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计算机组织与体系结构期末考点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PART 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第1章：</w:t>
      </w:r>
    </w:p>
    <w:p>
      <w:pPr>
        <w:rPr>
          <w:rFonts w:hint="eastAsia"/>
        </w:rPr>
      </w:pPr>
      <w:r>
        <w:rPr>
          <w:rFonts w:hint="eastAsia"/>
        </w:rPr>
        <w:t>（1）组织与结构的区别</w:t>
      </w:r>
    </w:p>
    <w:p>
      <w:pPr>
        <w:rPr>
          <w:rFonts w:hint="eastAsia"/>
        </w:rPr>
      </w:pPr>
      <w:r>
        <w:rPr>
          <w:rFonts w:hint="eastAsia"/>
        </w:rPr>
        <w:t>（2）computer的方式、功能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第2章：</w:t>
      </w:r>
    </w:p>
    <w:p>
      <w:pPr>
        <w:rPr>
          <w:rFonts w:hint="eastAsia"/>
        </w:rPr>
      </w:pPr>
      <w:r>
        <w:rPr>
          <w:rFonts w:hint="eastAsia"/>
        </w:rPr>
        <w:t>1.计算机之间性能瓶颈的关系</w:t>
      </w:r>
    </w:p>
    <w:p>
      <w:pPr>
        <w:rPr>
          <w:rFonts w:hint="eastAsia"/>
        </w:rPr>
      </w:pPr>
      <w:r>
        <w:rPr>
          <w:rFonts w:hint="eastAsia"/>
        </w:rPr>
        <w:t>2.冯诺依曼计算机：存储程序式计算机（内存中指令和数据是同等对待的）</w:t>
      </w:r>
    </w:p>
    <w:p>
      <w:pPr>
        <w:rPr>
          <w:rFonts w:hint="eastAsia"/>
        </w:rPr>
      </w:pPr>
      <w:r>
        <w:rPr>
          <w:rFonts w:hint="eastAsia"/>
        </w:rPr>
        <w:t>3.IBM系列机的概念（6个特征）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PART 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第3章：</w:t>
      </w:r>
    </w:p>
    <w:p>
      <w:pPr>
        <w:rPr>
          <w:rFonts w:hint="eastAsia"/>
        </w:rPr>
      </w:pPr>
      <w:r>
        <w:rPr>
          <w:rFonts w:hint="eastAsia"/>
        </w:rPr>
        <w:t>1.中断的概念（在Ch. 7）</w:t>
      </w:r>
    </w:p>
    <w:p>
      <w:pPr>
        <w:rPr>
          <w:rFonts w:hint="eastAsia"/>
        </w:rPr>
      </w:pPr>
      <w:r>
        <w:rPr>
          <w:rFonts w:hint="eastAsia"/>
        </w:rPr>
        <w:t>2.总线（重点）：类别、功能、仲裁（书P52）</w:t>
      </w:r>
    </w:p>
    <w:p>
      <w:pPr>
        <w:rPr>
          <w:rFonts w:hint="eastAsia"/>
        </w:rPr>
      </w:pPr>
      <w:r>
        <w:rPr>
          <w:rFonts w:hint="eastAsia"/>
        </w:rPr>
        <w:t>3.时序：同步、异步（个体事件的先后关系）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第4章：</w:t>
      </w:r>
    </w:p>
    <w:p>
      <w:pPr>
        <w:rPr>
          <w:rFonts w:hint="eastAsia"/>
        </w:rPr>
      </w:pPr>
      <w:r>
        <w:rPr>
          <w:rFonts w:hint="eastAsia"/>
        </w:rPr>
        <w:t>1.储存体系结构：内外有别，存储单元</w:t>
      </w:r>
    </w:p>
    <w:p>
      <w:pPr>
        <w:rPr>
          <w:rFonts w:hint="eastAsia"/>
        </w:rPr>
      </w:pPr>
      <w:r>
        <w:rPr>
          <w:rFonts w:hint="eastAsia"/>
        </w:rPr>
        <w:t>2.访问方式：</w:t>
      </w:r>
    </w:p>
    <w:p>
      <w:pPr>
        <w:rPr>
          <w:rFonts w:hint="eastAsia"/>
        </w:rPr>
      </w:pPr>
      <w:r>
        <w:rPr>
          <w:rFonts w:hint="eastAsia"/>
        </w:rPr>
        <w:t>（1）随机访问（按地址，所有单元访问时间相等）</w:t>
      </w:r>
    </w:p>
    <w:p>
      <w:pPr>
        <w:rPr>
          <w:rFonts w:hint="eastAsia"/>
        </w:rPr>
      </w:pPr>
      <w:r>
        <w:rPr>
          <w:rFonts w:hint="eastAsia"/>
        </w:rPr>
        <w:t>（2）直接访问（磁盘，光盘）</w:t>
      </w:r>
    </w:p>
    <w:p>
      <w:pPr>
        <w:rPr>
          <w:rFonts w:hint="eastAsia"/>
        </w:rPr>
      </w:pPr>
      <w:r>
        <w:rPr>
          <w:rFonts w:hint="eastAsia"/>
        </w:rPr>
        <w:t xml:space="preserve">        ①按地址、柱面磁道</w:t>
      </w:r>
    </w:p>
    <w:p>
      <w:pPr>
        <w:rPr>
          <w:rFonts w:hint="eastAsia"/>
        </w:rPr>
      </w:pPr>
      <w:r>
        <w:rPr>
          <w:rFonts w:hint="eastAsia"/>
        </w:rPr>
        <w:t xml:space="preserve">        ②地址不同、访问时间可以不同（关联-&gt;Ch. 6）</w:t>
      </w:r>
    </w:p>
    <w:p>
      <w:pPr>
        <w:rPr>
          <w:rFonts w:hint="eastAsia"/>
        </w:rPr>
      </w:pPr>
      <w:r>
        <w:rPr>
          <w:rFonts w:hint="eastAsia"/>
        </w:rPr>
        <w:t>（3）顺序访问  不按地址，从头开始读</w:t>
      </w:r>
    </w:p>
    <w:p>
      <w:pPr>
        <w:rPr>
          <w:rFonts w:hint="eastAsia"/>
        </w:rPr>
      </w:pPr>
      <w:r>
        <w:rPr>
          <w:rFonts w:hint="eastAsia"/>
        </w:rPr>
        <w:t>3.Cache：</w:t>
      </w:r>
    </w:p>
    <w:p>
      <w:pPr>
        <w:rPr>
          <w:rFonts w:hint="eastAsia"/>
        </w:rPr>
      </w:pPr>
      <w:r>
        <w:rPr>
          <w:rFonts w:hint="eastAsia"/>
        </w:rPr>
        <w:t>①算命中率</w:t>
      </w:r>
    </w:p>
    <w:p>
      <w:pPr>
        <w:rPr>
          <w:rFonts w:hint="eastAsia"/>
        </w:rPr>
      </w:pPr>
      <w:r>
        <w:rPr>
          <w:rFonts w:hint="eastAsia"/>
        </w:rPr>
        <w:t>②映射机制（①概念。②直接映射的计算）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第5章：内存的组织，内存的封装，刷新，海明码，（DDR 不考）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第6章：相关的计算，RAID概念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第7章：不同设备的兼容：轮询；中断、DMA机制的概念，时序，方法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第8章（不重要）：虚拟内存会算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PART 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第9章：</w:t>
      </w:r>
    </w:p>
    <w:p>
      <w:pPr>
        <w:rPr>
          <w:rFonts w:hint="eastAsia"/>
        </w:rPr>
      </w:pPr>
      <w:r>
        <w:rPr>
          <w:rFonts w:hint="eastAsia"/>
        </w:rPr>
        <w:t>1．数制的表示</w:t>
      </w:r>
    </w:p>
    <w:p>
      <w:pPr>
        <w:rPr>
          <w:rFonts w:hint="eastAsia"/>
        </w:rPr>
      </w:pPr>
      <w:r>
        <w:rPr>
          <w:rFonts w:hint="eastAsia"/>
        </w:rPr>
        <w:t>2．加减乘除</w:t>
      </w:r>
    </w:p>
    <w:p>
      <w:pPr>
        <w:rPr>
          <w:rFonts w:hint="eastAsia"/>
        </w:rPr>
      </w:pPr>
      <w:r>
        <w:rPr>
          <w:rFonts w:hint="eastAsia"/>
        </w:rPr>
        <w:t>3．浮点数的表示和运算</w:t>
      </w:r>
    </w:p>
    <w:p>
      <w:pPr>
        <w:rPr>
          <w:rFonts w:hint="eastAsia"/>
        </w:rPr>
      </w:pPr>
      <w:r>
        <w:rPr>
          <w:rFonts w:hint="eastAsia"/>
        </w:rPr>
        <w:t>4．IEEE754格式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第10、11章：</w:t>
      </w:r>
    </w:p>
    <w:p>
      <w:pPr>
        <w:rPr>
          <w:rFonts w:hint="eastAsia"/>
        </w:rPr>
      </w:pPr>
      <w:r>
        <w:rPr>
          <w:rFonts w:hint="eastAsia"/>
        </w:rPr>
        <w:t>指令集：指令组成、操作码，大小关系，寻址方式，立即权操作数，地址（单地址，二地址的区别）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第12章：指令集设计、描述，CPU，寄存器概念，类型，PSW位，指令周期，流水线设计，计算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第13章：概念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第14章：超标量流水，相关性，流水/指令集并行，发射机制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第15、16章：微操作概念，指令序列，硬连线，微程序概念、设计（对内，对外，判定逻辑，下调地址）</w:t>
      </w:r>
    </w:p>
    <w:p>
      <w:pPr>
        <w:rPr>
          <w:rFonts w:hint="eastAsia"/>
        </w:rPr>
      </w:pPr>
    </w:p>
    <w:p>
      <w:r>
        <w:rPr>
          <w:rFonts w:hint="eastAsia"/>
        </w:rPr>
        <w:t>第17、18章：指令流类别、多核机概念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2ZTM4YjMxMDgxODE2OTFmNDAzZjUzNjY3Yzk2MGYifQ=="/>
  </w:docVars>
  <w:rsids>
    <w:rsidRoot w:val="00000000"/>
    <w:rsid w:val="7F8D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604</Words>
  <Characters>671</Characters>
  <Lines>0</Lines>
  <Paragraphs>0</Paragraphs>
  <TotalTime>0</TotalTime>
  <ScaleCrop>false</ScaleCrop>
  <LinksUpToDate>false</LinksUpToDate>
  <CharactersWithSpaces>695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2022-12-23T13:24:10Z</dcterms:created>
  <dc:creator>20583</dc:creator>
  <cp:lastModifiedBy>姚佳雨</cp:lastModifiedBy>
  <dcterms:modified xsi:type="dcterms:W3CDTF">2022-12-23T13:24:16Z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C723EF68EF2D431A9418E92FA09B4715</vt:lpwstr>
  </property>
</Properties>
</file>