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4D1E7">
      <w:pPr>
        <w:rPr>
          <w:rFonts w:hint="eastAsia"/>
          <w:b/>
          <w:sz w:val="24"/>
        </w:rPr>
      </w:pPr>
      <w:bookmarkStart w:id="0" w:name="_GoBack"/>
      <w:bookmarkEnd w:id="0"/>
    </w:p>
    <w:p w14:paraId="59BABB64">
      <w:pPr>
        <w:rPr>
          <w:b/>
          <w:sz w:val="24"/>
        </w:rPr>
      </w:pPr>
    </w:p>
    <w:p w14:paraId="30E8F1C9">
      <w:pPr>
        <w:rPr>
          <w:rFonts w:hint="eastAsia"/>
          <w:b/>
          <w:sz w:val="24"/>
        </w:rPr>
      </w:pPr>
    </w:p>
    <w:p w14:paraId="1AC0297C">
      <w:pPr>
        <w:rPr>
          <w:rFonts w:hint="eastAsia"/>
          <w:b/>
          <w:sz w:val="24"/>
        </w:rPr>
      </w:pPr>
    </w:p>
    <w:p w14:paraId="55BB6D8D">
      <w:pPr>
        <w:rPr>
          <w:rFonts w:hint="eastAsia" w:ascii="仿宋_GB2312" w:eastAsia="仿宋_GB2312"/>
          <w:b/>
          <w:szCs w:val="21"/>
        </w:rPr>
      </w:pPr>
      <w:r>
        <w:rPr>
          <w:rFonts w:hint="eastAsia" w:ascii="仿宋_GB2312" w:eastAsia="仿宋_GB2312"/>
          <w:b/>
          <w:szCs w:val="21"/>
        </w:rPr>
        <w:t>天津农学院202</w:t>
      </w:r>
      <w:r>
        <w:rPr>
          <w:rFonts w:hint="eastAsia" w:ascii="仿宋_GB2312" w:eastAsia="仿宋_GB2312"/>
          <w:b/>
          <w:szCs w:val="21"/>
          <w:lang w:val="en-US" w:eastAsia="zh-CN"/>
        </w:rPr>
        <w:t>6</w:t>
      </w:r>
      <w:r>
        <w:rPr>
          <w:rFonts w:hint="eastAsia" w:ascii="仿宋_GB2312" w:eastAsia="仿宋_GB2312"/>
          <w:b/>
          <w:szCs w:val="21"/>
        </w:rPr>
        <w:t>届毕业生</w:t>
      </w:r>
    </w:p>
    <w:p w14:paraId="3AE0F414">
      <w:pPr>
        <w:rPr>
          <w:rFonts w:hint="eastAsia" w:ascii="宋体" w:hAnsi="宋体" w:cs="宋体"/>
          <w:b/>
          <w:kern w:val="0"/>
          <w:sz w:val="36"/>
          <w:szCs w:val="20"/>
        </w:rPr>
      </w:pPr>
    </w:p>
    <w:p w14:paraId="051B1A58">
      <w:pPr>
        <w:jc w:val="center"/>
        <w:rPr>
          <w:rFonts w:hint="eastAsia" w:ascii="华文新魏" w:hAnsi="宋体" w:eastAsia="华文新魏" w:cs="宋体"/>
          <w:b/>
          <w:kern w:val="0"/>
          <w:sz w:val="96"/>
          <w:szCs w:val="96"/>
        </w:rPr>
      </w:pPr>
    </w:p>
    <w:p w14:paraId="7B2FD138">
      <w:pPr>
        <w:jc w:val="center"/>
        <w:rPr>
          <w:rFonts w:hint="eastAsia" w:ascii="华文新魏" w:hAnsi="宋体" w:eastAsia="华文新魏"/>
          <w:b/>
          <w:sz w:val="96"/>
          <w:szCs w:val="96"/>
        </w:rPr>
      </w:pPr>
      <w:r>
        <w:rPr>
          <w:rFonts w:hint="eastAsia" w:ascii="华文新魏" w:hAnsi="宋体" w:eastAsia="华文新魏" w:cs="宋体"/>
          <w:b/>
          <w:kern w:val="0"/>
          <w:sz w:val="96"/>
          <w:szCs w:val="96"/>
        </w:rPr>
        <w:t>毕业实习报告</w:t>
      </w:r>
    </w:p>
    <w:p w14:paraId="7D918C49">
      <w:pPr>
        <w:rPr>
          <w:rFonts w:hint="eastAsia"/>
          <w:b/>
          <w:sz w:val="24"/>
        </w:rPr>
      </w:pPr>
    </w:p>
    <w:p w14:paraId="7BA27FB6">
      <w:pPr>
        <w:rPr>
          <w:rFonts w:hint="eastAsia"/>
          <w:b/>
          <w:sz w:val="24"/>
        </w:rPr>
      </w:pPr>
    </w:p>
    <w:p w14:paraId="5801D0D0">
      <w:pPr>
        <w:rPr>
          <w:rFonts w:hint="eastAsia"/>
          <w:b/>
          <w:sz w:val="24"/>
        </w:rPr>
      </w:pPr>
    </w:p>
    <w:p w14:paraId="7165FB77">
      <w:pPr>
        <w:rPr>
          <w:rFonts w:hint="eastAsia"/>
          <w:b/>
          <w:sz w:val="24"/>
        </w:rPr>
      </w:pPr>
    </w:p>
    <w:p w14:paraId="6344AC60">
      <w:pPr>
        <w:rPr>
          <w:rFonts w:hint="eastAsia"/>
          <w:b/>
          <w:sz w:val="24"/>
        </w:rPr>
      </w:pPr>
    </w:p>
    <w:p w14:paraId="676515FF">
      <w:pPr>
        <w:rPr>
          <w:rFonts w:hint="eastAsia"/>
          <w:b/>
          <w:sz w:val="24"/>
        </w:rPr>
      </w:pPr>
    </w:p>
    <w:p w14:paraId="69516674">
      <w:pPr>
        <w:rPr>
          <w:rFonts w:hint="eastAsia"/>
          <w:b/>
          <w:sz w:val="24"/>
        </w:rPr>
      </w:pPr>
    </w:p>
    <w:p w14:paraId="1402494F">
      <w:pPr>
        <w:rPr>
          <w:rFonts w:hint="eastAsia"/>
          <w:b/>
          <w:sz w:val="24"/>
        </w:rPr>
      </w:pPr>
    </w:p>
    <w:p w14:paraId="19807287">
      <w:pPr>
        <w:rPr>
          <w:rFonts w:hint="eastAsia"/>
          <w:b/>
          <w:sz w:val="24"/>
        </w:rPr>
      </w:pPr>
    </w:p>
    <w:p w14:paraId="5D917945">
      <w:pPr>
        <w:rPr>
          <w:rFonts w:hint="eastAsia"/>
          <w:b/>
          <w:sz w:val="24"/>
        </w:rPr>
      </w:pPr>
    </w:p>
    <w:p w14:paraId="3884DF15">
      <w:pPr>
        <w:rPr>
          <w:rFonts w:hint="eastAsia"/>
          <w:b/>
          <w:sz w:val="24"/>
        </w:rPr>
      </w:pPr>
    </w:p>
    <w:p w14:paraId="2F9D2C8B">
      <w:pPr>
        <w:autoSpaceDE w:val="0"/>
        <w:autoSpaceDN w:val="0"/>
        <w:adjustRightInd w:val="0"/>
        <w:spacing w:line="300" w:lineRule="auto"/>
        <w:ind w:firstLine="2249"/>
        <w:rPr>
          <w:rFonts w:hint="default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宋体" w:cs="宋体"/>
          <w:b/>
          <w:bCs/>
          <w:sz w:val="32"/>
          <w:szCs w:val="32"/>
          <w:lang w:val="zh-CN"/>
        </w:rPr>
        <w:t>二级学院</w:t>
      </w:r>
      <w:r>
        <w:rPr>
          <w:b/>
          <w:bCs/>
          <w:sz w:val="32"/>
          <w:szCs w:val="32"/>
          <w:u w:val="single"/>
          <w:lang w:val="zh-CN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zh-CN"/>
        </w:rPr>
        <w:t>食品科学与生物工程学院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 </w:t>
      </w:r>
    </w:p>
    <w:p w14:paraId="4F35310F">
      <w:pPr>
        <w:autoSpaceDE w:val="0"/>
        <w:autoSpaceDN w:val="0"/>
        <w:adjustRightInd w:val="0"/>
        <w:spacing w:line="300" w:lineRule="auto"/>
        <w:ind w:firstLine="2249"/>
        <w:rPr>
          <w:rFonts w:hint="default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宋体" w:cs="宋体"/>
          <w:b/>
          <w:bCs/>
          <w:sz w:val="32"/>
          <w:szCs w:val="32"/>
          <w:lang w:val="zh-CN"/>
        </w:rPr>
        <w:t>专业班级</w:t>
      </w:r>
      <w:r>
        <w:rPr>
          <w:b/>
          <w:bCs/>
          <w:sz w:val="32"/>
          <w:szCs w:val="32"/>
          <w:u w:val="single"/>
          <w:lang w:val="zh-CN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zh-CN"/>
        </w:rPr>
        <w:t>22级食品科学与工程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3</w:t>
      </w:r>
      <w:r>
        <w:rPr>
          <w:rFonts w:hint="eastAsia"/>
          <w:b/>
          <w:bCs/>
          <w:sz w:val="32"/>
          <w:szCs w:val="32"/>
          <w:u w:val="single"/>
          <w:lang w:val="zh-CN"/>
        </w:rPr>
        <w:t>班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  </w:t>
      </w:r>
    </w:p>
    <w:p w14:paraId="2404520A">
      <w:pPr>
        <w:autoSpaceDE w:val="0"/>
        <w:autoSpaceDN w:val="0"/>
        <w:adjustRightInd w:val="0"/>
        <w:spacing w:line="300" w:lineRule="auto"/>
        <w:ind w:firstLine="2249"/>
        <w:rPr>
          <w:rFonts w:hint="default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宋体" w:cs="宋体"/>
          <w:b/>
          <w:bCs/>
          <w:sz w:val="32"/>
          <w:szCs w:val="32"/>
          <w:lang w:val="zh-CN"/>
        </w:rPr>
        <w:t>学生姓名</w:t>
      </w:r>
      <w:r>
        <w:rPr>
          <w:b/>
          <w:bCs/>
          <w:sz w:val="32"/>
          <w:szCs w:val="32"/>
          <w:u w:val="single"/>
          <w:lang w:val="zh-CN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黄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永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淇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               </w:t>
      </w:r>
    </w:p>
    <w:p w14:paraId="6459D5E3">
      <w:pPr>
        <w:autoSpaceDE w:val="0"/>
        <w:autoSpaceDN w:val="0"/>
        <w:adjustRightInd w:val="0"/>
        <w:spacing w:line="300" w:lineRule="auto"/>
        <w:ind w:firstLine="2249"/>
        <w:rPr>
          <w:b/>
          <w:bCs/>
          <w:sz w:val="32"/>
          <w:szCs w:val="32"/>
          <w:u w:val="single"/>
          <w:lang w:val="zh-CN"/>
        </w:rPr>
      </w:pPr>
      <w:r>
        <w:rPr>
          <w:rFonts w:hint="eastAsia" w:ascii="宋体" w:cs="宋体"/>
          <w:b/>
          <w:bCs/>
          <w:sz w:val="32"/>
          <w:szCs w:val="32"/>
          <w:lang w:val="zh-CN"/>
        </w:rPr>
        <w:t>指导教师</w:t>
      </w:r>
      <w:r>
        <w:rPr>
          <w:b/>
          <w:bCs/>
          <w:sz w:val="32"/>
          <w:szCs w:val="32"/>
          <w:u w:val="single"/>
          <w:lang w:val="zh-CN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任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小 青</w:t>
      </w:r>
      <w:r>
        <w:rPr>
          <w:b/>
          <w:bCs/>
          <w:sz w:val="32"/>
          <w:szCs w:val="32"/>
          <w:u w:val="single"/>
          <w:lang w:val="zh-CN"/>
        </w:rPr>
        <w:t xml:space="preserve">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    </w:t>
      </w:r>
      <w:r>
        <w:rPr>
          <w:b/>
          <w:bCs/>
          <w:sz w:val="32"/>
          <w:szCs w:val="32"/>
          <w:u w:val="single"/>
          <w:lang w:val="zh-CN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 </w:t>
      </w:r>
      <w:r>
        <w:rPr>
          <w:b/>
          <w:bCs/>
          <w:sz w:val="32"/>
          <w:szCs w:val="32"/>
          <w:u w:val="single"/>
          <w:lang w:val="zh-CN"/>
        </w:rPr>
        <w:t xml:space="preserve"> </w:t>
      </w:r>
    </w:p>
    <w:p w14:paraId="00491AC8">
      <w:pPr>
        <w:autoSpaceDE w:val="0"/>
        <w:autoSpaceDN w:val="0"/>
        <w:adjustRightInd w:val="0"/>
        <w:spacing w:line="300" w:lineRule="auto"/>
        <w:ind w:firstLine="2249"/>
        <w:rPr>
          <w:rFonts w:hint="default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宋体" w:cs="宋体"/>
          <w:b/>
          <w:bCs/>
          <w:sz w:val="32"/>
          <w:szCs w:val="32"/>
          <w:lang w:val="zh-CN"/>
        </w:rPr>
        <w:t>实习时段</w:t>
      </w:r>
      <w:r>
        <w:rPr>
          <w:b/>
          <w:bCs/>
          <w:sz w:val="32"/>
          <w:szCs w:val="32"/>
          <w:u w:val="single"/>
          <w:lang w:val="zh-CN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zh-CN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/>
          <w:b/>
          <w:bCs/>
          <w:sz w:val="32"/>
          <w:szCs w:val="32"/>
          <w:u w:val="single"/>
          <w:lang w:val="zh-CN"/>
        </w:rPr>
        <w:t>年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eastAsia"/>
          <w:b/>
          <w:bCs/>
          <w:sz w:val="32"/>
          <w:szCs w:val="32"/>
          <w:u w:val="single"/>
          <w:lang w:val="zh-CN"/>
        </w:rPr>
        <w:t>月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8</w:t>
      </w:r>
      <w:r>
        <w:rPr>
          <w:rFonts w:hint="eastAsia"/>
          <w:b/>
          <w:bCs/>
          <w:sz w:val="32"/>
          <w:szCs w:val="32"/>
          <w:u w:val="single"/>
          <w:lang w:val="zh-CN"/>
        </w:rPr>
        <w:t>日-2026年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4</w:t>
      </w:r>
      <w:r>
        <w:rPr>
          <w:rFonts w:hint="eastAsia"/>
          <w:b/>
          <w:bCs/>
          <w:sz w:val="32"/>
          <w:szCs w:val="32"/>
          <w:u w:val="single"/>
          <w:lang w:val="zh-CN"/>
        </w:rPr>
        <w:t>月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30日</w:t>
      </w:r>
    </w:p>
    <w:p w14:paraId="5DB7DE94">
      <w:pPr>
        <w:rPr>
          <w:rFonts w:hint="eastAsia"/>
          <w:b/>
          <w:sz w:val="24"/>
        </w:rPr>
      </w:pPr>
    </w:p>
    <w:p w14:paraId="375863A9">
      <w:pPr>
        <w:rPr>
          <w:rFonts w:hint="eastAsia"/>
          <w:b/>
          <w:sz w:val="24"/>
        </w:rPr>
      </w:pPr>
    </w:p>
    <w:p w14:paraId="39C806B3">
      <w:pPr>
        <w:rPr>
          <w:rFonts w:hint="eastAsia"/>
          <w:b/>
          <w:sz w:val="24"/>
        </w:rPr>
      </w:pPr>
    </w:p>
    <w:p w14:paraId="620B53CC">
      <w:pPr>
        <w:rPr>
          <w:b/>
          <w:sz w:val="24"/>
        </w:rPr>
      </w:pPr>
    </w:p>
    <w:p w14:paraId="748D300B">
      <w:pPr>
        <w:rPr>
          <w:rFonts w:hint="eastAsia"/>
          <w:b/>
          <w:sz w:val="24"/>
        </w:rPr>
      </w:pPr>
    </w:p>
    <w:p w14:paraId="3529F953">
      <w:pPr>
        <w:rPr>
          <w:b/>
          <w:sz w:val="24"/>
        </w:rPr>
      </w:pPr>
    </w:p>
    <w:p w14:paraId="1B087D6E">
      <w:pPr>
        <w:rPr>
          <w:b/>
          <w:sz w:val="24"/>
        </w:rPr>
      </w:pPr>
    </w:p>
    <w:p w14:paraId="6F0DA8F3">
      <w:pPr>
        <w:rPr>
          <w:b/>
          <w:sz w:val="24"/>
        </w:rPr>
      </w:pPr>
    </w:p>
    <w:p w14:paraId="3FA0D28C">
      <w:pPr>
        <w:rPr>
          <w:rFonts w:hint="eastAsia"/>
          <w:b/>
          <w:sz w:val="24"/>
        </w:rPr>
      </w:pPr>
    </w:p>
    <w:p w14:paraId="029E27D6">
      <w:pPr>
        <w:rPr>
          <w:rFonts w:hint="eastAsia"/>
          <w:b/>
          <w:sz w:val="24"/>
        </w:rPr>
      </w:pPr>
    </w:p>
    <w:p w14:paraId="288B85D7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 w:cs="宋体"/>
          <w:b/>
          <w:kern w:val="0"/>
          <w:sz w:val="36"/>
          <w:szCs w:val="36"/>
        </w:rPr>
        <w:t>关于在恩施晓姚农夫食品开发有限公司的实习报告</w:t>
      </w:r>
    </w:p>
    <w:p w14:paraId="46AD398A">
      <w:pPr>
        <w:spacing w:line="440" w:lineRule="exact"/>
        <w:rPr>
          <w:b/>
          <w:sz w:val="24"/>
        </w:rPr>
      </w:pPr>
      <w:r>
        <w:rPr>
          <w:b/>
          <w:sz w:val="24"/>
        </w:rPr>
        <w:t>实习</w:t>
      </w:r>
      <w:r>
        <w:rPr>
          <w:rFonts w:hint="eastAsia"/>
          <w:b/>
          <w:sz w:val="24"/>
        </w:rPr>
        <w:t>岗位</w:t>
      </w:r>
      <w:r>
        <w:rPr>
          <w:b/>
          <w:sz w:val="24"/>
        </w:rPr>
        <w:t>：</w:t>
      </w:r>
      <w:r>
        <w:rPr>
          <w:rFonts w:ascii="Times New Roman" w:hAnsi="Times New Roman" w:eastAsia="宋体" w:cs="Times New Roman"/>
          <w:b/>
          <w:sz w:val="24"/>
          <w:szCs w:val="24"/>
        </w:rPr>
        <w:t>手撕腊肉生产线操作员</w:t>
      </w:r>
    </w:p>
    <w:p w14:paraId="6D56D5EA">
      <w:pPr>
        <w:spacing w:line="440" w:lineRule="exac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一、行业发展与企业背景（2</w:t>
      </w:r>
      <w:r>
        <w:rPr>
          <w:b/>
          <w:sz w:val="28"/>
          <w:szCs w:val="28"/>
        </w:rPr>
        <w:t>0</w:t>
      </w:r>
      <w:r>
        <w:rPr>
          <w:rFonts w:hint="eastAsia"/>
          <w:b/>
          <w:sz w:val="28"/>
          <w:szCs w:val="28"/>
        </w:rPr>
        <w:t>分）</w:t>
      </w:r>
    </w:p>
    <w:p w14:paraId="36C24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腊肉是我国传统腌肉制品的重要品类，尤其在西南地区有着深厚的消费基础。近年来，随着消费升级和健康理念的普及，腊肉行业呈现出从传统作坊式生产向标准化、品牌化方向发展的趋势。国家层面出台了一系列支持农产品深加工的政策，《食品安全法》《肉制品生产许可审查细则》等法规对腌肉制品的原料选用、加工工艺、卫生指标等方面作出了明确规定，推动行业向规范化方向发展。湖北省恩施土家族苗族自治州作为"世界硒都"，拥有得天独厚的生态资源优势，当地政府积极扶持特色农产品加工企业，将其作为乡村振兴的重要抓手。</w:t>
      </w:r>
    </w:p>
    <w:p w14:paraId="31416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恩施晓姚农夫食品开发有限公司成立于2016年，位于恩施州建始县，是一家集土家风味食品研发、生产、销售于一体的企业。公司依托恩施富硒生态环境，主打手撕腊肉、烟熏腊肉、腊肠等传统腌肉制品，业务覆盖国内主要城市及旅游景区。公司拥有姚氏土家腊肉非遗技艺传承，建有标准化生产车间和2000头规模的黑猪生态养殖基地，采用"公司+专业合作社+基地+农户"的经营模式，带动了周边200余户农户参与养殖和生产。公司2024年获评国家高新技术企业，2025年"恩施腊肉加工标准化试点项目"通过验收并获评优秀，旗下"土家姑娘"商标为湖北省著名商标。</w:t>
      </w:r>
    </w:p>
    <w:p w14:paraId="2C906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/>
          <w:color w:val="000000"/>
          <w:sz w:val="24"/>
          <w:szCs w:val="28"/>
        </w:rPr>
      </w:pPr>
      <w:r>
        <w:rPr>
          <w:rFonts w:hint="eastAsia"/>
          <w:bCs/>
          <w:color w:val="000000"/>
          <w:sz w:val="24"/>
        </w:rPr>
        <w:t>企业经营活动与社会各方面密切相关。在健康层面，公司严格把控产品质量，确保消费者食用安全；在法律层面，公司遵守食品安全法规，建立了完善的质量管理体系；在文化层面，公司传承和发扬土家腊肉这一非物质文化遗产，让更多人了解和喜爱土家美食文化。对于我个人而言，这次实习是一次将课堂所学与实际生产相结合的机会，能够帮助我深入了解传统食品加工的实际操作，提高动手能力和问题解决能力，为今后的职业发展积累经验。</w:t>
      </w:r>
    </w:p>
    <w:p w14:paraId="3951BDE7">
      <w:pPr>
        <w:spacing w:line="440" w:lineRule="exac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二、企业文化与社会责任（2</w:t>
      </w:r>
      <w:r>
        <w:rPr>
          <w:b/>
          <w:sz w:val="28"/>
          <w:szCs w:val="28"/>
        </w:rPr>
        <w:t>0</w:t>
      </w:r>
      <w:r>
        <w:rPr>
          <w:rFonts w:hint="eastAsia"/>
          <w:b/>
          <w:sz w:val="28"/>
          <w:szCs w:val="28"/>
        </w:rPr>
        <w:t>分）</w:t>
      </w:r>
    </w:p>
    <w:p w14:paraId="35DAC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晓姚农夫公司的企业文化核心是"为耕者谋福祉，让食者更健康"。这句话体现在企业经营的方方面面。从原料采购开始，公司坚持选用高山散养的黑猪肉，这些黑猪生长在海拔千米的山区，以玉米、红薯和山间野草为食，不添加激素和抗生素，既保证了肉质的安全和营养，也保护了当地的生态环境。公司与农户签订长期合作协议，提供技术指导和保价收购，让农户有稳定的收入来源，这正是"为耕者谋福祉"的具体体现。</w:t>
      </w:r>
    </w:p>
    <w:p w14:paraId="1591E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在食品安全方面，公司建立了从原料进厂到成品出厂的全流程质量控制体系，参与制定了恩施腊肉加工地方标准，让消费者能够放心食用。公司坚持传统工艺与现代标准相结合，既保留了土家腊肉的独特风味，又满足了食品安全法规的要求。在环保方面，公司采用柏树枝、橘皮等天然材料进行烟熏，减少化学添加剂的使用，生产过程中产生的废水废气都经过处理达标后排放。在社会责任方面，公司积极参与乡村振兴，通过产业带动帮助山区农户增收，为当地创造了大量就业岗位。作为食品科学与工程专业的学生，我深刻认识到我们所学的专业知识不仅要服务于企业的经济效益，更要服务于社会公众的健康福祉，这是"食科人"应有的社会担当。</w:t>
      </w:r>
    </w:p>
    <w:p w14:paraId="7FBEA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/>
          <w:color w:val="000000"/>
          <w:sz w:val="24"/>
          <w:szCs w:val="28"/>
        </w:rPr>
      </w:pPr>
      <w:r>
        <w:rPr>
          <w:rFonts w:hint="eastAsia"/>
          <w:b/>
          <w:color w:val="000000"/>
          <w:sz w:val="24"/>
          <w:szCs w:val="28"/>
        </w:rPr>
        <w:t>三、实习内容及过程（4</w:t>
      </w:r>
      <w:r>
        <w:rPr>
          <w:b/>
          <w:color w:val="000000"/>
          <w:sz w:val="24"/>
          <w:szCs w:val="28"/>
        </w:rPr>
        <w:t>0</w:t>
      </w:r>
      <w:r>
        <w:rPr>
          <w:rFonts w:hint="eastAsia"/>
          <w:b/>
          <w:color w:val="000000"/>
          <w:sz w:val="24"/>
          <w:szCs w:val="28"/>
        </w:rPr>
        <w:t>分）</w:t>
      </w:r>
    </w:p>
    <w:p w14:paraId="46323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我所在的部门是手撕腊肉生产车间，车间有20多名员工，分为原料处理组、腌制组、烟熏组、撕条包装组和质量检验组。车间里既有传统木梁结构的烟熏房，也有现代化的包装车间。在传统烟熏房里，粗大的木梁上密密麻麻挂满了用白色棉线穿好的腊肉， 工人们戴着口罩和手套在烟熏房里忙碌。每组有经验丰富的老师傅带班，实习期间老师傅手把手教我整理棉线、穿挂腊肉，让我很快熟悉了各项工作。</w:t>
      </w:r>
    </w:p>
    <w:p w14:paraId="032BD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手撕腊肉的生产工艺主要包括以下环节：原料验收、屠宰分割、腌制入味、棉线穿挂、柏树烟熏、恒温烘烤、手工撕条、调味拌料、真空包装和杀菌入库。在原料处理环节，我学习了如何检查猪肉的新鲜度，合格的原料需色泽鲜红、有弹性、无异味。分割后将肉块放入腌制池，与食盐、花椒等调料揉搓均匀，低温腌制7到10天。腌制完成后，需要用白色棉线将肉块逐块穿挂起来，挂在木梁上送入烟熏房。</w:t>
      </w:r>
    </w:p>
    <w:p w14:paraId="501CF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腌制是腊肉生产的关键工序。在腌制组，我参与了将猪肉与食盐、花椒等调料均匀揉搓的工作，然后放入腌制池中低温腌制7到10天，让味道充分渗入肉中。腌制过程中温度和时间的把控直接影响产品的口感和保质期。腌制完成后进入烟熏环节，这也是我实习期间参与时间最长的一道工序。</w:t>
      </w:r>
    </w:p>
    <w:p w14:paraId="7D895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公司的烟熏房是传统的木梁结构，粗大的木梁横跨房顶，上面挂满了用白色棉线穿好的腊肉。每天上班第一件事就是跟着老师傅进烟熏房，学习用棉线穿挂肉块。老师傅手把手教我如何将腌好的肉块用棉线绑好、挂到房梁上，棉线要系得牢靠又不能太紧，以免影响肉质。地上堆放着成捆的白色棉线，我需要用柴刀把棉线劈成合适的长度，一根一根整理好备用。刚开始操作时我常常手忙脚乱，棉线缠在一起，老师傅就蹲下来一点一点帮我解开，边做边讲要领。烟熏房里温度较高，烟味浓郁，工人们都要戴上口罩和手套干活。肉块挂好后，用柏树枝和橘皮进行低温慢熏，这是腊肉形成独特香气的关键步骤。</w:t>
      </w:r>
    </w:p>
    <w:p w14:paraId="53BC4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烟熏烘烤完成后进入撕条和包装环节。按照产品标准将肉块手工撕成均匀的肉条，宽度约0.5厘米、长度约5到8厘米，要求粗细均匀、不碎不断。然后根据不同口味添加调味料进行拌料，常用的有辣椒粉、花椒粉、芝麻等。拌好的肉条经真空包装机封口，送入杀菌设备在85到90摄氏度条件下水浴杀菌30分钟，确保微生物指标达标。整个生产过程中，我学习了电子秤、温度计、水分测定仪等检测工具的使用。</w:t>
      </w:r>
    </w:p>
    <w:p w14:paraId="32C8D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/>
          <w:sz w:val="28"/>
          <w:szCs w:val="28"/>
        </w:rPr>
      </w:pPr>
      <w:r>
        <w:rPr>
          <w:rFonts w:hint="eastAsia"/>
          <w:bCs/>
          <w:color w:val="000000"/>
          <w:sz w:val="24"/>
        </w:rPr>
        <w:t>在实习期间，我也了解到企业在产品研发方面的工作。公司根据市场调研和消费者反馈，不断调整产品口味和包装设计，近年来推出了多种风味的手撕腊肉新品，包括原味、麻辣味、五香味等，满足了不同地区消费者的口味偏好。我参与了口味测试和数据整理工作，记录了不同配方在色泽、香气、口感等方面的表现数据，体会到产品创新需要在保持传统风味的基础上，兼顾消费者的多样化需求。结合我在学校学到的食品科学知识，特别是关于调味料配比和食品添加剂使用的相关内容，我向车间提出了关于优化拌料工序中调味料均匀度的建议，比如在拌料前先将固体调味料溶解或细化处理，以提高分布均匀性，这个建议得到了师傅们的认可。</w:t>
      </w:r>
      <w:r>
        <w:rPr>
          <w:rFonts w:hint="eastAsia" w:eastAsia="宋体"/>
          <w:sz w:val="24"/>
          <w:lang w:val="en-US" w:eastAsia="zh-CN"/>
        </w:rPr>
        <w:t xml:space="preserve">  </w:t>
      </w:r>
    </w:p>
    <w:p w14:paraId="375FBC3B">
      <w:pPr>
        <w:spacing w:line="44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四、实习反思与学习规划（2</w:t>
      </w:r>
      <w:r>
        <w:rPr>
          <w:b/>
          <w:sz w:val="28"/>
          <w:szCs w:val="28"/>
        </w:rPr>
        <w:t>0</w:t>
      </w:r>
      <w:r>
        <w:rPr>
          <w:rFonts w:hint="eastAsia"/>
          <w:b/>
          <w:sz w:val="28"/>
          <w:szCs w:val="28"/>
        </w:rPr>
        <w:t>分）</w:t>
      </w:r>
    </w:p>
    <w:p w14:paraId="06ABD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通过这次在手撕腊肉生产线的实习，我对食品加工行业有了更全面的认识，也对自己的专业学习和职业发展有了新的思考。</w:t>
      </w:r>
    </w:p>
    <w:p w14:paraId="67395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在行业发展趋势方面，我观察到传统食品正在经历从作坊式生产向标准化、品牌化方向的转变。以腊肉行业为例，过去多为家庭自制或小作坊生产，品质参差不齐，如今像晓姚农夫这样的企业正通过建立标准化体系、引进现代化设备、打造品牌等方式推动行业升级。原料方面，绿色、天然的原料越来越受重视，企业选用高山散养黑猪、天然香辛料等，既保证了产品品质，也顺应了消费者对健康食品的需求。工艺方面，传统技艺与现代科技正在深度融合，智能温控烟熏房、自动化包装设备等提高了生产效率和产品质量稳定性。法规方面，食品安全监管日趋严格，企业需要不断学习新法规、新标准，确保合规生产。</w:t>
      </w:r>
    </w:p>
    <w:p w14:paraId="3263B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实习让我深刻体会到团队合作的重要性。手撕腊肉生产涉及多个工序，每个环节都环环相扣，需要前后工序的紧密配合。在实际生产中，我遇到了一些问题，比如拌料时调味料分布不均，通过与组长和其他同事沟通交流，运用在学校学到的专业知识分析问题原因，找到了解决办法。这让我认识到，专业知识的运用离不开良好的沟通协作能力。</w:t>
      </w:r>
    </w:p>
    <w:p w14:paraId="387E4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通过这次实习，我也认识到自主学习和终身学习的重要性。食品行业在不断发展变化，新技术、新法规、新需求层出不穷，只有保持学习的习惯，才能跟上行业发展的步伐。今后我会继续深入学习食品加工相关的专业知识，关注行业发展动态，努力将理论与实践更好地结合起来，为将来从事食品行业工作打下坚实基础。</w:t>
      </w:r>
    </w:p>
    <w:p w14:paraId="3C3B7FF7">
      <w:pPr>
        <w:bidi w:val="0"/>
        <w:jc w:val="both"/>
        <w:rPr>
          <w:rFonts w:hint="default"/>
          <w:lang w:val="en-US" w:eastAsia="zh-CN"/>
        </w:rPr>
      </w:pPr>
    </w:p>
    <w:sectPr>
      <w:pgSz w:w="11906" w:h="16838"/>
      <w:pgMar w:top="794" w:right="1797" w:bottom="794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5YTgwNzMzYjJlM2YwYTg0Nzc2MDY2ZGMyYzI3MTEifQ=="/>
  </w:docVars>
  <w:rsids>
    <w:rsidRoot w:val="00890DAB"/>
    <w:rsid w:val="00013187"/>
    <w:rsid w:val="0007129B"/>
    <w:rsid w:val="000758AA"/>
    <w:rsid w:val="00094B56"/>
    <w:rsid w:val="000A1918"/>
    <w:rsid w:val="000C26BA"/>
    <w:rsid w:val="000D3B98"/>
    <w:rsid w:val="000E2364"/>
    <w:rsid w:val="00103D32"/>
    <w:rsid w:val="0012172D"/>
    <w:rsid w:val="0012699D"/>
    <w:rsid w:val="00130267"/>
    <w:rsid w:val="001539BC"/>
    <w:rsid w:val="00180897"/>
    <w:rsid w:val="001A4275"/>
    <w:rsid w:val="001B66D8"/>
    <w:rsid w:val="001F0F37"/>
    <w:rsid w:val="001F70C4"/>
    <w:rsid w:val="0020255C"/>
    <w:rsid w:val="002340BE"/>
    <w:rsid w:val="00281A97"/>
    <w:rsid w:val="002A531A"/>
    <w:rsid w:val="002A7110"/>
    <w:rsid w:val="002C4F2F"/>
    <w:rsid w:val="00345226"/>
    <w:rsid w:val="003614B3"/>
    <w:rsid w:val="0037216E"/>
    <w:rsid w:val="00380191"/>
    <w:rsid w:val="003877F4"/>
    <w:rsid w:val="003920F2"/>
    <w:rsid w:val="003A68E0"/>
    <w:rsid w:val="003C179E"/>
    <w:rsid w:val="00400353"/>
    <w:rsid w:val="0043398E"/>
    <w:rsid w:val="00453175"/>
    <w:rsid w:val="00494BB5"/>
    <w:rsid w:val="004A026F"/>
    <w:rsid w:val="004F3CF8"/>
    <w:rsid w:val="0050005F"/>
    <w:rsid w:val="00541220"/>
    <w:rsid w:val="0056223D"/>
    <w:rsid w:val="0057788B"/>
    <w:rsid w:val="00595457"/>
    <w:rsid w:val="005A234F"/>
    <w:rsid w:val="005C310F"/>
    <w:rsid w:val="005F77BB"/>
    <w:rsid w:val="006146A1"/>
    <w:rsid w:val="006208FF"/>
    <w:rsid w:val="00625167"/>
    <w:rsid w:val="00630D54"/>
    <w:rsid w:val="00662623"/>
    <w:rsid w:val="006A25F2"/>
    <w:rsid w:val="006A4516"/>
    <w:rsid w:val="006C11B1"/>
    <w:rsid w:val="006C737D"/>
    <w:rsid w:val="006F7937"/>
    <w:rsid w:val="007039F3"/>
    <w:rsid w:val="00764301"/>
    <w:rsid w:val="007857E4"/>
    <w:rsid w:val="007B02DF"/>
    <w:rsid w:val="007B0E0A"/>
    <w:rsid w:val="007B226A"/>
    <w:rsid w:val="007B3EE3"/>
    <w:rsid w:val="007D05C9"/>
    <w:rsid w:val="007D4C77"/>
    <w:rsid w:val="007E20FB"/>
    <w:rsid w:val="007F2019"/>
    <w:rsid w:val="008307A1"/>
    <w:rsid w:val="0084643C"/>
    <w:rsid w:val="0086166A"/>
    <w:rsid w:val="008678B0"/>
    <w:rsid w:val="008843EA"/>
    <w:rsid w:val="00890DAB"/>
    <w:rsid w:val="008D4F35"/>
    <w:rsid w:val="008E125F"/>
    <w:rsid w:val="009337F3"/>
    <w:rsid w:val="009B7E49"/>
    <w:rsid w:val="009C6DB5"/>
    <w:rsid w:val="009D275F"/>
    <w:rsid w:val="00A13F59"/>
    <w:rsid w:val="00A32AD2"/>
    <w:rsid w:val="00A33C46"/>
    <w:rsid w:val="00A35309"/>
    <w:rsid w:val="00AB72EE"/>
    <w:rsid w:val="00AF18DF"/>
    <w:rsid w:val="00B368C0"/>
    <w:rsid w:val="00B61442"/>
    <w:rsid w:val="00B854AA"/>
    <w:rsid w:val="00B87133"/>
    <w:rsid w:val="00B87274"/>
    <w:rsid w:val="00BD59AE"/>
    <w:rsid w:val="00BE6370"/>
    <w:rsid w:val="00C04A20"/>
    <w:rsid w:val="00C536BF"/>
    <w:rsid w:val="00C6184C"/>
    <w:rsid w:val="00C95C24"/>
    <w:rsid w:val="00D00FBE"/>
    <w:rsid w:val="00D136C1"/>
    <w:rsid w:val="00D55FCF"/>
    <w:rsid w:val="00D65DE4"/>
    <w:rsid w:val="00D9312B"/>
    <w:rsid w:val="00DB6E3C"/>
    <w:rsid w:val="00DB7D19"/>
    <w:rsid w:val="00DC5865"/>
    <w:rsid w:val="00DF7248"/>
    <w:rsid w:val="00E01266"/>
    <w:rsid w:val="00E839A1"/>
    <w:rsid w:val="00E91FE2"/>
    <w:rsid w:val="00ED2DB1"/>
    <w:rsid w:val="00F41408"/>
    <w:rsid w:val="00F51C88"/>
    <w:rsid w:val="00F714C9"/>
    <w:rsid w:val="00FE3AF3"/>
    <w:rsid w:val="0A3842DB"/>
    <w:rsid w:val="0D7A7522"/>
    <w:rsid w:val="13216091"/>
    <w:rsid w:val="15AA4D5D"/>
    <w:rsid w:val="17EC7F70"/>
    <w:rsid w:val="1941583A"/>
    <w:rsid w:val="19FC5BC7"/>
    <w:rsid w:val="1A605254"/>
    <w:rsid w:val="33451645"/>
    <w:rsid w:val="405805AB"/>
    <w:rsid w:val="405A637F"/>
    <w:rsid w:val="41384740"/>
    <w:rsid w:val="44A228C8"/>
    <w:rsid w:val="44C63AF1"/>
    <w:rsid w:val="46AF2740"/>
    <w:rsid w:val="470822C0"/>
    <w:rsid w:val="47261F21"/>
    <w:rsid w:val="4C983E68"/>
    <w:rsid w:val="4DC50C6E"/>
    <w:rsid w:val="517B5C63"/>
    <w:rsid w:val="57F32CB3"/>
    <w:rsid w:val="59F62DD1"/>
    <w:rsid w:val="5B6B4FCA"/>
    <w:rsid w:val="6528717A"/>
    <w:rsid w:val="6AD46B81"/>
    <w:rsid w:val="717078E9"/>
    <w:rsid w:val="7AD33455"/>
    <w:rsid w:val="7F2374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4</Pages>
  <Words>3169</Words>
  <Characters>3208</Characters>
  <Lines>15</Lines>
  <Paragraphs>4</Paragraphs>
  <TotalTime>1</TotalTime>
  <ScaleCrop>false</ScaleCrop>
  <LinksUpToDate>false</LinksUpToDate>
  <CharactersWithSpaces>3270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2024-01-22T13:27:00Z</dcterms:created>
  <dc:creator>MC SYSTEM</dc:creator>
  <cp:lastModifiedBy>…………</cp:lastModifiedBy>
  <cp:lastPrinted>2008-03-12T06:10:00Z</cp:lastPrinted>
  <dcterms:modified xsi:type="dcterms:W3CDTF">2026-06-17T09:23:56Z</dcterms:modified>
  <dc:title>关于在×××的实习报告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559613873BE1483CB9A3019BD85A5042_13</vt:lpwstr>
  </property>
  <property fmtid="{D5CDD505-2E9C-101B-9397-08002B2CF9AE}" pid="4" name="KSOTemplateDocerSaveRecord">
    <vt:lpwstr>eyJoZGlkIjoiMmM1NzZlODliODg2Y2NkMDg1YzQyNzFiZDBhNWQxZGQiLCJ1c2VySWQiOiIxNDEwNDg5MjI2In0=</vt:lpwstr>
  </property>
</Properties>
</file>