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80" w:line="252.00000000000003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WEEK 20 FINAL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Public Bus Operations Prediction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 Project Report Template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Classification Target: delay_level</w:t>
              <w:br w:type="textWrapping"/>
              <w:t xml:space="preserve">Regression Target: trip_duration_minutes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line="252.00000000000003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6624"/>
        <w:tblGridChange w:id="0">
          <w:tblGrid>
            <w:gridCol w:w="3312"/>
            <w:gridCol w:w="662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Student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Complete This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Student Name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Style w:val="Heading2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373.3344" w:lineRule="auto"/>
              <w:rPr>
                <w:sz w:val="22"/>
                <w:szCs w:val="22"/>
              </w:rPr>
            </w:pPr>
            <w:bookmarkStart w:colFirst="0" w:colLast="0" w:name="_44he6uwp6aoo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30"/>
                <w:sz w:val="22"/>
                <w:szCs w:val="22"/>
                <w:rtl w:val="0"/>
              </w:rPr>
              <w:t xml:space="preserve">Ahmed Emad Eldeen Mostafa Elsherif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Student ID</w:t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EYOUTH-31002101601472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Group / Cohort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ON-GH-L4DT-G1707</w:t>
            </w:r>
          </w:p>
        </w:tc>
      </w:tr>
      <w:tr>
        <w:trPr>
          <w:cantSplit w:val="0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Submission Date</w:t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29/8/2026</w:t>
            </w:r>
          </w:p>
        </w:tc>
      </w:tr>
    </w:tbl>
    <w:p w:rsidR="00000000" w:rsidDel="00000000" w:rsidP="00000000" w:rsidRDefault="00000000" w:rsidRPr="00000000" w14:paraId="00000010">
      <w:pPr>
        <w:spacing w:after="40" w:line="252.00000000000003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2.00000000000003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 this report to record the required outputs produced by your executed notebook. Do not guess results and do not use Test Data during Model selection.</w:t>
      </w:r>
    </w:p>
    <w:p w:rsidR="00000000" w:rsidDel="00000000" w:rsidP="00000000" w:rsidRDefault="00000000" w:rsidRPr="00000000" w14:paraId="00000012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How to Complete This Report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  <w:rtl w:val="0"/>
        </w:rPr>
        <w:t xml:space="preserve">Complete every table and response field using outputs from your own executed notebook.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  <w:rtl w:val="0"/>
        </w:rPr>
        <w:t xml:space="preserve">Keep Classification and Regression results separate because they use different Metrics.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  <w:rtl w:val="0"/>
        </w:rPr>
        <w:t xml:space="preserve">Use Cross-Validation results to select each best Model; use Test Data only for final evaluation.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  <w:rtl w:val="0"/>
        </w:rPr>
        <w:t xml:space="preserve">Report the best Hyperparameters exactly as shown by your Grid Search results.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  <w:rtl w:val="0"/>
        </w:rPr>
        <w:t xml:space="preserve">Use New_Bus_Trips.csv for the final prediction task and do not add either Target column to that file.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  <w:rtl w:val="0"/>
        </w:rPr>
        <w:t xml:space="preserve">Paste the required visuals clearly in the spaces provided.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30"/>
          <w:sz w:val="22"/>
          <w:szCs w:val="22"/>
          <w:u w:val="none"/>
          <w:shd w:fill="auto" w:val="clear"/>
          <w:vertAlign w:val="baseline"/>
          <w:rtl w:val="0"/>
        </w:rPr>
        <w:t xml:space="preserve">Rename the completed file as student_id_bus_operations_report.docx.</w:t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Project Overview and Data Quality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8"/>
        <w:gridCol w:w="6408"/>
        <w:tblGridChange w:id="0">
          <w:tblGrid>
            <w:gridCol w:w="3528"/>
            <w:gridCol w:w="640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Student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Classification business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Heading4"/>
              <w:keepNext w:val="0"/>
              <w:keepLines w:val="0"/>
              <w:spacing w:after="100" w:before="0" w:lineRule="auto"/>
              <w:rPr>
                <w:sz w:val="20"/>
                <w:szCs w:val="20"/>
              </w:rPr>
            </w:pPr>
            <w:bookmarkStart w:colFirst="0" w:colLast="0" w:name="_xj874mgrdnds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Can we predict the expected delay level of a trip?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Regression business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Style w:val="Heading4"/>
              <w:keepNext w:val="0"/>
              <w:keepLines w:val="0"/>
              <w:spacing w:after="100" w:before="0" w:lineRule="auto"/>
              <w:rPr>
                <w:sz w:val="20"/>
                <w:szCs w:val="20"/>
              </w:rPr>
            </w:pPr>
            <w:bookmarkStart w:colFirst="0" w:colLast="0" w:name="_73tds4reud05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Can we predict the total trip duration in minutes?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Classification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shd w:fill="f4f6f8" w:val="clear"/>
                <w:rtl w:val="0"/>
              </w:rPr>
              <w:t xml:space="preserve">delay_level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 Time, Moderate Delay, or Severe Delay.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Regression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shd w:fill="f4f6f8" w:val="clear"/>
                <w:rtl w:val="0"/>
              </w:rPr>
              <w:t xml:space="preserve">trip_duration_minutes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the trip length in minutes.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rows before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columns before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exact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Rows after removing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line="252.00000000000003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5616"/>
        <w:tblGridChange w:id="0">
          <w:tblGrid>
            <w:gridCol w:w="4320"/>
            <w:gridCol w:w="561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Quality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Values in Nominal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weather_condition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258 (2.58%),</w:t>
            </w:r>
          </w:p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bus_type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202 (2.02%)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Values in Numerical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route_distance_km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151 (1.51%),</w:t>
            </w:r>
          </w:p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passenger_count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182 (1.82%),</w:t>
            </w:r>
          </w:p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driver_experience_years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223 (2.23%)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trip_id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leakage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trip_id, delay_level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trip_duration_minutes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Balanced (~33.3% for each class)</w:t>
            </w:r>
          </w:p>
        </w:tc>
      </w:tr>
    </w:tbl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Classification Results</w:t>
      </w:r>
    </w:p>
    <w:p w:rsidR="00000000" w:rsidDel="00000000" w:rsidP="00000000" w:rsidRDefault="00000000" w:rsidRPr="00000000" w14:paraId="00000040">
      <w:pPr>
        <w:spacing w:after="160" w:line="252.00000000000003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Target: delay level | Models: Logistic Regression and Support Vector Machine  |  Selection Metric: Mean CV F1-macro</w:t>
      </w:r>
    </w:p>
    <w:p w:rsidR="00000000" w:rsidDel="00000000" w:rsidP="00000000" w:rsidRDefault="00000000" w:rsidRPr="00000000" w14:paraId="00000041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 Cross-Validation Comparison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2232"/>
        <w:gridCol w:w="2088"/>
        <w:gridCol w:w="3384"/>
        <w:tblGridChange w:id="0">
          <w:tblGrid>
            <w:gridCol w:w="2232"/>
            <w:gridCol w:w="2232"/>
            <w:gridCol w:w="2088"/>
            <w:gridCol w:w="3384"/>
          </w:tblGrid>
        </w:tblGridChange>
      </w:tblGrid>
      <w:tr>
        <w:trPr>
          <w:cantSplit w:val="0"/>
          <w:tblHeader w:val="1"/>
        </w:trPr>
        <w:tc>
          <w:tcPr>
            <w:shd w:fill="6b4db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4db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Mean CV F1-macro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4db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CV Standard 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4db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Hyperparameters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0.675272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0.016777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{'model__C': 1, 'model__class_weight': 'balanced'}</w:t>
            </w:r>
          </w:p>
        </w:tc>
      </w:tr>
      <w:tr>
        <w:trPr>
          <w:cantSplit w:val="0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Vector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0.699122</w:t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0.010868</w:t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{'model__C': 1, 'model__class_weight': 'balanced', 'model__gamma': 0.1, 'model__kernel': 'rbf'}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 Final Classification Test Evaluation</w:t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016"/>
        <w:gridCol w:w="5472"/>
        <w:tblGridChange w:id="0">
          <w:tblGrid>
            <w:gridCol w:w="2448"/>
            <w:gridCol w:w="2016"/>
            <w:gridCol w:w="5472"/>
          </w:tblGrid>
        </w:tblGridChange>
      </w:tblGrid>
      <w:tr>
        <w:trPr>
          <w:cantSplit w:val="0"/>
          <w:tblHeader w:val="1"/>
        </w:trPr>
        <w:tc>
          <w:tcPr>
            <w:shd w:fill="6b4db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4db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4db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About 71% of predictions of test trips were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Macro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About 71% of predictions across the three classes were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Macro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model identified about 71% of trips in each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.14062499999994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Macro 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 between precision and recall across the three classes.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before="100" w:line="252.00000000000003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Confusion Matrix:</w:t>
      </w:r>
      <w:r w:rsidDel="00000000" w:rsidR="00000000" w:rsidRPr="00000000">
        <w:rPr>
          <w:rtl w:val="0"/>
        </w:rPr>
      </w:r>
    </w:p>
    <w:tbl>
      <w:tblPr>
        <w:tblStyle w:val="Table7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rHeight w:val="2230" w:hRule="atLeast"/>
          <w:tblHeader w:val="0"/>
        </w:trPr>
        <w:tc>
          <w:tcPr>
            <w:shd w:fill="f2ed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5a6478"/>
                <w:sz w:val="28"/>
                <w:szCs w:val="28"/>
              </w:rPr>
              <w:drawing>
                <wp:inline distB="114300" distT="114300" distL="114300" distR="114300">
                  <wp:extent cx="6086475" cy="442912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4429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 Classification Report and Risk Interpretation</w:t>
      </w:r>
    </w:p>
    <w:tbl>
      <w:tblPr>
        <w:tblStyle w:val="Table8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1800"/>
        <w:gridCol w:w="1800"/>
        <w:gridCol w:w="1800"/>
        <w:gridCol w:w="1800"/>
        <w:tblGridChange w:id="0">
          <w:tblGrid>
            <w:gridCol w:w="2592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6b4db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4db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4db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4db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4db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0.57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0.59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0.58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656</w:t>
            </w:r>
          </w:p>
        </w:tc>
      </w:tr>
      <w:tr>
        <w:trPr>
          <w:cantSplit w:val="0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Severe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0.79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80" w:before="100" w:line="252.00000000000003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Most important Classification error for the transportation authority:</w:t>
      </w:r>
      <w:r w:rsidDel="00000000" w:rsidR="00000000" w:rsidRPr="00000000">
        <w:rPr>
          <w:rtl w:val="0"/>
        </w:rPr>
      </w:r>
    </w:p>
    <w:tbl>
      <w:tblPr>
        <w:tblStyle w:val="Table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rHeight w:val="1181" w:hRule="atLeast"/>
          <w:tblHeader w:val="0"/>
        </w:trPr>
        <w:tc>
          <w:tcPr>
            <w:shd w:fill="f2edff" w:val="clear"/>
            <w:tcMar>
              <w:top w:w="120.0" w:type="dxa"/>
              <w:left w:w="110.0" w:type="dxa"/>
              <w:bottom w:w="12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5a6478"/>
                <w:sz w:val="22"/>
                <w:szCs w:val="22"/>
                <w:rtl w:val="0"/>
              </w:rPr>
              <w:t xml:space="preserve">Missclassifying “Severe Delay” as “On Time” or “Moderate Delay”. This causes failing in dealing with these delay trips.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  <w:color w:val="1f3864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Regression Results</w:t>
      </w:r>
    </w:p>
    <w:p w:rsidR="00000000" w:rsidDel="00000000" w:rsidP="00000000" w:rsidRDefault="00000000" w:rsidRPr="00000000" w14:paraId="00000079">
      <w:pPr>
        <w:spacing w:after="140" w:line="252.00000000000003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Target: trip_duration_minutes  |  Models: Linear Regression and KNN Regressor  |  Selection Metric: Mean CV R-squared</w:t>
      </w:r>
    </w:p>
    <w:p w:rsidR="00000000" w:rsidDel="00000000" w:rsidP="00000000" w:rsidRDefault="00000000" w:rsidRPr="00000000" w14:paraId="0000007A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 Cross-Validation Comparison</w:t>
      </w:r>
    </w:p>
    <w:tbl>
      <w:tblPr>
        <w:tblStyle w:val="Table1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2232"/>
        <w:gridCol w:w="2088"/>
        <w:gridCol w:w="3384"/>
        <w:tblGridChange w:id="0">
          <w:tblGrid>
            <w:gridCol w:w="2232"/>
            <w:gridCol w:w="2232"/>
            <w:gridCol w:w="2088"/>
            <w:gridCol w:w="3384"/>
          </w:tblGrid>
        </w:tblGridChange>
      </w:tblGrid>
      <w:tr>
        <w:trPr>
          <w:cantSplit w:val="0"/>
          <w:tblHeader w:val="0"/>
        </w:trPr>
        <w:tc>
          <w:tcPr>
            <w:shd w:fill="19875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875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Mean CV R-squared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875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CV Standard 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875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Hyperparameters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0.924093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{'model__fit_intercept': True}</w:t>
            </w:r>
          </w:p>
        </w:tc>
      </w:tr>
      <w:tr>
        <w:trPr>
          <w:cantSplit w:val="0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KNN 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0.926784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0.004159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{'model__n_neighbors': 9, 'model__p': 1, 'model__weights': 'distance'}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before="100" w:line="252.00000000000003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Selected Regression Model and justification:</w:t>
      </w:r>
      <w:r w:rsidDel="00000000" w:rsidR="00000000" w:rsidRPr="00000000">
        <w:rPr>
          <w:rtl w:val="0"/>
        </w:rPr>
      </w:r>
    </w:p>
    <w:tbl>
      <w:tblPr>
        <w:tblStyle w:val="Table1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rHeight w:val="979" w:hRule="atLeast"/>
          <w:tblHeader w:val="0"/>
        </w:trPr>
        <w:tc>
          <w:tcPr>
            <w:shd w:fill="eaf7f2" w:val="clear"/>
            <w:tcMar>
              <w:top w:w="120.0" w:type="dxa"/>
              <w:left w:w="110.0" w:type="dxa"/>
              <w:bottom w:w="12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color w:val="5a6478"/>
                <w:sz w:val="22"/>
                <w:szCs w:val="22"/>
              </w:rPr>
            </w:pPr>
            <w:r w:rsidDel="00000000" w:rsidR="00000000" w:rsidRPr="00000000">
              <w:rPr>
                <w:color w:val="5a6478"/>
                <w:sz w:val="22"/>
                <w:szCs w:val="22"/>
                <w:rtl w:val="0"/>
              </w:rPr>
              <w:t xml:space="preserve">Best model: KNN Regressor  |  CV R2: 0.9268</w:t>
            </w:r>
          </w:p>
          <w:p w:rsidR="00000000" w:rsidDel="00000000" w:rsidP="00000000" w:rsidRDefault="00000000" w:rsidRPr="00000000" w14:paraId="00000089">
            <w:pPr>
              <w:rPr>
                <w:color w:val="5a6478"/>
                <w:sz w:val="22"/>
                <w:szCs w:val="22"/>
              </w:rPr>
            </w:pPr>
            <w:r w:rsidDel="00000000" w:rsidR="00000000" w:rsidRPr="00000000">
              <w:rPr>
                <w:color w:val="5a6478"/>
                <w:sz w:val="22"/>
                <w:szCs w:val="22"/>
                <w:rtl w:val="0"/>
              </w:rPr>
              <w:t xml:space="preserve">Params: {'model__n_neighbors': 9, 'model__p': 1, 'model__weights': 'distance'}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 Final Regression Test Evaluation</w:t>
      </w:r>
    </w:p>
    <w:tbl>
      <w:tblPr>
        <w:tblStyle w:val="Table1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232"/>
        <w:gridCol w:w="5256"/>
        <w:tblGridChange w:id="0">
          <w:tblGrid>
            <w:gridCol w:w="2448"/>
            <w:gridCol w:w="2232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19875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875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875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6.4882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average, the predicted trip duration differs from the real duration by about 6.49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8.6117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Larger errors affect more heavily. This  indicates the effect of some larger prediction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R-squared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0.9364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model explains approximately 93.64% of the variation in trip duration in the test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80" w:before="120" w:line="252.00000000000003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Actual vs Predicted Plot:</w:t>
      </w:r>
      <w:r w:rsidDel="00000000" w:rsidR="00000000" w:rsidRPr="00000000">
        <w:rPr>
          <w:rtl w:val="0"/>
        </w:rPr>
      </w:r>
    </w:p>
    <w:tbl>
      <w:tblPr>
        <w:tblStyle w:val="Table13"/>
        <w:tblW w:w="950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01"/>
        <w:tblGridChange w:id="0">
          <w:tblGrid>
            <w:gridCol w:w="9501"/>
          </w:tblGrid>
        </w:tblGridChange>
      </w:tblGrid>
      <w:tr>
        <w:trPr>
          <w:cantSplit w:val="0"/>
          <w:trHeight w:val="5335" w:hRule="atLeast"/>
          <w:tblHeader w:val="0"/>
        </w:trPr>
        <w:tc>
          <w:tcPr>
            <w:shd w:fill="eaf7f2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5a6478"/>
                <w:sz w:val="28"/>
                <w:szCs w:val="28"/>
              </w:rPr>
              <w:drawing>
                <wp:inline distB="114300" distT="114300" distL="114300" distR="114300">
                  <wp:extent cx="5915025" cy="50546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505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New Trip Input Data</w:t>
      </w:r>
    </w:p>
    <w:p w:rsidR="00000000" w:rsidDel="00000000" w:rsidP="00000000" w:rsidRDefault="00000000" w:rsidRPr="00000000" w14:paraId="0000009B">
      <w:pPr>
        <w:spacing w:after="140" w:line="252.00000000000003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 the 10 records supplied in New_Bus_Trips.csv. The file contains input Features only and must not include delay_level or trip_duration_minutes.</w:t>
      </w:r>
    </w:p>
    <w:tbl>
      <w:tblPr>
        <w:tblStyle w:val="Table14"/>
        <w:tblW w:w="1077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9"/>
        <w:gridCol w:w="1187"/>
        <w:gridCol w:w="1440"/>
        <w:gridCol w:w="1171"/>
        <w:gridCol w:w="1350"/>
        <w:gridCol w:w="1170"/>
        <w:gridCol w:w="990"/>
        <w:gridCol w:w="1080"/>
        <w:gridCol w:w="1080"/>
        <w:tblGridChange w:id="0">
          <w:tblGrid>
            <w:gridCol w:w="1309"/>
            <w:gridCol w:w="1187"/>
            <w:gridCol w:w="1440"/>
            <w:gridCol w:w="1171"/>
            <w:gridCol w:w="1350"/>
            <w:gridCol w:w="1170"/>
            <w:gridCol w:w="990"/>
            <w:gridCol w:w="1080"/>
            <w:gridCol w:w="1080"/>
          </w:tblGrid>
        </w:tblGridChange>
      </w:tblGrid>
      <w:tr>
        <w:trPr>
          <w:cantSplit w:val="0"/>
          <w:trHeight w:val="186" w:hRule="atLeast"/>
          <w:tblHeader w:val="1"/>
        </w:trPr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Trip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Distance (km)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Passengers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Driver Experience (years)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 Hour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4.5</w:t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Foggy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Severe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Severe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6.5</w:t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Foggy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f5f6fa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FF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5. Final Predictions for New Trips</w:t>
      </w:r>
    </w:p>
    <w:p w:rsidR="00000000" w:rsidDel="00000000" w:rsidP="00000000" w:rsidRDefault="00000000" w:rsidRPr="00000000" w14:paraId="00000101">
      <w:pPr>
        <w:spacing w:after="120" w:line="252.00000000000003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Generate both predictions for every supplied record and enter the results below.</w:t>
      </w:r>
    </w:p>
    <w:tbl>
      <w:tblPr>
        <w:tblStyle w:val="Table1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3672"/>
        <w:gridCol w:w="4464"/>
        <w:tblGridChange w:id="0">
          <w:tblGrid>
            <w:gridCol w:w="1800"/>
            <w:gridCol w:w="3672"/>
            <w:gridCol w:w="446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Trip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Predicted Delay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Predicted Trip Duration (minutes)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On Time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19.163966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Severe Delay</w:t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100.750380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Severe Delay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171.375926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On Time</w:t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45.836484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Severe Delay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67.998976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Severe Delay</w:t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165.380225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On Time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19.907289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Moderate Delay</w:t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85.756454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Severe Delay</w:t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62.508440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Severe Delay</w:t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163.384532</w:t>
            </w:r>
          </w:p>
        </w:tc>
      </w:tr>
    </w:tbl>
    <w:p w:rsidR="00000000" w:rsidDel="00000000" w:rsidP="00000000" w:rsidRDefault="00000000" w:rsidRPr="00000000" w14:paraId="00000123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6. Selected Models</w:t>
      </w:r>
    </w:p>
    <w:tbl>
      <w:tblPr>
        <w:tblStyle w:val="Table1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7056"/>
        <w:tblGridChange w:id="0">
          <w:tblGrid>
            <w:gridCol w:w="2880"/>
            <w:gridCol w:w="705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Selected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EYOUTH-31002101601472_best_bus_delay_classifier.joblib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6fa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EYOUTH-31002101601472_best_bus_duration_regressor.joblib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7. Final Declaration</w:t>
      </w:r>
    </w:p>
    <w:p w:rsidR="00000000" w:rsidDel="00000000" w:rsidP="00000000" w:rsidRDefault="00000000" w:rsidRPr="00000000" w14:paraId="0000012B">
      <w:pPr>
        <w:spacing w:after="120" w:line="252.00000000000003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confirm that the results in this report were produced from my own executed notebook and that the Test Data was not used during Model selection.</w:t>
      </w:r>
    </w:p>
    <w:tbl>
      <w:tblPr>
        <w:tblStyle w:val="Table1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40"/>
        <w:gridCol w:w="3096"/>
        <w:tblGridChange w:id="0">
          <w:tblGrid>
            <w:gridCol w:w="6840"/>
            <w:gridCol w:w="309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Student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Style w:val="Heading2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373.3344" w:lineRule="auto"/>
              <w:rPr>
                <w:sz w:val="20"/>
                <w:szCs w:val="20"/>
              </w:rPr>
            </w:pPr>
            <w:bookmarkStart w:colFirst="0" w:colLast="0" w:name="_e99w679i5n8k" w:id="3"/>
            <w:bookmarkEnd w:id="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30"/>
                <w:sz w:val="27"/>
                <w:szCs w:val="27"/>
                <w:rtl w:val="0"/>
              </w:rPr>
              <w:t xml:space="preserve">Ahmed Emad Eldeen Mostafa Elsherif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before="160" w:line="252.00000000000003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5a6478"/>
          <w:sz w:val="20"/>
          <w:szCs w:val="20"/>
          <w:rtl w:val="0"/>
        </w:rPr>
        <w:t xml:space="preserve">End of Report Template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893" w:top="893" w:left="979" w:right="9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203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6478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6478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647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6478"/>
        <w:sz w:val="18"/>
        <w:szCs w:val="18"/>
        <w:u w:val="none"/>
        <w:shd w:fill="auto" w:val="clear"/>
        <w:vertAlign w:val="baseline"/>
        <w:rtl w:val="0"/>
      </w:rPr>
      <w:t xml:space="preserve">DECI Level 4 | Week 20 Final Project</w:t>
    </w:r>
  </w:p>
  <w:p w:rsidR="00000000" w:rsidDel="00000000" w:rsidP="00000000" w:rsidRDefault="00000000" w:rsidRPr="00000000" w14:paraId="000001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203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2030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86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3864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5a6478"/>
      <w:sz w:val="26"/>
      <w:szCs w:val="2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