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82A" w:rsidRPr="0091306D" w:rsidRDefault="0016282A" w:rsidP="00C449E6">
      <w:pPr>
        <w:pStyle w:val="ACLTitle"/>
        <w:rPr>
          <w:spacing w:val="-2"/>
          <w:kern w:val="2"/>
        </w:rPr>
      </w:pPr>
      <w:r w:rsidRPr="0091306D">
        <w:rPr>
          <w:spacing w:val="-2"/>
          <w:kern w:val="2"/>
        </w:rPr>
        <w:t>Domain Specific Automatic Question Generation from Text</w:t>
      </w:r>
    </w:p>
    <w:tbl>
      <w:tblPr>
        <w:tblW w:w="9339" w:type="dxa"/>
        <w:jc w:val="center"/>
        <w:tblLook w:val="01E0" w:firstRow="1" w:lastRow="1" w:firstColumn="1" w:lastColumn="1" w:noHBand="0" w:noVBand="0"/>
      </w:tblPr>
      <w:tblGrid>
        <w:gridCol w:w="9339"/>
      </w:tblGrid>
      <w:tr w:rsidR="0016282A" w:rsidRPr="0091306D" w:rsidTr="003F03A3">
        <w:trPr>
          <w:trHeight w:val="207"/>
          <w:jc w:val="center"/>
        </w:trPr>
        <w:tc>
          <w:tcPr>
            <w:tcW w:w="9339" w:type="dxa"/>
          </w:tcPr>
          <w:p w:rsidR="0016282A" w:rsidRPr="0091306D" w:rsidRDefault="00650997" w:rsidP="00C449E6">
            <w:pPr>
              <w:autoSpaceDE w:val="0"/>
              <w:autoSpaceDN w:val="0"/>
              <w:adjustRightInd w:val="0"/>
              <w:jc w:val="center"/>
              <w:rPr>
                <w:b/>
                <w:spacing w:val="-2"/>
                <w:kern w:val="2"/>
                <w:sz w:val="24"/>
                <w:szCs w:val="24"/>
                <w:lang w:eastAsia="tr-TR"/>
              </w:rPr>
            </w:pPr>
            <w:r w:rsidRPr="0091306D">
              <w:rPr>
                <w:noProof/>
                <w:spacing w:val="-2"/>
                <w:kern w:val="2"/>
              </w:rPr>
              <mc:AlternateContent>
                <mc:Choice Requires="wps">
                  <w:drawing>
                    <wp:anchor distT="0" distB="0" distL="114300" distR="114300" simplePos="0" relativeHeight="251655680" behindDoc="0" locked="0" layoutInCell="1" allowOverlap="1">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235" cy="8338820"/>
                              </a:xfrm>
                              <a:prstGeom prst="rect">
                                <a:avLst/>
                              </a:prstGeom>
                              <a:noFill/>
                              <a:ln>
                                <a:noFill/>
                              </a:ln>
                              <a:effectLst/>
                              <a:extLst>
                                <a:ext uri="{C572A759-6A51-4108-AA02-DFA0A04FC94B}"/>
                              </a:extLst>
                            </wps:spPr>
                            <wps:txbx>
                              <w:txbxContent>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Default="0016282A" w:rsidP="0016282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822" o:spid="_x0000_s1026" type="#_x0000_t202" style="position:absolute;left:0;text-align:left;margin-left:547.7pt;margin-top:2.9pt;width:28.05pt;height:656.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" filled="f" stroked="f">
                      <v:path arrowok="t"/>
                      <v:textbox>
                        <w:txbxContent>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Pr="00734C3D" w:rsidRDefault="0016282A" w:rsidP="0016282A">
                            <w:pPr>
                              <w:pStyle w:val="ACLRulerLeft"/>
                            </w:pPr>
                          </w:p>
                          <w:p w:rsidR="0016282A" w:rsidRDefault="0016282A" w:rsidP="0016282A">
                            <w:pPr>
                              <w:pStyle w:val="ACLRulerLeft"/>
                            </w:pPr>
                          </w:p>
                        </w:txbxContent>
                      </v:textbox>
                    </v:shape>
                  </w:pict>
                </mc:Fallback>
              </mc:AlternateContent>
            </w:r>
          </w:p>
        </w:tc>
      </w:tr>
      <w:tr w:rsidR="0016282A" w:rsidRPr="0091306D" w:rsidTr="003F03A3">
        <w:trPr>
          <w:trHeight w:val="195"/>
          <w:jc w:val="center"/>
        </w:trPr>
        <w:tc>
          <w:tcPr>
            <w:tcW w:w="9339" w:type="dxa"/>
          </w:tcPr>
          <w:p w:rsidR="0016282A" w:rsidRPr="0091306D" w:rsidRDefault="003F03A3" w:rsidP="00C449E6">
            <w:pPr>
              <w:pStyle w:val="ACLAuthor"/>
              <w:rPr>
                <w:kern w:val="2"/>
              </w:rPr>
            </w:pPr>
            <w:r w:rsidRPr="0091306D">
              <w:rPr>
                <w:kern w:val="2"/>
              </w:rPr>
              <w:t>Katira Soleymanzadeh</w:t>
            </w:r>
          </w:p>
        </w:tc>
      </w:tr>
      <w:tr w:rsidR="0016282A" w:rsidRPr="0091306D" w:rsidTr="003F03A3">
        <w:trPr>
          <w:trHeight w:val="195"/>
          <w:jc w:val="center"/>
        </w:trPr>
        <w:tc>
          <w:tcPr>
            <w:tcW w:w="9339" w:type="dxa"/>
          </w:tcPr>
          <w:p w:rsidR="0016282A" w:rsidRPr="0091306D" w:rsidRDefault="003F03A3" w:rsidP="00C449E6">
            <w:pPr>
              <w:pStyle w:val="ACLAddress"/>
              <w:rPr>
                <w:spacing w:val="-2"/>
                <w:kern w:val="2"/>
              </w:rPr>
            </w:pPr>
            <w:r w:rsidRPr="0091306D">
              <w:rPr>
                <w:spacing w:val="-2"/>
                <w:kern w:val="2"/>
              </w:rPr>
              <w:t>International Computer Institute</w:t>
            </w:r>
          </w:p>
        </w:tc>
      </w:tr>
      <w:tr w:rsidR="0016282A" w:rsidRPr="0091306D" w:rsidTr="003F03A3">
        <w:trPr>
          <w:trHeight w:val="195"/>
          <w:jc w:val="center"/>
        </w:trPr>
        <w:tc>
          <w:tcPr>
            <w:tcW w:w="9339" w:type="dxa"/>
          </w:tcPr>
          <w:p w:rsidR="0016282A" w:rsidRPr="0091306D" w:rsidRDefault="003F03A3" w:rsidP="00C449E6">
            <w:pPr>
              <w:pStyle w:val="ACLAddress"/>
              <w:rPr>
                <w:spacing w:val="-2"/>
                <w:kern w:val="2"/>
              </w:rPr>
            </w:pPr>
            <w:proofErr w:type="spellStart"/>
            <w:r w:rsidRPr="0091306D">
              <w:rPr>
                <w:spacing w:val="-2"/>
                <w:kern w:val="2"/>
              </w:rPr>
              <w:t>Ege</w:t>
            </w:r>
            <w:proofErr w:type="spellEnd"/>
            <w:r w:rsidRPr="0091306D">
              <w:rPr>
                <w:spacing w:val="-2"/>
                <w:kern w:val="2"/>
              </w:rPr>
              <w:t xml:space="preserve"> University</w:t>
            </w:r>
          </w:p>
        </w:tc>
      </w:tr>
      <w:tr w:rsidR="0016282A" w:rsidRPr="0091306D" w:rsidTr="003F03A3">
        <w:trPr>
          <w:trHeight w:val="195"/>
          <w:jc w:val="center"/>
        </w:trPr>
        <w:tc>
          <w:tcPr>
            <w:tcW w:w="9339" w:type="dxa"/>
          </w:tcPr>
          <w:p w:rsidR="0016282A" w:rsidRPr="0091306D" w:rsidRDefault="003F03A3" w:rsidP="00C449E6">
            <w:pPr>
              <w:pStyle w:val="ACLAddress"/>
              <w:rPr>
                <w:spacing w:val="-2"/>
                <w:kern w:val="2"/>
              </w:rPr>
            </w:pPr>
            <w:r w:rsidRPr="0091306D">
              <w:rPr>
                <w:spacing w:val="-2"/>
                <w:kern w:val="2"/>
              </w:rPr>
              <w:t>Izmir, Turkey</w:t>
            </w:r>
          </w:p>
        </w:tc>
      </w:tr>
      <w:tr w:rsidR="0016282A" w:rsidRPr="0091306D" w:rsidTr="003F03A3">
        <w:trPr>
          <w:trHeight w:val="184"/>
          <w:jc w:val="center"/>
        </w:trPr>
        <w:tc>
          <w:tcPr>
            <w:tcW w:w="9339" w:type="dxa"/>
          </w:tcPr>
          <w:p w:rsidR="0016282A" w:rsidRPr="0091306D" w:rsidRDefault="003F03A3" w:rsidP="00C449E6">
            <w:pPr>
              <w:pStyle w:val="ACLEmail"/>
              <w:rPr>
                <w:spacing w:val="-2"/>
                <w:kern w:val="2"/>
              </w:rPr>
            </w:pPr>
            <w:r w:rsidRPr="0091306D">
              <w:rPr>
                <w:spacing w:val="-2"/>
                <w:kern w:val="2"/>
              </w:rPr>
              <w:t>Katirasole@gmail.com</w:t>
            </w:r>
          </w:p>
        </w:tc>
      </w:tr>
      <w:tr w:rsidR="0016282A" w:rsidRPr="0091306D" w:rsidTr="003F03A3">
        <w:trPr>
          <w:trHeight w:val="184"/>
          <w:jc w:val="center"/>
        </w:trPr>
        <w:tc>
          <w:tcPr>
            <w:tcW w:w="9339" w:type="dxa"/>
          </w:tcPr>
          <w:p w:rsidR="0016282A" w:rsidRPr="0091306D" w:rsidRDefault="0016282A" w:rsidP="00C449E6">
            <w:pPr>
              <w:autoSpaceDE w:val="0"/>
              <w:autoSpaceDN w:val="0"/>
              <w:adjustRightInd w:val="0"/>
              <w:jc w:val="both"/>
              <w:rPr>
                <w:spacing w:val="-2"/>
                <w:kern w:val="2"/>
                <w:sz w:val="24"/>
                <w:szCs w:val="24"/>
                <w:lang w:eastAsia="tr-TR"/>
              </w:rPr>
            </w:pPr>
          </w:p>
        </w:tc>
      </w:tr>
    </w:tbl>
    <w:p w:rsidR="0016282A" w:rsidRPr="0091306D" w:rsidRDefault="0016282A" w:rsidP="00C449E6">
      <w:pPr>
        <w:pStyle w:val="ACLAbstractHeading"/>
        <w:jc w:val="both"/>
        <w:rPr>
          <w:spacing w:val="-2"/>
          <w:kern w:val="2"/>
        </w:rPr>
        <w:sectPr w:rsidR="0016282A" w:rsidRPr="0091306D" w:rsidSect="0091306D">
          <w:pgSz w:w="11909" w:h="16834" w:code="9"/>
          <w:pgMar w:top="1411" w:right="1411" w:bottom="1411" w:left="1411" w:header="720" w:footer="720" w:gutter="0"/>
          <w:cols w:space="720"/>
          <w:docGrid w:linePitch="360"/>
        </w:sectPr>
      </w:pPr>
    </w:p>
    <w:p w:rsidR="0016282A" w:rsidRPr="0091306D" w:rsidRDefault="0016282A" w:rsidP="0091306D">
      <w:pPr>
        <w:pStyle w:val="ACLAbstractHeading"/>
        <w:rPr>
          <w:spacing w:val="-2"/>
          <w:kern w:val="2"/>
        </w:rPr>
      </w:pPr>
      <w:r w:rsidRPr="0091306D">
        <w:rPr>
          <w:spacing w:val="-2"/>
          <w:kern w:val="2"/>
        </w:rPr>
        <w:t>Abstract</w:t>
      </w:r>
    </w:p>
    <w:p w:rsidR="0016282A" w:rsidRPr="008032AE" w:rsidRDefault="0016282A" w:rsidP="008032AE">
      <w:pPr>
        <w:pStyle w:val="ACLAbstractText"/>
        <w:ind w:left="360" w:right="410"/>
        <w:jc w:val="both"/>
        <w:rPr>
          <w:kern w:val="2"/>
          <w:sz w:val="22"/>
        </w:rPr>
      </w:pPr>
      <w:r w:rsidRPr="008032AE">
        <w:rPr>
          <w:kern w:val="2"/>
          <w:sz w:val="22"/>
        </w:rPr>
        <w:t xml:space="preserve">The goal of my doctoral thesis is to automatically generate interrogative sentences from descriptive sentences of Turkish biology text. We employ syntactic and semantic approaches to parse descriptive sentences. Syntactic and semantic approaches utilize syntactic (constituent or dependency) parsing and semantic role labeling systems respectively. After parsing step, question statements whose answers are embedded in the descriptive sentences are going to be formulated by using some predefined rules and templates. Syntactic parsing is done using an open source dependency parser called </w:t>
      </w:r>
      <w:proofErr w:type="spellStart"/>
      <w:r w:rsidRPr="008032AE">
        <w:rPr>
          <w:kern w:val="2"/>
          <w:sz w:val="22"/>
        </w:rPr>
        <w:t>MaltParser</w:t>
      </w:r>
      <w:proofErr w:type="spellEnd"/>
      <w:r w:rsidRPr="008032AE">
        <w:rPr>
          <w:kern w:val="2"/>
          <w:sz w:val="22"/>
        </w:rPr>
        <w:t xml:space="preserve"> </w:t>
      </w:r>
      <w:r w:rsidRPr="000649D3">
        <w:rPr>
          <w:kern w:val="2"/>
          <w:sz w:val="22"/>
        </w:rPr>
        <w:fldChar w:fldCharType="begin"/>
      </w:r>
      <w:r w:rsidRPr="000649D3">
        <w:rPr>
          <w:kern w:val="2"/>
          <w:sz w:val="22"/>
        </w:rPr>
        <w:instrText xml:space="preserve"> ADDIN EN.CITE &lt;EndNote&gt;&lt;Cite&gt;&lt;Author&gt;Nivre&lt;/Author&gt;&lt;Year&gt;2007&lt;/Year&gt;&lt;RecNum&gt;25&lt;/RecNum&gt;&lt;DisplayText&gt;(Nivre et al. 2007)&lt;/DisplayText&gt;&lt;record&gt;&lt;rec-number&gt;25&lt;/rec-number&gt;&lt;foreign-keys&gt;&lt;key app="EN" db-id="vzx5fvrw2wpxsdewf08p05rgrdaxpp9dfp9v"&gt;25&lt;/key&gt;&lt;key app="ENWeb" db-id=""&gt;0&lt;/key&gt;&lt;/foreign-keys&gt;&lt;ref-type name="Journal Article"&gt;17&lt;/ref-type&gt;&lt;contributors&gt;&lt;authors&gt;&lt;author&gt;Nivre, Joakim&lt;/author&gt;&lt;author&gt;Hall, Johan&lt;/author&gt;&lt;author&gt;Nilsson, Jens&lt;/author&gt;&lt;author&gt;Chanev, Atanas&lt;/author&gt;&lt;author&gt;Eryigit, Gülsen&lt;/author&gt;&lt;author&gt;Kübler, Sandra&lt;/author&gt;&lt;author&gt;Marinov, Svetoslav&lt;/author&gt;&lt;author&gt;Marsi, Erwin&lt;/author&gt;&lt;/authors&gt;&lt;/contributors&gt;&lt;titles&gt;&lt;title&gt;MaltParser: A language-independent system for data-driven dependency parsing&lt;/title&gt;&lt;secondary-title&gt;Natural Language Engineering&lt;/secondary-title&gt;&lt;/titles&gt;&lt;periodical&gt;&lt;full-title&gt;Natural Language Engineering&lt;/full-title&gt;&lt;/periodical&gt;&lt;pages&gt;95-135&lt;/pages&gt;&lt;volume&gt;13&lt;/volume&gt;&lt;number&gt;02&lt;/number&gt;&lt;dates&gt;&lt;year&gt;2007&lt;/year&gt;&lt;/dates&gt;&lt;isbn&gt;1469-8110&lt;/isbn&gt;&lt;urls&gt;&lt;/urls&gt;&lt;/record&gt;&lt;/Cite&gt;&lt;/EndNote&gt;</w:instrText>
      </w:r>
      <w:r w:rsidRPr="000649D3">
        <w:rPr>
          <w:kern w:val="2"/>
          <w:sz w:val="22"/>
        </w:rPr>
        <w:fldChar w:fldCharType="separate"/>
      </w:r>
      <w:r w:rsidRPr="006865E3">
        <w:rPr>
          <w:kern w:val="2"/>
          <w:sz w:val="22"/>
        </w:rPr>
        <w:t>(</w:t>
      </w:r>
      <w:hyperlink w:anchor="nivre" w:history="1">
        <w:r w:rsidRPr="000649D3">
          <w:rPr>
            <w:rStyle w:val="Hyperlink"/>
            <w:color w:val="000099"/>
            <w:kern w:val="2"/>
            <w:sz w:val="22"/>
            <w:u w:val="none"/>
          </w:rPr>
          <w:t>Nivre et al. 2007</w:t>
        </w:r>
        <w:r w:rsidRPr="000649D3">
          <w:rPr>
            <w:rStyle w:val="Hyperlink"/>
            <w:color w:val="auto"/>
            <w:kern w:val="2"/>
            <w:sz w:val="22"/>
            <w:u w:val="none"/>
          </w:rPr>
          <w:t>)</w:t>
        </w:r>
      </w:hyperlink>
      <w:r w:rsidRPr="000649D3">
        <w:rPr>
          <w:kern w:val="2"/>
          <w:sz w:val="22"/>
        </w:rPr>
        <w:fldChar w:fldCharType="end"/>
      </w:r>
      <w:r w:rsidRPr="008032AE">
        <w:rPr>
          <w:kern w:val="2"/>
          <w:sz w:val="22"/>
        </w:rPr>
        <w:t>. Whereas to accomplish semantic parsing, we will construct a biological proposition bank (BioPropBank) and a corpus annotated with semantic roles. Then we will employ supervised methods to automatic label the semantic roles of a sentence.</w:t>
      </w:r>
    </w:p>
    <w:p w:rsidR="0016282A" w:rsidRPr="0091306D" w:rsidRDefault="0016282A" w:rsidP="00C449E6">
      <w:pPr>
        <w:pStyle w:val="ACLSection"/>
        <w:numPr>
          <w:ilvl w:val="0"/>
          <w:numId w:val="3"/>
        </w:numPr>
        <w:ind w:left="403" w:hanging="403"/>
        <w:jc w:val="both"/>
        <w:rPr>
          <w:spacing w:val="-2"/>
          <w:kern w:val="2"/>
        </w:rPr>
      </w:pPr>
      <w:r w:rsidRPr="0091306D">
        <w:rPr>
          <w:spacing w:val="-2"/>
          <w:kern w:val="2"/>
        </w:rPr>
        <w:t>Introduction</w:t>
      </w:r>
    </w:p>
    <w:p w:rsidR="00303140" w:rsidRPr="0091306D" w:rsidRDefault="00DB6164" w:rsidP="00F4226D">
      <w:pPr>
        <w:pStyle w:val="ACLFirstLine"/>
        <w:ind w:firstLine="0"/>
        <w:jc w:val="both"/>
        <w:rPr>
          <w:kern w:val="2"/>
        </w:rPr>
      </w:pPr>
      <w:r w:rsidRPr="0091306D">
        <w:rPr>
          <w:kern w:val="2"/>
        </w:rPr>
        <w:t>“Cognition is the mental action or process of acquiring knowledge and understanding through thought, experience, and the senses.</w:t>
      </w:r>
      <w:r w:rsidR="0045641F" w:rsidRPr="0091306D">
        <w:rPr>
          <w:kern w:val="2"/>
        </w:rPr>
        <w:t>”</w:t>
      </w:r>
      <w:r w:rsidR="00F4226D">
        <w:rPr>
          <w:kern w:val="2"/>
        </w:rPr>
        <w:t xml:space="preserve"> </w:t>
      </w:r>
      <w:r w:rsidR="00F4226D">
        <w:rPr>
          <w:kern w:val="2"/>
        </w:rPr>
        <w:fldChar w:fldCharType="begin" w:fldLock="1"/>
      </w:r>
      <w:r w:rsidR="00F4226D">
        <w:rPr>
          <w:kern w:val="2"/>
        </w:rPr>
        <w:instrText>ADDIN CSL_CITATION { "citationItems" : [ { "id" : "ITEM-1", "itemData" : { "ISBN" : "0199571120", "author" : [ { "dropping-particle" : "", "family" : "Stevenson", "given" : "Angus", "non-dropping-particle" : "", "parse-names" : false, "suffix" : "" } ], "id" : "ITEM-1", "issued" : { "date-parts" : [ [ "2010" ] ] }, "publisher" : "Oxford University Press, USA", "title" : "Oxford dictionary of English", "type" : "book" }, "uris" : [ "http://www.mendeley.com/documents/?uuid=dad97597-bd45-4233-a7b6-16c4a9c7f391" ] } ], "mendeley" : { "formattedCitation" : "(Stevenson, 2010)", "plainTextFormattedCitation" : "(Stevenson, 2010)", "previouslyFormattedCitation" : "(Stevenson, 2010)" }, "properties" : { "noteIndex" : 0 }, "schema" : "https://github.com/citation-style-language/schema/raw/master/csl-citation.json" }</w:instrText>
      </w:r>
      <w:r w:rsidR="00F4226D">
        <w:rPr>
          <w:kern w:val="2"/>
        </w:rPr>
        <w:fldChar w:fldCharType="separate"/>
      </w:r>
      <w:r w:rsidR="00F4226D">
        <w:rPr>
          <w:noProof/>
          <w:kern w:val="2"/>
        </w:rPr>
        <w:t>(</w:t>
      </w:r>
      <w:hyperlink w:anchor="stevenson" w:history="1">
        <w:r w:rsidR="00F4226D" w:rsidRPr="00B2416E">
          <w:rPr>
            <w:rStyle w:val="Hyperlink"/>
            <w:noProof/>
            <w:color w:val="000099"/>
            <w:kern w:val="2"/>
            <w:u w:val="none"/>
          </w:rPr>
          <w:t>Stevenson, 2010</w:t>
        </w:r>
      </w:hyperlink>
      <w:r w:rsidR="00F4226D">
        <w:rPr>
          <w:noProof/>
          <w:kern w:val="2"/>
        </w:rPr>
        <w:t>)</w:t>
      </w:r>
      <w:r w:rsidR="00F4226D">
        <w:rPr>
          <w:kern w:val="2"/>
        </w:rPr>
        <w:fldChar w:fldCharType="end"/>
      </w:r>
      <w:r w:rsidRPr="0091306D">
        <w:rPr>
          <w:kern w:val="2"/>
        </w:rPr>
        <w:t xml:space="preserve"> </w:t>
      </w:r>
      <w:r w:rsidR="00F4226D">
        <w:rPr>
          <w:kern w:val="2"/>
        </w:rPr>
        <w:t xml:space="preserve"> </w:t>
      </w:r>
      <w:r w:rsidR="00FC346F" w:rsidRPr="0091306D">
        <w:rPr>
          <w:kern w:val="2"/>
        </w:rPr>
        <w:t xml:space="preserve">. </w:t>
      </w:r>
      <w:r w:rsidRPr="0091306D">
        <w:rPr>
          <w:kern w:val="2"/>
        </w:rPr>
        <w:t>Thought is triggered by asking questions and attempt to find answer of questions cause knowledge acquisition. Researches indicate that questioning is a powerful teaching technique. Lec</w:t>
      </w:r>
      <w:r w:rsidR="00FC346F" w:rsidRPr="0091306D">
        <w:rPr>
          <w:kern w:val="2"/>
        </w:rPr>
        <w:t>turers benefit from questions for</w:t>
      </w:r>
      <w:r w:rsidRPr="0091306D">
        <w:rPr>
          <w:kern w:val="2"/>
        </w:rPr>
        <w:t xml:space="preserve"> students’ knowledge</w:t>
      </w:r>
      <w:r w:rsidR="00303140" w:rsidRPr="0091306D">
        <w:rPr>
          <w:kern w:val="2"/>
        </w:rPr>
        <w:t xml:space="preserve"> evaluation</w:t>
      </w:r>
      <w:r w:rsidRPr="0091306D">
        <w:rPr>
          <w:kern w:val="2"/>
        </w:rPr>
        <w:t xml:space="preserve">, </w:t>
      </w:r>
      <w:r w:rsidR="00303140" w:rsidRPr="0091306D">
        <w:rPr>
          <w:kern w:val="2"/>
        </w:rPr>
        <w:t>student’s</w:t>
      </w:r>
      <w:r w:rsidRPr="0091306D">
        <w:rPr>
          <w:kern w:val="2"/>
        </w:rPr>
        <w:t xml:space="preserve"> </w:t>
      </w:r>
      <w:r w:rsidR="00303140" w:rsidRPr="0091306D">
        <w:rPr>
          <w:kern w:val="2"/>
        </w:rPr>
        <w:t xml:space="preserve">stimulation </w:t>
      </w:r>
      <w:r w:rsidRPr="0091306D">
        <w:rPr>
          <w:kern w:val="2"/>
        </w:rPr>
        <w:t>to thinking on their own and encourag</w:t>
      </w:r>
      <w:r w:rsidR="00303140" w:rsidRPr="0091306D">
        <w:rPr>
          <w:kern w:val="2"/>
        </w:rPr>
        <w:t xml:space="preserve">e students to self-learning. </w:t>
      </w:r>
      <w:r w:rsidRPr="0091306D">
        <w:rPr>
          <w:kern w:val="2"/>
        </w:rPr>
        <w:t>Also, students can review and memorize information previously learned by questioning themselves.</w:t>
      </w:r>
    </w:p>
    <w:p w:rsidR="008368C5" w:rsidRPr="0091306D" w:rsidRDefault="00303140" w:rsidP="00C449E6">
      <w:pPr>
        <w:pStyle w:val="ACLFirstLine"/>
        <w:jc w:val="both"/>
        <w:rPr>
          <w:kern w:val="2"/>
        </w:rPr>
      </w:pPr>
      <w:r w:rsidRPr="0091306D">
        <w:rPr>
          <w:kern w:val="2"/>
        </w:rPr>
        <w:t xml:space="preserve">Generating questions </w:t>
      </w:r>
      <w:r w:rsidR="00794B07" w:rsidRPr="0091306D">
        <w:rPr>
          <w:kern w:val="2"/>
        </w:rPr>
        <w:t xml:space="preserve">manually need </w:t>
      </w:r>
      <w:r w:rsidRPr="0091306D">
        <w:rPr>
          <w:kern w:val="2"/>
        </w:rPr>
        <w:t xml:space="preserve">much time </w:t>
      </w:r>
      <w:r w:rsidR="00794B07" w:rsidRPr="0091306D">
        <w:rPr>
          <w:kern w:val="2"/>
        </w:rPr>
        <w:t xml:space="preserve">and effort </w:t>
      </w:r>
      <w:r w:rsidRPr="0091306D">
        <w:rPr>
          <w:kern w:val="2"/>
        </w:rPr>
        <w:t xml:space="preserve">for </w:t>
      </w:r>
      <w:r w:rsidR="00FC346F" w:rsidRPr="0091306D">
        <w:rPr>
          <w:kern w:val="2"/>
        </w:rPr>
        <w:t>lecturers</w:t>
      </w:r>
      <w:r w:rsidRPr="0091306D">
        <w:rPr>
          <w:kern w:val="2"/>
        </w:rPr>
        <w:t>. Moreover, s</w:t>
      </w:r>
      <w:r w:rsidR="00DB6164" w:rsidRPr="0091306D">
        <w:rPr>
          <w:kern w:val="2"/>
        </w:rPr>
        <w:t xml:space="preserve">tudent face considerable </w:t>
      </w:r>
      <w:r w:rsidR="00FC346F" w:rsidRPr="0091306D">
        <w:rPr>
          <w:kern w:val="2"/>
        </w:rPr>
        <w:t>problems</w:t>
      </w:r>
      <w:r w:rsidR="00DB6164" w:rsidRPr="0091306D">
        <w:rPr>
          <w:kern w:val="2"/>
        </w:rPr>
        <w:t xml:space="preserve"> exercising and memorizing lesson</w:t>
      </w:r>
      <w:r w:rsidRPr="0091306D">
        <w:rPr>
          <w:kern w:val="2"/>
        </w:rPr>
        <w:t>s. To address these</w:t>
      </w:r>
      <w:r w:rsidR="00DB6164" w:rsidRPr="0091306D">
        <w:rPr>
          <w:kern w:val="2"/>
        </w:rPr>
        <w:t xml:space="preserve"> challenge</w:t>
      </w:r>
      <w:r w:rsidRPr="0091306D">
        <w:rPr>
          <w:kern w:val="2"/>
        </w:rPr>
        <w:t>s</w:t>
      </w:r>
      <w:r w:rsidR="003B6C09" w:rsidRPr="0091306D">
        <w:rPr>
          <w:kern w:val="2"/>
        </w:rPr>
        <w:t xml:space="preserve">, </w:t>
      </w:r>
      <w:r w:rsidR="00D65AA0" w:rsidRPr="0091306D">
        <w:rPr>
          <w:kern w:val="2"/>
        </w:rPr>
        <w:t xml:space="preserve">Automatic question generation (AQG) </w:t>
      </w:r>
      <w:r w:rsidR="003B6C09" w:rsidRPr="0091306D">
        <w:rPr>
          <w:kern w:val="2"/>
        </w:rPr>
        <w:t>systems can provide</w:t>
      </w:r>
      <w:r w:rsidR="00DB6164" w:rsidRPr="0091306D">
        <w:rPr>
          <w:kern w:val="2"/>
        </w:rPr>
        <w:t xml:space="preserve"> sample questions to</w:t>
      </w:r>
      <w:r w:rsidR="003B6C09" w:rsidRPr="0091306D">
        <w:rPr>
          <w:kern w:val="2"/>
        </w:rPr>
        <w:t xml:space="preserve"> alleviate lecturer’s effort and </w:t>
      </w:r>
      <w:r w:rsidR="00ED4D63" w:rsidRPr="0091306D">
        <w:rPr>
          <w:kern w:val="2"/>
        </w:rPr>
        <w:t>help students in self-learning.</w:t>
      </w:r>
    </w:p>
    <w:p w:rsidR="00DB6164" w:rsidRPr="0091306D" w:rsidRDefault="00DB6164" w:rsidP="00C449E6">
      <w:pPr>
        <w:pStyle w:val="ACLFirstLine"/>
        <w:jc w:val="both"/>
        <w:rPr>
          <w:kern w:val="2"/>
        </w:rPr>
      </w:pPr>
      <w:r w:rsidRPr="0091306D">
        <w:rPr>
          <w:kern w:val="2"/>
        </w:rPr>
        <w:t xml:space="preserve">Our motivation in </w:t>
      </w:r>
      <w:r w:rsidR="00E936C2" w:rsidRPr="0091306D">
        <w:rPr>
          <w:kern w:val="2"/>
        </w:rPr>
        <w:t>generating</w:t>
      </w:r>
      <w:r w:rsidRPr="0091306D">
        <w:rPr>
          <w:kern w:val="2"/>
        </w:rPr>
        <w:t xml:space="preserve"> question</w:t>
      </w:r>
      <w:r w:rsidR="00E936C2" w:rsidRPr="0091306D">
        <w:rPr>
          <w:kern w:val="2"/>
        </w:rPr>
        <w:t>s</w:t>
      </w:r>
      <w:r w:rsidRPr="0091306D">
        <w:rPr>
          <w:kern w:val="2"/>
        </w:rPr>
        <w:t xml:space="preserve"> </w:t>
      </w:r>
      <w:r w:rsidR="00E936C2" w:rsidRPr="0091306D">
        <w:rPr>
          <w:kern w:val="2"/>
        </w:rPr>
        <w:t>automatically</w:t>
      </w:r>
      <w:r w:rsidRPr="0091306D">
        <w:rPr>
          <w:kern w:val="2"/>
        </w:rPr>
        <w:t xml:space="preserve"> is to facilitate lecturer effort </w:t>
      </w:r>
      <w:r w:rsidR="00E936C2" w:rsidRPr="0091306D">
        <w:rPr>
          <w:kern w:val="2"/>
        </w:rPr>
        <w:t>and</w:t>
      </w:r>
      <w:r w:rsidRPr="0091306D">
        <w:rPr>
          <w:kern w:val="2"/>
        </w:rPr>
        <w:t xml:space="preserve"> help students to practice on cou</w:t>
      </w:r>
      <w:r w:rsidR="00ED4D63" w:rsidRPr="0091306D">
        <w:rPr>
          <w:kern w:val="2"/>
        </w:rPr>
        <w:t xml:space="preserve">rse materials more efficiently. </w:t>
      </w:r>
      <w:r w:rsidRPr="0091306D">
        <w:rPr>
          <w:kern w:val="2"/>
        </w:rPr>
        <w:t xml:space="preserve">Our </w:t>
      </w:r>
      <w:r w:rsidR="00E936C2" w:rsidRPr="0091306D">
        <w:rPr>
          <w:kern w:val="2"/>
        </w:rPr>
        <w:t xml:space="preserve">goal in my thesis is building a </w:t>
      </w:r>
      <w:r w:rsidRPr="0091306D">
        <w:rPr>
          <w:kern w:val="2"/>
        </w:rPr>
        <w:t>system for question generation from</w:t>
      </w:r>
      <w:r w:rsidR="00E936C2" w:rsidRPr="0091306D">
        <w:rPr>
          <w:kern w:val="2"/>
        </w:rPr>
        <w:t xml:space="preserve"> Turkish</w:t>
      </w:r>
      <w:r w:rsidRPr="0091306D">
        <w:rPr>
          <w:kern w:val="2"/>
        </w:rPr>
        <w:t xml:space="preserve"> biological text. We take biology text as input of our system and generate questions which will rank based on questions quality. </w:t>
      </w:r>
    </w:p>
    <w:p w:rsidR="0016282A" w:rsidRPr="0091306D" w:rsidRDefault="00D65AA0" w:rsidP="00C449E6">
      <w:pPr>
        <w:pStyle w:val="ACLFirstLine"/>
        <w:jc w:val="both"/>
        <w:rPr>
          <w:kern w:val="2"/>
        </w:rPr>
      </w:pPr>
      <w:r w:rsidRPr="0091306D">
        <w:rPr>
          <w:kern w:val="2"/>
        </w:rPr>
        <w:t xml:space="preserve">AQG </w:t>
      </w:r>
      <w:r w:rsidR="0016282A" w:rsidRPr="0091306D">
        <w:rPr>
          <w:kern w:val="2"/>
        </w:rPr>
        <w:t xml:space="preserve">is one of the challenging problems in natural language processing especially when semantic analysis is needed to generate comprehensive questions like how and why. To the best of our knowledge, AQG approaches in Turkish have been proposed by </w:t>
      </w:r>
      <w:proofErr w:type="spellStart"/>
      <w:r w:rsidR="0016282A" w:rsidRPr="0091306D">
        <w:rPr>
          <w:kern w:val="2"/>
        </w:rPr>
        <w:t>Cabuk</w:t>
      </w:r>
      <w:proofErr w:type="spellEnd"/>
      <w:r w:rsidR="0016282A" w:rsidRPr="0091306D">
        <w:rPr>
          <w:kern w:val="2"/>
        </w:rPr>
        <w:t xml:space="preserve"> et al. </w:t>
      </w:r>
      <w:r w:rsidR="0016282A" w:rsidRPr="0091306D">
        <w:rPr>
          <w:kern w:val="2"/>
        </w:rPr>
        <w:fldChar w:fldCharType="begin"/>
      </w:r>
      <w:r w:rsidR="0016282A" w:rsidRPr="0091306D">
        <w:rPr>
          <w:kern w:val="2"/>
        </w:rPr>
        <w:instrText xml:space="preserve"> ADDIN EN.CITE &lt;EndNote&gt;&lt;Cite&gt;&lt;Author&gt;Çabuk&lt;/Author&gt;&lt;Year&gt;2003&lt;/Year&gt;&lt;RecNum&gt;351&lt;/RecNum&gt;&lt;DisplayText&gt;(Çabuk et al. 2003)&lt;/DisplayText&gt;&lt;record&gt;&lt;rec-number&gt;351&lt;/rec-number&gt;&lt;foreign-keys&gt;&lt;key app="EN" db-id="vzx5fvrw2wpxsdewf08p05rgrdaxpp9dfp9v"&gt;351&lt;/key&gt;&lt;/foreign-keys&gt;&lt;ref-type name="Journal Article"&gt;17&lt;/ref-type&gt;&lt;contributors&gt;&lt;authors&gt;&lt;author&gt;Çabuk, Hüseyin&lt;/author&gt;&lt;author&gt;Yüksel, Çiğdem&lt;/author&gt;&lt;author&gt;Mocan, Zeki&lt;/author&gt;&lt;author&gt;Diri, Banu&lt;/author&gt;&lt;author&gt;Amasyalı, M Fatih&lt;/author&gt;&lt;/authors&gt;&lt;/contributors&gt;&lt;titles&gt;&lt;title&gt;Metin Analizi Ve Sorgulama (MAvS)&lt;/title&gt;&lt;secondary-title&gt;Koç Üniversitesi İstanbul&lt;/secondary-title&gt;&lt;/titles&gt;&lt;periodical&gt;&lt;full-title&gt;Koç Üniversitesi İstanbul&lt;/full-title&gt;&lt;/periodical&gt;&lt;volume&gt;11&lt;/volume&gt;&lt;dates&gt;&lt;year&gt;2003&lt;/year&gt;&lt;/dates&gt;&lt;urls&gt;&lt;/urls&gt;&lt;/record&gt;&lt;/Cite&gt;&lt;/EndNote&gt;</w:instrText>
      </w:r>
      <w:r w:rsidR="0016282A" w:rsidRPr="0091306D">
        <w:rPr>
          <w:kern w:val="2"/>
        </w:rPr>
        <w:fldChar w:fldCharType="separate"/>
      </w:r>
      <w:r w:rsidR="0016282A" w:rsidRPr="0091306D">
        <w:rPr>
          <w:kern w:val="2"/>
        </w:rPr>
        <w:t>(</w:t>
      </w:r>
      <w:r w:rsidR="00955140" w:rsidRPr="00907838">
        <w:rPr>
          <w:color w:val="000099"/>
        </w:rPr>
        <w:fldChar w:fldCharType="begin"/>
      </w:r>
      <w:r w:rsidR="0049087D" w:rsidRPr="00907838">
        <w:rPr>
          <w:color w:val="000099"/>
        </w:rPr>
        <w:instrText>HYPERLINK  \l "cabuk" \o "Çabuk, 2003 #351"</w:instrText>
      </w:r>
      <w:r w:rsidR="0049087D" w:rsidRPr="00907838">
        <w:rPr>
          <w:color w:val="000099"/>
        </w:rPr>
      </w:r>
      <w:r w:rsidR="00955140" w:rsidRPr="00907838">
        <w:rPr>
          <w:color w:val="000099"/>
        </w:rPr>
        <w:fldChar w:fldCharType="separate"/>
      </w:r>
      <w:r w:rsidR="0016282A" w:rsidRPr="00907838">
        <w:rPr>
          <w:color w:val="000099"/>
          <w:kern w:val="2"/>
        </w:rPr>
        <w:t>2003</w:t>
      </w:r>
      <w:r w:rsidR="00955140" w:rsidRPr="00907838">
        <w:rPr>
          <w:color w:val="000099"/>
          <w:kern w:val="2"/>
        </w:rPr>
        <w:fldChar w:fldCharType="end"/>
      </w:r>
      <w:r w:rsidR="0016282A" w:rsidRPr="0091306D">
        <w:rPr>
          <w:kern w:val="2"/>
        </w:rPr>
        <w:t>)</w:t>
      </w:r>
      <w:r w:rsidR="0016282A" w:rsidRPr="0091306D">
        <w:rPr>
          <w:kern w:val="2"/>
        </w:rPr>
        <w:fldChar w:fldCharType="end"/>
      </w:r>
      <w:r w:rsidR="0016282A" w:rsidRPr="0091306D">
        <w:rPr>
          <w:kern w:val="2"/>
        </w:rPr>
        <w:t xml:space="preserve"> and </w:t>
      </w:r>
      <w:proofErr w:type="spellStart"/>
      <w:r w:rsidR="0016282A" w:rsidRPr="0091306D">
        <w:rPr>
          <w:kern w:val="2"/>
        </w:rPr>
        <w:t>Orhan</w:t>
      </w:r>
      <w:proofErr w:type="spellEnd"/>
      <w:r w:rsidR="0016282A" w:rsidRPr="0091306D">
        <w:rPr>
          <w:kern w:val="2"/>
        </w:rPr>
        <w:t xml:space="preserve"> et al. </w:t>
      </w:r>
      <w:r w:rsidR="0016282A" w:rsidRPr="0091306D">
        <w:rPr>
          <w:kern w:val="2"/>
        </w:rPr>
        <w:fldChar w:fldCharType="begin"/>
      </w:r>
      <w:r w:rsidR="0016282A" w:rsidRPr="0091306D">
        <w:rPr>
          <w:kern w:val="2"/>
        </w:rPr>
        <w:instrText xml:space="preserve"> ADDIN EN.CITE &lt;EndNote&gt;&lt;Cite&gt;&lt;Author&gt;Orhan&lt;/Author&gt;&lt;Year&gt;2006&lt;/Year&gt;&lt;RecNum&gt;352&lt;/RecNum&gt;&lt;DisplayText&gt;(Orhan et al. 2006)&lt;/DisplayText&gt;&lt;record&gt;&lt;rec-number&gt;352&lt;/rec-number&gt;&lt;foreign-keys&gt;&lt;key app="EN" db-id="vzx5fvrw2wpxsdewf08p05rgrdaxpp9dfp9v"&gt;352&lt;/key&gt;&lt;/foreign-keys&gt;&lt;ref-type name="Journal Article"&gt;17&lt;/ref-type&gt;&lt;contributors&gt;&lt;authors&gt;&lt;author&gt;Orhan, Zeynep&lt;/author&gt;&lt;author&gt;Öztürk, Ceydanur&lt;/author&gt;&lt;author&gt;Altuntaş, Nihal&lt;/author&gt;&lt;/authors&gt;&lt;/contributors&gt;&lt;titles&gt;&lt;title&gt;SınavYazar: Đlköğretim için Otomatik Sınav ve Çözüm Üretme Aracı SınavYazar: A Tool for Generating Automatic Exams and Solutions for Primary Education&lt;/title&gt;&lt;/titles&gt;&lt;dates&gt;&lt;year&gt;2006&lt;/year&gt;&lt;/dates&gt;&lt;urls&gt;&lt;/urls&gt;&lt;/record&gt;&lt;/Cite&gt;&lt;/EndNote&gt;</w:instrText>
      </w:r>
      <w:r w:rsidR="0016282A" w:rsidRPr="0091306D">
        <w:rPr>
          <w:kern w:val="2"/>
        </w:rPr>
        <w:fldChar w:fldCharType="separate"/>
      </w:r>
      <w:r w:rsidR="0016282A" w:rsidRPr="0091306D">
        <w:rPr>
          <w:kern w:val="2"/>
        </w:rPr>
        <w:t>(</w:t>
      </w:r>
      <w:hyperlink w:anchor="orhan" w:tooltip="Orhan, 2006 #352" w:history="1">
        <w:r w:rsidR="0016282A" w:rsidRPr="00907838">
          <w:rPr>
            <w:color w:val="000099"/>
            <w:kern w:val="2"/>
          </w:rPr>
          <w:t>2006</w:t>
        </w:r>
      </w:hyperlink>
      <w:r w:rsidR="0016282A" w:rsidRPr="0091306D">
        <w:rPr>
          <w:kern w:val="2"/>
        </w:rPr>
        <w:t>)</w:t>
      </w:r>
      <w:r w:rsidR="0016282A" w:rsidRPr="0091306D">
        <w:rPr>
          <w:kern w:val="2"/>
        </w:rPr>
        <w:fldChar w:fldCharType="end"/>
      </w:r>
      <w:r w:rsidR="0016282A" w:rsidRPr="0091306D">
        <w:rPr>
          <w:kern w:val="2"/>
        </w:rPr>
        <w:t xml:space="preserve">. Both of these studies just have used syntactic approach without any semantic analysis for generating questions. However, generating questions from biological text, which contain complex process, cannot rely on syntactic approach merely. Relation between entities in a biological process make it difficult to analyze in syntactic level. Understanding these process needs some level of semantic analysis. In my proposal, we plan to generate comprehensive questions like how and why in addition to when, where, who and whom. Therefore, we need syntactic and semantic analysis of descriptive sentences.  </w:t>
      </w:r>
    </w:p>
    <w:p w:rsidR="0016282A" w:rsidRPr="0091306D" w:rsidRDefault="0016282A" w:rsidP="00C449E6">
      <w:pPr>
        <w:pStyle w:val="ACLFirstLine"/>
        <w:jc w:val="both"/>
        <w:rPr>
          <w:kern w:val="2"/>
        </w:rPr>
      </w:pPr>
      <w:r w:rsidRPr="0091306D">
        <w:rPr>
          <w:kern w:val="2"/>
        </w:rPr>
        <w:t xml:space="preserve">Syntactic analysis of a sentence determines the structure of phrases of a text </w:t>
      </w:r>
      <w:r w:rsidRPr="0091306D">
        <w:rPr>
          <w:color w:val="000000"/>
          <w:kern w:val="2"/>
          <w:shd w:val="clear" w:color="auto" w:fill="FFFFFF"/>
        </w:rPr>
        <w:t xml:space="preserve">and converts it into a more structured representation, the parse tree. </w:t>
      </w:r>
      <w:r w:rsidRPr="0091306D">
        <w:rPr>
          <w:kern w:val="2"/>
        </w:rPr>
        <w:t xml:space="preserve">Characterizing “who” did “what” to “whom,” “where,” “when,” “how” and “why” is semantic analysis of a sentence. Semantic role labeling (SRL) is a task of automatically identifying </w:t>
      </w:r>
      <w:r w:rsidRPr="0091306D">
        <w:rPr>
          <w:kern w:val="2"/>
        </w:rPr>
        <w:lastRenderedPageBreak/>
        <w:t xml:space="preserve">semantic relations between predicate and its related arguments in the sentence.  Assigning pre-defined set of semantic roles such as Agent, Patient and Manner to arguments is defined as predicate-argument structure (PAS) identification problem. </w:t>
      </w:r>
    </w:p>
    <w:p w:rsidR="0016282A" w:rsidRPr="0091306D" w:rsidRDefault="0016282A" w:rsidP="00907838">
      <w:pPr>
        <w:pStyle w:val="ACLFirstLine"/>
        <w:jc w:val="both"/>
        <w:rPr>
          <w:kern w:val="2"/>
        </w:rPr>
      </w:pPr>
      <w:r w:rsidRPr="0091306D">
        <w:rPr>
          <w:kern w:val="2"/>
        </w:rPr>
        <w:t xml:space="preserve">Lexical resources like PropBank </w:t>
      </w:r>
      <w:r w:rsidRPr="0091306D">
        <w:rPr>
          <w:kern w:val="2"/>
        </w:rPr>
        <w:fldChar w:fldCharType="begin"/>
      </w:r>
      <w:r w:rsidRPr="0091306D">
        <w:rPr>
          <w:kern w:val="2"/>
        </w:rPr>
        <w:instrText xml:space="preserve"> ADDIN EN.CITE &lt;EndNote&gt;&lt;Cite&gt;&lt;Author&gt;Palmer&lt;/Author&gt;&lt;Year&gt;2005&lt;/Year&gt;&lt;RecNum&gt;353&lt;/RecNum&gt;&lt;DisplayText&gt;(Palmer et al. 2005)&lt;/DisplayText&gt;&lt;record&gt;&lt;rec-number&gt;353&lt;/rec-number&gt;&lt;foreign-keys&gt;&lt;key app="EN" db-id="vzx5fvrw2wpxsdewf08p05rgrdaxpp9dfp9v"&gt;353&lt;/key&gt;&lt;/foreign-keys&gt;&lt;ref-type name="Journal Article"&gt;17&lt;/ref-type&gt;&lt;contributors&gt;&lt;authors&gt;&lt;author&gt;Palmer, Martha&lt;/author&gt;&lt;author&gt;Gildea, Daniel&lt;/author&gt;&lt;author&gt;Kingsbury, Paul&lt;/author&gt;&lt;/authors&gt;&lt;/contributors&gt;&lt;titles&gt;&lt;title&gt;The proposition bank: An annotated corpus of semantic roles&lt;/title&gt;&lt;secondary-title&gt;Computational linguistics&lt;/secondary-title&gt;&lt;/titles&gt;&lt;periodical&gt;&lt;full-title&gt;Computational linguistics&lt;/full-title&gt;&lt;/periodical&gt;&lt;pages&gt;71-106&lt;/pages&gt;&lt;volume&gt;31&lt;/volume&gt;&lt;number&gt;1&lt;/number&gt;&lt;dates&gt;&lt;year&gt;2005&lt;/year&gt;&lt;/dates&gt;&lt;urls&gt;&lt;/urls&gt;&lt;/record&gt;&lt;/Cite&gt;&lt;/EndNote&gt;</w:instrText>
      </w:r>
      <w:r w:rsidRPr="0091306D">
        <w:rPr>
          <w:kern w:val="2"/>
        </w:rPr>
        <w:fldChar w:fldCharType="separate"/>
      </w:r>
      <w:r w:rsidRPr="0091306D">
        <w:rPr>
          <w:kern w:val="2"/>
        </w:rPr>
        <w:t>(</w:t>
      </w:r>
      <w:hyperlink w:anchor="palmer" w:tooltip="Palmer, 2005 #353" w:history="1">
        <w:r w:rsidRPr="00907838">
          <w:rPr>
            <w:color w:val="000099"/>
            <w:kern w:val="2"/>
          </w:rPr>
          <w:t>Palmer et al. 2005</w:t>
        </w:r>
      </w:hyperlink>
      <w:r w:rsidRPr="0091306D">
        <w:rPr>
          <w:kern w:val="2"/>
        </w:rPr>
        <w:t>)</w:t>
      </w:r>
      <w:r w:rsidRPr="0091306D">
        <w:rPr>
          <w:kern w:val="2"/>
        </w:rPr>
        <w:fldChar w:fldCharType="end"/>
      </w:r>
      <w:r w:rsidRPr="0091306D">
        <w:rPr>
          <w:kern w:val="2"/>
        </w:rPr>
        <w:t xml:space="preserve"> and FrameNet </w:t>
      </w:r>
      <w:r w:rsidRPr="0091306D">
        <w:rPr>
          <w:kern w:val="2"/>
        </w:rPr>
        <w:fldChar w:fldCharType="begin"/>
      </w:r>
      <w:r w:rsidRPr="0091306D">
        <w:rPr>
          <w:kern w:val="2"/>
        </w:rPr>
        <w:instrText xml:space="preserve"> ADDIN EN.CITE &lt;EndNote&gt;&lt;Cite&gt;&lt;Author&gt;Baker&lt;/Author&gt;&lt;Year&gt;1998&lt;/Year&gt;&lt;RecNum&gt;354&lt;/RecNum&gt;&lt;DisplayText&gt;(Baker et al. 1998)&lt;/DisplayText&gt;&lt;record&gt;&lt;rec-number&gt;354&lt;/rec-number&gt;&lt;foreign-keys&gt;&lt;key app="EN" db-id="vzx5fvrw2wpxsdewf08p05rgrdaxpp9dfp9v"&gt;354&lt;/key&gt;&lt;/foreign-keys&gt;&lt;ref-type name="Conference Proceedings"&gt;10&lt;/ref-type&gt;&lt;contributors&gt;&lt;authors&gt;&lt;author&gt;Baker, Collin F&lt;/author&gt;&lt;author&gt;Fillmore, Charles J&lt;/author&gt;&lt;author&gt;Lowe, John B&lt;/author&gt;&lt;/authors&gt;&lt;/contributors&gt;&lt;titles&gt;&lt;title&gt;The berkeley framenet project&lt;/title&gt;&lt;secondary-title&gt;Proceedings of the 36th Annual Meeting of the Association for Computational Linguistics and 17th International Conference on Computational Linguistics-Volume 1&lt;/secondary-title&gt;&lt;/titles&gt;&lt;pages&gt;86-90&lt;/pages&gt;&lt;dates&gt;&lt;year&gt;1998&lt;/year&gt;&lt;/dates&gt;&lt;publisher&gt;Association for Computational Linguistics&lt;/publisher&gt;&lt;urls&gt;&lt;/urls&gt;&lt;/record&gt;&lt;/Cite&gt;&lt;/EndNote&gt;</w:instrText>
      </w:r>
      <w:r w:rsidRPr="0091306D">
        <w:rPr>
          <w:kern w:val="2"/>
        </w:rPr>
        <w:fldChar w:fldCharType="separate"/>
      </w:r>
      <w:r w:rsidRPr="0091306D">
        <w:rPr>
          <w:kern w:val="2"/>
        </w:rPr>
        <w:t>(</w:t>
      </w:r>
      <w:hyperlink w:anchor="baker" w:tooltip="Baker, 1998 #354" w:history="1">
        <w:r w:rsidRPr="00907838">
          <w:rPr>
            <w:rStyle w:val="Hyperlink"/>
            <w:color w:val="000099"/>
            <w:kern w:val="2"/>
            <w:u w:val="none"/>
          </w:rPr>
          <w:t>Baker et al. 1998</w:t>
        </w:r>
        <w:r w:rsidRPr="00907838">
          <w:rPr>
            <w:rStyle w:val="Hyperlink"/>
            <w:color w:val="auto"/>
            <w:kern w:val="2"/>
            <w:u w:val="none"/>
          </w:rPr>
          <w:t>)</w:t>
        </w:r>
      </w:hyperlink>
      <w:r w:rsidRPr="0091306D">
        <w:rPr>
          <w:kern w:val="2"/>
        </w:rPr>
        <w:fldChar w:fldCharType="end"/>
      </w:r>
      <w:r w:rsidRPr="0091306D">
        <w:rPr>
          <w:kern w:val="2"/>
        </w:rPr>
        <w:t xml:space="preserve"> are needed to label semantic role of arguments. The Turkish lexical semantic resource (TLSR) were built </w:t>
      </w:r>
      <w:r w:rsidRPr="0091306D">
        <w:rPr>
          <w:kern w:val="2"/>
          <w:lang w:bidi="fa-IR"/>
        </w:rPr>
        <w:t xml:space="preserve">by </w:t>
      </w:r>
      <w:proofErr w:type="spellStart"/>
      <w:r w:rsidRPr="0091306D">
        <w:rPr>
          <w:kern w:val="2"/>
          <w:lang w:bidi="fa-IR"/>
        </w:rPr>
        <w:t>Isguder</w:t>
      </w:r>
      <w:proofErr w:type="spellEnd"/>
      <w:r w:rsidRPr="0091306D">
        <w:rPr>
          <w:kern w:val="2"/>
          <w:lang w:bidi="fa-IR"/>
        </w:rPr>
        <w:t xml:space="preserve"> </w:t>
      </w:r>
      <w:proofErr w:type="spellStart"/>
      <w:r w:rsidRPr="0091306D">
        <w:rPr>
          <w:kern w:val="2"/>
        </w:rPr>
        <w:t>Şahin</w:t>
      </w:r>
      <w:proofErr w:type="spellEnd"/>
      <w:r w:rsidRPr="0091306D">
        <w:rPr>
          <w:kern w:val="2"/>
        </w:rPr>
        <w:t xml:space="preserve"> and </w:t>
      </w:r>
      <w:proofErr w:type="spellStart"/>
      <w:r w:rsidRPr="0091306D">
        <w:rPr>
          <w:kern w:val="2"/>
        </w:rPr>
        <w:t>Adalı</w:t>
      </w:r>
      <w:proofErr w:type="spellEnd"/>
      <w:r w:rsidRPr="0091306D">
        <w:rPr>
          <w:kern w:val="2"/>
        </w:rPr>
        <w:t xml:space="preserve"> </w:t>
      </w:r>
      <w:r w:rsidRPr="0091306D">
        <w:rPr>
          <w:kern w:val="2"/>
        </w:rPr>
        <w:fldChar w:fldCharType="begin"/>
      </w:r>
      <w:r w:rsidRPr="0091306D">
        <w:rPr>
          <w:kern w:val="2"/>
        </w:rPr>
        <w:instrText xml:space="preserve"> ADDIN EN.CITE &lt;EndNote&gt;&lt;Cite&gt;&lt;Author&gt;Isguder Sahin&lt;/Author&gt;&lt;Year&gt;2014&lt;/Year&gt;&lt;RecNum&gt;347&lt;/RecNum&gt;&lt;DisplayText&gt;(Isguder Sahin &amp;amp; Adalı 2014)&lt;/DisplayText&gt;&lt;record&gt;&lt;rec-number&gt;347&lt;/rec-number&gt;&lt;foreign-keys&gt;&lt;key app="EN" db-id="vzx5fvrw2wpxsdewf08p05rgrdaxpp9dfp9v"&gt;347&lt;/key&gt;&lt;/foreign-keys&gt;&lt;ref-type name="Journal Article"&gt;17&lt;/ref-type&gt;&lt;contributors&gt;&lt;authors&gt;&lt;author&gt;Isguder Sahin, Gozde Gul &lt;/author&gt;&lt;author&gt;&lt;style face="normal" font="default" size="100%"&gt;Adal&lt;/style&gt;&lt;style face="normal" font="default" charset="162" size="100%"&gt;ı&lt;/style&gt;&lt;style face="normal" font="default" size="100%"&gt;, Esref &lt;/style&gt;&lt;/author&gt;&lt;/authors&gt;&lt;/contributors&gt;&lt;titles&gt;&lt;title&gt;Using Morphosemantic Information in Construction of a Pilot Lexical Semantic Resource for Turkish&lt;/title&gt;&lt;secondary-title&gt;In Proceedings of the 21st International Conference on Computational Linguistics&lt;/secondary-title&gt;&lt;/titles&gt;&lt;periodical&gt;&lt;full-title&gt;In Proceedings of the 21st International Conference on Computational Linguistics&lt;/full-title&gt;&lt;/periodical&gt;&lt;pages&gt;929-936&lt;/pages&gt;&lt;dates&gt;&lt;year&gt;&lt;style face="normal" font="default" charset="162" size="100%"&gt;2014&lt;/style&gt;&lt;/year&gt;&lt;/dates&gt;&lt;urls&gt;&lt;/urls&gt;&lt;/record&gt;&lt;/Cite&gt;&lt;/EndNote&gt;</w:instrText>
      </w:r>
      <w:r w:rsidRPr="0091306D">
        <w:rPr>
          <w:kern w:val="2"/>
        </w:rPr>
        <w:fldChar w:fldCharType="separate"/>
      </w:r>
      <w:r w:rsidRPr="0091306D">
        <w:rPr>
          <w:kern w:val="2"/>
        </w:rPr>
        <w:t>(</w:t>
      </w:r>
      <w:hyperlink w:anchor="sahin" w:tooltip="Isguder Sahin, 2014 #347" w:history="1">
        <w:r w:rsidRPr="00907838">
          <w:rPr>
            <w:color w:val="000099"/>
            <w:kern w:val="2"/>
          </w:rPr>
          <w:t>2014</w:t>
        </w:r>
      </w:hyperlink>
      <w:r w:rsidRPr="0091306D">
        <w:rPr>
          <w:kern w:val="2"/>
        </w:rPr>
        <w:t>)</w:t>
      </w:r>
      <w:r w:rsidRPr="0091306D">
        <w:rPr>
          <w:kern w:val="2"/>
        </w:rPr>
        <w:fldChar w:fldCharType="end"/>
      </w:r>
      <w:r w:rsidRPr="0091306D">
        <w:rPr>
          <w:kern w:val="2"/>
        </w:rPr>
        <w:t>. TLSR is in general domain and does not cover biological field. Moreover, size of TLSR is small compared to PropBank in other languages.</w:t>
      </w:r>
      <w:r w:rsidR="00F8197E" w:rsidRPr="0091306D">
        <w:rPr>
          <w:kern w:val="2"/>
        </w:rPr>
        <w:t xml:space="preserve"> At present the number of annotated verb frame and sense are 759 and 1262 respectively.</w:t>
      </w:r>
      <w:r w:rsidRPr="0091306D">
        <w:rPr>
          <w:kern w:val="2"/>
        </w:rPr>
        <w:t xml:space="preserve"> Domain sensitivity of SRL systems have been emphasized by many researchers </w:t>
      </w:r>
      <w:r w:rsidRPr="0091306D">
        <w:rPr>
          <w:kern w:val="2"/>
        </w:rPr>
        <w:fldChar w:fldCharType="begin">
          <w:fldData xml:space="preserve">PEVuZE5vdGU+PENpdGU+PEF1dGhvcj5DYXJyZXJhczwvQXV0aG9yPjxZZWFyPjIwMDU8L1llYXI+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</w:fldData>
        </w:fldChar>
      </w:r>
      <w:r w:rsidRPr="0011472A">
        <w:rPr>
          <w:kern w:val="2"/>
        </w:rPr>
        <w:instrText xml:space="preserve"> ADDIN EN.CITE </w:instrText>
      </w:r>
      <w:r w:rsidRPr="0011472A">
        <w:rPr>
          <w:kern w:val="2"/>
        </w:rPr>
        <w:fldChar w:fldCharType="begin">
          <w:fldData xml:space="preserve">PEVuZE5vdGU+PENpdGU+PEF1dGhvcj5DYXJyZXJhczwvQXV0aG9yPjxZZWFyPjIwMDU8L1llYXI+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</w:fldData>
        </w:fldChar>
      </w:r>
      <w:r w:rsidRPr="0011472A">
        <w:rPr>
          <w:kern w:val="2"/>
        </w:rPr>
        <w:instrText xml:space="preserve"> ADDIN EN.CITE.DATA </w:instrText>
      </w:r>
      <w:r w:rsidRPr="0011472A">
        <w:rPr>
          <w:kern w:val="2"/>
        </w:rPr>
      </w:r>
      <w:r w:rsidRPr="0011472A">
        <w:rPr>
          <w:kern w:val="2"/>
        </w:rPr>
        <w:fldChar w:fldCharType="end"/>
      </w:r>
      <w:r w:rsidRPr="0011472A">
        <w:rPr>
          <w:kern w:val="2"/>
        </w:rPr>
      </w:r>
      <w:r w:rsidRPr="0091306D">
        <w:rPr>
          <w:kern w:val="2"/>
        </w:rPr>
        <w:fldChar w:fldCharType="separate"/>
      </w:r>
      <w:r w:rsidRPr="0011472A">
        <w:rPr>
          <w:kern w:val="2"/>
        </w:rPr>
        <w:t>(</w:t>
      </w:r>
      <w:hyperlink w:anchor="albright" w:tooltip="Albright, 2013 #345" w:history="1">
        <w:r w:rsidRPr="0011472A">
          <w:rPr>
            <w:color w:val="000099"/>
            <w:kern w:val="2"/>
          </w:rPr>
          <w:t>Albright et al. 2013</w:t>
        </w:r>
      </w:hyperlink>
      <w:r w:rsidRPr="0011472A">
        <w:rPr>
          <w:color w:val="000099"/>
          <w:kern w:val="2"/>
        </w:rPr>
        <w:t xml:space="preserve">; </w:t>
      </w:r>
      <w:hyperlink w:anchor="carreras" w:tooltip="Carreras, 2005 #46" w:history="1">
        <w:r w:rsidRPr="0011472A">
          <w:rPr>
            <w:color w:val="000099"/>
            <w:kern w:val="2"/>
          </w:rPr>
          <w:t>Carreras &amp; Màrquez 2005</w:t>
        </w:r>
      </w:hyperlink>
      <w:r w:rsidRPr="0011472A">
        <w:rPr>
          <w:color w:val="000099"/>
          <w:kern w:val="2"/>
        </w:rPr>
        <w:t xml:space="preserve">; </w:t>
      </w:r>
      <w:hyperlink w:anchor="johanson" w:tooltip="Johansson, 2008 #47" w:history="1">
        <w:r w:rsidRPr="0011472A">
          <w:rPr>
            <w:color w:val="000099"/>
            <w:kern w:val="2"/>
          </w:rPr>
          <w:t>Johansson &amp; Nugues 2008</w:t>
        </w:r>
      </w:hyperlink>
      <w:r w:rsidRPr="0011472A">
        <w:rPr>
          <w:color w:val="000099"/>
          <w:kern w:val="2"/>
        </w:rPr>
        <w:t xml:space="preserve">; </w:t>
      </w:r>
      <w:hyperlink w:anchor="pradhan" w:tooltip="Pradhan, 2008 #4" w:history="1">
        <w:r w:rsidRPr="0011472A">
          <w:rPr>
            <w:color w:val="000099"/>
            <w:kern w:val="2"/>
          </w:rPr>
          <w:t>Pradhan et al. 2008</w:t>
        </w:r>
      </w:hyperlink>
      <w:r w:rsidRPr="0091306D">
        <w:rPr>
          <w:kern w:val="2"/>
        </w:rPr>
        <w:t>)</w:t>
      </w:r>
      <w:r w:rsidRPr="0091306D">
        <w:rPr>
          <w:kern w:val="2"/>
        </w:rPr>
        <w:fldChar w:fldCharType="end"/>
      </w:r>
      <w:r w:rsidRPr="0091306D">
        <w:rPr>
          <w:kern w:val="2"/>
        </w:rPr>
        <w:t xml:space="preserve">. </w:t>
      </w:r>
      <w:proofErr w:type="spellStart"/>
      <w:r w:rsidRPr="0091306D">
        <w:rPr>
          <w:kern w:val="2"/>
        </w:rPr>
        <w:t>Pradham</w:t>
      </w:r>
      <w:proofErr w:type="spellEnd"/>
      <w:r w:rsidRPr="0091306D">
        <w:rPr>
          <w:kern w:val="2"/>
        </w:rPr>
        <w:t xml:space="preserve"> et al. </w:t>
      </w:r>
      <w:r w:rsidRPr="0091306D">
        <w:rPr>
          <w:kern w:val="2"/>
        </w:rPr>
        <w:fldChar w:fldCharType="begin"/>
      </w:r>
      <w:r w:rsidRPr="0091306D">
        <w:rPr>
          <w:kern w:val="2"/>
        </w:rPr>
        <w:instrText xml:space="preserve"> ADDIN EN.CITE &lt;EndNote&gt;&lt;Cite&gt;&lt;Author&gt;Pradhan&lt;/Author&gt;&lt;Year&gt;2008&lt;/Year&gt;&lt;RecNum&gt;4&lt;/RecNum&gt;&lt;DisplayText&gt;(Pradhan et al. 2008)&lt;/DisplayText&gt;&lt;record&gt;&lt;rec-number&gt;4&lt;/rec-number&gt;&lt;foreign-keys&gt;&lt;key app="EN" db-id="vzx5fvrw2wpxsdewf08p05rgrdaxpp9dfp9v"&gt;4&lt;/key&gt;&lt;key app="ENWeb" db-id=""&gt;0&lt;/key&gt;&lt;/foreign-keys&gt;&lt;ref-type name="Journal Article"&gt;17&lt;/ref-type&gt;&lt;contributors&gt;&lt;authors&gt;&lt;author&gt;Pradhan, Sameer S&lt;/author&gt;&lt;author&gt;Ward, Wayne&lt;/author&gt;&lt;author&gt;Martin, James H&lt;/author&gt;&lt;/authors&gt;&lt;/contributors&gt;&lt;titles&gt;&lt;title&gt;Towards robust semantic role labeling&lt;/title&gt;&lt;secondary-title&gt;Computational linguistics&lt;/secondary-title&gt;&lt;/titles&gt;&lt;periodical&gt;&lt;full-title&gt;Computational linguistics&lt;/full-title&gt;&lt;/periodical&gt;&lt;pages&gt;289-310&lt;/pages&gt;&lt;volume&gt;34&lt;/volume&gt;&lt;number&gt;2&lt;/number&gt;&lt;dates&gt;&lt;year&gt;2008&lt;/year&gt;&lt;/dates&gt;&lt;urls&gt;&lt;/urls&gt;&lt;/record&gt;&lt;/Cite&gt;&lt;/EndNote&gt;</w:instrText>
      </w:r>
      <w:r w:rsidRPr="0091306D">
        <w:rPr>
          <w:kern w:val="2"/>
        </w:rPr>
        <w:fldChar w:fldCharType="separate"/>
      </w:r>
      <w:r w:rsidRPr="0091306D">
        <w:rPr>
          <w:kern w:val="2"/>
        </w:rPr>
        <w:t>(</w:t>
      </w:r>
      <w:hyperlink w:anchor="pradhan" w:tooltip="Pradhan, 2008 #4" w:history="1">
        <w:r w:rsidRPr="00DD4721">
          <w:rPr>
            <w:color w:val="000099"/>
            <w:kern w:val="2"/>
          </w:rPr>
          <w:t>2008</w:t>
        </w:r>
      </w:hyperlink>
      <w:r w:rsidRPr="0091306D">
        <w:rPr>
          <w:kern w:val="2"/>
        </w:rPr>
        <w:t>)</w:t>
      </w:r>
      <w:r w:rsidRPr="0091306D">
        <w:rPr>
          <w:kern w:val="2"/>
        </w:rPr>
        <w:fldChar w:fldCharType="end"/>
      </w:r>
      <w:r w:rsidRPr="0091306D">
        <w:rPr>
          <w:kern w:val="2"/>
        </w:rPr>
        <w:t xml:space="preserve"> showed that the performance of SRL systems dropped dramatically by almost 10% when domain of testing data is different from training data. </w:t>
      </w:r>
      <w:proofErr w:type="spellStart"/>
      <w:r w:rsidRPr="0091306D">
        <w:rPr>
          <w:kern w:val="2"/>
        </w:rPr>
        <w:t>Albraight</w:t>
      </w:r>
      <w:proofErr w:type="spellEnd"/>
      <w:r w:rsidRPr="0091306D">
        <w:rPr>
          <w:kern w:val="2"/>
        </w:rPr>
        <w:t xml:space="preserve"> et al </w:t>
      </w:r>
      <w:r w:rsidRPr="0091306D">
        <w:rPr>
          <w:kern w:val="2"/>
        </w:rPr>
        <w:fldChar w:fldCharType="begin"/>
      </w:r>
      <w:r w:rsidRPr="0091306D">
        <w:rPr>
          <w:kern w:val="2"/>
        </w:rPr>
        <w:instrText xml:space="preserve"> ADDIN EN.CITE &lt;EndNote&gt;&lt;Cite&gt;&lt;Author&gt;Albright&lt;/Author&gt;&lt;Year&gt;2013&lt;/Year&gt;&lt;RecNum&gt;345&lt;/RecNum&gt;&lt;DisplayText&gt;(Albright et al. 2013)&lt;/DisplayText&gt;&lt;record&gt;&lt;rec-number&gt;345&lt;/rec-number&gt;&lt;foreign-keys&gt;&lt;key app="EN" db-id="vzx5fvrw2wpxsdewf08p05rgrdaxpp9dfp9v"&gt;345&lt;/key&gt;&lt;/foreign-keys&gt;&lt;ref-type name="Journal Article"&gt;17&lt;/ref-type&gt;&lt;contributors&gt;&lt;authors&gt;&lt;author&gt;Albright, Daniel&lt;/author&gt;&lt;author&gt;Lanfranchi, Arrick&lt;/author&gt;&lt;author&gt;Fredriksen, Anwen&lt;/author&gt;&lt;author&gt;Styler, William F&lt;/author&gt;&lt;author&gt;Warner, Colin&lt;/author&gt;&lt;author&gt;Hwang, Jena D&lt;/author&gt;&lt;author&gt;Choi, Jinho D&lt;/author&gt;&lt;author&gt;Dligach, Dmitriy&lt;/author&gt;&lt;author&gt;Nielsen, Rodney D&lt;/author&gt;&lt;author&gt;Martin, James&lt;/author&gt;&lt;/authors&gt;&lt;/contributors&gt;&lt;titles&gt;&lt;title&gt;Towards comprehensive syntactic and semantic annotations of the clinical narrative&lt;/title&gt;&lt;secondary-title&gt;Journal of the American Medical Informatics Association&lt;/secondary-title&gt;&lt;/titles&gt;&lt;periodical&gt;&lt;full-title&gt;Journal of the American Medical Informatics Association&lt;/full-title&gt;&lt;/periodical&gt;&lt;pages&gt;922-930&lt;/pages&gt;&lt;volume&gt;20&lt;/volume&gt;&lt;number&gt;5&lt;/number&gt;&lt;dates&gt;&lt;year&gt;2013&lt;/year&gt;&lt;/dates&gt;&lt;isbn&gt;1067-5027&lt;/isbn&gt;&lt;urls&gt;&lt;/urls&gt;&lt;/record&gt;&lt;/Cite&gt;&lt;/EndNote&gt;</w:instrText>
      </w:r>
      <w:r w:rsidRPr="0091306D">
        <w:rPr>
          <w:kern w:val="2"/>
        </w:rPr>
        <w:fldChar w:fldCharType="separate"/>
      </w:r>
      <w:r w:rsidRPr="0091306D">
        <w:rPr>
          <w:kern w:val="2"/>
        </w:rPr>
        <w:t>(</w:t>
      </w:r>
      <w:hyperlink w:anchor="albright" w:tooltip="Albright, 2013 #345" w:history="1">
        <w:r w:rsidRPr="00DD4721">
          <w:rPr>
            <w:color w:val="000099"/>
            <w:kern w:val="2"/>
          </w:rPr>
          <w:t>2013</w:t>
        </w:r>
      </w:hyperlink>
      <w:r w:rsidRPr="0091306D">
        <w:rPr>
          <w:kern w:val="2"/>
        </w:rPr>
        <w:t>)</w:t>
      </w:r>
      <w:r w:rsidRPr="0091306D">
        <w:rPr>
          <w:kern w:val="2"/>
        </w:rPr>
        <w:fldChar w:fldCharType="end"/>
      </w:r>
      <w:r w:rsidRPr="0091306D">
        <w:rPr>
          <w:kern w:val="2"/>
        </w:rPr>
        <w:t xml:space="preserve"> indicated the accuracy enhancement of SRL systems with the existence of in-domain annotations of data. Therefore, to automatically generating questions from biological text using semantic parsing, we first need to build a</w:t>
      </w:r>
      <w:r w:rsidR="009A4D6C" w:rsidRPr="0091306D">
        <w:rPr>
          <w:kern w:val="2"/>
        </w:rPr>
        <w:t>n</w:t>
      </w:r>
      <w:r w:rsidRPr="0091306D">
        <w:rPr>
          <w:kern w:val="2"/>
        </w:rPr>
        <w:t xml:space="preserve"> SRL system in the biological domain. To this end we will construct a lexical resource for the biology domain along with a corpus annotated with semantic roles in semi-automatic manner. Furthermore, there is not automatic SRL system in Turkish yet. So, we plan to design a supervised SRL system too. </w:t>
      </w:r>
    </w:p>
    <w:p w:rsidR="0016282A" w:rsidRPr="0091306D" w:rsidRDefault="0016282A" w:rsidP="00C449E6">
      <w:pPr>
        <w:pStyle w:val="ACLFirstLine"/>
        <w:jc w:val="both"/>
        <w:rPr>
          <w:kern w:val="2"/>
        </w:rPr>
      </w:pPr>
      <w:r w:rsidRPr="0091306D">
        <w:rPr>
          <w:kern w:val="2"/>
        </w:rPr>
        <w:t xml:space="preserve">In AQG step, we parse descriptive sentence using syntactic and semantic parser. Automatic SRL system which will construct in the first phase of my thesis, will employ to parse descriptive sentence semantically. Syntactic parsing of descriptive sentence will do by an open source dependency parser called </w:t>
      </w:r>
      <w:proofErr w:type="spellStart"/>
      <w:r w:rsidRPr="0091306D">
        <w:rPr>
          <w:kern w:val="2"/>
        </w:rPr>
        <w:t>MaltParser</w:t>
      </w:r>
      <w:proofErr w:type="spellEnd"/>
      <w:r w:rsidRPr="0091306D">
        <w:rPr>
          <w:kern w:val="2"/>
        </w:rPr>
        <w:t xml:space="preserve"> </w:t>
      </w:r>
      <w:r w:rsidRPr="0091306D">
        <w:rPr>
          <w:kern w:val="2"/>
        </w:rPr>
        <w:fldChar w:fldCharType="begin"/>
      </w:r>
      <w:r w:rsidRPr="0091306D">
        <w:rPr>
          <w:kern w:val="2"/>
        </w:rPr>
        <w:instrText xml:space="preserve"> ADDIN EN.CITE &lt;EndNote&gt;&lt;Cite&gt;&lt;Author&gt;Nivre&lt;/Author&gt;&lt;Year&gt;2007&lt;/Year&gt;&lt;RecNum&gt;25&lt;/RecNum&gt;&lt;DisplayText&gt;(Nivre et al. 2007)&lt;/DisplayText&gt;&lt;record&gt;&lt;rec-number&gt;25&lt;/rec-number&gt;&lt;foreign-keys&gt;&lt;key app="EN" db-id="vzx5fvrw2wpxsdewf08p05rgrdaxpp9dfp9v"&gt;25&lt;/key&gt;&lt;key app="ENWeb" db-id=""&gt;0&lt;/key&gt;&lt;/foreign-keys&gt;&lt;ref-type name="Journal Article"&gt;17&lt;/ref-type&gt;&lt;contributors&gt;&lt;authors&gt;&lt;author&gt;Nivre, Joakim&lt;/author&gt;&lt;author&gt;Hall, Johan&lt;/author&gt;&lt;author&gt;Nilsson, Jens&lt;/author&gt;&lt;author&gt;Chanev, Atanas&lt;/author&gt;&lt;author&gt;Eryigit, Gülsen&lt;/author&gt;&lt;author&gt;Kübler, Sandra&lt;/author&gt;&lt;author&gt;Marinov, Svetoslav&lt;/author&gt;&lt;author&gt;Marsi, Erwin&lt;/author&gt;&lt;/authors&gt;&lt;/contributors&gt;&lt;titles&gt;&lt;title&gt;MaltParser: A language-independent system for data-driven dependency parsing&lt;/title&gt;&lt;secondary-title&gt;Natural Language Engineering&lt;/secondary-title&gt;&lt;/titles&gt;&lt;periodical&gt;&lt;full-title&gt;Natural Language Engineering&lt;/full-title&gt;&lt;/periodical&gt;&lt;pages&gt;95-135&lt;/pages&gt;&lt;volume&gt;13&lt;/volume&gt;&lt;number&gt;02&lt;/number&gt;&lt;dates&gt;&lt;year&gt;2007&lt;/year&gt;&lt;/dates&gt;&lt;isbn&gt;1469-8110&lt;/isbn&gt;&lt;urls&gt;&lt;/urls&gt;&lt;/record&gt;&lt;/Cite&gt;&lt;/EndNote&gt;</w:instrText>
      </w:r>
      <w:r w:rsidRPr="0091306D">
        <w:rPr>
          <w:kern w:val="2"/>
        </w:rPr>
        <w:fldChar w:fldCharType="separate"/>
      </w:r>
      <w:r w:rsidRPr="0091306D">
        <w:rPr>
          <w:kern w:val="2"/>
        </w:rPr>
        <w:t>(</w:t>
      </w:r>
      <w:hyperlink w:anchor="nivre" w:tooltip="Nivre, 2007 #25" w:history="1">
        <w:r w:rsidRPr="00DD4721">
          <w:rPr>
            <w:color w:val="000099"/>
            <w:kern w:val="2"/>
          </w:rPr>
          <w:t>Nivre et al. 2007</w:t>
        </w:r>
      </w:hyperlink>
      <w:r w:rsidRPr="0091306D">
        <w:rPr>
          <w:kern w:val="2"/>
        </w:rPr>
        <w:t>)</w:t>
      </w:r>
      <w:r w:rsidRPr="0091306D">
        <w:rPr>
          <w:kern w:val="2"/>
        </w:rPr>
        <w:fldChar w:fldCharType="end"/>
      </w:r>
      <w:r w:rsidRPr="0091306D">
        <w:rPr>
          <w:kern w:val="2"/>
        </w:rPr>
        <w:t>.  Semantic role labels and syntactic tags will use to identify content to generate relevant question (i.e. if semantic role label is “Arg0” then the question type will be “who”). In the question formation step, some predefined rules and template will utilize. The quality of the generated questions will measure based on its syntactic and semantic correctness and its relevancy to the given sentence.</w:t>
      </w:r>
    </w:p>
    <w:p w:rsidR="0016282A" w:rsidRPr="0091306D" w:rsidRDefault="0016282A" w:rsidP="00C449E6">
      <w:pPr>
        <w:pStyle w:val="ACLSection"/>
        <w:numPr>
          <w:ilvl w:val="0"/>
          <w:numId w:val="3"/>
        </w:numPr>
        <w:ind w:left="403" w:hanging="403"/>
        <w:jc w:val="both"/>
        <w:rPr>
          <w:spacing w:val="-2"/>
          <w:kern w:val="2"/>
        </w:rPr>
      </w:pPr>
      <w:r w:rsidRPr="0091306D">
        <w:rPr>
          <w:spacing w:val="-2"/>
          <w:kern w:val="2"/>
        </w:rPr>
        <w:t>Background</w:t>
      </w:r>
    </w:p>
    <w:p w:rsidR="0016282A" w:rsidRPr="0091306D" w:rsidRDefault="0016282A" w:rsidP="00F4226D">
      <w:pPr>
        <w:pStyle w:val="ACLFirstLine"/>
        <w:ind w:firstLine="0"/>
        <w:jc w:val="both"/>
        <w:rPr>
          <w:kern w:val="2"/>
        </w:rPr>
      </w:pPr>
      <w:r w:rsidRPr="0091306D">
        <w:rPr>
          <w:kern w:val="2"/>
        </w:rPr>
        <w:t xml:space="preserve">In order to generating interrogative sentences from descriptive sentences, syntactic and semantic approaches are taken. Constituency or dependency parser are used to parse a descriptive sentence in syntactic approach. Afterward, with respect to the label of phrase, appropriate type of question is selected. There are several AQG system that have utilized syntactic approach. </w:t>
      </w:r>
      <w:proofErr w:type="spellStart"/>
      <w:r w:rsidRPr="0091306D">
        <w:rPr>
          <w:kern w:val="2"/>
        </w:rPr>
        <w:t>Mitkov</w:t>
      </w:r>
      <w:proofErr w:type="spellEnd"/>
      <w:r w:rsidRPr="0091306D">
        <w:rPr>
          <w:kern w:val="2"/>
        </w:rPr>
        <w:t xml:space="preserve"> et al. </w:t>
      </w:r>
      <w:r w:rsidRPr="0091306D">
        <w:rPr>
          <w:kern w:val="2"/>
        </w:rPr>
        <w:fldChar w:fldCharType="begin"/>
      </w:r>
      <w:r w:rsidRPr="0091306D">
        <w:rPr>
          <w:kern w:val="2"/>
        </w:rPr>
        <w:instrText xml:space="preserve"> ADDIN EN.CITE &lt;EndNote&gt;&lt;Cite&gt;&lt;Author&gt;Mitkov&lt;/Author&gt;&lt;Year&gt;2006&lt;/Year&gt;&lt;RecNum&gt;38&lt;/RecNum&gt;&lt;DisplayText&gt;(Mitkov et al. 2006)&lt;/DisplayText&gt;&lt;record&gt;&lt;rec-number&gt;38&lt;/rec-number&gt;&lt;foreign-keys&gt;&lt;key app="EN" db-id="vzx5fvrw2wpxsdewf08p05rgrdaxpp9dfp9v"&gt;38&lt;/key&gt;&lt;key app="ENWeb" db-id=""&gt;0&lt;/key&gt;&lt;/foreign-keys&gt;&lt;ref-type name="Journal Article"&gt;17&lt;/ref-type&gt;&lt;contributors&gt;&lt;authors&gt;&lt;author&gt;Mitkov, Ruslan&lt;/author&gt;&lt;author&gt;Ha, Li An&lt;/author&gt;&lt;author&gt;Karamanis, Nikiforos&lt;/author&gt;&lt;/authors&gt;&lt;/contributors&gt;&lt;titles&gt;&lt;title&gt;A computer-aided environment for generating multiple-choice test items&lt;/title&gt;&lt;secondary-title&gt;Natural Language Engineering&lt;/secondary-title&gt;&lt;/titles&gt;&lt;periodical&gt;&lt;full-title&gt;Natural Language Engineering&lt;/full-title&gt;&lt;/periodical&gt;&lt;pages&gt;177-194&lt;/pages&gt;&lt;volume&gt;12&lt;/volume&gt;&lt;number&gt;2&lt;/number&gt;&lt;dates&gt;&lt;year&gt;2006&lt;/year&gt;&lt;/dates&gt;&lt;isbn&gt;1351-3249&lt;/isbn&gt;&lt;urls&gt;&lt;/urls&gt;&lt;/record&gt;&lt;/Cite&gt;&lt;/EndNote&gt;</w:instrText>
      </w:r>
      <w:r w:rsidRPr="0091306D">
        <w:rPr>
          <w:kern w:val="2"/>
        </w:rPr>
        <w:fldChar w:fldCharType="separate"/>
      </w:r>
      <w:r w:rsidRPr="0091306D">
        <w:rPr>
          <w:kern w:val="2"/>
        </w:rPr>
        <w:t>(</w:t>
      </w:r>
      <w:hyperlink w:anchor="mitkov" w:tooltip="Mitkov, 2006 #38" w:history="1">
        <w:r w:rsidRPr="00DD4721">
          <w:rPr>
            <w:color w:val="000099"/>
            <w:kern w:val="2"/>
          </w:rPr>
          <w:t>2006</w:t>
        </w:r>
      </w:hyperlink>
      <w:r w:rsidRPr="0091306D">
        <w:rPr>
          <w:kern w:val="2"/>
        </w:rPr>
        <w:t>)</w:t>
      </w:r>
      <w:r w:rsidRPr="0091306D">
        <w:rPr>
          <w:kern w:val="2"/>
        </w:rPr>
        <w:fldChar w:fldCharType="end"/>
      </w:r>
      <w:r w:rsidRPr="0091306D">
        <w:rPr>
          <w:kern w:val="2"/>
        </w:rPr>
        <w:t xml:space="preserve"> proposed multiple choice question generation system to assess students’ grammar knowledge by utilizing syntactic approach. </w:t>
      </w:r>
      <w:proofErr w:type="spellStart"/>
      <w:r w:rsidRPr="0091306D">
        <w:rPr>
          <w:kern w:val="2"/>
        </w:rPr>
        <w:t>Heilman</w:t>
      </w:r>
      <w:proofErr w:type="spellEnd"/>
      <w:r w:rsidRPr="0091306D">
        <w:rPr>
          <w:kern w:val="2"/>
        </w:rPr>
        <w:t xml:space="preserve"> and Smith </w:t>
      </w:r>
      <w:r w:rsidRPr="0091306D">
        <w:rPr>
          <w:kern w:val="2"/>
        </w:rPr>
        <w:fldChar w:fldCharType="begin"/>
      </w:r>
      <w:r w:rsidRPr="0091306D">
        <w:rPr>
          <w:kern w:val="2"/>
        </w:rPr>
        <w:instrText xml:space="preserve"> ADDIN EN.CITE &lt;EndNote&gt;&lt;Cite&gt;&lt;Author&gt;Heilman&lt;/Author&gt;&lt;Year&gt;2009&lt;/Year&gt;&lt;RecNum&gt;37&lt;/RecNum&gt;&lt;DisplayText&gt;(Heilman &amp;amp; Smith 2009)&lt;/DisplayText&gt;&lt;record&gt;&lt;rec-number&gt;37&lt;/rec-number&gt;&lt;foreign-keys&gt;&lt;key app="EN" db-id="vzx5fvrw2wpxsdewf08p05rgrdaxpp9dfp9v"&gt;37&lt;/key&gt;&lt;key app="ENWeb" db-id=""&gt;0&lt;/key&gt;&lt;/foreign-keys&gt;&lt;ref-type name="Report"&gt;27&lt;/ref-type&gt;&lt;contributors&gt;&lt;authors&gt;&lt;author&gt;Heilman, Michael&lt;/author&gt;&lt;author&gt;Smith, Noah A&lt;/author&gt;&lt;/authors&gt;&lt;/contributors&gt;&lt;titles&gt;&lt;title&gt;Question generation via overgenerating transformations and ranking&lt;/title&gt;&lt;/titles&gt;&lt;dates&gt;&lt;year&gt;2009&lt;/year&gt;&lt;/dates&gt;&lt;publisher&gt;DTIC Document&lt;/publisher&gt;&lt;urls&gt;&lt;/urls&gt;&lt;/record&gt;&lt;/Cite&gt;&lt;/EndNote&gt;</w:instrText>
      </w:r>
      <w:r w:rsidRPr="0091306D">
        <w:rPr>
          <w:kern w:val="2"/>
        </w:rPr>
        <w:fldChar w:fldCharType="separate"/>
      </w:r>
      <w:r w:rsidRPr="0091306D">
        <w:rPr>
          <w:kern w:val="2"/>
        </w:rPr>
        <w:t>(</w:t>
      </w:r>
      <w:hyperlink w:anchor="heilman" w:tooltip="Heilman, 2009 #37" w:history="1">
        <w:r w:rsidRPr="00DD4721">
          <w:rPr>
            <w:color w:val="000099"/>
            <w:kern w:val="2"/>
          </w:rPr>
          <w:t>2009</w:t>
        </w:r>
      </w:hyperlink>
      <w:r w:rsidRPr="0091306D">
        <w:rPr>
          <w:kern w:val="2"/>
        </w:rPr>
        <w:t>)</w:t>
      </w:r>
      <w:r w:rsidRPr="0091306D">
        <w:rPr>
          <w:kern w:val="2"/>
        </w:rPr>
        <w:fldChar w:fldCharType="end"/>
      </w:r>
      <w:r w:rsidR="00C55846" w:rsidRPr="0091306D">
        <w:rPr>
          <w:kern w:val="2"/>
        </w:rPr>
        <w:t xml:space="preserve"> described a syntactic and rule </w:t>
      </w:r>
      <w:r w:rsidRPr="0091306D">
        <w:rPr>
          <w:kern w:val="2"/>
        </w:rPr>
        <w:t xml:space="preserve">based approach to automatically generate factual questions to evaluate students’ reading comprehension. Liu et al. </w:t>
      </w:r>
      <w:r w:rsidRPr="0091306D">
        <w:rPr>
          <w:kern w:val="2"/>
        </w:rPr>
        <w:fldChar w:fldCharType="begin"/>
      </w:r>
      <w:r w:rsidRPr="0091306D">
        <w:rPr>
          <w:kern w:val="2"/>
        </w:rPr>
        <w:instrText xml:space="preserve"> ADDIN EN.CITE &lt;EndNote&gt;&lt;Cite&gt;&lt;Author&gt;Liu&lt;/Author&gt;&lt;Year&gt;2012&lt;/Year&gt;&lt;RecNum&gt;41&lt;/RecNum&gt;&lt;DisplayText&gt;(Liu et al. 2012)&lt;/DisplayText&gt;&lt;record&gt;&lt;rec-number&gt;41&lt;/rec-number&gt;&lt;foreign-keys&gt;&lt;key app="EN" db-id="vzx5fvrw2wpxsdewf08p05rgrdaxpp9dfp9v"&gt;41&lt;/key&gt;&lt;key app="ENWeb" db-id=""&gt;0&lt;/key&gt;&lt;/foreign-keys&gt;&lt;ref-type name="Journal Article"&gt;17&lt;/ref-type&gt;&lt;contributors&gt;&lt;authors&gt;&lt;author&gt;Liu, Ming&lt;/author&gt;&lt;author&gt;Calvo, Rafael A&lt;/author&gt;&lt;author&gt;Rus, Vasile&lt;/author&gt;&lt;/authors&gt;&lt;/contributors&gt;&lt;titles&gt;&lt;title&gt;G-Asks: An intelligent automatic question generation system for academic writing support&lt;/title&gt;&lt;secondary-title&gt;Dialogue &amp;amp; Discourse&lt;/secondary-title&gt;&lt;/titles&gt;&lt;periodical&gt;&lt;full-title&gt;Dialogue &amp;amp; Discourse&lt;/full-title&gt;&lt;/periodical&gt;&lt;pages&gt;101-124&lt;/pages&gt;&lt;volume&gt;3&lt;/volume&gt;&lt;number&gt;2&lt;/number&gt;&lt;dates&gt;&lt;year&gt;2012&lt;/year&gt;&lt;/dates&gt;&lt;isbn&gt;2152-9620&lt;/isbn&gt;&lt;urls&gt;&lt;/urls&gt;&lt;/record&gt;&lt;/Cite&gt;&lt;/EndNote&gt;</w:instrText>
      </w:r>
      <w:r w:rsidRPr="0091306D">
        <w:rPr>
          <w:kern w:val="2"/>
        </w:rPr>
        <w:fldChar w:fldCharType="separate"/>
      </w:r>
      <w:r w:rsidRPr="0091306D">
        <w:rPr>
          <w:kern w:val="2"/>
        </w:rPr>
        <w:t>(</w:t>
      </w:r>
      <w:hyperlink w:anchor="liu" w:tooltip="Liu, 2012 #41" w:history="1">
        <w:r w:rsidRPr="00DD4721">
          <w:rPr>
            <w:color w:val="000099"/>
            <w:kern w:val="2"/>
          </w:rPr>
          <w:t>2012</w:t>
        </w:r>
      </w:hyperlink>
      <w:r w:rsidRPr="0091306D">
        <w:rPr>
          <w:kern w:val="2"/>
        </w:rPr>
        <w:t>)</w:t>
      </w:r>
      <w:r w:rsidRPr="0091306D">
        <w:rPr>
          <w:kern w:val="2"/>
        </w:rPr>
        <w:fldChar w:fldCharType="end"/>
      </w:r>
      <w:r w:rsidRPr="0091306D">
        <w:rPr>
          <w:kern w:val="2"/>
        </w:rPr>
        <w:t xml:space="preserve"> developed template based AQG system by using syntactic approach, called G-Asks, to improve students’ writing skill. </w:t>
      </w:r>
      <w:proofErr w:type="spellStart"/>
      <w:r w:rsidRPr="0091306D">
        <w:rPr>
          <w:kern w:val="2"/>
        </w:rPr>
        <w:t>Cabuk</w:t>
      </w:r>
      <w:proofErr w:type="spellEnd"/>
      <w:r w:rsidRPr="0091306D">
        <w:rPr>
          <w:kern w:val="2"/>
        </w:rPr>
        <w:t xml:space="preserve"> et.al. </w:t>
      </w:r>
      <w:r w:rsidRPr="0091306D">
        <w:rPr>
          <w:kern w:val="2"/>
        </w:rPr>
        <w:fldChar w:fldCharType="begin"/>
      </w:r>
      <w:r w:rsidRPr="0091306D">
        <w:rPr>
          <w:kern w:val="2"/>
        </w:rPr>
        <w:instrText xml:space="preserve"> ADDIN EN.CITE &lt;EndNote&gt;&lt;Cite&gt;&lt;Author&gt;Çabuk&lt;/Author&gt;&lt;Year&gt;2003&lt;/Year&gt;&lt;RecNum&gt;351&lt;/RecNum&gt;&lt;DisplayText&gt;(Çabuk et al. 2003)&lt;/DisplayText&gt;&lt;record&gt;&lt;rec-number&gt;351&lt;/rec-number&gt;&lt;foreign-keys&gt;&lt;key app="EN" db-id="vzx5fvrw2wpxsdewf08p05rgrdaxpp9dfp9v"&gt;351&lt;/key&gt;&lt;/foreign-keys&gt;&lt;ref-type name="Journal Article"&gt;17&lt;/ref-type&gt;&lt;contributors&gt;&lt;authors&gt;&lt;author&gt;Çabuk, Hüseyin&lt;/author&gt;&lt;author&gt;Yüksel, Çiğdem&lt;/author&gt;&lt;author&gt;Mocan, Zeki&lt;/author&gt;&lt;author&gt;Diri, Banu&lt;/author&gt;&lt;author&gt;Amasyalı, M Fatih&lt;/author&gt;&lt;/authors&gt;&lt;/contributors&gt;&lt;titles&gt;&lt;title&gt;Metin Analizi Ve Sorgulama (MAvS)&lt;/title&gt;&lt;secondary-title&gt;Koç Üniversitesi İstanbul&lt;/secondary-title&gt;&lt;/titles&gt;&lt;periodical&gt;&lt;full-title&gt;Koç Üniversitesi İstanbul&lt;/full-title&gt;&lt;/periodical&gt;&lt;volume&gt;11&lt;/volume&gt;&lt;dates&gt;&lt;year&gt;2003&lt;/year&gt;&lt;/dates&gt;&lt;urls&gt;&lt;/urls&gt;&lt;/record&gt;&lt;/Cite&gt;&lt;/EndNote&gt;</w:instrText>
      </w:r>
      <w:r w:rsidRPr="0091306D">
        <w:rPr>
          <w:kern w:val="2"/>
        </w:rPr>
        <w:fldChar w:fldCharType="separate"/>
      </w:r>
      <w:r w:rsidRPr="0091306D">
        <w:rPr>
          <w:kern w:val="2"/>
        </w:rPr>
        <w:t>(</w:t>
      </w:r>
      <w:hyperlink w:anchor="cabuk" w:tooltip="Çabuk, 2003 #351" w:history="1">
        <w:r w:rsidRPr="00DD4721">
          <w:rPr>
            <w:color w:val="000099"/>
            <w:kern w:val="2"/>
          </w:rPr>
          <w:t>2003</w:t>
        </w:r>
      </w:hyperlink>
      <w:r w:rsidRPr="0091306D">
        <w:rPr>
          <w:kern w:val="2"/>
        </w:rPr>
        <w:t>)</w:t>
      </w:r>
      <w:r w:rsidRPr="0091306D">
        <w:rPr>
          <w:kern w:val="2"/>
        </w:rPr>
        <w:fldChar w:fldCharType="end"/>
      </w:r>
      <w:r w:rsidRPr="0091306D">
        <w:rPr>
          <w:kern w:val="2"/>
        </w:rPr>
        <w:t xml:space="preserve"> employed a syntactic parser to get stem, derivational and inflectional affixes of words of sentence. </w:t>
      </w:r>
      <w:r w:rsidR="00FF7719" w:rsidRPr="0091306D">
        <w:rPr>
          <w:kern w:val="2"/>
        </w:rPr>
        <w:t>P</w:t>
      </w:r>
      <w:r w:rsidRPr="0091306D">
        <w:rPr>
          <w:kern w:val="2"/>
        </w:rPr>
        <w:t xml:space="preserve">redefined rules were used to identify phrases of sentence. In the last step questions were generated by transforming rules based on identified phrases of previous step. </w:t>
      </w:r>
      <w:proofErr w:type="spellStart"/>
      <w:r w:rsidRPr="0091306D">
        <w:rPr>
          <w:kern w:val="2"/>
        </w:rPr>
        <w:t>Orhan</w:t>
      </w:r>
      <w:proofErr w:type="spellEnd"/>
      <w:r w:rsidRPr="0091306D">
        <w:rPr>
          <w:kern w:val="2"/>
        </w:rPr>
        <w:t xml:space="preserve"> et al. </w:t>
      </w:r>
      <w:r w:rsidRPr="0091306D">
        <w:rPr>
          <w:kern w:val="2"/>
        </w:rPr>
        <w:fldChar w:fldCharType="begin"/>
      </w:r>
      <w:r w:rsidRPr="0091306D">
        <w:rPr>
          <w:kern w:val="2"/>
        </w:rPr>
        <w:instrText xml:space="preserve"> ADDIN EN.CITE &lt;EndNote&gt;&lt;Cite&gt;&lt;Author&gt;Orhan&lt;/Author&gt;&lt;Year&gt;2006&lt;/Year&gt;&lt;RecNum&gt;352&lt;/RecNum&gt;&lt;DisplayText&gt;(Orhan et al. 2006)&lt;/DisplayText&gt;&lt;record&gt;&lt;rec-number&gt;352&lt;/rec-number&gt;&lt;foreign-keys&gt;&lt;key app="EN" db-id="vzx5fvrw2wpxsdewf08p05rgrdaxpp9dfp9v"&gt;352&lt;/key&gt;&lt;/foreign-keys&gt;&lt;ref-type name="Journal Article"&gt;17&lt;/ref-type&gt;&lt;contributors&gt;&lt;authors&gt;&lt;author&gt;Orhan, Zeynep&lt;/author&gt;&lt;author&gt;Öztürk, Ceydanur&lt;/author&gt;&lt;author&gt;Altuntaş, Nihal&lt;/author&gt;&lt;/authors&gt;&lt;/contributors&gt;&lt;titles&gt;&lt;title&gt;SınavYazar: Đlköğretim için Otomatik Sınav ve Çözüm Üretme Aracı SınavYazar: A Tool for Generating Automatic Exams and Solutions for Primary Education&lt;/title&gt;&lt;/titles&gt;&lt;dates&gt;&lt;year&gt;2006&lt;/year&gt;&lt;/dates&gt;&lt;urls&gt;&lt;/urls&gt;&lt;/record&gt;&lt;/Cite&gt;&lt;/EndNote&gt;</w:instrText>
      </w:r>
      <w:r w:rsidRPr="0091306D">
        <w:rPr>
          <w:kern w:val="2"/>
        </w:rPr>
        <w:fldChar w:fldCharType="separate"/>
      </w:r>
      <w:r w:rsidRPr="0091306D">
        <w:rPr>
          <w:kern w:val="2"/>
        </w:rPr>
        <w:t>(</w:t>
      </w:r>
      <w:hyperlink w:anchor="orhan" w:tooltip="Orhan, 2006 #352" w:history="1">
        <w:r w:rsidRPr="00DD4721">
          <w:rPr>
            <w:color w:val="000099"/>
            <w:kern w:val="2"/>
          </w:rPr>
          <w:t>2006</w:t>
        </w:r>
      </w:hyperlink>
      <w:r w:rsidRPr="0091306D">
        <w:rPr>
          <w:kern w:val="2"/>
        </w:rPr>
        <w:t>)</w:t>
      </w:r>
      <w:r w:rsidRPr="0091306D">
        <w:rPr>
          <w:kern w:val="2"/>
        </w:rPr>
        <w:fldChar w:fldCharType="end"/>
      </w:r>
      <w:r w:rsidRPr="0091306D">
        <w:rPr>
          <w:kern w:val="2"/>
        </w:rPr>
        <w:t xml:space="preserve"> generate template based math questions for students of elementary school. </w:t>
      </w:r>
    </w:p>
    <w:p w:rsidR="0016282A" w:rsidRPr="0091306D" w:rsidRDefault="0016282A" w:rsidP="00C449E6">
      <w:pPr>
        <w:pStyle w:val="ACLFirstLine"/>
        <w:jc w:val="both"/>
        <w:rPr>
          <w:kern w:val="2"/>
        </w:rPr>
      </w:pPr>
      <w:r w:rsidRPr="0091306D">
        <w:rPr>
          <w:kern w:val="2"/>
        </w:rPr>
        <w:t xml:space="preserve">In order to generate questions using semantic approach, semantic role of arguments is labeled firstly. Then proper question type is selected according to the semantic labels. </w:t>
      </w:r>
      <w:proofErr w:type="spellStart"/>
      <w:r w:rsidRPr="0091306D">
        <w:rPr>
          <w:kern w:val="2"/>
        </w:rPr>
        <w:t>Mannem</w:t>
      </w:r>
      <w:proofErr w:type="spellEnd"/>
      <w:r w:rsidRPr="0091306D">
        <w:rPr>
          <w:kern w:val="2"/>
        </w:rPr>
        <w:t xml:space="preserve"> et al. </w:t>
      </w:r>
      <w:r w:rsidRPr="0091306D">
        <w:rPr>
          <w:kern w:val="2"/>
        </w:rPr>
        <w:fldChar w:fldCharType="begin"/>
      </w:r>
      <w:r w:rsidRPr="0091306D">
        <w:rPr>
          <w:kern w:val="2"/>
        </w:rPr>
        <w:instrText xml:space="preserve"> ADDIN EN.CITE &lt;EndNote&gt;&lt;Cite&gt;&lt;Author&gt;Mannem&lt;/Author&gt;&lt;Year&gt;2010&lt;/Year&gt;&lt;RecNum&gt;355&lt;/RecNum&gt;&lt;DisplayText&gt;(Mannem et al. 2010)&lt;/DisplayText&gt;&lt;record&gt;&lt;rec-number&gt;355&lt;/rec-number&gt;&lt;foreign-keys&gt;&lt;key app="EN" db-id="vzx5fvrw2wpxsdewf08p05rgrdaxpp9dfp9v"&gt;355&lt;/key&gt;&lt;/foreign-keys&gt;&lt;ref-type name="Conference Proceedings"&gt;10&lt;/ref-type&gt;&lt;contributors&gt;&lt;authors&gt;&lt;author&gt;Mannem, Prashanth&lt;/author&gt;&lt;author&gt;Prasad, Rashmi&lt;/author&gt;&lt;author&gt;Joshi, Aravind&lt;/author&gt;&lt;/authors&gt;&lt;/contributors&gt;&lt;titles&gt;&lt;title&gt;Question generation from paragraphs at UPenn: QGSTEC system description&lt;/title&gt;&lt;secondary-title&gt;Proceedings of QG2010: The Third Workshop on Question Generation&lt;/secondary-title&gt;&lt;/titles&gt;&lt;pages&gt;84-91&lt;/pages&gt;&lt;dates&gt;&lt;year&gt;2010&lt;/year&gt;&lt;/dates&gt;&lt;urls&gt;&lt;/urls&gt;&lt;/record&gt;&lt;/Cite&gt;&lt;/EndNote&gt;</w:instrText>
      </w:r>
      <w:r w:rsidRPr="0091306D">
        <w:rPr>
          <w:kern w:val="2"/>
        </w:rPr>
        <w:fldChar w:fldCharType="separate"/>
      </w:r>
      <w:r w:rsidRPr="0091306D">
        <w:rPr>
          <w:kern w:val="2"/>
        </w:rPr>
        <w:t>(</w:t>
      </w:r>
      <w:hyperlink w:anchor="mannem" w:tooltip="Mannem, 2010 #355" w:history="1">
        <w:r w:rsidRPr="00DD4721">
          <w:rPr>
            <w:color w:val="000099"/>
            <w:kern w:val="2"/>
          </w:rPr>
          <w:t>2010</w:t>
        </w:r>
      </w:hyperlink>
      <w:r w:rsidRPr="0091306D">
        <w:rPr>
          <w:kern w:val="2"/>
        </w:rPr>
        <w:t>)</w:t>
      </w:r>
      <w:r w:rsidRPr="0091306D">
        <w:rPr>
          <w:kern w:val="2"/>
        </w:rPr>
        <w:fldChar w:fldCharType="end"/>
      </w:r>
      <w:r w:rsidRPr="0091306D">
        <w:rPr>
          <w:kern w:val="2"/>
        </w:rPr>
        <w:t xml:space="preserve"> utilized SRL and Named Entity Recognition (NER) system to generate rule based questions. Lindberg et al. </w:t>
      </w:r>
      <w:r w:rsidRPr="0091306D">
        <w:rPr>
          <w:kern w:val="2"/>
        </w:rPr>
        <w:fldChar w:fldCharType="begin"/>
      </w:r>
      <w:r w:rsidRPr="0091306D">
        <w:rPr>
          <w:kern w:val="2"/>
        </w:rPr>
        <w:instrText xml:space="preserve"> ADDIN EN.CITE &lt;EndNote&gt;&lt;Cite&gt;&lt;Author&gt;Lindberg&lt;/Author&gt;&lt;Year&gt;2013&lt;/Year&gt;&lt;RecNum&gt;356&lt;/RecNum&gt;&lt;DisplayText&gt;(Lindberg et al. 2013)&lt;/DisplayText&gt;&lt;record&gt;&lt;rec-number&gt;356&lt;/rec-number&gt;&lt;foreign-keys&gt;&lt;key app="EN" db-id="vzx5fvrw2wpxsdewf08p05rgrdaxpp9dfp9v"&gt;356&lt;/key&gt;&lt;/foreign-keys&gt;&lt;ref-type name="Journal Article"&gt;17&lt;/ref-type&gt;&lt;contributors&gt;&lt;authors&gt;&lt;author&gt;Lindberg, David&lt;/author&gt;&lt;author&gt;Popowich, Fred&lt;/author&gt;&lt;author&gt;Nesbit, John&lt;/author&gt;&lt;author&gt;Winne, Phil&lt;/author&gt;&lt;/authors&gt;&lt;/contributors&gt;&lt;titles&gt;&lt;title&gt;Generating natural language questions to support learning on-line&lt;/title&gt;&lt;/titles&gt;&lt;dates&gt;&lt;year&gt;2013&lt;/year&gt;&lt;/dates&gt;&lt;urls&gt;&lt;/urls&gt;&lt;/record&gt;&lt;/Cite&gt;&lt;/EndNote&gt;</w:instrText>
      </w:r>
      <w:r w:rsidRPr="0091306D">
        <w:rPr>
          <w:kern w:val="2"/>
        </w:rPr>
        <w:fldChar w:fldCharType="separate"/>
      </w:r>
      <w:r w:rsidRPr="0091306D">
        <w:rPr>
          <w:kern w:val="2"/>
        </w:rPr>
        <w:t>(</w:t>
      </w:r>
      <w:hyperlink w:anchor="lindberg" w:tooltip="Lindberg, 2013 #356" w:history="1">
        <w:r w:rsidRPr="00DD4721">
          <w:rPr>
            <w:color w:val="000099"/>
            <w:kern w:val="2"/>
          </w:rPr>
          <w:t>2013</w:t>
        </w:r>
      </w:hyperlink>
      <w:r w:rsidRPr="0091306D">
        <w:rPr>
          <w:kern w:val="2"/>
        </w:rPr>
        <w:t>)</w:t>
      </w:r>
      <w:r w:rsidRPr="0091306D">
        <w:rPr>
          <w:kern w:val="2"/>
        </w:rPr>
        <w:fldChar w:fldCharType="end"/>
      </w:r>
      <w:r w:rsidRPr="0091306D">
        <w:rPr>
          <w:kern w:val="2"/>
        </w:rPr>
        <w:t xml:space="preserve"> generated template based questions for educational purpose by using a semantic approach. By the use of a semantic approach, </w:t>
      </w:r>
      <w:proofErr w:type="spellStart"/>
      <w:r w:rsidRPr="0091306D">
        <w:rPr>
          <w:kern w:val="2"/>
        </w:rPr>
        <w:t>Mazidi</w:t>
      </w:r>
      <w:proofErr w:type="spellEnd"/>
      <w:r w:rsidRPr="0091306D">
        <w:rPr>
          <w:kern w:val="2"/>
        </w:rPr>
        <w:t xml:space="preserve"> and Nielsen </w:t>
      </w:r>
      <w:r w:rsidRPr="0091306D">
        <w:rPr>
          <w:kern w:val="2"/>
        </w:rPr>
        <w:fldChar w:fldCharType="begin"/>
      </w:r>
      <w:r w:rsidRPr="0091306D">
        <w:rPr>
          <w:kern w:val="2"/>
        </w:rPr>
        <w:instrText xml:space="preserve"> ADDIN EN.CITE &lt;EndNote&gt;&lt;Cite&gt;&lt;Author&gt;Mazidi&lt;/Author&gt;&lt;Year&gt;2014&lt;/Year&gt;&lt;RecNum&gt;60&lt;/RecNum&gt;&lt;DisplayText&gt;(Mazidi &amp;amp; Nielsen 2014)&lt;/DisplayText&gt;&lt;record&gt;&lt;rec-number&gt;60&lt;/rec-number&gt;&lt;foreign-keys&gt;&lt;key app="EN" db-id="vzx5fvrw2wpxsdewf08p05rgrdaxpp9dfp9v"&gt;60&lt;/key&gt;&lt;key app="ENWeb" db-id=""&gt;0&lt;/key&gt;&lt;/foreign-keys&gt;&lt;ref-type name="Conference Proceedings"&gt;10&lt;/ref-type&gt;&lt;contributors&gt;&lt;authors&gt;&lt;author&gt;Mazidi, Karen&lt;/author&gt;&lt;author&gt;Nielsen, Rodney D&lt;/author&gt;&lt;/authors&gt;&lt;/contributors&gt;&lt;titles&gt;&lt;title&gt;Linguistic Considerations in Automatic Question Generation&lt;/title&gt;&lt;secondary-title&gt;ACL (2)&lt;/secondary-title&gt;&lt;/titles&gt;&lt;pages&gt;321-326&lt;/pages&gt;&lt;dates&gt;&lt;year&gt;2014&lt;/year&gt;&lt;/dates&gt;&lt;urls&gt;&lt;/urls&gt;&lt;/record&gt;&lt;/Cite&gt;&lt;/EndNote&gt;</w:instrText>
      </w:r>
      <w:r w:rsidRPr="0091306D">
        <w:rPr>
          <w:kern w:val="2"/>
        </w:rPr>
        <w:fldChar w:fldCharType="separate"/>
      </w:r>
      <w:r w:rsidRPr="0091306D">
        <w:rPr>
          <w:kern w:val="2"/>
        </w:rPr>
        <w:t>(</w:t>
      </w:r>
      <w:hyperlink w:anchor="mazidi" w:tooltip="Mazidi, 2014 #60" w:history="1">
        <w:r w:rsidRPr="00DD4721">
          <w:rPr>
            <w:color w:val="000099"/>
            <w:kern w:val="2"/>
          </w:rPr>
          <w:t>2014</w:t>
        </w:r>
      </w:hyperlink>
      <w:r w:rsidRPr="0091306D">
        <w:rPr>
          <w:kern w:val="2"/>
        </w:rPr>
        <w:t>)</w:t>
      </w:r>
      <w:r w:rsidRPr="0091306D">
        <w:rPr>
          <w:kern w:val="2"/>
        </w:rPr>
        <w:fldChar w:fldCharType="end"/>
      </w:r>
      <w:r w:rsidRPr="0091306D">
        <w:rPr>
          <w:kern w:val="2"/>
        </w:rPr>
        <w:t xml:space="preserve"> generated questions in specific domains such as chemistry, biology and earth science. After analyzing text by the SRL and constituency parsing system, relevant questions are generated based on predefined templates. </w:t>
      </w:r>
    </w:p>
    <w:p w:rsidR="0016282A" w:rsidRPr="0091306D" w:rsidRDefault="0016282A" w:rsidP="00C449E6">
      <w:pPr>
        <w:pStyle w:val="ACLFirstLine"/>
        <w:jc w:val="both"/>
        <w:rPr>
          <w:kern w:val="2"/>
        </w:rPr>
      </w:pPr>
      <w:r w:rsidRPr="0091306D">
        <w:rPr>
          <w:kern w:val="2"/>
        </w:rPr>
        <w:t xml:space="preserve">Lecturer assess students’ reading comprehension by utilizing questions. Generating pedagogical questions are time consuming and a lot of lecturer effort is needed. The main goal of my thesis is to automatically generate question using both of syntactic and semantic approach to alleviate these efforts. To the best of our knowledge, generating questions by employing semantic approach will do for the first time in Turkish. My thesis is similar to </w:t>
      </w:r>
      <w:proofErr w:type="spellStart"/>
      <w:r w:rsidRPr="0091306D">
        <w:rPr>
          <w:kern w:val="2"/>
        </w:rPr>
        <w:t>Mazidi</w:t>
      </w:r>
      <w:proofErr w:type="spellEnd"/>
      <w:r w:rsidRPr="0091306D">
        <w:rPr>
          <w:kern w:val="2"/>
        </w:rPr>
        <w:t xml:space="preserve"> and Nielsen’s work in terms of utilizing </w:t>
      </w:r>
      <w:r w:rsidRPr="0091306D">
        <w:rPr>
          <w:kern w:val="2"/>
        </w:rPr>
        <w:lastRenderedPageBreak/>
        <w:t xml:space="preserve">semantic approach but is different in question formation step. </w:t>
      </w:r>
    </w:p>
    <w:p w:rsidR="0016282A" w:rsidRPr="0091306D" w:rsidRDefault="0016282A" w:rsidP="00C449E6">
      <w:pPr>
        <w:pStyle w:val="ACLFirstLine"/>
        <w:jc w:val="both"/>
        <w:rPr>
          <w:kern w:val="2"/>
        </w:rPr>
      </w:pPr>
      <w:r w:rsidRPr="0091306D">
        <w:rPr>
          <w:kern w:val="2"/>
        </w:rPr>
        <w:t>Due to the need for a</w:t>
      </w:r>
      <w:r w:rsidR="009A4D6C" w:rsidRPr="0091306D">
        <w:rPr>
          <w:kern w:val="2"/>
        </w:rPr>
        <w:t>n</w:t>
      </w:r>
      <w:r w:rsidRPr="0091306D">
        <w:rPr>
          <w:kern w:val="2"/>
        </w:rPr>
        <w:t xml:space="preserve"> SRL system in semantic question generation systems, we plan to design a supervised SRL system. Supervised, unsupervised and semi-supervised machine learning methods are applied in building SRL systems. In supervised method, after extracting features from training data, a 1-N (N is number of roles), a classifier (such as support vector machine (</w:t>
      </w:r>
      <w:bookmarkStart w:id="0" w:name="_GoBack"/>
      <w:bookmarkEnd w:id="0"/>
      <w:r w:rsidRPr="0091306D">
        <w:rPr>
          <w:kern w:val="2"/>
        </w:rPr>
        <w:t>SVM), Maxi</w:t>
      </w:r>
      <w:r w:rsidR="00647C56" w:rsidRPr="0091306D">
        <w:rPr>
          <w:kern w:val="2"/>
        </w:rPr>
        <w:t>mum entropy (</w:t>
      </w:r>
      <w:proofErr w:type="spellStart"/>
      <w:r w:rsidR="00647C56" w:rsidRPr="0091306D">
        <w:rPr>
          <w:kern w:val="2"/>
        </w:rPr>
        <w:t>MaxEnt</w:t>
      </w:r>
      <w:proofErr w:type="spellEnd"/>
      <w:r w:rsidR="00647C56" w:rsidRPr="0091306D">
        <w:rPr>
          <w:kern w:val="2"/>
        </w:rPr>
        <w:t>) and Naïve B</w:t>
      </w:r>
      <w:r w:rsidRPr="0091306D">
        <w:rPr>
          <w:kern w:val="2"/>
        </w:rPr>
        <w:t xml:space="preserve">ayes (NB)) is used to label semantic roles. Garg and Henderson </w:t>
      </w:r>
      <w:r w:rsidRPr="0091306D">
        <w:rPr>
          <w:kern w:val="2"/>
        </w:rPr>
        <w:fldChar w:fldCharType="begin"/>
      </w:r>
      <w:r w:rsidRPr="0091306D">
        <w:rPr>
          <w:kern w:val="2"/>
        </w:rPr>
        <w:instrText xml:space="preserve"> ADDIN EN.CITE &lt;EndNote&gt;&lt;Cite&gt;&lt;Author&gt;Garg&lt;/Author&gt;&lt;Year&gt;2012&lt;/Year&gt;&lt;RecNum&gt;344&lt;/RecNum&gt;&lt;DisplayText&gt;(Garg &amp;amp; Henderson 2012)&lt;/DisplayText&gt;&lt;record&gt;&lt;rec-number&gt;344&lt;/rec-number&gt;&lt;foreign-keys&gt;&lt;key app="EN" db-id="vzx5fvrw2wpxsdewf08p05rgrdaxpp9dfp9v"&gt;344&lt;/key&gt;&lt;/foreign-keys&gt;&lt;ref-type name="Conference Proceedings"&gt;10&lt;/ref-type&gt;&lt;contributors&gt;&lt;authors&gt;&lt;author&gt;Garg, Nikhil&lt;/author&gt;&lt;author&gt;Henderson, James&lt;/author&gt;&lt;/authors&gt;&lt;/contributors&gt;&lt;titles&gt;&lt;title&gt;Unsupervised semantic role induction with global role ordering&lt;/title&gt;&lt;secondary-title&gt;Proceedings of the 50th Annual Meeting of the Association for Computational Linguistics: Short Papers-Volume 2&lt;/secondary-title&gt;&lt;/titles&gt;&lt;pages&gt;145-149&lt;/pages&gt;&lt;dates&gt;&lt;year&gt;2012&lt;/year&gt;&lt;/dates&gt;&lt;publisher&gt;Association for Computational Linguistics&lt;/publisher&gt;&lt;urls&gt;&lt;/urls&gt;&lt;/record&gt;&lt;/Cite&gt;&lt;/EndNote&gt;</w:instrText>
      </w:r>
      <w:r w:rsidRPr="0091306D">
        <w:rPr>
          <w:kern w:val="2"/>
        </w:rPr>
        <w:fldChar w:fldCharType="separate"/>
      </w:r>
      <w:r w:rsidRPr="0091306D">
        <w:rPr>
          <w:kern w:val="2"/>
        </w:rPr>
        <w:t>(</w:t>
      </w:r>
      <w:hyperlink w:anchor="grag" w:tooltip="Garg, 2012 #344" w:history="1">
        <w:r w:rsidRPr="00DD4721">
          <w:rPr>
            <w:color w:val="000099"/>
            <w:kern w:val="2"/>
          </w:rPr>
          <w:t>2012</w:t>
        </w:r>
      </w:hyperlink>
      <w:r w:rsidRPr="0091306D">
        <w:rPr>
          <w:kern w:val="2"/>
        </w:rPr>
        <w:t>)</w:t>
      </w:r>
      <w:r w:rsidRPr="0091306D">
        <w:rPr>
          <w:kern w:val="2"/>
        </w:rPr>
        <w:fldChar w:fldCharType="end"/>
      </w:r>
      <w:r w:rsidRPr="0091306D">
        <w:rPr>
          <w:kern w:val="2"/>
        </w:rPr>
        <w:t xml:space="preserve"> used Bayes method to SRL where dependency parses are used to extract features. Albright et al. </w:t>
      </w:r>
      <w:r w:rsidRPr="0091306D">
        <w:rPr>
          <w:kern w:val="2"/>
        </w:rPr>
        <w:fldChar w:fldCharType="begin"/>
      </w:r>
      <w:r w:rsidRPr="0091306D">
        <w:rPr>
          <w:kern w:val="2"/>
        </w:rPr>
        <w:instrText xml:space="preserve"> ADDIN EN.CITE &lt;EndNote&gt;&lt;Cite&gt;&lt;Author&gt;Albright&lt;/Author&gt;&lt;Year&gt;2013&lt;/Year&gt;&lt;RecNum&gt;345&lt;/RecNum&gt;&lt;DisplayText&gt;(Albright et al. 2013)&lt;/DisplayText&gt;&lt;record&gt;&lt;rec-number&gt;345&lt;/rec-number&gt;&lt;foreign-keys&gt;&lt;key app="EN" db-id="vzx5fvrw2wpxsdewf08p05rgrdaxpp9dfp9v"&gt;345&lt;/key&gt;&lt;/foreign-keys&gt;&lt;ref-type name="Journal Article"&gt;17&lt;/ref-type&gt;&lt;contributors&gt;&lt;authors&gt;&lt;author&gt;Albright, Daniel&lt;/author&gt;&lt;author&gt;Lanfranchi, Arrick&lt;/author&gt;&lt;author&gt;Fredriksen, Anwen&lt;/author&gt;&lt;author&gt;Styler, William F&lt;/author&gt;&lt;author&gt;Warner, Colin&lt;/author&gt;&lt;author&gt;Hwang, Jena D&lt;/author&gt;&lt;author&gt;Choi, Jinho D&lt;/author&gt;&lt;author&gt;Dligach, Dmitriy&lt;/author&gt;&lt;author&gt;Nielsen, Rodney D&lt;/author&gt;&lt;author&gt;Martin, James&lt;/author&gt;&lt;/authors&gt;&lt;/contributors&gt;&lt;titles&gt;&lt;title&gt;Towards comprehensive syntactic and semantic annotations of the clinical narrative&lt;/title&gt;&lt;secondary-title&gt;Journal of the American Medical Informatics Association&lt;/secondary-title&gt;&lt;/titles&gt;&lt;periodical&gt;&lt;full-title&gt;Journal of the American Medical Informatics Association&lt;/full-title&gt;&lt;/periodical&gt;&lt;pages&gt;922-930&lt;/pages&gt;&lt;volume&gt;20&lt;/volume&gt;&lt;number&gt;5&lt;/number&gt;&lt;dates&gt;&lt;year&gt;2013&lt;/year&gt;&lt;/dates&gt;&lt;isbn&gt;1067-5027&lt;/isbn&gt;&lt;urls&gt;&lt;/urls&gt;&lt;/record&gt;&lt;/Cite&gt;&lt;/EndNote&gt;</w:instrText>
      </w:r>
      <w:r w:rsidRPr="0091306D">
        <w:rPr>
          <w:kern w:val="2"/>
        </w:rPr>
        <w:fldChar w:fldCharType="separate"/>
      </w:r>
      <w:r w:rsidRPr="0091306D">
        <w:rPr>
          <w:kern w:val="2"/>
        </w:rPr>
        <w:t>(</w:t>
      </w:r>
      <w:hyperlink w:anchor="albright" w:history="1">
        <w:r w:rsidRPr="00DD4721">
          <w:rPr>
            <w:rStyle w:val="Hyperlink"/>
            <w:color w:val="000099"/>
            <w:kern w:val="2"/>
            <w:u w:val="none"/>
          </w:rPr>
          <w:t>2013</w:t>
        </w:r>
      </w:hyperlink>
      <w:r w:rsidRPr="0091306D">
        <w:rPr>
          <w:kern w:val="2"/>
        </w:rPr>
        <w:t>)</w:t>
      </w:r>
      <w:r w:rsidRPr="0091306D">
        <w:rPr>
          <w:kern w:val="2"/>
        </w:rPr>
        <w:fldChar w:fldCharType="end"/>
      </w:r>
      <w:r w:rsidRPr="0091306D">
        <w:rPr>
          <w:kern w:val="2"/>
        </w:rPr>
        <w:t xml:space="preserve"> constructed a corpus annotated with semantic roles of clinical narratives that is called </w:t>
      </w:r>
      <w:proofErr w:type="spellStart"/>
      <w:r w:rsidRPr="0091306D">
        <w:rPr>
          <w:kern w:val="2"/>
        </w:rPr>
        <w:t>MiPAQ</w:t>
      </w:r>
      <w:proofErr w:type="spellEnd"/>
      <w:r w:rsidRPr="0091306D">
        <w:rPr>
          <w:kern w:val="2"/>
        </w:rPr>
        <w:t xml:space="preserve">. </w:t>
      </w:r>
      <w:proofErr w:type="spellStart"/>
      <w:r w:rsidRPr="0091306D">
        <w:rPr>
          <w:kern w:val="2"/>
        </w:rPr>
        <w:t>Monachesi</w:t>
      </w:r>
      <w:proofErr w:type="spellEnd"/>
      <w:r w:rsidRPr="0091306D">
        <w:rPr>
          <w:kern w:val="2"/>
        </w:rPr>
        <w:t xml:space="preserve"> et al. </w:t>
      </w:r>
      <w:r w:rsidRPr="0091306D">
        <w:rPr>
          <w:kern w:val="2"/>
        </w:rPr>
        <w:fldChar w:fldCharType="begin"/>
      </w:r>
      <w:r w:rsidRPr="0091306D">
        <w:rPr>
          <w:kern w:val="2"/>
        </w:rPr>
        <w:instrText xml:space="preserve"> ADDIN EN.CITE &lt;EndNote&gt;&lt;Cite&gt;&lt;Author&gt;Monachesi&lt;/Author&gt;&lt;Year&gt;2007&lt;/Year&gt;&lt;RecNum&gt;346&lt;/RecNum&gt;&lt;DisplayText&gt;(Monachesi et al. 2007)&lt;/DisplayText&gt;&lt;record&gt;&lt;rec-number&gt;346&lt;/rec-number&gt;&lt;foreign-keys&gt;&lt;key app="EN" db-id="vzx5fvrw2wpxsdewf08p05rgrdaxpp9dfp9v"&gt;346&lt;/key&gt;&lt;/foreign-keys&gt;&lt;ref-type name="Conference Proceedings"&gt;10&lt;/ref-type&gt;&lt;contributors&gt;&lt;authors&gt;&lt;author&gt;Monachesi, Paola&lt;/author&gt;&lt;author&gt;Stevens, Gerwert&lt;/author&gt;&lt;author&gt;Trapman, Jantine&lt;/author&gt;&lt;/authors&gt;&lt;/contributors&gt;&lt;titles&gt;&lt;title&gt;Adding semantic role annotation to a corpus of written Dutch&lt;/title&gt;&lt;secondary-title&gt;Proceedings of the Linguistic Annotation Workshop&lt;/secondary-title&gt;&lt;/titles&gt;&lt;pages&gt;77-84&lt;/pages&gt;&lt;dates&gt;&lt;year&gt;2007&lt;/year&gt;&lt;/dates&gt;&lt;publisher&gt;Association for Computational Linguistics&lt;/publisher&gt;&lt;urls&gt;&lt;/urls&gt;&lt;/record&gt;&lt;/Cite&gt;&lt;/EndNote&gt;</w:instrText>
      </w:r>
      <w:r w:rsidRPr="0091306D">
        <w:rPr>
          <w:kern w:val="2"/>
        </w:rPr>
        <w:fldChar w:fldCharType="separate"/>
      </w:r>
      <w:r w:rsidRPr="0091306D">
        <w:rPr>
          <w:kern w:val="2"/>
        </w:rPr>
        <w:t>(</w:t>
      </w:r>
      <w:hyperlink w:anchor="monachesi" w:tooltip="Monachesi, 2007 #346" w:history="1">
        <w:r w:rsidRPr="00DD4721">
          <w:rPr>
            <w:color w:val="000099"/>
            <w:kern w:val="2"/>
          </w:rPr>
          <w:t>2007</w:t>
        </w:r>
      </w:hyperlink>
      <w:r w:rsidRPr="0091306D">
        <w:rPr>
          <w:kern w:val="2"/>
        </w:rPr>
        <w:t>)</w:t>
      </w:r>
      <w:r w:rsidRPr="0091306D">
        <w:rPr>
          <w:kern w:val="2"/>
        </w:rPr>
        <w:fldChar w:fldCharType="end"/>
      </w:r>
      <w:r w:rsidRPr="0091306D">
        <w:rPr>
          <w:kern w:val="2"/>
        </w:rPr>
        <w:t xml:space="preserve"> extracted features from dependency parser to use in supervised K-nearest neighbor algorithms to SRL.</w:t>
      </w:r>
    </w:p>
    <w:p w:rsidR="00C55846" w:rsidRPr="0091306D" w:rsidRDefault="0016282A" w:rsidP="00C449E6">
      <w:pPr>
        <w:pStyle w:val="ACLFirstLine"/>
        <w:jc w:val="both"/>
        <w:rPr>
          <w:kern w:val="2"/>
        </w:rPr>
      </w:pPr>
      <w:r w:rsidRPr="0091306D">
        <w:rPr>
          <w:kern w:val="2"/>
        </w:rPr>
        <w:t xml:space="preserve">In semi-supervised methods, a small amount of data is annotated with their semantic roles that is called seed data. The classifier is trained using the seed data. Unlabeled data is classified using this system and the most confident predictions are added to expand the initial training data. This expansion is carried out iteratively a few times. Semi-supervised self-training and co-training methods were used in many SRL research  </w:t>
      </w:r>
      <w:r w:rsidRPr="0091306D">
        <w:rPr>
          <w:kern w:val="2"/>
        </w:rPr>
        <w:fldChar w:fldCharType="begin">
          <w:fldData xml:space="preserve">PEVuZE5vdGU+PENpdGU+PEF1dGhvcj5EbyBUaGk8L0F1dGhvcj48WWVhcj4yMDE2PC9ZZWFyPjxS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==
</w:fldData>
        </w:fldChar>
      </w:r>
      <w:r w:rsidRPr="00DD4721">
        <w:rPr>
          <w:kern w:val="2"/>
        </w:rPr>
        <w:instrText xml:space="preserve"> ADDIN EN.CITE </w:instrText>
      </w:r>
      <w:r w:rsidRPr="00DD4721">
        <w:rPr>
          <w:kern w:val="2"/>
        </w:rPr>
        <w:fldChar w:fldCharType="begin">
          <w:fldData xml:space="preserve">PEVuZE5vdGU+PENpdGU+PEF1dGhvcj5EbyBUaGk8L0F1dGhvcj48WWVhcj4yMDE2PC9ZZWFyPjxS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==
</w:fldData>
        </w:fldChar>
      </w:r>
      <w:r w:rsidRPr="00DD4721">
        <w:rPr>
          <w:kern w:val="2"/>
        </w:rPr>
        <w:instrText xml:space="preserve"> ADDIN EN.CITE.DATA </w:instrText>
      </w:r>
      <w:r w:rsidRPr="00DD4721">
        <w:rPr>
          <w:kern w:val="2"/>
        </w:rPr>
      </w:r>
      <w:r w:rsidRPr="00DD4721">
        <w:rPr>
          <w:kern w:val="2"/>
        </w:rPr>
        <w:fldChar w:fldCharType="end"/>
      </w:r>
      <w:r w:rsidRPr="00DD4721">
        <w:rPr>
          <w:kern w:val="2"/>
        </w:rPr>
      </w:r>
      <w:r w:rsidRPr="0091306D">
        <w:rPr>
          <w:kern w:val="2"/>
        </w:rPr>
        <w:fldChar w:fldCharType="separate"/>
      </w:r>
      <w:r w:rsidRPr="00DD4721">
        <w:rPr>
          <w:color w:val="000099"/>
          <w:kern w:val="2"/>
        </w:rPr>
        <w:t>(</w:t>
      </w:r>
      <w:hyperlink w:anchor="do" w:tooltip="Do Thi, 2016 #58" w:history="1">
        <w:r w:rsidRPr="00DD4721">
          <w:rPr>
            <w:rStyle w:val="Hyperlink"/>
            <w:color w:val="000099"/>
            <w:kern w:val="2"/>
            <w:u w:val="none"/>
          </w:rPr>
          <w:t>Do Thi et al. 2016;</w:t>
        </w:r>
      </w:hyperlink>
      <w:r w:rsidRPr="00DD4721">
        <w:rPr>
          <w:color w:val="000099"/>
          <w:kern w:val="2"/>
        </w:rPr>
        <w:t xml:space="preserve"> </w:t>
      </w:r>
      <w:hyperlink w:anchor="kaljahi" w:tooltip="Kaljahi, 2010 #57" w:history="1">
        <w:r w:rsidRPr="00DD4721">
          <w:rPr>
            <w:rStyle w:val="Hyperlink"/>
            <w:color w:val="000099"/>
            <w:kern w:val="2"/>
            <w:u w:val="none"/>
          </w:rPr>
          <w:t>Kaljahi &amp; Samad 2010;</w:t>
        </w:r>
      </w:hyperlink>
      <w:r w:rsidRPr="00DD4721">
        <w:rPr>
          <w:color w:val="000099"/>
          <w:kern w:val="2"/>
        </w:rPr>
        <w:t xml:space="preserve"> </w:t>
      </w:r>
      <w:hyperlink w:anchor="Lee" w:tooltip="Lee, 2007 #54" w:history="1">
        <w:r w:rsidRPr="00DD4721">
          <w:rPr>
            <w:color w:val="000099"/>
            <w:kern w:val="2"/>
          </w:rPr>
          <w:t>Lee et al. 2007</w:t>
        </w:r>
      </w:hyperlink>
      <w:r w:rsidRPr="0091306D">
        <w:rPr>
          <w:kern w:val="2"/>
        </w:rPr>
        <w:t>)</w:t>
      </w:r>
      <w:r w:rsidRPr="0091306D">
        <w:rPr>
          <w:kern w:val="2"/>
        </w:rPr>
        <w:fldChar w:fldCharType="end"/>
      </w:r>
      <w:r w:rsidR="00C55846" w:rsidRPr="0091306D">
        <w:rPr>
          <w:kern w:val="2"/>
        </w:rPr>
        <w:t xml:space="preserve"> </w:t>
      </w:r>
      <w:r w:rsidRPr="0091306D">
        <w:rPr>
          <w:kern w:val="2"/>
        </w:rPr>
        <w:t>recently and they showed their performance in in-domain data. In those study standard supervised algorithms was used as classifier and the features were ex</w:t>
      </w:r>
      <w:r w:rsidR="00C55846" w:rsidRPr="0091306D">
        <w:rPr>
          <w:kern w:val="2"/>
        </w:rPr>
        <w:t>tracted by constituency parser.</w:t>
      </w:r>
    </w:p>
    <w:p w:rsidR="0016282A" w:rsidRPr="0091306D" w:rsidRDefault="0016282A" w:rsidP="00C449E6">
      <w:pPr>
        <w:pStyle w:val="ACLFirstLine"/>
        <w:jc w:val="both"/>
        <w:rPr>
          <w:kern w:val="2"/>
        </w:rPr>
      </w:pPr>
      <w:r w:rsidRPr="0091306D">
        <w:rPr>
          <w:kern w:val="2"/>
        </w:rPr>
        <w:t xml:space="preserve">The features extracted from constituency parses defined by </w:t>
      </w:r>
      <w:proofErr w:type="spellStart"/>
      <w:r w:rsidRPr="0091306D">
        <w:rPr>
          <w:kern w:val="2"/>
        </w:rPr>
        <w:t>Gildea</w:t>
      </w:r>
      <w:proofErr w:type="spellEnd"/>
      <w:r w:rsidRPr="0091306D">
        <w:rPr>
          <w:kern w:val="2"/>
        </w:rPr>
        <w:t xml:space="preserve"> and </w:t>
      </w:r>
      <w:proofErr w:type="spellStart"/>
      <w:r w:rsidRPr="0091306D">
        <w:rPr>
          <w:kern w:val="2"/>
        </w:rPr>
        <w:t>Jurafsky</w:t>
      </w:r>
      <w:proofErr w:type="spellEnd"/>
      <w:r w:rsidRPr="0091306D">
        <w:rPr>
          <w:kern w:val="2"/>
        </w:rPr>
        <w:t xml:space="preserve"> </w:t>
      </w:r>
      <w:r w:rsidRPr="0091306D">
        <w:rPr>
          <w:kern w:val="2"/>
        </w:rPr>
        <w:fldChar w:fldCharType="begin"/>
      </w:r>
      <w:r w:rsidRPr="0091306D">
        <w:rPr>
          <w:kern w:val="2"/>
        </w:rPr>
        <w:instrText xml:space="preserve"> ADDIN EN.CITE &lt;EndNote&gt;&lt;Cite&gt;&lt;Author&gt;Gildea&lt;/Author&gt;&lt;Year&gt;2002&lt;/Year&gt;&lt;RecNum&gt;2&lt;/RecNum&gt;&lt;DisplayText&gt;(Gildea &amp;amp; Jurafsky 2002)&lt;/DisplayText&gt;&lt;record&gt;&lt;rec-number&gt;2&lt;/rec-number&gt;&lt;foreign-keys&gt;&lt;key app="EN" db-id="vzx5fvrw2wpxsdewf08p05rgrdaxpp9dfp9v"&gt;2&lt;/key&gt;&lt;key app="ENWeb" db-id=""&gt;0&lt;/key&gt;&lt;/foreign-keys&gt;&lt;ref-type name="Journal Article"&gt;17&lt;/ref-type&gt;&lt;contributors&gt;&lt;authors&gt;&lt;author&gt;Gildea, Daniel&lt;/author&gt;&lt;author&gt;Jurafsky, Daniel&lt;/author&gt;&lt;/authors&gt;&lt;/contributors&gt;&lt;titles&gt;&lt;title&gt;Automatic labeling of semantic roles&lt;/title&gt;&lt;secondary-title&gt;Computational linguistics&lt;/secondary-title&gt;&lt;/titles&gt;&lt;periodical&gt;&lt;full-title&gt;Computational linguistics&lt;/full-title&gt;&lt;/periodical&gt;&lt;pages&gt;245-288&lt;/pages&gt;&lt;volume&gt;28&lt;/volume&gt;&lt;number&gt;3&lt;/number&gt;&lt;dates&gt;&lt;year&gt;2002&lt;/year&gt;&lt;/dates&gt;&lt;isbn&gt;0891-2017&lt;/isbn&gt;&lt;urls&gt;&lt;/urls&gt;&lt;/record&gt;&lt;/Cite&gt;&lt;/EndNote&gt;</w:instrText>
      </w:r>
      <w:r w:rsidRPr="0091306D">
        <w:rPr>
          <w:kern w:val="2"/>
        </w:rPr>
        <w:fldChar w:fldCharType="separate"/>
      </w:r>
      <w:r w:rsidRPr="0091306D">
        <w:rPr>
          <w:kern w:val="2"/>
        </w:rPr>
        <w:t>(</w:t>
      </w:r>
      <w:hyperlink w:anchor="gildea" w:tooltip="Gildea, 2002 #2" w:history="1">
        <w:r w:rsidRPr="00DD4721">
          <w:rPr>
            <w:color w:val="000099"/>
            <w:kern w:val="2"/>
          </w:rPr>
          <w:t>2002</w:t>
        </w:r>
      </w:hyperlink>
      <w:r w:rsidRPr="0091306D">
        <w:rPr>
          <w:kern w:val="2"/>
        </w:rPr>
        <w:t>)</w:t>
      </w:r>
      <w:r w:rsidRPr="0091306D">
        <w:rPr>
          <w:kern w:val="2"/>
        </w:rPr>
        <w:fldChar w:fldCharType="end"/>
      </w:r>
      <w:r w:rsidRPr="0091306D">
        <w:rPr>
          <w:kern w:val="2"/>
        </w:rPr>
        <w:t xml:space="preserve"> are used as basic features in most SRL system. Predicate, phrase type, headword, constituency parse path, phrase position and voice of predicate are some basic features. They mentioned that using syntactic parses is necessary for extracting features.</w:t>
      </w:r>
    </w:p>
    <w:p w:rsidR="0016282A" w:rsidRPr="0091306D" w:rsidRDefault="0016282A" w:rsidP="00C449E6">
      <w:pPr>
        <w:pStyle w:val="ACLFirstLine"/>
        <w:jc w:val="both"/>
        <w:rPr>
          <w:kern w:val="2"/>
        </w:rPr>
      </w:pPr>
      <w:r w:rsidRPr="0091306D">
        <w:rPr>
          <w:kern w:val="2"/>
        </w:rPr>
        <w:t>A role-annotated corpus together with lexical resources in PropBank and FrameNet, are used as training data in many supervised SRL systems in English. Semantic roles of all verbs and their several senses in the Penn Treebank corpus was annotated in the PropBank corpus. Basic roles such as Agent and Patient are listed by Arg0, Arg1, …, Arg5 and adjunct roles like Time and Location are labeled as ArgM (ArgM-TMP, ArgM-LOC, …). Table 1 show the basic and adjunct semantic roles defined in PropBank with their related questio</w:t>
      </w:r>
      <w:r w:rsidR="00D76D36" w:rsidRPr="0091306D">
        <w:rPr>
          <w:kern w:val="2"/>
        </w:rPr>
        <w:t>n type. Since sentences in PropB</w:t>
      </w:r>
      <w:r w:rsidRPr="0091306D">
        <w:rPr>
          <w:kern w:val="2"/>
        </w:rPr>
        <w:t xml:space="preserve">ank is taken from </w:t>
      </w:r>
      <w:r w:rsidRPr="0091306D">
        <w:rPr>
          <w:kern w:val="2"/>
        </w:rPr>
        <w:t xml:space="preserve">Wall Street Journal [WSJ], then the performance of supervised classifier outside the </w:t>
      </w:r>
      <w:r w:rsidR="00C55846" w:rsidRPr="0091306D">
        <w:rPr>
          <w:kern w:val="2"/>
        </w:rPr>
        <w:t xml:space="preserve">domain of the WSJ is decreased. </w:t>
      </w:r>
      <w:r w:rsidRPr="0091306D">
        <w:rPr>
          <w:kern w:val="2"/>
        </w:rPr>
        <w:t xml:space="preserve">Several methods are utilized to construct a semantically annotated corpus: direct annotation, using parallel corpus and using semi-supervised methods. Bootstrapping approach is applied by </w:t>
      </w:r>
      <w:proofErr w:type="spellStart"/>
      <w:r w:rsidRPr="0091306D">
        <w:rPr>
          <w:kern w:val="2"/>
        </w:rPr>
        <w:t>Swier</w:t>
      </w:r>
      <w:proofErr w:type="spellEnd"/>
      <w:r w:rsidRPr="0091306D">
        <w:rPr>
          <w:kern w:val="2"/>
        </w:rPr>
        <w:t xml:space="preserve"> and Stevenson </w:t>
      </w:r>
      <w:r w:rsidRPr="0091306D">
        <w:rPr>
          <w:kern w:val="2"/>
        </w:rPr>
        <w:fldChar w:fldCharType="begin"/>
      </w:r>
      <w:r w:rsidRPr="0091306D">
        <w:rPr>
          <w:kern w:val="2"/>
        </w:rPr>
        <w:instrText xml:space="preserve"> ADDIN EN.CITE &lt;EndNote&gt;&lt;Cite&gt;&lt;Author&gt;Swier&lt;/Author&gt;&lt;Year&gt;2004&lt;/Year&gt;&lt;RecNum&gt;7&lt;/RecNum&gt;&lt;DisplayText&gt;(Swier &amp;amp; Stevenson 2004)&lt;/DisplayText&gt;&lt;record&gt;&lt;rec-number&gt;7&lt;/rec-number&gt;&lt;foreign-keys&gt;&lt;key app="EN" db-id="vzx5fvrw2wpxsdewf08p05rgrdaxpp9dfp9v"&gt;7&lt;/key&gt;&lt;key app="ENWeb" db-id=""&gt;0&lt;/key&gt;&lt;/foreign-keys&gt;&lt;ref-type name="Conference Proceedings"&gt;10&lt;/ref-type&gt;&lt;contributors&gt;&lt;authors&gt;&lt;author&gt;Swier, Robert S&lt;/author&gt;&lt;author&gt;Stevenson, Suzanne&lt;/author&gt;&lt;/authors&gt;&lt;/contributors&gt;&lt;titles&gt;&lt;title&gt;Unsupervised semantic role labelling&lt;/title&gt;&lt;secondary-title&gt;Proceedings of EMNLP&lt;/secondary-title&gt;&lt;/titles&gt;&lt;pages&gt;102&lt;/pages&gt;&lt;volume&gt;95&lt;/volume&gt;&lt;dates&gt;&lt;year&gt;2004&lt;/year&gt;&lt;/dates&gt;&lt;urls&gt;&lt;/urls&gt;&lt;/record&gt;&lt;/Cite&gt;&lt;/EndNote&gt;</w:instrText>
      </w:r>
      <w:r w:rsidRPr="0091306D">
        <w:rPr>
          <w:kern w:val="2"/>
        </w:rPr>
        <w:fldChar w:fldCharType="separate"/>
      </w:r>
      <w:r w:rsidRPr="0091306D">
        <w:rPr>
          <w:kern w:val="2"/>
        </w:rPr>
        <w:t>(</w:t>
      </w:r>
      <w:hyperlink w:anchor="swier" w:tooltip="Swier, 2004 #7" w:history="1">
        <w:r w:rsidRPr="00DD4721">
          <w:rPr>
            <w:color w:val="000099"/>
            <w:kern w:val="2"/>
          </w:rPr>
          <w:t>2004</w:t>
        </w:r>
      </w:hyperlink>
      <w:r w:rsidRPr="0091306D">
        <w:rPr>
          <w:kern w:val="2"/>
        </w:rPr>
        <w:t>)</w:t>
      </w:r>
      <w:r w:rsidRPr="0091306D">
        <w:rPr>
          <w:kern w:val="2"/>
        </w:rPr>
        <w:fldChar w:fldCharType="end"/>
      </w:r>
      <w:r w:rsidRPr="0091306D">
        <w:rPr>
          <w:kern w:val="2"/>
        </w:rPr>
        <w:t xml:space="preserve">  to annotate verbs in general domain. </w:t>
      </w:r>
      <w:proofErr w:type="spellStart"/>
      <w:r w:rsidRPr="0091306D">
        <w:rPr>
          <w:kern w:val="2"/>
        </w:rPr>
        <w:t>Pado</w:t>
      </w:r>
      <w:proofErr w:type="spellEnd"/>
      <w:r w:rsidRPr="0091306D">
        <w:rPr>
          <w:kern w:val="2"/>
        </w:rPr>
        <w:t xml:space="preserve"> and </w:t>
      </w:r>
      <w:proofErr w:type="spellStart"/>
      <w:r w:rsidRPr="0091306D">
        <w:rPr>
          <w:kern w:val="2"/>
        </w:rPr>
        <w:t>Lapata</w:t>
      </w:r>
      <w:proofErr w:type="spellEnd"/>
      <w:r w:rsidRPr="0091306D">
        <w:rPr>
          <w:kern w:val="2"/>
        </w:rPr>
        <w:t xml:space="preserve"> </w:t>
      </w:r>
      <w:r w:rsidRPr="0091306D">
        <w:rPr>
          <w:kern w:val="2"/>
        </w:rPr>
        <w:fldChar w:fldCharType="begin"/>
      </w:r>
      <w:r w:rsidRPr="0091306D">
        <w:rPr>
          <w:kern w:val="2"/>
        </w:rPr>
        <w:instrText xml:space="preserve"> ADDIN EN.CITE &lt;EndNote&gt;&lt;Cite&gt;&lt;Author&gt;Padó&lt;/Author&gt;&lt;Year&gt;2009&lt;/Year&gt;&lt;RecNum&gt;8&lt;/RecNum&gt;&lt;DisplayText&gt;(Padó &amp;amp; Lapata 2009)&lt;/DisplayText&gt;&lt;record&gt;&lt;rec-number&gt;8&lt;/rec-number&gt;&lt;foreign-keys&gt;&lt;key app="EN" db-id="vzx5fvrw2wpxsdewf08p05rgrdaxpp9dfp9v"&gt;8&lt;/key&gt;&lt;key app="ENWeb" db-id=""&gt;0&lt;/key&gt;&lt;/foreign-keys&gt;&lt;ref-type name="Journal Article"&gt;17&lt;/ref-type&gt;&lt;contributors&gt;&lt;authors&gt;&lt;author&gt;Padó, Sebastian&lt;/author&gt;&lt;author&gt;Lapata, Mirella&lt;/author&gt;&lt;/authors&gt;&lt;/contributors&gt;&lt;titles&gt;&lt;title&gt;Cross-lingual annotation projection for semantic roles&lt;/title&gt;&lt;secondary-title&gt;Journal of Artificial Intelligence Research&lt;/secondary-title&gt;&lt;/titles&gt;&lt;periodical&gt;&lt;full-title&gt;Journal of Artificial Intelligence Research&lt;/full-title&gt;&lt;/periodical&gt;&lt;pages&gt;307-340&lt;/pages&gt;&lt;volume&gt;36&lt;/volume&gt;&lt;number&gt;1&lt;/number&gt;&lt;dates&gt;&lt;year&gt;2009&lt;/year&gt;&lt;/dates&gt;&lt;urls&gt;&lt;/urls&gt;&lt;/record&gt;&lt;/Cite&gt;&lt;/EndNote&gt;</w:instrText>
      </w:r>
      <w:r w:rsidRPr="0091306D">
        <w:rPr>
          <w:kern w:val="2"/>
        </w:rPr>
        <w:fldChar w:fldCharType="separate"/>
      </w:r>
      <w:r w:rsidRPr="0091306D">
        <w:rPr>
          <w:kern w:val="2"/>
        </w:rPr>
        <w:t>(</w:t>
      </w:r>
      <w:hyperlink w:anchor="pado" w:tooltip="Padó, 2009 #8" w:history="1">
        <w:r w:rsidRPr="00DD4721">
          <w:rPr>
            <w:color w:val="000099"/>
            <w:kern w:val="2"/>
          </w:rPr>
          <w:t>2009</w:t>
        </w:r>
      </w:hyperlink>
      <w:r w:rsidRPr="0091306D">
        <w:rPr>
          <w:kern w:val="2"/>
        </w:rPr>
        <w:t>)</w:t>
      </w:r>
      <w:r w:rsidRPr="0091306D">
        <w:rPr>
          <w:kern w:val="2"/>
        </w:rPr>
        <w:fldChar w:fldCharType="end"/>
      </w:r>
      <w:r w:rsidRPr="0091306D">
        <w:rPr>
          <w:kern w:val="2"/>
        </w:rPr>
        <w:t xml:space="preserve"> exploited translation of English FrameNet to construct relevant corpus in another language. </w:t>
      </w:r>
      <w:proofErr w:type="spellStart"/>
      <w:r w:rsidRPr="0091306D">
        <w:rPr>
          <w:kern w:val="2"/>
        </w:rPr>
        <w:t>Monachesi</w:t>
      </w:r>
      <w:proofErr w:type="spellEnd"/>
      <w:r w:rsidRPr="0091306D">
        <w:rPr>
          <w:kern w:val="2"/>
        </w:rPr>
        <w:t xml:space="preserve"> et al. </w:t>
      </w:r>
      <w:r w:rsidRPr="0091306D">
        <w:rPr>
          <w:kern w:val="2"/>
        </w:rPr>
        <w:fldChar w:fldCharType="begin"/>
      </w:r>
      <w:r w:rsidRPr="0091306D">
        <w:rPr>
          <w:kern w:val="2"/>
        </w:rPr>
        <w:instrText xml:space="preserve"> ADDIN EN.CITE &lt;EndNote&gt;&lt;Cite&gt;&lt;Author&gt;Monachesi&lt;/Author&gt;&lt;Year&gt;2007&lt;/Year&gt;&lt;RecNum&gt;346&lt;/RecNum&gt;&lt;DisplayText&gt;(Monachesi et al. 2007)&lt;/DisplayText&gt;&lt;record&gt;&lt;rec-number&gt;346&lt;/rec-number&gt;&lt;foreign-keys&gt;&lt;key app="EN" db-id="vzx5fvrw2wpxsdewf08p05rgrdaxpp9dfp9v"&gt;346&lt;/key&gt;&lt;/foreign-keys&gt;&lt;ref-type name="Conference Proceedings"&gt;10&lt;/ref-type&gt;&lt;contributors&gt;&lt;authors&gt;&lt;author&gt;Monachesi, Paola&lt;/author&gt;&lt;author&gt;Stevens, Gerwert&lt;/author&gt;&lt;author&gt;Trapman, Jantine&lt;/author&gt;&lt;/authors&gt;&lt;/contributors&gt;&lt;titles&gt;&lt;title&gt;Adding semantic role annotation to a corpus of written Dutch&lt;/title&gt;&lt;secondary-title&gt;Proceedings of the Linguistic Annotation Workshop&lt;/secondary-title&gt;&lt;/titles&gt;&lt;pages&gt;77-84&lt;/pages&gt;&lt;dates&gt;&lt;year&gt;2007&lt;/year&gt;&lt;/dates&gt;&lt;publisher&gt;Association for Computational Linguistics&lt;/publisher&gt;&lt;urls&gt;&lt;/urls&gt;&lt;/record&gt;&lt;/Cite&gt;&lt;/EndNote&gt;</w:instrText>
      </w:r>
      <w:r w:rsidRPr="0091306D">
        <w:rPr>
          <w:kern w:val="2"/>
        </w:rPr>
        <w:fldChar w:fldCharType="separate"/>
      </w:r>
      <w:r w:rsidRPr="0091306D">
        <w:rPr>
          <w:kern w:val="2"/>
        </w:rPr>
        <w:t>(</w:t>
      </w:r>
      <w:hyperlink w:anchor="monachesi" w:tooltip="Monachesi, 2007 #346" w:history="1">
        <w:r w:rsidRPr="00DD4721">
          <w:rPr>
            <w:color w:val="000099"/>
            <w:kern w:val="2"/>
          </w:rPr>
          <w:t>2007</w:t>
        </w:r>
      </w:hyperlink>
      <w:r w:rsidRPr="0091306D">
        <w:rPr>
          <w:kern w:val="2"/>
        </w:rPr>
        <w:t>)</w:t>
      </w:r>
      <w:r w:rsidRPr="0091306D">
        <w:rPr>
          <w:kern w:val="2"/>
        </w:rPr>
        <w:fldChar w:fldCharType="end"/>
      </w:r>
      <w:r w:rsidRPr="0091306D">
        <w:rPr>
          <w:kern w:val="2"/>
        </w:rPr>
        <w:t xml:space="preserve"> used semi-supervised method and translation of English PropBank to construct corpus in Dutch. Afterwards annotated sentences was corrected by annotators to use as training corpus in supervised methods. </w:t>
      </w:r>
    </w:p>
    <w:p w:rsidR="0016282A" w:rsidRPr="0091306D" w:rsidRDefault="00650997" w:rsidP="00C449E6">
      <w:pPr>
        <w:pStyle w:val="ACLFirstLine"/>
        <w:jc w:val="both"/>
        <w:rPr>
          <w:kern w:val="2"/>
        </w:rPr>
      </w:pPr>
      <w:r w:rsidRPr="0091306D">
        <w:rPr>
          <w:noProof/>
          <w:kern w:val="2"/>
          <w:lang w:eastAsia="en-US"/>
        </w:rPr>
        <mc:AlternateContent>
          <mc:Choice Requires="wps">
            <w:drawing>
              <wp:anchor distT="0" distB="0" distL="114300" distR="114300" simplePos="0" relativeHeight="251658752" behindDoc="0" locked="0" layoutInCell="1" allowOverlap="1" wp14:anchorId="211726D7" wp14:editId="1039D229">
                <wp:simplePos x="0" y="0"/>
                <wp:positionH relativeFrom="margin">
                  <wp:posOffset>2941320</wp:posOffset>
                </wp:positionH>
                <wp:positionV relativeFrom="paragraph">
                  <wp:posOffset>75565</wp:posOffset>
                </wp:positionV>
                <wp:extent cx="2857500" cy="1987550"/>
                <wp:effectExtent l="0"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0" cy="1987550"/>
                        </a:xfrm>
                        <a:prstGeom prst="rect">
                          <a:avLst/>
                        </a:prstGeom>
                        <a:noFill/>
                        <a:ln w="6350">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476"/>
                              <w:gridCol w:w="1677"/>
                            </w:tblGrid>
                            <w:tr w:rsidR="0016282A" w:rsidRPr="0016282A" w:rsidTr="0016282A">
                              <w:trPr>
                                <w:trHeight w:val="264"/>
                                <w:jc w:val="center"/>
                              </w:trPr>
                              <w:tc>
                                <w:tcPr>
                                  <w:tcW w:w="1039" w:type="dxa"/>
                                  <w:shd w:val="clear" w:color="auto" w:fill="auto"/>
                                </w:tcPr>
                                <w:p w:rsidR="0016282A" w:rsidRPr="0016282A" w:rsidRDefault="0016282A" w:rsidP="0016282A">
                                  <w:pPr>
                                    <w:contextualSpacing/>
                                    <w:jc w:val="center"/>
                                    <w:rPr>
                                      <w:b/>
                                      <w:bCs/>
                                      <w:sz w:val="20"/>
                                      <w:szCs w:val="20"/>
                                    </w:rPr>
                                  </w:pPr>
                                </w:p>
                              </w:tc>
                              <w:tc>
                                <w:tcPr>
                                  <w:tcW w:w="1476" w:type="dxa"/>
                                  <w:shd w:val="clear" w:color="auto" w:fill="auto"/>
                                </w:tcPr>
                                <w:p w:rsidR="0016282A" w:rsidRPr="0016282A" w:rsidRDefault="0016282A" w:rsidP="0016282A">
                                  <w:pPr>
                                    <w:contextualSpacing/>
                                    <w:jc w:val="center"/>
                                    <w:rPr>
                                      <w:b/>
                                      <w:bCs/>
                                      <w:sz w:val="20"/>
                                      <w:szCs w:val="20"/>
                                    </w:rPr>
                                  </w:pPr>
                                  <w:r w:rsidRPr="0016282A">
                                    <w:rPr>
                                      <w:b/>
                                      <w:bCs/>
                                      <w:sz w:val="20"/>
                                      <w:szCs w:val="20"/>
                                    </w:rPr>
                                    <w:t>Argument</w:t>
                                  </w:r>
                                </w:p>
                              </w:tc>
                              <w:tc>
                                <w:tcPr>
                                  <w:tcW w:w="1677" w:type="dxa"/>
                                  <w:shd w:val="clear" w:color="auto" w:fill="auto"/>
                                </w:tcPr>
                                <w:p w:rsidR="0016282A" w:rsidRPr="0016282A" w:rsidRDefault="0016282A" w:rsidP="0016282A">
                                  <w:pPr>
                                    <w:contextualSpacing/>
                                    <w:rPr>
                                      <w:b/>
                                      <w:bCs/>
                                      <w:sz w:val="20"/>
                                      <w:szCs w:val="20"/>
                                    </w:rPr>
                                  </w:pPr>
                                  <w:r w:rsidRPr="0016282A">
                                    <w:rPr>
                                      <w:b/>
                                      <w:bCs/>
                                      <w:sz w:val="20"/>
                                      <w:szCs w:val="20"/>
                                    </w:rPr>
                                    <w:t xml:space="preserve">Question type </w:t>
                                  </w:r>
                                </w:p>
                              </w:tc>
                            </w:tr>
                            <w:tr w:rsidR="0016282A" w:rsidRPr="0016282A" w:rsidTr="0016282A">
                              <w:trPr>
                                <w:trHeight w:val="264"/>
                                <w:jc w:val="center"/>
                              </w:trPr>
                              <w:tc>
                                <w:tcPr>
                                  <w:tcW w:w="1039" w:type="dxa"/>
                                  <w:vMerge w:val="restart"/>
                                  <w:shd w:val="clear" w:color="auto" w:fill="auto"/>
                                </w:tcPr>
                                <w:p w:rsidR="0016282A" w:rsidRPr="0016282A" w:rsidRDefault="0016282A" w:rsidP="0016282A">
                                  <w:pPr>
                                    <w:contextualSpacing/>
                                    <w:rPr>
                                      <w:b/>
                                      <w:bCs/>
                                      <w:sz w:val="20"/>
                                      <w:szCs w:val="20"/>
                                    </w:rPr>
                                  </w:pPr>
                                  <w:r w:rsidRPr="0016282A">
                                    <w:rPr>
                                      <w:b/>
                                      <w:bCs/>
                                      <w:sz w:val="20"/>
                                      <w:szCs w:val="20"/>
                                    </w:rPr>
                                    <w:t xml:space="preserve">Basic </w:t>
                                  </w:r>
                                </w:p>
                              </w:tc>
                              <w:tc>
                                <w:tcPr>
                                  <w:tcW w:w="1476" w:type="dxa"/>
                                  <w:shd w:val="clear" w:color="auto" w:fill="auto"/>
                                </w:tcPr>
                                <w:p w:rsidR="0016282A" w:rsidRPr="0016282A" w:rsidRDefault="0016282A" w:rsidP="0016282A">
                                  <w:pPr>
                                    <w:contextualSpacing/>
                                    <w:rPr>
                                      <w:sz w:val="20"/>
                                      <w:szCs w:val="20"/>
                                    </w:rPr>
                                  </w:pPr>
                                  <w:r w:rsidRPr="0016282A">
                                    <w:rPr>
                                      <w:sz w:val="20"/>
                                      <w:szCs w:val="20"/>
                                    </w:rPr>
                                    <w:t>Arg0</w:t>
                                  </w:r>
                                </w:p>
                              </w:tc>
                              <w:tc>
                                <w:tcPr>
                                  <w:tcW w:w="1677" w:type="dxa"/>
                                  <w:shd w:val="clear" w:color="auto" w:fill="auto"/>
                                </w:tcPr>
                                <w:p w:rsidR="0016282A" w:rsidRPr="0016282A" w:rsidRDefault="0016282A" w:rsidP="0016282A">
                                  <w:pPr>
                                    <w:contextualSpacing/>
                                    <w:rPr>
                                      <w:sz w:val="20"/>
                                      <w:szCs w:val="20"/>
                                    </w:rPr>
                                  </w:pPr>
                                  <w:r w:rsidRPr="0016282A">
                                    <w:rPr>
                                      <w:sz w:val="20"/>
                                      <w:szCs w:val="20"/>
                                    </w:rPr>
                                    <w:t>Who?</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b/>
                                      <w:bCs/>
                                      <w:sz w:val="20"/>
                                      <w:szCs w:val="20"/>
                                    </w:rPr>
                                  </w:pPr>
                                </w:p>
                              </w:tc>
                              <w:tc>
                                <w:tcPr>
                                  <w:tcW w:w="1476" w:type="dxa"/>
                                  <w:shd w:val="clear" w:color="auto" w:fill="auto"/>
                                </w:tcPr>
                                <w:p w:rsidR="0016282A" w:rsidRPr="0016282A" w:rsidRDefault="0016282A" w:rsidP="0016282A">
                                  <w:pPr>
                                    <w:contextualSpacing/>
                                    <w:rPr>
                                      <w:sz w:val="20"/>
                                      <w:szCs w:val="20"/>
                                    </w:rPr>
                                  </w:pPr>
                                  <w:r w:rsidRPr="0016282A">
                                    <w:rPr>
                                      <w:sz w:val="20"/>
                                      <w:szCs w:val="20"/>
                                    </w:rPr>
                                    <w:t>Arg1</w:t>
                                  </w:r>
                                </w:p>
                              </w:tc>
                              <w:tc>
                                <w:tcPr>
                                  <w:tcW w:w="1677" w:type="dxa"/>
                                  <w:shd w:val="clear" w:color="auto" w:fill="auto"/>
                                </w:tcPr>
                                <w:p w:rsidR="0016282A" w:rsidRPr="0016282A" w:rsidRDefault="0016282A" w:rsidP="0016282A">
                                  <w:pPr>
                                    <w:contextualSpacing/>
                                    <w:rPr>
                                      <w:sz w:val="20"/>
                                      <w:szCs w:val="20"/>
                                    </w:rPr>
                                  </w:pPr>
                                  <w:r w:rsidRPr="0016282A">
                                    <w:rPr>
                                      <w:sz w:val="20"/>
                                      <w:szCs w:val="20"/>
                                    </w:rPr>
                                    <w:t>Whom?</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b/>
                                      <w:bCs/>
                                      <w:sz w:val="20"/>
                                      <w:szCs w:val="20"/>
                                    </w:rPr>
                                  </w:pPr>
                                </w:p>
                              </w:tc>
                              <w:tc>
                                <w:tcPr>
                                  <w:tcW w:w="1476" w:type="dxa"/>
                                  <w:shd w:val="clear" w:color="auto" w:fill="auto"/>
                                </w:tcPr>
                                <w:p w:rsidR="0016282A" w:rsidRPr="0016282A" w:rsidRDefault="0016282A" w:rsidP="0016282A">
                                  <w:pPr>
                                    <w:contextualSpacing/>
                                    <w:rPr>
                                      <w:sz w:val="20"/>
                                      <w:szCs w:val="20"/>
                                    </w:rPr>
                                  </w:pPr>
                                  <w:r w:rsidRPr="0016282A">
                                    <w:rPr>
                                      <w:sz w:val="20"/>
                                      <w:szCs w:val="20"/>
                                    </w:rPr>
                                    <w:t>Arg2</w:t>
                                  </w:r>
                                </w:p>
                              </w:tc>
                              <w:tc>
                                <w:tcPr>
                                  <w:tcW w:w="1677" w:type="dxa"/>
                                  <w:shd w:val="clear" w:color="auto" w:fill="auto"/>
                                </w:tcPr>
                                <w:p w:rsidR="0016282A" w:rsidRPr="0016282A" w:rsidRDefault="0016282A" w:rsidP="0016282A">
                                  <w:pPr>
                                    <w:contextualSpacing/>
                                    <w:rPr>
                                      <w:sz w:val="20"/>
                                      <w:szCs w:val="20"/>
                                    </w:rPr>
                                  </w:pPr>
                                  <w:r w:rsidRPr="0016282A">
                                    <w:rPr>
                                      <w:sz w:val="20"/>
                                      <w:szCs w:val="20"/>
                                    </w:rPr>
                                    <w:t>What?</w:t>
                                  </w:r>
                                </w:p>
                              </w:tc>
                            </w:tr>
                            <w:tr w:rsidR="0016282A" w:rsidRPr="0016282A" w:rsidTr="0016282A">
                              <w:trPr>
                                <w:trHeight w:val="264"/>
                                <w:jc w:val="center"/>
                              </w:trPr>
                              <w:tc>
                                <w:tcPr>
                                  <w:tcW w:w="1039" w:type="dxa"/>
                                  <w:vMerge w:val="restart"/>
                                  <w:shd w:val="clear" w:color="auto" w:fill="auto"/>
                                </w:tcPr>
                                <w:p w:rsidR="0016282A" w:rsidRPr="0016282A" w:rsidRDefault="0016282A" w:rsidP="0016282A">
                                  <w:pPr>
                                    <w:contextualSpacing/>
                                    <w:rPr>
                                      <w:b/>
                                      <w:bCs/>
                                      <w:sz w:val="20"/>
                                      <w:szCs w:val="20"/>
                                    </w:rPr>
                                  </w:pPr>
                                  <w:r w:rsidRPr="0016282A">
                                    <w:rPr>
                                      <w:b/>
                                      <w:bCs/>
                                      <w:sz w:val="20"/>
                                      <w:szCs w:val="20"/>
                                    </w:rPr>
                                    <w:t xml:space="preserve">Adjunct </w:t>
                                  </w: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-TMP</w:t>
                                  </w:r>
                                </w:p>
                              </w:tc>
                              <w:tc>
                                <w:tcPr>
                                  <w:tcW w:w="1677" w:type="dxa"/>
                                  <w:shd w:val="clear" w:color="auto" w:fill="auto"/>
                                </w:tcPr>
                                <w:p w:rsidR="0016282A" w:rsidRPr="0016282A" w:rsidRDefault="0016282A" w:rsidP="0016282A">
                                  <w:pPr>
                                    <w:contextualSpacing/>
                                    <w:rPr>
                                      <w:sz w:val="20"/>
                                      <w:szCs w:val="20"/>
                                    </w:rPr>
                                  </w:pPr>
                                  <w:r w:rsidRPr="0016282A">
                                    <w:rPr>
                                      <w:sz w:val="20"/>
                                      <w:szCs w:val="20"/>
                                    </w:rPr>
                                    <w:t>When?</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sz w:val="20"/>
                                      <w:szCs w:val="20"/>
                                    </w:rPr>
                                  </w:pP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-LOC</w:t>
                                  </w:r>
                                </w:p>
                              </w:tc>
                              <w:tc>
                                <w:tcPr>
                                  <w:tcW w:w="1677" w:type="dxa"/>
                                  <w:shd w:val="clear" w:color="auto" w:fill="auto"/>
                                </w:tcPr>
                                <w:p w:rsidR="0016282A" w:rsidRPr="0016282A" w:rsidRDefault="003C6D81" w:rsidP="0016282A">
                                  <w:pPr>
                                    <w:contextualSpacing/>
                                    <w:rPr>
                                      <w:sz w:val="20"/>
                                      <w:szCs w:val="20"/>
                                    </w:rPr>
                                  </w:pPr>
                                  <w:r>
                                    <w:rPr>
                                      <w:sz w:val="20"/>
                                      <w:szCs w:val="20"/>
                                    </w:rPr>
                                    <w:t>W</w:t>
                                  </w:r>
                                  <w:r w:rsidR="0016282A" w:rsidRPr="0016282A">
                                    <w:rPr>
                                      <w:sz w:val="20"/>
                                      <w:szCs w:val="20"/>
                                    </w:rPr>
                                    <w:t>here?</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sz w:val="20"/>
                                      <w:szCs w:val="20"/>
                                    </w:rPr>
                                  </w:pP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-MNR</w:t>
                                  </w:r>
                                </w:p>
                              </w:tc>
                              <w:tc>
                                <w:tcPr>
                                  <w:tcW w:w="1677" w:type="dxa"/>
                                  <w:shd w:val="clear" w:color="auto" w:fill="auto"/>
                                </w:tcPr>
                                <w:p w:rsidR="0016282A" w:rsidRPr="0016282A" w:rsidRDefault="0016282A" w:rsidP="0016282A">
                                  <w:pPr>
                                    <w:contextualSpacing/>
                                    <w:rPr>
                                      <w:sz w:val="20"/>
                                      <w:szCs w:val="20"/>
                                    </w:rPr>
                                  </w:pPr>
                                  <w:r w:rsidRPr="0016282A">
                                    <w:rPr>
                                      <w:sz w:val="20"/>
                                      <w:szCs w:val="20"/>
                                    </w:rPr>
                                    <w:t>How?</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sz w:val="20"/>
                                      <w:szCs w:val="20"/>
                                    </w:rPr>
                                  </w:pP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-PRP/CAU</w:t>
                                  </w:r>
                                </w:p>
                              </w:tc>
                              <w:tc>
                                <w:tcPr>
                                  <w:tcW w:w="1677" w:type="dxa"/>
                                  <w:shd w:val="clear" w:color="auto" w:fill="auto"/>
                                </w:tcPr>
                                <w:p w:rsidR="0016282A" w:rsidRPr="0016282A" w:rsidRDefault="0016282A" w:rsidP="0016282A">
                                  <w:pPr>
                                    <w:contextualSpacing/>
                                    <w:rPr>
                                      <w:sz w:val="20"/>
                                      <w:szCs w:val="20"/>
                                    </w:rPr>
                                  </w:pPr>
                                  <w:r w:rsidRPr="0016282A">
                                    <w:rPr>
                                      <w:sz w:val="20"/>
                                      <w:szCs w:val="20"/>
                                    </w:rPr>
                                    <w:t>Why?</w:t>
                                  </w:r>
                                </w:p>
                              </w:tc>
                            </w:tr>
                          </w:tbl>
                          <w:p w:rsidR="0016282A" w:rsidRPr="0016282A" w:rsidRDefault="0016282A" w:rsidP="0016282A">
                            <w:pPr>
                              <w:spacing w:after="100" w:afterAutospacing="1"/>
                              <w:contextualSpacing/>
                            </w:pPr>
                          </w:p>
                          <w:p w:rsidR="0016282A" w:rsidRPr="0016282A" w:rsidRDefault="0016282A" w:rsidP="0016282A">
                            <w:pPr>
                              <w:spacing w:after="100" w:afterAutospacing="1"/>
                              <w:contextualSpacing/>
                            </w:pPr>
                            <w:r w:rsidRPr="0016282A">
                              <w:t xml:space="preserve">Table 1: </w:t>
                            </w:r>
                            <w:proofErr w:type="spellStart"/>
                            <w:r w:rsidRPr="0016282A">
                              <w:t>PropBank’s</w:t>
                            </w:r>
                            <w:proofErr w:type="spellEnd"/>
                            <w:r w:rsidRPr="0016282A">
                              <w:t xml:space="preserve"> some basic and adjunct semantic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1726D7" id="Text Box 4" o:spid="_x0000_s1027" type="#_x0000_t202" style="position:absolute;left:0;text-align:left;margin-left:231.6pt;margin-top:5.95pt;width:225pt;height:15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" filled="f" stroked="f" strokeweight=".5pt">
                <v:path arrowok="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476"/>
                        <w:gridCol w:w="1677"/>
                      </w:tblGrid>
                      <w:tr w:rsidR="0016282A" w:rsidRPr="0016282A" w:rsidTr="0016282A">
                        <w:trPr>
                          <w:trHeight w:val="264"/>
                          <w:jc w:val="center"/>
                        </w:trPr>
                        <w:tc>
                          <w:tcPr>
                            <w:tcW w:w="1039" w:type="dxa"/>
                            <w:shd w:val="clear" w:color="auto" w:fill="auto"/>
                          </w:tcPr>
                          <w:p w:rsidR="0016282A" w:rsidRPr="0016282A" w:rsidRDefault="0016282A" w:rsidP="0016282A">
                            <w:pPr>
                              <w:contextualSpacing/>
                              <w:jc w:val="center"/>
                              <w:rPr>
                                <w:b/>
                                <w:bCs/>
                                <w:sz w:val="20"/>
                                <w:szCs w:val="20"/>
                              </w:rPr>
                            </w:pPr>
                          </w:p>
                        </w:tc>
                        <w:tc>
                          <w:tcPr>
                            <w:tcW w:w="1476" w:type="dxa"/>
                            <w:shd w:val="clear" w:color="auto" w:fill="auto"/>
                          </w:tcPr>
                          <w:p w:rsidR="0016282A" w:rsidRPr="0016282A" w:rsidRDefault="0016282A" w:rsidP="0016282A">
                            <w:pPr>
                              <w:contextualSpacing/>
                              <w:jc w:val="center"/>
                              <w:rPr>
                                <w:b/>
                                <w:bCs/>
                                <w:sz w:val="20"/>
                                <w:szCs w:val="20"/>
                              </w:rPr>
                            </w:pPr>
                            <w:r w:rsidRPr="0016282A">
                              <w:rPr>
                                <w:b/>
                                <w:bCs/>
                                <w:sz w:val="20"/>
                                <w:szCs w:val="20"/>
                              </w:rPr>
                              <w:t>Argument</w:t>
                            </w:r>
                          </w:p>
                        </w:tc>
                        <w:tc>
                          <w:tcPr>
                            <w:tcW w:w="1677" w:type="dxa"/>
                            <w:shd w:val="clear" w:color="auto" w:fill="auto"/>
                          </w:tcPr>
                          <w:p w:rsidR="0016282A" w:rsidRPr="0016282A" w:rsidRDefault="0016282A" w:rsidP="0016282A">
                            <w:pPr>
                              <w:contextualSpacing/>
                              <w:rPr>
                                <w:b/>
                                <w:bCs/>
                                <w:sz w:val="20"/>
                                <w:szCs w:val="20"/>
                              </w:rPr>
                            </w:pPr>
                            <w:r w:rsidRPr="0016282A">
                              <w:rPr>
                                <w:b/>
                                <w:bCs/>
                                <w:sz w:val="20"/>
                                <w:szCs w:val="20"/>
                              </w:rPr>
                              <w:t xml:space="preserve">Question type </w:t>
                            </w:r>
                          </w:p>
                        </w:tc>
                      </w:tr>
                      <w:tr w:rsidR="0016282A" w:rsidRPr="0016282A" w:rsidTr="0016282A">
                        <w:trPr>
                          <w:trHeight w:val="264"/>
                          <w:jc w:val="center"/>
                        </w:trPr>
                        <w:tc>
                          <w:tcPr>
                            <w:tcW w:w="1039" w:type="dxa"/>
                            <w:vMerge w:val="restart"/>
                            <w:shd w:val="clear" w:color="auto" w:fill="auto"/>
                          </w:tcPr>
                          <w:p w:rsidR="0016282A" w:rsidRPr="0016282A" w:rsidRDefault="0016282A" w:rsidP="0016282A">
                            <w:pPr>
                              <w:contextualSpacing/>
                              <w:rPr>
                                <w:b/>
                                <w:bCs/>
                                <w:sz w:val="20"/>
                                <w:szCs w:val="20"/>
                              </w:rPr>
                            </w:pPr>
                            <w:r w:rsidRPr="0016282A">
                              <w:rPr>
                                <w:b/>
                                <w:bCs/>
                                <w:sz w:val="20"/>
                                <w:szCs w:val="20"/>
                              </w:rPr>
                              <w:t xml:space="preserve">Basic </w:t>
                            </w:r>
                          </w:p>
                        </w:tc>
                        <w:tc>
                          <w:tcPr>
                            <w:tcW w:w="1476" w:type="dxa"/>
                            <w:shd w:val="clear" w:color="auto" w:fill="auto"/>
                          </w:tcPr>
                          <w:p w:rsidR="0016282A" w:rsidRPr="0016282A" w:rsidRDefault="0016282A" w:rsidP="0016282A">
                            <w:pPr>
                              <w:contextualSpacing/>
                              <w:rPr>
                                <w:sz w:val="20"/>
                                <w:szCs w:val="20"/>
                              </w:rPr>
                            </w:pPr>
                            <w:r w:rsidRPr="0016282A">
                              <w:rPr>
                                <w:sz w:val="20"/>
                                <w:szCs w:val="20"/>
                              </w:rPr>
                              <w:t>Arg0</w:t>
                            </w:r>
                          </w:p>
                        </w:tc>
                        <w:tc>
                          <w:tcPr>
                            <w:tcW w:w="1677" w:type="dxa"/>
                            <w:shd w:val="clear" w:color="auto" w:fill="auto"/>
                          </w:tcPr>
                          <w:p w:rsidR="0016282A" w:rsidRPr="0016282A" w:rsidRDefault="0016282A" w:rsidP="0016282A">
                            <w:pPr>
                              <w:contextualSpacing/>
                              <w:rPr>
                                <w:sz w:val="20"/>
                                <w:szCs w:val="20"/>
                              </w:rPr>
                            </w:pPr>
                            <w:r w:rsidRPr="0016282A">
                              <w:rPr>
                                <w:sz w:val="20"/>
                                <w:szCs w:val="20"/>
                              </w:rPr>
                              <w:t>Who?</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b/>
                                <w:bCs/>
                                <w:sz w:val="20"/>
                                <w:szCs w:val="20"/>
                              </w:rPr>
                            </w:pPr>
                          </w:p>
                        </w:tc>
                        <w:tc>
                          <w:tcPr>
                            <w:tcW w:w="1476" w:type="dxa"/>
                            <w:shd w:val="clear" w:color="auto" w:fill="auto"/>
                          </w:tcPr>
                          <w:p w:rsidR="0016282A" w:rsidRPr="0016282A" w:rsidRDefault="0016282A" w:rsidP="0016282A">
                            <w:pPr>
                              <w:contextualSpacing/>
                              <w:rPr>
                                <w:sz w:val="20"/>
                                <w:szCs w:val="20"/>
                              </w:rPr>
                            </w:pPr>
                            <w:r w:rsidRPr="0016282A">
                              <w:rPr>
                                <w:sz w:val="20"/>
                                <w:szCs w:val="20"/>
                              </w:rPr>
                              <w:t>Arg1</w:t>
                            </w:r>
                          </w:p>
                        </w:tc>
                        <w:tc>
                          <w:tcPr>
                            <w:tcW w:w="1677" w:type="dxa"/>
                            <w:shd w:val="clear" w:color="auto" w:fill="auto"/>
                          </w:tcPr>
                          <w:p w:rsidR="0016282A" w:rsidRPr="0016282A" w:rsidRDefault="0016282A" w:rsidP="0016282A">
                            <w:pPr>
                              <w:contextualSpacing/>
                              <w:rPr>
                                <w:sz w:val="20"/>
                                <w:szCs w:val="20"/>
                              </w:rPr>
                            </w:pPr>
                            <w:r w:rsidRPr="0016282A">
                              <w:rPr>
                                <w:sz w:val="20"/>
                                <w:szCs w:val="20"/>
                              </w:rPr>
                              <w:t>Whom?</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b/>
                                <w:bCs/>
                                <w:sz w:val="20"/>
                                <w:szCs w:val="20"/>
                              </w:rPr>
                            </w:pPr>
                          </w:p>
                        </w:tc>
                        <w:tc>
                          <w:tcPr>
                            <w:tcW w:w="1476" w:type="dxa"/>
                            <w:shd w:val="clear" w:color="auto" w:fill="auto"/>
                          </w:tcPr>
                          <w:p w:rsidR="0016282A" w:rsidRPr="0016282A" w:rsidRDefault="0016282A" w:rsidP="0016282A">
                            <w:pPr>
                              <w:contextualSpacing/>
                              <w:rPr>
                                <w:sz w:val="20"/>
                                <w:szCs w:val="20"/>
                              </w:rPr>
                            </w:pPr>
                            <w:r w:rsidRPr="0016282A">
                              <w:rPr>
                                <w:sz w:val="20"/>
                                <w:szCs w:val="20"/>
                              </w:rPr>
                              <w:t>Arg2</w:t>
                            </w:r>
                          </w:p>
                        </w:tc>
                        <w:tc>
                          <w:tcPr>
                            <w:tcW w:w="1677" w:type="dxa"/>
                            <w:shd w:val="clear" w:color="auto" w:fill="auto"/>
                          </w:tcPr>
                          <w:p w:rsidR="0016282A" w:rsidRPr="0016282A" w:rsidRDefault="0016282A" w:rsidP="0016282A">
                            <w:pPr>
                              <w:contextualSpacing/>
                              <w:rPr>
                                <w:sz w:val="20"/>
                                <w:szCs w:val="20"/>
                              </w:rPr>
                            </w:pPr>
                            <w:r w:rsidRPr="0016282A">
                              <w:rPr>
                                <w:sz w:val="20"/>
                                <w:szCs w:val="20"/>
                              </w:rPr>
                              <w:t>What?</w:t>
                            </w:r>
                          </w:p>
                        </w:tc>
                      </w:tr>
                      <w:tr w:rsidR="0016282A" w:rsidRPr="0016282A" w:rsidTr="0016282A">
                        <w:trPr>
                          <w:trHeight w:val="264"/>
                          <w:jc w:val="center"/>
                        </w:trPr>
                        <w:tc>
                          <w:tcPr>
                            <w:tcW w:w="1039" w:type="dxa"/>
                            <w:vMerge w:val="restart"/>
                            <w:shd w:val="clear" w:color="auto" w:fill="auto"/>
                          </w:tcPr>
                          <w:p w:rsidR="0016282A" w:rsidRPr="0016282A" w:rsidRDefault="0016282A" w:rsidP="0016282A">
                            <w:pPr>
                              <w:contextualSpacing/>
                              <w:rPr>
                                <w:b/>
                                <w:bCs/>
                                <w:sz w:val="20"/>
                                <w:szCs w:val="20"/>
                              </w:rPr>
                            </w:pPr>
                            <w:r w:rsidRPr="0016282A">
                              <w:rPr>
                                <w:b/>
                                <w:bCs/>
                                <w:sz w:val="20"/>
                                <w:szCs w:val="20"/>
                              </w:rPr>
                              <w:t xml:space="preserve">Adjunct </w:t>
                            </w: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-TMP</w:t>
                            </w:r>
                          </w:p>
                        </w:tc>
                        <w:tc>
                          <w:tcPr>
                            <w:tcW w:w="1677" w:type="dxa"/>
                            <w:shd w:val="clear" w:color="auto" w:fill="auto"/>
                          </w:tcPr>
                          <w:p w:rsidR="0016282A" w:rsidRPr="0016282A" w:rsidRDefault="0016282A" w:rsidP="0016282A">
                            <w:pPr>
                              <w:contextualSpacing/>
                              <w:rPr>
                                <w:sz w:val="20"/>
                                <w:szCs w:val="20"/>
                              </w:rPr>
                            </w:pPr>
                            <w:r w:rsidRPr="0016282A">
                              <w:rPr>
                                <w:sz w:val="20"/>
                                <w:szCs w:val="20"/>
                              </w:rPr>
                              <w:t>When?</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sz w:val="20"/>
                                <w:szCs w:val="20"/>
                              </w:rPr>
                            </w:pP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-LOC</w:t>
                            </w:r>
                          </w:p>
                        </w:tc>
                        <w:tc>
                          <w:tcPr>
                            <w:tcW w:w="1677" w:type="dxa"/>
                            <w:shd w:val="clear" w:color="auto" w:fill="auto"/>
                          </w:tcPr>
                          <w:p w:rsidR="0016282A" w:rsidRPr="0016282A" w:rsidRDefault="003C6D81" w:rsidP="0016282A">
                            <w:pPr>
                              <w:contextualSpacing/>
                              <w:rPr>
                                <w:sz w:val="20"/>
                                <w:szCs w:val="20"/>
                              </w:rPr>
                            </w:pPr>
                            <w:r>
                              <w:rPr>
                                <w:sz w:val="20"/>
                                <w:szCs w:val="20"/>
                              </w:rPr>
                              <w:t>W</w:t>
                            </w:r>
                            <w:r w:rsidR="0016282A" w:rsidRPr="0016282A">
                              <w:rPr>
                                <w:sz w:val="20"/>
                                <w:szCs w:val="20"/>
                              </w:rPr>
                              <w:t>here?</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sz w:val="20"/>
                                <w:szCs w:val="20"/>
                              </w:rPr>
                            </w:pP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-MNR</w:t>
                            </w:r>
                          </w:p>
                        </w:tc>
                        <w:tc>
                          <w:tcPr>
                            <w:tcW w:w="1677" w:type="dxa"/>
                            <w:shd w:val="clear" w:color="auto" w:fill="auto"/>
                          </w:tcPr>
                          <w:p w:rsidR="0016282A" w:rsidRPr="0016282A" w:rsidRDefault="0016282A" w:rsidP="0016282A">
                            <w:pPr>
                              <w:contextualSpacing/>
                              <w:rPr>
                                <w:sz w:val="20"/>
                                <w:szCs w:val="20"/>
                              </w:rPr>
                            </w:pPr>
                            <w:r w:rsidRPr="0016282A">
                              <w:rPr>
                                <w:sz w:val="20"/>
                                <w:szCs w:val="20"/>
                              </w:rPr>
                              <w:t>How?</w:t>
                            </w:r>
                          </w:p>
                        </w:tc>
                      </w:tr>
                      <w:tr w:rsidR="0016282A" w:rsidRPr="0016282A" w:rsidTr="0016282A">
                        <w:trPr>
                          <w:trHeight w:val="264"/>
                          <w:jc w:val="center"/>
                        </w:trPr>
                        <w:tc>
                          <w:tcPr>
                            <w:tcW w:w="1039" w:type="dxa"/>
                            <w:vMerge/>
                            <w:shd w:val="clear" w:color="auto" w:fill="auto"/>
                          </w:tcPr>
                          <w:p w:rsidR="0016282A" w:rsidRPr="0016282A" w:rsidRDefault="0016282A" w:rsidP="0016282A">
                            <w:pPr>
                              <w:contextualSpacing/>
                              <w:rPr>
                                <w:sz w:val="20"/>
                                <w:szCs w:val="20"/>
                              </w:rPr>
                            </w:pPr>
                          </w:p>
                        </w:tc>
                        <w:tc>
                          <w:tcPr>
                            <w:tcW w:w="1476" w:type="dxa"/>
                            <w:shd w:val="clear" w:color="auto" w:fill="auto"/>
                          </w:tcPr>
                          <w:p w:rsidR="0016282A" w:rsidRPr="0016282A" w:rsidRDefault="0016282A" w:rsidP="0016282A">
                            <w:pPr>
                              <w:contextualSpacing/>
                              <w:rPr>
                                <w:sz w:val="20"/>
                                <w:szCs w:val="20"/>
                              </w:rPr>
                            </w:pPr>
                            <w:proofErr w:type="spellStart"/>
                            <w:r w:rsidRPr="0016282A">
                              <w:rPr>
                                <w:sz w:val="20"/>
                                <w:szCs w:val="20"/>
                              </w:rPr>
                              <w:t>Arg</w:t>
                            </w:r>
                            <w:proofErr w:type="spellEnd"/>
                            <w:r w:rsidRPr="0016282A">
                              <w:rPr>
                                <w:sz w:val="20"/>
                                <w:szCs w:val="20"/>
                              </w:rPr>
                              <w:t>-PRP/CAU</w:t>
                            </w:r>
                          </w:p>
                        </w:tc>
                        <w:tc>
                          <w:tcPr>
                            <w:tcW w:w="1677" w:type="dxa"/>
                            <w:shd w:val="clear" w:color="auto" w:fill="auto"/>
                          </w:tcPr>
                          <w:p w:rsidR="0016282A" w:rsidRPr="0016282A" w:rsidRDefault="0016282A" w:rsidP="0016282A">
                            <w:pPr>
                              <w:contextualSpacing/>
                              <w:rPr>
                                <w:sz w:val="20"/>
                                <w:szCs w:val="20"/>
                              </w:rPr>
                            </w:pPr>
                            <w:r w:rsidRPr="0016282A">
                              <w:rPr>
                                <w:sz w:val="20"/>
                                <w:szCs w:val="20"/>
                              </w:rPr>
                              <w:t>Why?</w:t>
                            </w:r>
                          </w:p>
                        </w:tc>
                      </w:tr>
                    </w:tbl>
                    <w:p w:rsidR="0016282A" w:rsidRPr="0016282A" w:rsidRDefault="0016282A" w:rsidP="0016282A">
                      <w:pPr>
                        <w:spacing w:after="100" w:afterAutospacing="1"/>
                        <w:contextualSpacing/>
                      </w:pPr>
                    </w:p>
                    <w:p w:rsidR="0016282A" w:rsidRPr="0016282A" w:rsidRDefault="0016282A" w:rsidP="0016282A">
                      <w:pPr>
                        <w:spacing w:after="100" w:afterAutospacing="1"/>
                        <w:contextualSpacing/>
                      </w:pPr>
                      <w:r w:rsidRPr="0016282A">
                        <w:t xml:space="preserve">Table 1: </w:t>
                      </w:r>
                      <w:proofErr w:type="spellStart"/>
                      <w:r w:rsidRPr="0016282A">
                        <w:t>PropBank’s</w:t>
                      </w:r>
                      <w:proofErr w:type="spellEnd"/>
                      <w:r w:rsidRPr="0016282A">
                        <w:t xml:space="preserve"> some basic and adjunct semantic roles.</w:t>
                      </w:r>
                    </w:p>
                  </w:txbxContent>
                </v:textbox>
                <w10:wrap anchorx="margin"/>
              </v:shape>
            </w:pict>
          </mc:Fallback>
        </mc:AlternateContent>
      </w: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ED4D63" w:rsidRPr="0091306D" w:rsidRDefault="00ED4D63" w:rsidP="00C449E6">
      <w:pPr>
        <w:pStyle w:val="ACLFirstLine"/>
        <w:jc w:val="both"/>
        <w:rPr>
          <w:kern w:val="2"/>
        </w:rPr>
      </w:pPr>
    </w:p>
    <w:p w:rsidR="008368C5" w:rsidRPr="0091306D" w:rsidRDefault="008368C5" w:rsidP="00C449E6">
      <w:pPr>
        <w:pStyle w:val="ACLFirstLine"/>
        <w:jc w:val="both"/>
        <w:rPr>
          <w:kern w:val="2"/>
        </w:rPr>
      </w:pPr>
    </w:p>
    <w:p w:rsidR="0016282A" w:rsidRPr="0091306D" w:rsidRDefault="0016282A" w:rsidP="00C449E6">
      <w:pPr>
        <w:pStyle w:val="ACLFirstLine"/>
        <w:jc w:val="both"/>
        <w:rPr>
          <w:kern w:val="2"/>
        </w:rPr>
      </w:pPr>
      <w:r w:rsidRPr="0091306D">
        <w:rPr>
          <w:kern w:val="2"/>
        </w:rPr>
        <w:t xml:space="preserve">Since accuracy of SRL system drop dramatically in outside the domain of the annotated corpus domain in English, building comprehensive lexical resources in biology domain will improve SRL system in Turkish for biological text. Due to the lots of effort to construct such lexical resource, we will build it in semi-automatic manner by employing self-training semi supervised method where dependency parses will use to extract features. In my proposal, we will use standard supervised method (SVM, </w:t>
      </w:r>
      <w:proofErr w:type="spellStart"/>
      <w:r w:rsidRPr="0091306D">
        <w:rPr>
          <w:kern w:val="2"/>
        </w:rPr>
        <w:t>MaxEnt</w:t>
      </w:r>
      <w:proofErr w:type="spellEnd"/>
      <w:r w:rsidRPr="0091306D">
        <w:rPr>
          <w:kern w:val="2"/>
        </w:rPr>
        <w:t xml:space="preserve"> and NB) to build SRL system to evaluate their performance in Turkish.</w:t>
      </w:r>
    </w:p>
    <w:p w:rsidR="0016282A" w:rsidRPr="0091306D" w:rsidRDefault="0016282A" w:rsidP="00C449E6">
      <w:pPr>
        <w:pStyle w:val="ACLSection"/>
        <w:numPr>
          <w:ilvl w:val="0"/>
          <w:numId w:val="3"/>
        </w:numPr>
        <w:ind w:left="403" w:hanging="403"/>
        <w:jc w:val="both"/>
        <w:rPr>
          <w:spacing w:val="-2"/>
          <w:kern w:val="2"/>
        </w:rPr>
      </w:pPr>
      <w:r w:rsidRPr="0091306D">
        <w:rPr>
          <w:spacing w:val="-2"/>
          <w:kern w:val="2"/>
        </w:rPr>
        <w:t>Methodology</w:t>
      </w:r>
    </w:p>
    <w:p w:rsidR="0016282A" w:rsidRPr="0091306D" w:rsidRDefault="0016282A" w:rsidP="00F4226D">
      <w:pPr>
        <w:pStyle w:val="ACLFirstLine"/>
        <w:ind w:firstLine="0"/>
        <w:jc w:val="both"/>
        <w:rPr>
          <w:kern w:val="2"/>
        </w:rPr>
      </w:pPr>
      <w:r w:rsidRPr="0091306D">
        <w:rPr>
          <w:kern w:val="2"/>
        </w:rPr>
        <w:t>Before diving in to automatic generating questions in biology domain, we will construct a semantically annotated corpus and SRL system. The following sections will describe our proposed methods in detail to do these issues.</w:t>
      </w:r>
    </w:p>
    <w:p w:rsidR="0016282A" w:rsidRPr="0091306D" w:rsidRDefault="0016282A" w:rsidP="00C449E6">
      <w:pPr>
        <w:pStyle w:val="ACLSubsection"/>
        <w:numPr>
          <w:ilvl w:val="1"/>
          <w:numId w:val="3"/>
        </w:numPr>
        <w:ind w:left="562" w:hanging="562"/>
        <w:jc w:val="both"/>
        <w:rPr>
          <w:spacing w:val="-2"/>
          <w:kern w:val="2"/>
        </w:rPr>
      </w:pPr>
      <w:r w:rsidRPr="0091306D">
        <w:rPr>
          <w:spacing w:val="-2"/>
          <w:kern w:val="2"/>
        </w:rPr>
        <w:t>Corpus Construction</w:t>
      </w:r>
    </w:p>
    <w:p w:rsidR="0016282A" w:rsidRPr="0091306D" w:rsidRDefault="0016282A" w:rsidP="00F4226D">
      <w:pPr>
        <w:pStyle w:val="ACLFirstLine"/>
        <w:ind w:firstLine="0"/>
        <w:jc w:val="both"/>
        <w:rPr>
          <w:kern w:val="2"/>
        </w:rPr>
      </w:pPr>
      <w:r w:rsidRPr="0091306D">
        <w:rPr>
          <w:kern w:val="2"/>
        </w:rPr>
        <w:t xml:space="preserve">We first consider the annotation of semantic roles in biology domain. To address this issue, first we </w:t>
      </w:r>
      <w:r w:rsidRPr="0091306D">
        <w:rPr>
          <w:kern w:val="2"/>
        </w:rPr>
        <w:lastRenderedPageBreak/>
        <w:t xml:space="preserve">collect biology texts from different sources like article, textbook and etc. Articles and textbooks will take from </w:t>
      </w:r>
      <w:r w:rsidR="008115DE" w:rsidRPr="0091306D">
        <w:rPr>
          <w:kern w:val="2"/>
        </w:rPr>
        <w:t xml:space="preserve">“Journal of </w:t>
      </w:r>
      <w:proofErr w:type="spellStart"/>
      <w:r w:rsidRPr="0091306D">
        <w:rPr>
          <w:kern w:val="2"/>
        </w:rPr>
        <w:t>Biyolojik</w:t>
      </w:r>
      <w:proofErr w:type="spellEnd"/>
      <w:r w:rsidRPr="0091306D">
        <w:rPr>
          <w:kern w:val="2"/>
        </w:rPr>
        <w:t xml:space="preserve"> </w:t>
      </w:r>
      <w:proofErr w:type="spellStart"/>
      <w:r w:rsidRPr="0091306D">
        <w:rPr>
          <w:kern w:val="2"/>
        </w:rPr>
        <w:t>Çeşitlilik</w:t>
      </w:r>
      <w:proofErr w:type="spellEnd"/>
      <w:r w:rsidRPr="0091306D">
        <w:rPr>
          <w:kern w:val="2"/>
        </w:rPr>
        <w:t xml:space="preserve"> </w:t>
      </w:r>
      <w:proofErr w:type="spellStart"/>
      <w:r w:rsidRPr="0091306D">
        <w:rPr>
          <w:kern w:val="2"/>
        </w:rPr>
        <w:t>ve</w:t>
      </w:r>
      <w:proofErr w:type="spellEnd"/>
      <w:r w:rsidRPr="0091306D">
        <w:rPr>
          <w:kern w:val="2"/>
        </w:rPr>
        <w:t xml:space="preserve"> </w:t>
      </w:r>
      <w:proofErr w:type="spellStart"/>
      <w:r w:rsidRPr="0091306D">
        <w:rPr>
          <w:kern w:val="2"/>
        </w:rPr>
        <w:t>Koruma</w:t>
      </w:r>
      <w:proofErr w:type="spellEnd"/>
      <w:r w:rsidRPr="0091306D">
        <w:rPr>
          <w:kern w:val="2"/>
        </w:rPr>
        <w:t>”</w:t>
      </w:r>
      <w:r w:rsidR="00FF7719" w:rsidRPr="0091306D">
        <w:rPr>
          <w:rStyle w:val="FootnoteReference"/>
          <w:kern w:val="2"/>
        </w:rPr>
        <w:footnoteReference w:id="1"/>
      </w:r>
      <w:r w:rsidRPr="0091306D">
        <w:rPr>
          <w:kern w:val="2"/>
        </w:rPr>
        <w:t xml:space="preserve"> and “</w:t>
      </w:r>
      <w:proofErr w:type="spellStart"/>
      <w:r w:rsidRPr="0091306D">
        <w:rPr>
          <w:kern w:val="2"/>
        </w:rPr>
        <w:t>Biyoloji</w:t>
      </w:r>
      <w:proofErr w:type="spellEnd"/>
      <w:r w:rsidRPr="0091306D">
        <w:rPr>
          <w:kern w:val="2"/>
        </w:rPr>
        <w:t xml:space="preserve"> </w:t>
      </w:r>
      <w:proofErr w:type="spellStart"/>
      <w:r w:rsidRPr="0091306D">
        <w:rPr>
          <w:kern w:val="2"/>
        </w:rPr>
        <w:t>ders</w:t>
      </w:r>
      <w:proofErr w:type="spellEnd"/>
      <w:r w:rsidRPr="0091306D">
        <w:rPr>
          <w:kern w:val="2"/>
        </w:rPr>
        <w:t xml:space="preserve"> </w:t>
      </w:r>
      <w:proofErr w:type="spellStart"/>
      <w:r w:rsidRPr="0091306D">
        <w:rPr>
          <w:kern w:val="2"/>
        </w:rPr>
        <w:t>kitabı</w:t>
      </w:r>
      <w:proofErr w:type="spellEnd"/>
      <w:r w:rsidRPr="0091306D">
        <w:rPr>
          <w:kern w:val="2"/>
        </w:rPr>
        <w:t xml:space="preserve"> 9, 10, 11, 12”</w:t>
      </w:r>
      <w:r w:rsidR="00FF7719" w:rsidRPr="0091306D">
        <w:rPr>
          <w:rStyle w:val="FootnoteReference"/>
          <w:kern w:val="2"/>
        </w:rPr>
        <w:footnoteReference w:id="2"/>
      </w:r>
      <w:r w:rsidRPr="0091306D">
        <w:rPr>
          <w:kern w:val="2"/>
        </w:rPr>
        <w:t xml:space="preserve">, respectively. Afterwards we tag the </w:t>
      </w:r>
      <w:r w:rsidR="008115DE" w:rsidRPr="0091306D">
        <w:rPr>
          <w:kern w:val="2"/>
        </w:rPr>
        <w:t>part of speech (</w:t>
      </w:r>
      <w:r w:rsidRPr="0091306D">
        <w:rPr>
          <w:kern w:val="2"/>
        </w:rPr>
        <w:t>POS</w:t>
      </w:r>
      <w:r w:rsidR="008115DE" w:rsidRPr="0091306D">
        <w:rPr>
          <w:kern w:val="2"/>
        </w:rPr>
        <w:t>)</w:t>
      </w:r>
      <w:r w:rsidRPr="0091306D">
        <w:rPr>
          <w:kern w:val="2"/>
        </w:rPr>
        <w:t xml:space="preserve"> of sentences to identify the predicate and then create lexical recourses with their predicate-argument structure (PAS).</w:t>
      </w:r>
      <w:r w:rsidR="0035268A" w:rsidRPr="0091306D">
        <w:rPr>
          <w:kern w:val="2"/>
        </w:rPr>
        <w:t xml:space="preserve"> </w:t>
      </w:r>
      <w:proofErr w:type="spellStart"/>
      <w:r w:rsidR="0035268A" w:rsidRPr="0091306D">
        <w:rPr>
          <w:kern w:val="2"/>
        </w:rPr>
        <w:t>Kisla’s</w:t>
      </w:r>
      <w:proofErr w:type="spellEnd"/>
      <w:r w:rsidR="0035268A" w:rsidRPr="0091306D">
        <w:rPr>
          <w:kern w:val="2"/>
        </w:rPr>
        <w:t xml:space="preserve"> tool</w:t>
      </w:r>
      <w:r w:rsidR="004F728A" w:rsidRPr="0091306D">
        <w:rPr>
          <w:kern w:val="2"/>
        </w:rPr>
        <w:t xml:space="preserve"> </w:t>
      </w:r>
      <w:r w:rsidR="00F4226D">
        <w:rPr>
          <w:kern w:val="2"/>
        </w:rPr>
        <w:fldChar w:fldCharType="begin" w:fldLock="1"/>
      </w:r>
      <w:r w:rsidR="00F4226D">
        <w:rPr>
          <w:kern w:val="2"/>
        </w:rPr>
        <w:instrText>ADDIN CSL_CITATION { "citationItems" : [ { "id" : "ITEM-1", "itemData" : { "author" : [ { "dropping-particle" : "", "family" : "Kisla", "given" : "Tarik", "non-dropping-particle" : "", "parse-names" : false, "suffix" : "" } ], "id" : "ITEM-1", "issued" : { "date-parts" : [ [ "2009" ] ] }, "page" : "209", "title" : "An integrated method for morphological analyse and part of speech tagging in Turkish (Doctoral dissertation)", "type" : "article" }, "uris" : [ "http://www.mendeley.com/documents/?uuid=2c093297-be6e-4e96-9421-b95bed252bd0" ] } ], "mendeley" : { "formattedCitation" : "(Kisla, 2009)", "manualFormatting" : "(2009)", "plainTextFormattedCitation" : "(Kisla, 2009)", "previouslyFormattedCitation" : "(Kisla, 2009)" }, "properties" : { "noteIndex" : 0 }, "schema" : "https://github.com/citation-style-language/schema/raw/master/csl-citation.json" }</w:instrText>
      </w:r>
      <w:r w:rsidR="00F4226D">
        <w:rPr>
          <w:kern w:val="2"/>
        </w:rPr>
        <w:fldChar w:fldCharType="separate"/>
      </w:r>
      <w:r w:rsidR="00F4226D">
        <w:rPr>
          <w:noProof/>
          <w:kern w:val="2"/>
        </w:rPr>
        <w:t>(</w:t>
      </w:r>
      <w:hyperlink w:anchor="kislaDoctoral" w:history="1">
        <w:r w:rsidR="00F4226D" w:rsidRPr="00DD4721">
          <w:rPr>
            <w:rStyle w:val="Hyperlink"/>
            <w:noProof/>
            <w:color w:val="000099"/>
            <w:kern w:val="2"/>
            <w:u w:val="none"/>
          </w:rPr>
          <w:t>2009</w:t>
        </w:r>
      </w:hyperlink>
      <w:r w:rsidR="00F4226D">
        <w:rPr>
          <w:noProof/>
          <w:kern w:val="2"/>
        </w:rPr>
        <w:t>)</w:t>
      </w:r>
      <w:r w:rsidR="00F4226D">
        <w:rPr>
          <w:kern w:val="2"/>
        </w:rPr>
        <w:fldChar w:fldCharType="end"/>
      </w:r>
      <w:r w:rsidR="0035268A" w:rsidRPr="0091306D">
        <w:rPr>
          <w:kern w:val="2"/>
        </w:rPr>
        <w:t xml:space="preserve"> is employed to POS </w:t>
      </w:r>
      <w:r w:rsidR="000151B3" w:rsidRPr="0091306D">
        <w:rPr>
          <w:kern w:val="2"/>
        </w:rPr>
        <w:t xml:space="preserve">tagging </w:t>
      </w:r>
      <w:r w:rsidR="0035268A" w:rsidRPr="0091306D">
        <w:rPr>
          <w:kern w:val="2"/>
        </w:rPr>
        <w:t>and morphologic analyzing of sentence</w:t>
      </w:r>
      <w:r w:rsidR="006A3E43" w:rsidRPr="0091306D">
        <w:rPr>
          <w:kern w:val="2"/>
        </w:rPr>
        <w:t xml:space="preserve">. </w:t>
      </w:r>
      <w:r w:rsidRPr="0091306D">
        <w:rPr>
          <w:kern w:val="2"/>
        </w:rPr>
        <w:t>The predicates are selected by their frequency and their importance in domain. English PropBank structure and guidelines are used as reference structure to annotate PAS in Turkish.  As</w:t>
      </w:r>
      <w:r w:rsidR="005B7825" w:rsidRPr="0091306D">
        <w:rPr>
          <w:kern w:val="2"/>
        </w:rPr>
        <w:t xml:space="preserve"> a pilot study, we ch</w:t>
      </w:r>
      <w:r w:rsidRPr="0091306D">
        <w:rPr>
          <w:kern w:val="2"/>
        </w:rPr>
        <w:t>ose 500 sentences from biology high school textbook and tagged their POS. After identifying predicate, we ranked them based on their frequency. Some of selected predicate</w:t>
      </w:r>
      <w:r w:rsidR="005B7825" w:rsidRPr="0091306D">
        <w:rPr>
          <w:kern w:val="2"/>
        </w:rPr>
        <w:t>s</w:t>
      </w:r>
      <w:r w:rsidRPr="0091306D">
        <w:rPr>
          <w:kern w:val="2"/>
        </w:rPr>
        <w:t xml:space="preserve"> and their PAS are shown in tables 2 and 3 respectively. </w:t>
      </w:r>
    </w:p>
    <w:p w:rsidR="00F8197E" w:rsidRPr="0091306D" w:rsidRDefault="00650997" w:rsidP="00C449E6">
      <w:pPr>
        <w:pStyle w:val="ACLFirstLine"/>
        <w:jc w:val="both"/>
        <w:rPr>
          <w:kern w:val="2"/>
        </w:rPr>
      </w:pPr>
      <w:r w:rsidRPr="0091306D">
        <w:rPr>
          <w:noProof/>
          <w:kern w:val="2"/>
          <w:lang w:eastAsia="en-US"/>
        </w:rPr>
        <mc:AlternateContent>
          <mc:Choice Requires="wps">
            <w:drawing>
              <wp:anchor distT="0" distB="0" distL="114300" distR="114300" simplePos="0" relativeHeight="251656704" behindDoc="0" locked="0" layoutInCell="1" allowOverlap="1" wp14:anchorId="364FE59B" wp14:editId="322840A7">
                <wp:simplePos x="0" y="0"/>
                <wp:positionH relativeFrom="margin">
                  <wp:posOffset>-13970</wp:posOffset>
                </wp:positionH>
                <wp:positionV relativeFrom="paragraph">
                  <wp:posOffset>64770</wp:posOffset>
                </wp:positionV>
                <wp:extent cx="2773680" cy="1097280"/>
                <wp:effectExtent l="0" t="0" r="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3680" cy="1097280"/>
                        </a:xfrm>
                        <a:prstGeom prst="rect">
                          <a:avLst/>
                        </a:prstGeom>
                        <a:noFill/>
                        <a:ln w="6350">
                          <a:noFill/>
                        </a:ln>
                      </wps:spPr>
                      <wps:txbx>
                        <w:txbxContent>
                          <w:tbl>
                            <w:tblPr>
                              <w:tblW w:w="4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1127"/>
                            </w:tblGrid>
                            <w:tr w:rsidR="0016282A" w:rsidRPr="0016282A" w:rsidTr="00F4226D">
                              <w:trPr>
                                <w:trHeight w:val="249"/>
                                <w:jc w:val="center"/>
                              </w:trPr>
                              <w:tc>
                                <w:tcPr>
                                  <w:tcW w:w="3052" w:type="dxa"/>
                                  <w:shd w:val="clear" w:color="auto" w:fill="auto"/>
                                </w:tcPr>
                                <w:p w:rsidR="0016282A" w:rsidRPr="0016282A" w:rsidRDefault="0016282A" w:rsidP="0016282A">
                                  <w:pPr>
                                    <w:contextualSpacing/>
                                    <w:rPr>
                                      <w:b/>
                                      <w:bCs/>
                                      <w:sz w:val="20"/>
                                      <w:szCs w:val="20"/>
                                    </w:rPr>
                                  </w:pPr>
                                  <w:r w:rsidRPr="0016282A">
                                    <w:rPr>
                                      <w:b/>
                                      <w:bCs/>
                                      <w:sz w:val="20"/>
                                      <w:szCs w:val="20"/>
                                    </w:rPr>
                                    <w:t xml:space="preserve">Verb  </w:t>
                                  </w:r>
                                </w:p>
                              </w:tc>
                              <w:tc>
                                <w:tcPr>
                                  <w:tcW w:w="1062" w:type="dxa"/>
                                  <w:shd w:val="clear" w:color="auto" w:fill="auto"/>
                                </w:tcPr>
                                <w:p w:rsidR="0016282A" w:rsidRPr="0016282A" w:rsidRDefault="0016282A" w:rsidP="0016282A">
                                  <w:pPr>
                                    <w:contextualSpacing/>
                                    <w:rPr>
                                      <w:b/>
                                      <w:bCs/>
                                      <w:sz w:val="20"/>
                                      <w:szCs w:val="20"/>
                                    </w:rPr>
                                  </w:pPr>
                                  <w:r w:rsidRPr="0016282A">
                                    <w:rPr>
                                      <w:b/>
                                      <w:bCs/>
                                      <w:sz w:val="20"/>
                                      <w:szCs w:val="20"/>
                                    </w:rPr>
                                    <w:t xml:space="preserve">Frequency </w:t>
                                  </w:r>
                                </w:p>
                              </w:tc>
                            </w:tr>
                            <w:tr w:rsidR="0016282A" w:rsidRPr="0016282A" w:rsidTr="00F4226D">
                              <w:trPr>
                                <w:trHeight w:val="300"/>
                                <w:jc w:val="center"/>
                              </w:trPr>
                              <w:tc>
                                <w:tcPr>
                                  <w:tcW w:w="3052" w:type="dxa"/>
                                  <w:shd w:val="clear" w:color="auto" w:fill="auto"/>
                                </w:tcPr>
                                <w:p w:rsidR="0016282A" w:rsidRPr="0016282A" w:rsidRDefault="0016282A" w:rsidP="0016282A">
                                  <w:pPr>
                                    <w:contextualSpacing/>
                                    <w:rPr>
                                      <w:sz w:val="20"/>
                                      <w:szCs w:val="20"/>
                                    </w:rPr>
                                  </w:pPr>
                                  <w:proofErr w:type="spellStart"/>
                                  <w:r w:rsidRPr="0016282A">
                                    <w:rPr>
                                      <w:sz w:val="20"/>
                                      <w:szCs w:val="20"/>
                                    </w:rPr>
                                    <w:t>Sentezlemek</w:t>
                                  </w:r>
                                  <w:proofErr w:type="spellEnd"/>
                                  <w:r w:rsidRPr="0016282A">
                                    <w:rPr>
                                      <w:sz w:val="20"/>
                                      <w:szCs w:val="20"/>
                                    </w:rPr>
                                    <w:t xml:space="preserve"> (Synthesize)</w:t>
                                  </w:r>
                                </w:p>
                              </w:tc>
                              <w:tc>
                                <w:tcPr>
                                  <w:tcW w:w="1062" w:type="dxa"/>
                                  <w:shd w:val="clear" w:color="auto" w:fill="auto"/>
                                </w:tcPr>
                                <w:p w:rsidR="0016282A" w:rsidRPr="0016282A" w:rsidRDefault="0016282A" w:rsidP="0016282A">
                                  <w:pPr>
                                    <w:contextualSpacing/>
                                    <w:rPr>
                                      <w:sz w:val="20"/>
                                      <w:szCs w:val="20"/>
                                    </w:rPr>
                                  </w:pPr>
                                  <w:r w:rsidRPr="0016282A">
                                    <w:rPr>
                                      <w:sz w:val="20"/>
                                      <w:szCs w:val="20"/>
                                    </w:rPr>
                                    <w:t>23</w:t>
                                  </w:r>
                                </w:p>
                              </w:tc>
                            </w:tr>
                            <w:tr w:rsidR="0016282A" w:rsidRPr="0016282A" w:rsidTr="00F4226D">
                              <w:trPr>
                                <w:trHeight w:val="166"/>
                                <w:jc w:val="center"/>
                              </w:trPr>
                              <w:tc>
                                <w:tcPr>
                                  <w:tcW w:w="3052" w:type="dxa"/>
                                  <w:shd w:val="clear" w:color="auto" w:fill="auto"/>
                                </w:tcPr>
                                <w:p w:rsidR="0016282A" w:rsidRPr="0016282A" w:rsidRDefault="0016282A" w:rsidP="0016282A">
                                  <w:pPr>
                                    <w:contextualSpacing/>
                                    <w:rPr>
                                      <w:sz w:val="20"/>
                                      <w:szCs w:val="20"/>
                                    </w:rPr>
                                  </w:pPr>
                                  <w:proofErr w:type="spellStart"/>
                                  <w:r w:rsidRPr="0016282A">
                                    <w:rPr>
                                      <w:sz w:val="20"/>
                                      <w:szCs w:val="20"/>
                                    </w:rPr>
                                    <w:t>İnceltmek</w:t>
                                  </w:r>
                                  <w:proofErr w:type="spellEnd"/>
                                  <w:r w:rsidRPr="0016282A">
                                    <w:rPr>
                                      <w:sz w:val="20"/>
                                      <w:szCs w:val="20"/>
                                    </w:rPr>
                                    <w:t xml:space="preserve"> (Thinning)</w:t>
                                  </w:r>
                                </w:p>
                              </w:tc>
                              <w:tc>
                                <w:tcPr>
                                  <w:tcW w:w="1062" w:type="dxa"/>
                                  <w:shd w:val="clear" w:color="auto" w:fill="auto"/>
                                </w:tcPr>
                                <w:p w:rsidR="0016282A" w:rsidRPr="0016282A" w:rsidRDefault="0016282A" w:rsidP="0016282A">
                                  <w:pPr>
                                    <w:contextualSpacing/>
                                    <w:rPr>
                                      <w:sz w:val="20"/>
                                      <w:szCs w:val="20"/>
                                    </w:rPr>
                                  </w:pPr>
                                  <w:r w:rsidRPr="0016282A">
                                    <w:rPr>
                                      <w:sz w:val="20"/>
                                      <w:szCs w:val="20"/>
                                    </w:rPr>
                                    <w:t>22</w:t>
                                  </w:r>
                                </w:p>
                              </w:tc>
                            </w:tr>
                            <w:tr w:rsidR="0016282A" w:rsidRPr="0016282A" w:rsidTr="00F4226D">
                              <w:trPr>
                                <w:trHeight w:val="172"/>
                                <w:jc w:val="center"/>
                              </w:trPr>
                              <w:tc>
                                <w:tcPr>
                                  <w:tcW w:w="3052" w:type="dxa"/>
                                  <w:shd w:val="clear" w:color="auto" w:fill="auto"/>
                                </w:tcPr>
                                <w:p w:rsidR="0016282A" w:rsidRPr="0016282A" w:rsidRDefault="0016282A" w:rsidP="0016282A">
                                  <w:pPr>
                                    <w:contextualSpacing/>
                                    <w:rPr>
                                      <w:sz w:val="20"/>
                                      <w:szCs w:val="20"/>
                                    </w:rPr>
                                  </w:pPr>
                                  <w:proofErr w:type="spellStart"/>
                                  <w:r w:rsidRPr="0016282A">
                                    <w:rPr>
                                      <w:sz w:val="20"/>
                                      <w:szCs w:val="20"/>
                                    </w:rPr>
                                    <w:t>Adlandırmak</w:t>
                                  </w:r>
                                  <w:proofErr w:type="spellEnd"/>
                                  <w:r w:rsidRPr="0016282A">
                                    <w:rPr>
                                      <w:sz w:val="20"/>
                                      <w:szCs w:val="20"/>
                                    </w:rPr>
                                    <w:t xml:space="preserve"> (Naming)</w:t>
                                  </w:r>
                                </w:p>
                              </w:tc>
                              <w:tc>
                                <w:tcPr>
                                  <w:tcW w:w="1062" w:type="dxa"/>
                                  <w:shd w:val="clear" w:color="auto" w:fill="auto"/>
                                </w:tcPr>
                                <w:p w:rsidR="0016282A" w:rsidRPr="0016282A" w:rsidRDefault="0016282A" w:rsidP="0016282A">
                                  <w:pPr>
                                    <w:contextualSpacing/>
                                    <w:rPr>
                                      <w:sz w:val="20"/>
                                      <w:szCs w:val="20"/>
                                    </w:rPr>
                                  </w:pPr>
                                  <w:r w:rsidRPr="0016282A">
                                    <w:rPr>
                                      <w:sz w:val="20"/>
                                      <w:szCs w:val="20"/>
                                    </w:rPr>
                                    <w:t>20</w:t>
                                  </w:r>
                                </w:p>
                              </w:tc>
                            </w:tr>
                          </w:tbl>
                          <w:p w:rsidR="0016282A" w:rsidRPr="0016282A" w:rsidRDefault="0016282A" w:rsidP="0016282A">
                            <w:pPr>
                              <w:contextualSpacing/>
                              <w:rPr>
                                <w:sz w:val="20"/>
                                <w:szCs w:val="20"/>
                              </w:rPr>
                            </w:pPr>
                          </w:p>
                          <w:p w:rsidR="0016282A" w:rsidRPr="0016282A" w:rsidRDefault="0016282A" w:rsidP="0016282A">
                            <w:pPr>
                              <w:contextualSpacing/>
                              <w:jc w:val="center"/>
                            </w:pPr>
                            <w:r w:rsidRPr="0016282A">
                              <w:t xml:space="preserve">Table 2: Some of </w:t>
                            </w:r>
                            <w:r w:rsidR="00647C56">
                              <w:t xml:space="preserve">the </w:t>
                            </w:r>
                            <w:r w:rsidRPr="0016282A">
                              <w:t>selected verbs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4FE59B" id="Text Box 6" o:spid="_x0000_s1028" type="#_x0000_t202" style="position:absolute;left:0;text-align:left;margin-left:-1.1pt;margin-top:5.1pt;width:218.4pt;height:86.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" filled="f" stroked="f" strokeweight=".5pt">
                <v:path arrowok="t"/>
                <v:textbox>
                  <w:txbxContent>
                    <w:tbl>
                      <w:tblPr>
                        <w:tblW w:w="4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1127"/>
                      </w:tblGrid>
                      <w:tr w:rsidR="0016282A" w:rsidRPr="0016282A" w:rsidTr="00F4226D">
                        <w:trPr>
                          <w:trHeight w:val="249"/>
                          <w:jc w:val="center"/>
                        </w:trPr>
                        <w:tc>
                          <w:tcPr>
                            <w:tcW w:w="3052" w:type="dxa"/>
                            <w:shd w:val="clear" w:color="auto" w:fill="auto"/>
                          </w:tcPr>
                          <w:p w:rsidR="0016282A" w:rsidRPr="0016282A" w:rsidRDefault="0016282A" w:rsidP="0016282A">
                            <w:pPr>
                              <w:contextualSpacing/>
                              <w:rPr>
                                <w:b/>
                                <w:bCs/>
                                <w:sz w:val="20"/>
                                <w:szCs w:val="20"/>
                              </w:rPr>
                            </w:pPr>
                            <w:r w:rsidRPr="0016282A">
                              <w:rPr>
                                <w:b/>
                                <w:bCs/>
                                <w:sz w:val="20"/>
                                <w:szCs w:val="20"/>
                              </w:rPr>
                              <w:t xml:space="preserve">Verb  </w:t>
                            </w:r>
                          </w:p>
                        </w:tc>
                        <w:tc>
                          <w:tcPr>
                            <w:tcW w:w="1062" w:type="dxa"/>
                            <w:shd w:val="clear" w:color="auto" w:fill="auto"/>
                          </w:tcPr>
                          <w:p w:rsidR="0016282A" w:rsidRPr="0016282A" w:rsidRDefault="0016282A" w:rsidP="0016282A">
                            <w:pPr>
                              <w:contextualSpacing/>
                              <w:rPr>
                                <w:b/>
                                <w:bCs/>
                                <w:sz w:val="20"/>
                                <w:szCs w:val="20"/>
                              </w:rPr>
                            </w:pPr>
                            <w:r w:rsidRPr="0016282A">
                              <w:rPr>
                                <w:b/>
                                <w:bCs/>
                                <w:sz w:val="20"/>
                                <w:szCs w:val="20"/>
                              </w:rPr>
                              <w:t xml:space="preserve">Frequency </w:t>
                            </w:r>
                          </w:p>
                        </w:tc>
                      </w:tr>
                      <w:tr w:rsidR="0016282A" w:rsidRPr="0016282A" w:rsidTr="00F4226D">
                        <w:trPr>
                          <w:trHeight w:val="300"/>
                          <w:jc w:val="center"/>
                        </w:trPr>
                        <w:tc>
                          <w:tcPr>
                            <w:tcW w:w="3052" w:type="dxa"/>
                            <w:shd w:val="clear" w:color="auto" w:fill="auto"/>
                          </w:tcPr>
                          <w:p w:rsidR="0016282A" w:rsidRPr="0016282A" w:rsidRDefault="0016282A" w:rsidP="0016282A">
                            <w:pPr>
                              <w:contextualSpacing/>
                              <w:rPr>
                                <w:sz w:val="20"/>
                                <w:szCs w:val="20"/>
                              </w:rPr>
                            </w:pPr>
                            <w:proofErr w:type="spellStart"/>
                            <w:r w:rsidRPr="0016282A">
                              <w:rPr>
                                <w:sz w:val="20"/>
                                <w:szCs w:val="20"/>
                              </w:rPr>
                              <w:t>Sentezlemek</w:t>
                            </w:r>
                            <w:proofErr w:type="spellEnd"/>
                            <w:r w:rsidRPr="0016282A">
                              <w:rPr>
                                <w:sz w:val="20"/>
                                <w:szCs w:val="20"/>
                              </w:rPr>
                              <w:t xml:space="preserve"> (Synthesize)</w:t>
                            </w:r>
                          </w:p>
                        </w:tc>
                        <w:tc>
                          <w:tcPr>
                            <w:tcW w:w="1062" w:type="dxa"/>
                            <w:shd w:val="clear" w:color="auto" w:fill="auto"/>
                          </w:tcPr>
                          <w:p w:rsidR="0016282A" w:rsidRPr="0016282A" w:rsidRDefault="0016282A" w:rsidP="0016282A">
                            <w:pPr>
                              <w:contextualSpacing/>
                              <w:rPr>
                                <w:sz w:val="20"/>
                                <w:szCs w:val="20"/>
                              </w:rPr>
                            </w:pPr>
                            <w:r w:rsidRPr="0016282A">
                              <w:rPr>
                                <w:sz w:val="20"/>
                                <w:szCs w:val="20"/>
                              </w:rPr>
                              <w:t>23</w:t>
                            </w:r>
                          </w:p>
                        </w:tc>
                      </w:tr>
                      <w:tr w:rsidR="0016282A" w:rsidRPr="0016282A" w:rsidTr="00F4226D">
                        <w:trPr>
                          <w:trHeight w:val="166"/>
                          <w:jc w:val="center"/>
                        </w:trPr>
                        <w:tc>
                          <w:tcPr>
                            <w:tcW w:w="3052" w:type="dxa"/>
                            <w:shd w:val="clear" w:color="auto" w:fill="auto"/>
                          </w:tcPr>
                          <w:p w:rsidR="0016282A" w:rsidRPr="0016282A" w:rsidRDefault="0016282A" w:rsidP="0016282A">
                            <w:pPr>
                              <w:contextualSpacing/>
                              <w:rPr>
                                <w:sz w:val="20"/>
                                <w:szCs w:val="20"/>
                              </w:rPr>
                            </w:pPr>
                            <w:proofErr w:type="spellStart"/>
                            <w:r w:rsidRPr="0016282A">
                              <w:rPr>
                                <w:sz w:val="20"/>
                                <w:szCs w:val="20"/>
                              </w:rPr>
                              <w:t>İnceltmek</w:t>
                            </w:r>
                            <w:proofErr w:type="spellEnd"/>
                            <w:r w:rsidRPr="0016282A">
                              <w:rPr>
                                <w:sz w:val="20"/>
                                <w:szCs w:val="20"/>
                              </w:rPr>
                              <w:t xml:space="preserve"> (Thinning)</w:t>
                            </w:r>
                          </w:p>
                        </w:tc>
                        <w:tc>
                          <w:tcPr>
                            <w:tcW w:w="1062" w:type="dxa"/>
                            <w:shd w:val="clear" w:color="auto" w:fill="auto"/>
                          </w:tcPr>
                          <w:p w:rsidR="0016282A" w:rsidRPr="0016282A" w:rsidRDefault="0016282A" w:rsidP="0016282A">
                            <w:pPr>
                              <w:contextualSpacing/>
                              <w:rPr>
                                <w:sz w:val="20"/>
                                <w:szCs w:val="20"/>
                              </w:rPr>
                            </w:pPr>
                            <w:r w:rsidRPr="0016282A">
                              <w:rPr>
                                <w:sz w:val="20"/>
                                <w:szCs w:val="20"/>
                              </w:rPr>
                              <w:t>22</w:t>
                            </w:r>
                          </w:p>
                        </w:tc>
                      </w:tr>
                      <w:tr w:rsidR="0016282A" w:rsidRPr="0016282A" w:rsidTr="00F4226D">
                        <w:trPr>
                          <w:trHeight w:val="172"/>
                          <w:jc w:val="center"/>
                        </w:trPr>
                        <w:tc>
                          <w:tcPr>
                            <w:tcW w:w="3052" w:type="dxa"/>
                            <w:shd w:val="clear" w:color="auto" w:fill="auto"/>
                          </w:tcPr>
                          <w:p w:rsidR="0016282A" w:rsidRPr="0016282A" w:rsidRDefault="0016282A" w:rsidP="0016282A">
                            <w:pPr>
                              <w:contextualSpacing/>
                              <w:rPr>
                                <w:sz w:val="20"/>
                                <w:szCs w:val="20"/>
                              </w:rPr>
                            </w:pPr>
                            <w:proofErr w:type="spellStart"/>
                            <w:r w:rsidRPr="0016282A">
                              <w:rPr>
                                <w:sz w:val="20"/>
                                <w:szCs w:val="20"/>
                              </w:rPr>
                              <w:t>Adlandırmak</w:t>
                            </w:r>
                            <w:proofErr w:type="spellEnd"/>
                            <w:r w:rsidRPr="0016282A">
                              <w:rPr>
                                <w:sz w:val="20"/>
                                <w:szCs w:val="20"/>
                              </w:rPr>
                              <w:t xml:space="preserve"> (Naming)</w:t>
                            </w:r>
                          </w:p>
                        </w:tc>
                        <w:tc>
                          <w:tcPr>
                            <w:tcW w:w="1062" w:type="dxa"/>
                            <w:shd w:val="clear" w:color="auto" w:fill="auto"/>
                          </w:tcPr>
                          <w:p w:rsidR="0016282A" w:rsidRPr="0016282A" w:rsidRDefault="0016282A" w:rsidP="0016282A">
                            <w:pPr>
                              <w:contextualSpacing/>
                              <w:rPr>
                                <w:sz w:val="20"/>
                                <w:szCs w:val="20"/>
                              </w:rPr>
                            </w:pPr>
                            <w:r w:rsidRPr="0016282A">
                              <w:rPr>
                                <w:sz w:val="20"/>
                                <w:szCs w:val="20"/>
                              </w:rPr>
                              <w:t>20</w:t>
                            </w:r>
                          </w:p>
                        </w:tc>
                      </w:tr>
                    </w:tbl>
                    <w:p w:rsidR="0016282A" w:rsidRPr="0016282A" w:rsidRDefault="0016282A" w:rsidP="0016282A">
                      <w:pPr>
                        <w:contextualSpacing/>
                        <w:rPr>
                          <w:sz w:val="20"/>
                          <w:szCs w:val="20"/>
                        </w:rPr>
                      </w:pPr>
                    </w:p>
                    <w:p w:rsidR="0016282A" w:rsidRPr="0016282A" w:rsidRDefault="0016282A" w:rsidP="0016282A">
                      <w:pPr>
                        <w:contextualSpacing/>
                        <w:jc w:val="center"/>
                      </w:pPr>
                      <w:r w:rsidRPr="0016282A">
                        <w:t xml:space="preserve">Table 2: Some of </w:t>
                      </w:r>
                      <w:r w:rsidR="00647C56">
                        <w:t xml:space="preserve">the </w:t>
                      </w:r>
                      <w:r w:rsidRPr="0016282A">
                        <w:t>selected verbs</w:t>
                      </w:r>
                    </w:p>
                  </w:txbxContent>
                </v:textbox>
                <w10:wrap anchorx="margin"/>
              </v:shape>
            </w:pict>
          </mc:Fallback>
        </mc:AlternateContent>
      </w: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p>
    <w:p w:rsidR="0016282A" w:rsidRPr="0091306D" w:rsidRDefault="0016282A" w:rsidP="00C449E6">
      <w:pPr>
        <w:pStyle w:val="ACLFirstLine"/>
        <w:jc w:val="both"/>
        <w:rPr>
          <w:kern w:val="2"/>
        </w:rPr>
      </w:pPr>
      <w:r w:rsidRPr="0091306D">
        <w:rPr>
          <w:kern w:val="2"/>
        </w:rPr>
        <w:t>Since the annotation process is expensive and time consuming, we address this problem with using self-training method to create corpus in semi-automatic manner. The aim of semi-supervised method is to learn from small amount of annotated data and use large amount of unannotated data to develop the training data. SRL is a done in three steps: predicate identification, argument identification and argument classification.  In first step we use POS tagging to identify predicate and its sense will be decided with some filtering rules. In Turkish “-</w:t>
      </w:r>
      <w:proofErr w:type="spellStart"/>
      <w:r w:rsidRPr="0091306D">
        <w:rPr>
          <w:kern w:val="2"/>
        </w:rPr>
        <w:t>imek</w:t>
      </w:r>
      <w:proofErr w:type="spellEnd"/>
      <w:r w:rsidRPr="0091306D">
        <w:rPr>
          <w:kern w:val="2"/>
        </w:rPr>
        <w:t xml:space="preserve">, </w:t>
      </w:r>
      <w:proofErr w:type="spellStart"/>
      <w:r w:rsidRPr="0091306D">
        <w:rPr>
          <w:kern w:val="2"/>
        </w:rPr>
        <w:t>etmek</w:t>
      </w:r>
      <w:proofErr w:type="spellEnd"/>
      <w:r w:rsidRPr="0091306D">
        <w:rPr>
          <w:kern w:val="2"/>
        </w:rPr>
        <w:t xml:space="preserve">, </w:t>
      </w:r>
      <w:proofErr w:type="spellStart"/>
      <w:r w:rsidRPr="0091306D">
        <w:rPr>
          <w:kern w:val="2"/>
        </w:rPr>
        <w:t>eylemek</w:t>
      </w:r>
      <w:proofErr w:type="spellEnd"/>
      <w:r w:rsidRPr="0091306D">
        <w:rPr>
          <w:kern w:val="2"/>
        </w:rPr>
        <w:t xml:space="preserve">, </w:t>
      </w:r>
      <w:proofErr w:type="spellStart"/>
      <w:r w:rsidRPr="0091306D">
        <w:rPr>
          <w:kern w:val="2"/>
        </w:rPr>
        <w:t>olmak</w:t>
      </w:r>
      <w:proofErr w:type="spellEnd"/>
      <w:r w:rsidRPr="0091306D">
        <w:rPr>
          <w:kern w:val="2"/>
        </w:rPr>
        <w:t xml:space="preserve"> </w:t>
      </w:r>
      <w:proofErr w:type="spellStart"/>
      <w:r w:rsidRPr="0091306D">
        <w:rPr>
          <w:kern w:val="2"/>
        </w:rPr>
        <w:t>ve</w:t>
      </w:r>
      <w:proofErr w:type="spellEnd"/>
      <w:r w:rsidRPr="0091306D">
        <w:rPr>
          <w:kern w:val="2"/>
        </w:rPr>
        <w:t xml:space="preserve"> </w:t>
      </w:r>
      <w:proofErr w:type="spellStart"/>
      <w:r w:rsidRPr="0091306D">
        <w:rPr>
          <w:kern w:val="2"/>
        </w:rPr>
        <w:t>kılmak</w:t>
      </w:r>
      <w:proofErr w:type="spellEnd"/>
      <w:r w:rsidRPr="0091306D">
        <w:rPr>
          <w:kern w:val="2"/>
        </w:rPr>
        <w:t>” (to do, make, render, to be) are auxiliaries that give predicate role to some noun words and are called auxiliary verbs. When encountering these verbs, we consider this verb with its preceding word as a predicate. For example, “</w:t>
      </w:r>
      <w:proofErr w:type="spellStart"/>
      <w:r w:rsidRPr="0091306D">
        <w:rPr>
          <w:kern w:val="2"/>
        </w:rPr>
        <w:t>sentezlenmiş</w:t>
      </w:r>
      <w:proofErr w:type="spellEnd"/>
      <w:r w:rsidRPr="0091306D">
        <w:rPr>
          <w:kern w:val="2"/>
        </w:rPr>
        <w:t xml:space="preserve"> </w:t>
      </w:r>
      <w:proofErr w:type="spellStart"/>
      <w:r w:rsidRPr="0091306D">
        <w:rPr>
          <w:kern w:val="2"/>
        </w:rPr>
        <w:t>olmak</w:t>
      </w:r>
      <w:proofErr w:type="spellEnd"/>
      <w:r w:rsidRPr="0091306D">
        <w:rPr>
          <w:kern w:val="2"/>
        </w:rPr>
        <w:t>” (is synthesized) is the predicate of “</w:t>
      </w:r>
      <w:proofErr w:type="spellStart"/>
      <w:r w:rsidRPr="0091306D">
        <w:rPr>
          <w:kern w:val="2"/>
        </w:rPr>
        <w:t>Substrat</w:t>
      </w:r>
      <w:proofErr w:type="spellEnd"/>
      <w:r w:rsidRPr="0091306D">
        <w:rPr>
          <w:kern w:val="2"/>
        </w:rPr>
        <w:t xml:space="preserve"> </w:t>
      </w:r>
      <w:proofErr w:type="spellStart"/>
      <w:r w:rsidRPr="0091306D">
        <w:rPr>
          <w:kern w:val="2"/>
        </w:rPr>
        <w:t>düzeyinde</w:t>
      </w:r>
      <w:proofErr w:type="spellEnd"/>
      <w:r w:rsidRPr="0091306D">
        <w:rPr>
          <w:kern w:val="2"/>
        </w:rPr>
        <w:t xml:space="preserve"> </w:t>
      </w:r>
      <w:proofErr w:type="spellStart"/>
      <w:r w:rsidRPr="0091306D">
        <w:rPr>
          <w:kern w:val="2"/>
        </w:rPr>
        <w:t>fosforilasyonla</w:t>
      </w:r>
      <w:proofErr w:type="spellEnd"/>
      <w:r w:rsidRPr="0091306D">
        <w:rPr>
          <w:kern w:val="2"/>
        </w:rPr>
        <w:t xml:space="preserve"> 2 ATP de </w:t>
      </w:r>
      <w:proofErr w:type="spellStart"/>
      <w:r w:rsidRPr="0091306D">
        <w:rPr>
          <w:kern w:val="2"/>
        </w:rPr>
        <w:t>sentezlenmiş</w:t>
      </w:r>
      <w:proofErr w:type="spellEnd"/>
      <w:r w:rsidRPr="0091306D">
        <w:rPr>
          <w:kern w:val="2"/>
        </w:rPr>
        <w:t xml:space="preserve"> </w:t>
      </w:r>
      <w:proofErr w:type="spellStart"/>
      <w:r w:rsidRPr="0091306D">
        <w:rPr>
          <w:kern w:val="2"/>
        </w:rPr>
        <w:t>olur</w:t>
      </w:r>
      <w:proofErr w:type="spellEnd"/>
      <w:r w:rsidRPr="0091306D">
        <w:rPr>
          <w:kern w:val="2"/>
        </w:rPr>
        <w:t>.”. (2 ATP is synthesized by phosphorylation at the substrate level.)</w:t>
      </w:r>
    </w:p>
    <w:p w:rsidR="0016282A" w:rsidRPr="0091306D" w:rsidRDefault="0016282A" w:rsidP="00C449E6">
      <w:pPr>
        <w:pStyle w:val="ACLFirstLine"/>
        <w:jc w:val="both"/>
        <w:rPr>
          <w:kern w:val="2"/>
        </w:rPr>
      </w:pPr>
      <w:r w:rsidRPr="0091306D">
        <w:rPr>
          <w:kern w:val="2"/>
        </w:rPr>
        <w:t>To accomplish argument identification following rules are applied to select candidate arguments:</w:t>
      </w:r>
    </w:p>
    <w:p w:rsidR="0016282A" w:rsidRPr="0091306D" w:rsidRDefault="0016282A" w:rsidP="00C449E6">
      <w:pPr>
        <w:pStyle w:val="ACLBulletedList"/>
        <w:jc w:val="both"/>
        <w:rPr>
          <w:spacing w:val="-2"/>
          <w:kern w:val="2"/>
        </w:rPr>
      </w:pPr>
      <w:r w:rsidRPr="0091306D">
        <w:rPr>
          <w:spacing w:val="-2"/>
          <w:kern w:val="2"/>
        </w:rPr>
        <w:t xml:space="preserve">Phrases are considered as argument if there is a dependency relation between them and the predicate. </w:t>
      </w:r>
    </w:p>
    <w:p w:rsidR="0016282A" w:rsidRPr="0091306D" w:rsidRDefault="0016282A" w:rsidP="00C449E6">
      <w:pPr>
        <w:pStyle w:val="ACLBulletedList"/>
        <w:jc w:val="both"/>
        <w:rPr>
          <w:spacing w:val="-2"/>
          <w:kern w:val="2"/>
        </w:rPr>
      </w:pPr>
      <w:r w:rsidRPr="0091306D">
        <w:rPr>
          <w:spacing w:val="-2"/>
          <w:kern w:val="2"/>
        </w:rPr>
        <w:t xml:space="preserve">Existence of collocation is examined to consider as a candidate argument. </w:t>
      </w:r>
    </w:p>
    <w:p w:rsidR="0016282A" w:rsidRPr="0091306D" w:rsidRDefault="0016282A" w:rsidP="00C449E6">
      <w:pPr>
        <w:pStyle w:val="ACLFirstLine"/>
        <w:jc w:val="both"/>
        <w:rPr>
          <w:kern w:val="2"/>
        </w:rPr>
      </w:pPr>
      <w:r w:rsidRPr="0091306D">
        <w:rPr>
          <w:kern w:val="2"/>
        </w:rPr>
        <w:t xml:space="preserve">Note that these assumptions will not cover all candidate argument, but will be improved during this thesis. </w:t>
      </w:r>
    </w:p>
    <w:p w:rsidR="00F8197E" w:rsidRPr="0091306D" w:rsidRDefault="006B482F" w:rsidP="00C449E6">
      <w:pPr>
        <w:pStyle w:val="ACLFirstLine"/>
        <w:jc w:val="both"/>
        <w:rPr>
          <w:kern w:val="2"/>
        </w:rPr>
      </w:pPr>
      <w:r w:rsidRPr="0091306D">
        <w:rPr>
          <w:noProof/>
          <w:kern w:val="2"/>
          <w:lang w:eastAsia="en-US"/>
        </w:rPr>
        <mc:AlternateContent>
          <mc:Choice Requires="wps">
            <w:drawing>
              <wp:anchor distT="0" distB="0" distL="114300" distR="114300" simplePos="0" relativeHeight="251657728" behindDoc="0" locked="0" layoutInCell="1" allowOverlap="1" wp14:anchorId="23EC9D08" wp14:editId="475104D0">
                <wp:simplePos x="0" y="0"/>
                <wp:positionH relativeFrom="column">
                  <wp:align>right</wp:align>
                </wp:positionH>
                <wp:positionV relativeFrom="paragraph">
                  <wp:posOffset>64135</wp:posOffset>
                </wp:positionV>
                <wp:extent cx="2781300" cy="1935480"/>
                <wp:effectExtent l="0" t="0" r="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0" cy="1935480"/>
                        </a:xfrm>
                        <a:prstGeom prst="rect">
                          <a:avLst/>
                        </a:prstGeom>
                        <a:noFill/>
                        <a:ln w="6350">
                          <a:noFill/>
                        </a:ln>
                      </wps:spPr>
                      <wps:txbx>
                        <w:txbxContent>
                          <w:tbl>
                            <w:tblPr>
                              <w:tblW w:w="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tblGrid>
                            <w:tr w:rsidR="0016282A" w:rsidRPr="0016282A" w:rsidTr="00D64785">
                              <w:trPr>
                                <w:trHeight w:val="1970"/>
                                <w:jc w:val="center"/>
                              </w:trPr>
                              <w:tc>
                                <w:tcPr>
                                  <w:tcW w:w="4281" w:type="dxa"/>
                                  <w:shd w:val="clear" w:color="auto" w:fill="auto"/>
                                </w:tcPr>
                                <w:p w:rsidR="0016282A" w:rsidRPr="0016282A" w:rsidRDefault="0016282A" w:rsidP="008D3CEE">
                                  <w:pPr>
                                    <w:pStyle w:val="Heading4"/>
                                    <w:contextualSpacing/>
                                    <w:rPr>
                                      <w:rFonts w:ascii="Times New Roman" w:hAnsi="Times New Roman"/>
                                      <w:i w:val="0"/>
                                      <w:iCs w:val="0"/>
                                      <w:color w:val="auto"/>
                                      <w:sz w:val="20"/>
                                      <w:szCs w:val="20"/>
                                      <w:lang w:val="tr-TR"/>
                                    </w:rPr>
                                  </w:pPr>
                                  <w:r w:rsidRPr="0016282A">
                                    <w:rPr>
                                      <w:rFonts w:ascii="Times New Roman" w:hAnsi="Times New Roman"/>
                                      <w:b/>
                                      <w:bCs/>
                                      <w:i w:val="0"/>
                                      <w:iCs w:val="0"/>
                                      <w:color w:val="auto"/>
                                      <w:sz w:val="20"/>
                                      <w:szCs w:val="20"/>
                                      <w:lang w:val="tr-TR"/>
                                    </w:rPr>
                                    <w:t>Roleset id</w:t>
                                  </w:r>
                                  <w:r w:rsidRPr="0016282A">
                                    <w:rPr>
                                      <w:rFonts w:ascii="Times New Roman" w:hAnsi="Times New Roman"/>
                                      <w:i w:val="0"/>
                                      <w:iCs w:val="0"/>
                                      <w:color w:val="auto"/>
                                      <w:sz w:val="20"/>
                                      <w:szCs w:val="20"/>
                                      <w:lang w:val="tr-TR"/>
                                    </w:rPr>
                                    <w:t>:</w:t>
                                  </w:r>
                                  <w:r w:rsidRPr="0016282A">
                                    <w:rPr>
                                      <w:rStyle w:val="apple-converted-space"/>
                                      <w:rFonts w:ascii="Times New Roman" w:hAnsi="Times New Roman"/>
                                      <w:i w:val="0"/>
                                      <w:iCs w:val="0"/>
                                      <w:color w:val="auto"/>
                                      <w:sz w:val="20"/>
                                      <w:szCs w:val="20"/>
                                      <w:lang w:val="tr-TR"/>
                                    </w:rPr>
                                    <w:t> </w:t>
                                  </w:r>
                                  <w:r w:rsidRPr="0016282A">
                                    <w:rPr>
                                      <w:i w:val="0"/>
                                      <w:iCs w:val="0"/>
                                      <w:color w:val="00B050"/>
                                    </w:rPr>
                                    <w:t>S</w:t>
                                  </w:r>
                                  <w:r w:rsidRPr="0016282A">
                                    <w:rPr>
                                      <w:rFonts w:ascii="Times New Roman" w:hAnsi="Times New Roman"/>
                                      <w:i w:val="0"/>
                                      <w:iCs w:val="0"/>
                                      <w:color w:val="00B050"/>
                                      <w:sz w:val="20"/>
                                      <w:szCs w:val="20"/>
                                      <w:lang w:val="tr-TR"/>
                                    </w:rPr>
                                    <w:t>entez.01</w:t>
                                  </w:r>
                                  <w:r w:rsidRPr="0016282A">
                                    <w:rPr>
                                      <w:rStyle w:val="apple-converted-space"/>
                                      <w:rFonts w:ascii="Times New Roman" w:hAnsi="Times New Roman"/>
                                      <w:i w:val="0"/>
                                      <w:iCs w:val="0"/>
                                      <w:color w:val="auto"/>
                                      <w:sz w:val="20"/>
                                      <w:szCs w:val="20"/>
                                      <w:lang w:val="tr-TR"/>
                                    </w:rPr>
                                    <w:t> </w:t>
                                  </w:r>
                                  <w:r w:rsidRPr="0016282A">
                                    <w:rPr>
                                      <w:rFonts w:ascii="Times New Roman" w:hAnsi="Times New Roman"/>
                                      <w:i w:val="0"/>
                                      <w:iCs w:val="0"/>
                                      <w:color w:val="auto"/>
                                      <w:sz w:val="20"/>
                                      <w:szCs w:val="20"/>
                                      <w:lang w:val="tr-TR"/>
                                    </w:rPr>
                                    <w:t>, (Synthesize)</w:t>
                                  </w:r>
                                  <w:r w:rsidRPr="0016282A">
                                    <w:rPr>
                                      <w:rStyle w:val="apple-converted-space"/>
                                      <w:rFonts w:ascii="Times New Roman" w:hAnsi="Times New Roman"/>
                                      <w:i w:val="0"/>
                                      <w:iCs w:val="0"/>
                                      <w:color w:val="auto"/>
                                      <w:sz w:val="20"/>
                                      <w:szCs w:val="20"/>
                                      <w:lang w:val="tr-TR"/>
                                    </w:rPr>
                                    <w:t> (</w:t>
                                  </w:r>
                                  <w:r w:rsidRPr="0016282A">
                                    <w:rPr>
                                      <w:rFonts w:ascii="Times New Roman" w:hAnsi="Times New Roman"/>
                                      <w:i w:val="0"/>
                                      <w:iCs w:val="0"/>
                                      <w:color w:val="auto"/>
                                      <w:sz w:val="20"/>
                                      <w:szCs w:val="20"/>
                                      <w:lang w:val="tr-TR"/>
                                    </w:rPr>
                                    <w:t>kimya) Element veya başka maddeleri bir arayı getirerek yapay olarak bileşik cisimler oluşturma, bireşim</w:t>
                                  </w:r>
                                </w:p>
                                <w:p w:rsidR="0016282A" w:rsidRPr="0016282A" w:rsidRDefault="0016282A" w:rsidP="008D3CEE">
                                  <w:pPr>
                                    <w:rPr>
                                      <w:lang w:val="tr-TR"/>
                                    </w:rPr>
                                  </w:pPr>
                                  <w:r w:rsidRPr="0016282A">
                                    <w:rPr>
                                      <w:lang w:val="tr-TR"/>
                                    </w:rPr>
                                    <w:t>“(create)”</w:t>
                                  </w:r>
                                </w:p>
                                <w:p w:rsidR="0016282A" w:rsidRPr="0016282A" w:rsidRDefault="0016282A" w:rsidP="008D3CEE">
                                  <w:pPr>
                                    <w:pStyle w:val="Heading4"/>
                                    <w:contextualSpacing/>
                                    <w:rPr>
                                      <w:rFonts w:ascii="Times New Roman" w:hAnsi="Times New Roman"/>
                                      <w:b/>
                                      <w:bCs/>
                                      <w:i w:val="0"/>
                                      <w:iCs w:val="0"/>
                                      <w:color w:val="auto"/>
                                      <w:sz w:val="20"/>
                                      <w:szCs w:val="20"/>
                                      <w:lang w:val="tr-TR"/>
                                    </w:rPr>
                                  </w:pPr>
                                  <w:r w:rsidRPr="0016282A">
                                    <w:rPr>
                                      <w:rFonts w:ascii="Times New Roman" w:hAnsi="Times New Roman"/>
                                      <w:b/>
                                      <w:bCs/>
                                      <w:i w:val="0"/>
                                      <w:iCs w:val="0"/>
                                      <w:color w:val="auto"/>
                                      <w:sz w:val="20"/>
                                      <w:szCs w:val="20"/>
                                    </w:rPr>
                                    <w:t>Roles:</w:t>
                                  </w:r>
                                </w:p>
                                <w:p w:rsidR="0016282A" w:rsidRPr="00D64785" w:rsidRDefault="00D64785" w:rsidP="00D64785">
                                  <w:pPr>
                                    <w:contextualSpacing/>
                                    <w:rPr>
                                      <w:rFonts w:eastAsia="Times New Roman"/>
                                      <w:sz w:val="20"/>
                                      <w:szCs w:val="20"/>
                                    </w:rPr>
                                  </w:pPr>
                                  <w:r>
                                    <w:rPr>
                                      <w:rFonts w:eastAsia="Times New Roman"/>
                                      <w:sz w:val="20"/>
                                      <w:szCs w:val="20"/>
                                    </w:rPr>
                                    <w:t>    </w:t>
                                  </w:r>
                                  <w:r w:rsidR="0016282A" w:rsidRPr="0016282A">
                                    <w:rPr>
                                      <w:rFonts w:eastAsia="Times New Roman"/>
                                      <w:b/>
                                      <w:bCs/>
                                      <w:sz w:val="20"/>
                                      <w:szCs w:val="20"/>
                                    </w:rPr>
                                    <w:t>Arg0-PAG</w:t>
                                  </w:r>
                                  <w:r w:rsidR="0016282A" w:rsidRPr="0016282A">
                                    <w:rPr>
                                      <w:rFonts w:eastAsia="Times New Roman"/>
                                      <w:sz w:val="20"/>
                                      <w:szCs w:val="20"/>
                                    </w:rPr>
                                    <w:t>: </w:t>
                                  </w:r>
                                  <w:proofErr w:type="spellStart"/>
                                  <w:r w:rsidR="0016282A" w:rsidRPr="0016282A">
                                    <w:rPr>
                                      <w:rFonts w:eastAsia="Times New Roman"/>
                                      <w:sz w:val="20"/>
                                      <w:szCs w:val="20"/>
                                    </w:rPr>
                                    <w:t>oluşturan</w:t>
                                  </w:r>
                                  <w:proofErr w:type="spellEnd"/>
                                  <w:r w:rsidR="0016282A" w:rsidRPr="0016282A">
                                    <w:rPr>
                                      <w:rFonts w:eastAsia="Times New Roman"/>
                                      <w:sz w:val="20"/>
                                      <w:szCs w:val="20"/>
                                    </w:rPr>
                                    <w:t> (creator)</w:t>
                                  </w:r>
                                  <w:r w:rsidR="0016282A" w:rsidRPr="0016282A">
                                    <w:rPr>
                                      <w:rFonts w:eastAsia="Times New Roman"/>
                                      <w:sz w:val="20"/>
                                      <w:szCs w:val="20"/>
                                    </w:rPr>
                                    <w:br/>
                                    <w:t>        </w:t>
                                  </w:r>
                                  <w:r w:rsidR="0016282A" w:rsidRPr="0016282A">
                                    <w:rPr>
                                      <w:rFonts w:eastAsia="Times New Roman"/>
                                      <w:b/>
                                      <w:bCs/>
                                      <w:sz w:val="20"/>
                                      <w:szCs w:val="20"/>
                                    </w:rPr>
                                    <w:t>Arg1-PRD</w:t>
                                  </w:r>
                                  <w:r w:rsidR="0016282A" w:rsidRPr="0016282A">
                                    <w:rPr>
                                      <w:rFonts w:eastAsia="Times New Roman"/>
                                      <w:sz w:val="20"/>
                                      <w:szCs w:val="20"/>
                                    </w:rPr>
                                    <w:t>: </w:t>
                                  </w:r>
                                  <w:proofErr w:type="spellStart"/>
                                  <w:r w:rsidR="0016282A" w:rsidRPr="0016282A">
                                    <w:rPr>
                                      <w:rFonts w:eastAsia="Times New Roman"/>
                                      <w:sz w:val="20"/>
                                      <w:szCs w:val="20"/>
                                    </w:rPr>
                                    <w:t>oluşan</w:t>
                                  </w:r>
                                  <w:proofErr w:type="spellEnd"/>
                                  <w:r w:rsidR="0016282A" w:rsidRPr="0016282A">
                                    <w:rPr>
                                      <w:rFonts w:eastAsia="Times New Roman"/>
                                      <w:sz w:val="20"/>
                                      <w:szCs w:val="20"/>
                                    </w:rPr>
                                    <w:t xml:space="preserve"> </w:t>
                                  </w:r>
                                  <w:proofErr w:type="spellStart"/>
                                  <w:r w:rsidR="0016282A" w:rsidRPr="0016282A">
                                    <w:rPr>
                                      <w:rFonts w:eastAsia="Times New Roman"/>
                                      <w:sz w:val="20"/>
                                      <w:szCs w:val="20"/>
                                    </w:rPr>
                                    <w:t>şey</w:t>
                                  </w:r>
                                  <w:proofErr w:type="spellEnd"/>
                                  <w:r w:rsidR="0016282A" w:rsidRPr="0016282A">
                                    <w:rPr>
                                      <w:rFonts w:eastAsia="Times New Roman"/>
                                      <w:sz w:val="20"/>
                                      <w:szCs w:val="20"/>
                                    </w:rPr>
                                    <w:t> (thing created)</w:t>
                                  </w:r>
                                  <w:r w:rsidR="0016282A" w:rsidRPr="0016282A">
                                    <w:rPr>
                                      <w:rFonts w:eastAsia="Times New Roman"/>
                                      <w:sz w:val="20"/>
                                      <w:szCs w:val="20"/>
                                    </w:rPr>
                                    <w:br/>
                                    <w:t>        </w:t>
                                  </w:r>
                                  <w:r w:rsidR="0016282A" w:rsidRPr="0016282A">
                                    <w:rPr>
                                      <w:rFonts w:eastAsia="Times New Roman"/>
                                      <w:b/>
                                      <w:bCs/>
                                      <w:sz w:val="20"/>
                                      <w:szCs w:val="20"/>
                                    </w:rPr>
                                    <w:t>Arg2-VSP</w:t>
                                  </w:r>
                                  <w:r>
                                    <w:rPr>
                                      <w:rFonts w:eastAsia="Times New Roman"/>
                                      <w:sz w:val="20"/>
                                      <w:szCs w:val="20"/>
                                    </w:rPr>
                                    <w:t>: </w:t>
                                  </w:r>
                                  <w:proofErr w:type="spellStart"/>
                                  <w:r>
                                    <w:rPr>
                                      <w:rFonts w:eastAsia="Times New Roman"/>
                                      <w:sz w:val="20"/>
                                      <w:szCs w:val="20"/>
                                    </w:rPr>
                                    <w:t>kaynak</w:t>
                                  </w:r>
                                  <w:proofErr w:type="spellEnd"/>
                                  <w:r>
                                    <w:rPr>
                                      <w:rFonts w:eastAsia="Times New Roman"/>
                                      <w:sz w:val="20"/>
                                      <w:szCs w:val="20"/>
                                    </w:rPr>
                                    <w:t> (source)</w:t>
                                  </w:r>
                                </w:p>
                              </w:tc>
                            </w:tr>
                          </w:tbl>
                          <w:p w:rsidR="0016282A" w:rsidRPr="0016282A" w:rsidRDefault="0016282A" w:rsidP="0016282A">
                            <w:pPr>
                              <w:contextualSpacing/>
                              <w:jc w:val="center"/>
                              <w:rPr>
                                <w:b/>
                                <w:bCs/>
                              </w:rPr>
                            </w:pPr>
                          </w:p>
                          <w:p w:rsidR="0016282A" w:rsidRPr="000E6D01" w:rsidRDefault="0016282A" w:rsidP="0016282A">
                            <w:pPr>
                              <w:contextualSpacing/>
                              <w:jc w:val="center"/>
                            </w:pPr>
                            <w:r w:rsidRPr="0016282A">
                              <w:t>Table 3: Annotation of semantic role of predicate “</w:t>
                            </w:r>
                            <w:proofErr w:type="spellStart"/>
                            <w:r w:rsidRPr="0016282A">
                              <w:t>sentez</w:t>
                            </w:r>
                            <w:proofErr w:type="spellEnd"/>
                            <w:r w:rsidRPr="0016282A">
                              <w:t>” (Synthesize)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9D08" id="Text Box 7" o:spid="_x0000_s1029" type="#_x0000_t202" style="position:absolute;left:0;text-align:left;margin-left:167.8pt;margin-top:5.05pt;width:219pt;height:152.4pt;z-index:25165772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" filled="f" stroked="f" strokeweight=".5pt">
                <v:path arrowok="t"/>
                <v:textbox>
                  <w:txbxContent>
                    <w:tbl>
                      <w:tblPr>
                        <w:tblW w:w="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tblGrid>
                      <w:tr w:rsidR="0016282A" w:rsidRPr="0016282A" w:rsidTr="00D64785">
                        <w:trPr>
                          <w:trHeight w:val="1970"/>
                          <w:jc w:val="center"/>
                        </w:trPr>
                        <w:tc>
                          <w:tcPr>
                            <w:tcW w:w="4281" w:type="dxa"/>
                            <w:shd w:val="clear" w:color="auto" w:fill="auto"/>
                          </w:tcPr>
                          <w:p w:rsidR="0016282A" w:rsidRPr="0016282A" w:rsidRDefault="0016282A" w:rsidP="008D3CEE">
                            <w:pPr>
                              <w:pStyle w:val="Heading4"/>
                              <w:contextualSpacing/>
                              <w:rPr>
                                <w:rFonts w:ascii="Times New Roman" w:hAnsi="Times New Roman"/>
                                <w:i w:val="0"/>
                                <w:iCs w:val="0"/>
                                <w:color w:val="auto"/>
                                <w:sz w:val="20"/>
                                <w:szCs w:val="20"/>
                                <w:lang w:val="tr-TR"/>
                              </w:rPr>
                            </w:pPr>
                            <w:r w:rsidRPr="0016282A">
                              <w:rPr>
                                <w:rFonts w:ascii="Times New Roman" w:hAnsi="Times New Roman"/>
                                <w:b/>
                                <w:bCs/>
                                <w:i w:val="0"/>
                                <w:iCs w:val="0"/>
                                <w:color w:val="auto"/>
                                <w:sz w:val="20"/>
                                <w:szCs w:val="20"/>
                                <w:lang w:val="tr-TR"/>
                              </w:rPr>
                              <w:t>Roleset id</w:t>
                            </w:r>
                            <w:r w:rsidRPr="0016282A">
                              <w:rPr>
                                <w:rFonts w:ascii="Times New Roman" w:hAnsi="Times New Roman"/>
                                <w:i w:val="0"/>
                                <w:iCs w:val="0"/>
                                <w:color w:val="auto"/>
                                <w:sz w:val="20"/>
                                <w:szCs w:val="20"/>
                                <w:lang w:val="tr-TR"/>
                              </w:rPr>
                              <w:t>:</w:t>
                            </w:r>
                            <w:r w:rsidRPr="0016282A">
                              <w:rPr>
                                <w:rStyle w:val="apple-converted-space"/>
                                <w:rFonts w:ascii="Times New Roman" w:hAnsi="Times New Roman"/>
                                <w:i w:val="0"/>
                                <w:iCs w:val="0"/>
                                <w:color w:val="auto"/>
                                <w:sz w:val="20"/>
                                <w:szCs w:val="20"/>
                                <w:lang w:val="tr-TR"/>
                              </w:rPr>
                              <w:t> </w:t>
                            </w:r>
                            <w:r w:rsidRPr="0016282A">
                              <w:rPr>
                                <w:i w:val="0"/>
                                <w:iCs w:val="0"/>
                                <w:color w:val="00B050"/>
                              </w:rPr>
                              <w:t>S</w:t>
                            </w:r>
                            <w:r w:rsidRPr="0016282A">
                              <w:rPr>
                                <w:rFonts w:ascii="Times New Roman" w:hAnsi="Times New Roman"/>
                                <w:i w:val="0"/>
                                <w:iCs w:val="0"/>
                                <w:color w:val="00B050"/>
                                <w:sz w:val="20"/>
                                <w:szCs w:val="20"/>
                                <w:lang w:val="tr-TR"/>
                              </w:rPr>
                              <w:t>entez.01</w:t>
                            </w:r>
                            <w:r w:rsidRPr="0016282A">
                              <w:rPr>
                                <w:rStyle w:val="apple-converted-space"/>
                                <w:rFonts w:ascii="Times New Roman" w:hAnsi="Times New Roman"/>
                                <w:i w:val="0"/>
                                <w:iCs w:val="0"/>
                                <w:color w:val="auto"/>
                                <w:sz w:val="20"/>
                                <w:szCs w:val="20"/>
                                <w:lang w:val="tr-TR"/>
                              </w:rPr>
                              <w:t> </w:t>
                            </w:r>
                            <w:r w:rsidRPr="0016282A">
                              <w:rPr>
                                <w:rFonts w:ascii="Times New Roman" w:hAnsi="Times New Roman"/>
                                <w:i w:val="0"/>
                                <w:iCs w:val="0"/>
                                <w:color w:val="auto"/>
                                <w:sz w:val="20"/>
                                <w:szCs w:val="20"/>
                                <w:lang w:val="tr-TR"/>
                              </w:rPr>
                              <w:t>, (Synthesize)</w:t>
                            </w:r>
                            <w:r w:rsidRPr="0016282A">
                              <w:rPr>
                                <w:rStyle w:val="apple-converted-space"/>
                                <w:rFonts w:ascii="Times New Roman" w:hAnsi="Times New Roman"/>
                                <w:i w:val="0"/>
                                <w:iCs w:val="0"/>
                                <w:color w:val="auto"/>
                                <w:sz w:val="20"/>
                                <w:szCs w:val="20"/>
                                <w:lang w:val="tr-TR"/>
                              </w:rPr>
                              <w:t> (</w:t>
                            </w:r>
                            <w:r w:rsidRPr="0016282A">
                              <w:rPr>
                                <w:rFonts w:ascii="Times New Roman" w:hAnsi="Times New Roman"/>
                                <w:i w:val="0"/>
                                <w:iCs w:val="0"/>
                                <w:color w:val="auto"/>
                                <w:sz w:val="20"/>
                                <w:szCs w:val="20"/>
                                <w:lang w:val="tr-TR"/>
                              </w:rPr>
                              <w:t>kimya) Element veya başka maddeleri bir arayı getirerek yapay olarak bileşik cisimler oluşturma, bireşim</w:t>
                            </w:r>
                          </w:p>
                          <w:p w:rsidR="0016282A" w:rsidRPr="0016282A" w:rsidRDefault="0016282A" w:rsidP="008D3CEE">
                            <w:pPr>
                              <w:rPr>
                                <w:lang w:val="tr-TR"/>
                              </w:rPr>
                            </w:pPr>
                            <w:r w:rsidRPr="0016282A">
                              <w:rPr>
                                <w:lang w:val="tr-TR"/>
                              </w:rPr>
                              <w:t>“(create)”</w:t>
                            </w:r>
                          </w:p>
                          <w:p w:rsidR="0016282A" w:rsidRPr="0016282A" w:rsidRDefault="0016282A" w:rsidP="008D3CEE">
                            <w:pPr>
                              <w:pStyle w:val="Heading4"/>
                              <w:contextualSpacing/>
                              <w:rPr>
                                <w:rFonts w:ascii="Times New Roman" w:hAnsi="Times New Roman"/>
                                <w:b/>
                                <w:bCs/>
                                <w:i w:val="0"/>
                                <w:iCs w:val="0"/>
                                <w:color w:val="auto"/>
                                <w:sz w:val="20"/>
                                <w:szCs w:val="20"/>
                                <w:lang w:val="tr-TR"/>
                              </w:rPr>
                            </w:pPr>
                            <w:r w:rsidRPr="0016282A">
                              <w:rPr>
                                <w:rFonts w:ascii="Times New Roman" w:hAnsi="Times New Roman"/>
                                <w:b/>
                                <w:bCs/>
                                <w:i w:val="0"/>
                                <w:iCs w:val="0"/>
                                <w:color w:val="auto"/>
                                <w:sz w:val="20"/>
                                <w:szCs w:val="20"/>
                              </w:rPr>
                              <w:t>Roles:</w:t>
                            </w:r>
                          </w:p>
                          <w:p w:rsidR="0016282A" w:rsidRPr="00D64785" w:rsidRDefault="00D64785" w:rsidP="00D64785">
                            <w:pPr>
                              <w:contextualSpacing/>
                              <w:rPr>
                                <w:rFonts w:eastAsia="Times New Roman"/>
                                <w:sz w:val="20"/>
                                <w:szCs w:val="20"/>
                              </w:rPr>
                            </w:pPr>
                            <w:r>
                              <w:rPr>
                                <w:rFonts w:eastAsia="Times New Roman"/>
                                <w:sz w:val="20"/>
                                <w:szCs w:val="20"/>
                              </w:rPr>
                              <w:t>    </w:t>
                            </w:r>
                            <w:r w:rsidR="0016282A" w:rsidRPr="0016282A">
                              <w:rPr>
                                <w:rFonts w:eastAsia="Times New Roman"/>
                                <w:b/>
                                <w:bCs/>
                                <w:sz w:val="20"/>
                                <w:szCs w:val="20"/>
                              </w:rPr>
                              <w:t>Arg0-PAG</w:t>
                            </w:r>
                            <w:r w:rsidR="0016282A" w:rsidRPr="0016282A">
                              <w:rPr>
                                <w:rFonts w:eastAsia="Times New Roman"/>
                                <w:sz w:val="20"/>
                                <w:szCs w:val="20"/>
                              </w:rPr>
                              <w:t>: </w:t>
                            </w:r>
                            <w:proofErr w:type="spellStart"/>
                            <w:r w:rsidR="0016282A" w:rsidRPr="0016282A">
                              <w:rPr>
                                <w:rFonts w:eastAsia="Times New Roman"/>
                                <w:sz w:val="20"/>
                                <w:szCs w:val="20"/>
                              </w:rPr>
                              <w:t>oluşturan</w:t>
                            </w:r>
                            <w:proofErr w:type="spellEnd"/>
                            <w:r w:rsidR="0016282A" w:rsidRPr="0016282A">
                              <w:rPr>
                                <w:rFonts w:eastAsia="Times New Roman"/>
                                <w:sz w:val="20"/>
                                <w:szCs w:val="20"/>
                              </w:rPr>
                              <w:t> (creator)</w:t>
                            </w:r>
                            <w:r w:rsidR="0016282A" w:rsidRPr="0016282A">
                              <w:rPr>
                                <w:rFonts w:eastAsia="Times New Roman"/>
                                <w:sz w:val="20"/>
                                <w:szCs w:val="20"/>
                              </w:rPr>
                              <w:br/>
                              <w:t>        </w:t>
                            </w:r>
                            <w:r w:rsidR="0016282A" w:rsidRPr="0016282A">
                              <w:rPr>
                                <w:rFonts w:eastAsia="Times New Roman"/>
                                <w:b/>
                                <w:bCs/>
                                <w:sz w:val="20"/>
                                <w:szCs w:val="20"/>
                              </w:rPr>
                              <w:t>Arg1-PRD</w:t>
                            </w:r>
                            <w:r w:rsidR="0016282A" w:rsidRPr="0016282A">
                              <w:rPr>
                                <w:rFonts w:eastAsia="Times New Roman"/>
                                <w:sz w:val="20"/>
                                <w:szCs w:val="20"/>
                              </w:rPr>
                              <w:t>: </w:t>
                            </w:r>
                            <w:proofErr w:type="spellStart"/>
                            <w:r w:rsidR="0016282A" w:rsidRPr="0016282A">
                              <w:rPr>
                                <w:rFonts w:eastAsia="Times New Roman"/>
                                <w:sz w:val="20"/>
                                <w:szCs w:val="20"/>
                              </w:rPr>
                              <w:t>oluşan</w:t>
                            </w:r>
                            <w:proofErr w:type="spellEnd"/>
                            <w:r w:rsidR="0016282A" w:rsidRPr="0016282A">
                              <w:rPr>
                                <w:rFonts w:eastAsia="Times New Roman"/>
                                <w:sz w:val="20"/>
                                <w:szCs w:val="20"/>
                              </w:rPr>
                              <w:t xml:space="preserve"> </w:t>
                            </w:r>
                            <w:proofErr w:type="spellStart"/>
                            <w:r w:rsidR="0016282A" w:rsidRPr="0016282A">
                              <w:rPr>
                                <w:rFonts w:eastAsia="Times New Roman"/>
                                <w:sz w:val="20"/>
                                <w:szCs w:val="20"/>
                              </w:rPr>
                              <w:t>şey</w:t>
                            </w:r>
                            <w:proofErr w:type="spellEnd"/>
                            <w:r w:rsidR="0016282A" w:rsidRPr="0016282A">
                              <w:rPr>
                                <w:rFonts w:eastAsia="Times New Roman"/>
                                <w:sz w:val="20"/>
                                <w:szCs w:val="20"/>
                              </w:rPr>
                              <w:t> (thing created)</w:t>
                            </w:r>
                            <w:r w:rsidR="0016282A" w:rsidRPr="0016282A">
                              <w:rPr>
                                <w:rFonts w:eastAsia="Times New Roman"/>
                                <w:sz w:val="20"/>
                                <w:szCs w:val="20"/>
                              </w:rPr>
                              <w:br/>
                              <w:t>        </w:t>
                            </w:r>
                            <w:r w:rsidR="0016282A" w:rsidRPr="0016282A">
                              <w:rPr>
                                <w:rFonts w:eastAsia="Times New Roman"/>
                                <w:b/>
                                <w:bCs/>
                                <w:sz w:val="20"/>
                                <w:szCs w:val="20"/>
                              </w:rPr>
                              <w:t>Arg2-VSP</w:t>
                            </w:r>
                            <w:r>
                              <w:rPr>
                                <w:rFonts w:eastAsia="Times New Roman"/>
                                <w:sz w:val="20"/>
                                <w:szCs w:val="20"/>
                              </w:rPr>
                              <w:t>: </w:t>
                            </w:r>
                            <w:proofErr w:type="spellStart"/>
                            <w:r>
                              <w:rPr>
                                <w:rFonts w:eastAsia="Times New Roman"/>
                                <w:sz w:val="20"/>
                                <w:szCs w:val="20"/>
                              </w:rPr>
                              <w:t>kaynak</w:t>
                            </w:r>
                            <w:proofErr w:type="spellEnd"/>
                            <w:r>
                              <w:rPr>
                                <w:rFonts w:eastAsia="Times New Roman"/>
                                <w:sz w:val="20"/>
                                <w:szCs w:val="20"/>
                              </w:rPr>
                              <w:t> (source)</w:t>
                            </w:r>
                          </w:p>
                        </w:tc>
                      </w:tr>
                    </w:tbl>
                    <w:p w:rsidR="0016282A" w:rsidRPr="0016282A" w:rsidRDefault="0016282A" w:rsidP="0016282A">
                      <w:pPr>
                        <w:contextualSpacing/>
                        <w:jc w:val="center"/>
                        <w:rPr>
                          <w:b/>
                          <w:bCs/>
                        </w:rPr>
                      </w:pPr>
                    </w:p>
                    <w:p w:rsidR="0016282A" w:rsidRPr="000E6D01" w:rsidRDefault="0016282A" w:rsidP="0016282A">
                      <w:pPr>
                        <w:contextualSpacing/>
                        <w:jc w:val="center"/>
                      </w:pPr>
                      <w:r w:rsidRPr="0016282A">
                        <w:t>Table 3: Annotation of semantic role of predicate “</w:t>
                      </w:r>
                      <w:proofErr w:type="spellStart"/>
                      <w:r w:rsidRPr="0016282A">
                        <w:t>sentez</w:t>
                      </w:r>
                      <w:proofErr w:type="spellEnd"/>
                      <w:r w:rsidRPr="0016282A">
                        <w:t>” (Synthesize)</w:t>
                      </w:r>
                    </w:p>
                  </w:txbxContent>
                </v:textbox>
              </v:shape>
            </w:pict>
          </mc:Fallback>
        </mc:AlternateContent>
      </w: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16282A" w:rsidRPr="0091306D" w:rsidRDefault="0016282A" w:rsidP="00C449E6">
      <w:pPr>
        <w:pStyle w:val="ACLFirstLine"/>
        <w:jc w:val="both"/>
        <w:rPr>
          <w:kern w:val="2"/>
        </w:rPr>
      </w:pPr>
      <w:r w:rsidRPr="0091306D">
        <w:rPr>
          <w:kern w:val="2"/>
        </w:rPr>
        <w:t xml:space="preserve">Argument classification is done by self-training. </w:t>
      </w:r>
      <w:proofErr w:type="spellStart"/>
      <w:r w:rsidRPr="0091306D">
        <w:rPr>
          <w:kern w:val="2"/>
        </w:rPr>
        <w:t>Yarowsky</w:t>
      </w:r>
      <w:proofErr w:type="spellEnd"/>
      <w:r w:rsidR="00972E29" w:rsidRPr="0091306D">
        <w:rPr>
          <w:kern w:val="2"/>
        </w:rPr>
        <w:t xml:space="preserve"> and Florian</w:t>
      </w:r>
      <w:r w:rsidRPr="0091306D">
        <w:rPr>
          <w:kern w:val="2"/>
        </w:rPr>
        <w:t xml:space="preserve"> </w:t>
      </w:r>
      <w:r w:rsidRPr="0091306D">
        <w:rPr>
          <w:kern w:val="2"/>
        </w:rPr>
        <w:fldChar w:fldCharType="begin"/>
      </w:r>
      <w:r w:rsidRPr="0091306D">
        <w:rPr>
          <w:kern w:val="2"/>
        </w:rPr>
        <w:instrText xml:space="preserve"> ADDIN EN.CITE &lt;EndNote&gt;&lt;Cite&gt;&lt;Author&gt;Yarowsky&lt;/Author&gt;&lt;Year&gt;2002&lt;/Year&gt;&lt;RecNum&gt;358&lt;/RecNum&gt;&lt;DisplayText&gt;(Yarowsky &amp;amp; Florian 2002)&lt;/DisplayText&gt;&lt;record&gt;&lt;rec-number&gt;358&lt;/rec-number&gt;&lt;foreign-keys&gt;&lt;key app="EN" db-id="vzx5fvrw2wpxsdewf08p05rgrdaxpp9dfp9v"&gt;358&lt;/key&gt;&lt;/foreign-keys&gt;&lt;ref-type name="Journal Article"&gt;17&lt;/ref-type&gt;&lt;contributors&gt;&lt;authors&gt;&lt;author&gt;Yarowsky, David&lt;/author&gt;&lt;author&gt;Florian, Radu&lt;/author&gt;&lt;/authors&gt;&lt;/contributors&gt;&lt;titles&gt;&lt;title&gt;Evaluating sense disambiguation across diverse parameter spaces&lt;/title&gt;&lt;secondary-title&gt;Natural Language Engineering&lt;/secondary-title&gt;&lt;/titles&gt;&lt;periodical&gt;&lt;full-title&gt;Natural Language Engineering&lt;/full-title&gt;&lt;/periodical&gt;&lt;pages&gt;293&lt;/pages&gt;&lt;volume&gt;8&lt;/volume&gt;&lt;number&gt;4&lt;/number&gt;&lt;dates&gt;&lt;year&gt;2002&lt;/year&gt;&lt;/dates&gt;&lt;isbn&gt;1351-3249&lt;/isbn&gt;&lt;urls&gt;&lt;/urls&gt;&lt;/record&gt;&lt;/Cite&gt;&lt;/EndNote&gt;</w:instrText>
      </w:r>
      <w:r w:rsidRPr="0091306D">
        <w:rPr>
          <w:kern w:val="2"/>
        </w:rPr>
        <w:fldChar w:fldCharType="separate"/>
      </w:r>
      <w:r w:rsidRPr="0091306D">
        <w:rPr>
          <w:kern w:val="2"/>
        </w:rPr>
        <w:t>(</w:t>
      </w:r>
      <w:hyperlink w:anchor="yarowsky" w:tooltip="Yarowsky, 2002 #358" w:history="1">
        <w:r w:rsidRPr="00DD4721">
          <w:rPr>
            <w:color w:val="000099"/>
            <w:kern w:val="2"/>
          </w:rPr>
          <w:t>2002</w:t>
        </w:r>
      </w:hyperlink>
      <w:r w:rsidRPr="0091306D">
        <w:rPr>
          <w:kern w:val="2"/>
        </w:rPr>
        <w:t>)</w:t>
      </w:r>
      <w:r w:rsidRPr="0091306D">
        <w:rPr>
          <w:kern w:val="2"/>
        </w:rPr>
        <w:fldChar w:fldCharType="end"/>
      </w:r>
      <w:r w:rsidRPr="0091306D">
        <w:rPr>
          <w:kern w:val="2"/>
        </w:rPr>
        <w:t xml:space="preserve"> utilized self-training for word sense disambiguation problem in 1995. </w:t>
      </w:r>
      <w:proofErr w:type="spellStart"/>
      <w:r w:rsidRPr="0091306D">
        <w:rPr>
          <w:kern w:val="2"/>
        </w:rPr>
        <w:t>Yarowsky’s</w:t>
      </w:r>
      <w:proofErr w:type="spellEnd"/>
      <w:r w:rsidRPr="0091306D">
        <w:rPr>
          <w:kern w:val="2"/>
        </w:rPr>
        <w:t xml:space="preserve"> experimental results showed that the performance of self-training method is almost as high as supervised methods. Our intuition is that by utilizing self-training method, the effort to label semantic roles will reduce substantially. Self-training method is implemented in the following steps. First of all, seed data that is annotated manually by expert is used to train the classifier. After initial training step, all unlabeled data are classified and more appropriate data are selected to add to seed data to improve classifier performance by using more training data. Standard machine learning classifiers, SVM, </w:t>
      </w:r>
      <w:proofErr w:type="spellStart"/>
      <w:r w:rsidRPr="0091306D">
        <w:rPr>
          <w:kern w:val="2"/>
        </w:rPr>
        <w:t>MaxEnt</w:t>
      </w:r>
      <w:proofErr w:type="spellEnd"/>
      <w:r w:rsidRPr="0091306D">
        <w:rPr>
          <w:kern w:val="2"/>
        </w:rPr>
        <w:t xml:space="preserve"> and NB are used in the self-training method. In our proposal, we do following steps to select more accurate labeled data to expand training data: All unlabeled data are classified using three different classifiers. When two of them are agree about argument label and assigned probability of label is above predetermined threshold value, then this label is considered as true label and added to initial training data. If previous condition is not satisfied, then true label is the one which its assigned probability is maximum among the others and above predefined </w:t>
      </w:r>
      <w:r w:rsidRPr="0091306D">
        <w:rPr>
          <w:kern w:val="2"/>
        </w:rPr>
        <w:lastRenderedPageBreak/>
        <w:t xml:space="preserve">threshold. Semi-automatic labeled data is corrected by annotators afterwards. </w:t>
      </w:r>
    </w:p>
    <w:p w:rsidR="0049061B" w:rsidRPr="0091306D" w:rsidRDefault="0016282A" w:rsidP="00C449E6">
      <w:pPr>
        <w:pStyle w:val="ACLFirstLine"/>
        <w:jc w:val="both"/>
        <w:rPr>
          <w:kern w:val="2"/>
        </w:rPr>
      </w:pPr>
      <w:r w:rsidRPr="0091306D">
        <w:rPr>
          <w:kern w:val="2"/>
        </w:rPr>
        <w:t xml:space="preserve">Determining effective and convenient features play an essential role in building SRL systems. These features drive from syntactic or semantic parsing systems. In our proposal we will use dependency parser to extract features. In our study we define features shown in Table 4 along with base features defined by </w:t>
      </w:r>
      <w:proofErr w:type="spellStart"/>
      <w:r w:rsidRPr="0091306D">
        <w:rPr>
          <w:kern w:val="2"/>
        </w:rPr>
        <w:t>Gildea</w:t>
      </w:r>
      <w:proofErr w:type="spellEnd"/>
      <w:r w:rsidRPr="0091306D">
        <w:rPr>
          <w:kern w:val="2"/>
        </w:rPr>
        <w:t xml:space="preserve"> and </w:t>
      </w:r>
      <w:proofErr w:type="spellStart"/>
      <w:r w:rsidRPr="0091306D">
        <w:rPr>
          <w:kern w:val="2"/>
        </w:rPr>
        <w:t>Jurafsky</w:t>
      </w:r>
      <w:proofErr w:type="spellEnd"/>
      <w:r w:rsidRPr="0091306D">
        <w:rPr>
          <w:kern w:val="2"/>
        </w:rPr>
        <w:t xml:space="preserve"> </w:t>
      </w:r>
      <w:r w:rsidRPr="0091306D">
        <w:rPr>
          <w:kern w:val="2"/>
        </w:rPr>
        <w:fldChar w:fldCharType="begin"/>
      </w:r>
      <w:r w:rsidRPr="0091306D">
        <w:rPr>
          <w:kern w:val="2"/>
        </w:rPr>
        <w:instrText xml:space="preserve"> ADDIN EN.CITE &lt;EndNote&gt;&lt;Cite&gt;&lt;Author&gt;Gildea&lt;/Author&gt;&lt;Year&gt;2002&lt;/Year&gt;&lt;RecNum&gt;2&lt;/RecNum&gt;&lt;DisplayText&gt;(Gildea &amp;amp; Jurafsky 2002)&lt;/DisplayText&gt;&lt;record&gt;&lt;rec-number&gt;2&lt;/rec-number&gt;&lt;foreign-keys&gt;&lt;key app="EN" db-id="vzx5fvrw2wpxsdewf08p05rgrdaxpp9dfp9v"&gt;2&lt;/key&gt;&lt;key app="ENWeb" db-id=""&gt;0&lt;/key&gt;&lt;/foreign-keys&gt;&lt;ref-type name="Journal Article"&gt;17&lt;/ref-type&gt;&lt;contributors&gt;&lt;authors&gt;&lt;author&gt;Gildea, Daniel&lt;/author&gt;&lt;author&gt;Jurafsky, Daniel&lt;/author&gt;&lt;/authors&gt;&lt;/contributors&gt;&lt;titles&gt;&lt;title&gt;Automatic labeling of semantic roles&lt;/title&gt;&lt;secondary-title&gt;Computational linguistics&lt;/secondary-title&gt;&lt;/titles&gt;&lt;periodical&gt;&lt;full-title&gt;Computational linguistics&lt;/full-title&gt;&lt;/periodical&gt;&lt;pages&gt;245-288&lt;/pages&gt;&lt;volume&gt;28&lt;/volume&gt;&lt;number&gt;3&lt;/number&gt;&lt;dates&gt;&lt;year&gt;2002&lt;/year&gt;&lt;/dates&gt;&lt;isbn&gt;0891-2017&lt;/isbn&gt;&lt;urls&gt;&lt;/urls&gt;&lt;/record&gt;&lt;/Cite&gt;&lt;/EndNote&gt;</w:instrText>
      </w:r>
      <w:r w:rsidRPr="0091306D">
        <w:rPr>
          <w:kern w:val="2"/>
        </w:rPr>
        <w:fldChar w:fldCharType="separate"/>
      </w:r>
      <w:r w:rsidRPr="0091306D">
        <w:rPr>
          <w:kern w:val="2"/>
        </w:rPr>
        <w:t>(</w:t>
      </w:r>
      <w:hyperlink w:anchor="gildea" w:tooltip="Gildea, 2002 #2" w:history="1">
        <w:r w:rsidRPr="00DD4721">
          <w:rPr>
            <w:color w:val="000099"/>
            <w:kern w:val="2"/>
          </w:rPr>
          <w:t>2002</w:t>
        </w:r>
      </w:hyperlink>
      <w:r w:rsidRPr="0091306D">
        <w:rPr>
          <w:kern w:val="2"/>
        </w:rPr>
        <w:t>)</w:t>
      </w:r>
      <w:r w:rsidRPr="0091306D">
        <w:rPr>
          <w:kern w:val="2"/>
        </w:rPr>
        <w:fldChar w:fldCharType="end"/>
      </w:r>
      <w:r w:rsidRPr="0091306D">
        <w:rPr>
          <w:kern w:val="2"/>
        </w:rPr>
        <w:t>. The effect of more features such as NE and biology terms will examine to improve performance of SRL system.</w:t>
      </w:r>
    </w:p>
    <w:p w:rsidR="0016282A" w:rsidRPr="0091306D" w:rsidRDefault="0016282A" w:rsidP="00C449E6">
      <w:pPr>
        <w:pStyle w:val="ACLSubsection"/>
        <w:jc w:val="both"/>
        <w:rPr>
          <w:spacing w:val="-2"/>
          <w:kern w:val="2"/>
        </w:rPr>
      </w:pPr>
      <w:r w:rsidRPr="0091306D">
        <w:rPr>
          <w:spacing w:val="-2"/>
          <w:kern w:val="2"/>
        </w:rPr>
        <w:t>Automatic Question Generation</w:t>
      </w:r>
    </w:p>
    <w:p w:rsidR="0016282A" w:rsidRPr="0091306D" w:rsidRDefault="0016282A" w:rsidP="00F4226D">
      <w:pPr>
        <w:pStyle w:val="ACLFirstLine"/>
        <w:ind w:firstLine="0"/>
        <w:jc w:val="both"/>
        <w:rPr>
          <w:kern w:val="2"/>
        </w:rPr>
      </w:pPr>
      <w:r w:rsidRPr="0091306D">
        <w:rPr>
          <w:kern w:val="2"/>
        </w:rPr>
        <w:t>AQG is performed in three steps: content selection (which part of sentence must be asked), determine question type based on selected content and construct question. In my thesis, first the declarative sentence is labeled by our proposed SRL system. Based on labeled roles, content and question type are selected. In QG step, predetermined templates and rules are applied. We plan to generate templates manually as well as automatically. “</w:t>
      </w:r>
      <w:proofErr w:type="spellStart"/>
      <w:r w:rsidRPr="0091306D">
        <w:rPr>
          <w:kern w:val="2"/>
        </w:rPr>
        <w:t>Niye</w:t>
      </w:r>
      <w:proofErr w:type="spellEnd"/>
      <w:r w:rsidRPr="0091306D">
        <w:rPr>
          <w:kern w:val="2"/>
        </w:rPr>
        <w:t xml:space="preserve"> &lt;X&gt; &lt;</w:t>
      </w:r>
      <w:proofErr w:type="spellStart"/>
      <w:r w:rsidRPr="0091306D">
        <w:rPr>
          <w:kern w:val="2"/>
        </w:rPr>
        <w:t>yüklem</w:t>
      </w:r>
      <w:proofErr w:type="spellEnd"/>
      <w:r w:rsidRPr="0091306D">
        <w:rPr>
          <w:kern w:val="2"/>
        </w:rPr>
        <w:t>&gt;?” (why &lt;X&gt; &lt;</w:t>
      </w:r>
      <w:r w:rsidR="00D76D36" w:rsidRPr="0091306D">
        <w:rPr>
          <w:kern w:val="2"/>
        </w:rPr>
        <w:t>predicate</w:t>
      </w:r>
      <w:r w:rsidRPr="0091306D">
        <w:rPr>
          <w:kern w:val="2"/>
        </w:rPr>
        <w:t>&gt;?) and “Ne zaman &lt;X&gt; &lt;</w:t>
      </w:r>
      <w:proofErr w:type="spellStart"/>
      <w:r w:rsidRPr="0091306D">
        <w:rPr>
          <w:kern w:val="2"/>
        </w:rPr>
        <w:t>yüklem</w:t>
      </w:r>
      <w:proofErr w:type="spellEnd"/>
      <w:r w:rsidRPr="0091306D">
        <w:rPr>
          <w:kern w:val="2"/>
        </w:rPr>
        <w:t>&gt;?” (when &lt;X&gt; &lt;predicate&gt;) are examples of templates. If there are no proper template for generating a question, then a rule based method is applied. In rule based method, Turkish question structure is considered to form question. In the first step, the selected content will be removed from the sentence. Then question type is chosen depending on the identified semantic role. For example, “</w:t>
      </w:r>
      <w:proofErr w:type="spellStart"/>
      <w:r w:rsidRPr="0091306D">
        <w:rPr>
          <w:kern w:val="2"/>
        </w:rPr>
        <w:t>kim</w:t>
      </w:r>
      <w:proofErr w:type="spellEnd"/>
      <w:r w:rsidRPr="0091306D">
        <w:rPr>
          <w:kern w:val="2"/>
        </w:rPr>
        <w:t xml:space="preserve">” </w:t>
      </w:r>
      <w:r w:rsidR="00D76D36" w:rsidRPr="0091306D">
        <w:rPr>
          <w:kern w:val="2"/>
        </w:rPr>
        <w:t xml:space="preserve">(who) </w:t>
      </w:r>
      <w:r w:rsidRPr="0091306D">
        <w:rPr>
          <w:kern w:val="2"/>
        </w:rPr>
        <w:t>is used if the semantic role label is Arg0. In the third step, selected content is replaced by question word. Finally, the grammar of generated question will be checked.  In QG phase, to avoid generating vague question like “</w:t>
      </w:r>
      <w:proofErr w:type="spellStart"/>
      <w:r w:rsidRPr="0091306D">
        <w:rPr>
          <w:kern w:val="2"/>
        </w:rPr>
        <w:t>canlı</w:t>
      </w:r>
      <w:proofErr w:type="spellEnd"/>
      <w:r w:rsidRPr="0091306D">
        <w:rPr>
          <w:kern w:val="2"/>
        </w:rPr>
        <w:t xml:space="preserve"> </w:t>
      </w:r>
      <w:proofErr w:type="spellStart"/>
      <w:r w:rsidRPr="0091306D">
        <w:rPr>
          <w:kern w:val="2"/>
        </w:rPr>
        <w:t>dağılımı</w:t>
      </w:r>
      <w:proofErr w:type="spellEnd"/>
      <w:r w:rsidRPr="0091306D">
        <w:rPr>
          <w:kern w:val="2"/>
        </w:rPr>
        <w:t xml:space="preserve"> </w:t>
      </w:r>
      <w:proofErr w:type="spellStart"/>
      <w:r w:rsidRPr="0091306D">
        <w:rPr>
          <w:kern w:val="2"/>
        </w:rPr>
        <w:t>için</w:t>
      </w:r>
      <w:proofErr w:type="spellEnd"/>
      <w:r w:rsidRPr="0091306D">
        <w:rPr>
          <w:kern w:val="2"/>
        </w:rPr>
        <w:t xml:space="preserve"> ne </w:t>
      </w:r>
      <w:proofErr w:type="spellStart"/>
      <w:r w:rsidRPr="0091306D">
        <w:rPr>
          <w:kern w:val="2"/>
        </w:rPr>
        <w:t>önemlidir</w:t>
      </w:r>
      <w:proofErr w:type="spellEnd"/>
      <w:r w:rsidRPr="0091306D">
        <w:rPr>
          <w:kern w:val="2"/>
        </w:rPr>
        <w:t xml:space="preserve">?” (what is important for live distribution?) from sentence “Bu </w:t>
      </w:r>
      <w:proofErr w:type="spellStart"/>
      <w:r w:rsidRPr="0091306D">
        <w:rPr>
          <w:kern w:val="2"/>
        </w:rPr>
        <w:t>canlı</w:t>
      </w:r>
      <w:proofErr w:type="spellEnd"/>
      <w:r w:rsidRPr="0091306D">
        <w:rPr>
          <w:kern w:val="2"/>
        </w:rPr>
        <w:t xml:space="preserve"> </w:t>
      </w:r>
      <w:proofErr w:type="spellStart"/>
      <w:r w:rsidRPr="0091306D">
        <w:rPr>
          <w:kern w:val="2"/>
        </w:rPr>
        <w:t>dağılımı</w:t>
      </w:r>
      <w:proofErr w:type="spellEnd"/>
      <w:r w:rsidRPr="0091306D">
        <w:rPr>
          <w:kern w:val="2"/>
        </w:rPr>
        <w:t xml:space="preserve"> </w:t>
      </w:r>
      <w:proofErr w:type="spellStart"/>
      <w:r w:rsidRPr="0091306D">
        <w:rPr>
          <w:kern w:val="2"/>
        </w:rPr>
        <w:t>için</w:t>
      </w:r>
      <w:proofErr w:type="spellEnd"/>
      <w:r w:rsidRPr="0091306D">
        <w:rPr>
          <w:kern w:val="2"/>
        </w:rPr>
        <w:t xml:space="preserve"> </w:t>
      </w:r>
      <w:proofErr w:type="spellStart"/>
      <w:r w:rsidRPr="0091306D">
        <w:rPr>
          <w:kern w:val="2"/>
        </w:rPr>
        <w:t>önemlidir</w:t>
      </w:r>
      <w:proofErr w:type="spellEnd"/>
      <w:r w:rsidRPr="0091306D">
        <w:rPr>
          <w:kern w:val="2"/>
        </w:rPr>
        <w:t xml:space="preserve">.” (This is important for live distribution.) some filtering rules will apply. As an example, the sentences which begin with “Bu, </w:t>
      </w:r>
      <w:proofErr w:type="spellStart"/>
      <w:r w:rsidRPr="0091306D">
        <w:rPr>
          <w:kern w:val="2"/>
        </w:rPr>
        <w:t>Şu</w:t>
      </w:r>
      <w:proofErr w:type="spellEnd"/>
      <w:r w:rsidRPr="0091306D">
        <w:rPr>
          <w:kern w:val="2"/>
        </w:rPr>
        <w:t>, O” (this, that, it) will not considered as descriptive sentence to generate question. Moreover, to add complexity to question we will use paraphrase of phrases.</w:t>
      </w:r>
    </w:p>
    <w:p w:rsidR="0016282A" w:rsidRPr="0091306D" w:rsidRDefault="0016282A" w:rsidP="00C449E6">
      <w:pPr>
        <w:pStyle w:val="ACLSection"/>
        <w:numPr>
          <w:ilvl w:val="0"/>
          <w:numId w:val="3"/>
        </w:numPr>
        <w:ind w:left="403" w:hanging="403"/>
        <w:jc w:val="both"/>
        <w:rPr>
          <w:spacing w:val="-2"/>
          <w:kern w:val="2"/>
        </w:rPr>
      </w:pPr>
      <w:r w:rsidRPr="0091306D">
        <w:rPr>
          <w:spacing w:val="-2"/>
          <w:kern w:val="2"/>
        </w:rPr>
        <w:t>Evaluations</w:t>
      </w:r>
    </w:p>
    <w:p w:rsidR="00C93610" w:rsidRPr="0091306D" w:rsidRDefault="0016282A" w:rsidP="00F4226D">
      <w:pPr>
        <w:pStyle w:val="ACLFirstLine"/>
        <w:ind w:firstLine="0"/>
        <w:jc w:val="both"/>
        <w:rPr>
          <w:kern w:val="2"/>
        </w:rPr>
      </w:pPr>
      <w:r w:rsidRPr="0091306D">
        <w:rPr>
          <w:kern w:val="2"/>
        </w:rPr>
        <w:t xml:space="preserve">To evaluate the SRL system, precision, recall, F1 and accuracy will be calculated. </w:t>
      </w:r>
      <w:r w:rsidR="00C93610" w:rsidRPr="0091306D">
        <w:rPr>
          <w:kern w:val="2"/>
        </w:rPr>
        <w:t xml:space="preserve">The following </w:t>
      </w:r>
      <w:r w:rsidR="00C93610" w:rsidRPr="0091306D">
        <w:rPr>
          <w:kern w:val="2"/>
        </w:rPr>
        <w:t>components are evaluated for the quality of the whole system:</w:t>
      </w:r>
    </w:p>
    <w:p w:rsidR="00C93610" w:rsidRPr="0091306D" w:rsidRDefault="00C93610" w:rsidP="00C449E6">
      <w:pPr>
        <w:pStyle w:val="ACLBulletedList"/>
        <w:jc w:val="both"/>
        <w:rPr>
          <w:spacing w:val="-2"/>
          <w:kern w:val="2"/>
        </w:rPr>
      </w:pPr>
      <w:r w:rsidRPr="0091306D">
        <w:rPr>
          <w:spacing w:val="-2"/>
          <w:kern w:val="2"/>
        </w:rPr>
        <w:t>Argument identification performance</w:t>
      </w:r>
    </w:p>
    <w:p w:rsidR="00C93610" w:rsidRPr="0091306D" w:rsidRDefault="00C93610" w:rsidP="00C449E6">
      <w:pPr>
        <w:pStyle w:val="ACLBulletedList"/>
        <w:jc w:val="both"/>
        <w:rPr>
          <w:spacing w:val="-2"/>
          <w:kern w:val="2"/>
        </w:rPr>
      </w:pPr>
      <w:r w:rsidRPr="0091306D">
        <w:rPr>
          <w:spacing w:val="-2"/>
          <w:kern w:val="2"/>
        </w:rPr>
        <w:t>Argument classification performance when arguments are known</w:t>
      </w:r>
    </w:p>
    <w:p w:rsidR="00C93610" w:rsidRPr="0091306D" w:rsidRDefault="00C93610" w:rsidP="00C449E6">
      <w:pPr>
        <w:pStyle w:val="ACLBulletedList"/>
        <w:jc w:val="both"/>
        <w:rPr>
          <w:spacing w:val="-2"/>
          <w:kern w:val="2"/>
        </w:rPr>
      </w:pPr>
      <w:r w:rsidRPr="0091306D">
        <w:rPr>
          <w:spacing w:val="-2"/>
          <w:kern w:val="2"/>
        </w:rPr>
        <w:t xml:space="preserve">Performance of system when training data is in news domain and test data is in biology domain and vice versa. </w:t>
      </w:r>
    </w:p>
    <w:p w:rsidR="00C93610" w:rsidRPr="0091306D" w:rsidRDefault="00C93610" w:rsidP="00C449E6">
      <w:pPr>
        <w:pStyle w:val="ACLBulletedList"/>
        <w:jc w:val="both"/>
        <w:rPr>
          <w:spacing w:val="-2"/>
          <w:kern w:val="2"/>
        </w:rPr>
      </w:pPr>
      <w:r w:rsidRPr="0091306D">
        <w:rPr>
          <w:spacing w:val="-2"/>
          <w:kern w:val="2"/>
        </w:rPr>
        <w:t>Performance of self-training method in news and biology domain</w:t>
      </w:r>
    </w:p>
    <w:p w:rsidR="0095078E" w:rsidRPr="0091306D" w:rsidRDefault="0016282A" w:rsidP="00C449E6">
      <w:pPr>
        <w:pStyle w:val="ACLFirstLine"/>
        <w:jc w:val="both"/>
        <w:rPr>
          <w:kern w:val="2"/>
        </w:rPr>
      </w:pPr>
      <w:proofErr w:type="spellStart"/>
      <w:r w:rsidRPr="0091306D">
        <w:rPr>
          <w:kern w:val="2"/>
        </w:rPr>
        <w:t>Rus</w:t>
      </w:r>
      <w:proofErr w:type="spellEnd"/>
      <w:r w:rsidRPr="0091306D">
        <w:rPr>
          <w:kern w:val="2"/>
        </w:rPr>
        <w:t xml:space="preserve"> at al. </w:t>
      </w:r>
      <w:r w:rsidRPr="0091306D">
        <w:rPr>
          <w:kern w:val="2"/>
        </w:rPr>
        <w:fldChar w:fldCharType="begin"/>
      </w:r>
      <w:r w:rsidRPr="0091306D">
        <w:rPr>
          <w:kern w:val="2"/>
        </w:rPr>
        <w:instrText xml:space="preserve"> ADDIN EN.CITE &lt;EndNote&gt;&lt;Cite&gt;&lt;Author&gt;Rus&lt;/Author&gt;&lt;Year&gt;2010&lt;/Year&gt;&lt;RecNum&gt;34&lt;/RecNum&gt;&lt;DisplayText&gt;(Rus et al. 2010)&lt;/DisplayText&gt;&lt;record&gt;&lt;rec-number&gt;34&lt;/rec-number&gt;&lt;foreign-keys&gt;&lt;key app="EN" db-id="vzx5fvrw2wpxsdewf08p05rgrdaxpp9dfp9v"&gt;34&lt;/key&gt;&lt;key app="ENWeb" db-id=""&gt;0&lt;/key&gt;&lt;/foreign-keys&gt;&lt;ref-type name="Conference Proceedings"&gt;10&lt;/ref-type&gt;&lt;contributors&gt;&lt;authors&gt;&lt;author&gt;Rus, Vasile&lt;/author&gt;&lt;author&gt;Wyse, Brendan&lt;/author&gt;&lt;author&gt;Piwek, Paul&lt;/author&gt;&lt;author&gt;Lintean, Mihai&lt;/author&gt;&lt;author&gt;Stoyanchev, Svetlana&lt;/author&gt;&lt;author&gt;Moldovan, Cristian&lt;/author&gt;&lt;/authors&gt;&lt;/contributors&gt;&lt;titles&gt;&lt;title&gt;Overview of the first question generation shared task evaluation challenge&lt;/title&gt;&lt;secondary-title&gt;Proceedings of the Third Workshop on Question Generation&lt;/secondary-title&gt;&lt;/titles&gt;&lt;pages&gt;45-57&lt;/pages&gt;&lt;dates&gt;&lt;year&gt;2010&lt;/year&gt;&lt;/dates&gt;&lt;urls&gt;&lt;/urls&gt;&lt;/record&gt;&lt;/Cite&gt;&lt;/EndNote&gt;</w:instrText>
      </w:r>
      <w:r w:rsidRPr="0091306D">
        <w:rPr>
          <w:kern w:val="2"/>
        </w:rPr>
        <w:fldChar w:fldCharType="separate"/>
      </w:r>
      <w:r w:rsidRPr="0091306D">
        <w:rPr>
          <w:kern w:val="2"/>
        </w:rPr>
        <w:t>(</w:t>
      </w:r>
      <w:hyperlink w:anchor="rus" w:tooltip="Rus, 2010 #34" w:history="1">
        <w:r w:rsidRPr="00DD4721">
          <w:rPr>
            <w:color w:val="000099"/>
            <w:kern w:val="2"/>
          </w:rPr>
          <w:t>2010</w:t>
        </w:r>
      </w:hyperlink>
      <w:r w:rsidRPr="0091306D">
        <w:rPr>
          <w:kern w:val="2"/>
        </w:rPr>
        <w:t>)</w:t>
      </w:r>
      <w:r w:rsidRPr="0091306D">
        <w:rPr>
          <w:kern w:val="2"/>
        </w:rPr>
        <w:fldChar w:fldCharType="end"/>
      </w:r>
      <w:r w:rsidRPr="0091306D">
        <w:rPr>
          <w:kern w:val="2"/>
        </w:rPr>
        <w:t xml:space="preserve"> evaluated generated questions with the parameters, relevance, question type, syntactic correctness and fluency, ambiguity and variety. All parameters are among 1 and 4 which 1 is the best and 4 is the worst score. In my thesis we will evaluate generated questions by these parameters and the parameters that will define. ‘questions importance in education’ c</w:t>
      </w:r>
      <w:r w:rsidR="0095078E" w:rsidRPr="0091306D">
        <w:rPr>
          <w:kern w:val="2"/>
        </w:rPr>
        <w:t>an be one of these parameters. W</w:t>
      </w:r>
      <w:r w:rsidRPr="0091306D">
        <w:rPr>
          <w:kern w:val="2"/>
        </w:rPr>
        <w:t>e will ask three experts to evaluate generated questions manually.</w:t>
      </w:r>
    </w:p>
    <w:p w:rsidR="0016282A" w:rsidRPr="0091306D" w:rsidRDefault="0016282A" w:rsidP="00C449E6">
      <w:pPr>
        <w:pStyle w:val="ACLSection"/>
        <w:jc w:val="both"/>
        <w:rPr>
          <w:spacing w:val="-2"/>
          <w:kern w:val="2"/>
        </w:rPr>
      </w:pPr>
      <w:r w:rsidRPr="0091306D">
        <w:rPr>
          <w:spacing w:val="-2"/>
          <w:kern w:val="2"/>
        </w:rPr>
        <w:t xml:space="preserve">Conclusion </w:t>
      </w:r>
    </w:p>
    <w:p w:rsidR="0016282A" w:rsidRPr="0091306D" w:rsidRDefault="0016282A" w:rsidP="00F4226D">
      <w:pPr>
        <w:pStyle w:val="ACLFirstLine"/>
        <w:ind w:firstLine="0"/>
        <w:jc w:val="both"/>
        <w:rPr>
          <w:kern w:val="2"/>
        </w:rPr>
      </w:pPr>
      <w:r w:rsidRPr="0091306D">
        <w:rPr>
          <w:kern w:val="2"/>
        </w:rPr>
        <w:t>Questions are used to assess the level of students’ understanding of the given lecture by the lecturer from pedagogical view. Therefore, automatically generating question alleviate lecturer’s effort to generate interrogative sentences. Moreover, tutoring system and question answering are some applications which benefit from questions too.</w:t>
      </w:r>
    </w:p>
    <w:p w:rsidR="0016282A" w:rsidRPr="0091306D" w:rsidRDefault="0016282A" w:rsidP="00C449E6">
      <w:pPr>
        <w:pStyle w:val="ACLFirstLine"/>
        <w:jc w:val="both"/>
        <w:rPr>
          <w:kern w:val="2"/>
        </w:rPr>
      </w:pPr>
      <w:r w:rsidRPr="0091306D">
        <w:rPr>
          <w:kern w:val="2"/>
        </w:rPr>
        <w:t>In my thesis, we propose syntactic and sematic approach to generate questions from descriptive sentences. To do this, a three-phase approach will take. Since generating question in semantic approach needs semantic analysis of sentences, we will construct a lexical semantic resource along with a semantically annotated corpus in biology domain, firstly. In the second phase, we built a</w:t>
      </w:r>
      <w:r w:rsidR="009A4D6C" w:rsidRPr="0091306D">
        <w:rPr>
          <w:kern w:val="2"/>
        </w:rPr>
        <w:t>n</w:t>
      </w:r>
      <w:r w:rsidRPr="0091306D">
        <w:rPr>
          <w:kern w:val="2"/>
        </w:rPr>
        <w:t xml:space="preserve"> SRL system to parse a sentence semantically. Finally, syntactically and semantically parsed descriptive sentences will be used to generate interrogative sentences.  It is the first time that semantic approach is utilized for AQG in Turkish. Semantically annotated corpus in biology domain can use in several applications such as information extraction, question answering and summarization. Investigating the performance of biology corpus encourage researcher to transfer our proposed methodology to construct such semantic corpus in other domains like chemistry, geography and etc.</w:t>
      </w:r>
    </w:p>
    <w:p w:rsidR="00F8197E" w:rsidRDefault="00650997" w:rsidP="009C45CC">
      <w:pPr>
        <w:pStyle w:val="ACLFirstLine"/>
        <w:jc w:val="both"/>
        <w:rPr>
          <w:kern w:val="2"/>
        </w:rPr>
      </w:pPr>
      <w:r w:rsidRPr="0091306D">
        <w:rPr>
          <w:noProof/>
          <w:kern w:val="2"/>
          <w:lang w:eastAsia="en-US"/>
        </w:rPr>
        <w:lastRenderedPageBreak/>
        <mc:AlternateContent>
          <mc:Choice Requires="wps">
            <w:drawing>
              <wp:anchor distT="0" distB="0" distL="114300" distR="114300" simplePos="0" relativeHeight="251659776" behindDoc="0" locked="0" layoutInCell="1" allowOverlap="1" wp14:anchorId="476B792D" wp14:editId="01149296">
                <wp:simplePos x="0" y="0"/>
                <wp:positionH relativeFrom="column">
                  <wp:posOffset>14040</wp:posOffset>
                </wp:positionH>
                <wp:positionV relativeFrom="paragraph">
                  <wp:posOffset>46385</wp:posOffset>
                </wp:positionV>
                <wp:extent cx="2773825" cy="4865133"/>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3825" cy="4865133"/>
                        </a:xfrm>
                        <a:prstGeom prst="rect">
                          <a:avLst/>
                        </a:prstGeom>
                        <a:noFill/>
                        <a:ln w="6350">
                          <a:noFill/>
                        </a:ln>
                      </wps:spPr>
                      <wps:txbx>
                        <w:txbxContent>
                          <w:tbl>
                            <w:tblPr>
                              <w:tblW w:w="39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2659"/>
                            </w:tblGrid>
                            <w:tr w:rsidR="0049061B" w:rsidRPr="0016282A" w:rsidTr="00DD4721">
                              <w:trPr>
                                <w:trHeight w:val="228"/>
                              </w:trPr>
                              <w:tc>
                                <w:tcPr>
                                  <w:tcW w:w="1329" w:type="dxa"/>
                                  <w:shd w:val="clear" w:color="auto" w:fill="auto"/>
                                </w:tcPr>
                                <w:p w:rsidR="0049061B" w:rsidRPr="0016282A" w:rsidRDefault="0049061B" w:rsidP="0016282A">
                                  <w:pPr>
                                    <w:spacing w:after="100" w:afterAutospacing="1"/>
                                    <w:contextualSpacing/>
                                    <w:rPr>
                                      <w:b/>
                                      <w:bCs/>
                                      <w:sz w:val="20"/>
                                      <w:szCs w:val="20"/>
                                      <w:lang w:eastAsia="ar-SA"/>
                                    </w:rPr>
                                  </w:pPr>
                                  <w:r w:rsidRPr="0016282A">
                                    <w:rPr>
                                      <w:b/>
                                      <w:bCs/>
                                      <w:sz w:val="20"/>
                                      <w:szCs w:val="20"/>
                                      <w:lang w:eastAsia="ar-SA"/>
                                    </w:rPr>
                                    <w:t xml:space="preserve">Feature   </w:t>
                                  </w:r>
                                </w:p>
                              </w:tc>
                              <w:tc>
                                <w:tcPr>
                                  <w:tcW w:w="2659" w:type="dxa"/>
                                  <w:shd w:val="clear" w:color="auto" w:fill="auto"/>
                                </w:tcPr>
                                <w:p w:rsidR="0049061B" w:rsidRPr="0016282A" w:rsidRDefault="0049061B" w:rsidP="0016282A">
                                  <w:pPr>
                                    <w:spacing w:after="100" w:afterAutospacing="1"/>
                                    <w:contextualSpacing/>
                                    <w:rPr>
                                      <w:b/>
                                      <w:bCs/>
                                      <w:sz w:val="20"/>
                                      <w:szCs w:val="20"/>
                                      <w:lang w:eastAsia="ar-SA"/>
                                    </w:rPr>
                                  </w:pPr>
                                  <w:r w:rsidRPr="0016282A">
                                    <w:rPr>
                                      <w:b/>
                                      <w:bCs/>
                                      <w:sz w:val="20"/>
                                      <w:szCs w:val="20"/>
                                      <w:lang w:eastAsia="ar-SA"/>
                                    </w:rPr>
                                    <w:t xml:space="preserve">Description  </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YükKök</w:t>
                                  </w:r>
                                  <w:proofErr w:type="spellEnd"/>
                                  <w:r w:rsidRPr="0016282A">
                                    <w:rPr>
                                      <w:sz w:val="20"/>
                                      <w:szCs w:val="20"/>
                                      <w:lang w:eastAsia="ar-SA"/>
                                    </w:rPr>
                                    <w:t xml:space="preserve"> </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Stem of predicate</w:t>
                                  </w:r>
                                </w:p>
                              </w:tc>
                            </w:tr>
                            <w:tr w:rsidR="0049061B" w:rsidRPr="0016282A" w:rsidTr="00DD4721">
                              <w:trPr>
                                <w:trHeight w:val="228"/>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YükPOS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 xml:space="preserve">Predicate’s POS tag </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Voice</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Predicate’s voice</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YükYapı</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Compound, simple, derivative structure of predicate</w:t>
                                  </w:r>
                                </w:p>
                              </w:tc>
                            </w:tr>
                            <w:tr w:rsidR="0049061B" w:rsidRPr="0016282A" w:rsidTr="00DD4721">
                              <w:trPr>
                                <w:trHeight w:val="228"/>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Konum</w:t>
                                  </w:r>
                                  <w:proofErr w:type="spellEnd"/>
                                  <w:r w:rsidRPr="0016282A">
                                    <w:rPr>
                                      <w:sz w:val="20"/>
                                      <w:szCs w:val="20"/>
                                      <w:lang w:eastAsia="ar-SA"/>
                                    </w:rPr>
                                    <w:t xml:space="preserve"> </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 xml:space="preserve">Position of head-word </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Baş</w:t>
                                  </w:r>
                                  <w:proofErr w:type="spellEnd"/>
                                  <w:r w:rsidRPr="0016282A">
                                    <w:rPr>
                                      <w:sz w:val="20"/>
                                      <w:szCs w:val="20"/>
                                      <w:lang w:eastAsia="ar-SA"/>
                                    </w:rPr>
                                    <w:t>-ad</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Argument’s head-word</w:t>
                                  </w:r>
                                </w:p>
                              </w:tc>
                            </w:tr>
                            <w:tr w:rsidR="0049061B" w:rsidRPr="0016282A" w:rsidTr="00DD4721">
                              <w:trPr>
                                <w:trHeight w:val="456"/>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Baş-adPOS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POS tag of argument’s head-word</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Baş</w:t>
                                  </w:r>
                                  <w:proofErr w:type="spellEnd"/>
                                  <w:r w:rsidRPr="0016282A">
                                    <w:rPr>
                                      <w:sz w:val="20"/>
                                      <w:szCs w:val="20"/>
                                      <w:lang w:eastAsia="ar-SA"/>
                                    </w:rPr>
                                    <w:t xml:space="preserve">-ad </w:t>
                                  </w:r>
                                  <w:proofErr w:type="spellStart"/>
                                  <w:r w:rsidRPr="0016282A">
                                    <w:rPr>
                                      <w:sz w:val="20"/>
                                      <w:szCs w:val="20"/>
                                      <w:lang w:eastAsia="ar-SA"/>
                                    </w:rPr>
                                    <w:t>Kök</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Stem of argument’s head-word</w:t>
                                  </w:r>
                                </w:p>
                              </w:tc>
                            </w:tr>
                            <w:tr w:rsidR="0049061B" w:rsidRPr="0016282A" w:rsidTr="00DD4721">
                              <w:trPr>
                                <w:trHeight w:val="456"/>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Bağlılık</w:t>
                                  </w:r>
                                  <w:proofErr w:type="spellEnd"/>
                                  <w:r w:rsidRPr="0016282A">
                                    <w:rPr>
                                      <w:sz w:val="20"/>
                                      <w:szCs w:val="20"/>
                                      <w:lang w:eastAsia="ar-SA"/>
                                    </w:rPr>
                                    <w:t xml:space="preserve"> </w:t>
                                  </w:r>
                                  <w:proofErr w:type="spellStart"/>
                                  <w:r w:rsidRPr="0016282A">
                                    <w:rPr>
                                      <w:sz w:val="20"/>
                                      <w:szCs w:val="20"/>
                                      <w:lang w:eastAsia="ar-SA"/>
                                    </w:rPr>
                                    <w:t>İlişkisi</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Dependency relation of argument’s head-word</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Bağlılık</w:t>
                                  </w:r>
                                  <w:proofErr w:type="spellEnd"/>
                                  <w:r w:rsidRPr="0016282A">
                                    <w:rPr>
                                      <w:sz w:val="20"/>
                                      <w:szCs w:val="20"/>
                                      <w:lang w:eastAsia="ar-SA"/>
                                    </w:rPr>
                                    <w:t xml:space="preserve"> </w:t>
                                  </w:r>
                                  <w:proofErr w:type="spellStart"/>
                                  <w:r w:rsidRPr="0016282A">
                                    <w:rPr>
                                      <w:sz w:val="20"/>
                                      <w:szCs w:val="20"/>
                                      <w:lang w:eastAsia="ar-SA"/>
                                    </w:rPr>
                                    <w:t>Yolu</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Dependency path between arguments and predicate</w:t>
                                  </w:r>
                                </w:p>
                              </w:tc>
                            </w:tr>
                            <w:tr w:rsidR="0049061B" w:rsidRPr="0016282A" w:rsidTr="00DD4721">
                              <w:trPr>
                                <w:trHeight w:val="685"/>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Bağlılık</w:t>
                                  </w:r>
                                  <w:proofErr w:type="spellEnd"/>
                                  <w:r w:rsidRPr="0016282A">
                                    <w:rPr>
                                      <w:sz w:val="20"/>
                                      <w:szCs w:val="20"/>
                                      <w:lang w:eastAsia="ar-SA"/>
                                    </w:rPr>
                                    <w:t xml:space="preserve"> </w:t>
                                  </w:r>
                                  <w:proofErr w:type="spellStart"/>
                                  <w:r w:rsidRPr="0016282A">
                                    <w:rPr>
                                      <w:sz w:val="20"/>
                                      <w:szCs w:val="20"/>
                                      <w:lang w:eastAsia="ar-SA"/>
                                    </w:rPr>
                                    <w:t>Yolunun</w:t>
                                  </w:r>
                                  <w:proofErr w:type="spellEnd"/>
                                  <w:r w:rsidRPr="0016282A">
                                    <w:rPr>
                                      <w:sz w:val="20"/>
                                      <w:szCs w:val="20"/>
                                      <w:lang w:eastAsia="ar-SA"/>
                                    </w:rPr>
                                    <w:t xml:space="preserve"> </w:t>
                                  </w:r>
                                  <w:proofErr w:type="spellStart"/>
                                  <w:r w:rsidRPr="0016282A">
                                    <w:rPr>
                                      <w:sz w:val="20"/>
                                      <w:szCs w:val="20"/>
                                      <w:lang w:eastAsia="ar-SA"/>
                                    </w:rPr>
                                    <w:t>uzunluğu</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Length of dependency path between arguments and predicate</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SolPOS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 xml:space="preserve">POS tag of the argument’s leftmost word </w:t>
                                  </w:r>
                                </w:p>
                              </w:tc>
                            </w:tr>
                            <w:tr w:rsidR="0049061B" w:rsidRPr="0016282A" w:rsidTr="00DD4721">
                              <w:trPr>
                                <w:trHeight w:val="456"/>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SağPOS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POS tag of the argument’s rightmost word</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Kelimeye</w:t>
                                  </w:r>
                                  <w:proofErr w:type="spellEnd"/>
                                  <w:r w:rsidRPr="0016282A">
                                    <w:rPr>
                                      <w:sz w:val="20"/>
                                      <w:szCs w:val="20"/>
                                      <w:lang w:eastAsia="ar-SA"/>
                                    </w:rPr>
                                    <w:t xml:space="preserve"> </w:t>
                                  </w:r>
                                  <w:proofErr w:type="spellStart"/>
                                  <w:r w:rsidRPr="0016282A">
                                    <w:rPr>
                                      <w:sz w:val="20"/>
                                      <w:szCs w:val="20"/>
                                      <w:lang w:eastAsia="ar-SA"/>
                                    </w:rPr>
                                    <w:t>eklenen</w:t>
                                  </w:r>
                                  <w:proofErr w:type="spellEnd"/>
                                  <w:r w:rsidRPr="0016282A">
                                    <w:rPr>
                                      <w:sz w:val="20"/>
                                      <w:szCs w:val="20"/>
                                      <w:lang w:eastAsia="ar-SA"/>
                                    </w:rPr>
                                    <w:t xml:space="preserve"> </w:t>
                                  </w:r>
                                  <w:proofErr w:type="spellStart"/>
                                  <w:r w:rsidRPr="0016282A">
                                    <w:rPr>
                                      <w:sz w:val="20"/>
                                      <w:szCs w:val="20"/>
                                      <w:lang w:eastAsia="ar-SA"/>
                                    </w:rPr>
                                    <w:t>ek</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Morphologic analysis of head-word</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Pos</w:t>
                                  </w:r>
                                  <w:proofErr w:type="spellEnd"/>
                                  <w:r w:rsidRPr="0016282A">
                                    <w:rPr>
                                      <w:sz w:val="20"/>
                                      <w:szCs w:val="20"/>
                                      <w:lang w:eastAsia="ar-SA"/>
                                    </w:rPr>
                                    <w:t xml:space="preserve"> </w:t>
                                  </w:r>
                                  <w:proofErr w:type="spellStart"/>
                                  <w:r w:rsidRPr="0016282A">
                                    <w:rPr>
                                      <w:sz w:val="20"/>
                                      <w:szCs w:val="20"/>
                                      <w:lang w:eastAsia="ar-SA"/>
                                    </w:rPr>
                                    <w:t>Yolu</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POS tags between arguments and predicate</w:t>
                                  </w:r>
                                </w:p>
                              </w:tc>
                            </w:tr>
                          </w:tbl>
                          <w:p w:rsidR="0049061B" w:rsidRPr="0016282A" w:rsidRDefault="0049061B" w:rsidP="0049061B">
                            <w:pPr>
                              <w:jc w:val="center"/>
                              <w:rPr>
                                <w:lang w:eastAsia="ar-SA"/>
                              </w:rPr>
                            </w:pPr>
                          </w:p>
                          <w:p w:rsidR="0049061B" w:rsidRPr="00373F8B" w:rsidRDefault="0049061B" w:rsidP="0049061B">
                            <w:pPr>
                              <w:jc w:val="center"/>
                            </w:pPr>
                            <w:r w:rsidRPr="0016282A">
                              <w:rPr>
                                <w:lang w:eastAsia="ar-SA"/>
                              </w:rPr>
                              <w:t>Table 4: The features will be used in argument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B792D" id="Text Box 5" o:spid="_x0000_s1030" type="#_x0000_t202" style="position:absolute;left:0;text-align:left;margin-left:1.1pt;margin-top:3.65pt;width:218.4pt;height:38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" filled="f" stroked="f" strokeweight=".5pt">
                <v:path arrowok="t"/>
                <v:textbox>
                  <w:txbxContent>
                    <w:tbl>
                      <w:tblPr>
                        <w:tblW w:w="39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2659"/>
                      </w:tblGrid>
                      <w:tr w:rsidR="0049061B" w:rsidRPr="0016282A" w:rsidTr="00DD4721">
                        <w:trPr>
                          <w:trHeight w:val="228"/>
                        </w:trPr>
                        <w:tc>
                          <w:tcPr>
                            <w:tcW w:w="1329" w:type="dxa"/>
                            <w:shd w:val="clear" w:color="auto" w:fill="auto"/>
                          </w:tcPr>
                          <w:p w:rsidR="0049061B" w:rsidRPr="0016282A" w:rsidRDefault="0049061B" w:rsidP="0016282A">
                            <w:pPr>
                              <w:spacing w:after="100" w:afterAutospacing="1"/>
                              <w:contextualSpacing/>
                              <w:rPr>
                                <w:b/>
                                <w:bCs/>
                                <w:sz w:val="20"/>
                                <w:szCs w:val="20"/>
                                <w:lang w:eastAsia="ar-SA"/>
                              </w:rPr>
                            </w:pPr>
                            <w:r w:rsidRPr="0016282A">
                              <w:rPr>
                                <w:b/>
                                <w:bCs/>
                                <w:sz w:val="20"/>
                                <w:szCs w:val="20"/>
                                <w:lang w:eastAsia="ar-SA"/>
                              </w:rPr>
                              <w:t xml:space="preserve">Feature   </w:t>
                            </w:r>
                          </w:p>
                        </w:tc>
                        <w:tc>
                          <w:tcPr>
                            <w:tcW w:w="2659" w:type="dxa"/>
                            <w:shd w:val="clear" w:color="auto" w:fill="auto"/>
                          </w:tcPr>
                          <w:p w:rsidR="0049061B" w:rsidRPr="0016282A" w:rsidRDefault="0049061B" w:rsidP="0016282A">
                            <w:pPr>
                              <w:spacing w:after="100" w:afterAutospacing="1"/>
                              <w:contextualSpacing/>
                              <w:rPr>
                                <w:b/>
                                <w:bCs/>
                                <w:sz w:val="20"/>
                                <w:szCs w:val="20"/>
                                <w:lang w:eastAsia="ar-SA"/>
                              </w:rPr>
                            </w:pPr>
                            <w:r w:rsidRPr="0016282A">
                              <w:rPr>
                                <w:b/>
                                <w:bCs/>
                                <w:sz w:val="20"/>
                                <w:szCs w:val="20"/>
                                <w:lang w:eastAsia="ar-SA"/>
                              </w:rPr>
                              <w:t xml:space="preserve">Description  </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YükKök</w:t>
                            </w:r>
                            <w:proofErr w:type="spellEnd"/>
                            <w:r w:rsidRPr="0016282A">
                              <w:rPr>
                                <w:sz w:val="20"/>
                                <w:szCs w:val="20"/>
                                <w:lang w:eastAsia="ar-SA"/>
                              </w:rPr>
                              <w:t xml:space="preserve"> </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Stem of predicate</w:t>
                            </w:r>
                          </w:p>
                        </w:tc>
                      </w:tr>
                      <w:tr w:rsidR="0049061B" w:rsidRPr="0016282A" w:rsidTr="00DD4721">
                        <w:trPr>
                          <w:trHeight w:val="228"/>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YükPOS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 xml:space="preserve">Predicate’s POS tag </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Voice</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Predicate’s voice</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YükYapı</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Compound, simple, derivative structure of predicate</w:t>
                            </w:r>
                          </w:p>
                        </w:tc>
                      </w:tr>
                      <w:tr w:rsidR="0049061B" w:rsidRPr="0016282A" w:rsidTr="00DD4721">
                        <w:trPr>
                          <w:trHeight w:val="228"/>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Konum</w:t>
                            </w:r>
                            <w:proofErr w:type="spellEnd"/>
                            <w:r w:rsidRPr="0016282A">
                              <w:rPr>
                                <w:sz w:val="20"/>
                                <w:szCs w:val="20"/>
                                <w:lang w:eastAsia="ar-SA"/>
                              </w:rPr>
                              <w:t xml:space="preserve"> </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 xml:space="preserve">Position of head-word </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Baş</w:t>
                            </w:r>
                            <w:proofErr w:type="spellEnd"/>
                            <w:r w:rsidRPr="0016282A">
                              <w:rPr>
                                <w:sz w:val="20"/>
                                <w:szCs w:val="20"/>
                                <w:lang w:eastAsia="ar-SA"/>
                              </w:rPr>
                              <w:t>-ad</w:t>
                            </w:r>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Argument’s head-word</w:t>
                            </w:r>
                          </w:p>
                        </w:tc>
                      </w:tr>
                      <w:tr w:rsidR="0049061B" w:rsidRPr="0016282A" w:rsidTr="00DD4721">
                        <w:trPr>
                          <w:trHeight w:val="456"/>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Baş-adPOS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POS tag of argument’s head-word</w:t>
                            </w:r>
                          </w:p>
                        </w:tc>
                      </w:tr>
                      <w:tr w:rsidR="0049061B" w:rsidRPr="0016282A" w:rsidTr="00DD4721">
                        <w:trPr>
                          <w:trHeight w:val="234"/>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Baş</w:t>
                            </w:r>
                            <w:proofErr w:type="spellEnd"/>
                            <w:r w:rsidRPr="0016282A">
                              <w:rPr>
                                <w:sz w:val="20"/>
                                <w:szCs w:val="20"/>
                                <w:lang w:eastAsia="ar-SA"/>
                              </w:rPr>
                              <w:t xml:space="preserve">-ad </w:t>
                            </w:r>
                            <w:proofErr w:type="spellStart"/>
                            <w:r w:rsidRPr="0016282A">
                              <w:rPr>
                                <w:sz w:val="20"/>
                                <w:szCs w:val="20"/>
                                <w:lang w:eastAsia="ar-SA"/>
                              </w:rPr>
                              <w:t>Kök</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Stem of argument’s head-word</w:t>
                            </w:r>
                          </w:p>
                        </w:tc>
                      </w:tr>
                      <w:tr w:rsidR="0049061B" w:rsidRPr="0016282A" w:rsidTr="00DD4721">
                        <w:trPr>
                          <w:trHeight w:val="456"/>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Bağlılık</w:t>
                            </w:r>
                            <w:proofErr w:type="spellEnd"/>
                            <w:r w:rsidRPr="0016282A">
                              <w:rPr>
                                <w:sz w:val="20"/>
                                <w:szCs w:val="20"/>
                                <w:lang w:eastAsia="ar-SA"/>
                              </w:rPr>
                              <w:t xml:space="preserve"> </w:t>
                            </w:r>
                            <w:proofErr w:type="spellStart"/>
                            <w:r w:rsidRPr="0016282A">
                              <w:rPr>
                                <w:sz w:val="20"/>
                                <w:szCs w:val="20"/>
                                <w:lang w:eastAsia="ar-SA"/>
                              </w:rPr>
                              <w:t>İlişkisi</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Dependency relation of argument’s head-word</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Bağlılık</w:t>
                            </w:r>
                            <w:proofErr w:type="spellEnd"/>
                            <w:r w:rsidRPr="0016282A">
                              <w:rPr>
                                <w:sz w:val="20"/>
                                <w:szCs w:val="20"/>
                                <w:lang w:eastAsia="ar-SA"/>
                              </w:rPr>
                              <w:t xml:space="preserve"> </w:t>
                            </w:r>
                            <w:proofErr w:type="spellStart"/>
                            <w:r w:rsidRPr="0016282A">
                              <w:rPr>
                                <w:sz w:val="20"/>
                                <w:szCs w:val="20"/>
                                <w:lang w:eastAsia="ar-SA"/>
                              </w:rPr>
                              <w:t>Yolu</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Dependency path between arguments and predicate</w:t>
                            </w:r>
                          </w:p>
                        </w:tc>
                      </w:tr>
                      <w:tr w:rsidR="0049061B" w:rsidRPr="0016282A" w:rsidTr="00DD4721">
                        <w:trPr>
                          <w:trHeight w:val="685"/>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Bağlılık</w:t>
                            </w:r>
                            <w:proofErr w:type="spellEnd"/>
                            <w:r w:rsidRPr="0016282A">
                              <w:rPr>
                                <w:sz w:val="20"/>
                                <w:szCs w:val="20"/>
                                <w:lang w:eastAsia="ar-SA"/>
                              </w:rPr>
                              <w:t xml:space="preserve"> </w:t>
                            </w:r>
                            <w:proofErr w:type="spellStart"/>
                            <w:r w:rsidRPr="0016282A">
                              <w:rPr>
                                <w:sz w:val="20"/>
                                <w:szCs w:val="20"/>
                                <w:lang w:eastAsia="ar-SA"/>
                              </w:rPr>
                              <w:t>Yolunun</w:t>
                            </w:r>
                            <w:proofErr w:type="spellEnd"/>
                            <w:r w:rsidRPr="0016282A">
                              <w:rPr>
                                <w:sz w:val="20"/>
                                <w:szCs w:val="20"/>
                                <w:lang w:eastAsia="ar-SA"/>
                              </w:rPr>
                              <w:t xml:space="preserve"> </w:t>
                            </w:r>
                            <w:proofErr w:type="spellStart"/>
                            <w:r w:rsidRPr="0016282A">
                              <w:rPr>
                                <w:sz w:val="20"/>
                                <w:szCs w:val="20"/>
                                <w:lang w:eastAsia="ar-SA"/>
                              </w:rPr>
                              <w:t>uzunluğu</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Length of dependency path between arguments and predicate</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SolPOS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 xml:space="preserve">POS tag of the argument’s leftmost word </w:t>
                            </w:r>
                          </w:p>
                        </w:tc>
                      </w:tr>
                      <w:tr w:rsidR="0049061B" w:rsidRPr="0016282A" w:rsidTr="00DD4721">
                        <w:trPr>
                          <w:trHeight w:val="456"/>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SağPOS</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POS tag of the argument’s rightmost word</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Kelimeye</w:t>
                            </w:r>
                            <w:proofErr w:type="spellEnd"/>
                            <w:r w:rsidRPr="0016282A">
                              <w:rPr>
                                <w:sz w:val="20"/>
                                <w:szCs w:val="20"/>
                                <w:lang w:eastAsia="ar-SA"/>
                              </w:rPr>
                              <w:t xml:space="preserve"> </w:t>
                            </w:r>
                            <w:proofErr w:type="spellStart"/>
                            <w:r w:rsidRPr="0016282A">
                              <w:rPr>
                                <w:sz w:val="20"/>
                                <w:szCs w:val="20"/>
                                <w:lang w:eastAsia="ar-SA"/>
                              </w:rPr>
                              <w:t>eklenen</w:t>
                            </w:r>
                            <w:proofErr w:type="spellEnd"/>
                            <w:r w:rsidRPr="0016282A">
                              <w:rPr>
                                <w:sz w:val="20"/>
                                <w:szCs w:val="20"/>
                                <w:lang w:eastAsia="ar-SA"/>
                              </w:rPr>
                              <w:t xml:space="preserve"> </w:t>
                            </w:r>
                            <w:proofErr w:type="spellStart"/>
                            <w:r w:rsidRPr="0016282A">
                              <w:rPr>
                                <w:sz w:val="20"/>
                                <w:szCs w:val="20"/>
                                <w:lang w:eastAsia="ar-SA"/>
                              </w:rPr>
                              <w:t>ek</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Morphologic analysis of head-word</w:t>
                            </w:r>
                          </w:p>
                        </w:tc>
                      </w:tr>
                      <w:tr w:rsidR="0049061B" w:rsidRPr="0016282A" w:rsidTr="00DD4721">
                        <w:trPr>
                          <w:trHeight w:val="463"/>
                        </w:trPr>
                        <w:tc>
                          <w:tcPr>
                            <w:tcW w:w="1329" w:type="dxa"/>
                            <w:shd w:val="clear" w:color="auto" w:fill="auto"/>
                          </w:tcPr>
                          <w:p w:rsidR="0049061B" w:rsidRPr="0016282A" w:rsidRDefault="0049061B" w:rsidP="0016282A">
                            <w:pPr>
                              <w:spacing w:after="100" w:afterAutospacing="1"/>
                              <w:contextualSpacing/>
                              <w:rPr>
                                <w:sz w:val="20"/>
                                <w:szCs w:val="20"/>
                                <w:lang w:eastAsia="ar-SA"/>
                              </w:rPr>
                            </w:pPr>
                            <w:proofErr w:type="spellStart"/>
                            <w:r w:rsidRPr="0016282A">
                              <w:rPr>
                                <w:sz w:val="20"/>
                                <w:szCs w:val="20"/>
                                <w:lang w:eastAsia="ar-SA"/>
                              </w:rPr>
                              <w:t>Pos</w:t>
                            </w:r>
                            <w:proofErr w:type="spellEnd"/>
                            <w:r w:rsidRPr="0016282A">
                              <w:rPr>
                                <w:sz w:val="20"/>
                                <w:szCs w:val="20"/>
                                <w:lang w:eastAsia="ar-SA"/>
                              </w:rPr>
                              <w:t xml:space="preserve"> </w:t>
                            </w:r>
                            <w:proofErr w:type="spellStart"/>
                            <w:r w:rsidRPr="0016282A">
                              <w:rPr>
                                <w:sz w:val="20"/>
                                <w:szCs w:val="20"/>
                                <w:lang w:eastAsia="ar-SA"/>
                              </w:rPr>
                              <w:t>Yolu</w:t>
                            </w:r>
                            <w:proofErr w:type="spellEnd"/>
                          </w:p>
                        </w:tc>
                        <w:tc>
                          <w:tcPr>
                            <w:tcW w:w="2659" w:type="dxa"/>
                            <w:shd w:val="clear" w:color="auto" w:fill="auto"/>
                          </w:tcPr>
                          <w:p w:rsidR="0049061B" w:rsidRPr="0016282A" w:rsidRDefault="0049061B" w:rsidP="0016282A">
                            <w:pPr>
                              <w:spacing w:after="100" w:afterAutospacing="1"/>
                              <w:contextualSpacing/>
                              <w:rPr>
                                <w:sz w:val="20"/>
                                <w:szCs w:val="20"/>
                                <w:lang w:eastAsia="ar-SA"/>
                              </w:rPr>
                            </w:pPr>
                            <w:r w:rsidRPr="0016282A">
                              <w:rPr>
                                <w:sz w:val="20"/>
                                <w:szCs w:val="20"/>
                                <w:lang w:eastAsia="ar-SA"/>
                              </w:rPr>
                              <w:t>POS tags between arguments and predicate</w:t>
                            </w:r>
                          </w:p>
                        </w:tc>
                      </w:tr>
                    </w:tbl>
                    <w:p w:rsidR="0049061B" w:rsidRPr="0016282A" w:rsidRDefault="0049061B" w:rsidP="0049061B">
                      <w:pPr>
                        <w:jc w:val="center"/>
                        <w:rPr>
                          <w:lang w:eastAsia="ar-SA"/>
                        </w:rPr>
                      </w:pPr>
                    </w:p>
                    <w:p w:rsidR="0049061B" w:rsidRPr="00373F8B" w:rsidRDefault="0049061B" w:rsidP="0049061B">
                      <w:pPr>
                        <w:jc w:val="center"/>
                      </w:pPr>
                      <w:r w:rsidRPr="0016282A">
                        <w:rPr>
                          <w:lang w:eastAsia="ar-SA"/>
                        </w:rPr>
                        <w:t>Table 4: The features will be used in argument classification</w:t>
                      </w:r>
                    </w:p>
                  </w:txbxContent>
                </v:textbox>
              </v:shape>
            </w:pict>
          </mc:Fallback>
        </mc:AlternateContent>
      </w:r>
    </w:p>
    <w:p w:rsidR="009C45CC" w:rsidRDefault="009C45CC" w:rsidP="009C45CC">
      <w:pPr>
        <w:pStyle w:val="ACLFirstLine"/>
        <w:jc w:val="both"/>
        <w:rPr>
          <w:kern w:val="2"/>
        </w:rPr>
      </w:pPr>
    </w:p>
    <w:p w:rsidR="009C45CC" w:rsidRPr="0091306D" w:rsidRDefault="009C45CC" w:rsidP="009C45CC">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C449E6">
      <w:pPr>
        <w:pStyle w:val="ACLFirstLine"/>
        <w:jc w:val="both"/>
        <w:rPr>
          <w:kern w:val="2"/>
        </w:rPr>
      </w:pPr>
    </w:p>
    <w:p w:rsidR="00F8197E" w:rsidRPr="0091306D" w:rsidRDefault="00F8197E" w:rsidP="006865E3">
      <w:pPr>
        <w:pStyle w:val="ACLFirstLine"/>
        <w:ind w:firstLine="0"/>
        <w:jc w:val="both"/>
        <w:rPr>
          <w:kern w:val="2"/>
        </w:rPr>
      </w:pPr>
    </w:p>
    <w:p w:rsidR="00833900" w:rsidRDefault="00833900" w:rsidP="00C449E6">
      <w:pPr>
        <w:pStyle w:val="ACLReferencesHeader"/>
        <w:jc w:val="both"/>
        <w:rPr>
          <w:spacing w:val="-2"/>
          <w:kern w:val="2"/>
        </w:rPr>
      </w:pPr>
    </w:p>
    <w:p w:rsidR="00833900" w:rsidRDefault="00833900" w:rsidP="00C449E6">
      <w:pPr>
        <w:pStyle w:val="ACLReferencesHeader"/>
        <w:jc w:val="both"/>
        <w:rPr>
          <w:spacing w:val="-2"/>
          <w:kern w:val="2"/>
        </w:rPr>
      </w:pPr>
    </w:p>
    <w:p w:rsidR="00833900" w:rsidRDefault="00833900" w:rsidP="00C449E6">
      <w:pPr>
        <w:pStyle w:val="ACLReferencesHeader"/>
        <w:jc w:val="both"/>
        <w:rPr>
          <w:spacing w:val="-2"/>
          <w:kern w:val="2"/>
        </w:rPr>
      </w:pPr>
    </w:p>
    <w:p w:rsidR="00833900" w:rsidRDefault="00833900" w:rsidP="00C449E6">
      <w:pPr>
        <w:pStyle w:val="ACLReferencesHeader"/>
        <w:jc w:val="both"/>
        <w:rPr>
          <w:spacing w:val="-2"/>
          <w:kern w:val="2"/>
        </w:rPr>
      </w:pPr>
    </w:p>
    <w:p w:rsidR="00833900" w:rsidRDefault="00833900" w:rsidP="00C449E6">
      <w:pPr>
        <w:pStyle w:val="ACLReferencesHeader"/>
        <w:jc w:val="both"/>
        <w:rPr>
          <w:spacing w:val="-2"/>
          <w:kern w:val="2"/>
        </w:rPr>
      </w:pPr>
    </w:p>
    <w:p w:rsidR="00833900" w:rsidRDefault="00833900" w:rsidP="00C449E6">
      <w:pPr>
        <w:pStyle w:val="ACLReferencesHeader"/>
        <w:jc w:val="both"/>
        <w:rPr>
          <w:spacing w:val="-2"/>
          <w:kern w:val="2"/>
        </w:rPr>
      </w:pPr>
    </w:p>
    <w:p w:rsidR="00833900" w:rsidRDefault="00833900" w:rsidP="00C449E6">
      <w:pPr>
        <w:pStyle w:val="ACLReferencesHeader"/>
        <w:jc w:val="both"/>
        <w:rPr>
          <w:spacing w:val="-2"/>
          <w:kern w:val="2"/>
        </w:rPr>
      </w:pPr>
    </w:p>
    <w:p w:rsidR="0016282A" w:rsidRPr="0091306D" w:rsidRDefault="0016282A" w:rsidP="00C449E6">
      <w:pPr>
        <w:pStyle w:val="ACLReferencesHeader"/>
        <w:jc w:val="both"/>
        <w:rPr>
          <w:spacing w:val="-2"/>
          <w:kern w:val="2"/>
        </w:rPr>
      </w:pPr>
      <w:r w:rsidRPr="0091306D">
        <w:rPr>
          <w:spacing w:val="-2"/>
          <w:kern w:val="2"/>
        </w:rPr>
        <w:t xml:space="preserve">References </w:t>
      </w:r>
    </w:p>
    <w:bookmarkStart w:id="1" w:name="yarowsky"/>
    <w:p w:rsidR="0016282A" w:rsidRPr="0045664E" w:rsidRDefault="0016282A" w:rsidP="00ED1DFD">
      <w:pPr>
        <w:pStyle w:val="ACLReferencesText"/>
        <w:jc w:val="both"/>
        <w:rPr>
          <w:spacing w:val="-2"/>
          <w:kern w:val="2"/>
        </w:rPr>
      </w:pPr>
      <w:r w:rsidRPr="0091306D">
        <w:rPr>
          <w:spacing w:val="-2"/>
          <w:kern w:val="2"/>
        </w:rPr>
        <w:fldChar w:fldCharType="begin"/>
      </w:r>
      <w:r w:rsidRPr="00833900">
        <w:rPr>
          <w:spacing w:val="-2"/>
          <w:kern w:val="2"/>
        </w:rPr>
        <w:instrText xml:space="preserve"> ADDIN EN.REFLIST </w:instrText>
      </w:r>
      <w:r w:rsidRPr="0091306D">
        <w:rPr>
          <w:spacing w:val="-2"/>
          <w:kern w:val="2"/>
        </w:rPr>
        <w:fldChar w:fldCharType="separate"/>
      </w:r>
      <w:bookmarkStart w:id="2" w:name="_ENREF_1"/>
      <w:bookmarkStart w:id="3" w:name="albright"/>
      <w:r w:rsidRPr="0045664E">
        <w:rPr>
          <w:spacing w:val="-2"/>
          <w:kern w:val="2"/>
        </w:rPr>
        <w:t>Albright, Daniel, Arrick Lanfranchi, Anwen Fredriksen, William F Styler, Colin Warner, Jena D Hwang, Jinho D Choi, Dmitriy Dligach, Rodney D Nielsen &amp; James Martin. 2013. Towards comprehensive syntactic and semantic annotations of the clinical narrative. Journal of the American Medical Informatics Association 20.922-30.</w:t>
      </w:r>
      <w:bookmarkEnd w:id="2"/>
      <w:bookmarkEnd w:id="3"/>
    </w:p>
    <w:p w:rsidR="0016282A" w:rsidRPr="0045664E" w:rsidRDefault="0016282A" w:rsidP="00ED1DFD">
      <w:pPr>
        <w:pStyle w:val="ACLReferencesText"/>
        <w:jc w:val="both"/>
        <w:rPr>
          <w:spacing w:val="-2"/>
          <w:kern w:val="2"/>
        </w:rPr>
      </w:pPr>
      <w:bookmarkStart w:id="4" w:name="_ENREF_2"/>
      <w:bookmarkStart w:id="5" w:name="baker"/>
      <w:r w:rsidRPr="0045664E">
        <w:rPr>
          <w:spacing w:val="-2"/>
          <w:kern w:val="2"/>
        </w:rPr>
        <w:t xml:space="preserve">Baker, Collin F, Charles J Fillmore &amp; John B Lowe. 1998. </w:t>
      </w:r>
      <w:r w:rsidRPr="0045664E">
        <w:rPr>
          <w:color w:val="000099"/>
          <w:spacing w:val="-2"/>
          <w:kern w:val="2"/>
        </w:rPr>
        <w:t xml:space="preserve">The berkeley framenet project. </w:t>
      </w:r>
      <w:r w:rsidRPr="0045664E">
        <w:rPr>
          <w:spacing w:val="-2"/>
          <w:kern w:val="2"/>
        </w:rPr>
        <w:t>Paper presented to the Proceedings of the 36th Annual Meeting of the Association for Computational Linguistics and 17th International Conference on Computational Linguistics-Volume 1, 1998.</w:t>
      </w:r>
      <w:bookmarkEnd w:id="4"/>
      <w:r w:rsidR="006278E0" w:rsidRPr="0045664E">
        <w:rPr>
          <w:spacing w:val="-2"/>
          <w:kern w:val="2"/>
        </w:rPr>
        <w:t xml:space="preserve">  </w:t>
      </w:r>
      <w:hyperlink r:id="rId8" w:history="1">
        <w:r w:rsidR="006278E0" w:rsidRPr="0045664E">
          <w:rPr>
            <w:rStyle w:val="Hyperlink"/>
            <w:color w:val="000099"/>
            <w:spacing w:val="-2"/>
            <w:kern w:val="2"/>
          </w:rPr>
          <w:t>http://aclweb.org/anthology/P98-1013</w:t>
        </w:r>
      </w:hyperlink>
      <w:r w:rsidR="00EB3D0F" w:rsidRPr="0045664E">
        <w:rPr>
          <w:color w:val="000099"/>
          <w:spacing w:val="-2"/>
          <w:kern w:val="2"/>
        </w:rPr>
        <w:t>.</w:t>
      </w:r>
      <w:r w:rsidR="006278E0" w:rsidRPr="0045664E">
        <w:rPr>
          <w:spacing w:val="-2"/>
          <w:kern w:val="2"/>
        </w:rPr>
        <w:t xml:space="preserve"> </w:t>
      </w:r>
      <w:bookmarkEnd w:id="5"/>
      <w:r w:rsidR="006278E0" w:rsidRPr="0045664E">
        <w:rPr>
          <w:spacing w:val="-2"/>
          <w:kern w:val="2"/>
        </w:rPr>
        <w:t xml:space="preserve"> </w:t>
      </w:r>
    </w:p>
    <w:p w:rsidR="0016282A" w:rsidRPr="0045664E" w:rsidRDefault="0016282A" w:rsidP="00ED1DFD">
      <w:pPr>
        <w:pStyle w:val="ACLReferencesText"/>
        <w:jc w:val="both"/>
        <w:rPr>
          <w:spacing w:val="-2"/>
          <w:kern w:val="2"/>
        </w:rPr>
      </w:pPr>
      <w:bookmarkStart w:id="6" w:name="_ENREF_3"/>
      <w:bookmarkStart w:id="7" w:name="cabuk"/>
      <w:r w:rsidRPr="0045664E">
        <w:rPr>
          <w:spacing w:val="-2"/>
          <w:kern w:val="2"/>
        </w:rPr>
        <w:t>Çabuk, Hüseyin, Çiğdem Yüksel, Zeki Mocan, Banu Diri &amp; M Fatih Amasyalı. 2003. Metin Analizi Ve Sorgulama (MAvS). Koç Üniversitesi İstanbul 11</w:t>
      </w:r>
      <w:bookmarkEnd w:id="7"/>
      <w:r w:rsidRPr="0045664E">
        <w:rPr>
          <w:spacing w:val="-2"/>
          <w:kern w:val="2"/>
        </w:rPr>
        <w:t>.</w:t>
      </w:r>
      <w:bookmarkEnd w:id="6"/>
    </w:p>
    <w:p w:rsidR="0016282A" w:rsidRPr="0045664E" w:rsidRDefault="0016282A" w:rsidP="00ED1DFD">
      <w:pPr>
        <w:pStyle w:val="ACLReferencesText"/>
        <w:jc w:val="both"/>
        <w:rPr>
          <w:color w:val="000099"/>
          <w:spacing w:val="-2"/>
          <w:kern w:val="2"/>
        </w:rPr>
      </w:pPr>
      <w:bookmarkStart w:id="8" w:name="_ENREF_4"/>
      <w:bookmarkStart w:id="9" w:name="carreras"/>
      <w:r w:rsidRPr="0045664E">
        <w:rPr>
          <w:spacing w:val="-2"/>
          <w:kern w:val="2"/>
        </w:rPr>
        <w:t xml:space="preserve">Carreras, Xavier &amp; Lluís Màrquez. 2005. </w:t>
      </w:r>
      <w:r w:rsidRPr="0045664E">
        <w:rPr>
          <w:color w:val="000099"/>
          <w:spacing w:val="-2"/>
          <w:kern w:val="2"/>
        </w:rPr>
        <w:t>Introduction to the CoNLL-2005 shared task: Semantic role labeling.</w:t>
      </w:r>
      <w:r w:rsidRPr="0045664E">
        <w:rPr>
          <w:spacing w:val="-2"/>
          <w:kern w:val="2"/>
        </w:rPr>
        <w:t xml:space="preserve"> Paper presented to the Proceedings of the Ninth Conference on Computational Natural Language </w:t>
      </w:r>
      <w:r w:rsidRPr="0045664E">
        <w:rPr>
          <w:spacing w:val="-2"/>
          <w:kern w:val="2"/>
        </w:rPr>
        <w:t>Learning, 2005.</w:t>
      </w:r>
      <w:bookmarkEnd w:id="8"/>
      <w:r w:rsidR="006278E0" w:rsidRPr="0045664E">
        <w:rPr>
          <w:spacing w:val="-2"/>
          <w:kern w:val="2"/>
        </w:rPr>
        <w:t xml:space="preserve"> </w:t>
      </w:r>
      <w:hyperlink r:id="rId9" w:history="1">
        <w:r w:rsidR="006278E0" w:rsidRPr="0045664E">
          <w:rPr>
            <w:rStyle w:val="Hyperlink"/>
            <w:color w:val="000099"/>
            <w:spacing w:val="-2"/>
            <w:kern w:val="2"/>
          </w:rPr>
          <w:t>http://aclweb.org/anthology/W05-0620</w:t>
        </w:r>
        <w:r w:rsidR="00EB3D0F" w:rsidRPr="0045664E">
          <w:rPr>
            <w:rStyle w:val="Hyperlink"/>
            <w:color w:val="000099"/>
            <w:spacing w:val="-2"/>
            <w:kern w:val="2"/>
          </w:rPr>
          <w:t>.</w:t>
        </w:r>
      </w:hyperlink>
    </w:p>
    <w:p w:rsidR="0016282A" w:rsidRPr="0045664E" w:rsidRDefault="0016282A" w:rsidP="00ED1DFD">
      <w:pPr>
        <w:pStyle w:val="ACLReferencesText"/>
        <w:jc w:val="both"/>
        <w:rPr>
          <w:spacing w:val="-2"/>
          <w:kern w:val="2"/>
        </w:rPr>
      </w:pPr>
      <w:bookmarkStart w:id="10" w:name="_ENREF_5"/>
      <w:bookmarkStart w:id="11" w:name="do"/>
      <w:bookmarkEnd w:id="9"/>
      <w:r w:rsidRPr="0045664E">
        <w:rPr>
          <w:spacing w:val="-2"/>
          <w:kern w:val="2"/>
        </w:rPr>
        <w:t xml:space="preserve">Do Thi, Ngoc Quynh, Steven Bethard &amp; Marie-Francine Moens. 2016. </w:t>
      </w:r>
      <w:r w:rsidRPr="0045664E">
        <w:rPr>
          <w:color w:val="000099"/>
          <w:spacing w:val="-2"/>
          <w:kern w:val="2"/>
        </w:rPr>
        <w:t>Facing the most difficult case of Semantic Role Labeling: A collaboration of word</w:t>
      </w:r>
      <w:r w:rsidRPr="0045664E">
        <w:rPr>
          <w:spacing w:val="-2"/>
          <w:kern w:val="2"/>
        </w:rPr>
        <w:t xml:space="preserve"> </w:t>
      </w:r>
      <w:r w:rsidRPr="0045664E">
        <w:rPr>
          <w:color w:val="000099"/>
          <w:spacing w:val="-2"/>
          <w:kern w:val="2"/>
        </w:rPr>
        <w:t>embeddings and co-training.</w:t>
      </w:r>
      <w:r w:rsidRPr="0045664E">
        <w:rPr>
          <w:spacing w:val="-2"/>
          <w:kern w:val="2"/>
        </w:rPr>
        <w:t xml:space="preserve"> Paper presented to the Proceedings of the 26th International Conference on Computational Linguistics, 2016.</w:t>
      </w:r>
      <w:bookmarkEnd w:id="10"/>
      <w:r w:rsidR="00BD4096" w:rsidRPr="0045664E">
        <w:rPr>
          <w:spacing w:val="-2"/>
          <w:kern w:val="2"/>
        </w:rPr>
        <w:t xml:space="preserve"> </w:t>
      </w:r>
      <w:hyperlink r:id="rId10" w:history="1">
        <w:r w:rsidR="00387C35" w:rsidRPr="0045664E">
          <w:rPr>
            <w:rStyle w:val="Hyperlink"/>
            <w:color w:val="000099"/>
            <w:spacing w:val="-2"/>
            <w:kern w:val="2"/>
          </w:rPr>
          <w:t>http://aclweb.org/anthology/C16-1121</w:t>
        </w:r>
        <w:r w:rsidR="00F72AD2" w:rsidRPr="0045664E">
          <w:rPr>
            <w:rStyle w:val="Hyperlink"/>
            <w:color w:val="000099"/>
            <w:spacing w:val="-2"/>
            <w:kern w:val="2"/>
          </w:rPr>
          <w:t>.</w:t>
        </w:r>
      </w:hyperlink>
      <w:bookmarkEnd w:id="11"/>
      <w:r w:rsidR="0034355F" w:rsidRPr="0045664E">
        <w:rPr>
          <w:color w:val="000099"/>
          <w:spacing w:val="-2"/>
          <w:kern w:val="2"/>
        </w:rPr>
        <w:t xml:space="preserve"> </w:t>
      </w:r>
    </w:p>
    <w:p w:rsidR="0016282A" w:rsidRPr="0045664E" w:rsidRDefault="0016282A" w:rsidP="00ED1DFD">
      <w:pPr>
        <w:pStyle w:val="ACLReferencesText"/>
        <w:jc w:val="both"/>
        <w:rPr>
          <w:spacing w:val="-2"/>
          <w:kern w:val="2"/>
        </w:rPr>
      </w:pPr>
      <w:bookmarkStart w:id="12" w:name="_ENREF_7"/>
      <w:bookmarkStart w:id="13" w:name="grag"/>
      <w:r w:rsidRPr="0045664E">
        <w:rPr>
          <w:spacing w:val="-2"/>
          <w:kern w:val="2"/>
        </w:rPr>
        <w:t xml:space="preserve">Garg, Nikhil &amp; James Henderson. 2012. </w:t>
      </w:r>
      <w:r w:rsidRPr="0045664E">
        <w:rPr>
          <w:color w:val="000099"/>
          <w:spacing w:val="-2"/>
          <w:kern w:val="2"/>
        </w:rPr>
        <w:t>Unsupervised semantic role induction with global role ordering.</w:t>
      </w:r>
      <w:r w:rsidRPr="0045664E">
        <w:rPr>
          <w:spacing w:val="-2"/>
          <w:kern w:val="2"/>
        </w:rPr>
        <w:t xml:space="preserve"> Paper presented to the Proceedings of the 50th Annual Meeting of the Association for Computational Linguistics: Short Papers-Volume 2, 2012.</w:t>
      </w:r>
      <w:bookmarkEnd w:id="12"/>
      <w:r w:rsidR="00A85E97" w:rsidRPr="0045664E">
        <w:rPr>
          <w:color w:val="000099"/>
          <w:spacing w:val="-2"/>
          <w:kern w:val="2"/>
        </w:rPr>
        <w:t xml:space="preserve"> </w:t>
      </w:r>
      <w:hyperlink r:id="rId11" w:history="1">
        <w:r w:rsidR="00A85E97" w:rsidRPr="0045664E">
          <w:rPr>
            <w:rStyle w:val="Hyperlink"/>
            <w:color w:val="000099"/>
            <w:spacing w:val="-2"/>
            <w:kern w:val="2"/>
          </w:rPr>
          <w:t>http://aclweb.org/anthology/P12-2029</w:t>
        </w:r>
        <w:r w:rsidR="00F72AD2" w:rsidRPr="0045664E">
          <w:rPr>
            <w:rStyle w:val="Hyperlink"/>
            <w:color w:val="000099"/>
            <w:spacing w:val="-2"/>
            <w:kern w:val="2"/>
          </w:rPr>
          <w:t>.</w:t>
        </w:r>
      </w:hyperlink>
    </w:p>
    <w:p w:rsidR="0016282A" w:rsidRPr="0045664E" w:rsidRDefault="0016282A" w:rsidP="00ED1DFD">
      <w:pPr>
        <w:pStyle w:val="ACLReferencesText"/>
        <w:jc w:val="both"/>
        <w:rPr>
          <w:spacing w:val="-2"/>
          <w:kern w:val="2"/>
        </w:rPr>
      </w:pPr>
      <w:bookmarkStart w:id="14" w:name="_ENREF_8"/>
      <w:bookmarkStart w:id="15" w:name="gildea"/>
      <w:bookmarkEnd w:id="13"/>
      <w:r w:rsidRPr="0045664E">
        <w:rPr>
          <w:spacing w:val="-2"/>
          <w:kern w:val="2"/>
        </w:rPr>
        <w:t xml:space="preserve">Gildea, Daniel &amp; Daniel Jurafsky. 2002. </w:t>
      </w:r>
      <w:r w:rsidRPr="0045664E">
        <w:rPr>
          <w:color w:val="000099"/>
          <w:spacing w:val="-2"/>
          <w:kern w:val="2"/>
        </w:rPr>
        <w:t>Automatic labeling of semantic roles. Computational linguistics</w:t>
      </w:r>
      <w:r w:rsidRPr="0045664E">
        <w:rPr>
          <w:spacing w:val="-2"/>
          <w:kern w:val="2"/>
        </w:rPr>
        <w:t xml:space="preserve"> 28.245-88.</w:t>
      </w:r>
      <w:bookmarkEnd w:id="14"/>
      <w:r w:rsidR="00A85E97" w:rsidRPr="0045664E">
        <w:rPr>
          <w:color w:val="000099"/>
          <w:spacing w:val="-2"/>
          <w:kern w:val="2"/>
        </w:rPr>
        <w:t xml:space="preserve"> </w:t>
      </w:r>
      <w:hyperlink r:id="rId12" w:history="1">
        <w:r w:rsidR="00A85E97" w:rsidRPr="0045664E">
          <w:rPr>
            <w:rStyle w:val="Hyperlink"/>
            <w:color w:val="000099"/>
            <w:spacing w:val="-2"/>
            <w:kern w:val="2"/>
          </w:rPr>
          <w:t>http://aclweb.org/anthology/J02-3001</w:t>
        </w:r>
        <w:r w:rsidR="00F72AD2" w:rsidRPr="0045664E">
          <w:rPr>
            <w:rStyle w:val="Hyperlink"/>
            <w:color w:val="000099"/>
            <w:spacing w:val="-2"/>
            <w:kern w:val="2"/>
          </w:rPr>
          <w:t>.</w:t>
        </w:r>
      </w:hyperlink>
      <w:bookmarkEnd w:id="15"/>
    </w:p>
    <w:p w:rsidR="0016282A" w:rsidRPr="0045664E" w:rsidRDefault="0016282A" w:rsidP="00ED1DFD">
      <w:pPr>
        <w:pStyle w:val="ACLReferencesText"/>
        <w:jc w:val="both"/>
        <w:rPr>
          <w:spacing w:val="-2"/>
          <w:kern w:val="2"/>
        </w:rPr>
      </w:pPr>
      <w:bookmarkStart w:id="16" w:name="_ENREF_9"/>
      <w:bookmarkStart w:id="17" w:name="heilman"/>
      <w:r w:rsidRPr="0045664E">
        <w:rPr>
          <w:spacing w:val="-2"/>
          <w:kern w:val="2"/>
        </w:rPr>
        <w:t>Heilman, Michael &amp; Noah A Smith. 2009. Question generation via overgenerating transformations and ranking. DTIC Document.</w:t>
      </w:r>
      <w:bookmarkEnd w:id="16"/>
    </w:p>
    <w:p w:rsidR="0016282A" w:rsidRPr="0045664E" w:rsidRDefault="0016282A" w:rsidP="00ED1DFD">
      <w:pPr>
        <w:pStyle w:val="ACLReferencesText"/>
        <w:jc w:val="both"/>
        <w:rPr>
          <w:spacing w:val="-2"/>
          <w:kern w:val="2"/>
        </w:rPr>
      </w:pPr>
      <w:bookmarkStart w:id="18" w:name="_ENREF_10"/>
      <w:bookmarkStart w:id="19" w:name="sahin"/>
      <w:bookmarkEnd w:id="17"/>
      <w:r w:rsidRPr="0045664E">
        <w:rPr>
          <w:spacing w:val="-2"/>
          <w:kern w:val="2"/>
        </w:rPr>
        <w:t>Isguder Sahin, Gozde</w:t>
      </w:r>
      <w:r w:rsidR="00CA0D1C" w:rsidRPr="0045664E">
        <w:rPr>
          <w:spacing w:val="-2"/>
          <w:kern w:val="2"/>
        </w:rPr>
        <w:t xml:space="preserve"> Gul </w:t>
      </w:r>
      <w:r w:rsidRPr="0045664E">
        <w:rPr>
          <w:spacing w:val="-2"/>
          <w:kern w:val="2"/>
        </w:rPr>
        <w:t xml:space="preserve">&amp; Esref  Adalı. 2014. </w:t>
      </w:r>
      <w:r w:rsidRPr="0045664E">
        <w:rPr>
          <w:color w:val="000099"/>
          <w:spacing w:val="-2"/>
          <w:kern w:val="2"/>
        </w:rPr>
        <w:t>Using Morphosemantic Information in Construction of a Pilot Lexical Semantic Resource for Turkish.</w:t>
      </w:r>
      <w:r w:rsidRPr="0045664E">
        <w:rPr>
          <w:spacing w:val="-2"/>
          <w:kern w:val="2"/>
        </w:rPr>
        <w:t xml:space="preserve"> In Proceedings of the 21st International Conference on Computational Linguistics.929-36.</w:t>
      </w:r>
      <w:bookmarkEnd w:id="18"/>
      <w:r w:rsidR="00A85E97" w:rsidRPr="0045664E">
        <w:rPr>
          <w:spacing w:val="-2"/>
          <w:kern w:val="2"/>
        </w:rPr>
        <w:t xml:space="preserve"> </w:t>
      </w:r>
      <w:hyperlink r:id="rId13" w:history="1">
        <w:r w:rsidR="00A85E97" w:rsidRPr="0045664E">
          <w:rPr>
            <w:rStyle w:val="Hyperlink"/>
            <w:color w:val="000099"/>
            <w:spacing w:val="-2"/>
            <w:kern w:val="2"/>
          </w:rPr>
          <w:t>http://aclweb.org/anthology/W14-5807</w:t>
        </w:r>
        <w:r w:rsidR="00F72AD2" w:rsidRPr="0045664E">
          <w:rPr>
            <w:rStyle w:val="Hyperlink"/>
            <w:color w:val="000099"/>
            <w:spacing w:val="-2"/>
            <w:kern w:val="2"/>
          </w:rPr>
          <w:t>.</w:t>
        </w:r>
      </w:hyperlink>
    </w:p>
    <w:p w:rsidR="0016282A" w:rsidRPr="0045664E" w:rsidRDefault="0016282A" w:rsidP="00ED1DFD">
      <w:pPr>
        <w:pStyle w:val="ACLReferencesText"/>
        <w:jc w:val="both"/>
        <w:rPr>
          <w:spacing w:val="-2"/>
          <w:kern w:val="2"/>
        </w:rPr>
      </w:pPr>
      <w:bookmarkStart w:id="20" w:name="_ENREF_11"/>
      <w:bookmarkStart w:id="21" w:name="johanson"/>
      <w:bookmarkEnd w:id="19"/>
      <w:r w:rsidRPr="0045664E">
        <w:rPr>
          <w:spacing w:val="-2"/>
          <w:kern w:val="2"/>
        </w:rPr>
        <w:t xml:space="preserve">Johansson, Richard &amp; Pierre Nugues. 2008. </w:t>
      </w:r>
      <w:r w:rsidRPr="0045664E">
        <w:rPr>
          <w:color w:val="000099"/>
          <w:spacing w:val="-2"/>
          <w:kern w:val="2"/>
        </w:rPr>
        <w:t>The effect of syntactic representation on semantic role labeling.</w:t>
      </w:r>
      <w:r w:rsidRPr="0045664E">
        <w:rPr>
          <w:spacing w:val="-2"/>
          <w:kern w:val="2"/>
        </w:rPr>
        <w:t xml:space="preserve"> Paper presented to the Proceedings of the 22nd International Conference on Computational Linguistics-Volume 1, 2008.</w:t>
      </w:r>
      <w:bookmarkEnd w:id="20"/>
      <w:r w:rsidR="00A85E97" w:rsidRPr="0045664E">
        <w:rPr>
          <w:spacing w:val="-2"/>
          <w:kern w:val="2"/>
        </w:rPr>
        <w:t xml:space="preserve"> </w:t>
      </w:r>
      <w:hyperlink r:id="rId14" w:history="1">
        <w:r w:rsidR="00A85E97" w:rsidRPr="0045664E">
          <w:rPr>
            <w:rStyle w:val="Hyperlink"/>
            <w:color w:val="000099"/>
            <w:spacing w:val="-2"/>
            <w:kern w:val="2"/>
          </w:rPr>
          <w:t>http://aclweb.org/anthology/C08-1050</w:t>
        </w:r>
        <w:r w:rsidR="00F72AD2" w:rsidRPr="0045664E">
          <w:rPr>
            <w:rStyle w:val="Hyperlink"/>
            <w:color w:val="000099"/>
            <w:spacing w:val="-2"/>
            <w:kern w:val="2"/>
          </w:rPr>
          <w:t>.</w:t>
        </w:r>
      </w:hyperlink>
    </w:p>
    <w:p w:rsidR="0016282A" w:rsidRPr="0045664E" w:rsidRDefault="0016282A" w:rsidP="00ED1DFD">
      <w:pPr>
        <w:pStyle w:val="ACLReferencesText"/>
        <w:jc w:val="both"/>
        <w:rPr>
          <w:color w:val="000099"/>
          <w:spacing w:val="-2"/>
          <w:kern w:val="2"/>
        </w:rPr>
      </w:pPr>
      <w:bookmarkStart w:id="22" w:name="_ENREF_12"/>
      <w:bookmarkStart w:id="23" w:name="kaljahi"/>
      <w:bookmarkEnd w:id="21"/>
      <w:r w:rsidRPr="0045664E">
        <w:rPr>
          <w:spacing w:val="-2"/>
          <w:kern w:val="2"/>
        </w:rPr>
        <w:t xml:space="preserve">Kaljahi, Zadeh &amp; Rasoul Samad. 2010. </w:t>
      </w:r>
      <w:r w:rsidRPr="0045664E">
        <w:rPr>
          <w:color w:val="000099"/>
          <w:spacing w:val="-2"/>
          <w:kern w:val="2"/>
        </w:rPr>
        <w:t>Adapting self-training for semantic role labeling.</w:t>
      </w:r>
      <w:r w:rsidRPr="0045664E">
        <w:rPr>
          <w:spacing w:val="-2"/>
          <w:kern w:val="2"/>
        </w:rPr>
        <w:t xml:space="preserve"> Paper presented to the Proceedings of the ACL 2010 Student Research Workshop, 2010.</w:t>
      </w:r>
      <w:bookmarkEnd w:id="22"/>
      <w:r w:rsidR="00A85E97" w:rsidRPr="0045664E">
        <w:rPr>
          <w:spacing w:val="-2"/>
          <w:kern w:val="2"/>
        </w:rPr>
        <w:t xml:space="preserve"> </w:t>
      </w:r>
      <w:hyperlink r:id="rId15" w:history="1">
        <w:r w:rsidR="00A85E97" w:rsidRPr="0045664E">
          <w:rPr>
            <w:rStyle w:val="Hyperlink"/>
            <w:color w:val="000099"/>
            <w:spacing w:val="-2"/>
            <w:kern w:val="2"/>
          </w:rPr>
          <w:t>http://aclweb.org/anthology/P10-3016</w:t>
        </w:r>
        <w:r w:rsidR="00F72AD2" w:rsidRPr="0045664E">
          <w:rPr>
            <w:rStyle w:val="Hyperlink"/>
            <w:color w:val="000099"/>
            <w:spacing w:val="-2"/>
            <w:kern w:val="2"/>
          </w:rPr>
          <w:t>.</w:t>
        </w:r>
      </w:hyperlink>
    </w:p>
    <w:p w:rsidR="007B636B" w:rsidRPr="0045664E" w:rsidRDefault="00D92239" w:rsidP="00ED1DFD">
      <w:pPr>
        <w:pStyle w:val="ACLReferencesText"/>
        <w:jc w:val="both"/>
        <w:rPr>
          <w:spacing w:val="-2"/>
          <w:kern w:val="2"/>
        </w:rPr>
      </w:pPr>
      <w:bookmarkStart w:id="24" w:name="kislaDoctoral"/>
      <w:bookmarkEnd w:id="23"/>
      <w:r w:rsidRPr="0045664E">
        <w:rPr>
          <w:spacing w:val="-2"/>
          <w:kern w:val="2"/>
        </w:rPr>
        <w:t>Kisla, T. 2009</w:t>
      </w:r>
      <w:r w:rsidR="007B636B" w:rsidRPr="0045664E">
        <w:rPr>
          <w:spacing w:val="-2"/>
          <w:kern w:val="2"/>
        </w:rPr>
        <w:t>. An integrated method for morphological analyse and part of speech tagging in Turkish.</w:t>
      </w:r>
      <w:r w:rsidR="00D16360" w:rsidRPr="0045664E">
        <w:rPr>
          <w:spacing w:val="-2"/>
          <w:kern w:val="2"/>
        </w:rPr>
        <w:t xml:space="preserve"> </w:t>
      </w:r>
      <w:r w:rsidRPr="0045664E">
        <w:rPr>
          <w:spacing w:val="-2"/>
          <w:kern w:val="2"/>
        </w:rPr>
        <w:t>Doctoral dissertation</w:t>
      </w:r>
      <w:r w:rsidR="00D16360" w:rsidRPr="0045664E">
        <w:rPr>
          <w:spacing w:val="-2"/>
          <w:kern w:val="2"/>
        </w:rPr>
        <w:t>, Ege University, Izmir, Turkey</w:t>
      </w:r>
    </w:p>
    <w:p w:rsidR="0016282A" w:rsidRPr="0045664E" w:rsidRDefault="0016282A" w:rsidP="00ED1DFD">
      <w:pPr>
        <w:pStyle w:val="ACLReferencesText"/>
        <w:jc w:val="both"/>
        <w:rPr>
          <w:spacing w:val="-2"/>
          <w:kern w:val="2"/>
        </w:rPr>
      </w:pPr>
      <w:bookmarkStart w:id="25" w:name="_ENREF_13"/>
      <w:bookmarkStart w:id="26" w:name="Lee"/>
      <w:bookmarkEnd w:id="24"/>
      <w:r w:rsidRPr="0045664E">
        <w:rPr>
          <w:spacing w:val="-2"/>
          <w:kern w:val="2"/>
        </w:rPr>
        <w:t>Lee, Joo-Young, Young-In Song &amp; Hae-Chang Rim. 2007. Investigation of weakly supervised learning for semantic role labeling. Paper presented to the Advanced Language Processing and Web Information Technology, 2007. ALPIT 2007. Sixth International Conference on, 2007</w:t>
      </w:r>
      <w:bookmarkEnd w:id="26"/>
      <w:r w:rsidRPr="0045664E">
        <w:rPr>
          <w:spacing w:val="-2"/>
          <w:kern w:val="2"/>
        </w:rPr>
        <w:t>.</w:t>
      </w:r>
      <w:bookmarkEnd w:id="25"/>
    </w:p>
    <w:p w:rsidR="0016282A" w:rsidRPr="0045664E" w:rsidRDefault="0016282A" w:rsidP="00ED1DFD">
      <w:pPr>
        <w:pStyle w:val="ACLReferencesText"/>
        <w:jc w:val="both"/>
        <w:rPr>
          <w:spacing w:val="-2"/>
          <w:kern w:val="2"/>
        </w:rPr>
      </w:pPr>
      <w:bookmarkStart w:id="27" w:name="_ENREF_14"/>
      <w:bookmarkStart w:id="28" w:name="lindberg"/>
      <w:r w:rsidRPr="0045664E">
        <w:rPr>
          <w:spacing w:val="-2"/>
          <w:kern w:val="2"/>
        </w:rPr>
        <w:t>Lindberg, David, Fred Popowich, John Nesbit &amp; Phil Winne. 2013. Generating natural language questions to support learning on-line.</w:t>
      </w:r>
      <w:bookmarkEnd w:id="27"/>
    </w:p>
    <w:p w:rsidR="0016282A" w:rsidRPr="0045664E" w:rsidRDefault="0016282A" w:rsidP="00ED1DFD">
      <w:pPr>
        <w:pStyle w:val="ACLReferencesText"/>
        <w:jc w:val="both"/>
        <w:rPr>
          <w:spacing w:val="-2"/>
          <w:kern w:val="2"/>
        </w:rPr>
      </w:pPr>
      <w:bookmarkStart w:id="29" w:name="_ENREF_15"/>
      <w:bookmarkStart w:id="30" w:name="liu"/>
      <w:bookmarkEnd w:id="28"/>
      <w:r w:rsidRPr="0045664E">
        <w:rPr>
          <w:spacing w:val="-2"/>
          <w:kern w:val="2"/>
        </w:rPr>
        <w:t>Liu, Ming, Rafael A Calvo &amp; Vasile Rus. 2012. G-Asks: An intelligent automatic question generation system for academic writing support. Dialogue &amp; Discourse 3.101-24.</w:t>
      </w:r>
      <w:bookmarkEnd w:id="29"/>
      <w:bookmarkEnd w:id="30"/>
    </w:p>
    <w:p w:rsidR="0016282A" w:rsidRPr="0045664E" w:rsidRDefault="0016282A" w:rsidP="00ED1DFD">
      <w:pPr>
        <w:pStyle w:val="ACLReferencesText"/>
        <w:jc w:val="both"/>
        <w:rPr>
          <w:spacing w:val="-2"/>
          <w:kern w:val="2"/>
        </w:rPr>
      </w:pPr>
      <w:bookmarkStart w:id="31" w:name="_ENREF_16"/>
      <w:bookmarkStart w:id="32" w:name="mannem"/>
      <w:r w:rsidRPr="0045664E">
        <w:rPr>
          <w:spacing w:val="-2"/>
          <w:kern w:val="2"/>
        </w:rPr>
        <w:lastRenderedPageBreak/>
        <w:t>Mannem, Prashanth, Rashmi Prasad &amp; Aravind Joshi. 2010. Question generation from paragraphs at UPenn: QGSTEC system description. Paper presented to the Proceedings of QG2010: The Third Workshop on Question Generation, 2010.</w:t>
      </w:r>
      <w:bookmarkEnd w:id="31"/>
    </w:p>
    <w:p w:rsidR="0016282A" w:rsidRPr="0045664E" w:rsidRDefault="0016282A" w:rsidP="00ED1DFD">
      <w:pPr>
        <w:pStyle w:val="ACLReferencesText"/>
        <w:jc w:val="both"/>
        <w:rPr>
          <w:spacing w:val="-2"/>
          <w:kern w:val="2"/>
        </w:rPr>
      </w:pPr>
      <w:bookmarkStart w:id="33" w:name="_ENREF_17"/>
      <w:bookmarkStart w:id="34" w:name="mazidi"/>
      <w:bookmarkEnd w:id="32"/>
      <w:r w:rsidRPr="0045664E">
        <w:rPr>
          <w:spacing w:val="-2"/>
          <w:kern w:val="2"/>
        </w:rPr>
        <w:t xml:space="preserve">Mazidi, Karen &amp; Rodney D Nielsen. 2014. </w:t>
      </w:r>
      <w:r w:rsidRPr="0045664E">
        <w:rPr>
          <w:color w:val="000099"/>
          <w:spacing w:val="-2"/>
          <w:kern w:val="2"/>
        </w:rPr>
        <w:t xml:space="preserve">Linguistic Considerations in Automatic Question Generation. </w:t>
      </w:r>
      <w:r w:rsidRPr="0045664E">
        <w:rPr>
          <w:spacing w:val="-2"/>
          <w:kern w:val="2"/>
        </w:rPr>
        <w:t>Paper presented to the ACL (2), 2014.</w:t>
      </w:r>
      <w:bookmarkEnd w:id="33"/>
      <w:r w:rsidR="00A85E97" w:rsidRPr="0045664E">
        <w:rPr>
          <w:spacing w:val="-2"/>
          <w:kern w:val="2"/>
        </w:rPr>
        <w:t xml:space="preserve"> </w:t>
      </w:r>
      <w:hyperlink r:id="rId16" w:history="1">
        <w:r w:rsidR="00A85E97" w:rsidRPr="0045664E">
          <w:rPr>
            <w:rStyle w:val="Hyperlink"/>
            <w:color w:val="000099"/>
            <w:spacing w:val="-2"/>
            <w:kern w:val="2"/>
          </w:rPr>
          <w:t>http://aclweb.org/anthology/P14-2053</w:t>
        </w:r>
        <w:r w:rsidR="001C3BAF" w:rsidRPr="0045664E">
          <w:rPr>
            <w:rStyle w:val="Hyperlink"/>
            <w:color w:val="000099"/>
            <w:spacing w:val="-2"/>
            <w:kern w:val="2"/>
          </w:rPr>
          <w:t>.</w:t>
        </w:r>
      </w:hyperlink>
    </w:p>
    <w:p w:rsidR="0016282A" w:rsidRPr="0045664E" w:rsidRDefault="0016282A" w:rsidP="00ED1DFD">
      <w:pPr>
        <w:pStyle w:val="ACLReferencesText"/>
        <w:jc w:val="both"/>
        <w:rPr>
          <w:spacing w:val="-2"/>
          <w:kern w:val="2"/>
        </w:rPr>
      </w:pPr>
      <w:bookmarkStart w:id="35" w:name="_ENREF_18"/>
      <w:bookmarkStart w:id="36" w:name="mitkov"/>
      <w:bookmarkEnd w:id="34"/>
      <w:r w:rsidRPr="0045664E">
        <w:rPr>
          <w:spacing w:val="-2"/>
          <w:kern w:val="2"/>
        </w:rPr>
        <w:t>Mitkov, Ruslan, Li An Ha &amp; Nikiforos Karamanis. 2006. A computer-aided environment for generating multiple-choice test items. Natural Language Engineering 12.177-94.</w:t>
      </w:r>
      <w:bookmarkEnd w:id="35"/>
    </w:p>
    <w:p w:rsidR="0016282A" w:rsidRPr="0045664E" w:rsidRDefault="0016282A" w:rsidP="00ED1DFD">
      <w:pPr>
        <w:pStyle w:val="ACLReferencesText"/>
        <w:jc w:val="both"/>
        <w:rPr>
          <w:spacing w:val="-2"/>
          <w:kern w:val="2"/>
        </w:rPr>
      </w:pPr>
      <w:bookmarkStart w:id="37" w:name="_ENREF_19"/>
      <w:bookmarkStart w:id="38" w:name="monachesi"/>
      <w:bookmarkEnd w:id="36"/>
      <w:r w:rsidRPr="0045664E">
        <w:rPr>
          <w:spacing w:val="-2"/>
          <w:kern w:val="2"/>
        </w:rPr>
        <w:t xml:space="preserve">Monachesi, Paola, Gerwert Stevens &amp; Jantine Trapman. 2007. </w:t>
      </w:r>
      <w:r w:rsidRPr="0045664E">
        <w:rPr>
          <w:color w:val="000099"/>
          <w:spacing w:val="-2"/>
          <w:kern w:val="2"/>
        </w:rPr>
        <w:t>Adding semantic role annotation to a corpus of written Dutch.</w:t>
      </w:r>
      <w:r w:rsidRPr="0045664E">
        <w:rPr>
          <w:spacing w:val="-2"/>
          <w:kern w:val="2"/>
        </w:rPr>
        <w:t xml:space="preserve"> Paper presented to the Proceedings of the Linguistic Annotation Workshop, 2007.</w:t>
      </w:r>
      <w:bookmarkEnd w:id="37"/>
      <w:r w:rsidR="00A85E97" w:rsidRPr="0045664E">
        <w:rPr>
          <w:spacing w:val="-2"/>
          <w:kern w:val="2"/>
        </w:rPr>
        <w:t xml:space="preserve"> </w:t>
      </w:r>
      <w:bookmarkStart w:id="39" w:name="nivre"/>
      <w:r w:rsidR="00CD65B6">
        <w:fldChar w:fldCharType="begin"/>
      </w:r>
      <w:r w:rsidR="00CD65B6">
        <w:instrText xml:space="preserve"> HYPERLINK "http://aclweb.org/anthology/W07-1513." </w:instrText>
      </w:r>
      <w:r w:rsidR="00CD65B6">
        <w:fldChar w:fldCharType="separate"/>
      </w:r>
      <w:r w:rsidR="00A85E97" w:rsidRPr="0045664E">
        <w:rPr>
          <w:rStyle w:val="Hyperlink"/>
          <w:color w:val="000099"/>
          <w:spacing w:val="-2"/>
          <w:kern w:val="2"/>
        </w:rPr>
        <w:t>http://aclweb.org/anthology/W07-1513</w:t>
      </w:r>
      <w:r w:rsidR="001C3BAF" w:rsidRPr="0045664E">
        <w:rPr>
          <w:rStyle w:val="Hyperlink"/>
          <w:color w:val="000099"/>
          <w:spacing w:val="-2"/>
          <w:kern w:val="2"/>
        </w:rPr>
        <w:t>.</w:t>
      </w:r>
      <w:r w:rsidR="00CD65B6">
        <w:rPr>
          <w:rStyle w:val="Hyperlink"/>
          <w:color w:val="000099"/>
          <w:spacing w:val="-2"/>
          <w:kern w:val="2"/>
        </w:rPr>
        <w:fldChar w:fldCharType="end"/>
      </w:r>
    </w:p>
    <w:p w:rsidR="0016282A" w:rsidRPr="0045664E" w:rsidRDefault="0016282A" w:rsidP="00ED1DFD">
      <w:pPr>
        <w:pStyle w:val="ACLReferencesText"/>
        <w:jc w:val="both"/>
        <w:rPr>
          <w:spacing w:val="-2"/>
          <w:kern w:val="2"/>
        </w:rPr>
      </w:pPr>
      <w:bookmarkStart w:id="40" w:name="_ENREF_20"/>
      <w:bookmarkEnd w:id="38"/>
      <w:r w:rsidRPr="0045664E">
        <w:rPr>
          <w:spacing w:val="-2"/>
          <w:kern w:val="2"/>
        </w:rPr>
        <w:t>Nivre, Joakim, Johan Hall, Jens Nilsson, Atanas Chanev, Gülsen Eryigit, Sandra Kübler, Svetoslav Marinov &amp; Erwin Marsi. 2007. MaltParser: A language-independent system for data-driven dependency parsing. Natural Language Engineering 13.95-135.</w:t>
      </w:r>
      <w:bookmarkEnd w:id="40"/>
    </w:p>
    <w:p w:rsidR="0016282A" w:rsidRPr="0045664E" w:rsidRDefault="0016282A" w:rsidP="00ED1DFD">
      <w:pPr>
        <w:pStyle w:val="ACLReferencesText"/>
        <w:jc w:val="both"/>
        <w:rPr>
          <w:spacing w:val="-2"/>
          <w:kern w:val="2"/>
        </w:rPr>
      </w:pPr>
      <w:bookmarkStart w:id="41" w:name="_ENREF_21"/>
      <w:bookmarkStart w:id="42" w:name="orhan"/>
      <w:bookmarkEnd w:id="39"/>
      <w:r w:rsidRPr="0045664E">
        <w:rPr>
          <w:spacing w:val="-2"/>
          <w:kern w:val="2"/>
        </w:rPr>
        <w:t>Orhan, Zeynep, Ceydanur Öztürk &amp; Nihal Altuntaş. 2006. SınavYazar: Đlköğretim için Otomatik Sınav ve Çözüm Üretme Aracı SınavYazar: A Tool for Generating Automatic Exams and Solutions for Primary Education.</w:t>
      </w:r>
      <w:bookmarkEnd w:id="41"/>
    </w:p>
    <w:p w:rsidR="0016282A" w:rsidRPr="0045664E" w:rsidRDefault="0016282A" w:rsidP="00ED1DFD">
      <w:pPr>
        <w:pStyle w:val="ACLReferencesText"/>
        <w:jc w:val="both"/>
        <w:rPr>
          <w:spacing w:val="-2"/>
          <w:kern w:val="2"/>
        </w:rPr>
      </w:pPr>
      <w:bookmarkStart w:id="43" w:name="_ENREF_22"/>
      <w:bookmarkStart w:id="44" w:name="pado"/>
      <w:bookmarkEnd w:id="42"/>
      <w:r w:rsidRPr="0045664E">
        <w:rPr>
          <w:spacing w:val="-2"/>
          <w:kern w:val="2"/>
        </w:rPr>
        <w:t>Padó, Sebastian &amp; Mirella Lapata. 2009. Cross-lingual annotation projection for semantic roles. Journal of Artificial Intelligence Research 36.307-40.</w:t>
      </w:r>
      <w:bookmarkEnd w:id="43"/>
    </w:p>
    <w:p w:rsidR="0016282A" w:rsidRPr="0045664E" w:rsidRDefault="0016282A" w:rsidP="00ED1DFD">
      <w:pPr>
        <w:pStyle w:val="ACLReferencesText"/>
        <w:jc w:val="both"/>
        <w:rPr>
          <w:spacing w:val="-2"/>
          <w:kern w:val="2"/>
        </w:rPr>
      </w:pPr>
      <w:bookmarkStart w:id="45" w:name="_ENREF_23"/>
      <w:bookmarkStart w:id="46" w:name="palmer"/>
      <w:bookmarkEnd w:id="44"/>
      <w:r w:rsidRPr="0045664E">
        <w:rPr>
          <w:spacing w:val="-2"/>
          <w:kern w:val="2"/>
        </w:rPr>
        <w:t xml:space="preserve">Palmer, Martha, Daniel Gildea &amp; Paul Kingsbury. 2005. </w:t>
      </w:r>
      <w:r w:rsidRPr="0045664E">
        <w:rPr>
          <w:color w:val="000099"/>
          <w:spacing w:val="-2"/>
          <w:kern w:val="2"/>
        </w:rPr>
        <w:t>The proposition bank: An annotated corpus of semantic roles.</w:t>
      </w:r>
      <w:r w:rsidRPr="0045664E">
        <w:rPr>
          <w:spacing w:val="-2"/>
          <w:kern w:val="2"/>
        </w:rPr>
        <w:t xml:space="preserve"> Computational linguistics 31.71-106.</w:t>
      </w:r>
      <w:bookmarkEnd w:id="45"/>
      <w:r w:rsidR="00BB1D9C" w:rsidRPr="0045664E">
        <w:rPr>
          <w:spacing w:val="-2"/>
          <w:kern w:val="2"/>
        </w:rPr>
        <w:t xml:space="preserve"> </w:t>
      </w:r>
      <w:hyperlink r:id="rId17" w:history="1">
        <w:r w:rsidR="00BB1D9C" w:rsidRPr="0045664E">
          <w:rPr>
            <w:rStyle w:val="Hyperlink"/>
            <w:color w:val="000099"/>
            <w:spacing w:val="-2"/>
            <w:kern w:val="2"/>
          </w:rPr>
          <w:t>http://aclweb.org/anthology/J05-1004</w:t>
        </w:r>
        <w:r w:rsidR="001C3BAF" w:rsidRPr="0045664E">
          <w:rPr>
            <w:rStyle w:val="Hyperlink"/>
            <w:color w:val="000099"/>
            <w:spacing w:val="-2"/>
            <w:kern w:val="2"/>
          </w:rPr>
          <w:t>.</w:t>
        </w:r>
      </w:hyperlink>
    </w:p>
    <w:p w:rsidR="0016282A" w:rsidRPr="0045664E" w:rsidRDefault="0016282A" w:rsidP="00ED1DFD">
      <w:pPr>
        <w:pStyle w:val="ACLReferencesText"/>
        <w:jc w:val="both"/>
        <w:rPr>
          <w:spacing w:val="-2"/>
          <w:kern w:val="2"/>
        </w:rPr>
      </w:pPr>
      <w:bookmarkStart w:id="47" w:name="_ENREF_24"/>
      <w:bookmarkStart w:id="48" w:name="pradhan"/>
      <w:bookmarkEnd w:id="46"/>
      <w:r w:rsidRPr="0045664E">
        <w:rPr>
          <w:spacing w:val="-2"/>
          <w:kern w:val="2"/>
        </w:rPr>
        <w:t xml:space="preserve">Pradhan, Sameer S, Wayne Ward &amp; James H Martin. 2008. </w:t>
      </w:r>
      <w:r w:rsidRPr="0045664E">
        <w:rPr>
          <w:color w:val="000099"/>
          <w:spacing w:val="-2"/>
          <w:kern w:val="2"/>
        </w:rPr>
        <w:t>Towards robust semantic role labeling.</w:t>
      </w:r>
      <w:r w:rsidRPr="0045664E">
        <w:rPr>
          <w:spacing w:val="-2"/>
          <w:kern w:val="2"/>
        </w:rPr>
        <w:t xml:space="preserve"> Computational linguistics 34.289-310.</w:t>
      </w:r>
      <w:bookmarkEnd w:id="47"/>
      <w:r w:rsidR="00BB1D9C" w:rsidRPr="0045664E">
        <w:rPr>
          <w:spacing w:val="-2"/>
          <w:kern w:val="2"/>
        </w:rPr>
        <w:t xml:space="preserve"> </w:t>
      </w:r>
      <w:hyperlink r:id="rId18" w:history="1">
        <w:r w:rsidR="00BB1D9C" w:rsidRPr="0045664E">
          <w:rPr>
            <w:rStyle w:val="Hyperlink"/>
            <w:color w:val="000099"/>
            <w:spacing w:val="-2"/>
            <w:kern w:val="2"/>
          </w:rPr>
          <w:t>http://aclweb.org/anthology/J08-2006</w:t>
        </w:r>
        <w:r w:rsidR="001C3BAF" w:rsidRPr="0045664E">
          <w:rPr>
            <w:rStyle w:val="Hyperlink"/>
            <w:color w:val="000099"/>
            <w:spacing w:val="-2"/>
            <w:kern w:val="2"/>
          </w:rPr>
          <w:t>.</w:t>
        </w:r>
      </w:hyperlink>
    </w:p>
    <w:p w:rsidR="0016282A" w:rsidRPr="0045664E" w:rsidRDefault="0016282A" w:rsidP="00ED1DFD">
      <w:pPr>
        <w:pStyle w:val="ACLReferencesText"/>
        <w:jc w:val="both"/>
        <w:rPr>
          <w:color w:val="000099"/>
          <w:spacing w:val="-2"/>
          <w:kern w:val="2"/>
        </w:rPr>
      </w:pPr>
      <w:bookmarkStart w:id="49" w:name="_ENREF_25"/>
      <w:bookmarkStart w:id="50" w:name="rus"/>
      <w:bookmarkEnd w:id="48"/>
      <w:r w:rsidRPr="0045664E">
        <w:rPr>
          <w:spacing w:val="-2"/>
          <w:kern w:val="2"/>
        </w:rPr>
        <w:t xml:space="preserve">Rus, Vasile, Brendan Wyse, Paul Piwek, Mihai Lintean, Svetlana Stoyanchev &amp; Cristian Moldovan. 2010. </w:t>
      </w:r>
      <w:r w:rsidRPr="0045664E">
        <w:rPr>
          <w:color w:val="000099"/>
          <w:spacing w:val="-2"/>
          <w:kern w:val="2"/>
        </w:rPr>
        <w:t>Overview of the first question generation shared task evaluation challenge.</w:t>
      </w:r>
      <w:r w:rsidRPr="0045664E">
        <w:rPr>
          <w:spacing w:val="-2"/>
          <w:kern w:val="2"/>
        </w:rPr>
        <w:t xml:space="preserve"> Paper presented to the Proceedings of the Third Workshop on Question Generation, 2010.</w:t>
      </w:r>
      <w:bookmarkEnd w:id="49"/>
      <w:r w:rsidR="00BB1D9C" w:rsidRPr="0045664E">
        <w:rPr>
          <w:color w:val="000099"/>
          <w:spacing w:val="-2"/>
          <w:kern w:val="2"/>
        </w:rPr>
        <w:t xml:space="preserve"> </w:t>
      </w:r>
      <w:hyperlink r:id="rId19" w:history="1">
        <w:r w:rsidR="00BB1D9C" w:rsidRPr="0045664E">
          <w:rPr>
            <w:rStyle w:val="Hyperlink"/>
            <w:color w:val="000099"/>
            <w:spacing w:val="-2"/>
            <w:kern w:val="2"/>
          </w:rPr>
          <w:t>http://aclweb.org/anthology/W10-4234</w:t>
        </w:r>
        <w:r w:rsidR="001C3BAF" w:rsidRPr="0045664E">
          <w:rPr>
            <w:rStyle w:val="Hyperlink"/>
            <w:color w:val="000099"/>
            <w:spacing w:val="-2"/>
            <w:kern w:val="2"/>
          </w:rPr>
          <w:t>.</w:t>
        </w:r>
      </w:hyperlink>
    </w:p>
    <w:bookmarkStart w:id="51" w:name="_ENREF_26"/>
    <w:bookmarkStart w:id="52" w:name="stevenson"/>
    <w:bookmarkEnd w:id="50"/>
    <w:p w:rsidR="00F4226D" w:rsidRPr="0045664E" w:rsidRDefault="00F4226D" w:rsidP="003819E2">
      <w:pPr>
        <w:widowControl w:val="0"/>
        <w:autoSpaceDE w:val="0"/>
        <w:autoSpaceDN w:val="0"/>
        <w:adjustRightInd w:val="0"/>
        <w:spacing w:after="120" w:line="240" w:lineRule="auto"/>
        <w:ind w:left="480" w:hanging="480"/>
        <w:jc w:val="both"/>
        <w:rPr>
          <w:noProof/>
          <w:sz w:val="20"/>
          <w:szCs w:val="20"/>
        </w:rPr>
      </w:pPr>
      <w:r w:rsidRPr="0045664E">
        <w:rPr>
          <w:spacing w:val="-2"/>
          <w:kern w:val="2"/>
          <w:sz w:val="20"/>
          <w:szCs w:val="20"/>
        </w:rPr>
        <w:fldChar w:fldCharType="begin" w:fldLock="1"/>
      </w:r>
      <w:r w:rsidRPr="0045664E">
        <w:rPr>
          <w:spacing w:val="-2"/>
          <w:kern w:val="2"/>
          <w:sz w:val="20"/>
          <w:szCs w:val="20"/>
        </w:rPr>
        <w:instrText xml:space="preserve">ADDIN Mendeley Bibliography CSL_BIBLIOGRAPHY </w:instrText>
      </w:r>
      <w:r w:rsidRPr="0045664E">
        <w:rPr>
          <w:spacing w:val="-2"/>
          <w:kern w:val="2"/>
          <w:sz w:val="20"/>
          <w:szCs w:val="20"/>
        </w:rPr>
        <w:fldChar w:fldCharType="separate"/>
      </w:r>
      <w:r w:rsidRPr="0045664E">
        <w:rPr>
          <w:noProof/>
          <w:sz w:val="20"/>
          <w:szCs w:val="20"/>
        </w:rPr>
        <w:t xml:space="preserve">Stevenson, A. (2010). </w:t>
      </w:r>
      <w:r w:rsidRPr="0045664E">
        <w:rPr>
          <w:i/>
          <w:iCs/>
          <w:noProof/>
          <w:sz w:val="20"/>
          <w:szCs w:val="20"/>
        </w:rPr>
        <w:t>Oxford dictionary of English</w:t>
      </w:r>
      <w:r w:rsidRPr="0045664E">
        <w:rPr>
          <w:noProof/>
          <w:sz w:val="20"/>
          <w:szCs w:val="20"/>
        </w:rPr>
        <w:t>. Oxford University Press, USA.</w:t>
      </w:r>
    </w:p>
    <w:p w:rsidR="0016282A" w:rsidRPr="0045664E" w:rsidRDefault="00F4226D" w:rsidP="00ED1DFD">
      <w:pPr>
        <w:widowControl w:val="0"/>
        <w:autoSpaceDE w:val="0"/>
        <w:autoSpaceDN w:val="0"/>
        <w:adjustRightInd w:val="0"/>
        <w:spacing w:after="120" w:line="240" w:lineRule="auto"/>
        <w:ind w:left="480" w:hanging="480"/>
        <w:jc w:val="both"/>
        <w:rPr>
          <w:color w:val="000099"/>
          <w:spacing w:val="-2"/>
          <w:kern w:val="2"/>
          <w:sz w:val="20"/>
          <w:szCs w:val="20"/>
        </w:rPr>
      </w:pPr>
      <w:r w:rsidRPr="0045664E">
        <w:rPr>
          <w:spacing w:val="-2"/>
          <w:kern w:val="2"/>
          <w:sz w:val="20"/>
          <w:szCs w:val="20"/>
        </w:rPr>
        <w:fldChar w:fldCharType="end"/>
      </w:r>
      <w:bookmarkStart w:id="53" w:name="swier"/>
      <w:bookmarkEnd w:id="52"/>
      <w:proofErr w:type="spellStart"/>
      <w:r w:rsidR="0016282A" w:rsidRPr="0045664E">
        <w:rPr>
          <w:spacing w:val="-2"/>
          <w:kern w:val="2"/>
          <w:sz w:val="20"/>
          <w:szCs w:val="20"/>
        </w:rPr>
        <w:t>Swier</w:t>
      </w:r>
      <w:proofErr w:type="spellEnd"/>
      <w:r w:rsidR="0016282A" w:rsidRPr="0045664E">
        <w:rPr>
          <w:spacing w:val="-2"/>
          <w:kern w:val="2"/>
          <w:sz w:val="20"/>
          <w:szCs w:val="20"/>
        </w:rPr>
        <w:t xml:space="preserve">, Robert S &amp; Suzanne Stevenson. 2004. </w:t>
      </w:r>
      <w:r w:rsidR="0016282A" w:rsidRPr="0045664E">
        <w:rPr>
          <w:color w:val="000099"/>
          <w:spacing w:val="-2"/>
          <w:kern w:val="2"/>
          <w:sz w:val="20"/>
          <w:szCs w:val="20"/>
        </w:rPr>
        <w:t>Unsupervised semantic role labelling.</w:t>
      </w:r>
      <w:r w:rsidR="0016282A" w:rsidRPr="0045664E">
        <w:rPr>
          <w:spacing w:val="-2"/>
          <w:kern w:val="2"/>
          <w:sz w:val="20"/>
          <w:szCs w:val="20"/>
        </w:rPr>
        <w:t xml:space="preserve"> Paper presented to the Proceedings of EMNLP, 2004.</w:t>
      </w:r>
      <w:bookmarkEnd w:id="51"/>
      <w:r w:rsidR="00BB1D9C" w:rsidRPr="0045664E">
        <w:rPr>
          <w:color w:val="000099"/>
          <w:spacing w:val="-2"/>
          <w:kern w:val="2"/>
          <w:sz w:val="20"/>
          <w:szCs w:val="20"/>
        </w:rPr>
        <w:t xml:space="preserve"> </w:t>
      </w:r>
      <w:hyperlink r:id="rId20" w:history="1">
        <w:r w:rsidR="00BB1D9C" w:rsidRPr="0045664E">
          <w:rPr>
            <w:rStyle w:val="Hyperlink"/>
            <w:color w:val="000099"/>
            <w:spacing w:val="-2"/>
            <w:kern w:val="2"/>
            <w:sz w:val="20"/>
            <w:szCs w:val="20"/>
          </w:rPr>
          <w:t>http://aclweb.org/anthology/W04-3213</w:t>
        </w:r>
        <w:r w:rsidR="001C3BAF" w:rsidRPr="0045664E">
          <w:rPr>
            <w:rStyle w:val="Hyperlink"/>
            <w:color w:val="000099"/>
            <w:spacing w:val="-2"/>
            <w:kern w:val="2"/>
            <w:sz w:val="20"/>
            <w:szCs w:val="20"/>
          </w:rPr>
          <w:t>.</w:t>
        </w:r>
      </w:hyperlink>
    </w:p>
    <w:p w:rsidR="0016282A" w:rsidRPr="0045664E" w:rsidRDefault="0016282A" w:rsidP="00ED1DFD">
      <w:pPr>
        <w:pStyle w:val="ACLReferencesText"/>
        <w:jc w:val="both"/>
        <w:rPr>
          <w:spacing w:val="-2"/>
          <w:kern w:val="2"/>
        </w:rPr>
      </w:pPr>
      <w:bookmarkStart w:id="54" w:name="_ENREF_27"/>
      <w:bookmarkEnd w:id="53"/>
      <w:r w:rsidRPr="0045664E">
        <w:rPr>
          <w:spacing w:val="-2"/>
          <w:kern w:val="2"/>
        </w:rPr>
        <w:t>Yarowsky, David &amp; Radu Florian. 2002. Evaluating sense disambiguation across diverse parameter spaces. Natural Language Engineering 8.293.</w:t>
      </w:r>
      <w:bookmarkEnd w:id="54"/>
    </w:p>
    <w:p w:rsidR="00FE1A56" w:rsidRPr="0091306D" w:rsidRDefault="0016282A" w:rsidP="0022439D">
      <w:pPr>
        <w:pStyle w:val="ACLReferencesHeader"/>
        <w:jc w:val="both"/>
        <w:rPr>
          <w:spacing w:val="-2"/>
          <w:kern w:val="2"/>
        </w:rPr>
      </w:pPr>
      <w:r w:rsidRPr="0091306D">
        <w:rPr>
          <w:spacing w:val="-2"/>
          <w:kern w:val="2"/>
        </w:rPr>
        <w:fldChar w:fldCharType="end"/>
      </w:r>
      <w:bookmarkEnd w:id="1"/>
    </w:p>
    <w:sectPr w:rsidR="00FE1A56" w:rsidRPr="0091306D" w:rsidSect="0091306D">
      <w:type w:val="continuous"/>
      <w:pgSz w:w="11909" w:h="16834" w:code="9"/>
      <w:pgMar w:top="1411" w:right="1411" w:bottom="1411" w:left="1411" w:header="720" w:footer="720"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140" w:rsidRDefault="00955140">
      <w:r>
        <w:separator/>
      </w:r>
    </w:p>
  </w:endnote>
  <w:endnote w:type="continuationSeparator" w:id="0">
    <w:p w:rsidR="00955140" w:rsidRDefault="0095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140" w:rsidRDefault="00955140">
      <w:r>
        <w:separator/>
      </w:r>
    </w:p>
  </w:footnote>
  <w:footnote w:type="continuationSeparator" w:id="0">
    <w:p w:rsidR="00955140" w:rsidRDefault="00955140">
      <w:r>
        <w:continuationSeparator/>
      </w:r>
    </w:p>
  </w:footnote>
  <w:footnote w:id="1">
    <w:p w:rsidR="00FF7719" w:rsidRPr="00DD4721" w:rsidRDefault="00FF7719" w:rsidP="00FF7719">
      <w:pPr>
        <w:pStyle w:val="ACLFootnoteText"/>
        <w:rPr>
          <w:color w:val="000099"/>
        </w:rPr>
      </w:pPr>
      <w:r w:rsidRPr="009A7CC9">
        <w:rPr>
          <w:rStyle w:val="FootnoteReference"/>
        </w:rPr>
        <w:footnoteRef/>
      </w:r>
      <w:r>
        <w:t xml:space="preserve"> </w:t>
      </w:r>
      <w:hyperlink r:id="rId1" w:history="1">
        <w:r w:rsidR="008032AE" w:rsidRPr="00DD4721">
          <w:rPr>
            <w:rStyle w:val="Hyperlink"/>
            <w:color w:val="000099"/>
          </w:rPr>
          <w:t>http://www.biodicon.com/</w:t>
        </w:r>
      </w:hyperlink>
      <w:r w:rsidR="008032AE" w:rsidRPr="00DD4721">
        <w:rPr>
          <w:color w:val="000099"/>
        </w:rPr>
        <w:t xml:space="preserve"> </w:t>
      </w:r>
    </w:p>
    <w:p w:rsidR="006A7C6B" w:rsidRDefault="006A7C6B" w:rsidP="00FF7719">
      <w:pPr>
        <w:pStyle w:val="ACLFootnoteText"/>
      </w:pPr>
      <w:r w:rsidRPr="00DD4721">
        <w:rPr>
          <w:rStyle w:val="FootnoteReference"/>
          <w:color w:val="000099"/>
        </w:rPr>
        <w:t>2</w:t>
      </w:r>
      <w:r w:rsidRPr="00DD4721">
        <w:rPr>
          <w:color w:val="000099"/>
        </w:rPr>
        <w:t xml:space="preserve"> </w:t>
      </w:r>
      <w:hyperlink r:id="rId2" w:history="1">
        <w:r w:rsidRPr="00DD4721">
          <w:rPr>
            <w:rStyle w:val="Hyperlink"/>
            <w:color w:val="000099"/>
          </w:rPr>
          <w:t>http://www.eba.gov.tr/</w:t>
        </w:r>
      </w:hyperlink>
    </w:p>
  </w:footnote>
  <w:footnote w:id="2">
    <w:p w:rsidR="00FF7719" w:rsidRDefault="00FF7719" w:rsidP="00FF7719">
      <w:pPr>
        <w:pStyle w:val="AC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B77EE"/>
    <w:multiLevelType w:val="hybridMultilevel"/>
    <w:tmpl w:val="66D2F452"/>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4" w15:restartNumberingAfterBreak="0">
    <w:nsid w:val="5580578B"/>
    <w:multiLevelType w:val="hybridMultilevel"/>
    <w:tmpl w:val="DC623770"/>
    <w:lvl w:ilvl="0" w:tplc="57D64162">
      <w:numFmt w:val="bullet"/>
      <w:lvlText w:val="•"/>
      <w:lvlJc w:val="left"/>
      <w:pPr>
        <w:ind w:left="722" w:hanging="492"/>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2A"/>
    <w:rsid w:val="000151B3"/>
    <w:rsid w:val="00031838"/>
    <w:rsid w:val="00034780"/>
    <w:rsid w:val="00042AE0"/>
    <w:rsid w:val="00052390"/>
    <w:rsid w:val="000649D3"/>
    <w:rsid w:val="000956D0"/>
    <w:rsid w:val="000E25F0"/>
    <w:rsid w:val="000F437E"/>
    <w:rsid w:val="001038C0"/>
    <w:rsid w:val="0011472A"/>
    <w:rsid w:val="00115AAC"/>
    <w:rsid w:val="001254DD"/>
    <w:rsid w:val="0016282A"/>
    <w:rsid w:val="0019144E"/>
    <w:rsid w:val="001C3BAF"/>
    <w:rsid w:val="001C50C5"/>
    <w:rsid w:val="0022439D"/>
    <w:rsid w:val="002536F1"/>
    <w:rsid w:val="00272E90"/>
    <w:rsid w:val="002B1698"/>
    <w:rsid w:val="002C70D0"/>
    <w:rsid w:val="002E76C6"/>
    <w:rsid w:val="00303140"/>
    <w:rsid w:val="0030501B"/>
    <w:rsid w:val="0033565E"/>
    <w:rsid w:val="0034355F"/>
    <w:rsid w:val="0035268A"/>
    <w:rsid w:val="003819E2"/>
    <w:rsid w:val="00387C35"/>
    <w:rsid w:val="003931BA"/>
    <w:rsid w:val="003943D6"/>
    <w:rsid w:val="003A16E6"/>
    <w:rsid w:val="003B6C09"/>
    <w:rsid w:val="003B71F4"/>
    <w:rsid w:val="003C6D81"/>
    <w:rsid w:val="003E1E0E"/>
    <w:rsid w:val="003F03A3"/>
    <w:rsid w:val="0045570C"/>
    <w:rsid w:val="0045641F"/>
    <w:rsid w:val="0045664E"/>
    <w:rsid w:val="00457F5B"/>
    <w:rsid w:val="00477F71"/>
    <w:rsid w:val="0049061B"/>
    <w:rsid w:val="0049087D"/>
    <w:rsid w:val="004B1850"/>
    <w:rsid w:val="004E09EB"/>
    <w:rsid w:val="004F0113"/>
    <w:rsid w:val="004F728A"/>
    <w:rsid w:val="00501B14"/>
    <w:rsid w:val="005B7825"/>
    <w:rsid w:val="005D1E7F"/>
    <w:rsid w:val="006278E0"/>
    <w:rsid w:val="00647C56"/>
    <w:rsid w:val="00650997"/>
    <w:rsid w:val="00684F48"/>
    <w:rsid w:val="00685461"/>
    <w:rsid w:val="006865E3"/>
    <w:rsid w:val="006A3E43"/>
    <w:rsid w:val="006A7C6B"/>
    <w:rsid w:val="006B482F"/>
    <w:rsid w:val="006C4930"/>
    <w:rsid w:val="00794B07"/>
    <w:rsid w:val="007B636B"/>
    <w:rsid w:val="007C3D10"/>
    <w:rsid w:val="007D02F9"/>
    <w:rsid w:val="008032AE"/>
    <w:rsid w:val="008115DE"/>
    <w:rsid w:val="008216BA"/>
    <w:rsid w:val="00833900"/>
    <w:rsid w:val="008368C5"/>
    <w:rsid w:val="008960D1"/>
    <w:rsid w:val="008D3CEE"/>
    <w:rsid w:val="00907838"/>
    <w:rsid w:val="0091306D"/>
    <w:rsid w:val="00916878"/>
    <w:rsid w:val="00930007"/>
    <w:rsid w:val="0094604E"/>
    <w:rsid w:val="009464CA"/>
    <w:rsid w:val="009465A2"/>
    <w:rsid w:val="00947202"/>
    <w:rsid w:val="0095078E"/>
    <w:rsid w:val="00955140"/>
    <w:rsid w:val="00972E29"/>
    <w:rsid w:val="009A4D6C"/>
    <w:rsid w:val="009A7CC9"/>
    <w:rsid w:val="009C45CC"/>
    <w:rsid w:val="009E477E"/>
    <w:rsid w:val="00A12566"/>
    <w:rsid w:val="00A52374"/>
    <w:rsid w:val="00A85E97"/>
    <w:rsid w:val="00AA1472"/>
    <w:rsid w:val="00AB3AA0"/>
    <w:rsid w:val="00AB3EC7"/>
    <w:rsid w:val="00B2416E"/>
    <w:rsid w:val="00B33415"/>
    <w:rsid w:val="00B52A2A"/>
    <w:rsid w:val="00BA5601"/>
    <w:rsid w:val="00BB1D9C"/>
    <w:rsid w:val="00BD4096"/>
    <w:rsid w:val="00C24080"/>
    <w:rsid w:val="00C41231"/>
    <w:rsid w:val="00C449E6"/>
    <w:rsid w:val="00C51FAA"/>
    <w:rsid w:val="00C521F9"/>
    <w:rsid w:val="00C55846"/>
    <w:rsid w:val="00C67E30"/>
    <w:rsid w:val="00C93610"/>
    <w:rsid w:val="00CA0D1C"/>
    <w:rsid w:val="00CD65B6"/>
    <w:rsid w:val="00D01E0C"/>
    <w:rsid w:val="00D16360"/>
    <w:rsid w:val="00D24B4B"/>
    <w:rsid w:val="00D37FFB"/>
    <w:rsid w:val="00D64785"/>
    <w:rsid w:val="00D65AA0"/>
    <w:rsid w:val="00D662C5"/>
    <w:rsid w:val="00D76D36"/>
    <w:rsid w:val="00D859FD"/>
    <w:rsid w:val="00D90A16"/>
    <w:rsid w:val="00D92239"/>
    <w:rsid w:val="00DB3291"/>
    <w:rsid w:val="00DB6164"/>
    <w:rsid w:val="00DD15C0"/>
    <w:rsid w:val="00DD4721"/>
    <w:rsid w:val="00DE0C15"/>
    <w:rsid w:val="00DE56C2"/>
    <w:rsid w:val="00DF47C8"/>
    <w:rsid w:val="00E03245"/>
    <w:rsid w:val="00E523C2"/>
    <w:rsid w:val="00E936C2"/>
    <w:rsid w:val="00EB3D0F"/>
    <w:rsid w:val="00ED1DFD"/>
    <w:rsid w:val="00ED4D63"/>
    <w:rsid w:val="00EE7E61"/>
    <w:rsid w:val="00EF2C32"/>
    <w:rsid w:val="00F060AC"/>
    <w:rsid w:val="00F1358E"/>
    <w:rsid w:val="00F26951"/>
    <w:rsid w:val="00F4226D"/>
    <w:rsid w:val="00F72AD2"/>
    <w:rsid w:val="00F8197E"/>
    <w:rsid w:val="00F853F7"/>
    <w:rsid w:val="00F949E4"/>
    <w:rsid w:val="00FA218F"/>
    <w:rsid w:val="00FC346F"/>
    <w:rsid w:val="00FC44C6"/>
    <w:rsid w:val="00FC7EAA"/>
    <w:rsid w:val="00FE1A56"/>
    <w:rsid w:val="00FF50C3"/>
    <w:rsid w:val="00FF7719"/>
  </w:rsids>
  <m:mathPr>
    <m:mathFont m:val="Cambria Math"/>
    <m:brkBin m:val="before"/>
    <m:brkBinSub m:val="--"/>
    <m:smallFrac m:val="0"/>
    <m:dispDef/>
    <m:lMargin m:val="0"/>
    <m:rMargin m:val="0"/>
    <m:defJc m:val="centerGroup"/>
    <m:wrapIndent m:val="432"/>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B9EB"/>
  <w15:chartTrackingRefBased/>
  <w15:docId w15:val="{26D679FB-DCA2-4D39-97F8-133390AE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9E6"/>
    <w:rPr>
      <w:sz w:val="22"/>
      <w:szCs w:val="22"/>
    </w:rPr>
  </w:style>
  <w:style w:type="paragraph" w:styleId="Heading1">
    <w:name w:val="heading 1"/>
    <w:basedOn w:val="Normal"/>
    <w:next w:val="Normal"/>
    <w:link w:val="Heading1Char"/>
    <w:uiPriority w:val="9"/>
    <w:qFormat/>
    <w:rsid w:val="003A16E6"/>
    <w:pPr>
      <w:keepNext/>
      <w:keepLines/>
      <w:numPr>
        <w:numId w:val="4"/>
      </w:numPr>
      <w:spacing w:before="24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
    <w:semiHidden/>
    <w:unhideWhenUsed/>
    <w:qFormat/>
    <w:rsid w:val="003A16E6"/>
    <w:pPr>
      <w:keepNext/>
      <w:keepLines/>
      <w:numPr>
        <w:ilvl w:val="1"/>
        <w:numId w:val="4"/>
      </w:numPr>
      <w:spacing w:before="40"/>
      <w:outlineLvl w:val="1"/>
    </w:pPr>
    <w:rPr>
      <w:rFonts w:ascii="Cambria" w:eastAsia="Times New Roman" w:hAnsi="Cambria"/>
      <w:color w:val="365F91"/>
      <w:sz w:val="26"/>
      <w:szCs w:val="26"/>
    </w:rPr>
  </w:style>
  <w:style w:type="paragraph" w:styleId="Heading4">
    <w:name w:val="heading 4"/>
    <w:basedOn w:val="Normal"/>
    <w:next w:val="Normal"/>
    <w:link w:val="Heading4Char"/>
    <w:uiPriority w:val="9"/>
    <w:semiHidden/>
    <w:unhideWhenUsed/>
    <w:qFormat/>
    <w:rsid w:val="0016282A"/>
    <w:pPr>
      <w:keepNext/>
      <w:keepLines/>
      <w:spacing w:before="40"/>
      <w:outlineLvl w:val="3"/>
    </w:pPr>
    <w:rPr>
      <w:rFonts w:ascii="Cambria" w:eastAsia="Times New Roman"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next w:val="Normal"/>
    <w:qFormat/>
    <w:rsid w:val="003A16E6"/>
    <w:pPr>
      <w:jc w:val="center"/>
    </w:pPr>
    <w:rPr>
      <w:rFonts w:eastAsia="MS Mincho"/>
      <w:b/>
      <w:bCs/>
      <w:sz w:val="30"/>
      <w:szCs w:val="30"/>
      <w:lang w:eastAsia="de-DE"/>
    </w:rPr>
  </w:style>
  <w:style w:type="paragraph" w:customStyle="1" w:styleId="ACLAbstractHeading">
    <w:name w:val="ACL Abstract Heading"/>
    <w:basedOn w:val="ACLTitle"/>
    <w:next w:val="Normal"/>
    <w:qFormat/>
    <w:rsid w:val="003A16E6"/>
    <w:pPr>
      <w:spacing w:after="200" w:line="245" w:lineRule="auto"/>
    </w:pPr>
    <w:rPr>
      <w:kern w:val="16"/>
      <w:sz w:val="24"/>
      <w:szCs w:val="24"/>
    </w:rPr>
  </w:style>
  <w:style w:type="paragraph" w:customStyle="1" w:styleId="ACLText">
    <w:name w:val="ACL Text"/>
    <w:basedOn w:val="Normal"/>
    <w:next w:val="Normal"/>
    <w:link w:val="ACLTextChar"/>
    <w:qFormat/>
    <w:rsid w:val="003A16E6"/>
    <w:rPr>
      <w:rFonts w:eastAsia="Times New Roman"/>
      <w:spacing w:val="-2"/>
      <w:kern w:val="16"/>
      <w:lang w:eastAsia="de-DE"/>
    </w:rPr>
  </w:style>
  <w:style w:type="character" w:customStyle="1" w:styleId="ACLTextChar">
    <w:name w:val="ACL Text Char"/>
    <w:link w:val="ACLText"/>
    <w:rsid w:val="003A16E6"/>
    <w:rPr>
      <w:rFonts w:eastAsia="Times New Roman"/>
      <w:spacing w:val="-2"/>
      <w:kern w:val="16"/>
      <w:lang w:eastAsia="de-DE"/>
    </w:rPr>
  </w:style>
  <w:style w:type="paragraph" w:customStyle="1" w:styleId="ACLAbstractText">
    <w:name w:val="ACL Abstract Text"/>
    <w:basedOn w:val="ACLText"/>
    <w:qFormat/>
    <w:rsid w:val="003A16E6"/>
    <w:pPr>
      <w:spacing w:after="240"/>
      <w:ind w:left="403" w:right="589"/>
    </w:pPr>
    <w:rPr>
      <w:rFonts w:eastAsia="MS Mincho"/>
      <w:sz w:val="20"/>
    </w:rPr>
  </w:style>
  <w:style w:type="paragraph" w:customStyle="1" w:styleId="ACLAcknowledgments">
    <w:name w:val="ACL Acknowledgments"/>
    <w:basedOn w:val="Normal"/>
    <w:link w:val="ACLAcknowledgmentsChar"/>
    <w:qFormat/>
    <w:rsid w:val="003A16E6"/>
    <w:pPr>
      <w:keepNext/>
      <w:spacing w:before="180" w:after="120"/>
      <w:outlineLvl w:val="0"/>
    </w:pPr>
    <w:rPr>
      <w:rFonts w:eastAsia="MS Mincho"/>
      <w:b/>
      <w:bCs/>
      <w:kern w:val="16"/>
      <w:sz w:val="24"/>
      <w:szCs w:val="26"/>
      <w:lang w:eastAsia="de-DE"/>
    </w:rPr>
  </w:style>
  <w:style w:type="character" w:customStyle="1" w:styleId="ACLAcknowledgmentsChar">
    <w:name w:val="ACL Acknowledgments Char"/>
    <w:link w:val="ACLAcknowledgments"/>
    <w:rsid w:val="003A16E6"/>
    <w:rPr>
      <w:rFonts w:eastAsia="MS Mincho"/>
      <w:b/>
      <w:bCs/>
      <w:kern w:val="16"/>
      <w:sz w:val="24"/>
      <w:szCs w:val="26"/>
      <w:lang w:eastAsia="de-DE"/>
    </w:rPr>
  </w:style>
  <w:style w:type="paragraph" w:customStyle="1" w:styleId="ACLAcknowledgmentsHeader">
    <w:name w:val="ACL Acknowledgments Header"/>
    <w:basedOn w:val="ACLAcknowledgments"/>
    <w:link w:val="ACLAcknowledgmentsHeaderChar"/>
    <w:qFormat/>
    <w:rsid w:val="003A16E6"/>
  </w:style>
  <w:style w:type="character" w:customStyle="1" w:styleId="ACLAcknowledgmentsHeaderChar">
    <w:name w:val="ACL Acknowledgments Header Char"/>
    <w:link w:val="ACLAcknowledgmentsHeader"/>
    <w:rsid w:val="003A16E6"/>
    <w:rPr>
      <w:rFonts w:eastAsia="MS Mincho"/>
      <w:b/>
      <w:bCs/>
      <w:kern w:val="16"/>
      <w:sz w:val="24"/>
      <w:szCs w:val="26"/>
      <w:lang w:eastAsia="de-DE"/>
    </w:rPr>
  </w:style>
  <w:style w:type="paragraph" w:customStyle="1" w:styleId="ACLAddress">
    <w:name w:val="ACL Address"/>
    <w:basedOn w:val="Normal"/>
    <w:qFormat/>
    <w:rsid w:val="003A16E6"/>
    <w:pPr>
      <w:jc w:val="center"/>
    </w:pPr>
    <w:rPr>
      <w:rFonts w:eastAsia="MS Mincho"/>
      <w:sz w:val="24"/>
      <w:szCs w:val="20"/>
      <w:lang w:eastAsia="de-DE"/>
    </w:rPr>
  </w:style>
  <w:style w:type="paragraph" w:customStyle="1" w:styleId="ACLAuthor">
    <w:name w:val="ACL Author"/>
    <w:basedOn w:val="ACLText"/>
    <w:next w:val="ACLAddress"/>
    <w:qFormat/>
    <w:rsid w:val="003A16E6"/>
    <w:pPr>
      <w:jc w:val="center"/>
    </w:pPr>
    <w:rPr>
      <w:rFonts w:eastAsia="MS Mincho"/>
      <w:b/>
      <w:bCs/>
      <w:sz w:val="24"/>
      <w:lang w:eastAsia="tr-TR"/>
    </w:rPr>
  </w:style>
  <w:style w:type="paragraph" w:customStyle="1" w:styleId="ACLReferencesText">
    <w:name w:val="ACL References Text"/>
    <w:basedOn w:val="Normal"/>
    <w:link w:val="ACLReferencesTextChar"/>
    <w:qFormat/>
    <w:rsid w:val="003A16E6"/>
    <w:pPr>
      <w:spacing w:after="120" w:line="245" w:lineRule="auto"/>
      <w:ind w:left="230" w:hanging="230"/>
    </w:pPr>
    <w:rPr>
      <w:rFonts w:eastAsia="MS Mincho"/>
      <w:kern w:val="16"/>
      <w:sz w:val="20"/>
      <w:szCs w:val="20"/>
      <w:lang w:eastAsia="de-DE"/>
    </w:rPr>
  </w:style>
  <w:style w:type="character" w:customStyle="1" w:styleId="ACLReferencesTextChar">
    <w:name w:val="ACL References Text Char"/>
    <w:link w:val="ACLReferencesText"/>
    <w:rsid w:val="003A16E6"/>
    <w:rPr>
      <w:rFonts w:eastAsia="MS Mincho"/>
      <w:kern w:val="16"/>
      <w:sz w:val="20"/>
      <w:szCs w:val="20"/>
      <w:lang w:eastAsia="de-DE"/>
    </w:rPr>
  </w:style>
  <w:style w:type="paragraph" w:customStyle="1" w:styleId="ACLBookJournaltitle">
    <w:name w:val="ACL Book/Journal title"/>
    <w:basedOn w:val="ACLReferencesText"/>
    <w:qFormat/>
    <w:rsid w:val="003A16E6"/>
    <w:rPr>
      <w:i/>
    </w:rPr>
  </w:style>
  <w:style w:type="paragraph" w:customStyle="1" w:styleId="ACLBulletedList">
    <w:name w:val="ACL Bulleted List"/>
    <w:basedOn w:val="Normal"/>
    <w:link w:val="ACLBulletedListChar"/>
    <w:qFormat/>
    <w:rsid w:val="003A16E6"/>
    <w:pPr>
      <w:numPr>
        <w:numId w:val="1"/>
      </w:numPr>
      <w:tabs>
        <w:tab w:val="left" w:pos="450"/>
      </w:tabs>
      <w:spacing w:after="200" w:line="245" w:lineRule="auto"/>
    </w:pPr>
    <w:rPr>
      <w:rFonts w:eastAsia="MS Mincho"/>
      <w:kern w:val="16"/>
      <w:szCs w:val="20"/>
      <w:lang w:eastAsia="de-DE"/>
    </w:rPr>
  </w:style>
  <w:style w:type="character" w:customStyle="1" w:styleId="ACLBulletedListChar">
    <w:name w:val="ACL Bulleted List Char"/>
    <w:link w:val="ACLBulletedList"/>
    <w:rsid w:val="003A16E6"/>
    <w:rPr>
      <w:rFonts w:eastAsia="MS Mincho"/>
      <w:kern w:val="16"/>
      <w:szCs w:val="20"/>
      <w:lang w:eastAsia="de-DE"/>
    </w:rPr>
  </w:style>
  <w:style w:type="paragraph" w:customStyle="1" w:styleId="ACLCaption">
    <w:name w:val="ACL Caption"/>
    <w:basedOn w:val="Normal"/>
    <w:link w:val="ACLCaptionChar"/>
    <w:qFormat/>
    <w:rsid w:val="003A16E6"/>
    <w:pPr>
      <w:framePr w:hSpace="187" w:wrap="around" w:hAnchor="text" w:xAlign="center" w:y="1"/>
      <w:spacing w:before="80"/>
      <w:suppressOverlap/>
      <w:jc w:val="center"/>
    </w:pPr>
    <w:rPr>
      <w:rFonts w:eastAsia="Times New Roman"/>
      <w:szCs w:val="20"/>
      <w:lang w:eastAsia="de-DE"/>
    </w:rPr>
  </w:style>
  <w:style w:type="character" w:customStyle="1" w:styleId="ACLCaptionChar">
    <w:name w:val="ACL Caption Char"/>
    <w:link w:val="ACLCaption"/>
    <w:rsid w:val="003A16E6"/>
    <w:rPr>
      <w:rFonts w:eastAsia="Times New Roman"/>
      <w:szCs w:val="20"/>
      <w:lang w:eastAsia="de-DE"/>
    </w:rPr>
  </w:style>
  <w:style w:type="paragraph" w:customStyle="1" w:styleId="ACLFirstLine">
    <w:name w:val="ACL First Line"/>
    <w:basedOn w:val="ACLText"/>
    <w:qFormat/>
    <w:rsid w:val="003A16E6"/>
    <w:pPr>
      <w:ind w:firstLine="230"/>
    </w:pPr>
  </w:style>
  <w:style w:type="paragraph" w:customStyle="1" w:styleId="ACLCode">
    <w:name w:val="ACL Code"/>
    <w:basedOn w:val="ACLFirstLine"/>
    <w:qFormat/>
    <w:rsid w:val="003A16E6"/>
    <w:rPr>
      <w:rFonts w:ascii="Courier New" w:hAnsi="Courier New"/>
      <w:sz w:val="20"/>
    </w:rPr>
  </w:style>
  <w:style w:type="paragraph" w:customStyle="1" w:styleId="ACLEmail">
    <w:name w:val="ACL Email"/>
    <w:basedOn w:val="Normal"/>
    <w:qFormat/>
    <w:rsid w:val="003A16E6"/>
    <w:pPr>
      <w:spacing w:before="60" w:after="60"/>
      <w:jc w:val="center"/>
    </w:pPr>
    <w:rPr>
      <w:rFonts w:ascii="Courier New" w:eastAsia="Times New Roman" w:hAnsi="Courier New"/>
      <w:color w:val="0D0D0D"/>
      <w:sz w:val="20"/>
      <w:szCs w:val="20"/>
      <w:lang w:eastAsia="de-DE"/>
    </w:rPr>
  </w:style>
  <w:style w:type="paragraph" w:customStyle="1" w:styleId="ACLEnumeratedList">
    <w:name w:val="ACL Enumerated List"/>
    <w:basedOn w:val="Normal"/>
    <w:link w:val="ACLEnumeratedListChar"/>
    <w:qFormat/>
    <w:rsid w:val="003A16E6"/>
    <w:pPr>
      <w:numPr>
        <w:numId w:val="2"/>
      </w:numPr>
      <w:spacing w:after="200" w:line="245" w:lineRule="auto"/>
    </w:pPr>
    <w:rPr>
      <w:rFonts w:eastAsia="MS Mincho"/>
      <w:kern w:val="16"/>
      <w:lang w:eastAsia="tr-TR"/>
    </w:rPr>
  </w:style>
  <w:style w:type="character" w:customStyle="1" w:styleId="ACLEnumeratedListChar">
    <w:name w:val="ACL Enumerated List Char"/>
    <w:link w:val="ACLEnumeratedList"/>
    <w:rsid w:val="003A16E6"/>
    <w:rPr>
      <w:rFonts w:eastAsia="MS Mincho"/>
      <w:kern w:val="16"/>
      <w:lang w:eastAsia="tr-TR"/>
    </w:rPr>
  </w:style>
  <w:style w:type="paragraph" w:customStyle="1" w:styleId="ACLEquationLine">
    <w:name w:val="ACL EquationLine"/>
    <w:basedOn w:val="Normal"/>
    <w:qFormat/>
    <w:rsid w:val="003A16E6"/>
    <w:pPr>
      <w:tabs>
        <w:tab w:val="center" w:pos="2340"/>
        <w:tab w:val="right" w:pos="4500"/>
      </w:tabs>
      <w:spacing w:before="120" w:after="120"/>
      <w:jc w:val="center"/>
    </w:pPr>
    <w:rPr>
      <w:rFonts w:eastAsia="Times New Roman"/>
      <w:bCs/>
      <w:sz w:val="20"/>
      <w:szCs w:val="20"/>
      <w:lang w:eastAsia="de-DE"/>
    </w:rPr>
  </w:style>
  <w:style w:type="paragraph" w:customStyle="1" w:styleId="ACLFirstLineIndent">
    <w:name w:val="ACL First Line Indent"/>
    <w:basedOn w:val="Normal"/>
    <w:next w:val="Normal"/>
    <w:link w:val="ACLFirstLineIndentChar"/>
    <w:rsid w:val="003A16E6"/>
    <w:pPr>
      <w:ind w:firstLine="227"/>
    </w:pPr>
    <w:rPr>
      <w:rFonts w:eastAsia="MS Mincho"/>
      <w:sz w:val="20"/>
      <w:szCs w:val="20"/>
      <w:lang w:eastAsia="de-DE"/>
    </w:rPr>
  </w:style>
  <w:style w:type="character" w:customStyle="1" w:styleId="ACLFirstLineIndentChar">
    <w:name w:val="ACL First Line Indent Char"/>
    <w:link w:val="ACLFirstLineIndent"/>
    <w:rsid w:val="003A16E6"/>
    <w:rPr>
      <w:rFonts w:eastAsia="MS Mincho"/>
      <w:sz w:val="20"/>
      <w:szCs w:val="20"/>
      <w:lang w:eastAsia="de-DE"/>
    </w:rPr>
  </w:style>
  <w:style w:type="character" w:customStyle="1" w:styleId="ACLFootnoteReference">
    <w:name w:val="ACL Footnote Reference"/>
    <w:qFormat/>
    <w:rsid w:val="003A16E6"/>
    <w:rPr>
      <w:kern w:val="16"/>
      <w:vertAlign w:val="superscript"/>
    </w:rPr>
  </w:style>
  <w:style w:type="paragraph" w:customStyle="1" w:styleId="ACLFootnoteText">
    <w:name w:val="ACL Footnote Text"/>
    <w:basedOn w:val="Normal"/>
    <w:qFormat/>
    <w:rsid w:val="003A16E6"/>
    <w:rPr>
      <w:rFonts w:eastAsia="Times New Roman"/>
      <w:sz w:val="18"/>
      <w:szCs w:val="20"/>
      <w:lang w:eastAsia="de-DE"/>
    </w:rPr>
  </w:style>
  <w:style w:type="paragraph" w:customStyle="1" w:styleId="ACLHyperlink">
    <w:name w:val="ACL Hyperlink"/>
    <w:basedOn w:val="ACLText"/>
    <w:link w:val="ACLHyperlinkChar"/>
    <w:qFormat/>
    <w:rsid w:val="003A16E6"/>
    <w:rPr>
      <w:color w:val="000090"/>
    </w:rPr>
  </w:style>
  <w:style w:type="character" w:customStyle="1" w:styleId="ACLHyperlinkChar">
    <w:name w:val="ACL Hyperlink Char"/>
    <w:link w:val="ACLHyperlink"/>
    <w:rsid w:val="003A16E6"/>
    <w:rPr>
      <w:rFonts w:eastAsia="Times New Roman"/>
      <w:color w:val="000090"/>
      <w:spacing w:val="-2"/>
      <w:kern w:val="16"/>
      <w:lang w:eastAsia="de-DE"/>
    </w:rPr>
  </w:style>
  <w:style w:type="paragraph" w:customStyle="1" w:styleId="ACLIndent">
    <w:name w:val="ACL Indent"/>
    <w:basedOn w:val="ACLText"/>
    <w:qFormat/>
    <w:rsid w:val="003A16E6"/>
    <w:pPr>
      <w:ind w:firstLine="230"/>
    </w:pPr>
  </w:style>
  <w:style w:type="paragraph" w:customStyle="1" w:styleId="ACLReferencesHeader">
    <w:name w:val="ACL References Header"/>
    <w:basedOn w:val="Normal"/>
    <w:link w:val="ACLReferencesHeaderChar"/>
    <w:qFormat/>
    <w:rsid w:val="003A16E6"/>
    <w:pPr>
      <w:keepNext/>
      <w:spacing w:before="180" w:after="120"/>
      <w:outlineLvl w:val="0"/>
    </w:pPr>
    <w:rPr>
      <w:rFonts w:eastAsia="MS Mincho"/>
      <w:b/>
      <w:bCs/>
      <w:kern w:val="16"/>
      <w:sz w:val="24"/>
      <w:szCs w:val="26"/>
      <w:lang w:eastAsia="de-DE"/>
    </w:rPr>
  </w:style>
  <w:style w:type="character" w:customStyle="1" w:styleId="ACLReferencesHeaderChar">
    <w:name w:val="ACL References Header Char"/>
    <w:link w:val="ACLReferencesHeader"/>
    <w:rsid w:val="003A16E6"/>
    <w:rPr>
      <w:rFonts w:eastAsia="MS Mincho"/>
      <w:b/>
      <w:bCs/>
      <w:kern w:val="16"/>
      <w:sz w:val="24"/>
      <w:szCs w:val="26"/>
      <w:lang w:eastAsia="de-DE"/>
    </w:rPr>
  </w:style>
  <w:style w:type="paragraph" w:customStyle="1" w:styleId="ACLRulerLeft">
    <w:name w:val="ACL Ruler Left"/>
    <w:basedOn w:val="Normal"/>
    <w:qFormat/>
    <w:rsid w:val="003A16E6"/>
    <w:pPr>
      <w:spacing w:after="90"/>
      <w:ind w:left="144"/>
    </w:pPr>
    <w:rPr>
      <w:rFonts w:ascii="Arial Bold" w:eastAsia="Times New Roman" w:hAnsi="Arial Bold" w:cs="Arial"/>
      <w:b/>
      <w:bCs/>
      <w:color w:val="808080"/>
      <w:sz w:val="16"/>
      <w:szCs w:val="16"/>
      <w:lang w:eastAsia="de-DE"/>
    </w:rPr>
  </w:style>
  <w:style w:type="paragraph" w:customStyle="1" w:styleId="ACLRulerRight">
    <w:name w:val="ACL Ruler Right"/>
    <w:basedOn w:val="ACLRulerLeft"/>
    <w:qFormat/>
    <w:rsid w:val="003A16E6"/>
    <w:pPr>
      <w:ind w:left="0" w:right="144"/>
      <w:jc w:val="right"/>
    </w:pPr>
  </w:style>
  <w:style w:type="paragraph" w:customStyle="1" w:styleId="ACLSection">
    <w:name w:val="ACL Section"/>
    <w:basedOn w:val="Heading1"/>
    <w:next w:val="ACLText"/>
    <w:link w:val="ACLSectionChar"/>
    <w:qFormat/>
    <w:rsid w:val="003A16E6"/>
    <w:pPr>
      <w:keepLines w:val="0"/>
      <w:spacing w:after="180"/>
      <w:ind w:left="403" w:hanging="403"/>
    </w:pPr>
    <w:rPr>
      <w:rFonts w:ascii="Times New Roman" w:hAnsi="Times New Roman"/>
      <w:b/>
      <w:color w:val="auto"/>
      <w:sz w:val="24"/>
      <w:szCs w:val="20"/>
      <w:lang w:eastAsia="de-DE"/>
    </w:rPr>
  </w:style>
  <w:style w:type="character" w:customStyle="1" w:styleId="ACLSectionChar">
    <w:name w:val="ACL Section Char"/>
    <w:link w:val="ACLSection"/>
    <w:rsid w:val="003A16E6"/>
    <w:rPr>
      <w:rFonts w:eastAsia="Times New Roman"/>
      <w:b/>
      <w:sz w:val="24"/>
      <w:szCs w:val="20"/>
      <w:lang w:eastAsia="de-DE"/>
    </w:rPr>
  </w:style>
  <w:style w:type="character" w:customStyle="1" w:styleId="Heading1Char">
    <w:name w:val="Heading 1 Char"/>
    <w:link w:val="Heading1"/>
    <w:uiPriority w:val="9"/>
    <w:rsid w:val="003A16E6"/>
    <w:rPr>
      <w:rFonts w:ascii="Cambria" w:eastAsia="Times New Roman" w:hAnsi="Cambria" w:cs="Times New Roman"/>
      <w:color w:val="365F91"/>
      <w:sz w:val="32"/>
      <w:szCs w:val="32"/>
    </w:rPr>
  </w:style>
  <w:style w:type="paragraph" w:customStyle="1" w:styleId="ACLSubmissionConfidentialityHeader">
    <w:name w:val="ACL Submission Confidentiality Header"/>
    <w:basedOn w:val="Normal"/>
    <w:link w:val="ACLSubmissionConfidentialityHeaderChar"/>
    <w:qFormat/>
    <w:rsid w:val="003A16E6"/>
    <w:pPr>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3A16E6"/>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3A16E6"/>
    <w:pPr>
      <w:jc w:val="center"/>
    </w:pPr>
    <w:rPr>
      <w:rFonts w:eastAsia="Times New Roman"/>
      <w:szCs w:val="20"/>
      <w:lang w:eastAsia="de-DE"/>
    </w:rPr>
  </w:style>
  <w:style w:type="character" w:customStyle="1" w:styleId="ACLSubmissionPageNumberingChar">
    <w:name w:val="ACL Submission Page Numbering Char"/>
    <w:link w:val="ACLSubmissionPageNumbering"/>
    <w:rsid w:val="003A16E6"/>
    <w:rPr>
      <w:rFonts w:eastAsia="Times New Roman"/>
      <w:szCs w:val="20"/>
      <w:lang w:eastAsia="de-DE"/>
    </w:rPr>
  </w:style>
  <w:style w:type="paragraph" w:customStyle="1" w:styleId="ACLSubmissionRuler">
    <w:name w:val="ACL Submission Ruler"/>
    <w:basedOn w:val="Normal"/>
    <w:autoRedefine/>
    <w:qFormat/>
    <w:rsid w:val="003A16E6"/>
    <w:pPr>
      <w:framePr w:hSpace="187" w:wrap="around" w:vAnchor="page" w:hAnchor="page" w:x="1441" w:y="577"/>
      <w:spacing w:before="240" w:after="240"/>
      <w:suppressOverlap/>
      <w:jc w:val="center"/>
    </w:pPr>
    <w:rPr>
      <w:rFonts w:eastAsia="MS Mincho"/>
      <w:b/>
      <w:noProof/>
      <w:color w:val="76923C"/>
      <w:sz w:val="24"/>
      <w:szCs w:val="26"/>
      <w:lang w:eastAsia="de-DE"/>
    </w:rPr>
  </w:style>
  <w:style w:type="paragraph" w:customStyle="1" w:styleId="ACLSubsection">
    <w:name w:val="ACL Subsection"/>
    <w:basedOn w:val="Heading2"/>
    <w:next w:val="ACLText"/>
    <w:link w:val="ACLSubsectionChar"/>
    <w:qFormat/>
    <w:rsid w:val="003A16E6"/>
    <w:pPr>
      <w:keepLines w:val="0"/>
      <w:spacing w:before="180" w:after="120"/>
      <w:ind w:left="562" w:hanging="562"/>
    </w:pPr>
    <w:rPr>
      <w:rFonts w:ascii="Times New Roman" w:hAnsi="Times New Roman"/>
      <w:b/>
      <w:color w:val="auto"/>
      <w:sz w:val="22"/>
      <w:szCs w:val="22"/>
      <w:lang w:eastAsia="de-DE"/>
    </w:rPr>
  </w:style>
  <w:style w:type="character" w:customStyle="1" w:styleId="ACLSubsectionChar">
    <w:name w:val="ACL Subsection Char"/>
    <w:link w:val="ACLSubsection"/>
    <w:rsid w:val="003A16E6"/>
    <w:rPr>
      <w:rFonts w:eastAsia="Times New Roman"/>
      <w:b/>
      <w:lang w:eastAsia="de-DE"/>
    </w:rPr>
  </w:style>
  <w:style w:type="character" w:customStyle="1" w:styleId="Heading2Char">
    <w:name w:val="Heading 2 Char"/>
    <w:link w:val="Heading2"/>
    <w:uiPriority w:val="9"/>
    <w:semiHidden/>
    <w:rsid w:val="003A16E6"/>
    <w:rPr>
      <w:rFonts w:ascii="Cambria" w:eastAsia="Times New Roman" w:hAnsi="Cambria" w:cs="Times New Roman"/>
      <w:color w:val="365F91"/>
      <w:sz w:val="26"/>
      <w:szCs w:val="26"/>
    </w:rPr>
  </w:style>
  <w:style w:type="paragraph" w:customStyle="1" w:styleId="ACLTextIndent">
    <w:name w:val="ACL Text Indent"/>
    <w:basedOn w:val="Normal"/>
    <w:next w:val="Normal"/>
    <w:link w:val="ACLTextIndentChar"/>
    <w:rsid w:val="003A16E6"/>
    <w:pPr>
      <w:spacing w:line="245" w:lineRule="auto"/>
    </w:pPr>
    <w:rPr>
      <w:rFonts w:eastAsia="MS Mincho"/>
      <w:sz w:val="20"/>
      <w:szCs w:val="20"/>
      <w:lang w:eastAsia="de-DE"/>
    </w:rPr>
  </w:style>
  <w:style w:type="character" w:customStyle="1" w:styleId="ACLTextIndentChar">
    <w:name w:val="ACL Text Indent Char"/>
    <w:link w:val="ACLTextIndent"/>
    <w:rsid w:val="003A16E6"/>
    <w:rPr>
      <w:rFonts w:eastAsia="MS Mincho"/>
      <w:sz w:val="20"/>
      <w:szCs w:val="20"/>
      <w:lang w:eastAsia="de-DE"/>
    </w:rPr>
  </w:style>
  <w:style w:type="paragraph" w:customStyle="1" w:styleId="ACLURLHyperlink">
    <w:name w:val="ACL URL Hyperlink"/>
    <w:basedOn w:val="ACLCode"/>
    <w:next w:val="ACLTextIndent"/>
    <w:qFormat/>
    <w:rsid w:val="003A16E6"/>
    <w:pPr>
      <w:ind w:firstLine="0"/>
    </w:pPr>
    <w:rPr>
      <w:color w:val="000090"/>
      <w:spacing w:val="-5"/>
      <w:szCs w:val="20"/>
    </w:rPr>
  </w:style>
  <w:style w:type="character" w:customStyle="1" w:styleId="Heading4Char">
    <w:name w:val="Heading 4 Char"/>
    <w:link w:val="Heading4"/>
    <w:uiPriority w:val="9"/>
    <w:semiHidden/>
    <w:rsid w:val="0016282A"/>
    <w:rPr>
      <w:rFonts w:ascii="Cambria" w:eastAsia="Times New Roman" w:hAnsi="Cambria" w:cs="Times New Roman"/>
      <w:i/>
      <w:iCs/>
      <w:color w:val="365F91"/>
    </w:rPr>
  </w:style>
  <w:style w:type="table" w:styleId="TableGrid">
    <w:name w:val="Table Grid"/>
    <w:basedOn w:val="TableNormal"/>
    <w:uiPriority w:val="59"/>
    <w:rsid w:val="0016282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2A"/>
    <w:pPr>
      <w:tabs>
        <w:tab w:val="center" w:pos="4680"/>
        <w:tab w:val="right" w:pos="9360"/>
      </w:tabs>
    </w:pPr>
  </w:style>
  <w:style w:type="character" w:customStyle="1" w:styleId="HeaderChar">
    <w:name w:val="Header Char"/>
    <w:basedOn w:val="DefaultParagraphFont"/>
    <w:link w:val="Header"/>
    <w:uiPriority w:val="99"/>
    <w:rsid w:val="0016282A"/>
  </w:style>
  <w:style w:type="paragraph" w:styleId="Footer">
    <w:name w:val="footer"/>
    <w:basedOn w:val="Normal"/>
    <w:link w:val="FooterChar"/>
    <w:uiPriority w:val="99"/>
    <w:unhideWhenUsed/>
    <w:rsid w:val="0016282A"/>
    <w:pPr>
      <w:tabs>
        <w:tab w:val="center" w:pos="4680"/>
        <w:tab w:val="right" w:pos="9360"/>
      </w:tabs>
    </w:pPr>
  </w:style>
  <w:style w:type="character" w:customStyle="1" w:styleId="FooterChar">
    <w:name w:val="Footer Char"/>
    <w:basedOn w:val="DefaultParagraphFont"/>
    <w:link w:val="Footer"/>
    <w:uiPriority w:val="99"/>
    <w:rsid w:val="0016282A"/>
  </w:style>
  <w:style w:type="table" w:customStyle="1" w:styleId="TableGrid1">
    <w:name w:val="Table Grid1"/>
    <w:basedOn w:val="TableNormal"/>
    <w:next w:val="TableGrid"/>
    <w:uiPriority w:val="59"/>
    <w:rsid w:val="0016282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6282A"/>
  </w:style>
  <w:style w:type="paragraph" w:styleId="FootnoteText">
    <w:name w:val="footnote text"/>
    <w:basedOn w:val="Normal"/>
    <w:link w:val="FootnoteTextChar"/>
    <w:uiPriority w:val="99"/>
    <w:semiHidden/>
    <w:unhideWhenUsed/>
    <w:rsid w:val="00FF7719"/>
    <w:rPr>
      <w:sz w:val="20"/>
      <w:szCs w:val="20"/>
    </w:rPr>
  </w:style>
  <w:style w:type="character" w:customStyle="1" w:styleId="FootnoteTextChar">
    <w:name w:val="Footnote Text Char"/>
    <w:basedOn w:val="DefaultParagraphFont"/>
    <w:link w:val="FootnoteText"/>
    <w:uiPriority w:val="99"/>
    <w:semiHidden/>
    <w:rsid w:val="00FF7719"/>
  </w:style>
  <w:style w:type="character" w:styleId="FootnoteReference">
    <w:name w:val="footnote reference"/>
    <w:uiPriority w:val="99"/>
    <w:semiHidden/>
    <w:unhideWhenUsed/>
    <w:rsid w:val="00FF7719"/>
    <w:rPr>
      <w:vertAlign w:val="superscript"/>
    </w:rPr>
  </w:style>
  <w:style w:type="character" w:styleId="Hyperlink">
    <w:name w:val="Hyperlink"/>
    <w:uiPriority w:val="99"/>
    <w:unhideWhenUsed/>
    <w:rsid w:val="00FF7719"/>
    <w:rPr>
      <w:color w:val="0563C1"/>
      <w:u w:val="single"/>
    </w:rPr>
  </w:style>
  <w:style w:type="paragraph" w:styleId="BalloonText">
    <w:name w:val="Balloon Text"/>
    <w:basedOn w:val="Normal"/>
    <w:link w:val="BalloonTextChar"/>
    <w:uiPriority w:val="99"/>
    <w:semiHidden/>
    <w:unhideWhenUsed/>
    <w:rsid w:val="003C6D81"/>
    <w:rPr>
      <w:rFonts w:ascii="Segoe UI" w:hAnsi="Segoe UI" w:cs="Segoe UI"/>
      <w:sz w:val="18"/>
      <w:szCs w:val="18"/>
    </w:rPr>
  </w:style>
  <w:style w:type="character" w:customStyle="1" w:styleId="BalloonTextChar">
    <w:name w:val="Balloon Text Char"/>
    <w:link w:val="BalloonText"/>
    <w:uiPriority w:val="99"/>
    <w:semiHidden/>
    <w:rsid w:val="003C6D81"/>
    <w:rPr>
      <w:rFonts w:ascii="Segoe UI" w:hAnsi="Segoe UI" w:cs="Segoe UI"/>
      <w:sz w:val="18"/>
      <w:szCs w:val="18"/>
    </w:rPr>
  </w:style>
  <w:style w:type="character" w:styleId="EndnoteReference">
    <w:name w:val="endnote reference"/>
    <w:uiPriority w:val="99"/>
    <w:semiHidden/>
    <w:unhideWhenUsed/>
    <w:rsid w:val="009A7CC9"/>
    <w:rPr>
      <w:vertAlign w:val="superscript"/>
    </w:rPr>
  </w:style>
  <w:style w:type="character" w:styleId="PlaceholderText">
    <w:name w:val="Placeholder Text"/>
    <w:basedOn w:val="DefaultParagraphFont"/>
    <w:uiPriority w:val="99"/>
    <w:semiHidden/>
    <w:rsid w:val="00FF5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web.org/anthology/P98-1013" TargetMode="External"/><Relationship Id="rId13" Type="http://schemas.openxmlformats.org/officeDocument/2006/relationships/hyperlink" Target="http://aclweb.org/anthology/W14-5807." TargetMode="External"/><Relationship Id="rId18" Type="http://schemas.openxmlformats.org/officeDocument/2006/relationships/hyperlink" Target="http://aclweb.org/anthology/J08-200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clweb.org/anthology/J02-3001." TargetMode="External"/><Relationship Id="rId17" Type="http://schemas.openxmlformats.org/officeDocument/2006/relationships/hyperlink" Target="http://aclweb.org/anthology/J05-1004." TargetMode="External"/><Relationship Id="rId2" Type="http://schemas.openxmlformats.org/officeDocument/2006/relationships/numbering" Target="numbering.xml"/><Relationship Id="rId16" Type="http://schemas.openxmlformats.org/officeDocument/2006/relationships/hyperlink" Target="http://aclweb.org/anthology/P14-2053." TargetMode="External"/><Relationship Id="rId20" Type="http://schemas.openxmlformats.org/officeDocument/2006/relationships/hyperlink" Target="http://aclweb.org/anthology/W04-3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2-2029." TargetMode="External"/><Relationship Id="rId5" Type="http://schemas.openxmlformats.org/officeDocument/2006/relationships/webSettings" Target="webSettings.xml"/><Relationship Id="rId15" Type="http://schemas.openxmlformats.org/officeDocument/2006/relationships/hyperlink" Target="http://aclweb.org/anthology/P10-3016." TargetMode="External"/><Relationship Id="rId10" Type="http://schemas.openxmlformats.org/officeDocument/2006/relationships/hyperlink" Target="http://aclweb.org/anthology/C16-1121." TargetMode="External"/><Relationship Id="rId19" Type="http://schemas.openxmlformats.org/officeDocument/2006/relationships/hyperlink" Target="http://aclweb.org/anthology/W10-4234." TargetMode="External"/><Relationship Id="rId4" Type="http://schemas.openxmlformats.org/officeDocument/2006/relationships/settings" Target="settings.xml"/><Relationship Id="rId9" Type="http://schemas.openxmlformats.org/officeDocument/2006/relationships/hyperlink" Target="http://aclweb.org/anthology/W05-0620." TargetMode="External"/><Relationship Id="rId14" Type="http://schemas.openxmlformats.org/officeDocument/2006/relationships/hyperlink" Target="http://aclweb.org/anthology/C08-1050."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eba.gov.tr/" TargetMode="External"/><Relationship Id="rId1" Type="http://schemas.openxmlformats.org/officeDocument/2006/relationships/hyperlink" Target="http://www.biod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1A6C4-3A51-4C21-8B92-E8F4EF02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7</Pages>
  <Words>7990</Words>
  <Characters>45545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53429</CharactersWithSpaces>
  <SharedDoc>false</SharedDoc>
  <HLinks>
    <vt:vector size="204" baseType="variant">
      <vt:variant>
        <vt:i4>4390923</vt:i4>
      </vt:variant>
      <vt:variant>
        <vt:i4>195</vt:i4>
      </vt:variant>
      <vt:variant>
        <vt:i4>0</vt:i4>
      </vt:variant>
      <vt:variant>
        <vt:i4>5</vt:i4>
      </vt:variant>
      <vt:variant>
        <vt:lpwstr/>
      </vt:variant>
      <vt:variant>
        <vt:lpwstr>_ENREF_25</vt:lpwstr>
      </vt:variant>
      <vt:variant>
        <vt:i4>4784139</vt:i4>
      </vt:variant>
      <vt:variant>
        <vt:i4>189</vt:i4>
      </vt:variant>
      <vt:variant>
        <vt:i4>0</vt:i4>
      </vt:variant>
      <vt:variant>
        <vt:i4>5</vt:i4>
      </vt:variant>
      <vt:variant>
        <vt:lpwstr/>
      </vt:variant>
      <vt:variant>
        <vt:lpwstr>_ENREF_8</vt:lpwstr>
      </vt:variant>
      <vt:variant>
        <vt:i4>4390923</vt:i4>
      </vt:variant>
      <vt:variant>
        <vt:i4>183</vt:i4>
      </vt:variant>
      <vt:variant>
        <vt:i4>0</vt:i4>
      </vt:variant>
      <vt:variant>
        <vt:i4>5</vt:i4>
      </vt:variant>
      <vt:variant>
        <vt:lpwstr/>
      </vt:variant>
      <vt:variant>
        <vt:lpwstr>_ENREF_27</vt:lpwstr>
      </vt:variant>
      <vt:variant>
        <vt:i4>4194315</vt:i4>
      </vt:variant>
      <vt:variant>
        <vt:i4>174</vt:i4>
      </vt:variant>
      <vt:variant>
        <vt:i4>0</vt:i4>
      </vt:variant>
      <vt:variant>
        <vt:i4>5</vt:i4>
      </vt:variant>
      <vt:variant>
        <vt:lpwstr/>
      </vt:variant>
      <vt:variant>
        <vt:lpwstr>_ENREF_19</vt:lpwstr>
      </vt:variant>
      <vt:variant>
        <vt:i4>4390923</vt:i4>
      </vt:variant>
      <vt:variant>
        <vt:i4>168</vt:i4>
      </vt:variant>
      <vt:variant>
        <vt:i4>0</vt:i4>
      </vt:variant>
      <vt:variant>
        <vt:i4>5</vt:i4>
      </vt:variant>
      <vt:variant>
        <vt:lpwstr/>
      </vt:variant>
      <vt:variant>
        <vt:lpwstr>_ENREF_22</vt:lpwstr>
      </vt:variant>
      <vt:variant>
        <vt:i4>4390923</vt:i4>
      </vt:variant>
      <vt:variant>
        <vt:i4>162</vt:i4>
      </vt:variant>
      <vt:variant>
        <vt:i4>0</vt:i4>
      </vt:variant>
      <vt:variant>
        <vt:i4>5</vt:i4>
      </vt:variant>
      <vt:variant>
        <vt:lpwstr/>
      </vt:variant>
      <vt:variant>
        <vt:lpwstr>_ENREF_26</vt:lpwstr>
      </vt:variant>
      <vt:variant>
        <vt:i4>4784139</vt:i4>
      </vt:variant>
      <vt:variant>
        <vt:i4>156</vt:i4>
      </vt:variant>
      <vt:variant>
        <vt:i4>0</vt:i4>
      </vt:variant>
      <vt:variant>
        <vt:i4>5</vt:i4>
      </vt:variant>
      <vt:variant>
        <vt:lpwstr/>
      </vt:variant>
      <vt:variant>
        <vt:lpwstr>_ENREF_8</vt:lpwstr>
      </vt:variant>
      <vt:variant>
        <vt:i4>4194315</vt:i4>
      </vt:variant>
      <vt:variant>
        <vt:i4>150</vt:i4>
      </vt:variant>
      <vt:variant>
        <vt:i4>0</vt:i4>
      </vt:variant>
      <vt:variant>
        <vt:i4>5</vt:i4>
      </vt:variant>
      <vt:variant>
        <vt:lpwstr/>
      </vt:variant>
      <vt:variant>
        <vt:lpwstr>_ENREF_13</vt:lpwstr>
      </vt:variant>
      <vt:variant>
        <vt:i4>4194315</vt:i4>
      </vt:variant>
      <vt:variant>
        <vt:i4>147</vt:i4>
      </vt:variant>
      <vt:variant>
        <vt:i4>0</vt:i4>
      </vt:variant>
      <vt:variant>
        <vt:i4>5</vt:i4>
      </vt:variant>
      <vt:variant>
        <vt:lpwstr/>
      </vt:variant>
      <vt:variant>
        <vt:lpwstr>_ENREF_12</vt:lpwstr>
      </vt:variant>
      <vt:variant>
        <vt:i4>4456459</vt:i4>
      </vt:variant>
      <vt:variant>
        <vt:i4>144</vt:i4>
      </vt:variant>
      <vt:variant>
        <vt:i4>0</vt:i4>
      </vt:variant>
      <vt:variant>
        <vt:i4>5</vt:i4>
      </vt:variant>
      <vt:variant>
        <vt:lpwstr/>
      </vt:variant>
      <vt:variant>
        <vt:lpwstr>_ENREF_5</vt:lpwstr>
      </vt:variant>
      <vt:variant>
        <vt:i4>4194315</vt:i4>
      </vt:variant>
      <vt:variant>
        <vt:i4>136</vt:i4>
      </vt:variant>
      <vt:variant>
        <vt:i4>0</vt:i4>
      </vt:variant>
      <vt:variant>
        <vt:i4>5</vt:i4>
      </vt:variant>
      <vt:variant>
        <vt:lpwstr/>
      </vt:variant>
      <vt:variant>
        <vt:lpwstr>_ENREF_19</vt:lpwstr>
      </vt:variant>
      <vt:variant>
        <vt:i4>4194315</vt:i4>
      </vt:variant>
      <vt:variant>
        <vt:i4>130</vt:i4>
      </vt:variant>
      <vt:variant>
        <vt:i4>0</vt:i4>
      </vt:variant>
      <vt:variant>
        <vt:i4>5</vt:i4>
      </vt:variant>
      <vt:variant>
        <vt:lpwstr/>
      </vt:variant>
      <vt:variant>
        <vt:lpwstr>_ENREF_1</vt:lpwstr>
      </vt:variant>
      <vt:variant>
        <vt:i4>4587531</vt:i4>
      </vt:variant>
      <vt:variant>
        <vt:i4>124</vt:i4>
      </vt:variant>
      <vt:variant>
        <vt:i4>0</vt:i4>
      </vt:variant>
      <vt:variant>
        <vt:i4>5</vt:i4>
      </vt:variant>
      <vt:variant>
        <vt:lpwstr/>
      </vt:variant>
      <vt:variant>
        <vt:lpwstr>_ENREF_7</vt:lpwstr>
      </vt:variant>
      <vt:variant>
        <vt:i4>4194315</vt:i4>
      </vt:variant>
      <vt:variant>
        <vt:i4>118</vt:i4>
      </vt:variant>
      <vt:variant>
        <vt:i4>0</vt:i4>
      </vt:variant>
      <vt:variant>
        <vt:i4>5</vt:i4>
      </vt:variant>
      <vt:variant>
        <vt:lpwstr/>
      </vt:variant>
      <vt:variant>
        <vt:lpwstr>_ENREF_17</vt:lpwstr>
      </vt:variant>
      <vt:variant>
        <vt:i4>4194315</vt:i4>
      </vt:variant>
      <vt:variant>
        <vt:i4>112</vt:i4>
      </vt:variant>
      <vt:variant>
        <vt:i4>0</vt:i4>
      </vt:variant>
      <vt:variant>
        <vt:i4>5</vt:i4>
      </vt:variant>
      <vt:variant>
        <vt:lpwstr/>
      </vt:variant>
      <vt:variant>
        <vt:lpwstr>_ENREF_14</vt:lpwstr>
      </vt:variant>
      <vt:variant>
        <vt:i4>4194315</vt:i4>
      </vt:variant>
      <vt:variant>
        <vt:i4>106</vt:i4>
      </vt:variant>
      <vt:variant>
        <vt:i4>0</vt:i4>
      </vt:variant>
      <vt:variant>
        <vt:i4>5</vt:i4>
      </vt:variant>
      <vt:variant>
        <vt:lpwstr/>
      </vt:variant>
      <vt:variant>
        <vt:lpwstr>_ENREF_16</vt:lpwstr>
      </vt:variant>
      <vt:variant>
        <vt:i4>4390923</vt:i4>
      </vt:variant>
      <vt:variant>
        <vt:i4>100</vt:i4>
      </vt:variant>
      <vt:variant>
        <vt:i4>0</vt:i4>
      </vt:variant>
      <vt:variant>
        <vt:i4>5</vt:i4>
      </vt:variant>
      <vt:variant>
        <vt:lpwstr/>
      </vt:variant>
      <vt:variant>
        <vt:lpwstr>_ENREF_21</vt:lpwstr>
      </vt:variant>
      <vt:variant>
        <vt:i4>4325387</vt:i4>
      </vt:variant>
      <vt:variant>
        <vt:i4>94</vt:i4>
      </vt:variant>
      <vt:variant>
        <vt:i4>0</vt:i4>
      </vt:variant>
      <vt:variant>
        <vt:i4>5</vt:i4>
      </vt:variant>
      <vt:variant>
        <vt:lpwstr/>
      </vt:variant>
      <vt:variant>
        <vt:lpwstr>_ENREF_3</vt:lpwstr>
      </vt:variant>
      <vt:variant>
        <vt:i4>4194315</vt:i4>
      </vt:variant>
      <vt:variant>
        <vt:i4>88</vt:i4>
      </vt:variant>
      <vt:variant>
        <vt:i4>0</vt:i4>
      </vt:variant>
      <vt:variant>
        <vt:i4>5</vt:i4>
      </vt:variant>
      <vt:variant>
        <vt:lpwstr/>
      </vt:variant>
      <vt:variant>
        <vt:lpwstr>_ENREF_15</vt:lpwstr>
      </vt:variant>
      <vt:variant>
        <vt:i4>4718603</vt:i4>
      </vt:variant>
      <vt:variant>
        <vt:i4>82</vt:i4>
      </vt:variant>
      <vt:variant>
        <vt:i4>0</vt:i4>
      </vt:variant>
      <vt:variant>
        <vt:i4>5</vt:i4>
      </vt:variant>
      <vt:variant>
        <vt:lpwstr/>
      </vt:variant>
      <vt:variant>
        <vt:lpwstr>_ENREF_9</vt:lpwstr>
      </vt:variant>
      <vt:variant>
        <vt:i4>4194315</vt:i4>
      </vt:variant>
      <vt:variant>
        <vt:i4>76</vt:i4>
      </vt:variant>
      <vt:variant>
        <vt:i4>0</vt:i4>
      </vt:variant>
      <vt:variant>
        <vt:i4>5</vt:i4>
      </vt:variant>
      <vt:variant>
        <vt:lpwstr/>
      </vt:variant>
      <vt:variant>
        <vt:lpwstr>_ENREF_18</vt:lpwstr>
      </vt:variant>
      <vt:variant>
        <vt:i4>4390923</vt:i4>
      </vt:variant>
      <vt:variant>
        <vt:i4>70</vt:i4>
      </vt:variant>
      <vt:variant>
        <vt:i4>0</vt:i4>
      </vt:variant>
      <vt:variant>
        <vt:i4>5</vt:i4>
      </vt:variant>
      <vt:variant>
        <vt:lpwstr/>
      </vt:variant>
      <vt:variant>
        <vt:lpwstr>_ENREF_20</vt:lpwstr>
      </vt:variant>
      <vt:variant>
        <vt:i4>4194315</vt:i4>
      </vt:variant>
      <vt:variant>
        <vt:i4>64</vt:i4>
      </vt:variant>
      <vt:variant>
        <vt:i4>0</vt:i4>
      </vt:variant>
      <vt:variant>
        <vt:i4>5</vt:i4>
      </vt:variant>
      <vt:variant>
        <vt:lpwstr/>
      </vt:variant>
      <vt:variant>
        <vt:lpwstr>_ENREF_1</vt:lpwstr>
      </vt:variant>
      <vt:variant>
        <vt:i4>4390923</vt:i4>
      </vt:variant>
      <vt:variant>
        <vt:i4>58</vt:i4>
      </vt:variant>
      <vt:variant>
        <vt:i4>0</vt:i4>
      </vt:variant>
      <vt:variant>
        <vt:i4>5</vt:i4>
      </vt:variant>
      <vt:variant>
        <vt:lpwstr/>
      </vt:variant>
      <vt:variant>
        <vt:lpwstr>_ENREF_24</vt:lpwstr>
      </vt:variant>
      <vt:variant>
        <vt:i4>4390923</vt:i4>
      </vt:variant>
      <vt:variant>
        <vt:i4>52</vt:i4>
      </vt:variant>
      <vt:variant>
        <vt:i4>0</vt:i4>
      </vt:variant>
      <vt:variant>
        <vt:i4>5</vt:i4>
      </vt:variant>
      <vt:variant>
        <vt:lpwstr/>
      </vt:variant>
      <vt:variant>
        <vt:lpwstr>_ENREF_24</vt:lpwstr>
      </vt:variant>
      <vt:variant>
        <vt:i4>4194315</vt:i4>
      </vt:variant>
      <vt:variant>
        <vt:i4>49</vt:i4>
      </vt:variant>
      <vt:variant>
        <vt:i4>0</vt:i4>
      </vt:variant>
      <vt:variant>
        <vt:i4>5</vt:i4>
      </vt:variant>
      <vt:variant>
        <vt:lpwstr/>
      </vt:variant>
      <vt:variant>
        <vt:lpwstr>_ENREF_11</vt:lpwstr>
      </vt:variant>
      <vt:variant>
        <vt:i4>4521995</vt:i4>
      </vt:variant>
      <vt:variant>
        <vt:i4>46</vt:i4>
      </vt:variant>
      <vt:variant>
        <vt:i4>0</vt:i4>
      </vt:variant>
      <vt:variant>
        <vt:i4>5</vt:i4>
      </vt:variant>
      <vt:variant>
        <vt:lpwstr/>
      </vt:variant>
      <vt:variant>
        <vt:lpwstr>_ENREF_4</vt:lpwstr>
      </vt:variant>
      <vt:variant>
        <vt:i4>4194315</vt:i4>
      </vt:variant>
      <vt:variant>
        <vt:i4>43</vt:i4>
      </vt:variant>
      <vt:variant>
        <vt:i4>0</vt:i4>
      </vt:variant>
      <vt:variant>
        <vt:i4>5</vt:i4>
      </vt:variant>
      <vt:variant>
        <vt:lpwstr/>
      </vt:variant>
      <vt:variant>
        <vt:lpwstr>_ENREF_1</vt:lpwstr>
      </vt:variant>
      <vt:variant>
        <vt:i4>4194315</vt:i4>
      </vt:variant>
      <vt:variant>
        <vt:i4>35</vt:i4>
      </vt:variant>
      <vt:variant>
        <vt:i4>0</vt:i4>
      </vt:variant>
      <vt:variant>
        <vt:i4>5</vt:i4>
      </vt:variant>
      <vt:variant>
        <vt:lpwstr/>
      </vt:variant>
      <vt:variant>
        <vt:lpwstr>_ENREF_10</vt:lpwstr>
      </vt:variant>
      <vt:variant>
        <vt:i4>4390923</vt:i4>
      </vt:variant>
      <vt:variant>
        <vt:i4>29</vt:i4>
      </vt:variant>
      <vt:variant>
        <vt:i4>0</vt:i4>
      </vt:variant>
      <vt:variant>
        <vt:i4>5</vt:i4>
      </vt:variant>
      <vt:variant>
        <vt:lpwstr/>
      </vt:variant>
      <vt:variant>
        <vt:lpwstr>_ENREF_2</vt:lpwstr>
      </vt:variant>
      <vt:variant>
        <vt:i4>4390923</vt:i4>
      </vt:variant>
      <vt:variant>
        <vt:i4>23</vt:i4>
      </vt:variant>
      <vt:variant>
        <vt:i4>0</vt:i4>
      </vt:variant>
      <vt:variant>
        <vt:i4>5</vt:i4>
      </vt:variant>
      <vt:variant>
        <vt:lpwstr/>
      </vt:variant>
      <vt:variant>
        <vt:lpwstr>_ENREF_23</vt:lpwstr>
      </vt:variant>
      <vt:variant>
        <vt:i4>4390923</vt:i4>
      </vt:variant>
      <vt:variant>
        <vt:i4>17</vt:i4>
      </vt:variant>
      <vt:variant>
        <vt:i4>0</vt:i4>
      </vt:variant>
      <vt:variant>
        <vt:i4>5</vt:i4>
      </vt:variant>
      <vt:variant>
        <vt:lpwstr/>
      </vt:variant>
      <vt:variant>
        <vt:lpwstr>_ENREF_21</vt:lpwstr>
      </vt:variant>
      <vt:variant>
        <vt:i4>4325387</vt:i4>
      </vt:variant>
      <vt:variant>
        <vt:i4>11</vt:i4>
      </vt:variant>
      <vt:variant>
        <vt:i4>0</vt:i4>
      </vt:variant>
      <vt:variant>
        <vt:i4>5</vt:i4>
      </vt:variant>
      <vt:variant>
        <vt:lpwstr/>
      </vt:variant>
      <vt:variant>
        <vt:lpwstr>_ENREF_3</vt:lpwstr>
      </vt:variant>
      <vt:variant>
        <vt:i4>4390923</vt:i4>
      </vt:variant>
      <vt:variant>
        <vt:i4>2</vt:i4>
      </vt:variant>
      <vt:variant>
        <vt:i4>0</vt:i4>
      </vt:variant>
      <vt:variant>
        <vt:i4>5</vt:i4>
      </vt:variant>
      <vt:variant>
        <vt:lpwstr/>
      </vt:variant>
      <vt:variant>
        <vt:lpwstr>_ENREF_20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dc:creator>
  <cp:keywords/>
  <dc:description/>
  <cp:lastModifiedBy>Bahar</cp:lastModifiedBy>
  <cp:revision>49</cp:revision>
  <cp:lastPrinted>2017-06-23T22:54:00Z</cp:lastPrinted>
  <dcterms:created xsi:type="dcterms:W3CDTF">2017-06-23T14:37:00Z</dcterms:created>
  <dcterms:modified xsi:type="dcterms:W3CDTF">2017-06-23T23:14:00Z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740682c7-e004-3507-90c6-9ca951df8c18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