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0D390">
      <w:pPr>
        <w:spacing w:after="440" w:line="259" w:lineRule="auto"/>
        <w:ind w:left="0" w:firstLine="0"/>
        <w:rPr>
          <w:rFonts w:ascii="Times New Roman" w:hAnsi="Times New Roman" w:cs="Times New Roman"/>
          <w:b/>
          <w:sz w:val="44"/>
        </w:rPr>
      </w:pPr>
      <w:r>
        <w:rPr>
          <w:rFonts w:ascii="Times New Roman" w:hAnsi="Times New Roman" w:cs="Times New Roman"/>
          <w14:ligatures w14:val="standardContextual"/>
        </w:rPr>
        <w:t xml:space="preserve">     </w:t>
      </w:r>
      <w:r>
        <w:rPr>
          <w:rFonts w:ascii="Times New Roman" w:hAnsi="Times New Roman" w:cs="Times New Roman"/>
          <w14:ligatures w14:val="standardContextual"/>
        </w:rPr>
        <w:tab/>
      </w:r>
      <w:r>
        <w:rPr>
          <w:rFonts w:ascii="Times New Roman" w:hAnsi="Times New Roman" w:cs="Times New Roman"/>
          <w14:ligatures w14:val="standardContextual"/>
        </w:rPr>
        <w:tab/>
      </w:r>
      <w:r>
        <w:rPr>
          <w:rFonts w:ascii="Times New Roman" w:hAnsi="Times New Roman" w:cs="Times New Roman"/>
          <w14:ligatures w14:val="standardContextual"/>
        </w:rPr>
        <w:tab/>
      </w:r>
      <w:r>
        <w:rPr>
          <w:rFonts w:ascii="Times New Roman" w:hAnsi="Times New Roman" w:cs="Times New Roman"/>
          <w14:ligatures w14:val="standardContextual"/>
        </w:rPr>
        <w:drawing>
          <wp:inline distT="0" distB="0" distL="0" distR="0">
            <wp:extent cx="3128010" cy="1979930"/>
            <wp:effectExtent l="0" t="0" r="0" b="1270"/>
            <wp:docPr id="28" name="Picture 1" descr="Picture1-Photo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Picture1-Photoroom"/>
                    <pic:cNvPicPr>
                      <a:picLocks noChangeAspect="1"/>
                    </pic:cNvPicPr>
                  </pic:nvPicPr>
                  <pic:blipFill>
                    <a:blip r:embed="rId7"/>
                    <a:stretch>
                      <a:fillRect/>
                    </a:stretch>
                  </pic:blipFill>
                  <pic:spPr>
                    <a:xfrm>
                      <a:off x="0" y="0"/>
                      <a:ext cx="3144545" cy="1990406"/>
                    </a:xfrm>
                    <a:prstGeom prst="rect">
                      <a:avLst/>
                    </a:prstGeom>
                  </pic:spPr>
                </pic:pic>
              </a:graphicData>
            </a:graphic>
          </wp:inline>
        </w:drawing>
      </w:r>
      <w:r>
        <w:rPr>
          <w:rFonts w:ascii="Times New Roman" w:hAnsi="Times New Roman" w:cs="Times New Roman"/>
          <w:b/>
          <w:sz w:val="44"/>
        </w:rPr>
        <w:t xml:space="preserve">                         </w:t>
      </w:r>
    </w:p>
    <w:p w14:paraId="5C44AD90">
      <w:pPr>
        <w:ind w:left="2271" w:firstLine="0"/>
        <w:rPr>
          <w:rFonts w:ascii="Times New Roman" w:hAnsi="Times New Roman" w:cs="Times New Roman"/>
          <w:b/>
          <w:bCs/>
          <w:sz w:val="32"/>
          <w:szCs w:val="32"/>
        </w:rPr>
      </w:pPr>
      <w:r>
        <w:rPr>
          <w:rFonts w:ascii="Times New Roman" w:hAnsi="Times New Roman" w:cs="Times New Roman"/>
          <w:b/>
          <w:bCs/>
          <w:sz w:val="32"/>
          <w:szCs w:val="32"/>
        </w:rPr>
        <w:t xml:space="preserve">    Debre Berhan University</w:t>
      </w:r>
    </w:p>
    <w:p w14:paraId="43F68CD8">
      <w:pPr>
        <w:ind w:left="2271" w:firstLine="0"/>
        <w:rPr>
          <w:rFonts w:ascii="Times New Roman" w:hAnsi="Times New Roman" w:cs="Times New Roman"/>
          <w:b/>
          <w:bCs/>
          <w:sz w:val="32"/>
          <w:szCs w:val="32"/>
        </w:rPr>
      </w:pPr>
    </w:p>
    <w:p w14:paraId="28C58DAE">
      <w:pPr>
        <w:ind w:left="0" w:firstLine="0"/>
        <w:rPr>
          <w:rFonts w:ascii="Times New Roman" w:hAnsi="Times New Roman" w:cs="Times New Roman"/>
          <w:b/>
          <w:bCs/>
          <w:sz w:val="30"/>
          <w:szCs w:val="30"/>
        </w:rPr>
      </w:pPr>
      <w:r>
        <w:rPr>
          <w:rFonts w:ascii="Times New Roman" w:hAnsi="Times New Roman" w:cs="Times New Roman"/>
          <w:b/>
          <w:bCs/>
          <w:sz w:val="32"/>
          <w:szCs w:val="32"/>
        </w:rPr>
        <w:t xml:space="preserve">                                   </w:t>
      </w:r>
      <w:r>
        <w:rPr>
          <w:rFonts w:ascii="Times New Roman" w:hAnsi="Times New Roman" w:cs="Times New Roman"/>
          <w:b/>
          <w:bCs/>
          <w:sz w:val="30"/>
          <w:szCs w:val="30"/>
        </w:rPr>
        <w:t>College of Computing</w:t>
      </w:r>
    </w:p>
    <w:p w14:paraId="3B415CDC">
      <w:pPr>
        <w:spacing w:after="135" w:line="259" w:lineRule="auto"/>
        <w:ind w:left="10" w:right="281"/>
        <w:jc w:val="center"/>
        <w:rPr>
          <w:rFonts w:hint="default" w:ascii="Times New Roman" w:hAnsi="Times New Roman" w:cs="Times New Roman"/>
          <w:sz w:val="30"/>
          <w:szCs w:val="30"/>
          <w:lang w:val="en-US"/>
        </w:rPr>
      </w:pPr>
      <w:r>
        <w:rPr>
          <w:rFonts w:ascii="Times New Roman" w:hAnsi="Times New Roman" w:cs="Times New Roman"/>
          <w:b/>
          <w:sz w:val="30"/>
          <w:szCs w:val="30"/>
        </w:rPr>
        <w:t>Department of</w:t>
      </w:r>
      <w:r>
        <w:rPr>
          <w:rFonts w:hint="default" w:ascii="Times New Roman" w:hAnsi="Times New Roman" w:cs="Times New Roman"/>
          <w:b/>
          <w:sz w:val="30"/>
          <w:szCs w:val="30"/>
          <w:lang w:val="en-US"/>
        </w:rPr>
        <w:t xml:space="preserve"> Computer Science</w:t>
      </w:r>
    </w:p>
    <w:p w14:paraId="05EB7634">
      <w:pPr>
        <w:ind w:left="0" w:firstLine="0"/>
        <w:rPr>
          <w:rFonts w:ascii="Times New Roman" w:hAnsi="Times New Roman" w:cs="Times New Roman"/>
          <w:b/>
          <w:bCs/>
          <w:sz w:val="30"/>
          <w:szCs w:val="30"/>
        </w:rPr>
      </w:pPr>
      <w:r>
        <w:rPr>
          <w:rFonts w:ascii="Times New Roman" w:hAnsi="Times New Roman" w:cs="Times New Roman"/>
          <w:b/>
          <w:bCs/>
          <w:sz w:val="30"/>
          <w:szCs w:val="30"/>
        </w:rPr>
        <w:t xml:space="preserve">                                        Internship Report</w:t>
      </w:r>
    </w:p>
    <w:p w14:paraId="1D79322C">
      <w:pPr>
        <w:ind w:left="0" w:firstLine="0"/>
        <w:rPr>
          <w:rFonts w:ascii="Times New Roman" w:hAnsi="Times New Roman" w:cs="Times New Roman"/>
          <w:b/>
          <w:bCs/>
          <w:sz w:val="30"/>
          <w:szCs w:val="30"/>
        </w:rPr>
      </w:pPr>
    </w:p>
    <w:p w14:paraId="556F46DD">
      <w:pPr>
        <w:ind w:left="0" w:firstLine="0"/>
        <w:rPr>
          <w:rFonts w:ascii="Times New Roman" w:hAnsi="Times New Roman" w:cs="Times New Roman"/>
          <w:b/>
          <w:bCs/>
          <w:sz w:val="28"/>
          <w:szCs w:val="28"/>
        </w:rPr>
      </w:pPr>
      <w:r>
        <w:rPr>
          <w:rFonts w:ascii="Times New Roman" w:hAnsi="Times New Roman" w:cs="Times New Roman"/>
          <w:b/>
          <w:bCs/>
          <w:sz w:val="28"/>
          <w:szCs w:val="28"/>
        </w:rPr>
        <w:t xml:space="preserve">Project Tittle: </w:t>
      </w:r>
      <w:r>
        <w:rPr>
          <w:rFonts w:ascii="Times New Roman" w:hAnsi="Times New Roman" w:cs="Times New Roman"/>
          <w:sz w:val="28"/>
          <w:szCs w:val="28"/>
        </w:rPr>
        <w:t>Development of a Component-Based Push Notification    System(PNS)</w:t>
      </w:r>
      <w:r>
        <w:rPr>
          <w:rFonts w:ascii="Times New Roman" w:hAnsi="Times New Roman" w:cs="Times New Roman"/>
          <w:b/>
          <w:bCs/>
          <w:sz w:val="28"/>
          <w:szCs w:val="28"/>
        </w:rPr>
        <w:t xml:space="preserve">      </w:t>
      </w:r>
    </w:p>
    <w:p w14:paraId="41561A2B">
      <w:pPr>
        <w:ind w:left="0" w:firstLine="0"/>
        <w:rPr>
          <w:rFonts w:ascii="Times New Roman" w:hAnsi="Times New Roman" w:cs="Times New Roman"/>
          <w:sz w:val="28"/>
          <w:szCs w:val="28"/>
        </w:rPr>
      </w:pPr>
      <w:r>
        <w:rPr>
          <w:rFonts w:ascii="Times New Roman" w:hAnsi="Times New Roman" w:cs="Times New Roman"/>
          <w:b/>
          <w:bCs/>
          <w:sz w:val="28"/>
          <w:szCs w:val="28"/>
        </w:rPr>
        <w:t xml:space="preserve"> Hosting company: </w:t>
      </w:r>
      <w:r>
        <w:rPr>
          <w:rFonts w:ascii="Times New Roman" w:hAnsi="Times New Roman" w:cs="Times New Roman"/>
          <w:sz w:val="28"/>
          <w:szCs w:val="28"/>
        </w:rPr>
        <w:t>AFRICOM TECHNOLOGIES PLC</w:t>
      </w:r>
    </w:p>
    <w:p w14:paraId="140632E9">
      <w:pPr>
        <w:ind w:left="0" w:firstLine="0"/>
        <w:rPr>
          <w:rFonts w:ascii="Times New Roman" w:hAnsi="Times New Roman" w:cs="Times New Roman"/>
          <w:b/>
          <w:bCs/>
          <w:sz w:val="28"/>
          <w:szCs w:val="28"/>
        </w:rPr>
      </w:pPr>
    </w:p>
    <w:p w14:paraId="27AFF264">
      <w:pPr>
        <w:ind w:left="0" w:firstLine="0"/>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                            INTERNEES: </w:t>
      </w:r>
      <w:r>
        <w:rPr>
          <w:rFonts w:hint="default" w:ascii="Times New Roman" w:hAnsi="Times New Roman" w:cs="Times New Roman"/>
          <w:b w:val="0"/>
          <w:bCs w:val="0"/>
          <w:sz w:val="28"/>
          <w:szCs w:val="28"/>
          <w:lang w:val="en-US"/>
        </w:rPr>
        <w:t>BINIYAM TEHAKELE(DBU1501070)</w:t>
      </w:r>
    </w:p>
    <w:p w14:paraId="029952C1">
      <w:pPr>
        <w:ind w:left="0" w:firstLine="0"/>
        <w:rPr>
          <w:rFonts w:ascii="Times New Roman" w:hAnsi="Times New Roman" w:cs="Times New Roman"/>
          <w:b/>
          <w:bCs/>
          <w:sz w:val="28"/>
          <w:szCs w:val="28"/>
        </w:rPr>
      </w:pPr>
    </w:p>
    <w:p w14:paraId="12E9BEF6">
      <w:pPr>
        <w:ind w:left="0" w:firstLine="0"/>
        <w:rPr>
          <w:rFonts w:ascii="Times New Roman" w:hAnsi="Times New Roman" w:cs="Times New Roman"/>
          <w:sz w:val="28"/>
          <w:szCs w:val="28"/>
        </w:rPr>
      </w:pPr>
      <w:r>
        <w:rPr>
          <w:rFonts w:ascii="Times New Roman" w:hAnsi="Times New Roman" w:cs="Times New Roman"/>
          <w:b/>
          <w:bCs/>
          <w:sz w:val="28"/>
          <w:szCs w:val="28"/>
        </w:rPr>
        <w:t xml:space="preserve">                           ACADEMIC MENTOR: </w:t>
      </w:r>
      <w:r>
        <w:rPr>
          <w:rFonts w:hint="default" w:ascii="Times New Roman" w:hAnsi="Times New Roman" w:cs="Times New Roman"/>
          <w:sz w:val="28"/>
          <w:szCs w:val="28"/>
          <w:lang w:val="en-US"/>
        </w:rPr>
        <w:t>SIRAGE Z</w:t>
      </w:r>
      <w:r>
        <w:rPr>
          <w:rFonts w:ascii="Times New Roman" w:hAnsi="Times New Roman" w:cs="Times New Roman"/>
          <w:sz w:val="28"/>
          <w:szCs w:val="28"/>
        </w:rPr>
        <w:t>.</w:t>
      </w:r>
    </w:p>
    <w:p w14:paraId="463AAE3C">
      <w:pPr>
        <w:ind w:left="0" w:firstLine="0"/>
        <w:rPr>
          <w:rFonts w:ascii="Times New Roman" w:hAnsi="Times New Roman" w:cs="Times New Roman"/>
          <w:sz w:val="28"/>
          <w:szCs w:val="28"/>
        </w:rPr>
      </w:pPr>
    </w:p>
    <w:p w14:paraId="7773044D">
      <w:pPr>
        <w:ind w:left="0" w:firstLine="0"/>
        <w:rPr>
          <w:rFonts w:ascii="Times New Roman" w:hAnsi="Times New Roman" w:cs="Times New Roman"/>
          <w:b/>
          <w:bCs/>
          <w:sz w:val="28"/>
          <w:szCs w:val="28"/>
        </w:rPr>
      </w:pPr>
      <w:r>
        <w:rPr>
          <w:rFonts w:ascii="Times New Roman" w:hAnsi="Times New Roman" w:cs="Times New Roman"/>
          <w:b/>
          <w:bCs/>
          <w:sz w:val="28"/>
          <w:szCs w:val="28"/>
        </w:rPr>
        <w:t xml:space="preserve">                            COMPANY SUPERVISOR: </w:t>
      </w:r>
      <w:r>
        <w:rPr>
          <w:rFonts w:ascii="Times New Roman" w:hAnsi="Times New Roman" w:cs="Times New Roman"/>
          <w:sz w:val="28"/>
          <w:szCs w:val="28"/>
        </w:rPr>
        <w:t>ROBEL</w:t>
      </w:r>
    </w:p>
    <w:p w14:paraId="103BBE19">
      <w:pPr>
        <w:ind w:left="0" w:firstLine="0"/>
        <w:rPr>
          <w:rFonts w:ascii="Times New Roman" w:hAnsi="Times New Roman" w:cs="Times New Roman"/>
          <w:b/>
          <w:bCs/>
          <w:sz w:val="28"/>
          <w:szCs w:val="28"/>
        </w:rPr>
      </w:pPr>
    </w:p>
    <w:p w14:paraId="7C47425A">
      <w:pPr>
        <w:ind w:left="0" w:firstLine="0"/>
        <w:rPr>
          <w:rFonts w:ascii="Times New Roman" w:hAnsi="Times New Roman" w:cs="Times New Roman"/>
          <w:sz w:val="28"/>
          <w:szCs w:val="28"/>
        </w:rPr>
      </w:pPr>
    </w:p>
    <w:p w14:paraId="3047BFE0">
      <w:pPr>
        <w:ind w:left="0" w:firstLine="0"/>
        <w:rPr>
          <w:rFonts w:ascii="Times New Roman" w:hAnsi="Times New Roman" w:cs="Times New Roman"/>
          <w:sz w:val="28"/>
          <w:szCs w:val="28"/>
        </w:rPr>
      </w:pPr>
    </w:p>
    <w:p w14:paraId="3E9C57A1">
      <w:pPr>
        <w:ind w:left="0" w:firstLine="0"/>
        <w:rPr>
          <w:rFonts w:ascii="Times New Roman" w:hAnsi="Times New Roman" w:cs="Times New Roman"/>
          <w:sz w:val="28"/>
          <w:szCs w:val="28"/>
        </w:rPr>
      </w:pPr>
    </w:p>
    <w:p w14:paraId="7229AE7D">
      <w:pPr>
        <w:ind w:left="0" w:firstLine="0"/>
        <w:rPr>
          <w:rFonts w:ascii="Times New Roman" w:hAnsi="Times New Roman" w:cs="Times New Roman"/>
          <w:sz w:val="28"/>
          <w:szCs w:val="28"/>
        </w:rPr>
      </w:pPr>
    </w:p>
    <w:p w14:paraId="1E70A774">
      <w:pPr>
        <w:ind w:left="0" w:firstLine="0"/>
        <w:rPr>
          <w:rFonts w:ascii="Times New Roman" w:hAnsi="Times New Roman" w:cs="Times New Roman"/>
          <w:sz w:val="28"/>
          <w:szCs w:val="28"/>
        </w:rPr>
      </w:pPr>
    </w:p>
    <w:p w14:paraId="16EB5F34">
      <w:pPr>
        <w:ind w:left="0" w:firstLine="0"/>
        <w:rPr>
          <w:rFonts w:ascii="Times New Roman" w:hAnsi="Times New Roman" w:cs="Times New Roman"/>
          <w:sz w:val="28"/>
          <w:szCs w:val="28"/>
        </w:rPr>
      </w:pPr>
      <w:r>
        <w:rPr>
          <w:rFonts w:ascii="Times New Roman" w:hAnsi="Times New Roman" w:cs="Times New Roman"/>
          <w:sz w:val="28"/>
          <w:szCs w:val="28"/>
        </w:rPr>
        <w:t xml:space="preserve">                                                                                  September 2025</w:t>
      </w:r>
    </w:p>
    <w:p w14:paraId="683BE77B">
      <w:pPr>
        <w:ind w:left="0" w:firstLine="0"/>
        <w:rPr>
          <w:rFonts w:ascii="Times New Roman" w:hAnsi="Times New Roman" w:cs="Times New Roman"/>
          <w:sz w:val="28"/>
          <w:szCs w:val="28"/>
        </w:rPr>
      </w:pPr>
      <w:r>
        <w:rPr>
          <w:rFonts w:ascii="Times New Roman" w:hAnsi="Times New Roman" w:cs="Times New Roman"/>
          <w:sz w:val="28"/>
          <w:szCs w:val="28"/>
        </w:rPr>
        <w:t xml:space="preserve">                                         </w:t>
      </w:r>
    </w:p>
    <w:p w14:paraId="7817C10B">
      <w:pPr>
        <w:ind w:left="0" w:firstLine="0"/>
        <w:rPr>
          <w:rFonts w:ascii="Times New Roman" w:hAnsi="Times New Roman" w:cs="Times New Roman"/>
          <w:sz w:val="28"/>
          <w:szCs w:val="28"/>
        </w:rPr>
      </w:pPr>
      <w:r>
        <w:rPr>
          <w:rFonts w:ascii="Times New Roman" w:hAnsi="Times New Roman" w:cs="Times New Roman"/>
          <w:sz w:val="28"/>
          <w:szCs w:val="28"/>
        </w:rPr>
        <w:t xml:space="preserve">                                                      Africom Techologies PLC,Addis Ababa Ethiopia</w:t>
      </w:r>
    </w:p>
    <w:p w14:paraId="5B751CB3">
      <w:pPr>
        <w:ind w:left="0" w:firstLine="0"/>
        <w:rPr>
          <w:rFonts w:ascii="Times New Roman" w:hAnsi="Times New Roman" w:cs="Times New Roman"/>
          <w:sz w:val="28"/>
          <w:szCs w:val="28"/>
        </w:rPr>
      </w:pPr>
    </w:p>
    <w:p w14:paraId="7FE54C32">
      <w:pPr>
        <w:ind w:left="0" w:firstLine="0"/>
        <w:rPr>
          <w:rFonts w:ascii="Times New Roman" w:hAnsi="Times New Roman" w:cs="Times New Roman"/>
          <w:sz w:val="28"/>
          <w:szCs w:val="28"/>
        </w:rPr>
      </w:pPr>
      <w:r>
        <w:rPr>
          <w:rFonts w:ascii="Times New Roman" w:hAnsi="Times New Roman" w:cs="Times New Roman"/>
          <w:sz w:val="28"/>
          <w:szCs w:val="28"/>
        </w:rPr>
        <w:t xml:space="preserve">                                                      </w:t>
      </w:r>
    </w:p>
    <w:p w14:paraId="51C36605">
      <w:pPr>
        <w:pStyle w:val="2"/>
        <w:ind w:left="1440" w:firstLine="720"/>
        <w:rPr>
          <w:rFonts w:cs="Times New Roman"/>
        </w:rPr>
      </w:pPr>
      <w:bookmarkStart w:id="0" w:name="_Toc211066250"/>
      <w:r>
        <w:rPr>
          <w:rFonts w:cs="Times New Roman"/>
        </w:rPr>
        <w:t>PART ONE: INTRODUCTION</w:t>
      </w:r>
      <w:bookmarkEnd w:id="0"/>
      <w:r>
        <w:rPr>
          <w:rFonts w:cs="Times New Roman"/>
        </w:rPr>
        <w:t xml:space="preserve"> </w:t>
      </w:r>
    </w:p>
    <w:p w14:paraId="502DBF8F">
      <w:pPr>
        <w:rPr>
          <w:rFonts w:ascii="Times New Roman" w:hAnsi="Times New Roman" w:cs="Times New Roman"/>
          <w:b/>
          <w:bCs/>
          <w:sz w:val="26"/>
          <w:szCs w:val="26"/>
          <w:u w:val="single"/>
        </w:rPr>
      </w:pPr>
    </w:p>
    <w:p w14:paraId="468A2AE7">
      <w:pPr>
        <w:pStyle w:val="3"/>
        <w:rPr>
          <w:rFonts w:cs="Times New Roman"/>
        </w:rPr>
      </w:pPr>
      <w:bookmarkStart w:id="1" w:name="_Toc211066251"/>
      <w:r>
        <w:rPr>
          <w:rFonts w:cs="Times New Roman"/>
        </w:rPr>
        <w:t>Declaration</w:t>
      </w:r>
      <w:bookmarkEnd w:id="1"/>
    </w:p>
    <w:p w14:paraId="3D9CB290">
      <w:pPr>
        <w:rPr>
          <w:rFonts w:ascii="Times New Roman" w:hAnsi="Times New Roman" w:cs="Times New Roman"/>
          <w:sz w:val="24"/>
          <w:szCs w:val="24"/>
        </w:rPr>
      </w:pPr>
      <w:r>
        <w:rPr>
          <w:rFonts w:ascii="Times New Roman" w:hAnsi="Times New Roman" w:cs="Times New Roman"/>
          <w:sz w:val="24"/>
          <w:szCs w:val="24"/>
        </w:rPr>
        <w:t xml:space="preserve">I, the undersigned, declare that this internship report entitled </w:t>
      </w:r>
      <w:r>
        <w:rPr>
          <w:rFonts w:ascii="Times New Roman" w:hAnsi="Times New Roman" w:cs="Times New Roman"/>
          <w:i/>
          <w:iCs/>
          <w:sz w:val="24"/>
          <w:szCs w:val="24"/>
        </w:rPr>
        <w:t>“Push Notification System (PNS)”</w:t>
      </w:r>
      <w:r>
        <w:rPr>
          <w:rFonts w:ascii="Times New Roman" w:hAnsi="Times New Roman" w:cs="Times New Roman"/>
          <w:sz w:val="24"/>
          <w:szCs w:val="24"/>
        </w:rPr>
        <w:t xml:space="preserve">, prepared in partial fulfillment of the requirements for the degree of Bachelor of Science in </w:t>
      </w:r>
      <w:r>
        <w:rPr>
          <w:rFonts w:hint="default" w:ascii="Times New Roman" w:hAnsi="Times New Roman" w:cs="Times New Roman"/>
          <w:sz w:val="24"/>
          <w:szCs w:val="24"/>
          <w:lang w:val="en-US"/>
        </w:rPr>
        <w:t>Computer Science</w:t>
      </w:r>
      <w:r>
        <w:rPr>
          <w:rFonts w:ascii="Times New Roman" w:hAnsi="Times New Roman" w:cs="Times New Roman"/>
          <w:sz w:val="24"/>
          <w:szCs w:val="24"/>
        </w:rPr>
        <w:t xml:space="preserve"> at Debre Berhan University, is my original work carried out at Africom Technologies PLC during my internship period.</w:t>
      </w:r>
    </w:p>
    <w:p w14:paraId="3F7B2590">
      <w:pPr>
        <w:rPr>
          <w:rFonts w:ascii="Times New Roman" w:hAnsi="Times New Roman" w:cs="Times New Roman"/>
          <w:sz w:val="24"/>
          <w:szCs w:val="24"/>
        </w:rPr>
      </w:pPr>
      <w:r>
        <w:rPr>
          <w:rFonts w:ascii="Times New Roman" w:hAnsi="Times New Roman" w:cs="Times New Roman"/>
          <w:sz w:val="24"/>
          <w:szCs w:val="24"/>
        </w:rPr>
        <w:t>To the best of my knowledge, this report has not been presented, in whole or in part, to any other institution for the award of a degree or diploma.</w:t>
      </w:r>
    </w:p>
    <w:p w14:paraId="725CEAB0">
      <w:pPr>
        <w:rPr>
          <w:rFonts w:ascii="Times New Roman" w:hAnsi="Times New Roman" w:cs="Times New Roman"/>
          <w:b/>
          <w:bCs/>
          <w:sz w:val="24"/>
          <w:szCs w:val="24"/>
        </w:rPr>
      </w:pPr>
    </w:p>
    <w:p w14:paraId="71A458EC">
      <w:pPr>
        <w:rPr>
          <w:rFonts w:ascii="Times New Roman" w:hAnsi="Times New Roman" w:cs="Times New Roman"/>
          <w:b/>
          <w:bCs/>
          <w:sz w:val="24"/>
          <w:szCs w:val="24"/>
        </w:rPr>
      </w:pPr>
    </w:p>
    <w:tbl>
      <w:tblPr>
        <w:tblStyle w:val="12"/>
        <w:tblW w:w="10333" w:type="dxa"/>
        <w:tblCellSpacing w:w="15" w:type="dxa"/>
        <w:tblInd w:w="0" w:type="dxa"/>
        <w:tblLayout w:type="autofit"/>
        <w:tblCellMar>
          <w:top w:w="15" w:type="dxa"/>
          <w:left w:w="15" w:type="dxa"/>
          <w:bottom w:w="15" w:type="dxa"/>
          <w:right w:w="15" w:type="dxa"/>
        </w:tblCellMar>
      </w:tblPr>
      <w:tblGrid>
        <w:gridCol w:w="10318"/>
        <w:gridCol w:w="66"/>
        <w:gridCol w:w="66"/>
        <w:gridCol w:w="81"/>
      </w:tblGrid>
      <w:tr w14:paraId="5EE547E6">
        <w:tblPrEx>
          <w:tblCellMar>
            <w:top w:w="15" w:type="dxa"/>
            <w:left w:w="15" w:type="dxa"/>
            <w:bottom w:w="15" w:type="dxa"/>
            <w:right w:w="15" w:type="dxa"/>
          </w:tblCellMar>
        </w:tblPrEx>
        <w:trPr>
          <w:trHeight w:val="90" w:hRule="atLeast"/>
          <w:tblCellSpacing w:w="15" w:type="dxa"/>
        </w:trPr>
        <w:tc>
          <w:tcPr>
            <w:tcW w:w="2836" w:type="dxa"/>
            <w:vAlign w:val="center"/>
          </w:tcPr>
          <w:tbl>
            <w:tblPr>
              <w:tblStyle w:val="12"/>
              <w:tblW w:w="10243" w:type="dxa"/>
              <w:tblCellSpacing w:w="15" w:type="dxa"/>
              <w:tblInd w:w="90" w:type="dxa"/>
              <w:tblLayout w:type="autofit"/>
              <w:tblCellMar>
                <w:top w:w="15" w:type="dxa"/>
                <w:left w:w="15" w:type="dxa"/>
                <w:bottom w:w="15" w:type="dxa"/>
                <w:right w:w="15" w:type="dxa"/>
              </w:tblCellMar>
            </w:tblPr>
            <w:tblGrid>
              <w:gridCol w:w="2791"/>
              <w:gridCol w:w="2287"/>
              <w:gridCol w:w="1862"/>
              <w:gridCol w:w="3303"/>
            </w:tblGrid>
            <w:tr w14:paraId="018F5C92">
              <w:tblPrEx>
                <w:tblCellMar>
                  <w:top w:w="15" w:type="dxa"/>
                  <w:left w:w="15" w:type="dxa"/>
                  <w:bottom w:w="15" w:type="dxa"/>
                  <w:right w:w="15" w:type="dxa"/>
                </w:tblCellMar>
              </w:tblPrEx>
              <w:trPr>
                <w:trHeight w:val="1442" w:hRule="atLeast"/>
                <w:tblHeader/>
                <w:tblCellSpacing w:w="15" w:type="dxa"/>
              </w:trPr>
              <w:tc>
                <w:tcPr>
                  <w:tcW w:w="2746" w:type="dxa"/>
                  <w:vAlign w:val="center"/>
                </w:tcPr>
                <w:p w14:paraId="265609FB">
                  <w:pPr>
                    <w:rPr>
                      <w:rFonts w:ascii="Times New Roman" w:hAnsi="Times New Roman" w:cs="Times New Roman"/>
                      <w:b/>
                      <w:bCs/>
                      <w:sz w:val="24"/>
                      <w:szCs w:val="24"/>
                    </w:rPr>
                  </w:pPr>
                  <w:r>
                    <w:rPr>
                      <w:rFonts w:ascii="Times New Roman" w:hAnsi="Times New Roman" w:cs="Times New Roman"/>
                      <w:b/>
                      <w:bCs/>
                      <w:sz w:val="24"/>
                      <w:szCs w:val="24"/>
                    </w:rPr>
                    <w:t>Name</w:t>
                  </w:r>
                </w:p>
              </w:tc>
              <w:tc>
                <w:tcPr>
                  <w:tcW w:w="2257" w:type="dxa"/>
                  <w:vAlign w:val="center"/>
                </w:tcPr>
                <w:p w14:paraId="4DC9B7E7">
                  <w:pPr>
                    <w:rPr>
                      <w:rFonts w:ascii="Times New Roman" w:hAnsi="Times New Roman" w:cs="Times New Roman"/>
                      <w:sz w:val="24"/>
                      <w:szCs w:val="24"/>
                    </w:rPr>
                  </w:pPr>
                  <w:r>
                    <w:rPr>
                      <w:rFonts w:ascii="Times New Roman" w:hAnsi="Times New Roman" w:cs="Times New Roman"/>
                      <w:sz w:val="24"/>
                      <w:szCs w:val="24"/>
                    </w:rPr>
                    <w:t>ID</w:t>
                  </w:r>
                </w:p>
              </w:tc>
              <w:tc>
                <w:tcPr>
                  <w:tcW w:w="1832" w:type="dxa"/>
                  <w:vAlign w:val="center"/>
                </w:tcPr>
                <w:p w14:paraId="4EA0EAF7">
                  <w:pPr>
                    <w:rPr>
                      <w:rFonts w:ascii="Times New Roman" w:hAnsi="Times New Roman" w:cs="Times New Roman"/>
                      <w:sz w:val="24"/>
                      <w:szCs w:val="24"/>
                    </w:rPr>
                  </w:pPr>
                  <w:r>
                    <w:rPr>
                      <w:rFonts w:ascii="Times New Roman" w:hAnsi="Times New Roman" w:cs="Times New Roman"/>
                      <w:sz w:val="24"/>
                      <w:szCs w:val="24"/>
                    </w:rPr>
                    <w:t>Signature</w:t>
                  </w:r>
                </w:p>
              </w:tc>
              <w:tc>
                <w:tcPr>
                  <w:tcW w:w="3258" w:type="dxa"/>
                  <w:vAlign w:val="center"/>
                </w:tcPr>
                <w:p w14:paraId="0E62DB9A">
                  <w:pPr>
                    <w:rPr>
                      <w:rFonts w:ascii="Times New Roman" w:hAnsi="Times New Roman" w:cs="Times New Roman"/>
                      <w:sz w:val="24"/>
                      <w:szCs w:val="24"/>
                    </w:rPr>
                  </w:pPr>
                  <w:r>
                    <w:rPr>
                      <w:rFonts w:ascii="Times New Roman" w:hAnsi="Times New Roman" w:cs="Times New Roman"/>
                      <w:sz w:val="24"/>
                      <w:szCs w:val="24"/>
                    </w:rPr>
                    <w:t>Date</w:t>
                  </w:r>
                </w:p>
              </w:tc>
            </w:tr>
            <w:tr w14:paraId="3151D25F">
              <w:tblPrEx>
                <w:tblCellMar>
                  <w:top w:w="15" w:type="dxa"/>
                  <w:left w:w="15" w:type="dxa"/>
                  <w:bottom w:w="15" w:type="dxa"/>
                  <w:right w:w="15" w:type="dxa"/>
                </w:tblCellMar>
              </w:tblPrEx>
              <w:trPr>
                <w:trHeight w:val="1136" w:hRule="atLeast"/>
                <w:tblCellSpacing w:w="15" w:type="dxa"/>
              </w:trPr>
              <w:tc>
                <w:tcPr>
                  <w:tcW w:w="2746" w:type="dxa"/>
                  <w:vAlign w:val="center"/>
                </w:tcPr>
                <w:p w14:paraId="73DEF4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Biniyam Tehakele</w:t>
                  </w:r>
                </w:p>
              </w:tc>
              <w:tc>
                <w:tcPr>
                  <w:tcW w:w="2257" w:type="dxa"/>
                  <w:vAlign w:val="center"/>
                </w:tcPr>
                <w:p w14:paraId="4B4F0EB5">
                  <w:pPr>
                    <w:rPr>
                      <w:rFonts w:hint="default" w:ascii="Times New Roman" w:hAnsi="Times New Roman" w:cs="Times New Roman"/>
                      <w:sz w:val="24"/>
                      <w:szCs w:val="24"/>
                      <w:lang w:val="en-US"/>
                    </w:rPr>
                  </w:pPr>
                  <w:r>
                    <w:rPr>
                      <w:rFonts w:ascii="Times New Roman" w:hAnsi="Times New Roman" w:cs="Times New Roman"/>
                      <w:sz w:val="24"/>
                      <w:szCs w:val="24"/>
                    </w:rPr>
                    <w:t>DBU</w:t>
                  </w:r>
                  <w:r>
                    <w:rPr>
                      <w:rFonts w:hint="default" w:ascii="Times New Roman" w:hAnsi="Times New Roman" w:cs="Times New Roman"/>
                      <w:sz w:val="24"/>
                      <w:szCs w:val="24"/>
                      <w:lang w:val="en-US"/>
                    </w:rPr>
                    <w:t>1501070</w:t>
                  </w:r>
                </w:p>
              </w:tc>
              <w:tc>
                <w:tcPr>
                  <w:tcW w:w="1832" w:type="dxa"/>
                  <w:vAlign w:val="center"/>
                </w:tcPr>
                <w:p w14:paraId="32F407F4">
                  <w:pPr>
                    <w:rPr>
                      <w:rFonts w:ascii="Times New Roman" w:hAnsi="Times New Roman" w:cs="Times New Roman"/>
                      <w:b/>
                      <w:bCs/>
                      <w:sz w:val="24"/>
                      <w:szCs w:val="24"/>
                    </w:rPr>
                  </w:pPr>
                </w:p>
              </w:tc>
              <w:tc>
                <w:tcPr>
                  <w:tcW w:w="3258" w:type="dxa"/>
                  <w:vAlign w:val="center"/>
                </w:tcPr>
                <w:p w14:paraId="56E1D915">
                  <w:pP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October 2018 E.C</w:t>
                  </w:r>
                </w:p>
              </w:tc>
            </w:tr>
          </w:tbl>
          <w:p w14:paraId="6507E09D">
            <w:pPr>
              <w:ind w:left="0" w:firstLine="0"/>
              <w:rPr>
                <w:rFonts w:ascii="Times New Roman" w:hAnsi="Times New Roman" w:cs="Times New Roman"/>
                <w:sz w:val="24"/>
                <w:szCs w:val="24"/>
              </w:rPr>
            </w:pPr>
          </w:p>
        </w:tc>
        <w:tc>
          <w:tcPr>
            <w:tcW w:w="2257" w:type="dxa"/>
            <w:vAlign w:val="center"/>
          </w:tcPr>
          <w:p w14:paraId="7A40DB8C">
            <w:pPr>
              <w:rPr>
                <w:rFonts w:ascii="Times New Roman" w:hAnsi="Times New Roman" w:cs="Times New Roman"/>
                <w:sz w:val="24"/>
                <w:szCs w:val="24"/>
              </w:rPr>
            </w:pPr>
          </w:p>
        </w:tc>
        <w:tc>
          <w:tcPr>
            <w:tcW w:w="1832" w:type="dxa"/>
            <w:vAlign w:val="center"/>
          </w:tcPr>
          <w:p w14:paraId="25337502">
            <w:pPr>
              <w:rPr>
                <w:rFonts w:ascii="Times New Roman" w:hAnsi="Times New Roman" w:cs="Times New Roman"/>
                <w:b/>
                <w:bCs/>
                <w:sz w:val="24"/>
                <w:szCs w:val="24"/>
              </w:rPr>
            </w:pPr>
          </w:p>
        </w:tc>
        <w:tc>
          <w:tcPr>
            <w:tcW w:w="3258" w:type="dxa"/>
            <w:vAlign w:val="center"/>
          </w:tcPr>
          <w:p w14:paraId="421C9DFA">
            <w:pPr>
              <w:rPr>
                <w:rFonts w:ascii="Times New Roman" w:hAnsi="Times New Roman" w:cs="Times New Roman"/>
                <w:b/>
                <w:bCs/>
                <w:sz w:val="24"/>
                <w:szCs w:val="24"/>
              </w:rPr>
            </w:pPr>
          </w:p>
        </w:tc>
      </w:tr>
    </w:tbl>
    <w:p w14:paraId="1D0438B8">
      <w:pPr>
        <w:ind w:left="0" w:firstLine="0"/>
        <w:rPr>
          <w:rFonts w:ascii="Times New Roman" w:hAnsi="Times New Roman" w:cs="Times New Roman"/>
        </w:rPr>
      </w:pPr>
    </w:p>
    <w:p w14:paraId="4600AF7A">
      <w:pPr>
        <w:rPr>
          <w:rFonts w:ascii="Times New Roman" w:hAnsi="Times New Roman" w:cs="Times New Roman"/>
        </w:rPr>
      </w:pPr>
    </w:p>
    <w:p w14:paraId="2358C3D9">
      <w:pPr>
        <w:rPr>
          <w:rFonts w:ascii="Times New Roman" w:hAnsi="Times New Roman" w:cs="Times New Roman"/>
        </w:rPr>
      </w:pPr>
    </w:p>
    <w:p w14:paraId="1F5E1E39">
      <w:pPr>
        <w:rPr>
          <w:rFonts w:ascii="Times New Roman" w:hAnsi="Times New Roman" w:cs="Times New Roman"/>
        </w:rPr>
      </w:pPr>
    </w:p>
    <w:p w14:paraId="78BA21A2">
      <w:pPr>
        <w:rPr>
          <w:rFonts w:ascii="Times New Roman" w:hAnsi="Times New Roman" w:cs="Times New Roman"/>
        </w:rPr>
      </w:pPr>
    </w:p>
    <w:p w14:paraId="17A93525">
      <w:pPr>
        <w:rPr>
          <w:rFonts w:ascii="Times New Roman" w:hAnsi="Times New Roman" w:cs="Times New Roman"/>
        </w:rPr>
      </w:pPr>
    </w:p>
    <w:p w14:paraId="5168987E">
      <w:pPr>
        <w:rPr>
          <w:rFonts w:ascii="Times New Roman" w:hAnsi="Times New Roman" w:cs="Times New Roman"/>
        </w:rPr>
      </w:pPr>
    </w:p>
    <w:p w14:paraId="34AF01A0">
      <w:pPr>
        <w:rPr>
          <w:rFonts w:ascii="Times New Roman" w:hAnsi="Times New Roman" w:cs="Times New Roman"/>
        </w:rPr>
      </w:pPr>
    </w:p>
    <w:p w14:paraId="38DE2786">
      <w:pPr>
        <w:rPr>
          <w:rFonts w:ascii="Times New Roman" w:hAnsi="Times New Roman" w:cs="Times New Roman"/>
        </w:rPr>
      </w:pPr>
    </w:p>
    <w:p w14:paraId="3D9F15B3">
      <w:pPr>
        <w:rPr>
          <w:rFonts w:ascii="Times New Roman" w:hAnsi="Times New Roman" w:cs="Times New Roman"/>
        </w:rPr>
      </w:pPr>
    </w:p>
    <w:p w14:paraId="1B103B96">
      <w:pPr>
        <w:rPr>
          <w:rFonts w:ascii="Times New Roman" w:hAnsi="Times New Roman" w:cs="Times New Roman"/>
        </w:rPr>
      </w:pPr>
    </w:p>
    <w:p w14:paraId="58CAAEE0">
      <w:pPr>
        <w:rPr>
          <w:rFonts w:ascii="Times New Roman" w:hAnsi="Times New Roman" w:cs="Times New Roman"/>
        </w:rPr>
      </w:pPr>
    </w:p>
    <w:p w14:paraId="72A3A8DB">
      <w:pPr>
        <w:rPr>
          <w:rFonts w:ascii="Times New Roman" w:hAnsi="Times New Roman" w:cs="Times New Roman"/>
        </w:rPr>
      </w:pPr>
    </w:p>
    <w:p w14:paraId="0B91BF77">
      <w:pPr>
        <w:rPr>
          <w:rFonts w:ascii="Times New Roman" w:hAnsi="Times New Roman" w:cs="Times New Roman"/>
        </w:rPr>
      </w:pPr>
    </w:p>
    <w:p w14:paraId="716AECE7">
      <w:pPr>
        <w:rPr>
          <w:rFonts w:ascii="Times New Roman" w:hAnsi="Times New Roman" w:cs="Times New Roman"/>
        </w:rPr>
      </w:pPr>
    </w:p>
    <w:p w14:paraId="2E0F4E5C">
      <w:pPr>
        <w:rPr>
          <w:rFonts w:ascii="Times New Roman" w:hAnsi="Times New Roman" w:cs="Times New Roman"/>
        </w:rPr>
      </w:pPr>
    </w:p>
    <w:p w14:paraId="3EEC1980">
      <w:pPr>
        <w:jc w:val="both"/>
        <w:rPr>
          <w:rFonts w:ascii="Times New Roman" w:hAnsi="Times New Roman" w:cs="Times New Roman"/>
          <w:bCs/>
          <w:sz w:val="24"/>
          <w:szCs w:val="24"/>
        </w:rPr>
      </w:pPr>
    </w:p>
    <w:p w14:paraId="13DB5A1F">
      <w:pPr>
        <w:jc w:val="both"/>
        <w:rPr>
          <w:rFonts w:ascii="Times New Roman" w:hAnsi="Times New Roman" w:cs="Times New Roman"/>
          <w:bCs/>
          <w:sz w:val="24"/>
          <w:szCs w:val="24"/>
        </w:rPr>
      </w:pPr>
    </w:p>
    <w:p w14:paraId="30F5AB90">
      <w:pPr>
        <w:jc w:val="both"/>
        <w:rPr>
          <w:rFonts w:ascii="Times New Roman" w:hAnsi="Times New Roman" w:cs="Times New Roman"/>
          <w:bCs/>
          <w:sz w:val="24"/>
          <w:szCs w:val="24"/>
        </w:rPr>
      </w:pPr>
    </w:p>
    <w:p w14:paraId="1C3DDD64">
      <w:pPr>
        <w:ind w:left="322" w:leftChars="161" w:firstLine="105" w:firstLineChars="44"/>
        <w:jc w:val="both"/>
        <w:rPr>
          <w:rFonts w:ascii="Times New Roman" w:hAnsi="Times New Roman" w:cs="Times New Roman"/>
          <w:bCs/>
        </w:rPr>
      </w:pPr>
      <w:r>
        <w:rPr>
          <w:rFonts w:ascii="Times New Roman" w:hAnsi="Times New Roman" w:cs="Times New Roman"/>
          <w:bCs/>
          <w:sz w:val="24"/>
          <w:szCs w:val="24"/>
        </w:rPr>
        <w:t>Name of the Advisor</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hint="default" w:ascii="Times New Roman" w:hAnsi="Times New Roman" w:cs="Times New Roman"/>
          <w:bCs/>
          <w:sz w:val="24"/>
          <w:szCs w:val="24"/>
          <w:lang w:val="en-US"/>
        </w:rPr>
        <w:t xml:space="preserve"> </w:t>
      </w:r>
      <w:r>
        <w:rPr>
          <w:rFonts w:ascii="Times New Roman" w:hAnsi="Times New Roman" w:cs="Times New Roman"/>
          <w:bCs/>
          <w:sz w:val="24"/>
          <w:szCs w:val="24"/>
        </w:rPr>
        <w:t>Signiture                                                Date</w:t>
      </w:r>
    </w:p>
    <w:p w14:paraId="0C630120">
      <w:pPr>
        <w:autoSpaceDE w:val="0"/>
        <w:autoSpaceDN w:val="0"/>
        <w:adjustRightInd w:val="0"/>
        <w:ind w:left="180"/>
        <w:jc w:val="both"/>
        <w:rPr>
          <w:rFonts w:ascii="Times New Roman" w:hAnsi="Times New Roman" w:cs="Times New Roman"/>
          <w:b/>
          <w:bCs/>
        </w:rPr>
      </w:pPr>
      <w:r>
        <w:rPr>
          <w:rFonts w:ascii="Times New Roman" w:hAnsi="Times New Roman" w:cs="Times New Roman"/>
          <w:b/>
          <w:bCs/>
          <w:sz w:val="24"/>
          <w:szCs w:val="24"/>
        </w:rPr>
        <w:t xml:space="preserve">___________________                       </w:t>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 xml:space="preserve">  _______________                           ________________</w:t>
      </w:r>
      <w:r>
        <w:rPr>
          <w:rFonts w:ascii="Times New Roman" w:hAnsi="Times New Roman" w:cs="Times New Roman"/>
          <w:b/>
          <w:bCs/>
          <w:sz w:val="24"/>
          <w:szCs w:val="24"/>
          <w:u w:val="single"/>
        </w:rPr>
        <w:t xml:space="preserve">               </w:t>
      </w:r>
    </w:p>
    <w:p w14:paraId="4D2EDA27">
      <w:pPr>
        <w:autoSpaceDE w:val="0"/>
        <w:autoSpaceDN w:val="0"/>
        <w:adjustRightInd w:val="0"/>
        <w:ind w:left="180"/>
        <w:jc w:val="both"/>
        <w:rPr>
          <w:rFonts w:ascii="Times New Roman" w:hAnsi="Times New Roman" w:cs="Times New Roman"/>
          <w:b/>
          <w:bCs/>
        </w:rPr>
      </w:pPr>
    </w:p>
    <w:p w14:paraId="1973E67B">
      <w:pPr>
        <w:ind w:left="0" w:firstLine="0"/>
        <w:rPr>
          <w:rFonts w:ascii="Times New Roman" w:hAnsi="Times New Roman" w:cs="Times New Roman"/>
        </w:rPr>
      </w:pPr>
    </w:p>
    <w:p w14:paraId="29CB975F">
      <w:pPr>
        <w:ind w:left="0" w:firstLine="0"/>
        <w:rPr>
          <w:rFonts w:ascii="Times New Roman" w:hAnsi="Times New Roman" w:cs="Times New Roman"/>
          <w:b/>
          <w:bCs/>
          <w:sz w:val="28"/>
          <w:szCs w:val="28"/>
        </w:rPr>
      </w:pPr>
    </w:p>
    <w:p w14:paraId="0E5DCE22">
      <w:pPr>
        <w:pStyle w:val="3"/>
        <w:rPr>
          <w:rFonts w:cs="Times New Roman"/>
        </w:rPr>
      </w:pPr>
      <w:bookmarkStart w:id="2" w:name="_Toc211066252"/>
      <w:r>
        <w:rPr>
          <w:rFonts w:cs="Times New Roman"/>
        </w:rPr>
        <w:t>Acknowledgements</w:t>
      </w:r>
      <w:bookmarkEnd w:id="2"/>
      <w:r>
        <w:rPr>
          <w:rFonts w:cs="Times New Roman"/>
        </w:rPr>
        <w:t xml:space="preserve"> </w:t>
      </w:r>
    </w:p>
    <w:p w14:paraId="520E9654">
      <w:pPr>
        <w:ind w:left="0" w:firstLine="0"/>
        <w:rPr>
          <w:rFonts w:ascii="Times New Roman" w:hAnsi="Times New Roman" w:cs="Times New Roman"/>
          <w:b/>
          <w:bCs/>
          <w:sz w:val="24"/>
          <w:szCs w:val="24"/>
        </w:rPr>
      </w:pPr>
    </w:p>
    <w:p w14:paraId="14AA0583">
      <w:pPr>
        <w:rPr>
          <w:rFonts w:ascii="Times New Roman" w:hAnsi="Times New Roman" w:cs="Times New Roman"/>
          <w:sz w:val="24"/>
          <w:szCs w:val="24"/>
        </w:rPr>
      </w:pPr>
      <w:r>
        <w:rPr>
          <w:rFonts w:ascii="Times New Roman" w:hAnsi="Times New Roman" w:cs="Times New Roman"/>
          <w:sz w:val="24"/>
          <w:szCs w:val="24"/>
        </w:rPr>
        <w:t>First and foremost, I would like to express my gratitude to the Almighty God for granting me the strength, health, and perseverance to successfully complete my internship.</w:t>
      </w:r>
    </w:p>
    <w:p w14:paraId="59A222C4">
      <w:pPr>
        <w:rPr>
          <w:rFonts w:ascii="Times New Roman" w:hAnsi="Times New Roman" w:cs="Times New Roman"/>
          <w:sz w:val="24"/>
          <w:szCs w:val="24"/>
        </w:rPr>
      </w:pPr>
      <w:r>
        <w:rPr>
          <w:rFonts w:ascii="Times New Roman" w:hAnsi="Times New Roman" w:cs="Times New Roman"/>
          <w:sz w:val="24"/>
          <w:szCs w:val="24"/>
        </w:rPr>
        <w:t>I am sincerely thankful to Africom Technologies PLC for providing me with the opportunity to undertake my internship in their organization. The professional environment, resources, and mentorship I received were invaluable to my growth.</w:t>
      </w:r>
    </w:p>
    <w:p w14:paraId="1BC21DD2">
      <w:pPr>
        <w:rPr>
          <w:rFonts w:ascii="Times New Roman" w:hAnsi="Times New Roman" w:cs="Times New Roman"/>
          <w:sz w:val="24"/>
          <w:szCs w:val="24"/>
        </w:rPr>
      </w:pPr>
    </w:p>
    <w:p w14:paraId="3C1CB18A">
      <w:pPr>
        <w:rPr>
          <w:rFonts w:ascii="Times New Roman" w:hAnsi="Times New Roman" w:cs="Times New Roman"/>
          <w:sz w:val="24"/>
          <w:szCs w:val="24"/>
        </w:rPr>
      </w:pPr>
      <w:r>
        <w:rPr>
          <w:rFonts w:ascii="Times New Roman" w:hAnsi="Times New Roman" w:cs="Times New Roman"/>
          <w:sz w:val="24"/>
          <w:szCs w:val="24"/>
        </w:rPr>
        <w:t>My deepest appreciation goes to my university mentor, Ms.</w:t>
      </w:r>
      <w:r>
        <w:rPr>
          <w:rFonts w:hint="default" w:ascii="Times New Roman" w:hAnsi="Times New Roman" w:cs="Times New Roman"/>
          <w:sz w:val="24"/>
          <w:szCs w:val="24"/>
          <w:lang w:val="en-US"/>
        </w:rPr>
        <w:t>Sirage z.</w:t>
      </w:r>
      <w:r>
        <w:rPr>
          <w:rFonts w:ascii="Times New Roman" w:hAnsi="Times New Roman" w:cs="Times New Roman"/>
          <w:sz w:val="24"/>
          <w:szCs w:val="24"/>
        </w:rPr>
        <w:t>, for his continuous guidance, advice, and constructive feedback throughout the course of this work. I am equally grateful to my company supervisor, Mr.Robel, whose patience and support enabled me to learn and apply practical skills effectively.</w:t>
      </w:r>
    </w:p>
    <w:p w14:paraId="4A9404E5">
      <w:pPr>
        <w:rPr>
          <w:rFonts w:ascii="Times New Roman" w:hAnsi="Times New Roman" w:cs="Times New Roman"/>
          <w:sz w:val="24"/>
          <w:szCs w:val="24"/>
        </w:rPr>
      </w:pPr>
    </w:p>
    <w:p w14:paraId="33D3CA09">
      <w:pPr>
        <w:rPr>
          <w:rFonts w:ascii="Times New Roman" w:hAnsi="Times New Roman" w:cs="Times New Roman"/>
          <w:sz w:val="24"/>
          <w:szCs w:val="24"/>
        </w:rPr>
      </w:pPr>
      <w:r>
        <w:rPr>
          <w:rFonts w:ascii="Times New Roman" w:hAnsi="Times New Roman" w:cs="Times New Roman"/>
          <w:sz w:val="24"/>
          <w:szCs w:val="24"/>
        </w:rPr>
        <w:t>Lastly, I extend my appreciation to my colleagues, classmates, friends, and family for their encouragement and support during this journey.</w:t>
      </w:r>
    </w:p>
    <w:p w14:paraId="5EFA7902">
      <w:pPr>
        <w:rPr>
          <w:rFonts w:ascii="Times New Roman" w:hAnsi="Times New Roman" w:cs="Times New Roman"/>
        </w:rPr>
      </w:pPr>
    </w:p>
    <w:p w14:paraId="4A013557">
      <w:pPr>
        <w:rPr>
          <w:rFonts w:ascii="Times New Roman" w:hAnsi="Times New Roman" w:cs="Times New Roman"/>
          <w:b/>
          <w:bCs/>
          <w:sz w:val="28"/>
          <w:szCs w:val="28"/>
        </w:rPr>
      </w:pPr>
    </w:p>
    <w:p w14:paraId="2B682EDC">
      <w:pPr>
        <w:rPr>
          <w:rFonts w:ascii="Times New Roman" w:hAnsi="Times New Roman" w:cs="Times New Roman"/>
          <w:b/>
          <w:bCs/>
          <w:sz w:val="28"/>
          <w:szCs w:val="28"/>
        </w:rPr>
      </w:pPr>
    </w:p>
    <w:p w14:paraId="56DA891C">
      <w:pPr>
        <w:rPr>
          <w:rFonts w:ascii="Times New Roman" w:hAnsi="Times New Roman" w:cs="Times New Roman"/>
          <w:b/>
          <w:bCs/>
          <w:sz w:val="28"/>
          <w:szCs w:val="28"/>
        </w:rPr>
      </w:pPr>
    </w:p>
    <w:p w14:paraId="18CAD330">
      <w:pPr>
        <w:rPr>
          <w:rFonts w:ascii="Times New Roman" w:hAnsi="Times New Roman" w:cs="Times New Roman"/>
          <w:b/>
          <w:bCs/>
          <w:sz w:val="28"/>
          <w:szCs w:val="28"/>
        </w:rPr>
      </w:pPr>
    </w:p>
    <w:p w14:paraId="38148E03">
      <w:pPr>
        <w:rPr>
          <w:rFonts w:ascii="Times New Roman" w:hAnsi="Times New Roman" w:cs="Times New Roman"/>
          <w:b/>
          <w:bCs/>
          <w:sz w:val="28"/>
          <w:szCs w:val="28"/>
        </w:rPr>
      </w:pPr>
    </w:p>
    <w:p w14:paraId="0798DE10">
      <w:pPr>
        <w:rPr>
          <w:rFonts w:ascii="Times New Roman" w:hAnsi="Times New Roman" w:cs="Times New Roman"/>
          <w:b/>
          <w:bCs/>
          <w:sz w:val="28"/>
          <w:szCs w:val="28"/>
        </w:rPr>
      </w:pPr>
    </w:p>
    <w:p w14:paraId="0E8BBE8B">
      <w:pPr>
        <w:rPr>
          <w:rFonts w:ascii="Times New Roman" w:hAnsi="Times New Roman" w:cs="Times New Roman"/>
          <w:b/>
          <w:bCs/>
          <w:sz w:val="28"/>
          <w:szCs w:val="28"/>
        </w:rPr>
      </w:pPr>
    </w:p>
    <w:p w14:paraId="22198CDA">
      <w:pPr>
        <w:rPr>
          <w:rFonts w:ascii="Times New Roman" w:hAnsi="Times New Roman" w:cs="Times New Roman"/>
          <w:b/>
          <w:bCs/>
          <w:sz w:val="28"/>
          <w:szCs w:val="28"/>
        </w:rPr>
      </w:pPr>
    </w:p>
    <w:p w14:paraId="493D3D12">
      <w:pPr>
        <w:rPr>
          <w:rFonts w:ascii="Times New Roman" w:hAnsi="Times New Roman" w:cs="Times New Roman"/>
          <w:b/>
          <w:bCs/>
          <w:sz w:val="28"/>
          <w:szCs w:val="28"/>
        </w:rPr>
      </w:pPr>
    </w:p>
    <w:p w14:paraId="4D5CA604">
      <w:pPr>
        <w:rPr>
          <w:rFonts w:ascii="Times New Roman" w:hAnsi="Times New Roman" w:cs="Times New Roman"/>
          <w:b/>
          <w:bCs/>
          <w:sz w:val="28"/>
          <w:szCs w:val="28"/>
        </w:rPr>
      </w:pPr>
    </w:p>
    <w:p w14:paraId="7659D66B">
      <w:pPr>
        <w:rPr>
          <w:rFonts w:ascii="Times New Roman" w:hAnsi="Times New Roman" w:cs="Times New Roman"/>
          <w:b/>
          <w:bCs/>
          <w:sz w:val="28"/>
          <w:szCs w:val="28"/>
        </w:rPr>
      </w:pPr>
    </w:p>
    <w:p w14:paraId="6F83C772">
      <w:pPr>
        <w:rPr>
          <w:rFonts w:ascii="Times New Roman" w:hAnsi="Times New Roman" w:cs="Times New Roman"/>
          <w:b/>
          <w:bCs/>
          <w:sz w:val="28"/>
          <w:szCs w:val="28"/>
        </w:rPr>
      </w:pPr>
    </w:p>
    <w:p w14:paraId="2D8754EE">
      <w:pPr>
        <w:rPr>
          <w:rFonts w:ascii="Times New Roman" w:hAnsi="Times New Roman" w:cs="Times New Roman"/>
          <w:b/>
          <w:bCs/>
          <w:sz w:val="28"/>
          <w:szCs w:val="28"/>
        </w:rPr>
      </w:pPr>
    </w:p>
    <w:p w14:paraId="3BD1F352">
      <w:pPr>
        <w:rPr>
          <w:rFonts w:ascii="Times New Roman" w:hAnsi="Times New Roman" w:cs="Times New Roman"/>
          <w:b/>
          <w:bCs/>
          <w:sz w:val="28"/>
          <w:szCs w:val="28"/>
        </w:rPr>
      </w:pPr>
    </w:p>
    <w:p w14:paraId="007067DC">
      <w:pPr>
        <w:rPr>
          <w:rFonts w:ascii="Times New Roman" w:hAnsi="Times New Roman" w:cs="Times New Roman"/>
          <w:b/>
          <w:bCs/>
          <w:sz w:val="28"/>
          <w:szCs w:val="28"/>
        </w:rPr>
      </w:pPr>
    </w:p>
    <w:p w14:paraId="734D18F1">
      <w:pPr>
        <w:rPr>
          <w:rFonts w:ascii="Times New Roman" w:hAnsi="Times New Roman" w:cs="Times New Roman"/>
          <w:b/>
          <w:bCs/>
          <w:sz w:val="28"/>
          <w:szCs w:val="28"/>
        </w:rPr>
      </w:pPr>
    </w:p>
    <w:p w14:paraId="6FC2D454">
      <w:pPr>
        <w:rPr>
          <w:rFonts w:ascii="Times New Roman" w:hAnsi="Times New Roman" w:cs="Times New Roman"/>
          <w:b/>
          <w:bCs/>
          <w:sz w:val="28"/>
          <w:szCs w:val="28"/>
        </w:rPr>
      </w:pPr>
    </w:p>
    <w:p w14:paraId="20588CC9">
      <w:pPr>
        <w:rPr>
          <w:rFonts w:ascii="Times New Roman" w:hAnsi="Times New Roman" w:cs="Times New Roman"/>
          <w:b/>
          <w:bCs/>
          <w:sz w:val="28"/>
          <w:szCs w:val="28"/>
        </w:rPr>
      </w:pPr>
    </w:p>
    <w:p w14:paraId="001DAEA6">
      <w:pPr>
        <w:rPr>
          <w:rFonts w:ascii="Times New Roman" w:hAnsi="Times New Roman" w:cs="Times New Roman"/>
          <w:b/>
          <w:bCs/>
          <w:sz w:val="28"/>
          <w:szCs w:val="28"/>
        </w:rPr>
      </w:pPr>
    </w:p>
    <w:p w14:paraId="0DC1CF8E">
      <w:pPr>
        <w:rPr>
          <w:rFonts w:ascii="Times New Roman" w:hAnsi="Times New Roman" w:cs="Times New Roman"/>
          <w:b/>
          <w:bCs/>
          <w:sz w:val="28"/>
          <w:szCs w:val="28"/>
        </w:rPr>
      </w:pPr>
    </w:p>
    <w:p w14:paraId="4D842A1E">
      <w:pPr>
        <w:rPr>
          <w:rFonts w:ascii="Times New Roman" w:hAnsi="Times New Roman" w:cs="Times New Roman"/>
          <w:b/>
          <w:bCs/>
          <w:sz w:val="28"/>
          <w:szCs w:val="28"/>
        </w:rPr>
      </w:pPr>
    </w:p>
    <w:p w14:paraId="773AD565">
      <w:pPr>
        <w:rPr>
          <w:rFonts w:ascii="Times New Roman" w:hAnsi="Times New Roman" w:cs="Times New Roman"/>
          <w:b/>
          <w:bCs/>
          <w:sz w:val="28"/>
          <w:szCs w:val="28"/>
        </w:rPr>
      </w:pPr>
    </w:p>
    <w:p w14:paraId="129F7050">
      <w:pPr>
        <w:pStyle w:val="3"/>
        <w:rPr>
          <w:rFonts w:cs="Times New Roman"/>
        </w:rPr>
      </w:pPr>
      <w:bookmarkStart w:id="3" w:name="_Toc211066253"/>
      <w:r>
        <w:rPr>
          <w:rFonts w:cs="Times New Roman"/>
        </w:rPr>
        <w:t>An Executive Summary</w:t>
      </w:r>
      <w:bookmarkEnd w:id="3"/>
    </w:p>
    <w:p w14:paraId="09A46DBB">
      <w:pPr>
        <w:rPr>
          <w:rFonts w:ascii="Times New Roman" w:hAnsi="Times New Roman" w:cs="Times New Roman"/>
          <w:b/>
          <w:bCs/>
          <w:sz w:val="24"/>
          <w:szCs w:val="24"/>
        </w:rPr>
      </w:pPr>
    </w:p>
    <w:p w14:paraId="0412490C">
      <w:pPr>
        <w:rPr>
          <w:rFonts w:ascii="Times New Roman" w:hAnsi="Times New Roman" w:cs="Times New Roman"/>
          <w:sz w:val="24"/>
          <w:szCs w:val="24"/>
        </w:rPr>
      </w:pPr>
      <w:r>
        <w:rPr>
          <w:rFonts w:ascii="Times New Roman" w:hAnsi="Times New Roman" w:cs="Times New Roman"/>
          <w:sz w:val="24"/>
          <w:szCs w:val="24"/>
        </w:rPr>
        <w:t xml:space="preserve">This report presents the internship experience I undertook at Africom Technologies PLC as part of the requirements for the Bachelor of Science degree in </w:t>
      </w:r>
      <w:r>
        <w:rPr>
          <w:rFonts w:hint="default" w:ascii="Times New Roman" w:hAnsi="Times New Roman" w:cs="Times New Roman"/>
          <w:sz w:val="24"/>
          <w:szCs w:val="24"/>
          <w:lang w:val="en-US"/>
        </w:rPr>
        <w:t xml:space="preserve">Computer Science </w:t>
      </w:r>
      <w:r>
        <w:rPr>
          <w:rFonts w:ascii="Times New Roman" w:hAnsi="Times New Roman" w:cs="Times New Roman"/>
          <w:sz w:val="24"/>
          <w:szCs w:val="24"/>
        </w:rPr>
        <w:t>at Debre Berhan University.</w:t>
      </w:r>
    </w:p>
    <w:p w14:paraId="4B697E05">
      <w:pPr>
        <w:rPr>
          <w:rFonts w:ascii="Times New Roman" w:hAnsi="Times New Roman" w:cs="Times New Roman"/>
          <w:sz w:val="24"/>
          <w:szCs w:val="24"/>
        </w:rPr>
      </w:pPr>
    </w:p>
    <w:p w14:paraId="4C8907FB">
      <w:pPr>
        <w:rPr>
          <w:rFonts w:ascii="Times New Roman" w:hAnsi="Times New Roman" w:cs="Times New Roman"/>
          <w:sz w:val="24"/>
          <w:szCs w:val="24"/>
        </w:rPr>
      </w:pPr>
      <w:r>
        <w:rPr>
          <w:rFonts w:ascii="Times New Roman" w:hAnsi="Times New Roman" w:cs="Times New Roman"/>
          <w:sz w:val="24"/>
          <w:szCs w:val="24"/>
        </w:rPr>
        <w:t>During my internship, I was engaged in the design and development of a Push Notification System (PNS) using ASP.NET</w:t>
      </w:r>
      <w:r>
        <w:rPr>
          <w:rFonts w:hint="default" w:ascii="Times New Roman" w:hAnsi="Times New Roman" w:cs="Times New Roman"/>
          <w:sz w:val="24"/>
          <w:szCs w:val="24"/>
          <w:lang w:val="en-US"/>
        </w:rPr>
        <w:t>(framework)</w:t>
      </w:r>
      <w:r>
        <w:rPr>
          <w:rFonts w:ascii="Times New Roman" w:hAnsi="Times New Roman" w:cs="Times New Roman"/>
          <w:sz w:val="24"/>
          <w:szCs w:val="24"/>
        </w:rPr>
        <w:t>, C#</w:t>
      </w:r>
      <w:r>
        <w:rPr>
          <w:rFonts w:hint="default" w:ascii="Times New Roman" w:hAnsi="Times New Roman" w:cs="Times New Roman"/>
          <w:sz w:val="24"/>
          <w:szCs w:val="24"/>
          <w:lang w:val="en-US"/>
        </w:rPr>
        <w:t>(programming language</w:t>
      </w:r>
      <w:r>
        <w:rPr>
          <w:rFonts w:ascii="Times New Roman" w:hAnsi="Times New Roman" w:cs="Times New Roman"/>
          <w:sz w:val="24"/>
          <w:szCs w:val="24"/>
        </w:rPr>
        <w:t>, SQL Server Management Studio</w:t>
      </w:r>
      <w:r>
        <w:rPr>
          <w:rFonts w:hint="default" w:ascii="Times New Roman" w:hAnsi="Times New Roman" w:cs="Times New Roman"/>
          <w:sz w:val="24"/>
          <w:szCs w:val="24"/>
          <w:lang w:val="en-US"/>
        </w:rPr>
        <w:t>(Database</w:t>
      </w:r>
      <w:r>
        <w:rPr>
          <w:rFonts w:ascii="Times New Roman" w:hAnsi="Times New Roman" w:cs="Times New Roman"/>
          <w:sz w:val="24"/>
          <w:szCs w:val="24"/>
        </w:rPr>
        <w:t>, and SMTP integration, with Swagger UI as the testing and interface platform. The project aimed to create a reliable system that enables organizations to send notifications to their employees or customers efficiently.</w:t>
      </w:r>
    </w:p>
    <w:p w14:paraId="0C75CF6A">
      <w:pPr>
        <w:rPr>
          <w:rFonts w:ascii="Times New Roman" w:hAnsi="Times New Roman" w:cs="Times New Roman"/>
          <w:sz w:val="24"/>
          <w:szCs w:val="24"/>
        </w:rPr>
      </w:pPr>
    </w:p>
    <w:p w14:paraId="400411FC">
      <w:pPr>
        <w:rPr>
          <w:rFonts w:ascii="Times New Roman" w:hAnsi="Times New Roman" w:cs="Times New Roman"/>
          <w:sz w:val="24"/>
          <w:szCs w:val="24"/>
        </w:rPr>
      </w:pPr>
      <w:r>
        <w:rPr>
          <w:rFonts w:ascii="Times New Roman" w:hAnsi="Times New Roman" w:cs="Times New Roman"/>
          <w:sz w:val="24"/>
          <w:szCs w:val="24"/>
        </w:rPr>
        <w:t>The report is structured into five main parts:</w:t>
      </w:r>
    </w:p>
    <w:p w14:paraId="7732B64D">
      <w:pPr>
        <w:rPr>
          <w:rFonts w:ascii="Times New Roman" w:hAnsi="Times New Roman" w:cs="Times New Roman"/>
          <w:b/>
          <w:bCs/>
          <w:sz w:val="24"/>
          <w:szCs w:val="24"/>
        </w:rPr>
      </w:pPr>
    </w:p>
    <w:p w14:paraId="22C1D0B1">
      <w:pPr>
        <w:numPr>
          <w:ilvl w:val="0"/>
          <w:numId w:val="1"/>
        </w:numPr>
        <w:rPr>
          <w:rFonts w:ascii="Times New Roman" w:hAnsi="Times New Roman" w:cs="Times New Roman"/>
          <w:sz w:val="24"/>
          <w:szCs w:val="24"/>
        </w:rPr>
      </w:pPr>
      <w:r>
        <w:rPr>
          <w:rFonts w:ascii="Times New Roman" w:hAnsi="Times New Roman" w:cs="Times New Roman"/>
          <w:sz w:val="24"/>
          <w:szCs w:val="24"/>
        </w:rPr>
        <w:t>Part One includes preliminary sections such as the cover page, declaration, acknowledgements, executive summary, table of contents, and list of tables/figures.</w:t>
      </w:r>
    </w:p>
    <w:p w14:paraId="5C771F22">
      <w:pPr>
        <w:numPr>
          <w:ilvl w:val="0"/>
          <w:numId w:val="1"/>
        </w:numPr>
        <w:rPr>
          <w:rFonts w:ascii="Times New Roman" w:hAnsi="Times New Roman" w:cs="Times New Roman"/>
          <w:sz w:val="24"/>
          <w:szCs w:val="24"/>
        </w:rPr>
      </w:pPr>
      <w:r>
        <w:rPr>
          <w:rFonts w:ascii="Times New Roman" w:hAnsi="Times New Roman" w:cs="Times New Roman"/>
          <w:sz w:val="24"/>
          <w:szCs w:val="24"/>
        </w:rPr>
        <w:t>Part Two discusses the background of Africom Technologies, including its history, services, customers, and workflows.</w:t>
      </w:r>
    </w:p>
    <w:p w14:paraId="6EB2ABB4">
      <w:pPr>
        <w:numPr>
          <w:ilvl w:val="0"/>
          <w:numId w:val="1"/>
        </w:numPr>
        <w:rPr>
          <w:rFonts w:ascii="Times New Roman" w:hAnsi="Times New Roman" w:cs="Times New Roman"/>
          <w:sz w:val="24"/>
          <w:szCs w:val="24"/>
        </w:rPr>
      </w:pPr>
      <w:r>
        <w:rPr>
          <w:rFonts w:ascii="Times New Roman" w:hAnsi="Times New Roman" w:cs="Times New Roman"/>
          <w:sz w:val="24"/>
          <w:szCs w:val="24"/>
        </w:rPr>
        <w:t>Part Three details my internship experience, the tasks I performed, tools used, challenges faced, and the skills gained.</w:t>
      </w:r>
    </w:p>
    <w:p w14:paraId="4F378160">
      <w:pPr>
        <w:numPr>
          <w:ilvl w:val="0"/>
          <w:numId w:val="1"/>
        </w:numPr>
        <w:rPr>
          <w:rFonts w:ascii="Times New Roman" w:hAnsi="Times New Roman" w:cs="Times New Roman"/>
          <w:sz w:val="24"/>
          <w:szCs w:val="24"/>
        </w:rPr>
      </w:pPr>
      <w:r>
        <w:rPr>
          <w:rFonts w:ascii="Times New Roman" w:hAnsi="Times New Roman" w:cs="Times New Roman"/>
          <w:sz w:val="24"/>
          <w:szCs w:val="24"/>
        </w:rPr>
        <w:t>Part Four presents the project work, including the problem statement, objectives, methodology, system design, results, and screenshots.</w:t>
      </w:r>
    </w:p>
    <w:p w14:paraId="601D0607">
      <w:pPr>
        <w:numPr>
          <w:ilvl w:val="0"/>
          <w:numId w:val="1"/>
        </w:numPr>
        <w:rPr>
          <w:rFonts w:ascii="Times New Roman" w:hAnsi="Times New Roman" w:cs="Times New Roman"/>
          <w:sz w:val="24"/>
          <w:szCs w:val="24"/>
        </w:rPr>
      </w:pPr>
      <w:r>
        <w:rPr>
          <w:rFonts w:ascii="Times New Roman" w:hAnsi="Times New Roman" w:cs="Times New Roman"/>
          <w:sz w:val="24"/>
          <w:szCs w:val="24"/>
        </w:rPr>
        <w:t>Part Five concludes with overall findings, recommendations, references, and appendices.</w:t>
      </w:r>
    </w:p>
    <w:p w14:paraId="547D1175">
      <w:pPr>
        <w:ind w:left="720" w:firstLine="0"/>
        <w:rPr>
          <w:rFonts w:ascii="Times New Roman" w:hAnsi="Times New Roman" w:cs="Times New Roman"/>
          <w:sz w:val="24"/>
          <w:szCs w:val="24"/>
        </w:rPr>
      </w:pPr>
    </w:p>
    <w:p w14:paraId="5D13AA51">
      <w:pPr>
        <w:rPr>
          <w:rFonts w:ascii="Times New Roman" w:hAnsi="Times New Roman" w:cs="Times New Roman"/>
          <w:sz w:val="24"/>
          <w:szCs w:val="24"/>
        </w:rPr>
      </w:pPr>
      <w:r>
        <w:rPr>
          <w:rFonts w:ascii="Times New Roman" w:hAnsi="Times New Roman" w:cs="Times New Roman"/>
          <w:sz w:val="24"/>
          <w:szCs w:val="24"/>
        </w:rPr>
        <w:t>The internship enabled me to apply my academic knowledge in a real-world setting, enhance my technical skills, and strengthen my teamwork, communication, and leadership abilities. The Push Notification System (PNS) project provided me with hands-on experience in system development, database management, and software testing, preparing me for future professional challenges.</w:t>
      </w:r>
    </w:p>
    <w:p w14:paraId="5679C615">
      <w:pPr>
        <w:rPr>
          <w:rFonts w:ascii="Times New Roman" w:hAnsi="Times New Roman" w:cs="Times New Roman"/>
        </w:rPr>
      </w:pPr>
    </w:p>
    <w:p w14:paraId="18B0F99C">
      <w:pPr>
        <w:rPr>
          <w:rFonts w:ascii="Times New Roman" w:hAnsi="Times New Roman" w:cs="Times New Roman"/>
        </w:rPr>
      </w:pPr>
    </w:p>
    <w:p w14:paraId="58649150">
      <w:pPr>
        <w:rPr>
          <w:rFonts w:ascii="Times New Roman" w:hAnsi="Times New Roman" w:cs="Times New Roman"/>
        </w:rPr>
      </w:pPr>
    </w:p>
    <w:p w14:paraId="25279A62">
      <w:pPr>
        <w:rPr>
          <w:rFonts w:ascii="Times New Roman" w:hAnsi="Times New Roman" w:cs="Times New Roman"/>
        </w:rPr>
      </w:pPr>
    </w:p>
    <w:p w14:paraId="7B5A5FCA">
      <w:pPr>
        <w:rPr>
          <w:rFonts w:ascii="Times New Roman" w:hAnsi="Times New Roman" w:cs="Times New Roman"/>
        </w:rPr>
      </w:pPr>
    </w:p>
    <w:p w14:paraId="5519BF71">
      <w:pPr>
        <w:rPr>
          <w:rFonts w:ascii="Times New Roman" w:hAnsi="Times New Roman" w:cs="Times New Roman"/>
        </w:rPr>
      </w:pPr>
    </w:p>
    <w:p w14:paraId="57D24404">
      <w:pPr>
        <w:rPr>
          <w:rFonts w:ascii="Times New Roman" w:hAnsi="Times New Roman" w:cs="Times New Roman"/>
        </w:rPr>
      </w:pPr>
    </w:p>
    <w:p w14:paraId="388831DC">
      <w:pPr>
        <w:rPr>
          <w:rFonts w:ascii="Times New Roman" w:hAnsi="Times New Roman" w:cs="Times New Roman"/>
        </w:rPr>
      </w:pPr>
    </w:p>
    <w:p w14:paraId="5BED87AE">
      <w:pPr>
        <w:rPr>
          <w:rFonts w:ascii="Times New Roman" w:hAnsi="Times New Roman" w:cs="Times New Roman"/>
        </w:rPr>
      </w:pPr>
    </w:p>
    <w:p w14:paraId="427B1858">
      <w:pPr>
        <w:rPr>
          <w:rFonts w:ascii="Times New Roman" w:hAnsi="Times New Roman" w:cs="Times New Roman"/>
        </w:rPr>
      </w:pPr>
    </w:p>
    <w:p w14:paraId="6BDB43F6">
      <w:pPr>
        <w:rPr>
          <w:rFonts w:ascii="Times New Roman" w:hAnsi="Times New Roman" w:cs="Times New Roman"/>
        </w:rPr>
      </w:pPr>
    </w:p>
    <w:p w14:paraId="6D06354E">
      <w:pPr>
        <w:rPr>
          <w:rFonts w:ascii="Times New Roman" w:hAnsi="Times New Roman" w:cs="Times New Roman"/>
        </w:rPr>
      </w:pPr>
    </w:p>
    <w:p w14:paraId="5479CCA3">
      <w:pPr>
        <w:rPr>
          <w:rFonts w:ascii="Times New Roman" w:hAnsi="Times New Roman" w:cs="Times New Roman"/>
        </w:rPr>
      </w:pPr>
    </w:p>
    <w:p w14:paraId="0B45D0CE">
      <w:pPr>
        <w:rPr>
          <w:rFonts w:ascii="Times New Roman" w:hAnsi="Times New Roman" w:cs="Times New Roman"/>
        </w:rPr>
      </w:pPr>
    </w:p>
    <w:sdt>
      <w:sdtPr>
        <w:rPr>
          <w:rFonts w:eastAsia="Cambria" w:cs="Times New Roman"/>
          <w:b w:val="0"/>
          <w:color w:val="000000"/>
          <w:sz w:val="20"/>
          <w:szCs w:val="22"/>
          <w:u w:val="none"/>
        </w:rPr>
        <w:id w:val="1169834382"/>
        <w:docPartObj>
          <w:docPartGallery w:val="Table of Contents"/>
          <w:docPartUnique/>
        </w:docPartObj>
      </w:sdtPr>
      <w:sdtEndPr>
        <w:rPr>
          <w:rFonts w:eastAsia="Cambria" w:cs="Times New Roman"/>
          <w:b w:val="0"/>
          <w:bCs/>
          <w:color w:val="000000"/>
          <w:sz w:val="20"/>
          <w:szCs w:val="22"/>
          <w:u w:val="none"/>
        </w:rPr>
      </w:sdtEndPr>
      <w:sdtContent>
        <w:p w14:paraId="0DCD7BC8">
          <w:pPr>
            <w:pStyle w:val="45"/>
            <w:rPr>
              <w:rFonts w:cs="Times New Roman"/>
            </w:rPr>
          </w:pPr>
          <w:r>
            <w:rPr>
              <w:rFonts w:cs="Times New Roman"/>
            </w:rPr>
            <w:t>Table of Contents</w:t>
          </w:r>
        </w:p>
        <w:p w14:paraId="4B29BC3A">
          <w:pPr>
            <w:pStyle w:val="21"/>
            <w:tabs>
              <w:tab w:val="right" w:leader="dot" w:pos="9350"/>
            </w:tabs>
            <w:rPr>
              <w:rFonts w:ascii="Times New Roman" w:hAnsi="Times New Roman" w:cs="Times New Roman" w:eastAsiaTheme="minorEastAsia"/>
              <w:color w:val="auto"/>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"_Toc211066250" </w:instrText>
          </w:r>
          <w:r>
            <w:fldChar w:fldCharType="separate"/>
          </w:r>
          <w:r>
            <w:rPr>
              <w:rStyle w:val="17"/>
              <w:rFonts w:ascii="Times New Roman" w:hAnsi="Times New Roman" w:cs="Times New Roman"/>
            </w:rPr>
            <w:t>PART ONE: 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_Toc211066250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1B26DC9B">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"_Toc211066251" </w:instrText>
          </w:r>
          <w:r>
            <w:fldChar w:fldCharType="separate"/>
          </w:r>
          <w:r>
            <w:rPr>
              <w:rStyle w:val="17"/>
              <w:rFonts w:ascii="Times New Roman" w:hAnsi="Times New Roman" w:cs="Times New Roman"/>
            </w:rPr>
            <w:t>Declaration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_Toc211066251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3CE9F07D">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"_Toc211066252" </w:instrText>
          </w:r>
          <w:r>
            <w:fldChar w:fldCharType="separate"/>
          </w:r>
          <w:r>
            <w:rPr>
              <w:rStyle w:val="17"/>
              <w:rFonts w:ascii="Times New Roman" w:hAnsi="Times New Roman" w:cs="Times New Roman"/>
            </w:rPr>
            <w:t>Acknowledgements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_Toc211066252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75BBBE81">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"_Toc211066253" </w:instrText>
          </w:r>
          <w:r>
            <w:fldChar w:fldCharType="separate"/>
          </w:r>
          <w:r>
            <w:rPr>
              <w:rStyle w:val="17"/>
              <w:rFonts w:ascii="Times New Roman" w:hAnsi="Times New Roman" w:cs="Times New Roman"/>
            </w:rPr>
            <w:t>An Executive Summary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_Toc211066253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3E884590">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"_Toc211066254" </w:instrText>
          </w:r>
          <w:r>
            <w:fldChar w:fldCharType="separate"/>
          </w:r>
          <w:r>
            <w:rPr>
              <w:rStyle w:val="17"/>
              <w:rFonts w:ascii="Times New Roman" w:hAnsi="Times New Roman" w:cs="Times New Roman"/>
            </w:rPr>
            <w:t>List of Tables and Figures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_Toc211066254 \h </w:instrText>
          </w:r>
          <w:r>
            <w:rPr>
              <w:rFonts w:ascii="Times New Roman" w:hAnsi="Times New Roman" w:cs="Times New Roman"/>
            </w:rPr>
            <w:fldChar w:fldCharType="separate"/>
          </w:r>
          <w:r>
            <w:rPr>
              <w:rFonts w:ascii="Times New Roman" w:hAnsi="Times New Roman" w:cs="Times New Roman"/>
            </w:rPr>
            <w:t>vii</w:t>
          </w:r>
          <w:r>
            <w:rPr>
              <w:rFonts w:ascii="Times New Roman" w:hAnsi="Times New Roman" w:cs="Times New Roman"/>
            </w:rPr>
            <w:fldChar w:fldCharType="end"/>
          </w:r>
          <w:r>
            <w:rPr>
              <w:rFonts w:ascii="Times New Roman" w:hAnsi="Times New Roman" w:cs="Times New Roman"/>
            </w:rPr>
            <w:fldChar w:fldCharType="end"/>
          </w:r>
        </w:p>
        <w:p w14:paraId="0CE171F8">
          <w:pPr>
            <w:pStyle w:val="21"/>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"_Toc211066255" </w:instrText>
          </w:r>
          <w:r>
            <w:fldChar w:fldCharType="separate"/>
          </w:r>
          <w:r>
            <w:rPr>
              <w:rStyle w:val="17"/>
              <w:rFonts w:ascii="Times New Roman" w:hAnsi="Times New Roman" w:cs="Times New Roman"/>
            </w:rPr>
            <w:t>Part Two: Company Background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FDDE39A">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"_Toc211066256" </w:instrText>
          </w:r>
          <w:r>
            <w:fldChar w:fldCharType="separate"/>
          </w:r>
          <w:r>
            <w:rPr>
              <w:rStyle w:val="17"/>
              <w:rFonts w:ascii="Times New Roman" w:hAnsi="Times New Roman" w:cs="Times New Roman"/>
            </w:rPr>
            <w:t>2.1 Company Short History and Profile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E7160BD">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"_Toc211066257" </w:instrText>
          </w:r>
          <w:r>
            <w:fldChar w:fldCharType="separate"/>
          </w:r>
          <w:r>
            <w:rPr>
              <w:rStyle w:val="17"/>
              <w:rFonts w:ascii="Times New Roman" w:hAnsi="Times New Roman" w:cs="Times New Roman"/>
            </w:rPr>
            <w:t>2.2 Main Products, Services, and Technologies (HW &amp; SW)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E990BAD">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"_Toc211066258" </w:instrText>
          </w:r>
          <w:r>
            <w:fldChar w:fldCharType="separate"/>
          </w:r>
          <w:r>
            <w:rPr>
              <w:rStyle w:val="17"/>
              <w:rFonts w:ascii="Times New Roman" w:hAnsi="Times New Roman" w:cs="Times New Roman"/>
            </w:rPr>
            <w:t>2.2.1. Core Service Offerings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061BD97">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"_Toc211066259" </w:instrText>
          </w:r>
          <w:r>
            <w:fldChar w:fldCharType="separate"/>
          </w:r>
          <w:r>
            <w:rPr>
              <w:rStyle w:val="17"/>
              <w:rFonts w:ascii="Times New Roman" w:hAnsi="Times New Roman" w:cs="Times New Roman"/>
            </w:rPr>
            <w:t>2.2.2. Key Technologies Utilized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_Toc211066259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70B35093">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"_Toc211066260" </w:instrText>
          </w:r>
          <w:r>
            <w:fldChar w:fldCharType="separate"/>
          </w:r>
          <w:r>
            <w:rPr>
              <w:rStyle w:val="17"/>
              <w:rFonts w:ascii="Times New Roman" w:hAnsi="Times New Roman" w:cs="Times New Roman"/>
            </w:rPr>
            <w:t>2.3 Main Customers / End Users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_Toc211066260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A270805">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"_Toc211066261" </w:instrText>
          </w:r>
          <w:r>
            <w:fldChar w:fldCharType="separate"/>
          </w:r>
          <w:r>
            <w:rPr>
              <w:rStyle w:val="17"/>
              <w:rFonts w:ascii="Times New Roman" w:hAnsi="Times New Roman" w:cs="Times New Roman"/>
            </w:rPr>
            <w:t>2.4.1. Hierarchy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366B81F5">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"_Toc211066262" </w:instrText>
          </w:r>
          <w:r>
            <w:fldChar w:fldCharType="separate"/>
          </w:r>
          <w:r>
            <w:rPr>
              <w:rStyle w:val="17"/>
              <w:rFonts w:ascii="Times New Roman" w:hAnsi="Times New Roman" w:cs="Times New Roman"/>
            </w:rPr>
            <w:t>2.5. Project Workflows and Methodologies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_Toc211066262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55655B2F">
          <w:pPr>
            <w:pStyle w:val="21"/>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"_Toc211066263" </w:instrText>
          </w:r>
          <w:r>
            <w:fldChar w:fldCharType="separate"/>
          </w:r>
          <w:r>
            <w:rPr>
              <w:rStyle w:val="17"/>
              <w:rFonts w:ascii="Times New Roman" w:hAnsi="Times New Roman" w:cs="Times New Roman"/>
            </w:rPr>
            <w:t>Part Three: Internship Experience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_Toc211066263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2C680958">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"_Toc211066264" </w:instrText>
          </w:r>
          <w:r>
            <w:fldChar w:fldCharType="separate"/>
          </w:r>
          <w:r>
            <w:rPr>
              <w:rStyle w:val="17"/>
              <w:rFonts w:ascii="Times New Roman" w:hAnsi="Times New Roman" w:cs="Times New Roman"/>
            </w:rPr>
            <w:t>3.1. Section/Department of Internship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_Toc211066264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2E3B44B2">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"_Toc211066265" </w:instrText>
          </w:r>
          <w:r>
            <w:fldChar w:fldCharType="separate"/>
          </w:r>
          <w:r>
            <w:rPr>
              <w:rStyle w:val="17"/>
              <w:rFonts w:ascii="Times New Roman" w:hAnsi="Times New Roman" w:cs="Times New Roman"/>
            </w:rPr>
            <w:t>3.2. Work Tasks Executed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_Toc211066265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32C71E55">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"_Toc211066266" </w:instrText>
          </w:r>
          <w:r>
            <w:fldChar w:fldCharType="separate"/>
          </w:r>
          <w:r>
            <w:rPr>
              <w:rStyle w:val="17"/>
              <w:rFonts w:ascii="Times New Roman" w:hAnsi="Times New Roman" w:cs="Times New Roman"/>
            </w:rPr>
            <w:t>3.2.1. Database and Data Access Layer Development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_Toc211066266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1BE3692A">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"_Toc211066267" </w:instrText>
          </w:r>
          <w:r>
            <w:fldChar w:fldCharType="separate"/>
          </w:r>
          <w:r>
            <w:rPr>
              <w:rStyle w:val="17"/>
              <w:rFonts w:ascii="Times New Roman" w:hAnsi="Times New Roman" w:cs="Times New Roman"/>
            </w:rPr>
            <w:t>3.2.2. API Endpoint Implementation and Documentation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_Toc211066267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7E463244">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"_Toc211066268" </w:instrText>
          </w:r>
          <w:r>
            <w:fldChar w:fldCharType="separate"/>
          </w:r>
          <w:r>
            <w:rPr>
              <w:rStyle w:val="17"/>
              <w:rFonts w:ascii="Times New Roman" w:hAnsi="Times New Roman" w:cs="Times New Roman"/>
            </w:rPr>
            <w:t>3.2.3. Email Service Integration and Tracking Implementation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_Toc211066268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66035BE1">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"_Toc211066269" </w:instrText>
          </w:r>
          <w:r>
            <w:fldChar w:fldCharType="separate"/>
          </w:r>
          <w:r>
            <w:rPr>
              <w:rStyle w:val="17"/>
              <w:rFonts w:ascii="Times New Roman" w:hAnsi="Times New Roman" w:cs="Times New Roman"/>
            </w:rPr>
            <w:t>3.2.4. Collaboration and Quality Assurance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_Toc211066269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29E8A646">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"_Toc211066270" </w:instrText>
          </w:r>
          <w:r>
            <w:fldChar w:fldCharType="separate"/>
          </w:r>
          <w:r>
            <w:rPr>
              <w:rStyle w:val="17"/>
              <w:rFonts w:ascii="Times New Roman" w:hAnsi="Times New Roman" w:cs="Times New Roman"/>
            </w:rPr>
            <w:t>3.3. System Development Tools and Techniques Used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_Toc211066270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5D3F959B">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"_Toc211066271" </w:instrText>
          </w:r>
          <w:r>
            <w:fldChar w:fldCharType="separate"/>
          </w:r>
          <w:r>
            <w:rPr>
              <w:rStyle w:val="17"/>
              <w:rFonts w:ascii="Times New Roman" w:hAnsi="Times New Roman" w:cs="Times New Roman"/>
            </w:rPr>
            <w:t>3.3.1. Advanced Architecture: CQRS and Mediator Pattern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_Toc211066271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6B5B54C4">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"_Toc211066272" </w:instrText>
          </w:r>
          <w:r>
            <w:fldChar w:fldCharType="separate"/>
          </w:r>
          <w:r>
            <w:rPr>
              <w:rStyle w:val="17"/>
              <w:rFonts w:ascii="Times New Roman" w:hAnsi="Times New Roman" w:cs="Times New Roman"/>
            </w:rPr>
            <w:t>3.4. Challenges and Problems Faced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_Toc211066272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29CFCDE7">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"_Toc211066273" </w:instrText>
          </w:r>
          <w:r>
            <w:fldChar w:fldCharType="separate"/>
          </w:r>
          <w:r>
            <w:rPr>
              <w:rStyle w:val="17"/>
              <w:rFonts w:ascii="Times New Roman" w:hAnsi="Times New Roman" w:cs="Times New Roman"/>
            </w:rPr>
            <w:t>3.4.1. The SMTP Authentication Hurdle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_Toc211066273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241AE392">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"_Toc211066274" </w:instrText>
          </w:r>
          <w:r>
            <w:fldChar w:fldCharType="separate"/>
          </w:r>
          <w:r>
            <w:rPr>
              <w:rStyle w:val="17"/>
              <w:rFonts w:ascii="Times New Roman" w:hAnsi="Times New Roman" w:cs="Times New Roman"/>
            </w:rPr>
            <w:t>3.5. Measures and Solutions Proposed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_Toc211066274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36992AE9">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"_Toc211066275" </w:instrText>
          </w:r>
          <w:r>
            <w:fldChar w:fldCharType="separate"/>
          </w:r>
          <w:r>
            <w:rPr>
              <w:rStyle w:val="17"/>
              <w:rFonts w:ascii="Times New Roman" w:hAnsi="Times New Roman" w:cs="Times New Roman"/>
            </w:rPr>
            <w:t>3.6. Practical Skills Gained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_Toc211066275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2D100270">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"_Toc211066276" </w:instrText>
          </w:r>
          <w:r>
            <w:fldChar w:fldCharType="separate"/>
          </w:r>
          <w:r>
            <w:rPr>
              <w:rStyle w:val="17"/>
              <w:rFonts w:ascii="Times New Roman" w:hAnsi="Times New Roman" w:cs="Times New Roman"/>
            </w:rPr>
            <w:t>3.7. Theoretical Knowledge Upgraded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_Toc211066276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5A3A5BB3">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"_Toc211066277" </w:instrText>
          </w:r>
          <w:r>
            <w:fldChar w:fldCharType="separate"/>
          </w:r>
          <w:r>
            <w:rPr>
              <w:rStyle w:val="17"/>
              <w:rFonts w:ascii="Times New Roman" w:hAnsi="Times New Roman" w:cs="Times New Roman"/>
            </w:rPr>
            <w:t>3.8. Team-Playing Skills Improved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_Toc211066277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0BDCDA24">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"_Toc211066278" </w:instrText>
          </w:r>
          <w:r>
            <w:fldChar w:fldCharType="separate"/>
          </w:r>
          <w:r>
            <w:rPr>
              <w:rStyle w:val="17"/>
              <w:rFonts w:ascii="Times New Roman" w:hAnsi="Times New Roman" w:cs="Times New Roman"/>
            </w:rPr>
            <w:t>3.9. Leadership Skills Improved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_Toc211066278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32A95113">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"_Toc211066279" </w:instrText>
          </w:r>
          <w:r>
            <w:fldChar w:fldCharType="separate"/>
          </w:r>
          <w:r>
            <w:rPr>
              <w:rStyle w:val="17"/>
              <w:rFonts w:ascii="Times New Roman" w:hAnsi="Times New Roman" w:cs="Times New Roman"/>
            </w:rPr>
            <w:t>3.10. Work Ethics and Company Psychology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_Toc211066279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24981002">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"_Toc211066280" </w:instrText>
          </w:r>
          <w:r>
            <w:fldChar w:fldCharType="separate"/>
          </w:r>
          <w:r>
            <w:rPr>
              <w:rStyle w:val="17"/>
              <w:rFonts w:ascii="Times New Roman" w:hAnsi="Times New Roman" w:cs="Times New Roman"/>
            </w:rPr>
            <w:t>3.11. Entrepreneurship Skills Gained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_Toc211066280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78AAE8DA">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"_Toc211066281" </w:instrText>
          </w:r>
          <w:r>
            <w:fldChar w:fldCharType="separate"/>
          </w:r>
          <w:r>
            <w:rPr>
              <w:rStyle w:val="17"/>
              <w:rFonts w:ascii="Times New Roman" w:hAnsi="Times New Roman" w:cs="Times New Roman"/>
            </w:rPr>
            <w:t>3.12. Interpersonal Communication Skills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_Toc211066281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4FB3E203">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"_Toc211066282" </w:instrText>
          </w:r>
          <w:r>
            <w:fldChar w:fldCharType="separate"/>
          </w:r>
          <w:r>
            <w:rPr>
              <w:rStyle w:val="17"/>
              <w:rFonts w:ascii="Times New Roman" w:hAnsi="Times New Roman" w:cs="Times New Roman"/>
            </w:rPr>
            <w:t>3.13. Conclusion and Recommendation on Internship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_Toc211066282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42F27FCE">
          <w:pPr>
            <w:pStyle w:val="21"/>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"_Toc211066283" </w:instrText>
          </w:r>
          <w:r>
            <w:fldChar w:fldCharType="separate"/>
          </w:r>
          <w:r>
            <w:rPr>
              <w:rStyle w:val="17"/>
              <w:rFonts w:ascii="Times New Roman" w:hAnsi="Times New Roman" w:cs="Times New Roman"/>
            </w:rPr>
            <w:t>Part Four: Project 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_Toc211066283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6C1DDF32">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"_Toc211066284" </w:instrText>
          </w:r>
          <w:r>
            <w:fldChar w:fldCharType="separate"/>
          </w:r>
          <w:r>
            <w:rPr>
              <w:rStyle w:val="17"/>
              <w:rFonts w:ascii="Times New Roman" w:hAnsi="Times New Roman" w:cs="Times New Roman"/>
            </w:rPr>
            <w:t>4.1. Project Summary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_Toc211066284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51086771">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"_Toc211066285" </w:instrText>
          </w:r>
          <w:r>
            <w:fldChar w:fldCharType="separate"/>
          </w:r>
          <w:r>
            <w:rPr>
              <w:rStyle w:val="17"/>
              <w:rFonts w:ascii="Times New Roman" w:hAnsi="Times New Roman" w:cs="Times New Roman"/>
            </w:rPr>
            <w:t>4.1.1. Project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_Toc211066285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4A7531A4">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"_Toc211066286" </w:instrText>
          </w:r>
          <w:r>
            <w:fldChar w:fldCharType="separate"/>
          </w:r>
          <w:r>
            <w:rPr>
              <w:rStyle w:val="17"/>
              <w:rFonts w:ascii="Times New Roman" w:hAnsi="Times New Roman" w:cs="Times New Roman"/>
            </w:rPr>
            <w:t>4.1.2. Key Features Developed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_Toc211066286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0CFE4762">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"_Toc211066287" </w:instrText>
          </w:r>
          <w:r>
            <w:fldChar w:fldCharType="separate"/>
          </w:r>
          <w:r>
            <w:rPr>
              <w:rStyle w:val="17"/>
              <w:rFonts w:ascii="Times New Roman" w:hAnsi="Times New Roman" w:cs="Times New Roman"/>
            </w:rPr>
            <w:t>4.2. Problem Statement and Justification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_Toc211066287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1205362C">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"_Toc211066288" </w:instrText>
          </w:r>
          <w:r>
            <w:fldChar w:fldCharType="separate"/>
          </w:r>
          <w:r>
            <w:rPr>
              <w:rStyle w:val="17"/>
              <w:rFonts w:ascii="Times New Roman" w:hAnsi="Times New Roman" w:cs="Times New Roman"/>
            </w:rPr>
            <w:t>4.2.1. Problem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_Toc211066288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6CFBF8F8">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"_Toc211066289" </w:instrText>
          </w:r>
          <w:r>
            <w:fldChar w:fldCharType="separate"/>
          </w:r>
          <w:r>
            <w:rPr>
              <w:rStyle w:val="17"/>
              <w:rFonts w:ascii="Times New Roman" w:hAnsi="Times New Roman" w:cs="Times New Roman"/>
            </w:rPr>
            <w:t>4.2.2. Justification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_Toc211066289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198B2AC5">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"_Toc211066290" </w:instrText>
          </w:r>
          <w:r>
            <w:fldChar w:fldCharType="separate"/>
          </w:r>
          <w:r>
            <w:rPr>
              <w:rStyle w:val="17"/>
              <w:rFonts w:ascii="Times New Roman" w:hAnsi="Times New Roman" w:cs="Times New Roman"/>
            </w:rPr>
            <w:t>4.3.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_Toc211066290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0AF497F8">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"_Toc211066291" </w:instrText>
          </w:r>
          <w:r>
            <w:fldChar w:fldCharType="separate"/>
          </w:r>
          <w:r>
            <w:rPr>
              <w:rStyle w:val="17"/>
              <w:rFonts w:ascii="Times New Roman" w:hAnsi="Times New Roman" w:cs="Times New Roman"/>
            </w:rPr>
            <w:t>4.3.1. General Objective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_Toc211066291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6476B4BF">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"_Toc211066292" </w:instrText>
          </w:r>
          <w:r>
            <w:fldChar w:fldCharType="separate"/>
          </w:r>
          <w:r>
            <w:rPr>
              <w:rStyle w:val="17"/>
              <w:rFonts w:ascii="Times New Roman" w:hAnsi="Times New Roman" w:cs="Times New Roman"/>
            </w:rPr>
            <w:t>4.3.2. Specific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_Toc211066292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3900F14F">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"_Toc211066293" </w:instrText>
          </w:r>
          <w:r>
            <w:fldChar w:fldCharType="separate"/>
          </w:r>
          <w:r>
            <w:rPr>
              <w:rStyle w:val="17"/>
              <w:rFonts w:ascii="Times New Roman" w:hAnsi="Times New Roman" w:cs="Times New Roman"/>
            </w:rPr>
            <w:t>4.4.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_Toc211066293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74362914">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"_Toc211066294" </w:instrText>
          </w:r>
          <w:r>
            <w:fldChar w:fldCharType="separate"/>
          </w:r>
          <w:r>
            <w:rPr>
              <w:rStyle w:val="17"/>
              <w:rFonts w:ascii="Times New Roman" w:hAnsi="Times New Roman" w:cs="Times New Roman"/>
            </w:rPr>
            <w:t>4.4.1. Fact-Finding Techniques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_Toc211066294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5CD2EC1C">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"_Toc211066295" </w:instrText>
          </w:r>
          <w:r>
            <w:fldChar w:fldCharType="separate"/>
          </w:r>
          <w:r>
            <w:rPr>
              <w:rStyle w:val="17"/>
              <w:rFonts w:ascii="Times New Roman" w:hAnsi="Times New Roman" w:cs="Times New Roman"/>
            </w:rPr>
            <w:t>4.4.2. Development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_Toc211066295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22B8D427">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"_Toc211066296" </w:instrText>
          </w:r>
          <w:r>
            <w:fldChar w:fldCharType="separate"/>
          </w:r>
          <w:r>
            <w:rPr>
              <w:rStyle w:val="17"/>
              <w:rFonts w:ascii="Times New Roman" w:hAnsi="Times New Roman" w:eastAsia="Times New Roman" w:cs="Times New Roman"/>
              <w:b/>
              <w:bCs/>
            </w:rPr>
            <w:t>4.4.3. Tools, Language, and Frameworks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_Toc211066296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27AF97D0">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"_Toc211066297" </w:instrText>
          </w:r>
          <w:r>
            <w:fldChar w:fldCharType="separate"/>
          </w:r>
          <w:r>
            <w:rPr>
              <w:rStyle w:val="17"/>
              <w:rFonts w:ascii="Times New Roman" w:hAnsi="Times New Roman" w:cs="Times New Roman"/>
            </w:rPr>
            <w:t>4.4.4. System Design and Architecture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_Toc211066297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165FD085">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"_Toc211066298" </w:instrText>
          </w:r>
          <w:r>
            <w:fldChar w:fldCharType="separate"/>
          </w:r>
          <w:r>
            <w:rPr>
              <w:rStyle w:val="17"/>
              <w:rFonts w:ascii="Times New Roman" w:hAnsi="Times New Roman" w:cs="Times New Roman"/>
            </w:rPr>
            <w:t>Use Case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_Toc211066298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74CF3C81">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"_Toc211066299" </w:instrText>
          </w:r>
          <w:r>
            <w:fldChar w:fldCharType="separate"/>
          </w:r>
          <w:r>
            <w:rPr>
              <w:rStyle w:val="17"/>
              <w:rFonts w:ascii="Times New Roman" w:hAnsi="Times New Roman" w:cs="Times New Roman"/>
            </w:rPr>
            <w:t>4.4.5. Deployment and Network Topology Context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_Toc211066299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4D5117ED">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"_Toc211066300" </w:instrText>
          </w:r>
          <w:r>
            <w:fldChar w:fldCharType="separate"/>
          </w:r>
          <w:r>
            <w:rPr>
              <w:rStyle w:val="17"/>
              <w:rFonts w:ascii="Times New Roman" w:hAnsi="Times New Roman" w:cs="Times New Roman"/>
            </w:rPr>
            <w:t>4.5. Results and Discussion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_Toc211066300 \h </w:instrText>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r>
            <w:rPr>
              <w:rFonts w:ascii="Times New Roman" w:hAnsi="Times New Roman" w:cs="Times New Roman"/>
            </w:rPr>
            <w:fldChar w:fldCharType="end"/>
          </w:r>
        </w:p>
        <w:p w14:paraId="3B0FAAB3">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"_Toc211066301" </w:instrText>
          </w:r>
          <w:r>
            <w:fldChar w:fldCharType="separate"/>
          </w:r>
          <w:r>
            <w:rPr>
              <w:rStyle w:val="17"/>
              <w:rFonts w:ascii="Times New Roman" w:hAnsi="Times New Roman" w:cs="Times New Roman"/>
            </w:rPr>
            <w:t>4.5.1. Successful Implementation of Decoupled Architecture (CQRS)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_Toc211066301 \h </w:instrText>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r>
            <w:rPr>
              <w:rFonts w:ascii="Times New Roman" w:hAnsi="Times New Roman" w:cs="Times New Roman"/>
            </w:rPr>
            <w:fldChar w:fldCharType="end"/>
          </w:r>
        </w:p>
        <w:p w14:paraId="6314796E">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"_Toc211066302" </w:instrText>
          </w:r>
          <w:r>
            <w:fldChar w:fldCharType="separate"/>
          </w:r>
          <w:r>
            <w:rPr>
              <w:rStyle w:val="17"/>
              <w:rFonts w:ascii="Times New Roman" w:hAnsi="Times New Roman" w:cs="Times New Roman"/>
            </w:rPr>
            <w:t>4.5.2. Core Functionality: Email Delivery Reliability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_Toc211066302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23835A16">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"_Toc211066303" </w:instrText>
          </w:r>
          <w:r>
            <w:fldChar w:fldCharType="separate"/>
          </w:r>
          <w:r>
            <w:rPr>
              <w:rStyle w:val="17"/>
              <w:rFonts w:ascii="Times New Roman" w:hAnsi="Times New Roman" w:cs="Times New Roman"/>
            </w:rPr>
            <w:t>4.5.3. Technical Achievement: Enhanced Email Tracking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_Toc211066303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0123D1C4">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"_Toc211066304" </w:instrText>
          </w:r>
          <w:r>
            <w:fldChar w:fldCharType="separate"/>
          </w:r>
          <w:r>
            <w:rPr>
              <w:rStyle w:val="17"/>
              <w:rFonts w:ascii="Times New Roman" w:hAnsi="Times New Roman" w:cs="Times New Roman"/>
              <w:bCs/>
            </w:rPr>
            <w:t>4.5 Screenshots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_Toc211066304 \h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r>
            <w:rPr>
              <w:rFonts w:ascii="Times New Roman" w:hAnsi="Times New Roman" w:cs="Times New Roman"/>
            </w:rPr>
            <w:fldChar w:fldCharType="end"/>
          </w:r>
        </w:p>
        <w:p w14:paraId="56330286">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"_Toc211066305" </w:instrText>
          </w:r>
          <w:r>
            <w:fldChar w:fldCharType="separate"/>
          </w:r>
          <w:r>
            <w:rPr>
              <w:rStyle w:val="17"/>
              <w:rFonts w:ascii="Times New Roman" w:hAnsi="Times New Roman" w:cs="Times New Roman"/>
            </w:rPr>
            <w:t>4.7. Conclusion and Recommendation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_Toc211066305 \h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ascii="Times New Roman" w:hAnsi="Times New Roman" w:cs="Times New Roman"/>
            </w:rPr>
            <w:fldChar w:fldCharType="end"/>
          </w:r>
        </w:p>
        <w:p w14:paraId="7DF4C2F7">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"_Toc211066306" </w:instrText>
          </w:r>
          <w:r>
            <w:fldChar w:fldCharType="separate"/>
          </w:r>
          <w:r>
            <w:rPr>
              <w:rStyle w:val="17"/>
              <w:rFonts w:ascii="Times New Roman" w:hAnsi="Times New Roman" w:cs="Times New Roman"/>
            </w:rPr>
            <w:t>4.7.1. Project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_Toc211066306 \h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ascii="Times New Roman" w:hAnsi="Times New Roman" w:cs="Times New Roman"/>
            </w:rPr>
            <w:fldChar w:fldCharType="end"/>
          </w:r>
        </w:p>
        <w:p w14:paraId="31E885CD">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"_Toc211066307" </w:instrText>
          </w:r>
          <w:r>
            <w:fldChar w:fldCharType="separate"/>
          </w:r>
          <w:r>
            <w:rPr>
              <w:rStyle w:val="17"/>
              <w:rFonts w:ascii="Times New Roman" w:hAnsi="Times New Roman" w:cs="Times New Roman"/>
            </w:rPr>
            <w:t>4.7.2. Project Recommendations (Future 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_Toc211066307 \h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r>
            <w:rPr>
              <w:rFonts w:ascii="Times New Roman" w:hAnsi="Times New Roman" w:cs="Times New Roman"/>
            </w:rPr>
            <w:fldChar w:fldCharType="end"/>
          </w:r>
        </w:p>
        <w:p w14:paraId="4061DDEB">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"_Toc211066308" </w:instrText>
          </w:r>
          <w:r>
            <w:fldChar w:fldCharType="separate"/>
          </w:r>
          <w:r>
            <w:rPr>
              <w:rFonts w:hint="default"/>
              <w:lang w:val="en-US"/>
            </w:rPr>
            <w:t>4.8</w:t>
          </w:r>
          <w:r>
            <w:rPr>
              <w:rStyle w:val="17"/>
              <w:rFonts w:ascii="Times New Roman" w:hAnsi="Times New Roman" w:cs="Times New Roman"/>
            </w:rPr>
            <w:t xml:space="preserve"> 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_Toc211066308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058B4F0D">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"_Toc211066309" </w:instrText>
          </w:r>
          <w:r>
            <w:fldChar w:fldCharType="separate"/>
          </w:r>
          <w:r>
            <w:rPr>
              <w:rFonts w:hint="default"/>
              <w:lang w:val="en-US"/>
            </w:rPr>
            <w:t>4</w:t>
          </w:r>
          <w:r>
            <w:rPr>
              <w:rStyle w:val="17"/>
              <w:rFonts w:ascii="Times New Roman" w:hAnsi="Times New Roman" w:cs="Times New Roman"/>
            </w:rPr>
            <w:t>.</w:t>
          </w:r>
          <w:r>
            <w:rPr>
              <w:rStyle w:val="17"/>
              <w:rFonts w:hint="default" w:ascii="Times New Roman" w:hAnsi="Times New Roman" w:cs="Times New Roman"/>
              <w:lang w:val="en-US"/>
            </w:rPr>
            <w:t>8</w:t>
          </w:r>
          <w:r>
            <w:rPr>
              <w:rStyle w:val="17"/>
              <w:rFonts w:ascii="Times New Roman" w:hAnsi="Times New Roman" w:cs="Times New Roman"/>
            </w:rPr>
            <w:t>.1. Recommendations for Africom Technologies PLC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_Toc211066309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4C644E8F">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"_Toc211066310" </w:instrText>
          </w:r>
          <w:r>
            <w:fldChar w:fldCharType="separate"/>
          </w:r>
          <w:r>
            <w:rPr>
              <w:rFonts w:hint="default"/>
              <w:lang w:val="en-US"/>
            </w:rPr>
            <w:t>4.8.2</w:t>
          </w:r>
          <w:r>
            <w:rPr>
              <w:rStyle w:val="17"/>
              <w:rFonts w:ascii="Times New Roman" w:hAnsi="Times New Roman" w:cs="Times New Roman"/>
            </w:rPr>
            <w:t>. Recommendations for Debre Berhan University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_Toc211066310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3F269D90">
          <w:pPr>
            <w:pStyle w:val="21"/>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"_Toc211066311" </w:instrText>
          </w:r>
          <w:r>
            <w:fldChar w:fldCharType="separate"/>
          </w:r>
          <w:r>
            <w:rPr>
              <w:rStyle w:val="17"/>
              <w:rFonts w:ascii="Times New Roman" w:hAnsi="Times New Roman" w:cs="Times New Roman"/>
            </w:rPr>
            <w:t>Part Five: General Conclusion and Recommendation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_Toc211066311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14:paraId="47778071">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"_Toc211066312" </w:instrText>
          </w:r>
          <w:r>
            <w:fldChar w:fldCharType="separate"/>
          </w:r>
          <w:r>
            <w:rPr>
              <w:rStyle w:val="17"/>
              <w:rFonts w:ascii="Times New Roman" w:hAnsi="Times New Roman" w:cs="Times New Roman"/>
            </w:rPr>
            <w:t>5.1. General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_Toc211066312 \h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fldChar w:fldCharType="end"/>
          </w:r>
        </w:p>
        <w:p w14:paraId="4E8754CE">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"_Toc211066313" </w:instrText>
          </w:r>
          <w:r>
            <w:fldChar w:fldCharType="separate"/>
          </w:r>
          <w:r>
            <w:rPr>
              <w:rStyle w:val="17"/>
              <w:rFonts w:ascii="Times New Roman" w:hAnsi="Times New Roman" w:cs="Times New Roman"/>
            </w:rPr>
            <w:t>References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_Toc211066313 \h </w:instrText>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r>
            <w:rPr>
              <w:rFonts w:ascii="Times New Roman" w:hAnsi="Times New Roman" w:cs="Times New Roman"/>
            </w:rPr>
            <w:fldChar w:fldCharType="end"/>
          </w:r>
        </w:p>
        <w:p w14:paraId="38CD2FF0">
          <w:pPr>
            <w:pStyle w:val="22"/>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"_Toc211066314" </w:instrText>
          </w:r>
          <w:r>
            <w:fldChar w:fldCharType="separate"/>
          </w:r>
          <w:r>
            <w:rPr>
              <w:rStyle w:val="17"/>
              <w:rFonts w:ascii="Times New Roman" w:hAnsi="Times New Roman" w:cs="Times New Roman"/>
            </w:rPr>
            <w:t>Appendices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_Toc211066314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32B4E082">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"_Toc211066315" </w:instrText>
          </w:r>
          <w:r>
            <w:fldChar w:fldCharType="separate"/>
          </w:r>
          <w:r>
            <w:rPr>
              <w:rStyle w:val="17"/>
              <w:rFonts w:ascii="Times New Roman" w:hAnsi="Times New Roman" w:cs="Times New Roman"/>
            </w:rPr>
            <w:t>Appendix A: Sample Code Snippets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_Toc211066315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6015984B">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"_Toc211066316" </w:instrText>
          </w:r>
          <w:r>
            <w:fldChar w:fldCharType="separate"/>
          </w:r>
          <w:r>
            <w:rPr>
              <w:rStyle w:val="17"/>
              <w:rFonts w:ascii="Times New Roman" w:hAnsi="Times New Roman" w:cs="Times New Roman"/>
            </w:rPr>
            <w:t>Appendix B: Screenshots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_Toc211066316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37805082">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"_Toc211066317" </w:instrText>
          </w:r>
          <w:r>
            <w:fldChar w:fldCharType="separate"/>
          </w:r>
          <w:r>
            <w:rPr>
              <w:rStyle w:val="17"/>
              <w:rFonts w:ascii="Times New Roman" w:hAnsi="Times New Roman" w:cs="Times New Roman"/>
            </w:rPr>
            <w:t>Appendix C: Database Schema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_Toc211066317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509D6E35">
          <w:pPr>
            <w:pStyle w:val="23"/>
            <w:tabs>
              <w:tab w:val="right" w:leader="dot" w:pos="9350"/>
            </w:tabs>
            <w:rPr>
              <w:rFonts w:ascii="Times New Roman" w:hAnsi="Times New Roman" w:cs="Times New Roman" w:eastAsiaTheme="minorEastAsia"/>
              <w:color w:val="auto"/>
              <w:kern w:val="2"/>
              <w:sz w:val="24"/>
              <w:szCs w:val="24"/>
              <w14:ligatures w14:val="standardContextual"/>
            </w:rPr>
          </w:pPr>
          <w:r>
            <w:fldChar w:fldCharType="begin"/>
          </w:r>
          <w:r>
            <w:instrText xml:space="preserve"> HYPERLINK \l "_Toc211066318" </w:instrText>
          </w:r>
          <w:r>
            <w:fldChar w:fldCharType="separate"/>
          </w:r>
          <w:r>
            <w:rPr>
              <w:rStyle w:val="17"/>
              <w:rFonts w:ascii="Times New Roman" w:hAnsi="Times New Roman" w:cs="Times New Roman"/>
            </w:rPr>
            <w:t>Appendix D: Project Workflow / Data Flow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_Toc211066318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322C5EB2">
          <w:pPr>
            <w:rPr>
              <w:rFonts w:ascii="Times New Roman" w:hAnsi="Times New Roman" w:cs="Times New Roman"/>
              <w:b/>
              <w:bCs/>
            </w:rPr>
          </w:pPr>
          <w:r>
            <w:rPr>
              <w:rFonts w:ascii="Times New Roman" w:hAnsi="Times New Roman" w:cs="Times New Roman"/>
              <w:b/>
              <w:bCs/>
            </w:rPr>
            <w:fldChar w:fldCharType="end"/>
          </w:r>
        </w:p>
        <w:p w14:paraId="59E6BD8B">
          <w:pPr>
            <w:rPr>
              <w:rFonts w:ascii="Times New Roman" w:hAnsi="Times New Roman" w:cs="Times New Roman"/>
            </w:rPr>
          </w:pPr>
        </w:p>
      </w:sdtContent>
    </w:sdt>
    <w:p w14:paraId="08B9690E">
      <w:pPr>
        <w:pStyle w:val="3"/>
        <w:rPr>
          <w:rFonts w:cs="Times New Roman"/>
        </w:rPr>
      </w:pPr>
      <w:bookmarkStart w:id="4" w:name="_Hlk210900629"/>
      <w:bookmarkEnd w:id="4"/>
    </w:p>
    <w:p w14:paraId="4EFCA447">
      <w:pPr>
        <w:rPr>
          <w:rFonts w:ascii="Times New Roman" w:hAnsi="Times New Roman" w:cs="Times New Roman"/>
        </w:rPr>
      </w:pPr>
    </w:p>
    <w:p w14:paraId="1D3DC49F">
      <w:pPr>
        <w:pStyle w:val="3"/>
        <w:rPr>
          <w:rFonts w:cs="Times New Roman"/>
        </w:rPr>
      </w:pPr>
      <w:bookmarkStart w:id="5" w:name="_Toc211066254"/>
      <w:r>
        <w:rPr>
          <w:rFonts w:cs="Times New Roman"/>
        </w:rPr>
        <w:t>List of Tables and Figures</w:t>
      </w:r>
      <w:bookmarkEnd w:id="5"/>
    </w:p>
    <w:p w14:paraId="184AC79D">
      <w:pPr>
        <w:rPr>
          <w:rFonts w:ascii="Times New Roman" w:hAnsi="Times New Roman" w:cs="Times New Roman"/>
          <w:b/>
          <w:bCs/>
          <w:sz w:val="26"/>
          <w:szCs w:val="26"/>
          <w:u w:val="single"/>
        </w:rPr>
      </w:pPr>
      <w:r>
        <w:rPr>
          <w:rFonts w:ascii="Times New Roman" w:hAnsi="Times New Roman" w:cs="Times New Roman"/>
          <w:b/>
          <w:bCs/>
          <w:sz w:val="26"/>
          <w:szCs w:val="26"/>
          <w:u w:val="single"/>
        </w:rPr>
        <w:t>List Of Table</w:t>
      </w:r>
    </w:p>
    <w:p w14:paraId="08652E77">
      <w:pPr>
        <w:rPr>
          <w:rFonts w:ascii="Times New Roman" w:hAnsi="Times New Roman" w:cs="Times New Roman"/>
          <w:b/>
          <w:bCs/>
          <w:sz w:val="26"/>
          <w:szCs w:val="26"/>
          <w:u w:val="single"/>
        </w:rPr>
      </w:pPr>
    </w:p>
    <w:tbl>
      <w:tblPr>
        <w:tblStyle w:val="12"/>
        <w:tblW w:w="0" w:type="auto"/>
        <w:tblCellSpacing w:w="15" w:type="dxa"/>
        <w:tblInd w:w="0" w:type="dxa"/>
        <w:tblLayout w:type="autofit"/>
        <w:tblCellMar>
          <w:top w:w="15" w:type="dxa"/>
          <w:left w:w="15" w:type="dxa"/>
          <w:bottom w:w="15" w:type="dxa"/>
          <w:right w:w="15" w:type="dxa"/>
        </w:tblCellMar>
      </w:tblPr>
      <w:tblGrid>
        <w:gridCol w:w="1136"/>
        <w:gridCol w:w="6262"/>
      </w:tblGrid>
      <w:tr w14:paraId="53574D18">
        <w:tblPrEx>
          <w:tblCellMar>
            <w:top w:w="15" w:type="dxa"/>
            <w:left w:w="15" w:type="dxa"/>
            <w:bottom w:w="15" w:type="dxa"/>
            <w:right w:w="15" w:type="dxa"/>
          </w:tblCellMar>
        </w:tblPrEx>
        <w:trPr>
          <w:tblHeader/>
          <w:tblCellSpacing w:w="15" w:type="dxa"/>
        </w:trPr>
        <w:tc>
          <w:tcPr>
            <w:tcW w:w="0" w:type="auto"/>
            <w:vAlign w:val="center"/>
          </w:tcPr>
          <w:p w14:paraId="5AAF3FAD">
            <w:pPr>
              <w:rPr>
                <w:rFonts w:ascii="Times New Roman" w:hAnsi="Times New Roman" w:cs="Times New Roman"/>
                <w:sz w:val="24"/>
                <w:szCs w:val="24"/>
              </w:rPr>
            </w:pPr>
            <w:r>
              <w:rPr>
                <w:rFonts w:ascii="Times New Roman" w:hAnsi="Times New Roman" w:cs="Times New Roman"/>
                <w:sz w:val="24"/>
                <w:szCs w:val="24"/>
              </w:rPr>
              <w:t>Table No.</w:t>
            </w:r>
          </w:p>
        </w:tc>
        <w:tc>
          <w:tcPr>
            <w:tcW w:w="0" w:type="auto"/>
            <w:vAlign w:val="center"/>
          </w:tcPr>
          <w:p w14:paraId="102AC1BE">
            <w:pPr>
              <w:rPr>
                <w:rFonts w:ascii="Times New Roman" w:hAnsi="Times New Roman" w:cs="Times New Roman"/>
                <w:sz w:val="24"/>
                <w:szCs w:val="24"/>
              </w:rPr>
            </w:pPr>
            <w:r>
              <w:rPr>
                <w:rFonts w:ascii="Times New Roman" w:hAnsi="Times New Roman" w:cs="Times New Roman"/>
                <w:sz w:val="24"/>
                <w:szCs w:val="24"/>
              </w:rPr>
              <w:t>Title</w:t>
            </w:r>
          </w:p>
        </w:tc>
      </w:tr>
      <w:tr w14:paraId="5B1CB4D5">
        <w:tblPrEx>
          <w:tblCellMar>
            <w:top w:w="15" w:type="dxa"/>
            <w:left w:w="15" w:type="dxa"/>
            <w:bottom w:w="15" w:type="dxa"/>
            <w:right w:w="15" w:type="dxa"/>
          </w:tblCellMar>
        </w:tblPrEx>
        <w:trPr>
          <w:tblCellSpacing w:w="15" w:type="dxa"/>
        </w:trPr>
        <w:tc>
          <w:tcPr>
            <w:tcW w:w="0" w:type="auto"/>
            <w:vAlign w:val="center"/>
          </w:tcPr>
          <w:p w14:paraId="57357EF7">
            <w:pPr>
              <w:rPr>
                <w:rFonts w:ascii="Times New Roman" w:hAnsi="Times New Roman" w:cs="Times New Roman"/>
                <w:sz w:val="24"/>
                <w:szCs w:val="24"/>
              </w:rPr>
            </w:pPr>
            <w:r>
              <w:rPr>
                <w:rFonts w:ascii="Times New Roman" w:hAnsi="Times New Roman" w:cs="Times New Roman"/>
                <w:sz w:val="24"/>
                <w:szCs w:val="24"/>
              </w:rPr>
              <w:t>Table 2.1</w:t>
            </w:r>
          </w:p>
        </w:tc>
        <w:tc>
          <w:tcPr>
            <w:tcW w:w="0" w:type="auto"/>
            <w:vAlign w:val="center"/>
          </w:tcPr>
          <w:p w14:paraId="3A549D20">
            <w:pPr>
              <w:rPr>
                <w:rFonts w:ascii="Times New Roman" w:hAnsi="Times New Roman" w:cs="Times New Roman"/>
                <w:sz w:val="24"/>
                <w:szCs w:val="24"/>
              </w:rPr>
            </w:pPr>
            <w:r>
              <w:rPr>
                <w:rFonts w:ascii="Times New Roman" w:hAnsi="Times New Roman" w:cs="Times New Roman"/>
                <w:sz w:val="24"/>
                <w:szCs w:val="24"/>
              </w:rPr>
              <w:t>Core Service Offerings</w:t>
            </w:r>
          </w:p>
        </w:tc>
      </w:tr>
      <w:tr w14:paraId="7E753D4E">
        <w:tblPrEx>
          <w:tblCellMar>
            <w:top w:w="15" w:type="dxa"/>
            <w:left w:w="15" w:type="dxa"/>
            <w:bottom w:w="15" w:type="dxa"/>
            <w:right w:w="15" w:type="dxa"/>
          </w:tblCellMar>
        </w:tblPrEx>
        <w:trPr>
          <w:tblCellSpacing w:w="15" w:type="dxa"/>
        </w:trPr>
        <w:tc>
          <w:tcPr>
            <w:tcW w:w="0" w:type="auto"/>
            <w:vAlign w:val="center"/>
          </w:tcPr>
          <w:p w14:paraId="775231E8">
            <w:pPr>
              <w:rPr>
                <w:rFonts w:ascii="Times New Roman" w:hAnsi="Times New Roman" w:cs="Times New Roman"/>
                <w:sz w:val="24"/>
                <w:szCs w:val="24"/>
              </w:rPr>
            </w:pPr>
            <w:r>
              <w:rPr>
                <w:rFonts w:ascii="Times New Roman" w:hAnsi="Times New Roman" w:cs="Times New Roman"/>
                <w:sz w:val="24"/>
                <w:szCs w:val="24"/>
              </w:rPr>
              <w:t>Table 3.1</w:t>
            </w:r>
          </w:p>
        </w:tc>
        <w:tc>
          <w:tcPr>
            <w:tcW w:w="0" w:type="auto"/>
            <w:vAlign w:val="center"/>
          </w:tcPr>
          <w:p w14:paraId="27518C04">
            <w:pPr>
              <w:rPr>
                <w:rFonts w:ascii="Times New Roman" w:hAnsi="Times New Roman" w:cs="Times New Roman"/>
                <w:sz w:val="24"/>
                <w:szCs w:val="24"/>
              </w:rPr>
            </w:pPr>
            <w:r>
              <w:rPr>
                <w:rFonts w:ascii="Times New Roman" w:hAnsi="Times New Roman" w:cs="Times New Roman"/>
                <w:sz w:val="24"/>
                <w:szCs w:val="24"/>
              </w:rPr>
              <w:t>Internship Summary</w:t>
            </w:r>
          </w:p>
        </w:tc>
      </w:tr>
      <w:tr w14:paraId="3BB5EF38">
        <w:tblPrEx>
          <w:tblCellMar>
            <w:top w:w="15" w:type="dxa"/>
            <w:left w:w="15" w:type="dxa"/>
            <w:bottom w:w="15" w:type="dxa"/>
            <w:right w:w="15" w:type="dxa"/>
          </w:tblCellMar>
        </w:tblPrEx>
        <w:trPr>
          <w:tblCellSpacing w:w="15" w:type="dxa"/>
        </w:trPr>
        <w:tc>
          <w:tcPr>
            <w:tcW w:w="0" w:type="auto"/>
            <w:vAlign w:val="center"/>
          </w:tcPr>
          <w:p w14:paraId="72BDE0F4">
            <w:pPr>
              <w:rPr>
                <w:rFonts w:ascii="Times New Roman" w:hAnsi="Times New Roman" w:cs="Times New Roman"/>
                <w:sz w:val="24"/>
                <w:szCs w:val="24"/>
              </w:rPr>
            </w:pPr>
            <w:r>
              <w:rPr>
                <w:rFonts w:ascii="Times New Roman" w:hAnsi="Times New Roman" w:cs="Times New Roman"/>
                <w:sz w:val="24"/>
                <w:szCs w:val="24"/>
              </w:rPr>
              <w:t>Table 3.2</w:t>
            </w:r>
          </w:p>
        </w:tc>
        <w:tc>
          <w:tcPr>
            <w:tcW w:w="0" w:type="auto"/>
            <w:vAlign w:val="center"/>
          </w:tcPr>
          <w:p w14:paraId="796BE826">
            <w:pPr>
              <w:rPr>
                <w:rFonts w:ascii="Times New Roman" w:hAnsi="Times New Roman" w:cs="Times New Roman"/>
                <w:sz w:val="24"/>
                <w:szCs w:val="24"/>
              </w:rPr>
            </w:pPr>
            <w:r>
              <w:rPr>
                <w:rFonts w:ascii="Times New Roman" w:hAnsi="Times New Roman" w:cs="Times New Roman"/>
                <w:sz w:val="24"/>
                <w:szCs w:val="24"/>
              </w:rPr>
              <w:t>System Development Tools and Techniques</w:t>
            </w:r>
          </w:p>
        </w:tc>
      </w:tr>
      <w:tr w14:paraId="670BFA54">
        <w:tblPrEx>
          <w:tblCellMar>
            <w:top w:w="15" w:type="dxa"/>
            <w:left w:w="15" w:type="dxa"/>
            <w:bottom w:w="15" w:type="dxa"/>
            <w:right w:w="15" w:type="dxa"/>
          </w:tblCellMar>
        </w:tblPrEx>
        <w:trPr>
          <w:tblCellSpacing w:w="15" w:type="dxa"/>
        </w:trPr>
        <w:tc>
          <w:tcPr>
            <w:tcW w:w="0" w:type="auto"/>
            <w:vAlign w:val="center"/>
          </w:tcPr>
          <w:p w14:paraId="4DA70319">
            <w:pPr>
              <w:rPr>
                <w:rFonts w:ascii="Times New Roman" w:hAnsi="Times New Roman" w:cs="Times New Roman"/>
                <w:sz w:val="24"/>
                <w:szCs w:val="24"/>
              </w:rPr>
            </w:pPr>
            <w:r>
              <w:rPr>
                <w:rFonts w:ascii="Times New Roman" w:hAnsi="Times New Roman" w:cs="Times New Roman"/>
                <w:sz w:val="24"/>
                <w:szCs w:val="24"/>
              </w:rPr>
              <w:t>Table 3.3</w:t>
            </w:r>
          </w:p>
        </w:tc>
        <w:tc>
          <w:tcPr>
            <w:tcW w:w="0" w:type="auto"/>
            <w:vAlign w:val="center"/>
          </w:tcPr>
          <w:p w14:paraId="1B2EA210">
            <w:pPr>
              <w:rPr>
                <w:rFonts w:ascii="Times New Roman" w:hAnsi="Times New Roman" w:cs="Times New Roman"/>
                <w:sz w:val="24"/>
                <w:szCs w:val="24"/>
              </w:rPr>
            </w:pPr>
            <w:r>
              <w:rPr>
                <w:rFonts w:ascii="Times New Roman" w:hAnsi="Times New Roman" w:cs="Times New Roman"/>
                <w:sz w:val="24"/>
                <w:szCs w:val="24"/>
              </w:rPr>
              <w:t>Challenges and Solutions Proposed</w:t>
            </w:r>
          </w:p>
        </w:tc>
      </w:tr>
      <w:tr w14:paraId="637E3F1B">
        <w:tblPrEx>
          <w:tblCellMar>
            <w:top w:w="15" w:type="dxa"/>
            <w:left w:w="15" w:type="dxa"/>
            <w:bottom w:w="15" w:type="dxa"/>
            <w:right w:w="15" w:type="dxa"/>
          </w:tblCellMar>
        </w:tblPrEx>
        <w:trPr>
          <w:tblCellSpacing w:w="15" w:type="dxa"/>
        </w:trPr>
        <w:tc>
          <w:tcPr>
            <w:tcW w:w="0" w:type="auto"/>
            <w:vAlign w:val="center"/>
          </w:tcPr>
          <w:p w14:paraId="518F6366">
            <w:pPr>
              <w:rPr>
                <w:rFonts w:ascii="Times New Roman" w:hAnsi="Times New Roman" w:cs="Times New Roman"/>
                <w:sz w:val="24"/>
                <w:szCs w:val="24"/>
              </w:rPr>
            </w:pPr>
            <w:r>
              <w:rPr>
                <w:rFonts w:ascii="Times New Roman" w:hAnsi="Times New Roman" w:cs="Times New Roman"/>
                <w:sz w:val="24"/>
                <w:szCs w:val="24"/>
              </w:rPr>
              <w:t>Table 4.1</w:t>
            </w:r>
          </w:p>
        </w:tc>
        <w:tc>
          <w:tcPr>
            <w:tcW w:w="0" w:type="auto"/>
            <w:vAlign w:val="center"/>
          </w:tcPr>
          <w:p w14:paraId="04E515B4">
            <w:pPr>
              <w:rPr>
                <w:rFonts w:ascii="Times New Roman" w:hAnsi="Times New Roman" w:cs="Times New Roman"/>
                <w:sz w:val="24"/>
                <w:szCs w:val="24"/>
              </w:rPr>
            </w:pPr>
            <w:r>
              <w:rPr>
                <w:rFonts w:ascii="Times New Roman" w:hAnsi="Times New Roman" w:cs="Times New Roman"/>
                <w:sz w:val="24"/>
                <w:szCs w:val="24"/>
              </w:rPr>
              <w:t>Tools, Languages, and Frameworks Used in PNS Development</w:t>
            </w:r>
          </w:p>
        </w:tc>
      </w:tr>
      <w:tr w14:paraId="00BA78FF">
        <w:tblPrEx>
          <w:tblCellMar>
            <w:top w:w="15" w:type="dxa"/>
            <w:left w:w="15" w:type="dxa"/>
            <w:bottom w:w="15" w:type="dxa"/>
            <w:right w:w="15" w:type="dxa"/>
          </w:tblCellMar>
        </w:tblPrEx>
        <w:trPr>
          <w:tblCellSpacing w:w="15" w:type="dxa"/>
        </w:trPr>
        <w:tc>
          <w:tcPr>
            <w:tcW w:w="0" w:type="auto"/>
            <w:vAlign w:val="center"/>
          </w:tcPr>
          <w:p w14:paraId="7D47C8CB">
            <w:pPr>
              <w:rPr>
                <w:rFonts w:ascii="Times New Roman" w:hAnsi="Times New Roman" w:cs="Times New Roman"/>
                <w:sz w:val="24"/>
                <w:szCs w:val="24"/>
              </w:rPr>
            </w:pPr>
            <w:r>
              <w:rPr>
                <w:rFonts w:ascii="Times New Roman" w:hAnsi="Times New Roman" w:cs="Times New Roman"/>
                <w:sz w:val="24"/>
                <w:szCs w:val="24"/>
              </w:rPr>
              <w:t>Table 4.2</w:t>
            </w:r>
          </w:p>
        </w:tc>
        <w:tc>
          <w:tcPr>
            <w:tcW w:w="0" w:type="auto"/>
            <w:vAlign w:val="center"/>
          </w:tcPr>
          <w:p w14:paraId="45EF19B8">
            <w:pPr>
              <w:rPr>
                <w:rFonts w:ascii="Times New Roman" w:hAnsi="Times New Roman" w:cs="Times New Roman"/>
                <w:sz w:val="24"/>
                <w:szCs w:val="24"/>
              </w:rPr>
            </w:pPr>
            <w:r>
              <w:rPr>
                <w:rFonts w:ascii="Times New Roman" w:hAnsi="Times New Roman" w:cs="Times New Roman"/>
                <w:sz w:val="24"/>
                <w:szCs w:val="24"/>
              </w:rPr>
              <w:t>Functional Requirements of PNS</w:t>
            </w:r>
          </w:p>
        </w:tc>
      </w:tr>
      <w:tr w14:paraId="27CB3000">
        <w:tblPrEx>
          <w:tblCellMar>
            <w:top w:w="15" w:type="dxa"/>
            <w:left w:w="15" w:type="dxa"/>
            <w:bottom w:w="15" w:type="dxa"/>
            <w:right w:w="15" w:type="dxa"/>
          </w:tblCellMar>
        </w:tblPrEx>
        <w:trPr>
          <w:tblCellSpacing w:w="15" w:type="dxa"/>
        </w:trPr>
        <w:tc>
          <w:tcPr>
            <w:tcW w:w="0" w:type="auto"/>
            <w:vAlign w:val="center"/>
          </w:tcPr>
          <w:p w14:paraId="0CC07740">
            <w:pPr>
              <w:rPr>
                <w:rFonts w:ascii="Times New Roman" w:hAnsi="Times New Roman" w:cs="Times New Roman"/>
                <w:sz w:val="24"/>
                <w:szCs w:val="24"/>
              </w:rPr>
            </w:pPr>
            <w:r>
              <w:rPr>
                <w:rFonts w:ascii="Times New Roman" w:hAnsi="Times New Roman" w:cs="Times New Roman"/>
                <w:sz w:val="24"/>
                <w:szCs w:val="24"/>
              </w:rPr>
              <w:t>Table 4.3</w:t>
            </w:r>
          </w:p>
        </w:tc>
        <w:tc>
          <w:tcPr>
            <w:tcW w:w="0" w:type="auto"/>
            <w:vAlign w:val="center"/>
          </w:tcPr>
          <w:p w14:paraId="4EAB96F6">
            <w:pPr>
              <w:rPr>
                <w:rFonts w:ascii="Times New Roman" w:hAnsi="Times New Roman" w:cs="Times New Roman"/>
                <w:sz w:val="24"/>
                <w:szCs w:val="24"/>
              </w:rPr>
            </w:pPr>
            <w:r>
              <w:rPr>
                <w:rFonts w:ascii="Times New Roman" w:hAnsi="Times New Roman" w:cs="Times New Roman"/>
                <w:sz w:val="24"/>
                <w:szCs w:val="24"/>
              </w:rPr>
              <w:t>Non-Functional Requirements of PNS</w:t>
            </w:r>
          </w:p>
        </w:tc>
      </w:tr>
    </w:tbl>
    <w:p w14:paraId="6534B7C1">
      <w:pPr>
        <w:rPr>
          <w:rFonts w:ascii="Times New Roman" w:hAnsi="Times New Roman" w:cs="Times New Roman"/>
          <w:b/>
          <w:bCs/>
          <w:sz w:val="26"/>
          <w:szCs w:val="26"/>
          <w:u w:val="single"/>
        </w:rPr>
      </w:pPr>
    </w:p>
    <w:p w14:paraId="6D2E44DD">
      <w:pPr>
        <w:rPr>
          <w:rFonts w:ascii="Times New Roman" w:hAnsi="Times New Roman" w:cs="Times New Roman"/>
          <w:b/>
          <w:bCs/>
          <w:sz w:val="26"/>
          <w:szCs w:val="26"/>
          <w:u w:val="single"/>
        </w:rPr>
      </w:pPr>
      <w:r>
        <w:rPr>
          <w:rFonts w:ascii="Times New Roman" w:hAnsi="Times New Roman" w:cs="Times New Roman"/>
          <w:b/>
          <w:bCs/>
          <w:sz w:val="26"/>
          <w:szCs w:val="26"/>
          <w:u w:val="single"/>
        </w:rPr>
        <w:t>List Of Figure</w:t>
      </w:r>
    </w:p>
    <w:p w14:paraId="3E235986">
      <w:pPr>
        <w:rPr>
          <w:rFonts w:ascii="Times New Roman" w:hAnsi="Times New Roman" w:cs="Times New Roman"/>
          <w:b/>
          <w:bCs/>
          <w:sz w:val="26"/>
          <w:szCs w:val="26"/>
          <w:u w:val="single"/>
        </w:rPr>
      </w:pPr>
    </w:p>
    <w:tbl>
      <w:tblPr>
        <w:tblStyle w:val="12"/>
        <w:tblW w:w="0" w:type="auto"/>
        <w:tblCellSpacing w:w="15" w:type="dxa"/>
        <w:tblInd w:w="0" w:type="dxa"/>
        <w:tblLayout w:type="autofit"/>
        <w:tblCellMar>
          <w:top w:w="15" w:type="dxa"/>
          <w:left w:w="15" w:type="dxa"/>
          <w:bottom w:w="15" w:type="dxa"/>
          <w:right w:w="15" w:type="dxa"/>
        </w:tblCellMar>
      </w:tblPr>
      <w:tblGrid>
        <w:gridCol w:w="1232"/>
        <w:gridCol w:w="649"/>
      </w:tblGrid>
      <w:tr w14:paraId="24FE7F6C">
        <w:tblPrEx>
          <w:tblCellMar>
            <w:top w:w="15" w:type="dxa"/>
            <w:left w:w="15" w:type="dxa"/>
            <w:bottom w:w="15" w:type="dxa"/>
            <w:right w:w="15" w:type="dxa"/>
          </w:tblCellMar>
        </w:tblPrEx>
        <w:trPr>
          <w:tblHeader/>
          <w:tblCellSpacing w:w="15" w:type="dxa"/>
        </w:trPr>
        <w:tc>
          <w:tcPr>
            <w:tcW w:w="1187" w:type="dxa"/>
            <w:vAlign w:val="center"/>
          </w:tcPr>
          <w:p w14:paraId="4A081893">
            <w:pPr>
              <w:rPr>
                <w:rFonts w:ascii="Times New Roman" w:hAnsi="Times New Roman" w:cs="Times New Roman"/>
                <w:sz w:val="24"/>
                <w:szCs w:val="24"/>
                <w:u w:val="single"/>
              </w:rPr>
            </w:pPr>
            <w:r>
              <w:rPr>
                <w:rFonts w:ascii="Times New Roman" w:hAnsi="Times New Roman" w:cs="Times New Roman"/>
                <w:sz w:val="24"/>
                <w:szCs w:val="24"/>
                <w:u w:val="single"/>
              </w:rPr>
              <w:t>Figure No.</w:t>
            </w:r>
          </w:p>
        </w:tc>
        <w:tc>
          <w:tcPr>
            <w:tcW w:w="604" w:type="dxa"/>
            <w:vAlign w:val="center"/>
          </w:tcPr>
          <w:p w14:paraId="33A39100">
            <w:pPr>
              <w:rPr>
                <w:rFonts w:ascii="Times New Roman" w:hAnsi="Times New Roman" w:cs="Times New Roman"/>
                <w:sz w:val="24"/>
                <w:szCs w:val="24"/>
                <w:u w:val="single"/>
              </w:rPr>
            </w:pPr>
            <w:r>
              <w:rPr>
                <w:rFonts w:ascii="Times New Roman" w:hAnsi="Times New Roman" w:cs="Times New Roman"/>
                <w:sz w:val="24"/>
                <w:szCs w:val="24"/>
                <w:u w:val="single"/>
              </w:rPr>
              <w:t>Title</w:t>
            </w:r>
          </w:p>
        </w:tc>
      </w:tr>
    </w:tbl>
    <w:p w14:paraId="526B2494">
      <w:pPr>
        <w:rPr>
          <w:rFonts w:ascii="Times New Roman" w:hAnsi="Times New Roman" w:cs="Times New Roman"/>
          <w:vanish/>
          <w:sz w:val="24"/>
          <w:szCs w:val="24"/>
          <w:u w:val="single"/>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6681"/>
      </w:tblGrid>
      <w:tr w14:paraId="1A8D9BC6">
        <w:tblPrEx>
          <w:tblCellMar>
            <w:top w:w="15" w:type="dxa"/>
            <w:left w:w="15" w:type="dxa"/>
            <w:bottom w:w="15" w:type="dxa"/>
            <w:right w:w="15" w:type="dxa"/>
          </w:tblCellMar>
        </w:tblPrEx>
        <w:trPr>
          <w:tblCellSpacing w:w="15" w:type="dxa"/>
        </w:trPr>
        <w:tc>
          <w:tcPr>
            <w:tcW w:w="0" w:type="auto"/>
            <w:vAlign w:val="center"/>
          </w:tcPr>
          <w:p w14:paraId="73673381">
            <w:pPr>
              <w:rPr>
                <w:rFonts w:ascii="Times New Roman" w:hAnsi="Times New Roman" w:cs="Times New Roman"/>
                <w:sz w:val="24"/>
                <w:szCs w:val="24"/>
              </w:rPr>
            </w:pPr>
            <w:r>
              <w:rPr>
                <w:rFonts w:ascii="Times New Roman" w:hAnsi="Times New Roman" w:cs="Times New Roman"/>
                <w:sz w:val="24"/>
                <w:szCs w:val="24"/>
              </w:rPr>
              <w:t>Figure 2.1</w:t>
            </w:r>
          </w:p>
        </w:tc>
        <w:tc>
          <w:tcPr>
            <w:tcW w:w="0" w:type="auto"/>
            <w:vAlign w:val="center"/>
          </w:tcPr>
          <w:p w14:paraId="592FD1B9">
            <w:pPr>
              <w:rPr>
                <w:rFonts w:ascii="Times New Roman" w:hAnsi="Times New Roman" w:cs="Times New Roman"/>
                <w:sz w:val="24"/>
                <w:szCs w:val="24"/>
              </w:rPr>
            </w:pPr>
            <w:r>
              <w:rPr>
                <w:rFonts w:ascii="Times New Roman" w:hAnsi="Times New Roman" w:cs="Times New Roman"/>
                <w:sz w:val="24"/>
                <w:szCs w:val="24"/>
              </w:rPr>
              <w:t>Conceptual Organizational Structure of Africom Technologies PLC</w:t>
            </w:r>
          </w:p>
        </w:tc>
      </w:tr>
    </w:tbl>
    <w:p w14:paraId="459DAE2E">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5222"/>
      </w:tblGrid>
      <w:tr w14:paraId="7855F305">
        <w:trPr>
          <w:tblCellSpacing w:w="15" w:type="dxa"/>
        </w:trPr>
        <w:tc>
          <w:tcPr>
            <w:tcW w:w="0" w:type="auto"/>
            <w:vAlign w:val="center"/>
          </w:tcPr>
          <w:p w14:paraId="4D2FFDD7">
            <w:pPr>
              <w:rPr>
                <w:rFonts w:ascii="Times New Roman" w:hAnsi="Times New Roman" w:cs="Times New Roman"/>
                <w:sz w:val="24"/>
                <w:szCs w:val="24"/>
              </w:rPr>
            </w:pPr>
            <w:r>
              <w:rPr>
                <w:rFonts w:ascii="Times New Roman" w:hAnsi="Times New Roman" w:cs="Times New Roman"/>
                <w:sz w:val="24"/>
                <w:szCs w:val="24"/>
              </w:rPr>
              <w:t>Figure 2.2</w:t>
            </w:r>
          </w:p>
        </w:tc>
        <w:tc>
          <w:tcPr>
            <w:tcW w:w="0" w:type="auto"/>
            <w:vAlign w:val="center"/>
          </w:tcPr>
          <w:p w14:paraId="452A06DC">
            <w:pPr>
              <w:rPr>
                <w:rFonts w:ascii="Times New Roman" w:hAnsi="Times New Roman" w:cs="Times New Roman"/>
                <w:sz w:val="24"/>
                <w:szCs w:val="24"/>
              </w:rPr>
            </w:pPr>
            <w:r>
              <w:rPr>
                <w:rFonts w:ascii="Times New Roman" w:hAnsi="Times New Roman" w:cs="Times New Roman"/>
                <w:sz w:val="24"/>
                <w:szCs w:val="24"/>
              </w:rPr>
              <w:t>Africom Technologies PLC Agile Project Workflow</w:t>
            </w:r>
          </w:p>
        </w:tc>
      </w:tr>
    </w:tbl>
    <w:p w14:paraId="14590380">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3289"/>
      </w:tblGrid>
      <w:tr w14:paraId="33828D2B">
        <w:tblPrEx>
          <w:tblCellMar>
            <w:top w:w="15" w:type="dxa"/>
            <w:left w:w="15" w:type="dxa"/>
            <w:bottom w:w="15" w:type="dxa"/>
            <w:right w:w="15" w:type="dxa"/>
          </w:tblCellMar>
        </w:tblPrEx>
        <w:trPr>
          <w:tblCellSpacing w:w="15" w:type="dxa"/>
        </w:trPr>
        <w:tc>
          <w:tcPr>
            <w:tcW w:w="0" w:type="auto"/>
            <w:vAlign w:val="center"/>
          </w:tcPr>
          <w:p w14:paraId="35E80291">
            <w:pPr>
              <w:rPr>
                <w:rFonts w:ascii="Times New Roman" w:hAnsi="Times New Roman" w:cs="Times New Roman"/>
                <w:sz w:val="24"/>
                <w:szCs w:val="24"/>
              </w:rPr>
            </w:pPr>
            <w:r>
              <w:rPr>
                <w:rFonts w:ascii="Times New Roman" w:hAnsi="Times New Roman" w:cs="Times New Roman"/>
                <w:sz w:val="24"/>
                <w:szCs w:val="24"/>
              </w:rPr>
              <w:t>Figure 4.1</w:t>
            </w:r>
          </w:p>
        </w:tc>
        <w:tc>
          <w:tcPr>
            <w:tcW w:w="0" w:type="auto"/>
            <w:vAlign w:val="center"/>
          </w:tcPr>
          <w:p w14:paraId="20B74FF1">
            <w:pPr>
              <w:rPr>
                <w:rFonts w:ascii="Times New Roman" w:hAnsi="Times New Roman" w:cs="Times New Roman"/>
                <w:sz w:val="24"/>
                <w:szCs w:val="24"/>
              </w:rPr>
            </w:pPr>
            <w:r>
              <w:rPr>
                <w:rFonts w:ascii="Times New Roman" w:hAnsi="Times New Roman" w:cs="Times New Roman"/>
                <w:sz w:val="24"/>
                <w:szCs w:val="24"/>
              </w:rPr>
              <w:t>System Design and Architecture</w:t>
            </w:r>
          </w:p>
        </w:tc>
      </w:tr>
    </w:tbl>
    <w:p w14:paraId="326E8270">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2856"/>
      </w:tblGrid>
      <w:tr w14:paraId="06078C6F">
        <w:tblPrEx>
          <w:tblCellMar>
            <w:top w:w="15" w:type="dxa"/>
            <w:left w:w="15" w:type="dxa"/>
            <w:bottom w:w="15" w:type="dxa"/>
            <w:right w:w="15" w:type="dxa"/>
          </w:tblCellMar>
        </w:tblPrEx>
        <w:trPr>
          <w:tblCellSpacing w:w="15" w:type="dxa"/>
        </w:trPr>
        <w:tc>
          <w:tcPr>
            <w:tcW w:w="0" w:type="auto"/>
            <w:vAlign w:val="center"/>
          </w:tcPr>
          <w:p w14:paraId="548ED808">
            <w:pPr>
              <w:rPr>
                <w:rFonts w:ascii="Times New Roman" w:hAnsi="Times New Roman" w:cs="Times New Roman"/>
                <w:sz w:val="24"/>
                <w:szCs w:val="24"/>
              </w:rPr>
            </w:pPr>
            <w:r>
              <w:rPr>
                <w:rFonts w:ascii="Times New Roman" w:hAnsi="Times New Roman" w:cs="Times New Roman"/>
                <w:sz w:val="24"/>
                <w:szCs w:val="24"/>
              </w:rPr>
              <w:t>Figure 4.2</w:t>
            </w:r>
          </w:p>
        </w:tc>
        <w:tc>
          <w:tcPr>
            <w:tcW w:w="0" w:type="auto"/>
            <w:vAlign w:val="center"/>
          </w:tcPr>
          <w:p w14:paraId="0702807A">
            <w:pPr>
              <w:rPr>
                <w:rFonts w:ascii="Times New Roman" w:hAnsi="Times New Roman" w:cs="Times New Roman"/>
                <w:sz w:val="24"/>
                <w:szCs w:val="24"/>
              </w:rPr>
            </w:pPr>
            <w:r>
              <w:rPr>
                <w:rFonts w:ascii="Times New Roman" w:hAnsi="Times New Roman" w:cs="Times New Roman"/>
                <w:sz w:val="24"/>
                <w:szCs w:val="24"/>
              </w:rPr>
              <w:t>Layer Component Structure</w:t>
            </w:r>
          </w:p>
        </w:tc>
      </w:tr>
    </w:tbl>
    <w:p w14:paraId="6AA33612">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5242"/>
      </w:tblGrid>
      <w:tr w14:paraId="4E3A3829">
        <w:tblPrEx>
          <w:tblCellMar>
            <w:top w:w="15" w:type="dxa"/>
            <w:left w:w="15" w:type="dxa"/>
            <w:bottom w:w="15" w:type="dxa"/>
            <w:right w:w="15" w:type="dxa"/>
          </w:tblCellMar>
        </w:tblPrEx>
        <w:trPr>
          <w:tblCellSpacing w:w="15" w:type="dxa"/>
        </w:trPr>
        <w:tc>
          <w:tcPr>
            <w:tcW w:w="0" w:type="auto"/>
            <w:vAlign w:val="center"/>
          </w:tcPr>
          <w:p w14:paraId="125E2FC7">
            <w:pPr>
              <w:rPr>
                <w:rFonts w:ascii="Times New Roman" w:hAnsi="Times New Roman" w:cs="Times New Roman"/>
                <w:sz w:val="24"/>
                <w:szCs w:val="24"/>
              </w:rPr>
            </w:pPr>
            <w:r>
              <w:rPr>
                <w:rFonts w:ascii="Times New Roman" w:hAnsi="Times New Roman" w:cs="Times New Roman"/>
                <w:sz w:val="24"/>
                <w:szCs w:val="24"/>
              </w:rPr>
              <w:t>Figure 4.3</w:t>
            </w:r>
          </w:p>
        </w:tc>
        <w:tc>
          <w:tcPr>
            <w:tcW w:w="0" w:type="auto"/>
            <w:vAlign w:val="center"/>
          </w:tcPr>
          <w:p w14:paraId="425B9399">
            <w:pPr>
              <w:rPr>
                <w:rFonts w:ascii="Times New Roman" w:hAnsi="Times New Roman" w:cs="Times New Roman"/>
                <w:sz w:val="24"/>
                <w:szCs w:val="24"/>
              </w:rPr>
            </w:pPr>
            <w:r>
              <w:rPr>
                <w:rFonts w:ascii="Times New Roman" w:hAnsi="Times New Roman" w:cs="Times New Roman"/>
                <w:sz w:val="24"/>
                <w:szCs w:val="24"/>
              </w:rPr>
              <w:t>Entity Relationship Diagram (ERD) / Class Diagram</w:t>
            </w:r>
          </w:p>
        </w:tc>
      </w:tr>
    </w:tbl>
    <w:p w14:paraId="2A896618">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2636"/>
      </w:tblGrid>
      <w:tr w14:paraId="67AF06FD">
        <w:tblPrEx>
          <w:tblCellMar>
            <w:top w:w="15" w:type="dxa"/>
            <w:left w:w="15" w:type="dxa"/>
            <w:bottom w:w="15" w:type="dxa"/>
            <w:right w:w="15" w:type="dxa"/>
          </w:tblCellMar>
        </w:tblPrEx>
        <w:trPr>
          <w:tblCellSpacing w:w="15" w:type="dxa"/>
        </w:trPr>
        <w:tc>
          <w:tcPr>
            <w:tcW w:w="0" w:type="auto"/>
            <w:vAlign w:val="center"/>
          </w:tcPr>
          <w:p w14:paraId="741E8174">
            <w:pPr>
              <w:rPr>
                <w:rFonts w:ascii="Times New Roman" w:hAnsi="Times New Roman" w:cs="Times New Roman"/>
                <w:sz w:val="24"/>
                <w:szCs w:val="24"/>
              </w:rPr>
            </w:pPr>
            <w:r>
              <w:rPr>
                <w:rFonts w:ascii="Times New Roman" w:hAnsi="Times New Roman" w:cs="Times New Roman"/>
                <w:sz w:val="24"/>
                <w:szCs w:val="24"/>
              </w:rPr>
              <w:t>Figure 4.4</w:t>
            </w:r>
          </w:p>
        </w:tc>
        <w:tc>
          <w:tcPr>
            <w:tcW w:w="0" w:type="auto"/>
            <w:vAlign w:val="center"/>
          </w:tcPr>
          <w:p w14:paraId="51593E12">
            <w:pPr>
              <w:rPr>
                <w:rFonts w:ascii="Times New Roman" w:hAnsi="Times New Roman" w:cs="Times New Roman"/>
                <w:sz w:val="24"/>
                <w:szCs w:val="24"/>
              </w:rPr>
            </w:pPr>
            <w:r>
              <w:rPr>
                <w:rFonts w:ascii="Times New Roman" w:hAnsi="Times New Roman" w:cs="Times New Roman"/>
                <w:sz w:val="24"/>
                <w:szCs w:val="24"/>
              </w:rPr>
              <w:t>Use Case Diagram (PNS)</w:t>
            </w:r>
          </w:p>
        </w:tc>
      </w:tr>
    </w:tbl>
    <w:p w14:paraId="40ABF891">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2969"/>
      </w:tblGrid>
      <w:tr w14:paraId="5BC776CD">
        <w:tblPrEx>
          <w:tblCellMar>
            <w:top w:w="15" w:type="dxa"/>
            <w:left w:w="15" w:type="dxa"/>
            <w:bottom w:w="15" w:type="dxa"/>
            <w:right w:w="15" w:type="dxa"/>
          </w:tblCellMar>
        </w:tblPrEx>
        <w:trPr>
          <w:tblCellSpacing w:w="15" w:type="dxa"/>
        </w:trPr>
        <w:tc>
          <w:tcPr>
            <w:tcW w:w="0" w:type="auto"/>
            <w:vAlign w:val="center"/>
          </w:tcPr>
          <w:p w14:paraId="206BB8A8">
            <w:pPr>
              <w:rPr>
                <w:rFonts w:ascii="Times New Roman" w:hAnsi="Times New Roman" w:cs="Times New Roman"/>
                <w:sz w:val="24"/>
                <w:szCs w:val="24"/>
              </w:rPr>
            </w:pPr>
            <w:r>
              <w:rPr>
                <w:rFonts w:ascii="Times New Roman" w:hAnsi="Times New Roman" w:cs="Times New Roman"/>
                <w:sz w:val="24"/>
                <w:szCs w:val="24"/>
              </w:rPr>
              <w:t>Figure 4.5</w:t>
            </w:r>
          </w:p>
        </w:tc>
        <w:tc>
          <w:tcPr>
            <w:tcW w:w="0" w:type="auto"/>
            <w:vAlign w:val="center"/>
          </w:tcPr>
          <w:p w14:paraId="5F97C0AC">
            <w:pPr>
              <w:rPr>
                <w:rFonts w:ascii="Times New Roman" w:hAnsi="Times New Roman" w:cs="Times New Roman"/>
                <w:sz w:val="24"/>
                <w:szCs w:val="24"/>
              </w:rPr>
            </w:pPr>
            <w:r>
              <w:rPr>
                <w:rFonts w:ascii="Times New Roman" w:hAnsi="Times New Roman" w:cs="Times New Roman"/>
                <w:sz w:val="24"/>
                <w:szCs w:val="24"/>
              </w:rPr>
              <w:t>Email Received (Test Email)</w:t>
            </w:r>
          </w:p>
        </w:tc>
      </w:tr>
    </w:tbl>
    <w:p w14:paraId="0E257B08">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4436"/>
      </w:tblGrid>
      <w:tr w14:paraId="0637BA29">
        <w:tblPrEx>
          <w:tblCellMar>
            <w:top w:w="15" w:type="dxa"/>
            <w:left w:w="15" w:type="dxa"/>
            <w:bottom w:w="15" w:type="dxa"/>
            <w:right w:w="15" w:type="dxa"/>
          </w:tblCellMar>
        </w:tblPrEx>
        <w:trPr>
          <w:tblCellSpacing w:w="15" w:type="dxa"/>
        </w:trPr>
        <w:tc>
          <w:tcPr>
            <w:tcW w:w="0" w:type="auto"/>
            <w:vAlign w:val="center"/>
          </w:tcPr>
          <w:p w14:paraId="4EED8C3D">
            <w:pPr>
              <w:rPr>
                <w:rFonts w:ascii="Times New Roman" w:hAnsi="Times New Roman" w:cs="Times New Roman"/>
                <w:sz w:val="24"/>
                <w:szCs w:val="24"/>
              </w:rPr>
            </w:pPr>
            <w:r>
              <w:rPr>
                <w:rFonts w:ascii="Times New Roman" w:hAnsi="Times New Roman" w:cs="Times New Roman"/>
                <w:sz w:val="24"/>
                <w:szCs w:val="24"/>
              </w:rPr>
              <w:t>Figure 4.6</w:t>
            </w:r>
          </w:p>
        </w:tc>
        <w:tc>
          <w:tcPr>
            <w:tcW w:w="0" w:type="auto"/>
            <w:vAlign w:val="center"/>
          </w:tcPr>
          <w:p w14:paraId="0A29F20E">
            <w:pPr>
              <w:rPr>
                <w:rFonts w:ascii="Times New Roman" w:hAnsi="Times New Roman" w:cs="Times New Roman"/>
                <w:sz w:val="24"/>
                <w:szCs w:val="24"/>
              </w:rPr>
            </w:pPr>
            <w:r>
              <w:rPr>
                <w:rFonts w:ascii="Times New Roman" w:hAnsi="Times New Roman" w:cs="Times New Roman"/>
                <w:sz w:val="24"/>
                <w:szCs w:val="24"/>
              </w:rPr>
              <w:t>Swagger API Endpoints (ClientApplication)</w:t>
            </w:r>
          </w:p>
        </w:tc>
      </w:tr>
    </w:tbl>
    <w:p w14:paraId="22ED7DC7">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4196"/>
      </w:tblGrid>
      <w:tr w14:paraId="766CABF8">
        <w:tblPrEx>
          <w:tblCellMar>
            <w:top w:w="15" w:type="dxa"/>
            <w:left w:w="15" w:type="dxa"/>
            <w:bottom w:w="15" w:type="dxa"/>
            <w:right w:w="15" w:type="dxa"/>
          </w:tblCellMar>
        </w:tblPrEx>
        <w:trPr>
          <w:tblCellSpacing w:w="15" w:type="dxa"/>
        </w:trPr>
        <w:tc>
          <w:tcPr>
            <w:tcW w:w="0" w:type="auto"/>
            <w:vAlign w:val="center"/>
          </w:tcPr>
          <w:p w14:paraId="0BFF0EB1">
            <w:pPr>
              <w:rPr>
                <w:rFonts w:ascii="Times New Roman" w:hAnsi="Times New Roman" w:cs="Times New Roman"/>
                <w:sz w:val="24"/>
                <w:szCs w:val="24"/>
              </w:rPr>
            </w:pPr>
            <w:r>
              <w:rPr>
                <w:rFonts w:ascii="Times New Roman" w:hAnsi="Times New Roman" w:cs="Times New Roman"/>
                <w:sz w:val="24"/>
                <w:szCs w:val="24"/>
              </w:rPr>
              <w:t>Figure 4.7</w:t>
            </w:r>
          </w:p>
        </w:tc>
        <w:tc>
          <w:tcPr>
            <w:tcW w:w="0" w:type="auto"/>
            <w:vAlign w:val="center"/>
          </w:tcPr>
          <w:p w14:paraId="52E35625">
            <w:pPr>
              <w:rPr>
                <w:rFonts w:ascii="Times New Roman" w:hAnsi="Times New Roman" w:cs="Times New Roman"/>
                <w:sz w:val="24"/>
                <w:szCs w:val="24"/>
              </w:rPr>
            </w:pPr>
            <w:r>
              <w:rPr>
                <w:rFonts w:ascii="Times New Roman" w:hAnsi="Times New Roman" w:cs="Times New Roman"/>
                <w:sz w:val="24"/>
                <w:szCs w:val="24"/>
              </w:rPr>
              <w:t>Swagger API Endpoints (EmailTemplate)</w:t>
            </w:r>
          </w:p>
        </w:tc>
      </w:tr>
    </w:tbl>
    <w:p w14:paraId="420E43D4">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3876"/>
      </w:tblGrid>
      <w:tr w14:paraId="2F25FF11">
        <w:tblPrEx>
          <w:tblCellMar>
            <w:top w:w="15" w:type="dxa"/>
            <w:left w:w="15" w:type="dxa"/>
            <w:bottom w:w="15" w:type="dxa"/>
            <w:right w:w="15" w:type="dxa"/>
          </w:tblCellMar>
        </w:tblPrEx>
        <w:trPr>
          <w:tblCellSpacing w:w="15" w:type="dxa"/>
        </w:trPr>
        <w:tc>
          <w:tcPr>
            <w:tcW w:w="0" w:type="auto"/>
            <w:vAlign w:val="center"/>
          </w:tcPr>
          <w:p w14:paraId="384CE3DF">
            <w:pPr>
              <w:rPr>
                <w:rFonts w:ascii="Times New Roman" w:hAnsi="Times New Roman" w:cs="Times New Roman"/>
                <w:sz w:val="24"/>
                <w:szCs w:val="24"/>
              </w:rPr>
            </w:pPr>
            <w:r>
              <w:rPr>
                <w:rFonts w:ascii="Times New Roman" w:hAnsi="Times New Roman" w:cs="Times New Roman"/>
                <w:sz w:val="24"/>
                <w:szCs w:val="24"/>
              </w:rPr>
              <w:t>Figure 4.8</w:t>
            </w:r>
          </w:p>
        </w:tc>
        <w:tc>
          <w:tcPr>
            <w:tcW w:w="0" w:type="auto"/>
            <w:vAlign w:val="center"/>
          </w:tcPr>
          <w:p w14:paraId="78CEC344">
            <w:pPr>
              <w:rPr>
                <w:rFonts w:ascii="Times New Roman" w:hAnsi="Times New Roman" w:cs="Times New Roman"/>
                <w:sz w:val="24"/>
                <w:szCs w:val="24"/>
              </w:rPr>
            </w:pPr>
            <w:r>
              <w:rPr>
                <w:rFonts w:ascii="Times New Roman" w:hAnsi="Times New Roman" w:cs="Times New Roman"/>
                <w:sz w:val="24"/>
                <w:szCs w:val="24"/>
              </w:rPr>
              <w:t>Swagger API Endpoints (Notification)</w:t>
            </w:r>
          </w:p>
        </w:tc>
      </w:tr>
    </w:tbl>
    <w:p w14:paraId="5FB6F049">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163"/>
        <w:gridCol w:w="4596"/>
      </w:tblGrid>
      <w:tr w14:paraId="11B825C5">
        <w:tblPrEx>
          <w:tblCellMar>
            <w:top w:w="15" w:type="dxa"/>
            <w:left w:w="15" w:type="dxa"/>
            <w:bottom w:w="15" w:type="dxa"/>
            <w:right w:w="15" w:type="dxa"/>
          </w:tblCellMar>
        </w:tblPrEx>
        <w:trPr>
          <w:tblCellSpacing w:w="15" w:type="dxa"/>
        </w:trPr>
        <w:tc>
          <w:tcPr>
            <w:tcW w:w="0" w:type="auto"/>
            <w:vAlign w:val="center"/>
          </w:tcPr>
          <w:p w14:paraId="082D1ACE">
            <w:pPr>
              <w:rPr>
                <w:rFonts w:ascii="Times New Roman" w:hAnsi="Times New Roman" w:cs="Times New Roman"/>
                <w:sz w:val="24"/>
                <w:szCs w:val="24"/>
              </w:rPr>
            </w:pPr>
            <w:r>
              <w:rPr>
                <w:rFonts w:ascii="Times New Roman" w:hAnsi="Times New Roman" w:cs="Times New Roman"/>
                <w:sz w:val="24"/>
                <w:szCs w:val="24"/>
              </w:rPr>
              <w:t>Figure 4.9</w:t>
            </w:r>
          </w:p>
        </w:tc>
        <w:tc>
          <w:tcPr>
            <w:tcW w:w="0" w:type="auto"/>
            <w:vAlign w:val="center"/>
          </w:tcPr>
          <w:p w14:paraId="456A1518">
            <w:pPr>
              <w:rPr>
                <w:rFonts w:ascii="Times New Roman" w:hAnsi="Times New Roman" w:cs="Times New Roman"/>
                <w:sz w:val="24"/>
                <w:szCs w:val="24"/>
              </w:rPr>
            </w:pPr>
            <w:r>
              <w:rPr>
                <w:rFonts w:ascii="Times New Roman" w:hAnsi="Times New Roman" w:cs="Times New Roman"/>
                <w:sz w:val="24"/>
                <w:szCs w:val="24"/>
              </w:rPr>
              <w:t>Swagger API Endpoints (NotificationHistory)</w:t>
            </w:r>
          </w:p>
        </w:tc>
      </w:tr>
    </w:tbl>
    <w:p w14:paraId="608DA731">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283"/>
        <w:gridCol w:w="4429"/>
      </w:tblGrid>
      <w:tr w14:paraId="13873E1D">
        <w:tblPrEx>
          <w:tblCellMar>
            <w:top w:w="15" w:type="dxa"/>
            <w:left w:w="15" w:type="dxa"/>
            <w:bottom w:w="15" w:type="dxa"/>
            <w:right w:w="15" w:type="dxa"/>
          </w:tblCellMar>
        </w:tblPrEx>
        <w:trPr>
          <w:tblCellSpacing w:w="15" w:type="dxa"/>
        </w:trPr>
        <w:tc>
          <w:tcPr>
            <w:tcW w:w="0" w:type="auto"/>
            <w:vAlign w:val="center"/>
          </w:tcPr>
          <w:p w14:paraId="3553FE95">
            <w:pPr>
              <w:rPr>
                <w:rFonts w:ascii="Times New Roman" w:hAnsi="Times New Roman" w:cs="Times New Roman"/>
                <w:sz w:val="24"/>
                <w:szCs w:val="24"/>
              </w:rPr>
            </w:pPr>
            <w:r>
              <w:rPr>
                <w:rFonts w:ascii="Times New Roman" w:hAnsi="Times New Roman" w:cs="Times New Roman"/>
                <w:sz w:val="24"/>
                <w:szCs w:val="24"/>
              </w:rPr>
              <w:t>Figure 4.10</w:t>
            </w:r>
          </w:p>
        </w:tc>
        <w:tc>
          <w:tcPr>
            <w:tcW w:w="0" w:type="auto"/>
            <w:vAlign w:val="center"/>
          </w:tcPr>
          <w:p w14:paraId="725A76AA">
            <w:pPr>
              <w:rPr>
                <w:rFonts w:ascii="Times New Roman" w:hAnsi="Times New Roman" w:cs="Times New Roman"/>
                <w:sz w:val="24"/>
                <w:szCs w:val="24"/>
              </w:rPr>
            </w:pPr>
            <w:r>
              <w:rPr>
                <w:rFonts w:ascii="Times New Roman" w:hAnsi="Times New Roman" w:cs="Times New Roman"/>
                <w:sz w:val="24"/>
                <w:szCs w:val="24"/>
              </w:rPr>
              <w:t>Swagger API Endpoints (Notification Type)</w:t>
            </w:r>
          </w:p>
        </w:tc>
      </w:tr>
    </w:tbl>
    <w:p w14:paraId="466696CE">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283"/>
        <w:gridCol w:w="3450"/>
      </w:tblGrid>
      <w:tr w14:paraId="27CD7AA3">
        <w:tblPrEx>
          <w:tblCellMar>
            <w:top w:w="15" w:type="dxa"/>
            <w:left w:w="15" w:type="dxa"/>
            <w:bottom w:w="15" w:type="dxa"/>
            <w:right w:w="15" w:type="dxa"/>
          </w:tblCellMar>
        </w:tblPrEx>
        <w:trPr>
          <w:tblCellSpacing w:w="15" w:type="dxa"/>
        </w:trPr>
        <w:tc>
          <w:tcPr>
            <w:tcW w:w="0" w:type="auto"/>
            <w:vAlign w:val="center"/>
          </w:tcPr>
          <w:p w14:paraId="68B4467C">
            <w:pPr>
              <w:rPr>
                <w:rFonts w:ascii="Times New Roman" w:hAnsi="Times New Roman" w:cs="Times New Roman"/>
                <w:sz w:val="24"/>
                <w:szCs w:val="24"/>
              </w:rPr>
            </w:pPr>
            <w:r>
              <w:rPr>
                <w:rFonts w:ascii="Times New Roman" w:hAnsi="Times New Roman" w:cs="Times New Roman"/>
                <w:sz w:val="24"/>
                <w:szCs w:val="24"/>
              </w:rPr>
              <w:t>Figure 4.11</w:t>
            </w:r>
          </w:p>
        </w:tc>
        <w:tc>
          <w:tcPr>
            <w:tcW w:w="0" w:type="auto"/>
            <w:vAlign w:val="center"/>
          </w:tcPr>
          <w:p w14:paraId="6700E13B">
            <w:pPr>
              <w:rPr>
                <w:rFonts w:ascii="Times New Roman" w:hAnsi="Times New Roman" w:cs="Times New Roman"/>
                <w:sz w:val="24"/>
                <w:szCs w:val="24"/>
              </w:rPr>
            </w:pPr>
            <w:r>
              <w:rPr>
                <w:rFonts w:ascii="Times New Roman" w:hAnsi="Times New Roman" w:cs="Times New Roman"/>
                <w:sz w:val="24"/>
                <w:szCs w:val="24"/>
              </w:rPr>
              <w:t>Swagger API Endpoints (Priority)</w:t>
            </w:r>
          </w:p>
        </w:tc>
      </w:tr>
    </w:tbl>
    <w:p w14:paraId="10E68FC4">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283"/>
        <w:gridCol w:w="3596"/>
      </w:tblGrid>
      <w:tr w14:paraId="07D44FCF">
        <w:tblPrEx>
          <w:tblCellMar>
            <w:top w:w="15" w:type="dxa"/>
            <w:left w:w="15" w:type="dxa"/>
            <w:bottom w:w="15" w:type="dxa"/>
            <w:right w:w="15" w:type="dxa"/>
          </w:tblCellMar>
        </w:tblPrEx>
        <w:trPr>
          <w:tblCellSpacing w:w="15" w:type="dxa"/>
        </w:trPr>
        <w:tc>
          <w:tcPr>
            <w:tcW w:w="0" w:type="auto"/>
            <w:vAlign w:val="center"/>
          </w:tcPr>
          <w:p w14:paraId="78260FCB">
            <w:pPr>
              <w:rPr>
                <w:rFonts w:ascii="Times New Roman" w:hAnsi="Times New Roman" w:cs="Times New Roman"/>
                <w:sz w:val="24"/>
                <w:szCs w:val="24"/>
              </w:rPr>
            </w:pPr>
            <w:r>
              <w:rPr>
                <w:rFonts w:ascii="Times New Roman" w:hAnsi="Times New Roman" w:cs="Times New Roman"/>
                <w:sz w:val="24"/>
                <w:szCs w:val="24"/>
              </w:rPr>
              <w:t>Figure 4.12</w:t>
            </w:r>
          </w:p>
        </w:tc>
        <w:tc>
          <w:tcPr>
            <w:tcW w:w="0" w:type="auto"/>
            <w:vAlign w:val="center"/>
          </w:tcPr>
          <w:p w14:paraId="6738C46C">
            <w:pPr>
              <w:rPr>
                <w:rFonts w:ascii="Times New Roman" w:hAnsi="Times New Roman" w:cs="Times New Roman"/>
                <w:sz w:val="24"/>
                <w:szCs w:val="24"/>
              </w:rPr>
            </w:pPr>
            <w:r>
              <w:rPr>
                <w:rFonts w:ascii="Times New Roman" w:hAnsi="Times New Roman" w:cs="Times New Roman"/>
                <w:sz w:val="24"/>
                <w:szCs w:val="24"/>
              </w:rPr>
              <w:t>Swagger Bulk Notification Request</w:t>
            </w:r>
          </w:p>
        </w:tc>
      </w:tr>
    </w:tbl>
    <w:p w14:paraId="7706733D">
      <w:pPr>
        <w:rPr>
          <w:rFonts w:ascii="Times New Roman" w:hAnsi="Times New Roman" w:cs="Times New Roman"/>
          <w:vanish/>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1283"/>
        <w:gridCol w:w="3743"/>
      </w:tblGrid>
      <w:tr w14:paraId="56220254">
        <w:tblPrEx>
          <w:tblCellMar>
            <w:top w:w="15" w:type="dxa"/>
            <w:left w:w="15" w:type="dxa"/>
            <w:bottom w:w="15" w:type="dxa"/>
            <w:right w:w="15" w:type="dxa"/>
          </w:tblCellMar>
        </w:tblPrEx>
        <w:trPr>
          <w:tblCellSpacing w:w="15" w:type="dxa"/>
        </w:trPr>
        <w:tc>
          <w:tcPr>
            <w:tcW w:w="0" w:type="auto"/>
            <w:vAlign w:val="center"/>
          </w:tcPr>
          <w:p w14:paraId="4D7FF075">
            <w:pPr>
              <w:rPr>
                <w:rFonts w:ascii="Times New Roman" w:hAnsi="Times New Roman" w:cs="Times New Roman"/>
                <w:sz w:val="24"/>
                <w:szCs w:val="24"/>
              </w:rPr>
            </w:pPr>
            <w:r>
              <w:rPr>
                <w:rFonts w:ascii="Times New Roman" w:hAnsi="Times New Roman" w:cs="Times New Roman"/>
                <w:sz w:val="24"/>
                <w:szCs w:val="24"/>
              </w:rPr>
              <w:t>Figure 4.13</w:t>
            </w:r>
          </w:p>
        </w:tc>
        <w:tc>
          <w:tcPr>
            <w:tcW w:w="0" w:type="auto"/>
            <w:vAlign w:val="center"/>
          </w:tcPr>
          <w:p w14:paraId="403897BD">
            <w:pPr>
              <w:rPr>
                <w:rFonts w:ascii="Times New Roman" w:hAnsi="Times New Roman" w:cs="Times New Roman"/>
                <w:sz w:val="24"/>
                <w:szCs w:val="24"/>
              </w:rPr>
            </w:pPr>
            <w:r>
              <w:rPr>
                <w:rFonts w:ascii="Times New Roman" w:hAnsi="Times New Roman" w:cs="Times New Roman"/>
                <w:sz w:val="24"/>
                <w:szCs w:val="24"/>
              </w:rPr>
              <w:t>Swagger Bulk Notification Response</w:t>
            </w:r>
          </w:p>
        </w:tc>
      </w:tr>
    </w:tbl>
    <w:p w14:paraId="1BEEAAB4">
      <w:pPr>
        <w:rPr>
          <w:rFonts w:ascii="Times New Roman" w:hAnsi="Times New Roman" w:cs="Times New Roman"/>
          <w:b/>
          <w:bCs/>
          <w:sz w:val="26"/>
          <w:szCs w:val="26"/>
          <w:u w:val="single"/>
        </w:rPr>
      </w:pPr>
    </w:p>
    <w:p w14:paraId="276D5AB4">
      <w:pPr>
        <w:pStyle w:val="2"/>
        <w:ind w:left="1440" w:firstLine="720"/>
        <w:rPr>
          <w:rFonts w:cs="Times New Roman"/>
        </w:rPr>
      </w:pPr>
      <w:bookmarkStart w:id="6" w:name="_Toc211066255"/>
      <w:r>
        <w:rPr>
          <w:rFonts w:cs="Times New Roman"/>
        </w:rPr>
        <w:t>Part Two: Company Background</w:t>
      </w:r>
      <w:bookmarkEnd w:id="6"/>
    </w:p>
    <w:p w14:paraId="293D7127">
      <w:pPr>
        <w:pStyle w:val="3"/>
        <w:rPr>
          <w:rFonts w:cs="Times New Roman"/>
        </w:rPr>
      </w:pPr>
      <w:bookmarkStart w:id="7" w:name="_Toc211066256"/>
      <w:r>
        <w:rPr>
          <w:rFonts w:cs="Times New Roman"/>
        </w:rPr>
        <w:t>2.1 Company Short History and Profile</w:t>
      </w:r>
      <w:bookmarkEnd w:id="7"/>
    </w:p>
    <w:p w14:paraId="3ECCDC80">
      <w:pPr>
        <w:ind w:left="0" w:firstLine="0"/>
        <w:rPr>
          <w:rFonts w:ascii="Times New Roman" w:hAnsi="Times New Roman" w:cs="Times New Roman"/>
          <w:sz w:val="24"/>
          <w:szCs w:val="24"/>
        </w:rPr>
      </w:pPr>
      <w:r>
        <w:rPr>
          <w:rFonts w:ascii="Times New Roman" w:hAnsi="Times New Roman" w:cs="Times New Roman"/>
          <w:b/>
          <w:bCs/>
          <w:sz w:val="24"/>
          <w:szCs w:val="24"/>
        </w:rPr>
        <w:t>Africom Technologies PLC</w:t>
      </w:r>
      <w:r>
        <w:rPr>
          <w:rFonts w:ascii="Times New Roman" w:hAnsi="Times New Roman" w:cs="Times New Roman"/>
          <w:sz w:val="24"/>
          <w:szCs w:val="24"/>
        </w:rPr>
        <w:t xml:space="preserve"> is a highly prominent, indigenous Ethiopian </w:t>
      </w:r>
      <w:r>
        <w:rPr>
          <w:rFonts w:ascii="Times New Roman" w:hAnsi="Times New Roman" w:cs="Times New Roman"/>
          <w:b/>
          <w:bCs/>
          <w:sz w:val="24"/>
          <w:szCs w:val="24"/>
        </w:rPr>
        <w:t>Information Technology (IT) solutions and services company</w:t>
      </w:r>
      <w:r>
        <w:rPr>
          <w:rFonts w:ascii="Times New Roman" w:hAnsi="Times New Roman" w:cs="Times New Roman"/>
          <w:sz w:val="24"/>
          <w:szCs w:val="24"/>
        </w:rPr>
        <w:t xml:space="preserve">, playing a leading role in the country’s digital transformation efforts. The company was officially established in </w:t>
      </w:r>
      <w:r>
        <w:rPr>
          <w:rFonts w:ascii="Times New Roman" w:hAnsi="Times New Roman" w:cs="Times New Roman"/>
          <w:b/>
          <w:bCs/>
          <w:sz w:val="24"/>
          <w:szCs w:val="24"/>
        </w:rPr>
        <w:t>2004 G.C. (1996 E.C.)</w:t>
      </w:r>
      <w:r>
        <w:rPr>
          <w:rFonts w:ascii="Times New Roman" w:hAnsi="Times New Roman" w:cs="Times New Roman"/>
          <w:sz w:val="24"/>
          <w:szCs w:val="24"/>
        </w:rPr>
        <w:t xml:space="preserve"> by local entrepreneurs with a vision to deliver world-class IT services within Ethiopia and beyond.</w:t>
      </w:r>
    </w:p>
    <w:p w14:paraId="2F4E65EF">
      <w:pPr>
        <w:ind w:left="0" w:firstLine="0"/>
        <w:rPr>
          <w:rFonts w:ascii="Times New Roman" w:hAnsi="Times New Roman" w:cs="Times New Roman"/>
          <w:sz w:val="24"/>
          <w:szCs w:val="24"/>
        </w:rPr>
      </w:pPr>
    </w:p>
    <w:p w14:paraId="5027BD6E">
      <w:pPr>
        <w:ind w:left="0" w:firstLine="0"/>
        <w:rPr>
          <w:rFonts w:ascii="Times New Roman" w:hAnsi="Times New Roman" w:cs="Times New Roman"/>
          <w:sz w:val="24"/>
          <w:szCs w:val="24"/>
        </w:rPr>
      </w:pPr>
      <w:r>
        <w:rPr>
          <w:rFonts w:ascii="Times New Roman" w:hAnsi="Times New Roman" w:cs="Times New Roman"/>
          <w:sz w:val="24"/>
          <w:szCs w:val="24"/>
        </w:rPr>
        <w:t xml:space="preserve">The company's initial focus was modest, centered on basic </w:t>
      </w:r>
      <w:r>
        <w:rPr>
          <w:rFonts w:ascii="Times New Roman" w:hAnsi="Times New Roman" w:cs="Times New Roman"/>
          <w:b/>
          <w:bCs/>
          <w:sz w:val="24"/>
          <w:szCs w:val="24"/>
        </w:rPr>
        <w:t>ICT training</w:t>
      </w:r>
      <w:r>
        <w:rPr>
          <w:rFonts w:ascii="Times New Roman" w:hAnsi="Times New Roman" w:cs="Times New Roman"/>
          <w:sz w:val="24"/>
          <w:szCs w:val="24"/>
        </w:rPr>
        <w:t xml:space="preserve"> and providing services for </w:t>
      </w:r>
      <w:r>
        <w:rPr>
          <w:rFonts w:ascii="Times New Roman" w:hAnsi="Times New Roman" w:cs="Times New Roman"/>
          <w:b/>
          <w:bCs/>
          <w:sz w:val="24"/>
          <w:szCs w:val="24"/>
        </w:rPr>
        <w:t>small-scale website development</w:t>
      </w:r>
      <w:r>
        <w:rPr>
          <w:rFonts w:ascii="Times New Roman" w:hAnsi="Times New Roman" w:cs="Times New Roman"/>
          <w:sz w:val="24"/>
          <w:szCs w:val="24"/>
        </w:rPr>
        <w:t xml:space="preserve">. However, Africom quickly demonstrated an ability to handle increasingly large-scale and complex enterprise solutions. Its dedication to quality and professional execution propelled its rapid expansion across key public and private sectors. </w:t>
      </w:r>
    </w:p>
    <w:p w14:paraId="16D1FFCC">
      <w:pPr>
        <w:ind w:left="0" w:firstLine="0"/>
        <w:rPr>
          <w:rFonts w:ascii="Times New Roman" w:hAnsi="Times New Roman" w:cs="Times New Roman"/>
          <w:sz w:val="24"/>
          <w:szCs w:val="24"/>
        </w:rPr>
      </w:pPr>
    </w:p>
    <w:p w14:paraId="5433F769">
      <w:pPr>
        <w:ind w:left="0" w:firstLine="0"/>
        <w:rPr>
          <w:rFonts w:ascii="Times New Roman" w:hAnsi="Times New Roman" w:cs="Times New Roman"/>
          <w:sz w:val="24"/>
          <w:szCs w:val="24"/>
        </w:rPr>
      </w:pPr>
      <w:r>
        <w:rPr>
          <w:rFonts w:ascii="Times New Roman" w:hAnsi="Times New Roman" w:cs="Times New Roman"/>
          <w:sz w:val="24"/>
          <w:szCs w:val="24"/>
        </w:rPr>
        <w:t xml:space="preserve">Africom’s enduring commitment to adopting and adhering to international best practices is evident in its attainment of </w:t>
      </w:r>
      <w:r>
        <w:rPr>
          <w:rFonts w:ascii="Times New Roman" w:hAnsi="Times New Roman" w:cs="Times New Roman"/>
          <w:b/>
          <w:bCs/>
          <w:sz w:val="24"/>
          <w:szCs w:val="24"/>
        </w:rPr>
        <w:t>ISO certification</w:t>
      </w:r>
      <w:r>
        <w:rPr>
          <w:rFonts w:ascii="Times New Roman" w:hAnsi="Times New Roman" w:cs="Times New Roman"/>
          <w:sz w:val="24"/>
          <w:szCs w:val="24"/>
        </w:rPr>
        <w:t xml:space="preserve">, which has been instrumental in establishing its reputation for reliable, high-quality service delivery. Over two decades of operation, the company has successfully completed </w:t>
      </w:r>
      <w:r>
        <w:rPr>
          <w:rFonts w:ascii="Times New Roman" w:hAnsi="Times New Roman" w:cs="Times New Roman"/>
          <w:b/>
          <w:bCs/>
          <w:sz w:val="24"/>
          <w:szCs w:val="24"/>
        </w:rPr>
        <w:t>over 50 major projects</w:t>
      </w:r>
      <w:r>
        <w:rPr>
          <w:rFonts w:ascii="Times New Roman" w:hAnsi="Times New Roman" w:cs="Times New Roman"/>
          <w:sz w:val="24"/>
          <w:szCs w:val="24"/>
        </w:rPr>
        <w:t xml:space="preserve"> for a client base exceeding </w:t>
      </w:r>
      <w:r>
        <w:rPr>
          <w:rFonts w:ascii="Times New Roman" w:hAnsi="Times New Roman" w:cs="Times New Roman"/>
          <w:b/>
          <w:bCs/>
          <w:sz w:val="24"/>
          <w:szCs w:val="24"/>
        </w:rPr>
        <w:t>250 organizations</w:t>
      </w:r>
      <w:r>
        <w:rPr>
          <w:rFonts w:ascii="Times New Roman" w:hAnsi="Times New Roman" w:cs="Times New Roman"/>
          <w:sz w:val="24"/>
          <w:szCs w:val="24"/>
        </w:rPr>
        <w:t>, firmly reinforcing its status as a cornerstone firm in Ethiopia’s expanding digital economy.</w:t>
      </w:r>
    </w:p>
    <w:p w14:paraId="729BC1CF">
      <w:pPr>
        <w:ind w:left="0" w:firstLine="0"/>
        <w:rPr>
          <w:rFonts w:ascii="Times New Roman" w:hAnsi="Times New Roman" w:cs="Times New Roman"/>
          <w:sz w:val="24"/>
          <w:szCs w:val="24"/>
        </w:rPr>
      </w:pPr>
    </w:p>
    <w:p w14:paraId="68A759F9">
      <w:pPr>
        <w:ind w:left="0" w:firstLine="0"/>
        <w:rPr>
          <w:rFonts w:ascii="Times New Roman" w:hAnsi="Times New Roman" w:cs="Times New Roman"/>
          <w:sz w:val="24"/>
          <w:szCs w:val="24"/>
        </w:rPr>
      </w:pPr>
      <w:r>
        <w:rPr>
          <w:rFonts w:ascii="Times New Roman" w:hAnsi="Times New Roman" w:cs="Times New Roman"/>
          <w:sz w:val="24"/>
          <w:szCs w:val="24"/>
        </w:rPr>
        <w:t xml:space="preserve">The company's strategic location within the </w:t>
      </w:r>
      <w:r>
        <w:rPr>
          <w:rFonts w:ascii="Times New Roman" w:hAnsi="Times New Roman" w:cs="Times New Roman"/>
          <w:b/>
          <w:bCs/>
          <w:sz w:val="24"/>
          <w:szCs w:val="24"/>
        </w:rPr>
        <w:t>Ethiopian ICT Park in Addis Ababa</w:t>
      </w:r>
      <w:r>
        <w:rPr>
          <w:rFonts w:ascii="Times New Roman" w:hAnsi="Times New Roman" w:cs="Times New Roman"/>
          <w:sz w:val="24"/>
          <w:szCs w:val="24"/>
        </w:rPr>
        <w:t xml:space="preserve"> positions it at the center of the nation's technology hub, fostering collaboration and innovation.</w:t>
      </w:r>
    </w:p>
    <w:p w14:paraId="28BE1C14">
      <w:pPr>
        <w:ind w:left="0" w:firstLine="0"/>
        <w:rPr>
          <w:rFonts w:ascii="Times New Roman" w:hAnsi="Times New Roman" w:cs="Times New Roman"/>
          <w:sz w:val="24"/>
          <w:szCs w:val="24"/>
        </w:rPr>
      </w:pPr>
    </w:p>
    <w:p w14:paraId="4DFF2766">
      <w:pPr>
        <w:numPr>
          <w:ilvl w:val="0"/>
          <w:numId w:val="2"/>
        </w:numPr>
        <w:rPr>
          <w:rFonts w:ascii="Times New Roman" w:hAnsi="Times New Roman" w:cs="Times New Roman"/>
          <w:sz w:val="24"/>
          <w:szCs w:val="24"/>
        </w:rPr>
      </w:pPr>
      <w:r>
        <w:rPr>
          <w:rFonts w:ascii="Times New Roman" w:hAnsi="Times New Roman" w:cs="Times New Roman"/>
          <w:b/>
          <w:bCs/>
          <w:sz w:val="24"/>
          <w:szCs w:val="24"/>
        </w:rPr>
        <w:t>Strategic Vision:</w:t>
      </w:r>
      <w:r>
        <w:rPr>
          <w:rFonts w:ascii="Times New Roman" w:hAnsi="Times New Roman" w:cs="Times New Roman"/>
          <w:sz w:val="24"/>
          <w:szCs w:val="24"/>
        </w:rPr>
        <w:t xml:space="preserve"> To become the most preferred IT solution and service provider in Africa by 2030, reflecting a commitment to regional expansion and technical excellence.</w:t>
      </w:r>
    </w:p>
    <w:p w14:paraId="0538C4F8">
      <w:pPr>
        <w:numPr>
          <w:ilvl w:val="0"/>
          <w:numId w:val="2"/>
        </w:numPr>
        <w:rPr>
          <w:rFonts w:ascii="Times New Roman" w:hAnsi="Times New Roman" w:cs="Times New Roman"/>
          <w:sz w:val="24"/>
          <w:szCs w:val="24"/>
        </w:rPr>
      </w:pPr>
      <w:r>
        <w:rPr>
          <w:rFonts w:ascii="Times New Roman" w:hAnsi="Times New Roman" w:cs="Times New Roman"/>
          <w:b/>
          <w:bCs/>
          <w:sz w:val="24"/>
          <w:szCs w:val="24"/>
        </w:rPr>
        <w:t>Location:</w:t>
      </w:r>
      <w:r>
        <w:rPr>
          <w:rFonts w:ascii="Times New Roman" w:hAnsi="Times New Roman" w:cs="Times New Roman"/>
          <w:sz w:val="24"/>
          <w:szCs w:val="24"/>
        </w:rPr>
        <w:t xml:space="preserve"> Ethiopian ICT Park, Addis Ababa, Ethiopia.</w:t>
      </w:r>
    </w:p>
    <w:p w14:paraId="21A17C39">
      <w:pPr>
        <w:pStyle w:val="3"/>
        <w:rPr>
          <w:rFonts w:cs="Times New Roman"/>
          <w:sz w:val="26"/>
          <w:szCs w:val="26"/>
        </w:rPr>
      </w:pPr>
      <w:bookmarkStart w:id="8" w:name="_Toc211066257"/>
      <w:r>
        <w:rPr>
          <w:rFonts w:cs="Times New Roman"/>
        </w:rPr>
        <w:t xml:space="preserve">2.2 Main Products, Services, and Technologies </w:t>
      </w:r>
      <w:r>
        <w:rPr>
          <w:rFonts w:cs="Times New Roman"/>
          <w:sz w:val="26"/>
          <w:szCs w:val="26"/>
        </w:rPr>
        <w:t>(HW &amp; SW)</w:t>
      </w:r>
      <w:bookmarkEnd w:id="8"/>
    </w:p>
    <w:p w14:paraId="6A70507F">
      <w:pPr>
        <w:rPr>
          <w:rFonts w:ascii="Times New Roman" w:hAnsi="Times New Roman" w:cs="Times New Roman"/>
          <w:sz w:val="24"/>
          <w:szCs w:val="24"/>
        </w:rPr>
      </w:pPr>
      <w:r>
        <w:rPr>
          <w:rFonts w:ascii="Times New Roman" w:hAnsi="Times New Roman" w:cs="Times New Roman"/>
          <w:sz w:val="24"/>
          <w:szCs w:val="24"/>
        </w:rPr>
        <w:t xml:space="preserve">Africom Technologies provides a comprehensive and integrated suite of services designed to enable </w:t>
      </w:r>
      <w:r>
        <w:rPr>
          <w:rFonts w:ascii="Times New Roman" w:hAnsi="Times New Roman" w:cs="Times New Roman"/>
          <w:b/>
          <w:bCs/>
          <w:sz w:val="24"/>
          <w:szCs w:val="24"/>
        </w:rPr>
        <w:t>digital transformation</w:t>
      </w:r>
      <w:r>
        <w:rPr>
          <w:rFonts w:ascii="Times New Roman" w:hAnsi="Times New Roman" w:cs="Times New Roman"/>
          <w:sz w:val="24"/>
          <w:szCs w:val="24"/>
        </w:rPr>
        <w:t xml:space="preserve"> across various industries. The company supports the complete lifecycle of enterprise IT needs, from initial strategic consultancy to ongoing maintenance.</w:t>
      </w:r>
    </w:p>
    <w:p w14:paraId="288DEC08">
      <w:pPr>
        <w:pStyle w:val="4"/>
        <w:rPr>
          <w:rFonts w:cs="Times New Roman"/>
        </w:rPr>
      </w:pPr>
      <w:bookmarkStart w:id="9" w:name="_Toc211066258"/>
      <w:bookmarkStart w:id="10" w:name="_Hlk210900678"/>
      <w:r>
        <w:rPr>
          <w:rFonts w:cs="Times New Roman"/>
        </w:rPr>
        <w:t>2.2.1. Core Service Offerings</w:t>
      </w:r>
      <w:bookmarkEnd w:id="9"/>
      <w:bookmarkEnd w:id="10"/>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966"/>
        <w:gridCol w:w="4080"/>
        <w:gridCol w:w="3404"/>
      </w:tblGrid>
      <w:tr w14:paraId="078A90A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7A4B197">
            <w:pPr>
              <w:rPr>
                <w:rFonts w:ascii="Times New Roman" w:hAnsi="Times New Roman" w:cs="Times New Roman"/>
                <w:sz w:val="24"/>
                <w:szCs w:val="24"/>
              </w:rPr>
            </w:pPr>
            <w:r>
              <w:rPr>
                <w:rFonts w:ascii="Times New Roman" w:hAnsi="Times New Roman" w:cs="Times New Roman"/>
                <w:b/>
                <w:bCs/>
                <w:sz w:val="24"/>
                <w:szCs w:val="24"/>
              </w:rPr>
              <w:t>Service Category</w:t>
            </w:r>
          </w:p>
        </w:tc>
        <w:tc>
          <w:tcPr>
            <w:tcW w:w="0" w:type="auto"/>
            <w:vAlign w:val="center"/>
          </w:tcPr>
          <w:p w14:paraId="343DE105">
            <w:pPr>
              <w:rPr>
                <w:rFonts w:ascii="Times New Roman" w:hAnsi="Times New Roman" w:cs="Times New Roman"/>
                <w:sz w:val="24"/>
                <w:szCs w:val="24"/>
              </w:rPr>
            </w:pPr>
            <w:r>
              <w:rPr>
                <w:rFonts w:ascii="Times New Roman" w:hAnsi="Times New Roman" w:cs="Times New Roman"/>
                <w:b/>
                <w:bCs/>
                <w:sz w:val="24"/>
                <w:szCs w:val="24"/>
              </w:rPr>
              <w:t>Description</w:t>
            </w:r>
          </w:p>
        </w:tc>
        <w:tc>
          <w:tcPr>
            <w:tcW w:w="0" w:type="auto"/>
            <w:vAlign w:val="center"/>
          </w:tcPr>
          <w:p w14:paraId="44EE5DA0">
            <w:pPr>
              <w:rPr>
                <w:rFonts w:ascii="Times New Roman" w:hAnsi="Times New Roman" w:cs="Times New Roman"/>
                <w:sz w:val="24"/>
                <w:szCs w:val="24"/>
              </w:rPr>
            </w:pPr>
            <w:r>
              <w:rPr>
                <w:rFonts w:ascii="Times New Roman" w:hAnsi="Times New Roman" w:cs="Times New Roman"/>
                <w:b/>
                <w:bCs/>
                <w:sz w:val="24"/>
                <w:szCs w:val="24"/>
              </w:rPr>
              <w:t>Primary Focus / Examples</w:t>
            </w:r>
          </w:p>
        </w:tc>
      </w:tr>
      <w:tr w14:paraId="10FBDCD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DD169C">
            <w:pPr>
              <w:rPr>
                <w:rFonts w:ascii="Times New Roman" w:hAnsi="Times New Roman" w:cs="Times New Roman"/>
                <w:sz w:val="24"/>
                <w:szCs w:val="24"/>
              </w:rPr>
            </w:pPr>
            <w:r>
              <w:rPr>
                <w:rFonts w:ascii="Times New Roman" w:hAnsi="Times New Roman" w:cs="Times New Roman"/>
                <w:sz w:val="24"/>
                <w:szCs w:val="24"/>
              </w:rPr>
              <w:t>Custom Software Development</w:t>
            </w:r>
          </w:p>
        </w:tc>
        <w:tc>
          <w:tcPr>
            <w:tcW w:w="0" w:type="auto"/>
            <w:vAlign w:val="center"/>
          </w:tcPr>
          <w:p w14:paraId="61B94FBD">
            <w:pPr>
              <w:rPr>
                <w:rFonts w:ascii="Times New Roman" w:hAnsi="Times New Roman" w:cs="Times New Roman"/>
                <w:sz w:val="24"/>
                <w:szCs w:val="24"/>
              </w:rPr>
            </w:pPr>
            <w:r>
              <w:rPr>
                <w:rFonts w:ascii="Times New Roman" w:hAnsi="Times New Roman" w:cs="Times New Roman"/>
                <w:sz w:val="24"/>
                <w:szCs w:val="24"/>
              </w:rPr>
              <w:t>Delivery of scalable, high-performance enterprise, web, and mobile applications tailored to specific client needs.</w:t>
            </w:r>
          </w:p>
        </w:tc>
        <w:tc>
          <w:tcPr>
            <w:tcW w:w="0" w:type="auto"/>
            <w:vAlign w:val="center"/>
          </w:tcPr>
          <w:p w14:paraId="1D34E32C">
            <w:pPr>
              <w:rPr>
                <w:rFonts w:ascii="Times New Roman" w:hAnsi="Times New Roman" w:cs="Times New Roman"/>
                <w:sz w:val="24"/>
                <w:szCs w:val="24"/>
              </w:rPr>
            </w:pPr>
            <w:r>
              <w:rPr>
                <w:rFonts w:ascii="Times New Roman" w:hAnsi="Times New Roman" w:cs="Times New Roman"/>
                <w:sz w:val="24"/>
                <w:szCs w:val="24"/>
              </w:rPr>
              <w:t>ERP systems, E-commerce Platforms, and Single Window Solutions for government services.</w:t>
            </w:r>
          </w:p>
        </w:tc>
      </w:tr>
      <w:tr w14:paraId="0003ACE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53CD05">
            <w:pPr>
              <w:rPr>
                <w:rFonts w:ascii="Times New Roman" w:hAnsi="Times New Roman" w:cs="Times New Roman"/>
                <w:sz w:val="24"/>
                <w:szCs w:val="24"/>
              </w:rPr>
            </w:pPr>
            <w:r>
              <w:rPr>
                <w:rFonts w:ascii="Times New Roman" w:hAnsi="Times New Roman" w:cs="Times New Roman"/>
                <w:sz w:val="24"/>
                <w:szCs w:val="24"/>
              </w:rPr>
              <w:t>Business Process Outsourcing (BPO)</w:t>
            </w:r>
          </w:p>
        </w:tc>
        <w:tc>
          <w:tcPr>
            <w:tcW w:w="0" w:type="auto"/>
            <w:vAlign w:val="center"/>
          </w:tcPr>
          <w:p w14:paraId="0EECF30A">
            <w:pPr>
              <w:rPr>
                <w:rFonts w:ascii="Times New Roman" w:hAnsi="Times New Roman" w:cs="Times New Roman"/>
                <w:sz w:val="24"/>
                <w:szCs w:val="24"/>
              </w:rPr>
            </w:pPr>
            <w:r>
              <w:rPr>
                <w:rFonts w:ascii="Times New Roman" w:hAnsi="Times New Roman" w:cs="Times New Roman"/>
                <w:sz w:val="24"/>
                <w:szCs w:val="24"/>
              </w:rPr>
              <w:t>Provision of offshore, onshore, and nearshore services, handling routine, IT-enabled business tasks.</w:t>
            </w:r>
          </w:p>
        </w:tc>
        <w:tc>
          <w:tcPr>
            <w:tcW w:w="0" w:type="auto"/>
            <w:vAlign w:val="center"/>
          </w:tcPr>
          <w:p w14:paraId="33347F48">
            <w:pPr>
              <w:rPr>
                <w:rFonts w:ascii="Times New Roman" w:hAnsi="Times New Roman" w:cs="Times New Roman"/>
                <w:sz w:val="24"/>
                <w:szCs w:val="24"/>
              </w:rPr>
            </w:pPr>
            <w:r>
              <w:rPr>
                <w:rFonts w:ascii="Times New Roman" w:hAnsi="Times New Roman" w:cs="Times New Roman"/>
                <w:sz w:val="24"/>
                <w:szCs w:val="24"/>
              </w:rPr>
              <w:t>International BPO for European and Asian clients, data processing, and IT helpdesk management.</w:t>
            </w:r>
          </w:p>
        </w:tc>
      </w:tr>
      <w:tr w14:paraId="6F47F1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0DA351">
            <w:pPr>
              <w:rPr>
                <w:rFonts w:ascii="Times New Roman" w:hAnsi="Times New Roman" w:cs="Times New Roman"/>
                <w:sz w:val="24"/>
                <w:szCs w:val="24"/>
              </w:rPr>
            </w:pPr>
            <w:r>
              <w:rPr>
                <w:rFonts w:ascii="Times New Roman" w:hAnsi="Times New Roman" w:cs="Times New Roman"/>
                <w:sz w:val="24"/>
                <w:szCs w:val="24"/>
              </w:rPr>
              <w:t>IT Consultancy and Analysis</w:t>
            </w:r>
          </w:p>
        </w:tc>
        <w:tc>
          <w:tcPr>
            <w:tcW w:w="0" w:type="auto"/>
            <w:vAlign w:val="center"/>
          </w:tcPr>
          <w:p w14:paraId="2E3F1C24">
            <w:pPr>
              <w:rPr>
                <w:rFonts w:ascii="Times New Roman" w:hAnsi="Times New Roman" w:cs="Times New Roman"/>
                <w:sz w:val="24"/>
                <w:szCs w:val="24"/>
              </w:rPr>
            </w:pPr>
            <w:r>
              <w:rPr>
                <w:rFonts w:ascii="Times New Roman" w:hAnsi="Times New Roman" w:cs="Times New Roman"/>
                <w:sz w:val="24"/>
                <w:szCs w:val="24"/>
              </w:rPr>
              <w:t>Offering strategic ICT planning, ensuring technology roadmaps are tightly aligned with core business objectives.</w:t>
            </w:r>
          </w:p>
        </w:tc>
        <w:tc>
          <w:tcPr>
            <w:tcW w:w="0" w:type="auto"/>
            <w:vAlign w:val="center"/>
          </w:tcPr>
          <w:p w14:paraId="46275DD8">
            <w:pPr>
              <w:rPr>
                <w:rFonts w:ascii="Times New Roman" w:hAnsi="Times New Roman" w:cs="Times New Roman"/>
                <w:sz w:val="24"/>
                <w:szCs w:val="24"/>
              </w:rPr>
            </w:pPr>
            <w:r>
              <w:rPr>
                <w:rFonts w:ascii="Times New Roman" w:hAnsi="Times New Roman" w:cs="Times New Roman"/>
                <w:sz w:val="24"/>
                <w:szCs w:val="24"/>
              </w:rPr>
              <w:t>IT Strategy Development, Business Requirements Analysis, and system feasibility studies.</w:t>
            </w:r>
          </w:p>
        </w:tc>
      </w:tr>
      <w:tr w14:paraId="5A4A951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0CD06E">
            <w:pPr>
              <w:rPr>
                <w:rFonts w:ascii="Times New Roman" w:hAnsi="Times New Roman" w:cs="Times New Roman"/>
                <w:sz w:val="24"/>
                <w:szCs w:val="24"/>
              </w:rPr>
            </w:pPr>
            <w:r>
              <w:rPr>
                <w:rFonts w:ascii="Times New Roman" w:hAnsi="Times New Roman" w:cs="Times New Roman"/>
                <w:sz w:val="24"/>
                <w:szCs w:val="24"/>
              </w:rPr>
              <w:t>Quality Assurance (QA) &amp; IT Audit</w:t>
            </w:r>
          </w:p>
        </w:tc>
        <w:tc>
          <w:tcPr>
            <w:tcW w:w="0" w:type="auto"/>
            <w:vAlign w:val="center"/>
          </w:tcPr>
          <w:p w14:paraId="24A4CF06">
            <w:pPr>
              <w:rPr>
                <w:rFonts w:ascii="Times New Roman" w:hAnsi="Times New Roman" w:cs="Times New Roman"/>
                <w:sz w:val="24"/>
                <w:szCs w:val="24"/>
              </w:rPr>
            </w:pPr>
            <w:r>
              <w:rPr>
                <w:rFonts w:ascii="Times New Roman" w:hAnsi="Times New Roman" w:cs="Times New Roman"/>
                <w:sz w:val="24"/>
                <w:szCs w:val="24"/>
              </w:rPr>
              <w:t>Independent assessment of deployed systems and infrastructure for optimal efficiency, security, and regulatory compliance.</w:t>
            </w:r>
          </w:p>
        </w:tc>
        <w:tc>
          <w:tcPr>
            <w:tcW w:w="0" w:type="auto"/>
            <w:vAlign w:val="center"/>
          </w:tcPr>
          <w:p w14:paraId="61A6E275">
            <w:pPr>
              <w:rPr>
                <w:rFonts w:ascii="Times New Roman" w:hAnsi="Times New Roman" w:cs="Times New Roman"/>
                <w:sz w:val="24"/>
                <w:szCs w:val="24"/>
              </w:rPr>
            </w:pPr>
            <w:r>
              <w:rPr>
                <w:rFonts w:ascii="Times New Roman" w:hAnsi="Times New Roman" w:cs="Times New Roman"/>
                <w:sz w:val="24"/>
                <w:szCs w:val="24"/>
              </w:rPr>
              <w:t>System Testing, Vulnerability Assessment, and pre-deployment security audits.</w:t>
            </w:r>
          </w:p>
        </w:tc>
      </w:tr>
      <w:tr w14:paraId="5183BA2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45A2F6">
            <w:pPr>
              <w:rPr>
                <w:rFonts w:ascii="Times New Roman" w:hAnsi="Times New Roman" w:cs="Times New Roman"/>
                <w:sz w:val="24"/>
                <w:szCs w:val="24"/>
              </w:rPr>
            </w:pPr>
            <w:r>
              <w:rPr>
                <w:rFonts w:ascii="Times New Roman" w:hAnsi="Times New Roman" w:cs="Times New Roman"/>
                <w:sz w:val="24"/>
                <w:szCs w:val="24"/>
              </w:rPr>
              <w:t>Training and Capacity Building</w:t>
            </w:r>
          </w:p>
        </w:tc>
        <w:tc>
          <w:tcPr>
            <w:tcW w:w="0" w:type="auto"/>
            <w:vAlign w:val="center"/>
          </w:tcPr>
          <w:p w14:paraId="5C89A5E3">
            <w:pPr>
              <w:rPr>
                <w:rFonts w:ascii="Times New Roman" w:hAnsi="Times New Roman" w:cs="Times New Roman"/>
                <w:sz w:val="24"/>
                <w:szCs w:val="24"/>
              </w:rPr>
            </w:pPr>
            <w:r>
              <w:rPr>
                <w:rFonts w:ascii="Times New Roman" w:hAnsi="Times New Roman" w:cs="Times New Roman"/>
                <w:sz w:val="24"/>
                <w:szCs w:val="24"/>
              </w:rPr>
              <w:t>Providing accredited and customized IT training programs aimed at upskilling client staff.</w:t>
            </w:r>
          </w:p>
        </w:tc>
        <w:tc>
          <w:tcPr>
            <w:tcW w:w="0" w:type="auto"/>
            <w:vAlign w:val="center"/>
          </w:tcPr>
          <w:p w14:paraId="27ADCC4F">
            <w:pPr>
              <w:rPr>
                <w:rFonts w:ascii="Times New Roman" w:hAnsi="Times New Roman" w:cs="Times New Roman"/>
                <w:sz w:val="24"/>
                <w:szCs w:val="24"/>
              </w:rPr>
            </w:pPr>
            <w:r>
              <w:rPr>
                <w:rFonts w:ascii="Times New Roman" w:hAnsi="Times New Roman" w:cs="Times New Roman"/>
                <w:sz w:val="24"/>
                <w:szCs w:val="24"/>
              </w:rPr>
              <w:t>Skill Transfer during and after implementation, specialized training on new platforms.</w:t>
            </w:r>
          </w:p>
        </w:tc>
      </w:tr>
      <w:tr w14:paraId="228BB3F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8A5B7D">
            <w:pPr>
              <w:rPr>
                <w:rFonts w:ascii="Times New Roman" w:hAnsi="Times New Roman" w:cs="Times New Roman"/>
                <w:sz w:val="24"/>
                <w:szCs w:val="24"/>
              </w:rPr>
            </w:pPr>
            <w:r>
              <w:rPr>
                <w:rFonts w:ascii="Times New Roman" w:hAnsi="Times New Roman" w:cs="Times New Roman"/>
                <w:sz w:val="24"/>
                <w:szCs w:val="24"/>
              </w:rPr>
              <w:t>Support and Maintenance</w:t>
            </w:r>
          </w:p>
        </w:tc>
        <w:tc>
          <w:tcPr>
            <w:tcW w:w="0" w:type="auto"/>
            <w:vAlign w:val="center"/>
          </w:tcPr>
          <w:p w14:paraId="67E4B003">
            <w:pPr>
              <w:rPr>
                <w:rFonts w:ascii="Times New Roman" w:hAnsi="Times New Roman" w:cs="Times New Roman"/>
                <w:sz w:val="24"/>
                <w:szCs w:val="24"/>
              </w:rPr>
            </w:pPr>
            <w:r>
              <w:rPr>
                <w:rFonts w:ascii="Times New Roman" w:hAnsi="Times New Roman" w:cs="Times New Roman"/>
                <w:sz w:val="24"/>
                <w:szCs w:val="24"/>
              </w:rPr>
              <w:t>Comprehensive technical support under formal Service Level Agreements (SLAs) to maintain IT infrastructure and application health.</w:t>
            </w:r>
          </w:p>
        </w:tc>
        <w:tc>
          <w:tcPr>
            <w:tcW w:w="0" w:type="auto"/>
            <w:vAlign w:val="center"/>
          </w:tcPr>
          <w:p w14:paraId="4B41489E">
            <w:pPr>
              <w:rPr>
                <w:rFonts w:ascii="Times New Roman" w:hAnsi="Times New Roman" w:cs="Times New Roman"/>
                <w:sz w:val="24"/>
                <w:szCs w:val="24"/>
              </w:rPr>
            </w:pPr>
            <w:r>
              <w:rPr>
                <w:rFonts w:ascii="Times New Roman" w:hAnsi="Times New Roman" w:cs="Times New Roman"/>
                <w:sz w:val="24"/>
                <w:szCs w:val="24"/>
              </w:rPr>
              <w:t>Managed IT Services, Helpdesk Support, and proactive system monitoring.</w:t>
            </w:r>
          </w:p>
        </w:tc>
      </w:tr>
    </w:tbl>
    <w:p w14:paraId="6483A0AF">
      <w:pPr>
        <w:rPr>
          <w:rFonts w:ascii="Times New Roman" w:hAnsi="Times New Roman" w:cs="Times New Roman"/>
          <w:b/>
          <w:bCs/>
          <w:sz w:val="26"/>
          <w:szCs w:val="26"/>
        </w:rPr>
      </w:pPr>
    </w:p>
    <w:p w14:paraId="64C35D70">
      <w:pPr>
        <w:ind w:left="2271" w:firstLine="609"/>
        <w:rPr>
          <w:rFonts w:ascii="Times New Roman" w:hAnsi="Times New Roman" w:cs="Times New Roman"/>
          <w:sz w:val="24"/>
          <w:szCs w:val="24"/>
        </w:rPr>
      </w:pPr>
      <w:bookmarkStart w:id="11" w:name="_Hlk210919161"/>
      <w:r>
        <w:rPr>
          <w:rFonts w:ascii="Times New Roman" w:hAnsi="Times New Roman" w:cs="Times New Roman"/>
          <w:sz w:val="24"/>
          <w:szCs w:val="24"/>
        </w:rPr>
        <w:t>Table 2.1</w:t>
      </w:r>
      <w:r>
        <w:rPr>
          <w:rFonts w:ascii="Times New Roman" w:hAnsi="Times New Roman" w:cs="Times New Roman"/>
          <w:b/>
          <w:bCs/>
          <w:sz w:val="24"/>
          <w:szCs w:val="24"/>
        </w:rPr>
        <w:t xml:space="preserve"> – </w:t>
      </w:r>
      <w:r>
        <w:rPr>
          <w:rFonts w:ascii="Times New Roman" w:hAnsi="Times New Roman" w:cs="Times New Roman"/>
          <w:sz w:val="24"/>
          <w:szCs w:val="24"/>
        </w:rPr>
        <w:t>Core Service Offerings</w:t>
      </w:r>
    </w:p>
    <w:bookmarkEnd w:id="11"/>
    <w:p w14:paraId="4E927C9C">
      <w:pPr>
        <w:rPr>
          <w:rFonts w:ascii="Times New Roman" w:hAnsi="Times New Roman" w:cs="Times New Roman"/>
          <w:b/>
          <w:bCs/>
          <w:sz w:val="26"/>
          <w:szCs w:val="26"/>
        </w:rPr>
      </w:pPr>
    </w:p>
    <w:p w14:paraId="3EDE0C91">
      <w:pPr>
        <w:pStyle w:val="4"/>
        <w:rPr>
          <w:rFonts w:cs="Times New Roman"/>
        </w:rPr>
      </w:pPr>
      <w:bookmarkStart w:id="12" w:name="_Toc211066259"/>
      <w:bookmarkStart w:id="13" w:name="_Hlk210900887"/>
      <w:r>
        <w:rPr>
          <w:rFonts w:cs="Times New Roman"/>
        </w:rPr>
        <w:t>2.2.2. Key Technologies Utilized</w:t>
      </w:r>
      <w:bookmarkEnd w:id="12"/>
      <w:bookmarkEnd w:id="13"/>
    </w:p>
    <w:p w14:paraId="629085C5">
      <w:pPr>
        <w:numPr>
          <w:ilvl w:val="0"/>
          <w:numId w:val="3"/>
        </w:numPr>
        <w:rPr>
          <w:rFonts w:ascii="Times New Roman" w:hAnsi="Times New Roman" w:cs="Times New Roman"/>
          <w:b/>
          <w:bCs/>
          <w:sz w:val="24"/>
          <w:szCs w:val="24"/>
        </w:rPr>
      </w:pPr>
      <w:r>
        <w:rPr>
          <w:rFonts w:ascii="Times New Roman" w:hAnsi="Times New Roman" w:cs="Times New Roman"/>
          <w:b/>
          <w:bCs/>
          <w:sz w:val="26"/>
          <w:szCs w:val="26"/>
        </w:rPr>
        <w:t>Software (SW</w:t>
      </w:r>
      <w:r>
        <w:rPr>
          <w:rFonts w:ascii="Times New Roman" w:hAnsi="Times New Roman" w:cs="Times New Roman"/>
          <w:b/>
          <w:bCs/>
          <w:sz w:val="24"/>
          <w:szCs w:val="24"/>
        </w:rPr>
        <w:t>)</w:t>
      </w:r>
      <w:r>
        <w:rPr>
          <w:rFonts w:ascii="Times New Roman" w:hAnsi="Times New Roman" w:cs="Times New Roman"/>
          <w:sz w:val="24"/>
          <w:szCs w:val="24"/>
        </w:rPr>
        <w:t>: The primary technology for developing scalable Web APIs and robust enterprise backends is C# and the ASP.NET Core framework (used in the Notification System project). Frontend development leverages modern JavaScript frameworks such as React and Angular. For data persistence, Microsoft SQL Server is utilized as the primary relational database management system.</w:t>
      </w:r>
    </w:p>
    <w:p w14:paraId="30D82464">
      <w:pPr>
        <w:numPr>
          <w:ilvl w:val="0"/>
          <w:numId w:val="3"/>
        </w:numPr>
        <w:rPr>
          <w:rFonts w:ascii="Times New Roman" w:hAnsi="Times New Roman" w:cs="Times New Roman"/>
          <w:sz w:val="24"/>
          <w:szCs w:val="24"/>
        </w:rPr>
      </w:pPr>
      <w:r>
        <w:rPr>
          <w:rFonts w:ascii="Times New Roman" w:hAnsi="Times New Roman" w:cs="Times New Roman"/>
          <w:b/>
          <w:bCs/>
          <w:sz w:val="26"/>
          <w:szCs w:val="26"/>
        </w:rPr>
        <w:t xml:space="preserve">Development Tools: </w:t>
      </w:r>
      <w:r>
        <w:rPr>
          <w:rFonts w:ascii="Times New Roman" w:hAnsi="Times New Roman" w:cs="Times New Roman"/>
          <w:sz w:val="24"/>
          <w:szCs w:val="24"/>
        </w:rPr>
        <w:t>Git/GitHub is strictly enforced for version control. Visual Studio serves as the standard integrated development environment (IDE).</w:t>
      </w:r>
    </w:p>
    <w:p w14:paraId="7AA4FEEE">
      <w:pPr>
        <w:numPr>
          <w:ilvl w:val="0"/>
          <w:numId w:val="3"/>
        </w:numPr>
        <w:rPr>
          <w:rFonts w:ascii="Times New Roman" w:hAnsi="Times New Roman" w:cs="Times New Roman"/>
          <w:sz w:val="24"/>
          <w:szCs w:val="24"/>
        </w:rPr>
      </w:pPr>
      <w:r>
        <w:rPr>
          <w:rFonts w:ascii="Times New Roman" w:hAnsi="Times New Roman" w:cs="Times New Roman"/>
          <w:b/>
          <w:bCs/>
          <w:sz w:val="26"/>
          <w:szCs w:val="26"/>
        </w:rPr>
        <w:t>Hardware &amp; Infrastructure (HW</w:t>
      </w:r>
      <w:r>
        <w:rPr>
          <w:rFonts w:ascii="Times New Roman" w:hAnsi="Times New Roman" w:cs="Times New Roman"/>
          <w:sz w:val="24"/>
          <w:szCs w:val="24"/>
        </w:rPr>
        <w:t>): Africom utilizes secured high-capacity internal servers and leverages major cloud platforms (such as Microsoft Azure and Amazon Web Services (AWS)) to guarantee high availability and scalability for its clients.</w:t>
      </w:r>
    </w:p>
    <w:p w14:paraId="26D4EE91">
      <w:pPr>
        <w:rPr>
          <w:rFonts w:ascii="Times New Roman" w:hAnsi="Times New Roman" w:cs="Times New Roman"/>
          <w:sz w:val="22"/>
        </w:rPr>
      </w:pPr>
    </w:p>
    <w:p w14:paraId="140A37A9">
      <w:pPr>
        <w:pStyle w:val="3"/>
        <w:rPr>
          <w:rFonts w:cs="Times New Roman"/>
        </w:rPr>
      </w:pPr>
      <w:bookmarkStart w:id="14" w:name="_Toc211066260"/>
      <w:r>
        <w:rPr>
          <w:rFonts w:cs="Times New Roman"/>
        </w:rPr>
        <w:t>2.3 Main Customers / End Users</w:t>
      </w:r>
      <w:bookmarkEnd w:id="14"/>
    </w:p>
    <w:p w14:paraId="670619EC">
      <w:pPr>
        <w:ind w:left="0" w:firstLine="0"/>
        <w:rPr>
          <w:rFonts w:ascii="Times New Roman" w:hAnsi="Times New Roman" w:cs="Times New Roman"/>
          <w:sz w:val="24"/>
          <w:szCs w:val="24"/>
        </w:rPr>
      </w:pPr>
      <w:r>
        <w:rPr>
          <w:rFonts w:ascii="Times New Roman" w:hAnsi="Times New Roman" w:cs="Times New Roman"/>
          <w:sz w:val="24"/>
          <w:szCs w:val="24"/>
        </w:rPr>
        <w:t>Africom serves a highly diverse and demanding client base, reflecting its capability to handle complex governmental projects and meet stringent international outsourcing requirements.</w:t>
      </w:r>
    </w:p>
    <w:p w14:paraId="0A6A5222">
      <w:pPr>
        <w:ind w:left="0" w:firstLine="0"/>
        <w:rPr>
          <w:rFonts w:ascii="Times New Roman" w:hAnsi="Times New Roman" w:cs="Times New Roman"/>
          <w:sz w:val="24"/>
          <w:szCs w:val="24"/>
        </w:rPr>
      </w:pPr>
    </w:p>
    <w:p w14:paraId="701D502B">
      <w:pPr>
        <w:numPr>
          <w:ilvl w:val="0"/>
          <w:numId w:val="4"/>
        </w:numPr>
        <w:rPr>
          <w:rFonts w:ascii="Times New Roman" w:hAnsi="Times New Roman" w:cs="Times New Roman"/>
          <w:sz w:val="24"/>
          <w:szCs w:val="24"/>
        </w:rPr>
      </w:pPr>
      <w:r>
        <w:rPr>
          <w:rFonts w:ascii="Times New Roman" w:hAnsi="Times New Roman" w:cs="Times New Roman"/>
          <w:b/>
          <w:bCs/>
          <w:sz w:val="24"/>
          <w:szCs w:val="24"/>
        </w:rPr>
        <w:t>Government &amp; Public Institutions:</w:t>
      </w:r>
      <w:r>
        <w:rPr>
          <w:rFonts w:ascii="Times New Roman" w:hAnsi="Times New Roman" w:cs="Times New Roman"/>
          <w:sz w:val="24"/>
          <w:szCs w:val="24"/>
        </w:rPr>
        <w:t xml:space="preserve"> This segment involves large-scale </w:t>
      </w:r>
      <w:r>
        <w:rPr>
          <w:rFonts w:ascii="Times New Roman" w:hAnsi="Times New Roman" w:cs="Times New Roman"/>
          <w:b/>
          <w:bCs/>
          <w:sz w:val="24"/>
          <w:szCs w:val="24"/>
        </w:rPr>
        <w:t>digitization projects</w:t>
      </w:r>
      <w:r>
        <w:rPr>
          <w:rFonts w:ascii="Times New Roman" w:hAnsi="Times New Roman" w:cs="Times New Roman"/>
          <w:sz w:val="24"/>
          <w:szCs w:val="24"/>
        </w:rPr>
        <w:t xml:space="preserve">, the development of public </w:t>
      </w:r>
      <w:r>
        <w:rPr>
          <w:rFonts w:ascii="Times New Roman" w:hAnsi="Times New Roman" w:cs="Times New Roman"/>
          <w:b/>
          <w:bCs/>
          <w:sz w:val="24"/>
          <w:szCs w:val="24"/>
        </w:rPr>
        <w:t>web portals</w:t>
      </w:r>
      <w:r>
        <w:rPr>
          <w:rFonts w:ascii="Times New Roman" w:hAnsi="Times New Roman" w:cs="Times New Roman"/>
          <w:sz w:val="24"/>
          <w:szCs w:val="24"/>
        </w:rPr>
        <w:t xml:space="preserve">, and complex </w:t>
      </w:r>
      <w:r>
        <w:rPr>
          <w:rFonts w:ascii="Times New Roman" w:hAnsi="Times New Roman" w:cs="Times New Roman"/>
          <w:b/>
          <w:bCs/>
          <w:sz w:val="24"/>
          <w:szCs w:val="24"/>
        </w:rPr>
        <w:t>data management systems</w:t>
      </w:r>
      <w:r>
        <w:rPr>
          <w:rFonts w:ascii="Times New Roman" w:hAnsi="Times New Roman" w:cs="Times New Roman"/>
          <w:sz w:val="24"/>
          <w:szCs w:val="24"/>
        </w:rPr>
        <w:t xml:space="preserve"> for federal, regional, and city administrations.</w:t>
      </w:r>
    </w:p>
    <w:p w14:paraId="6F6AB071">
      <w:pPr>
        <w:tabs>
          <w:tab w:val="left" w:pos="720"/>
        </w:tabs>
        <w:ind w:left="720" w:firstLine="0"/>
        <w:rPr>
          <w:rFonts w:ascii="Times New Roman" w:hAnsi="Times New Roman" w:cs="Times New Roman"/>
          <w:sz w:val="24"/>
          <w:szCs w:val="24"/>
        </w:rPr>
      </w:pPr>
    </w:p>
    <w:p w14:paraId="74FC542B">
      <w:pPr>
        <w:numPr>
          <w:ilvl w:val="0"/>
          <w:numId w:val="4"/>
        </w:numPr>
        <w:rPr>
          <w:rFonts w:ascii="Times New Roman" w:hAnsi="Times New Roman" w:cs="Times New Roman"/>
          <w:sz w:val="24"/>
          <w:szCs w:val="24"/>
        </w:rPr>
      </w:pPr>
      <w:r>
        <w:rPr>
          <w:rFonts w:ascii="Times New Roman" w:hAnsi="Times New Roman" w:cs="Times New Roman"/>
          <w:b/>
          <w:bCs/>
          <w:sz w:val="24"/>
          <w:szCs w:val="24"/>
        </w:rPr>
        <w:t>Financial &amp; Telecom Sector:</w:t>
      </w:r>
      <w:r>
        <w:rPr>
          <w:rFonts w:ascii="Times New Roman" w:hAnsi="Times New Roman" w:cs="Times New Roman"/>
          <w:sz w:val="24"/>
          <w:szCs w:val="24"/>
        </w:rPr>
        <w:t xml:space="preserve"> Africom services major </w:t>
      </w:r>
      <w:r>
        <w:rPr>
          <w:rFonts w:ascii="Times New Roman" w:hAnsi="Times New Roman" w:cs="Times New Roman"/>
          <w:b/>
          <w:bCs/>
          <w:sz w:val="24"/>
          <w:szCs w:val="24"/>
        </w:rPr>
        <w:t>banks</w:t>
      </w:r>
      <w:r>
        <w:rPr>
          <w:rFonts w:ascii="Times New Roman" w:hAnsi="Times New Roman" w:cs="Times New Roman"/>
          <w:sz w:val="24"/>
          <w:szCs w:val="24"/>
        </w:rPr>
        <w:t xml:space="preserve">, </w:t>
      </w:r>
      <w:r>
        <w:rPr>
          <w:rFonts w:ascii="Times New Roman" w:hAnsi="Times New Roman" w:cs="Times New Roman"/>
          <w:b/>
          <w:bCs/>
          <w:sz w:val="24"/>
          <w:szCs w:val="24"/>
        </w:rPr>
        <w:t>telecom companies</w:t>
      </w:r>
      <w:r>
        <w:rPr>
          <w:rFonts w:ascii="Times New Roman" w:hAnsi="Times New Roman" w:cs="Times New Roman"/>
          <w:sz w:val="24"/>
          <w:szCs w:val="24"/>
        </w:rPr>
        <w:t xml:space="preserve">, and emerging </w:t>
      </w:r>
      <w:r>
        <w:rPr>
          <w:rFonts w:ascii="Times New Roman" w:hAnsi="Times New Roman" w:cs="Times New Roman"/>
          <w:b/>
          <w:bCs/>
          <w:sz w:val="24"/>
          <w:szCs w:val="24"/>
        </w:rPr>
        <w:t>fintech firms</w:t>
      </w:r>
      <w:r>
        <w:rPr>
          <w:rFonts w:ascii="Times New Roman" w:hAnsi="Times New Roman" w:cs="Times New Roman"/>
          <w:sz w:val="24"/>
          <w:szCs w:val="24"/>
        </w:rPr>
        <w:t>, providing secure custom software and system integration, where reliability and regulatory compliance are paramount.</w:t>
      </w:r>
    </w:p>
    <w:p w14:paraId="23768C91">
      <w:pPr>
        <w:numPr>
          <w:ilvl w:val="0"/>
          <w:numId w:val="4"/>
        </w:numPr>
        <w:rPr>
          <w:rFonts w:ascii="Times New Roman" w:hAnsi="Times New Roman" w:cs="Times New Roman"/>
          <w:sz w:val="24"/>
          <w:szCs w:val="24"/>
        </w:rPr>
      </w:pPr>
      <w:r>
        <w:rPr>
          <w:rFonts w:ascii="Times New Roman" w:hAnsi="Times New Roman" w:cs="Times New Roman"/>
          <w:b/>
          <w:bCs/>
          <w:sz w:val="24"/>
          <w:szCs w:val="24"/>
        </w:rPr>
        <w:t>International Clients (BPO):</w:t>
      </w:r>
      <w:r>
        <w:rPr>
          <w:rFonts w:ascii="Times New Roman" w:hAnsi="Times New Roman" w:cs="Times New Roman"/>
          <w:sz w:val="24"/>
          <w:szCs w:val="24"/>
        </w:rPr>
        <w:t xml:space="preserve"> Through its Business Process Outsourcing division, Africom supports companies in international markets, primarily in </w:t>
      </w:r>
      <w:r>
        <w:rPr>
          <w:rFonts w:ascii="Times New Roman" w:hAnsi="Times New Roman" w:cs="Times New Roman"/>
          <w:b/>
          <w:bCs/>
          <w:sz w:val="24"/>
          <w:szCs w:val="24"/>
        </w:rPr>
        <w:t>Europe</w:t>
      </w:r>
      <w:r>
        <w:rPr>
          <w:rFonts w:ascii="Times New Roman" w:hAnsi="Times New Roman" w:cs="Times New Roman"/>
          <w:sz w:val="24"/>
          <w:szCs w:val="24"/>
        </w:rPr>
        <w:t xml:space="preserve"> and </w:t>
      </w:r>
      <w:r>
        <w:rPr>
          <w:rFonts w:ascii="Times New Roman" w:hAnsi="Times New Roman" w:cs="Times New Roman"/>
          <w:b/>
          <w:bCs/>
          <w:sz w:val="24"/>
          <w:szCs w:val="24"/>
        </w:rPr>
        <w:t>Asia</w:t>
      </w:r>
      <w:r>
        <w:rPr>
          <w:rFonts w:ascii="Times New Roman" w:hAnsi="Times New Roman" w:cs="Times New Roman"/>
          <w:sz w:val="24"/>
          <w:szCs w:val="24"/>
        </w:rPr>
        <w:t>, handling outsourced IT operations.</w:t>
      </w:r>
    </w:p>
    <w:p w14:paraId="0A105BF3">
      <w:pPr>
        <w:numPr>
          <w:ilvl w:val="0"/>
          <w:numId w:val="4"/>
        </w:numPr>
        <w:rPr>
          <w:rFonts w:ascii="Times New Roman" w:hAnsi="Times New Roman" w:cs="Times New Roman"/>
          <w:sz w:val="24"/>
          <w:szCs w:val="24"/>
        </w:rPr>
      </w:pPr>
      <w:r>
        <w:rPr>
          <w:rFonts w:ascii="Times New Roman" w:hAnsi="Times New Roman" w:cs="Times New Roman"/>
          <w:b/>
          <w:bCs/>
          <w:sz w:val="24"/>
          <w:szCs w:val="24"/>
        </w:rPr>
        <w:t>Non-Governmental Organizations (NGOs):</w:t>
      </w:r>
      <w:r>
        <w:rPr>
          <w:rFonts w:ascii="Times New Roman" w:hAnsi="Times New Roman" w:cs="Times New Roman"/>
          <w:sz w:val="24"/>
          <w:szCs w:val="24"/>
        </w:rPr>
        <w:t xml:space="preserve"> Africom supports organizations like </w:t>
      </w:r>
      <w:r>
        <w:rPr>
          <w:rFonts w:ascii="Times New Roman" w:hAnsi="Times New Roman" w:cs="Times New Roman"/>
          <w:b/>
          <w:bCs/>
          <w:sz w:val="24"/>
          <w:szCs w:val="24"/>
        </w:rPr>
        <w:t>SCMS Ethiopia</w:t>
      </w:r>
      <w:r>
        <w:rPr>
          <w:rFonts w:ascii="Times New Roman" w:hAnsi="Times New Roman" w:cs="Times New Roman"/>
          <w:sz w:val="24"/>
          <w:szCs w:val="24"/>
        </w:rPr>
        <w:t xml:space="preserve"> by providing secure data management solutions and custom reporting tools required for their fieldwork and international reporting mandates.</w:t>
      </w:r>
    </w:p>
    <w:p w14:paraId="30A42D34">
      <w:pPr>
        <w:ind w:left="0" w:firstLine="0"/>
        <w:rPr>
          <w:rFonts w:ascii="Times New Roman" w:hAnsi="Times New Roman" w:cs="Times New Roman"/>
          <w:b/>
          <w:bCs/>
          <w:sz w:val="28"/>
          <w:szCs w:val="28"/>
        </w:rPr>
      </w:pPr>
    </w:p>
    <w:p w14:paraId="7A6BA8C0">
      <w:pPr>
        <w:rPr>
          <w:rFonts w:ascii="Times New Roman" w:hAnsi="Times New Roman" w:cs="Times New Roman"/>
          <w:b/>
          <w:bCs/>
          <w:sz w:val="28"/>
          <w:szCs w:val="28"/>
        </w:rPr>
      </w:pPr>
      <w:r>
        <w:rPr>
          <w:rFonts w:ascii="Times New Roman" w:hAnsi="Times New Roman" w:cs="Times New Roman"/>
          <w:b/>
          <w:bCs/>
          <w:sz w:val="28"/>
          <w:szCs w:val="28"/>
        </w:rPr>
        <w:t>2.4. Organizational Structure</w:t>
      </w:r>
    </w:p>
    <w:p w14:paraId="1CC38BA1">
      <w:pPr>
        <w:rPr>
          <w:rFonts w:ascii="Times New Roman" w:hAnsi="Times New Roman" w:cs="Times New Roman"/>
          <w:sz w:val="24"/>
          <w:szCs w:val="24"/>
        </w:rPr>
      </w:pPr>
      <w:r>
        <w:rPr>
          <w:rFonts w:ascii="Times New Roman" w:hAnsi="Times New Roman" w:cs="Times New Roman"/>
          <w:sz w:val="24"/>
          <w:szCs w:val="24"/>
        </w:rPr>
        <w:t>Africom Technologies operates a structure that is fundamentally functional but flexibly organized around project teams, allowing the company to promote deep technical specialization while maintaining agility for complex projects.</w:t>
      </w:r>
    </w:p>
    <w:p w14:paraId="1B868BCE">
      <w:pPr>
        <w:pStyle w:val="4"/>
        <w:rPr>
          <w:rFonts w:cs="Times New Roman"/>
        </w:rPr>
      </w:pPr>
      <w:bookmarkStart w:id="15" w:name="_Toc211066261"/>
      <w:bookmarkStart w:id="16" w:name="_Hlk210901009"/>
      <w:r>
        <w:rPr>
          <w:rFonts w:cs="Times New Roman"/>
        </w:rPr>
        <w:t>2.4.1. Hierarchy Overview</w:t>
      </w:r>
      <w:bookmarkEnd w:id="15"/>
      <w:bookmarkEnd w:id="16"/>
    </w:p>
    <w:p w14:paraId="13AE162F">
      <w:pPr>
        <w:rPr>
          <w:rFonts w:ascii="Times New Roman" w:hAnsi="Times New Roman" w:cs="Times New Roman"/>
          <w:sz w:val="24"/>
          <w:szCs w:val="24"/>
        </w:rPr>
      </w:pPr>
      <w:r>
        <w:rPr>
          <w:rFonts w:ascii="Times New Roman" w:hAnsi="Times New Roman" w:cs="Times New Roman"/>
          <w:sz w:val="24"/>
          <w:szCs w:val="24"/>
        </w:rPr>
        <w:t>The organizational structure is divided into several specialized divisions reporting to the executive body, as visualized in the chart below:</w:t>
      </w:r>
    </w:p>
    <w:p w14:paraId="1895D355">
      <w:pPr>
        <w:rPr>
          <w:rFonts w:ascii="Times New Roman" w:hAnsi="Times New Roman" w:cs="Times New Roman"/>
          <w:b/>
          <w:bCs/>
          <w:sz w:val="28"/>
          <w:szCs w:val="28"/>
        </w:rPr>
      </w:pPr>
    </w:p>
    <w:p w14:paraId="46D91794">
      <w:pPr>
        <w:rPr>
          <w:rFonts w:ascii="Times New Roman" w:hAnsi="Times New Roman" w:cs="Times New Roman"/>
          <w:b/>
          <w:bCs/>
          <w:sz w:val="28"/>
          <w:szCs w:val="28"/>
        </w:rPr>
      </w:pPr>
      <w:r>
        <w:rPr>
          <w:rFonts w:ascii="Times New Roman" w:hAnsi="Times New Roman" w:cs="Times New Roman"/>
          <w:b/>
          <w:bCs/>
          <w:sz w:val="28"/>
          <w:szCs w:val="28"/>
          <w14:ligatures w14:val="standardContextual"/>
        </w:rPr>
        <w:drawing>
          <wp:inline distT="0" distB="0" distL="0" distR="0">
            <wp:extent cx="5934075" cy="3771900"/>
            <wp:effectExtent l="0" t="38100" r="0" b="38100"/>
            <wp:docPr id="20534462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16A6F58">
      <w:pPr>
        <w:ind w:left="0" w:firstLine="0"/>
        <w:rPr>
          <w:rFonts w:ascii="Times New Roman" w:hAnsi="Times New Roman" w:cs="Times New Roman"/>
        </w:rPr>
      </w:pPr>
    </w:p>
    <w:p w14:paraId="3B3E4FFF">
      <w:pPr>
        <w:ind w:left="0" w:firstLine="0"/>
        <w:rPr>
          <w:rFonts w:ascii="Times New Roman" w:hAnsi="Times New Roman" w:cs="Times New Roman"/>
          <w:sz w:val="24"/>
          <w:szCs w:val="28"/>
        </w:rPr>
      </w:pPr>
      <w:r>
        <w:rPr>
          <w:rFonts w:ascii="Times New Roman" w:hAnsi="Times New Roman" w:cs="Times New Roman"/>
          <w:sz w:val="24"/>
          <w:szCs w:val="28"/>
        </w:rPr>
        <w:t xml:space="preserve">                  </w:t>
      </w:r>
      <w:bookmarkStart w:id="17" w:name="_Hlk210919197"/>
      <w:r>
        <w:rPr>
          <w:rFonts w:ascii="Times New Roman" w:hAnsi="Times New Roman" w:cs="Times New Roman"/>
          <w:sz w:val="24"/>
          <w:szCs w:val="28"/>
        </w:rPr>
        <w:t>Figure 2.1 – Conceptual Organizational Structure of Africom Technologies PLC</w:t>
      </w:r>
    </w:p>
    <w:bookmarkEnd w:id="17"/>
    <w:p w14:paraId="608FB8FC">
      <w:pPr>
        <w:ind w:left="0" w:firstLine="0"/>
        <w:rPr>
          <w:rFonts w:ascii="Times New Roman" w:hAnsi="Times New Roman" w:cs="Times New Roman"/>
          <w:b/>
          <w:bCs/>
          <w:sz w:val="36"/>
          <w:szCs w:val="36"/>
        </w:rPr>
      </w:pPr>
    </w:p>
    <w:p w14:paraId="04B8831A">
      <w:pPr>
        <w:ind w:left="2890"/>
        <w:rPr>
          <w:rFonts w:ascii="Times New Roman" w:hAnsi="Times New Roman" w:cs="Times New Roman"/>
          <w:b/>
          <w:bCs/>
          <w:sz w:val="26"/>
          <w:szCs w:val="26"/>
        </w:rPr>
      </w:pPr>
    </w:p>
    <w:p w14:paraId="4F92F23E">
      <w:pPr>
        <w:numPr>
          <w:ilvl w:val="0"/>
          <w:numId w:val="5"/>
        </w:numPr>
        <w:rPr>
          <w:rFonts w:ascii="Times New Roman" w:hAnsi="Times New Roman" w:cs="Times New Roman"/>
          <w:sz w:val="24"/>
          <w:szCs w:val="24"/>
        </w:rPr>
      </w:pPr>
      <w:r>
        <w:rPr>
          <w:rFonts w:ascii="Times New Roman" w:hAnsi="Times New Roman" w:cs="Times New Roman"/>
          <w:b/>
          <w:bCs/>
          <w:sz w:val="24"/>
          <w:szCs w:val="24"/>
        </w:rPr>
        <w:t>Executive Management</w:t>
      </w:r>
      <w:r>
        <w:rPr>
          <w:rFonts w:ascii="Times New Roman" w:hAnsi="Times New Roman" w:cs="Times New Roman"/>
          <w:sz w:val="24"/>
          <w:szCs w:val="24"/>
        </w:rPr>
        <w:t>: Provides the strategic leadership and aligns technical goals with the 2030 regional expansion vision.</w:t>
      </w:r>
    </w:p>
    <w:p w14:paraId="43A413A2">
      <w:pPr>
        <w:numPr>
          <w:ilvl w:val="0"/>
          <w:numId w:val="5"/>
        </w:numPr>
        <w:rPr>
          <w:rFonts w:ascii="Times New Roman" w:hAnsi="Times New Roman" w:cs="Times New Roman"/>
          <w:b/>
          <w:bCs/>
          <w:sz w:val="24"/>
          <w:szCs w:val="24"/>
        </w:rPr>
      </w:pPr>
      <w:r>
        <w:rPr>
          <w:rFonts w:ascii="Times New Roman" w:hAnsi="Times New Roman" w:cs="Times New Roman"/>
          <w:b/>
          <w:bCs/>
          <w:sz w:val="24"/>
          <w:szCs w:val="24"/>
        </w:rPr>
        <w:t>Software Development Division</w:t>
      </w:r>
      <w:r>
        <w:rPr>
          <w:rFonts w:ascii="Times New Roman" w:hAnsi="Times New Roman" w:cs="Times New Roman"/>
          <w:sz w:val="24"/>
          <w:szCs w:val="24"/>
        </w:rPr>
        <w:t>: The core technical engine responsible for coding and implementing solutions (the internship host department).</w:t>
      </w:r>
    </w:p>
    <w:p w14:paraId="54F47CD6">
      <w:pPr>
        <w:numPr>
          <w:ilvl w:val="0"/>
          <w:numId w:val="5"/>
        </w:numPr>
        <w:rPr>
          <w:rFonts w:ascii="Times New Roman" w:hAnsi="Times New Roman" w:cs="Times New Roman"/>
          <w:sz w:val="24"/>
          <w:szCs w:val="24"/>
        </w:rPr>
      </w:pPr>
      <w:r>
        <w:rPr>
          <w:rFonts w:ascii="Times New Roman" w:hAnsi="Times New Roman" w:cs="Times New Roman"/>
          <w:b/>
          <w:bCs/>
          <w:sz w:val="24"/>
          <w:szCs w:val="24"/>
        </w:rPr>
        <w:t xml:space="preserve">IT Consultancy &amp; Sales Division: </w:t>
      </w:r>
      <w:r>
        <w:rPr>
          <w:rFonts w:ascii="Times New Roman" w:hAnsi="Times New Roman" w:cs="Times New Roman"/>
          <w:sz w:val="24"/>
          <w:szCs w:val="24"/>
        </w:rPr>
        <w:t>Handles client engagement, requirements analysis, and proposals.</w:t>
      </w:r>
    </w:p>
    <w:p w14:paraId="5D0A29BC">
      <w:pPr>
        <w:numPr>
          <w:ilvl w:val="0"/>
          <w:numId w:val="5"/>
        </w:numPr>
        <w:rPr>
          <w:rFonts w:ascii="Times New Roman" w:hAnsi="Times New Roman" w:cs="Times New Roman"/>
          <w:sz w:val="24"/>
          <w:szCs w:val="24"/>
        </w:rPr>
      </w:pPr>
      <w:r>
        <w:rPr>
          <w:rFonts w:ascii="Times New Roman" w:hAnsi="Times New Roman" w:cs="Times New Roman"/>
          <w:b/>
          <w:bCs/>
          <w:sz w:val="24"/>
          <w:szCs w:val="24"/>
        </w:rPr>
        <w:t xml:space="preserve">BPO Services Division: </w:t>
      </w:r>
      <w:r>
        <w:rPr>
          <w:rFonts w:ascii="Times New Roman" w:hAnsi="Times New Roman" w:cs="Times New Roman"/>
          <w:sz w:val="24"/>
          <w:szCs w:val="24"/>
        </w:rPr>
        <w:t>Manages outsourced operations and contracts, ensuring international quality standards are met.</w:t>
      </w:r>
    </w:p>
    <w:p w14:paraId="34BE9A30">
      <w:pPr>
        <w:numPr>
          <w:ilvl w:val="0"/>
          <w:numId w:val="5"/>
        </w:numPr>
        <w:rPr>
          <w:rFonts w:ascii="Times New Roman" w:hAnsi="Times New Roman" w:cs="Times New Roman"/>
          <w:sz w:val="24"/>
          <w:szCs w:val="24"/>
        </w:rPr>
      </w:pPr>
      <w:r>
        <w:rPr>
          <w:rFonts w:ascii="Times New Roman" w:hAnsi="Times New Roman" w:cs="Times New Roman"/>
          <w:b/>
          <w:bCs/>
          <w:sz w:val="24"/>
          <w:szCs w:val="24"/>
        </w:rPr>
        <w:t xml:space="preserve">Support &amp; Maintenance Division: </w:t>
      </w:r>
      <w:r>
        <w:rPr>
          <w:rFonts w:ascii="Times New Roman" w:hAnsi="Times New Roman" w:cs="Times New Roman"/>
          <w:sz w:val="24"/>
          <w:szCs w:val="24"/>
        </w:rPr>
        <w:t>Ensures system stability through Service Level Agreements (SLAs).</w:t>
      </w:r>
    </w:p>
    <w:p w14:paraId="4A5027D9">
      <w:pPr>
        <w:pStyle w:val="3"/>
        <w:rPr>
          <w:rFonts w:cs="Times New Roman"/>
        </w:rPr>
      </w:pPr>
      <w:r>
        <w:rPr>
          <w:rFonts w:cs="Times New Roman"/>
          <w:sz w:val="24"/>
          <w:szCs w:val="24"/>
        </w:rPr>
        <w:t xml:space="preserve">  </w:t>
      </w:r>
      <w:bookmarkStart w:id="18" w:name="_Toc211066262"/>
      <w:r>
        <w:rPr>
          <w:rFonts w:cs="Times New Roman"/>
        </w:rPr>
        <w:t xml:space="preserve">2.5. </w:t>
      </w:r>
      <w:bookmarkStart w:id="19" w:name="_Hlk210901060"/>
      <w:r>
        <w:rPr>
          <w:rFonts w:cs="Times New Roman"/>
        </w:rPr>
        <w:t>Project Workflows and Methodologies</w:t>
      </w:r>
      <w:bookmarkEnd w:id="18"/>
      <w:bookmarkEnd w:id="19"/>
    </w:p>
    <w:p w14:paraId="00158A46">
      <w:pPr>
        <w:rPr>
          <w:rFonts w:ascii="Times New Roman" w:hAnsi="Times New Roman" w:cs="Times New Roman"/>
          <w:sz w:val="24"/>
          <w:szCs w:val="24"/>
        </w:rPr>
      </w:pPr>
      <w:r>
        <w:rPr>
          <w:rFonts w:ascii="Times New Roman" w:hAnsi="Times New Roman" w:cs="Times New Roman"/>
          <w:sz w:val="24"/>
          <w:szCs w:val="24"/>
        </w:rPr>
        <w:t xml:space="preserve">To ensure consistent quality, rapid deployment, and continuous alignment with client needs, Africom employs </w:t>
      </w:r>
      <w:r>
        <w:rPr>
          <w:rFonts w:ascii="Times New Roman" w:hAnsi="Times New Roman" w:cs="Times New Roman"/>
          <w:b/>
          <w:bCs/>
          <w:sz w:val="24"/>
          <w:szCs w:val="24"/>
        </w:rPr>
        <w:t>Agile and Iterative Development methodologies</w:t>
      </w:r>
      <w:r>
        <w:rPr>
          <w:rFonts w:ascii="Times New Roman" w:hAnsi="Times New Roman" w:cs="Times New Roman"/>
          <w:sz w:val="24"/>
          <w:szCs w:val="24"/>
        </w:rPr>
        <w:t xml:space="preserve"> as its standard operating procedure for all major software projects. This approach promotes flexibility, continuous client feedback, and high-quality delivery.</w:t>
      </w:r>
    </w:p>
    <w:p w14:paraId="55665C1F">
      <w:pPr>
        <w:rPr>
          <w:rFonts w:ascii="Times New Roman" w:hAnsi="Times New Roman" w:cs="Times New Roman"/>
          <w:sz w:val="24"/>
          <w:szCs w:val="24"/>
        </w:rPr>
      </w:pPr>
    </w:p>
    <w:p w14:paraId="4D4DDB38">
      <w:pPr>
        <w:rPr>
          <w:rFonts w:ascii="Times New Roman" w:hAnsi="Times New Roman" w:cs="Times New Roman"/>
          <w:b/>
          <w:bCs/>
          <w:sz w:val="26"/>
          <w:szCs w:val="26"/>
        </w:rPr>
      </w:pPr>
      <w:bookmarkStart w:id="20" w:name="_Hlk210901116"/>
      <w:r>
        <w:rPr>
          <w:rFonts w:ascii="Times New Roman" w:hAnsi="Times New Roman" w:cs="Times New Roman"/>
          <w:b/>
          <w:bCs/>
          <w:sz w:val="26"/>
          <w:szCs w:val="26"/>
        </w:rPr>
        <w:t>2.5.1. Standard Project Workflow Stages</w:t>
      </w:r>
      <w:bookmarkEnd w:id="20"/>
    </w:p>
    <w:p w14:paraId="3EDFCB89">
      <w:pPr>
        <w:rPr>
          <w:rFonts w:ascii="Times New Roman" w:hAnsi="Times New Roman" w:cs="Times New Roman"/>
          <w:sz w:val="24"/>
          <w:szCs w:val="24"/>
        </w:rPr>
      </w:pPr>
      <w:r>
        <w:rPr>
          <w:rFonts w:ascii="Times New Roman" w:hAnsi="Times New Roman" w:cs="Times New Roman"/>
          <w:sz w:val="24"/>
          <w:szCs w:val="24"/>
        </w:rPr>
        <w:t>The entire development lifecycle follows a structured, cyclical process, which is critical for managing complex enterprise projects. This workflow is conceptually illustrated below:</w:t>
      </w:r>
    </w:p>
    <w:p w14:paraId="2A901898">
      <w:pPr>
        <w:rPr>
          <w:rFonts w:ascii="Times New Roman" w:hAnsi="Times New Roman" w:cs="Times New Roman"/>
          <w:sz w:val="24"/>
          <w:szCs w:val="24"/>
        </w:rPr>
      </w:pPr>
    </w:p>
    <w:p w14:paraId="7207110E">
      <w:pPr>
        <w:rPr>
          <w:rFonts w:ascii="Times New Roman" w:hAnsi="Times New Roman" w:cs="Times New Roman"/>
          <w:sz w:val="24"/>
          <w:szCs w:val="24"/>
        </w:rPr>
      </w:pPr>
      <w:r>
        <w:rPr>
          <w:rFonts w:ascii="Times New Roman" w:hAnsi="Times New Roman" w:cs="Times New Roman"/>
          <w:b/>
          <w:bCs/>
          <w:sz w:val="28"/>
          <w:szCs w:val="28"/>
          <w14:ligatures w14:val="standardContextual"/>
        </w:rPr>
        <w:drawing>
          <wp:inline distT="0" distB="0" distL="0" distR="0">
            <wp:extent cx="5486400" cy="3770630"/>
            <wp:effectExtent l="0" t="0" r="0" b="20320"/>
            <wp:docPr id="9494959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426391B">
      <w:pPr>
        <w:ind w:left="720" w:firstLine="0"/>
        <w:rPr>
          <w:rFonts w:ascii="Times New Roman" w:hAnsi="Times New Roman" w:cs="Times New Roman"/>
          <w:sz w:val="24"/>
          <w:szCs w:val="24"/>
        </w:rPr>
      </w:pPr>
      <w:r>
        <w:rPr>
          <w:rFonts w:ascii="Times New Roman" w:hAnsi="Times New Roman" w:cs="Times New Roman"/>
          <w:sz w:val="24"/>
          <w:szCs w:val="24"/>
        </w:rPr>
        <w:t>Figure 2.2</w:t>
      </w:r>
      <w:r>
        <w:rPr>
          <w:rFonts w:ascii="Times New Roman" w:hAnsi="Times New Roman" w:cs="Times New Roman"/>
          <w:b/>
          <w:bCs/>
          <w:sz w:val="24"/>
          <w:szCs w:val="24"/>
        </w:rPr>
        <w:t xml:space="preserve"> – </w:t>
      </w:r>
      <w:r>
        <w:rPr>
          <w:rFonts w:ascii="Times New Roman" w:hAnsi="Times New Roman" w:cs="Times New Roman"/>
          <w:sz w:val="24"/>
          <w:szCs w:val="24"/>
        </w:rPr>
        <w:t>Africom Technologies PLC Agile Project Workflow</w:t>
      </w:r>
    </w:p>
    <w:p w14:paraId="710B1737">
      <w:pPr>
        <w:ind w:left="0" w:firstLine="0"/>
        <w:rPr>
          <w:rFonts w:ascii="Times New Roman" w:hAnsi="Times New Roman" w:cs="Times New Roman"/>
          <w:sz w:val="24"/>
          <w:szCs w:val="24"/>
        </w:rPr>
      </w:pPr>
    </w:p>
    <w:p w14:paraId="7716C4AE">
      <w:pPr>
        <w:numPr>
          <w:ilvl w:val="0"/>
          <w:numId w:val="6"/>
        </w:numPr>
        <w:rPr>
          <w:rFonts w:ascii="Times New Roman" w:hAnsi="Times New Roman" w:cs="Times New Roman"/>
        </w:rPr>
      </w:pPr>
      <w:r>
        <w:rPr>
          <w:rFonts w:ascii="Times New Roman" w:hAnsi="Times New Roman" w:cs="Times New Roman"/>
          <w:b/>
          <w:bCs/>
          <w:sz w:val="24"/>
          <w:szCs w:val="24"/>
        </w:rPr>
        <w:t>Requirement Analysis &amp; Planning</w:t>
      </w:r>
      <w:r>
        <w:rPr>
          <w:rFonts w:ascii="Times New Roman" w:hAnsi="Times New Roman" w:cs="Times New Roman"/>
        </w:rPr>
        <w:t xml:space="preserve">: </w:t>
      </w:r>
      <w:r>
        <w:rPr>
          <w:rFonts w:ascii="Times New Roman" w:hAnsi="Times New Roman" w:cs="Times New Roman"/>
          <w:sz w:val="24"/>
          <w:szCs w:val="24"/>
        </w:rPr>
        <w:t>Business Analysts define project scope, objectives, and detailed requirements, which are then broken down into sprints.</w:t>
      </w:r>
    </w:p>
    <w:p w14:paraId="4ECBD53D">
      <w:pPr>
        <w:numPr>
          <w:ilvl w:val="0"/>
          <w:numId w:val="6"/>
        </w:numPr>
        <w:rPr>
          <w:rFonts w:ascii="Times New Roman" w:hAnsi="Times New Roman" w:cs="Times New Roman"/>
          <w:sz w:val="24"/>
          <w:szCs w:val="24"/>
        </w:rPr>
      </w:pPr>
      <w:r>
        <w:rPr>
          <w:rFonts w:ascii="Times New Roman" w:hAnsi="Times New Roman" w:cs="Times New Roman"/>
          <w:b/>
          <w:bCs/>
          <w:sz w:val="24"/>
          <w:szCs w:val="24"/>
        </w:rPr>
        <w:t>Design &amp; Architecture:</w:t>
      </w:r>
      <w:r>
        <w:rPr>
          <w:rFonts w:ascii="Times New Roman" w:hAnsi="Times New Roman" w:cs="Times New Roman"/>
          <w:sz w:val="24"/>
          <w:szCs w:val="24"/>
        </w:rPr>
        <w:t xml:space="preserve"> The Technical Team designs the system architecture (e.g., </w:t>
      </w:r>
      <w:r>
        <w:rPr>
          <w:rFonts w:ascii="Times New Roman" w:hAnsi="Times New Roman" w:cs="Times New Roman"/>
          <w:b/>
          <w:bCs/>
          <w:sz w:val="24"/>
          <w:szCs w:val="24"/>
        </w:rPr>
        <w:t>Layered Architecture</w:t>
      </w:r>
      <w:r>
        <w:rPr>
          <w:rFonts w:ascii="Times New Roman" w:hAnsi="Times New Roman" w:cs="Times New Roman"/>
          <w:sz w:val="24"/>
          <w:szCs w:val="24"/>
        </w:rPr>
        <w:t xml:space="preserve"> used for PNS) and selects the technology stack.</w:t>
      </w:r>
    </w:p>
    <w:p w14:paraId="62CB8DC9">
      <w:pPr>
        <w:numPr>
          <w:ilvl w:val="0"/>
          <w:numId w:val="6"/>
        </w:numPr>
        <w:rPr>
          <w:rFonts w:ascii="Times New Roman" w:hAnsi="Times New Roman" w:cs="Times New Roman"/>
          <w:sz w:val="24"/>
          <w:szCs w:val="24"/>
        </w:rPr>
      </w:pPr>
      <w:r>
        <w:rPr>
          <w:rFonts w:ascii="Times New Roman" w:hAnsi="Times New Roman" w:cs="Times New Roman"/>
          <w:b/>
          <w:bCs/>
          <w:sz w:val="24"/>
          <w:szCs w:val="24"/>
        </w:rPr>
        <w:t>Iterative Development (Sprints):</w:t>
      </w:r>
      <w:r>
        <w:rPr>
          <w:rFonts w:ascii="Times New Roman" w:hAnsi="Times New Roman" w:cs="Times New Roman"/>
          <w:sz w:val="24"/>
          <w:szCs w:val="24"/>
        </w:rPr>
        <w:t xml:space="preserve"> Developers write and conduct </w:t>
      </w:r>
      <w:r>
        <w:rPr>
          <w:rFonts w:ascii="Times New Roman" w:hAnsi="Times New Roman" w:cs="Times New Roman"/>
          <w:b/>
          <w:bCs/>
          <w:sz w:val="24"/>
          <w:szCs w:val="24"/>
        </w:rPr>
        <w:t>unit-test code</w:t>
      </w:r>
      <w:r>
        <w:rPr>
          <w:rFonts w:ascii="Times New Roman" w:hAnsi="Times New Roman" w:cs="Times New Roman"/>
          <w:sz w:val="24"/>
          <w:szCs w:val="24"/>
        </w:rPr>
        <w:t xml:space="preserve"> collaboratively. </w:t>
      </w:r>
      <w:r>
        <w:rPr>
          <w:rFonts w:ascii="Times New Roman" w:hAnsi="Times New Roman" w:cs="Times New Roman"/>
          <w:b/>
          <w:bCs/>
          <w:sz w:val="24"/>
          <w:szCs w:val="24"/>
        </w:rPr>
        <w:t>GitHub</w:t>
      </w:r>
      <w:r>
        <w:rPr>
          <w:rFonts w:ascii="Times New Roman" w:hAnsi="Times New Roman" w:cs="Times New Roman"/>
          <w:sz w:val="24"/>
          <w:szCs w:val="24"/>
        </w:rPr>
        <w:t xml:space="preserve"> ensures version control, peer review, and synchronized development. This stage is iterative and runs in continuous cycles.</w:t>
      </w:r>
    </w:p>
    <w:p w14:paraId="2512646C">
      <w:pPr>
        <w:numPr>
          <w:ilvl w:val="0"/>
          <w:numId w:val="6"/>
        </w:numPr>
        <w:rPr>
          <w:rFonts w:ascii="Times New Roman" w:hAnsi="Times New Roman" w:cs="Times New Roman"/>
          <w:sz w:val="24"/>
          <w:szCs w:val="24"/>
        </w:rPr>
      </w:pPr>
      <w:r>
        <w:rPr>
          <w:rFonts w:ascii="Times New Roman" w:hAnsi="Times New Roman" w:cs="Times New Roman"/>
          <w:b/>
          <w:bCs/>
          <w:sz w:val="24"/>
          <w:szCs w:val="24"/>
        </w:rPr>
        <w:t>Quality Assurance &amp; Testing:</w:t>
      </w:r>
      <w:r>
        <w:rPr>
          <w:rFonts w:ascii="Times New Roman" w:hAnsi="Times New Roman" w:cs="Times New Roman"/>
          <w:sz w:val="24"/>
          <w:szCs w:val="24"/>
        </w:rPr>
        <w:t xml:space="preserve"> </w:t>
      </w:r>
      <w:r>
        <w:rPr>
          <w:rFonts w:ascii="Times New Roman" w:hAnsi="Times New Roman" w:cs="Times New Roman"/>
          <w:b/>
          <w:bCs/>
          <w:sz w:val="24"/>
          <w:szCs w:val="24"/>
        </w:rPr>
        <w:t>Integration, system, and User Acceptance Testing (UAT)</w:t>
      </w:r>
      <w:r>
        <w:rPr>
          <w:rFonts w:ascii="Times New Roman" w:hAnsi="Times New Roman" w:cs="Times New Roman"/>
          <w:sz w:val="24"/>
          <w:szCs w:val="24"/>
        </w:rPr>
        <w:t xml:space="preserve"> verify quality and compliance. Defects are logged and corrected before deployment.</w:t>
      </w:r>
    </w:p>
    <w:p w14:paraId="05DBE7CF">
      <w:pPr>
        <w:numPr>
          <w:ilvl w:val="0"/>
          <w:numId w:val="6"/>
        </w:numPr>
        <w:rPr>
          <w:rFonts w:ascii="Times New Roman" w:hAnsi="Times New Roman" w:cs="Times New Roman"/>
          <w:sz w:val="24"/>
          <w:szCs w:val="24"/>
        </w:rPr>
      </w:pPr>
      <w:r>
        <w:rPr>
          <w:rFonts w:ascii="Times New Roman" w:hAnsi="Times New Roman" w:cs="Times New Roman"/>
          <w:b/>
          <w:bCs/>
          <w:sz w:val="24"/>
          <w:szCs w:val="24"/>
        </w:rPr>
        <w:t>Deployment &amp; Review:</w:t>
      </w:r>
      <w:r>
        <w:rPr>
          <w:rFonts w:ascii="Times New Roman" w:hAnsi="Times New Roman" w:cs="Times New Roman"/>
          <w:sz w:val="24"/>
          <w:szCs w:val="24"/>
        </w:rPr>
        <w:t xml:space="preserve"> The solution is deployed, end-users are trained, and essential client feedback is gathered to inform future updates and sustainment cycles.</w:t>
      </w:r>
    </w:p>
    <w:p w14:paraId="57D9CF81">
      <w:pPr>
        <w:numPr>
          <w:ilvl w:val="0"/>
          <w:numId w:val="6"/>
        </w:numPr>
        <w:rPr>
          <w:rFonts w:ascii="Times New Roman" w:hAnsi="Times New Roman" w:cs="Times New Roman"/>
          <w:sz w:val="24"/>
          <w:szCs w:val="24"/>
        </w:rPr>
      </w:pPr>
      <w:r>
        <w:rPr>
          <w:rFonts w:ascii="Times New Roman" w:hAnsi="Times New Roman" w:cs="Times New Roman"/>
          <w:b/>
          <w:bCs/>
          <w:sz w:val="24"/>
          <w:szCs w:val="24"/>
        </w:rPr>
        <w:t>Sustainment:</w:t>
      </w:r>
      <w:r>
        <w:rPr>
          <w:rFonts w:ascii="Times New Roman" w:hAnsi="Times New Roman" w:cs="Times New Roman"/>
          <w:sz w:val="24"/>
          <w:szCs w:val="24"/>
        </w:rPr>
        <w:t xml:space="preserve"> The Support team maintains system health, applies updates/patches, and ensures ongoing performance according to SLAs.</w:t>
      </w:r>
    </w:p>
    <w:p w14:paraId="3DE4B3BE">
      <w:pPr>
        <w:tabs>
          <w:tab w:val="left" w:pos="720"/>
        </w:tabs>
        <w:ind w:left="0" w:firstLine="0"/>
        <w:rPr>
          <w:rFonts w:ascii="Times New Roman" w:hAnsi="Times New Roman" w:cs="Times New Roman"/>
          <w:sz w:val="24"/>
          <w:szCs w:val="24"/>
        </w:rPr>
      </w:pPr>
    </w:p>
    <w:p w14:paraId="59FA6C6A">
      <w:pPr>
        <w:rPr>
          <w:rFonts w:ascii="Times New Roman" w:hAnsi="Times New Roman" w:cs="Times New Roman"/>
          <w:sz w:val="24"/>
          <w:szCs w:val="24"/>
        </w:rPr>
      </w:pPr>
      <w:r>
        <w:rPr>
          <w:rFonts w:ascii="Times New Roman" w:hAnsi="Times New Roman" w:cs="Times New Roman"/>
          <w:sz w:val="24"/>
          <w:szCs w:val="24"/>
        </w:rPr>
        <w:t>This structured and flexible workflow enables Africom to consistently deliver enterprise-grade software solutions efficiently.</w:t>
      </w:r>
    </w:p>
    <w:p w14:paraId="771E1591">
      <w:pPr>
        <w:rPr>
          <w:rFonts w:ascii="Times New Roman" w:hAnsi="Times New Roman" w:cs="Times New Roman"/>
          <w:sz w:val="24"/>
          <w:szCs w:val="24"/>
        </w:rPr>
      </w:pPr>
    </w:p>
    <w:p w14:paraId="582E4D91">
      <w:pPr>
        <w:rPr>
          <w:rFonts w:ascii="Times New Roman" w:hAnsi="Times New Roman" w:cs="Times New Roman"/>
          <w:sz w:val="24"/>
          <w:szCs w:val="24"/>
        </w:rPr>
      </w:pPr>
    </w:p>
    <w:p w14:paraId="0362911E">
      <w:pPr>
        <w:rPr>
          <w:rFonts w:ascii="Times New Roman" w:hAnsi="Times New Roman" w:cs="Times New Roman"/>
          <w:sz w:val="24"/>
          <w:szCs w:val="24"/>
        </w:rPr>
      </w:pPr>
    </w:p>
    <w:p w14:paraId="25C67563">
      <w:pPr>
        <w:rPr>
          <w:rFonts w:ascii="Times New Roman" w:hAnsi="Times New Roman" w:cs="Times New Roman"/>
          <w:sz w:val="24"/>
          <w:szCs w:val="24"/>
        </w:rPr>
      </w:pPr>
    </w:p>
    <w:p w14:paraId="053C84FB">
      <w:pPr>
        <w:rPr>
          <w:rFonts w:ascii="Times New Roman" w:hAnsi="Times New Roman" w:cs="Times New Roman"/>
          <w:sz w:val="24"/>
          <w:szCs w:val="24"/>
        </w:rPr>
      </w:pPr>
    </w:p>
    <w:p w14:paraId="3BE2C672">
      <w:pPr>
        <w:rPr>
          <w:rFonts w:ascii="Times New Roman" w:hAnsi="Times New Roman" w:cs="Times New Roman"/>
          <w:sz w:val="24"/>
          <w:szCs w:val="24"/>
        </w:rPr>
      </w:pPr>
    </w:p>
    <w:p w14:paraId="0EEE77D8">
      <w:pPr>
        <w:rPr>
          <w:rFonts w:ascii="Times New Roman" w:hAnsi="Times New Roman" w:cs="Times New Roman"/>
          <w:sz w:val="24"/>
          <w:szCs w:val="24"/>
        </w:rPr>
      </w:pPr>
    </w:p>
    <w:p w14:paraId="3C51E465">
      <w:pPr>
        <w:rPr>
          <w:rFonts w:ascii="Times New Roman" w:hAnsi="Times New Roman" w:cs="Times New Roman"/>
          <w:sz w:val="24"/>
          <w:szCs w:val="24"/>
        </w:rPr>
      </w:pPr>
    </w:p>
    <w:p w14:paraId="0981C103">
      <w:pPr>
        <w:rPr>
          <w:rFonts w:ascii="Times New Roman" w:hAnsi="Times New Roman" w:cs="Times New Roman"/>
          <w:sz w:val="24"/>
          <w:szCs w:val="24"/>
        </w:rPr>
      </w:pPr>
    </w:p>
    <w:p w14:paraId="25779181">
      <w:pPr>
        <w:rPr>
          <w:rFonts w:ascii="Times New Roman" w:hAnsi="Times New Roman" w:cs="Times New Roman"/>
          <w:sz w:val="24"/>
          <w:szCs w:val="24"/>
        </w:rPr>
      </w:pPr>
    </w:p>
    <w:p w14:paraId="17CC116B">
      <w:pPr>
        <w:rPr>
          <w:rFonts w:ascii="Times New Roman" w:hAnsi="Times New Roman" w:cs="Times New Roman"/>
          <w:sz w:val="24"/>
          <w:szCs w:val="24"/>
        </w:rPr>
      </w:pPr>
    </w:p>
    <w:p w14:paraId="3F0ACF13">
      <w:pPr>
        <w:rPr>
          <w:rFonts w:ascii="Times New Roman" w:hAnsi="Times New Roman" w:cs="Times New Roman"/>
          <w:sz w:val="24"/>
          <w:szCs w:val="24"/>
        </w:rPr>
      </w:pPr>
    </w:p>
    <w:p w14:paraId="2DE94F18">
      <w:pPr>
        <w:rPr>
          <w:rFonts w:ascii="Times New Roman" w:hAnsi="Times New Roman" w:cs="Times New Roman"/>
          <w:sz w:val="24"/>
          <w:szCs w:val="24"/>
        </w:rPr>
      </w:pPr>
    </w:p>
    <w:p w14:paraId="1E1F29E6">
      <w:pPr>
        <w:rPr>
          <w:rFonts w:ascii="Times New Roman" w:hAnsi="Times New Roman" w:cs="Times New Roman"/>
          <w:sz w:val="24"/>
          <w:szCs w:val="24"/>
        </w:rPr>
      </w:pPr>
    </w:p>
    <w:p w14:paraId="3C9EF9F0">
      <w:pPr>
        <w:rPr>
          <w:rFonts w:ascii="Times New Roman" w:hAnsi="Times New Roman" w:cs="Times New Roman"/>
          <w:sz w:val="24"/>
          <w:szCs w:val="24"/>
        </w:rPr>
      </w:pPr>
    </w:p>
    <w:p w14:paraId="77A75586">
      <w:pPr>
        <w:rPr>
          <w:rFonts w:ascii="Times New Roman" w:hAnsi="Times New Roman" w:cs="Times New Roman"/>
          <w:sz w:val="24"/>
          <w:szCs w:val="24"/>
        </w:rPr>
      </w:pPr>
    </w:p>
    <w:p w14:paraId="44B58336">
      <w:pPr>
        <w:rPr>
          <w:rFonts w:ascii="Times New Roman" w:hAnsi="Times New Roman" w:cs="Times New Roman"/>
          <w:sz w:val="24"/>
          <w:szCs w:val="24"/>
        </w:rPr>
      </w:pPr>
    </w:p>
    <w:p w14:paraId="412A861D">
      <w:pPr>
        <w:rPr>
          <w:rFonts w:ascii="Times New Roman" w:hAnsi="Times New Roman" w:cs="Times New Roman"/>
          <w:sz w:val="24"/>
          <w:szCs w:val="24"/>
        </w:rPr>
      </w:pPr>
    </w:p>
    <w:p w14:paraId="053D60E4">
      <w:pPr>
        <w:rPr>
          <w:rFonts w:ascii="Times New Roman" w:hAnsi="Times New Roman" w:cs="Times New Roman"/>
          <w:sz w:val="24"/>
          <w:szCs w:val="24"/>
        </w:rPr>
      </w:pPr>
    </w:p>
    <w:p w14:paraId="7FE0E873">
      <w:pPr>
        <w:rPr>
          <w:rFonts w:ascii="Times New Roman" w:hAnsi="Times New Roman" w:cs="Times New Roman"/>
          <w:sz w:val="24"/>
          <w:szCs w:val="24"/>
        </w:rPr>
      </w:pPr>
    </w:p>
    <w:p w14:paraId="7B8654AC">
      <w:pPr>
        <w:rPr>
          <w:rFonts w:ascii="Times New Roman" w:hAnsi="Times New Roman" w:cs="Times New Roman"/>
          <w:sz w:val="24"/>
          <w:szCs w:val="24"/>
        </w:rPr>
      </w:pPr>
    </w:p>
    <w:p w14:paraId="33CB58B7">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78853FF">
      <w:pPr>
        <w:pStyle w:val="2"/>
        <w:ind w:left="720" w:firstLine="720"/>
        <w:rPr>
          <w:rFonts w:cs="Times New Roman"/>
        </w:rPr>
      </w:pPr>
      <w:bookmarkStart w:id="21" w:name="_Toc211066263"/>
      <w:r>
        <w:rPr>
          <w:rFonts w:cs="Times New Roman"/>
        </w:rPr>
        <w:t>Part Three: Internship Experience</w:t>
      </w:r>
      <w:bookmarkEnd w:id="21"/>
    </w:p>
    <w:p w14:paraId="0349D0C9">
      <w:pPr>
        <w:ind w:left="0" w:firstLine="0"/>
        <w:rPr>
          <w:rFonts w:ascii="Times New Roman" w:hAnsi="Times New Roman" w:cs="Times New Roman"/>
          <w:b/>
          <w:bCs/>
          <w:sz w:val="28"/>
          <w:szCs w:val="28"/>
        </w:rPr>
      </w:pPr>
    </w:p>
    <w:p w14:paraId="27426B69">
      <w:pPr>
        <w:rPr>
          <w:rFonts w:ascii="Times New Roman" w:hAnsi="Times New Roman" w:cs="Times New Roman"/>
          <w:sz w:val="24"/>
          <w:szCs w:val="24"/>
        </w:rPr>
      </w:pPr>
      <w:r>
        <w:rPr>
          <w:rFonts w:ascii="Times New Roman" w:hAnsi="Times New Roman" w:cs="Times New Roman"/>
          <w:sz w:val="24"/>
          <w:szCs w:val="24"/>
        </w:rPr>
        <w:t>This section details the practical and professional journey undertaken during the internship at Africom Technologies PLC, describing the working environment, tasks executed, challenges overcome, and the invaluable skills and knowledge gained, all structured according to the university's reporting guidelines.</w:t>
      </w:r>
    </w:p>
    <w:p w14:paraId="7C174955">
      <w:pPr>
        <w:pStyle w:val="3"/>
        <w:rPr>
          <w:rFonts w:cs="Times New Roman"/>
          <w:sz w:val="24"/>
          <w:szCs w:val="24"/>
        </w:rPr>
      </w:pPr>
      <w:r>
        <w:rPr>
          <w:rFonts w:cs="Times New Roman"/>
        </w:rPr>
        <w:br w:type="textWrapping"/>
      </w:r>
      <w:bookmarkStart w:id="22" w:name="_Toc211066264"/>
      <w:r>
        <w:rPr>
          <w:rFonts w:cs="Times New Roman"/>
        </w:rPr>
        <w:t>3.1. Section/Department of Internship</w:t>
      </w:r>
      <w:bookmarkEnd w:id="22"/>
    </w:p>
    <w:p w14:paraId="24653738">
      <w:pPr>
        <w:rPr>
          <w:rFonts w:ascii="Times New Roman" w:hAnsi="Times New Roman" w:cs="Times New Roman"/>
          <w:sz w:val="24"/>
          <w:szCs w:val="24"/>
        </w:rPr>
      </w:pPr>
      <w:r>
        <w:rPr>
          <w:rFonts w:ascii="Times New Roman" w:hAnsi="Times New Roman" w:cs="Times New Roman"/>
          <w:sz w:val="24"/>
          <w:szCs w:val="24"/>
        </w:rPr>
        <w:t>The internship placement was within the Software Development Department of Africom Technologies PLC, a company known for its specialization in building robust, scalable enterprise solutions. Specifically, the assignment was embedded within a sub-team dedicated to the Notification System Project (PNS).</w:t>
      </w:r>
    </w:p>
    <w:p w14:paraId="30171E8B">
      <w:pPr>
        <w:rPr>
          <w:rFonts w:ascii="Times New Roman" w:hAnsi="Times New Roman" w:cs="Times New Roman"/>
          <w:sz w:val="24"/>
          <w:szCs w:val="24"/>
        </w:rPr>
      </w:pPr>
    </w:p>
    <w:p w14:paraId="5A042434">
      <w:pPr>
        <w:rPr>
          <w:rFonts w:ascii="Times New Roman" w:hAnsi="Times New Roman" w:cs="Times New Roman"/>
          <w:sz w:val="22"/>
        </w:rPr>
      </w:pPr>
      <w:r>
        <w:rPr>
          <w:rFonts w:ascii="Times New Roman" w:hAnsi="Times New Roman" w:cs="Times New Roman"/>
          <w:sz w:val="24"/>
          <w:szCs w:val="24"/>
        </w:rPr>
        <w:t xml:space="preserve">The decision to be placed in this department was strategic. As </w:t>
      </w:r>
      <w:r>
        <w:rPr>
          <w:rFonts w:hint="default" w:ascii="Times New Roman" w:hAnsi="Times New Roman" w:cs="Times New Roman"/>
          <w:sz w:val="24"/>
          <w:szCs w:val="24"/>
          <w:lang w:val="en-US"/>
        </w:rPr>
        <w:t>Computer Science</w:t>
      </w:r>
      <w:r>
        <w:rPr>
          <w:rFonts w:ascii="Times New Roman" w:hAnsi="Times New Roman" w:cs="Times New Roman"/>
          <w:sz w:val="24"/>
          <w:szCs w:val="24"/>
        </w:rPr>
        <w:t>s students, our academic focus is on the integration of technology with business processes. Being in the Software Development Department, particularly on a highly modular and integrated project like the PNS, provided the ultimate opportunity to apply our theoretical background in software design and system integration directly. The PNS was not a standalone application but a centralized, component-based Web API intended to serve as a notification layer for all other Africom client applications (e.g., ERP systems, e-commerce platforms). This required rigorous adherence to clean architecture principles and a deep understanding of multi-application system integration</w:t>
      </w:r>
      <w:r>
        <w:rPr>
          <w:rFonts w:ascii="Times New Roman" w:hAnsi="Times New Roman" w:cs="Times New Roman"/>
          <w:sz w:val="22"/>
        </w:rPr>
        <w:t>.</w:t>
      </w:r>
    </w:p>
    <w:p w14:paraId="6BEDB5F4">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96A5465">
      <w:pPr>
        <w:rPr>
          <w:rFonts w:ascii="Times New Roman" w:hAnsi="Times New Roman" w:cs="Times New Roman"/>
          <w:b/>
          <w:bCs/>
          <w:sz w:val="28"/>
          <w:szCs w:val="28"/>
        </w:rPr>
      </w:pPr>
      <w:r>
        <w:rPr>
          <w:rFonts w:ascii="Times New Roman" w:hAnsi="Times New Roman" w:cs="Times New Roman"/>
          <w:b/>
          <w:bCs/>
          <w:sz w:val="28"/>
          <w:szCs w:val="28"/>
        </w:rPr>
        <w:t xml:space="preserve"> Internship Summary Table</w:t>
      </w:r>
    </w:p>
    <w:p w14:paraId="1F3458D2">
      <w:pPr>
        <w:rPr>
          <w:rFonts w:ascii="Times New Roman" w:hAnsi="Times New Roman" w:cs="Times New Roman"/>
          <w:b/>
          <w:bCs/>
          <w:sz w:val="28"/>
          <w:szCs w:val="28"/>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49"/>
        <w:gridCol w:w="7921"/>
      </w:tblGrid>
      <w:tr w14:paraId="72B7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640379F">
            <w:pPr>
              <w:rPr>
                <w:rFonts w:ascii="Times New Roman" w:hAnsi="Times New Roman" w:cs="Times New Roman"/>
                <w:b/>
                <w:bCs/>
                <w:sz w:val="28"/>
                <w:szCs w:val="28"/>
                <w:highlight w:val="green"/>
              </w:rPr>
            </w:pPr>
            <w:r>
              <w:rPr>
                <w:rFonts w:ascii="Times New Roman" w:hAnsi="Times New Roman" w:cs="Times New Roman"/>
                <w:b/>
                <w:bCs/>
                <w:sz w:val="28"/>
                <w:szCs w:val="28"/>
                <w:highlight w:val="green"/>
              </w:rPr>
              <w:t>Item</w:t>
            </w:r>
          </w:p>
        </w:tc>
        <w:tc>
          <w:tcPr>
            <w:tcW w:w="0" w:type="auto"/>
            <w:vAlign w:val="center"/>
          </w:tcPr>
          <w:p w14:paraId="58A2A59A">
            <w:pPr>
              <w:rPr>
                <w:rFonts w:ascii="Times New Roman" w:hAnsi="Times New Roman" w:cs="Times New Roman"/>
                <w:b/>
                <w:bCs/>
                <w:sz w:val="28"/>
                <w:szCs w:val="28"/>
                <w:highlight w:val="green"/>
              </w:rPr>
            </w:pPr>
            <w:r>
              <w:rPr>
                <w:rFonts w:ascii="Times New Roman" w:hAnsi="Times New Roman" w:cs="Times New Roman"/>
                <w:b/>
                <w:bCs/>
                <w:sz w:val="28"/>
                <w:szCs w:val="28"/>
                <w:highlight w:val="green"/>
              </w:rPr>
              <w:t>Details</w:t>
            </w:r>
          </w:p>
        </w:tc>
      </w:tr>
      <w:tr w14:paraId="3617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EA142A">
            <w:pPr>
              <w:rPr>
                <w:rFonts w:ascii="Times New Roman" w:hAnsi="Times New Roman" w:cs="Times New Roman"/>
                <w:sz w:val="24"/>
                <w:szCs w:val="24"/>
              </w:rPr>
            </w:pPr>
            <w:r>
              <w:rPr>
                <w:rFonts w:ascii="Times New Roman" w:hAnsi="Times New Roman" w:cs="Times New Roman"/>
                <w:sz w:val="24"/>
                <w:szCs w:val="24"/>
              </w:rPr>
              <w:t>Duration</w:t>
            </w:r>
          </w:p>
        </w:tc>
        <w:tc>
          <w:tcPr>
            <w:tcW w:w="0" w:type="auto"/>
            <w:vAlign w:val="center"/>
          </w:tcPr>
          <w:p w14:paraId="50144E92">
            <w:pPr>
              <w:rPr>
                <w:rFonts w:ascii="Times New Roman" w:hAnsi="Times New Roman" w:cs="Times New Roman"/>
                <w:sz w:val="24"/>
                <w:szCs w:val="24"/>
              </w:rPr>
            </w:pPr>
            <w:r>
              <w:rPr>
                <w:rFonts w:ascii="Times New Roman" w:hAnsi="Times New Roman" w:cs="Times New Roman"/>
                <w:sz w:val="24"/>
                <w:szCs w:val="24"/>
              </w:rPr>
              <w:t>2 Months (July 1, 2025, to September 30, 2025)</w:t>
            </w:r>
          </w:p>
        </w:tc>
      </w:tr>
      <w:tr w14:paraId="147D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BB1936">
            <w:pPr>
              <w:rPr>
                <w:rFonts w:ascii="Times New Roman" w:hAnsi="Times New Roman" w:cs="Times New Roman"/>
                <w:sz w:val="24"/>
                <w:szCs w:val="24"/>
              </w:rPr>
            </w:pPr>
            <w:r>
              <w:rPr>
                <w:rFonts w:ascii="Times New Roman" w:hAnsi="Times New Roman" w:cs="Times New Roman"/>
                <w:sz w:val="24"/>
                <w:szCs w:val="24"/>
              </w:rPr>
              <w:t>Department</w:t>
            </w:r>
          </w:p>
        </w:tc>
        <w:tc>
          <w:tcPr>
            <w:tcW w:w="0" w:type="auto"/>
            <w:vAlign w:val="center"/>
          </w:tcPr>
          <w:p w14:paraId="4932C9D7">
            <w:pPr>
              <w:rPr>
                <w:rFonts w:hint="default" w:ascii="Times New Roman" w:hAnsi="Times New Roman" w:cs="Times New Roman"/>
                <w:sz w:val="24"/>
                <w:szCs w:val="24"/>
                <w:lang w:val="en-US"/>
              </w:rPr>
            </w:pPr>
            <w:r>
              <w:rPr>
                <w:rFonts w:ascii="Times New Roman" w:hAnsi="Times New Roman" w:cs="Times New Roman"/>
                <w:sz w:val="24"/>
                <w:szCs w:val="24"/>
              </w:rPr>
              <w:t>Software Development Department</w:t>
            </w:r>
            <w:r>
              <w:rPr>
                <w:rFonts w:hint="default" w:ascii="Times New Roman" w:hAnsi="Times New Roman" w:cs="Times New Roman"/>
                <w:sz w:val="24"/>
                <w:szCs w:val="24"/>
                <w:lang w:val="en-US"/>
              </w:rPr>
              <w:t xml:space="preserve"> (atAfricom </w:t>
            </w:r>
          </w:p>
          <w:p w14:paraId="14C2E9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Software campany)</w:t>
            </w:r>
          </w:p>
        </w:tc>
      </w:tr>
      <w:tr w14:paraId="79DE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051845">
            <w:pPr>
              <w:rPr>
                <w:rFonts w:ascii="Times New Roman" w:hAnsi="Times New Roman" w:cs="Times New Roman"/>
                <w:sz w:val="24"/>
                <w:szCs w:val="24"/>
              </w:rPr>
            </w:pPr>
            <w:r>
              <w:rPr>
                <w:rFonts w:ascii="Times New Roman" w:hAnsi="Times New Roman" w:cs="Times New Roman"/>
                <w:sz w:val="24"/>
                <w:szCs w:val="24"/>
              </w:rPr>
              <w:t>Mentor</w:t>
            </w:r>
          </w:p>
        </w:tc>
        <w:tc>
          <w:tcPr>
            <w:tcW w:w="0" w:type="auto"/>
            <w:vAlign w:val="center"/>
          </w:tcPr>
          <w:p w14:paraId="6680E502">
            <w:pPr>
              <w:rPr>
                <w:rFonts w:ascii="Times New Roman" w:hAnsi="Times New Roman" w:cs="Times New Roman"/>
                <w:sz w:val="24"/>
                <w:szCs w:val="24"/>
              </w:rPr>
            </w:pPr>
            <w:r>
              <w:rPr>
                <w:rFonts w:ascii="Times New Roman" w:hAnsi="Times New Roman" w:cs="Times New Roman"/>
                <w:sz w:val="24"/>
                <w:szCs w:val="24"/>
              </w:rPr>
              <w:t>1 Senior Developer (Team Mentor)</w:t>
            </w:r>
          </w:p>
        </w:tc>
      </w:tr>
      <w:tr w14:paraId="259E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C930B7">
            <w:pPr>
              <w:rPr>
                <w:rFonts w:ascii="Times New Roman" w:hAnsi="Times New Roman" w:cs="Times New Roman"/>
                <w:sz w:val="24"/>
                <w:szCs w:val="24"/>
              </w:rPr>
            </w:pPr>
            <w:r>
              <w:rPr>
                <w:rFonts w:ascii="Times New Roman" w:hAnsi="Times New Roman" w:cs="Times New Roman"/>
                <w:sz w:val="24"/>
                <w:szCs w:val="24"/>
              </w:rPr>
              <w:t>Interns Involved</w:t>
            </w:r>
          </w:p>
        </w:tc>
        <w:tc>
          <w:tcPr>
            <w:tcW w:w="0" w:type="auto"/>
            <w:vAlign w:val="center"/>
          </w:tcPr>
          <w:p w14:paraId="385EBDAA">
            <w:pPr>
              <w:rPr>
                <w:rFonts w:ascii="Times New Roman" w:hAnsi="Times New Roman" w:cs="Times New Roman"/>
                <w:sz w:val="24"/>
                <w:szCs w:val="24"/>
              </w:rPr>
            </w:pPr>
            <w:r>
              <w:rPr>
                <w:rFonts w:ascii="Times New Roman" w:hAnsi="Times New Roman" w:cs="Times New Roman"/>
                <w:sz w:val="24"/>
                <w:szCs w:val="24"/>
              </w:rPr>
              <w:t>3 Internship Students (collaborative team members)</w:t>
            </w:r>
          </w:p>
        </w:tc>
      </w:tr>
      <w:tr w14:paraId="6DD4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EEC68A">
            <w:pPr>
              <w:rPr>
                <w:rFonts w:ascii="Times New Roman" w:hAnsi="Times New Roman" w:cs="Times New Roman"/>
                <w:sz w:val="24"/>
                <w:szCs w:val="24"/>
              </w:rPr>
            </w:pPr>
            <w:r>
              <w:rPr>
                <w:rFonts w:ascii="Times New Roman" w:hAnsi="Times New Roman" w:cs="Times New Roman"/>
                <w:sz w:val="24"/>
                <w:szCs w:val="24"/>
              </w:rPr>
              <w:t>Project Assigned</w:t>
            </w:r>
          </w:p>
        </w:tc>
        <w:tc>
          <w:tcPr>
            <w:tcW w:w="0" w:type="auto"/>
            <w:vAlign w:val="center"/>
          </w:tcPr>
          <w:p w14:paraId="4F438F12">
            <w:pPr>
              <w:rPr>
                <w:rFonts w:ascii="Times New Roman" w:hAnsi="Times New Roman" w:cs="Times New Roman"/>
                <w:sz w:val="24"/>
                <w:szCs w:val="24"/>
              </w:rPr>
            </w:pPr>
            <w:r>
              <w:rPr>
                <w:rFonts w:ascii="Times New Roman" w:hAnsi="Times New Roman" w:cs="Times New Roman"/>
                <w:sz w:val="24"/>
                <w:szCs w:val="24"/>
              </w:rPr>
              <w:t>Notification System Project (PNS)</w:t>
            </w:r>
          </w:p>
        </w:tc>
      </w:tr>
      <w:tr w14:paraId="3AF8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D093C1">
            <w:pPr>
              <w:rPr>
                <w:rFonts w:ascii="Times New Roman" w:hAnsi="Times New Roman" w:cs="Times New Roman"/>
                <w:sz w:val="24"/>
                <w:szCs w:val="24"/>
              </w:rPr>
            </w:pPr>
            <w:r>
              <w:rPr>
                <w:rFonts w:ascii="Times New Roman" w:hAnsi="Times New Roman" w:cs="Times New Roman"/>
                <w:sz w:val="24"/>
                <w:szCs w:val="24"/>
              </w:rPr>
              <w:t>Project Purpose</w:t>
            </w:r>
          </w:p>
        </w:tc>
        <w:tc>
          <w:tcPr>
            <w:tcW w:w="0" w:type="auto"/>
            <w:vAlign w:val="center"/>
          </w:tcPr>
          <w:p w14:paraId="4FC10564">
            <w:pPr>
              <w:rPr>
                <w:rFonts w:ascii="Times New Roman" w:hAnsi="Times New Roman" w:cs="Times New Roman"/>
                <w:sz w:val="24"/>
                <w:szCs w:val="24"/>
              </w:rPr>
            </w:pPr>
            <w:r>
              <w:rPr>
                <w:rFonts w:ascii="Times New Roman" w:hAnsi="Times New Roman" w:cs="Times New Roman"/>
                <w:sz w:val="24"/>
                <w:szCs w:val="24"/>
              </w:rPr>
              <w:t>To build a decoupled, scalable, and auditable API service for managing and sending notifications (Email, SMS, internal alerts) for integration into other applications.</w:t>
            </w:r>
          </w:p>
        </w:tc>
      </w:tr>
    </w:tbl>
    <w:p w14:paraId="6F82962E">
      <w:pPr>
        <w:rPr>
          <w:rFonts w:ascii="Times New Roman" w:hAnsi="Times New Roman" w:cs="Times New Roman"/>
          <w:b/>
          <w:bCs/>
          <w:sz w:val="24"/>
          <w:szCs w:val="24"/>
        </w:rPr>
      </w:pPr>
    </w:p>
    <w:p w14:paraId="191D3346">
      <w:pPr>
        <w:ind w:left="2271" w:firstLine="609"/>
        <w:rPr>
          <w:rFonts w:ascii="Times New Roman" w:hAnsi="Times New Roman" w:cs="Times New Roman"/>
          <w:sz w:val="24"/>
          <w:szCs w:val="24"/>
        </w:rPr>
      </w:pPr>
      <w:r>
        <w:rPr>
          <w:rFonts w:ascii="Times New Roman" w:hAnsi="Times New Roman" w:cs="Times New Roman"/>
          <w:sz w:val="24"/>
          <w:szCs w:val="24"/>
        </w:rPr>
        <w:t>Table 3.1-Internship summery</w:t>
      </w:r>
    </w:p>
    <w:p w14:paraId="2D99EBEA">
      <w:pPr>
        <w:pStyle w:val="3"/>
        <w:rPr>
          <w:rFonts w:cs="Times New Roman"/>
        </w:rPr>
      </w:pPr>
      <w:bookmarkStart w:id="23" w:name="_Toc211066265"/>
      <w:r>
        <w:rPr>
          <w:rFonts w:cs="Times New Roman"/>
        </w:rPr>
        <w:t>3.2. Work Tasks Executed</w:t>
      </w:r>
      <w:bookmarkEnd w:id="23"/>
    </w:p>
    <w:p w14:paraId="5CE9442B">
      <w:pPr>
        <w:rPr>
          <w:rFonts w:ascii="Times New Roman" w:hAnsi="Times New Roman" w:cs="Times New Roman"/>
          <w:sz w:val="24"/>
          <w:szCs w:val="24"/>
        </w:rPr>
      </w:pPr>
      <w:r>
        <w:rPr>
          <w:rFonts w:ascii="Times New Roman" w:hAnsi="Times New Roman" w:cs="Times New Roman"/>
          <w:sz w:val="24"/>
          <w:szCs w:val="24"/>
        </w:rPr>
        <w:t>The work tasks were structured around an Agile (Sprint-based) methodology, requiring consistent communication and task ownership. The primary objective was to deliver a fully functional and tested PNS Web API.</w:t>
      </w:r>
    </w:p>
    <w:p w14:paraId="7BE90693">
      <w:pPr>
        <w:rPr>
          <w:rFonts w:ascii="Times New Roman" w:hAnsi="Times New Roman" w:cs="Times New Roman"/>
          <w:b/>
          <w:bCs/>
          <w:sz w:val="28"/>
          <w:szCs w:val="28"/>
        </w:rPr>
      </w:pPr>
    </w:p>
    <w:p w14:paraId="778A8A35">
      <w:pPr>
        <w:pStyle w:val="4"/>
        <w:rPr>
          <w:rFonts w:cs="Times New Roman"/>
        </w:rPr>
      </w:pPr>
      <w:bookmarkStart w:id="24" w:name="_Hlk210901247"/>
      <w:bookmarkStart w:id="25" w:name="_Toc211066266"/>
      <w:r>
        <w:rPr>
          <w:rFonts w:cs="Times New Roman"/>
        </w:rPr>
        <w:t>3.2.1. Database and Data Access Layer Development</w:t>
      </w:r>
      <w:bookmarkEnd w:id="24"/>
      <w:bookmarkEnd w:id="25"/>
    </w:p>
    <w:p w14:paraId="18E50C0B">
      <w:pPr>
        <w:rPr>
          <w:rFonts w:ascii="Times New Roman" w:hAnsi="Times New Roman" w:cs="Times New Roman"/>
          <w:sz w:val="24"/>
          <w:szCs w:val="24"/>
        </w:rPr>
      </w:pPr>
      <w:r>
        <w:rPr>
          <w:rFonts w:ascii="Times New Roman" w:hAnsi="Times New Roman" w:cs="Times New Roman"/>
          <w:sz w:val="24"/>
          <w:szCs w:val="24"/>
        </w:rPr>
        <w:t>A fundamental task involved designing the relational database schema in Microsoft SQL Server. This included creating tables for Notifications, Clients (the external applications consuming the API), Priorities, and Tracking Logs (for email open events). Subsequently, we utilized Entity Framework Core to map these entities, configure the data context, and perform initial migrations to set up the PushNotificationDb database, as referenced in our appsettings.json connection string. We focused on ensuring proper foreign key constraints and indexing for efficient query handling.</w:t>
      </w:r>
    </w:p>
    <w:p w14:paraId="260BADFB">
      <w:pPr>
        <w:rPr>
          <w:rFonts w:ascii="Times New Roman" w:hAnsi="Times New Roman" w:cs="Times New Roman"/>
          <w:b/>
          <w:bCs/>
          <w:sz w:val="26"/>
          <w:szCs w:val="26"/>
        </w:rPr>
      </w:pPr>
    </w:p>
    <w:p w14:paraId="08C600D1">
      <w:pPr>
        <w:pStyle w:val="4"/>
        <w:rPr>
          <w:rFonts w:cs="Times New Roman"/>
        </w:rPr>
      </w:pPr>
      <w:bookmarkStart w:id="26" w:name="_Toc211066267"/>
      <w:bookmarkStart w:id="27" w:name="_Hlk210901259"/>
      <w:r>
        <w:rPr>
          <w:rFonts w:cs="Times New Roman"/>
        </w:rPr>
        <w:t>3.2.2. API Endpoint Implementation and Documentation</w:t>
      </w:r>
      <w:bookmarkEnd w:id="26"/>
      <w:bookmarkEnd w:id="27"/>
    </w:p>
    <w:p w14:paraId="2F19FAB0">
      <w:pPr>
        <w:rPr>
          <w:rFonts w:ascii="Times New Roman" w:hAnsi="Times New Roman" w:cs="Times New Roman"/>
          <w:sz w:val="24"/>
          <w:szCs w:val="24"/>
        </w:rPr>
      </w:pPr>
      <w:r>
        <w:rPr>
          <w:rFonts w:ascii="Times New Roman" w:hAnsi="Times New Roman" w:cs="Times New Roman"/>
          <w:sz w:val="24"/>
          <w:szCs w:val="24"/>
        </w:rPr>
        <w:t>Using the ASP.NET Core framework, we collaboratively developed the core RESTful API endpoints for the PNS. Specific tasks included:</w:t>
      </w:r>
    </w:p>
    <w:p w14:paraId="5072EF54">
      <w:pPr>
        <w:rPr>
          <w:rFonts w:ascii="Times New Roman" w:hAnsi="Times New Roman" w:cs="Times New Roman"/>
          <w:sz w:val="24"/>
          <w:szCs w:val="24"/>
        </w:rPr>
      </w:pPr>
    </w:p>
    <w:p w14:paraId="12B30496">
      <w:pPr>
        <w:numPr>
          <w:ilvl w:val="0"/>
          <w:numId w:val="7"/>
        </w:numPr>
        <w:rPr>
          <w:rFonts w:ascii="Times New Roman" w:hAnsi="Times New Roman" w:cs="Times New Roman"/>
          <w:b/>
          <w:bCs/>
          <w:sz w:val="28"/>
          <w:szCs w:val="28"/>
        </w:rPr>
      </w:pPr>
      <w:r>
        <w:rPr>
          <w:rFonts w:ascii="Times New Roman" w:hAnsi="Times New Roman" w:cs="Times New Roman"/>
          <w:b/>
          <w:bCs/>
          <w:sz w:val="24"/>
          <w:szCs w:val="24"/>
        </w:rPr>
        <w:t>CRUD Operations</w:t>
      </w:r>
      <w:r>
        <w:rPr>
          <w:rFonts w:ascii="Times New Roman" w:hAnsi="Times New Roman" w:cs="Times New Roman"/>
          <w:b/>
          <w:bCs/>
          <w:sz w:val="22"/>
        </w:rPr>
        <w:t xml:space="preserve">: </w:t>
      </w:r>
      <w:r>
        <w:rPr>
          <w:rFonts w:ascii="Times New Roman" w:hAnsi="Times New Roman" w:cs="Times New Roman"/>
          <w:sz w:val="24"/>
          <w:szCs w:val="24"/>
        </w:rPr>
        <w:t>Implementing methods for creating, retrieving, updating, and deleting notifications</w:t>
      </w:r>
      <w:r>
        <w:rPr>
          <w:rFonts w:ascii="Times New Roman" w:hAnsi="Times New Roman" w:cs="Times New Roman"/>
          <w:b/>
          <w:bCs/>
          <w:sz w:val="24"/>
          <w:szCs w:val="24"/>
        </w:rPr>
        <w:t xml:space="preserve"> (e.g., POST: </w:t>
      </w:r>
      <w:r>
        <w:rPr>
          <w:rFonts w:ascii="Times New Roman" w:hAnsi="Times New Roman" w:cs="Times New Roman"/>
          <w:sz w:val="24"/>
          <w:szCs w:val="24"/>
        </w:rPr>
        <w:t>api/Notification</w:t>
      </w:r>
      <w:r>
        <w:rPr>
          <w:rFonts w:ascii="Times New Roman" w:hAnsi="Times New Roman" w:cs="Times New Roman"/>
          <w:b/>
          <w:bCs/>
          <w:sz w:val="24"/>
          <w:szCs w:val="24"/>
        </w:rPr>
        <w:t xml:space="preserve">, DELETE: </w:t>
      </w:r>
      <w:r>
        <w:rPr>
          <w:rFonts w:ascii="Times New Roman" w:hAnsi="Times New Roman" w:cs="Times New Roman"/>
          <w:sz w:val="24"/>
          <w:szCs w:val="24"/>
        </w:rPr>
        <w:t>api/Notification/{id}).</w:t>
      </w:r>
    </w:p>
    <w:p w14:paraId="1052641A">
      <w:pPr>
        <w:tabs>
          <w:tab w:val="left" w:pos="720"/>
        </w:tabs>
        <w:ind w:left="720" w:firstLine="0"/>
        <w:rPr>
          <w:rFonts w:ascii="Times New Roman" w:hAnsi="Times New Roman" w:cs="Times New Roman"/>
          <w:b/>
          <w:bCs/>
          <w:sz w:val="28"/>
          <w:szCs w:val="28"/>
        </w:rPr>
      </w:pPr>
    </w:p>
    <w:p w14:paraId="2B092058">
      <w:pPr>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Query Endpoints: </w:t>
      </w:r>
      <w:r>
        <w:rPr>
          <w:rFonts w:ascii="Times New Roman" w:hAnsi="Times New Roman" w:cs="Times New Roman"/>
          <w:sz w:val="24"/>
          <w:szCs w:val="24"/>
        </w:rPr>
        <w:t xml:space="preserve">Developing specific retrieval endpoints, such as </w:t>
      </w:r>
      <w:r>
        <w:rPr>
          <w:rFonts w:ascii="Times New Roman" w:hAnsi="Times New Roman" w:cs="Times New Roman"/>
          <w:b/>
          <w:bCs/>
          <w:sz w:val="24"/>
          <w:szCs w:val="24"/>
        </w:rPr>
        <w:t xml:space="preserve">GET: </w:t>
      </w:r>
      <w:r>
        <w:rPr>
          <w:rFonts w:ascii="Times New Roman" w:hAnsi="Times New Roman" w:cs="Times New Roman"/>
          <w:sz w:val="24"/>
          <w:szCs w:val="24"/>
        </w:rPr>
        <w:t>api/Notification/unseen/{clientApplicationId}</w:t>
      </w:r>
      <w:r>
        <w:rPr>
          <w:rFonts w:ascii="Times New Roman" w:hAnsi="Times New Roman" w:cs="Times New Roman"/>
          <w:b/>
          <w:bCs/>
          <w:sz w:val="24"/>
          <w:szCs w:val="24"/>
        </w:rPr>
        <w:t xml:space="preserve"> and GET: </w:t>
      </w:r>
    </w:p>
    <w:p w14:paraId="182A8BC4">
      <w:pPr>
        <w:pStyle w:val="37"/>
        <w:rPr>
          <w:rFonts w:ascii="Times New Roman" w:hAnsi="Times New Roman" w:cs="Times New Roman"/>
        </w:rPr>
      </w:pPr>
    </w:p>
    <w:p w14:paraId="78C3AF60">
      <w:pPr>
        <w:numPr>
          <w:ilvl w:val="0"/>
          <w:numId w:val="7"/>
        </w:numPr>
        <w:rPr>
          <w:rFonts w:ascii="Times New Roman" w:hAnsi="Times New Roman" w:cs="Times New Roman"/>
          <w:sz w:val="24"/>
          <w:szCs w:val="24"/>
        </w:rPr>
      </w:pPr>
      <w:r>
        <w:rPr>
          <w:rFonts w:ascii="Times New Roman" w:hAnsi="Times New Roman" w:cs="Times New Roman"/>
          <w:sz w:val="24"/>
          <w:szCs w:val="24"/>
        </w:rPr>
        <w:t>api/Notification/seen/{clientApplicationId}, which were essential for the client applications to pull their latest alerts, as seen in the NotificationController.cs file.</w:t>
      </w:r>
    </w:p>
    <w:p w14:paraId="3762C583">
      <w:pPr>
        <w:tabs>
          <w:tab w:val="left" w:pos="720"/>
        </w:tabs>
        <w:ind w:left="0" w:firstLine="0"/>
        <w:rPr>
          <w:rFonts w:ascii="Times New Roman" w:hAnsi="Times New Roman" w:cs="Times New Roman"/>
          <w:sz w:val="24"/>
          <w:szCs w:val="24"/>
        </w:rPr>
      </w:pPr>
    </w:p>
    <w:p w14:paraId="062C019F">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Documentation</w:t>
      </w:r>
      <w:r>
        <w:rPr>
          <w:rFonts w:ascii="Times New Roman" w:hAnsi="Times New Roman" w:cs="Times New Roman"/>
          <w:sz w:val="24"/>
          <w:szCs w:val="24"/>
        </w:rPr>
        <w:t>: Using Swagger UI for real-time documentation of every API endpoint, ensuring clear request/response models for the consuming client applications.</w:t>
      </w:r>
    </w:p>
    <w:p w14:paraId="6146DB18">
      <w:pPr>
        <w:ind w:left="720" w:firstLine="0"/>
        <w:rPr>
          <w:rFonts w:ascii="Times New Roman" w:hAnsi="Times New Roman" w:cs="Times New Roman"/>
          <w:b/>
          <w:bCs/>
          <w:sz w:val="28"/>
          <w:szCs w:val="28"/>
        </w:rPr>
      </w:pPr>
    </w:p>
    <w:p w14:paraId="79F3531B">
      <w:pPr>
        <w:pStyle w:val="4"/>
        <w:rPr>
          <w:rFonts w:cs="Times New Roman"/>
        </w:rPr>
      </w:pPr>
      <w:bookmarkStart w:id="28" w:name="_Toc211066268"/>
      <w:bookmarkStart w:id="29" w:name="_Hlk210901274"/>
      <w:r>
        <w:rPr>
          <w:rFonts w:cs="Times New Roman"/>
        </w:rPr>
        <w:t>3.2.3. Email Service Integration and Tracking Implementation</w:t>
      </w:r>
      <w:bookmarkEnd w:id="28"/>
      <w:bookmarkEnd w:id="29"/>
    </w:p>
    <w:p w14:paraId="06C82022">
      <w:pPr>
        <w:rPr>
          <w:rFonts w:ascii="Times New Roman" w:hAnsi="Times New Roman" w:cs="Times New Roman"/>
          <w:b/>
          <w:bCs/>
          <w:sz w:val="24"/>
          <w:szCs w:val="24"/>
        </w:rPr>
      </w:pPr>
      <w:r>
        <w:rPr>
          <w:rFonts w:ascii="Times New Roman" w:hAnsi="Times New Roman" w:cs="Times New Roman"/>
          <w:b/>
          <w:bCs/>
          <w:sz w:val="24"/>
          <w:szCs w:val="24"/>
        </w:rPr>
        <w:t>The most challenging and rewarding tasks centered on the email functionality:</w:t>
      </w:r>
    </w:p>
    <w:p w14:paraId="7972C954">
      <w:pPr>
        <w:rPr>
          <w:rFonts w:ascii="Times New Roman" w:hAnsi="Times New Roman" w:cs="Times New Roman"/>
          <w:b/>
          <w:bCs/>
          <w:sz w:val="24"/>
          <w:szCs w:val="24"/>
        </w:rPr>
      </w:pPr>
    </w:p>
    <w:p w14:paraId="46856C6D">
      <w:pPr>
        <w:numPr>
          <w:ilvl w:val="0"/>
          <w:numId w:val="8"/>
        </w:numPr>
        <w:rPr>
          <w:rFonts w:ascii="Times New Roman" w:hAnsi="Times New Roman" w:cs="Times New Roman"/>
          <w:sz w:val="24"/>
          <w:szCs w:val="24"/>
        </w:rPr>
      </w:pPr>
      <w:r>
        <w:rPr>
          <w:rFonts w:ascii="Times New Roman" w:hAnsi="Times New Roman" w:cs="Times New Roman"/>
          <w:b/>
          <w:bCs/>
          <w:sz w:val="24"/>
          <w:szCs w:val="24"/>
        </w:rPr>
        <w:t xml:space="preserve">SMTP Configuration: </w:t>
      </w:r>
      <w:r>
        <w:rPr>
          <w:rFonts w:ascii="Times New Roman" w:hAnsi="Times New Roman" w:cs="Times New Roman"/>
          <w:sz w:val="24"/>
          <w:szCs w:val="24"/>
        </w:rPr>
        <w:t>Configuring the IEmailService implementation to connect to an external SMTP server (like</w:t>
      </w:r>
      <w:r>
        <w:rPr>
          <w:rFonts w:ascii="Times New Roman" w:hAnsi="Times New Roman" w:cs="Times New Roman"/>
          <w:b/>
          <w:bCs/>
          <w:sz w:val="24"/>
          <w:szCs w:val="24"/>
        </w:rPr>
        <w:t xml:space="preserve"> </w:t>
      </w:r>
      <w:r>
        <w:rPr>
          <w:rFonts w:ascii="Times New Roman" w:hAnsi="Times New Roman" w:cs="Times New Roman"/>
          <w:sz w:val="24"/>
          <w:szCs w:val="24"/>
        </w:rPr>
        <w:t>smtp.gmail.com, as defined in appsettings.json) to handle email dispatch.</w:t>
      </w:r>
    </w:p>
    <w:p w14:paraId="079D74A8">
      <w:pPr>
        <w:numPr>
          <w:ilvl w:val="0"/>
          <w:numId w:val="8"/>
        </w:numPr>
        <w:rPr>
          <w:rFonts w:ascii="Times New Roman" w:hAnsi="Times New Roman" w:cs="Times New Roman"/>
          <w:b/>
          <w:bCs/>
          <w:sz w:val="28"/>
          <w:szCs w:val="28"/>
        </w:rPr>
      </w:pPr>
      <w:r>
        <w:rPr>
          <w:rFonts w:ascii="Times New Roman" w:hAnsi="Times New Roman" w:cs="Times New Roman"/>
          <w:b/>
          <w:bCs/>
          <w:sz w:val="24"/>
          <w:szCs w:val="24"/>
        </w:rPr>
        <w:t>Bulk Sending Logic</w:t>
      </w:r>
      <w:r>
        <w:rPr>
          <w:rFonts w:ascii="Times New Roman" w:hAnsi="Times New Roman" w:cs="Times New Roman"/>
          <w:sz w:val="24"/>
          <w:szCs w:val="24"/>
        </w:rPr>
        <w:t>: Developing the logic to efficiently process and send a batch of notifications to multiple recipients</w:t>
      </w:r>
      <w:r>
        <w:rPr>
          <w:rFonts w:ascii="Times New Roman" w:hAnsi="Times New Roman" w:cs="Times New Roman"/>
          <w:sz w:val="28"/>
          <w:szCs w:val="28"/>
        </w:rPr>
        <w:t>.</w:t>
      </w:r>
    </w:p>
    <w:p w14:paraId="11D1C8B7">
      <w:pPr>
        <w:tabs>
          <w:tab w:val="left" w:pos="720"/>
        </w:tabs>
        <w:ind w:left="720" w:firstLine="0"/>
        <w:rPr>
          <w:rFonts w:ascii="Times New Roman" w:hAnsi="Times New Roman" w:cs="Times New Roman"/>
          <w:b/>
          <w:bCs/>
          <w:sz w:val="28"/>
          <w:szCs w:val="28"/>
        </w:rPr>
      </w:pPr>
    </w:p>
    <w:p w14:paraId="3E910974">
      <w:pPr>
        <w:numPr>
          <w:ilvl w:val="0"/>
          <w:numId w:val="8"/>
        </w:numPr>
        <w:rPr>
          <w:rFonts w:ascii="Times New Roman" w:hAnsi="Times New Roman" w:cs="Times New Roman"/>
          <w:sz w:val="24"/>
          <w:szCs w:val="24"/>
        </w:rPr>
      </w:pPr>
      <w:r>
        <w:rPr>
          <w:rFonts w:ascii="Times New Roman" w:hAnsi="Times New Roman" w:cs="Times New Roman"/>
          <w:b/>
          <w:bCs/>
          <w:sz w:val="28"/>
          <w:szCs w:val="28"/>
        </w:rPr>
        <w:t>Email Open Tracking</w:t>
      </w:r>
      <w:r>
        <w:rPr>
          <w:rFonts w:ascii="Times New Roman" w:hAnsi="Times New Roman" w:cs="Times New Roman"/>
          <w:sz w:val="24"/>
          <w:szCs w:val="24"/>
        </w:rPr>
        <w:t>: Implementing a critical feature where a unique tracking pixel URL was injected into every email body. When the recipient opens the email, this pixel triggers the GET: api/Notification/{notificationId}/track endpoint, allowing the PNS to register the event as an "email opened" status. This was a core component of our project's innovation, evident in the EmailService.cs code.</w:t>
      </w:r>
    </w:p>
    <w:p w14:paraId="5D24785D">
      <w:pPr>
        <w:ind w:left="720" w:firstLine="0"/>
        <w:rPr>
          <w:rFonts w:ascii="Times New Roman" w:hAnsi="Times New Roman" w:cs="Times New Roman"/>
          <w:b/>
          <w:bCs/>
          <w:sz w:val="28"/>
          <w:szCs w:val="28"/>
        </w:rPr>
      </w:pPr>
      <w:bookmarkStart w:id="30" w:name="_Hlk210901283"/>
    </w:p>
    <w:p w14:paraId="035A8F87">
      <w:pPr>
        <w:pStyle w:val="4"/>
        <w:rPr>
          <w:rFonts w:cs="Times New Roman"/>
        </w:rPr>
      </w:pPr>
      <w:bookmarkStart w:id="31" w:name="_Toc211066269"/>
      <w:r>
        <w:rPr>
          <w:rFonts w:cs="Times New Roman"/>
        </w:rPr>
        <w:t>3.2.4. Collaboration and Quality Assurance</w:t>
      </w:r>
      <w:bookmarkEnd w:id="30"/>
      <w:bookmarkEnd w:id="31"/>
    </w:p>
    <w:p w14:paraId="4440D12F">
      <w:pPr>
        <w:rPr>
          <w:rFonts w:ascii="Times New Roman" w:hAnsi="Times New Roman" w:cs="Times New Roman"/>
          <w:sz w:val="24"/>
          <w:szCs w:val="24"/>
        </w:rPr>
      </w:pPr>
      <w:r>
        <w:rPr>
          <w:rFonts w:ascii="Times New Roman" w:hAnsi="Times New Roman" w:cs="Times New Roman"/>
          <w:sz w:val="24"/>
          <w:szCs w:val="24"/>
        </w:rPr>
        <w:t>All tasks were subject to rigorous quality standards:</w:t>
      </w:r>
    </w:p>
    <w:p w14:paraId="1B297512">
      <w:pPr>
        <w:rPr>
          <w:rFonts w:ascii="Times New Roman" w:hAnsi="Times New Roman" w:cs="Times New Roman"/>
          <w:sz w:val="24"/>
          <w:szCs w:val="24"/>
        </w:rPr>
      </w:pPr>
    </w:p>
    <w:p w14:paraId="0660554A">
      <w:pPr>
        <w:numPr>
          <w:ilvl w:val="0"/>
          <w:numId w:val="9"/>
        </w:numPr>
        <w:rPr>
          <w:rFonts w:ascii="Times New Roman" w:hAnsi="Times New Roman" w:cs="Times New Roman"/>
          <w:sz w:val="28"/>
          <w:szCs w:val="28"/>
        </w:rPr>
      </w:pPr>
      <w:r>
        <w:rPr>
          <w:rFonts w:ascii="Times New Roman" w:hAnsi="Times New Roman" w:cs="Times New Roman"/>
          <w:b/>
          <w:bCs/>
          <w:sz w:val="28"/>
          <w:szCs w:val="28"/>
        </w:rPr>
        <w:t xml:space="preserve">Version Control: </w:t>
      </w:r>
      <w:r>
        <w:rPr>
          <w:rFonts w:ascii="Times New Roman" w:hAnsi="Times New Roman" w:cs="Times New Roman"/>
          <w:sz w:val="24"/>
          <w:szCs w:val="24"/>
        </w:rPr>
        <w:t>Actively participating in GitHub collaboration, managing branches, performing pull requests, and resolving complex merge conflicts that frequently arose from the three-person team working simultaneously on core files.</w:t>
      </w:r>
    </w:p>
    <w:p w14:paraId="2571A915">
      <w:pPr>
        <w:numPr>
          <w:ilvl w:val="0"/>
          <w:numId w:val="9"/>
        </w:numPr>
        <w:rPr>
          <w:rFonts w:ascii="Times New Roman" w:hAnsi="Times New Roman" w:cs="Times New Roman"/>
          <w:b/>
          <w:bCs/>
          <w:sz w:val="24"/>
          <w:szCs w:val="24"/>
        </w:rPr>
      </w:pPr>
      <w:r>
        <w:rPr>
          <w:rFonts w:ascii="Times New Roman" w:hAnsi="Times New Roman" w:cs="Times New Roman"/>
          <w:b/>
          <w:bCs/>
          <w:sz w:val="28"/>
          <w:szCs w:val="28"/>
        </w:rPr>
        <w:t xml:space="preserve">Testing: </w:t>
      </w:r>
      <w:r>
        <w:rPr>
          <w:rFonts w:ascii="Times New Roman" w:hAnsi="Times New Roman" w:cs="Times New Roman"/>
          <w:sz w:val="24"/>
          <w:szCs w:val="24"/>
        </w:rPr>
        <w:t>Conducting unit testing for critical business logic components and integration testing to verify the entire data flow, from API request through the Mediator, to the database, and out via the Email Service.</w:t>
      </w:r>
    </w:p>
    <w:p w14:paraId="398BC5C6">
      <w:pPr>
        <w:ind w:left="0" w:firstLine="0"/>
        <w:rPr>
          <w:rFonts w:ascii="Times New Roman" w:hAnsi="Times New Roman" w:cs="Times New Roman"/>
          <w:b/>
          <w:bCs/>
          <w:sz w:val="24"/>
          <w:szCs w:val="24"/>
        </w:rPr>
      </w:pPr>
    </w:p>
    <w:p w14:paraId="5C422124">
      <w:pPr>
        <w:pStyle w:val="3"/>
        <w:rPr>
          <w:rFonts w:cs="Times New Roman"/>
        </w:rPr>
      </w:pPr>
      <w:bookmarkStart w:id="32" w:name="_Toc211066270"/>
      <w:r>
        <w:rPr>
          <w:rFonts w:cs="Times New Roman"/>
        </w:rPr>
        <w:t>3.3. System Development Tools and Techniques Used</w:t>
      </w:r>
      <w:bookmarkEnd w:id="32"/>
    </w:p>
    <w:p w14:paraId="6FFE4AFA">
      <w:pPr>
        <w:rPr>
          <w:rFonts w:ascii="Times New Roman" w:hAnsi="Times New Roman" w:cs="Times New Roman"/>
          <w:sz w:val="24"/>
          <w:szCs w:val="24"/>
        </w:rPr>
      </w:pPr>
      <w:r>
        <w:rPr>
          <w:rFonts w:ascii="Times New Roman" w:hAnsi="Times New Roman" w:cs="Times New Roman"/>
          <w:sz w:val="24"/>
          <w:szCs w:val="24"/>
        </w:rPr>
        <w:t>The internship exposed us to a modern, enterprise-grade development stack that significantly upgraded our skills beyond academic knowledge.</w:t>
      </w:r>
    </w:p>
    <w:p w14:paraId="098F3E0D">
      <w:pPr>
        <w:rPr>
          <w:rFonts w:ascii="Times New Roman" w:hAnsi="Times New Roman" w:cs="Times New Roman"/>
          <w:sz w:val="24"/>
          <w:szCs w:val="24"/>
        </w:rPr>
      </w:pPr>
      <w:r>
        <w:rPr>
          <w:rFonts w:ascii="Times New Roman" w:hAnsi="Times New Roman" w:cs="Times New Roman"/>
          <w:sz w:val="24"/>
          <w:szCs w:val="24"/>
        </w:rPr>
        <w:t>System Development Tools and Techniques Table</w:t>
      </w:r>
    </w:p>
    <w:p w14:paraId="574C3B7C">
      <w:pPr>
        <w:rPr>
          <w:rFonts w:ascii="Times New Roman" w:hAnsi="Times New Roman" w:cs="Times New Roman"/>
          <w:sz w:val="24"/>
          <w:szCs w:val="24"/>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51"/>
        <w:gridCol w:w="3082"/>
        <w:gridCol w:w="4237"/>
      </w:tblGrid>
      <w:tr w14:paraId="3B58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292D7D2">
            <w:pPr>
              <w:rPr>
                <w:rFonts w:ascii="Times New Roman" w:hAnsi="Times New Roman" w:cs="Times New Roman"/>
                <w:sz w:val="28"/>
                <w:szCs w:val="28"/>
              </w:rPr>
            </w:pPr>
            <w:r>
              <w:rPr>
                <w:rFonts w:ascii="Times New Roman" w:hAnsi="Times New Roman" w:cs="Times New Roman"/>
                <w:sz w:val="28"/>
                <w:szCs w:val="28"/>
              </w:rPr>
              <w:t>Category</w:t>
            </w:r>
          </w:p>
        </w:tc>
        <w:tc>
          <w:tcPr>
            <w:tcW w:w="0" w:type="auto"/>
            <w:vAlign w:val="center"/>
          </w:tcPr>
          <w:p w14:paraId="766E499C">
            <w:pPr>
              <w:rPr>
                <w:rFonts w:ascii="Times New Roman" w:hAnsi="Times New Roman" w:cs="Times New Roman"/>
                <w:sz w:val="28"/>
                <w:szCs w:val="28"/>
              </w:rPr>
            </w:pPr>
            <w:r>
              <w:rPr>
                <w:rFonts w:ascii="Times New Roman" w:hAnsi="Times New Roman" w:cs="Times New Roman"/>
                <w:sz w:val="28"/>
                <w:szCs w:val="28"/>
              </w:rPr>
              <w:t>Tools/Techniques Used</w:t>
            </w:r>
          </w:p>
        </w:tc>
        <w:tc>
          <w:tcPr>
            <w:tcW w:w="0" w:type="auto"/>
            <w:vAlign w:val="center"/>
          </w:tcPr>
          <w:p w14:paraId="000AD9F7">
            <w:pPr>
              <w:rPr>
                <w:rFonts w:ascii="Times New Roman" w:hAnsi="Times New Roman" w:cs="Times New Roman"/>
                <w:sz w:val="28"/>
                <w:szCs w:val="28"/>
              </w:rPr>
            </w:pPr>
            <w:r>
              <w:rPr>
                <w:rFonts w:ascii="Times New Roman" w:hAnsi="Times New Roman" w:cs="Times New Roman"/>
                <w:sz w:val="28"/>
                <w:szCs w:val="28"/>
              </w:rPr>
              <w:t>Purpose</w:t>
            </w:r>
          </w:p>
        </w:tc>
      </w:tr>
      <w:tr w14:paraId="750E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7DA522">
            <w:pPr>
              <w:rPr>
                <w:rFonts w:ascii="Times New Roman" w:hAnsi="Times New Roman" w:cs="Times New Roman"/>
                <w:sz w:val="24"/>
                <w:szCs w:val="24"/>
              </w:rPr>
            </w:pPr>
            <w:r>
              <w:rPr>
                <w:rFonts w:ascii="Times New Roman" w:hAnsi="Times New Roman" w:cs="Times New Roman"/>
                <w:sz w:val="24"/>
                <w:szCs w:val="24"/>
              </w:rPr>
              <w:t>Programming Language</w:t>
            </w:r>
          </w:p>
        </w:tc>
        <w:tc>
          <w:tcPr>
            <w:tcW w:w="0" w:type="auto"/>
            <w:vAlign w:val="center"/>
          </w:tcPr>
          <w:p w14:paraId="4534F65F">
            <w:pPr>
              <w:rPr>
                <w:rFonts w:ascii="Times New Roman" w:hAnsi="Times New Roman" w:cs="Times New Roman"/>
                <w:sz w:val="24"/>
                <w:szCs w:val="24"/>
              </w:rPr>
            </w:pPr>
            <w:r>
              <w:rPr>
                <w:rFonts w:ascii="Times New Roman" w:hAnsi="Times New Roman" w:cs="Times New Roman"/>
                <w:sz w:val="24"/>
                <w:szCs w:val="24"/>
              </w:rPr>
              <w:t>C# (.NET Core)</w:t>
            </w:r>
          </w:p>
        </w:tc>
        <w:tc>
          <w:tcPr>
            <w:tcW w:w="0" w:type="auto"/>
            <w:vAlign w:val="center"/>
          </w:tcPr>
          <w:p w14:paraId="1BDC7F5E">
            <w:pPr>
              <w:rPr>
                <w:rFonts w:ascii="Times New Roman" w:hAnsi="Times New Roman" w:cs="Times New Roman"/>
                <w:sz w:val="24"/>
                <w:szCs w:val="24"/>
              </w:rPr>
            </w:pPr>
            <w:r>
              <w:rPr>
                <w:rFonts w:ascii="Times New Roman" w:hAnsi="Times New Roman" w:cs="Times New Roman"/>
                <w:sz w:val="24"/>
                <w:szCs w:val="24"/>
              </w:rPr>
              <w:t>Primary backend development of the robust, cross-platform Web API.</w:t>
            </w:r>
          </w:p>
        </w:tc>
      </w:tr>
      <w:tr w14:paraId="0FCA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672777">
            <w:pPr>
              <w:rPr>
                <w:rFonts w:ascii="Times New Roman" w:hAnsi="Times New Roman" w:cs="Times New Roman"/>
                <w:sz w:val="24"/>
                <w:szCs w:val="24"/>
              </w:rPr>
            </w:pPr>
            <w:r>
              <w:rPr>
                <w:rFonts w:ascii="Times New Roman" w:hAnsi="Times New Roman" w:cs="Times New Roman"/>
                <w:sz w:val="24"/>
                <w:szCs w:val="24"/>
              </w:rPr>
              <w:t>API Framework</w:t>
            </w:r>
          </w:p>
        </w:tc>
        <w:tc>
          <w:tcPr>
            <w:tcW w:w="0" w:type="auto"/>
            <w:vAlign w:val="center"/>
          </w:tcPr>
          <w:p w14:paraId="1F61DF2B">
            <w:pPr>
              <w:rPr>
                <w:rFonts w:ascii="Times New Roman" w:hAnsi="Times New Roman" w:cs="Times New Roman"/>
                <w:sz w:val="24"/>
                <w:szCs w:val="24"/>
              </w:rPr>
            </w:pPr>
            <w:r>
              <w:rPr>
                <w:rFonts w:ascii="Times New Roman" w:hAnsi="Times New Roman" w:cs="Times New Roman"/>
                <w:sz w:val="24"/>
                <w:szCs w:val="24"/>
              </w:rPr>
              <w:t>ASP.NET Core</w:t>
            </w:r>
          </w:p>
        </w:tc>
        <w:tc>
          <w:tcPr>
            <w:tcW w:w="0" w:type="auto"/>
            <w:vAlign w:val="center"/>
          </w:tcPr>
          <w:p w14:paraId="08BB2D6C">
            <w:pPr>
              <w:rPr>
                <w:rFonts w:ascii="Times New Roman" w:hAnsi="Times New Roman" w:cs="Times New Roman"/>
                <w:sz w:val="24"/>
                <w:szCs w:val="24"/>
              </w:rPr>
            </w:pPr>
            <w:r>
              <w:rPr>
                <w:rFonts w:ascii="Times New Roman" w:hAnsi="Times New Roman" w:cs="Times New Roman"/>
                <w:sz w:val="24"/>
                <w:szCs w:val="24"/>
              </w:rPr>
              <w:t>Building the RESTful API structure and handling HTTP requests.</w:t>
            </w:r>
          </w:p>
        </w:tc>
      </w:tr>
      <w:tr w14:paraId="126C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8FDBBD">
            <w:pPr>
              <w:rPr>
                <w:rFonts w:ascii="Times New Roman" w:hAnsi="Times New Roman" w:cs="Times New Roman"/>
                <w:sz w:val="24"/>
                <w:szCs w:val="24"/>
              </w:rPr>
            </w:pPr>
            <w:r>
              <w:rPr>
                <w:rFonts w:ascii="Times New Roman" w:hAnsi="Times New Roman" w:cs="Times New Roman"/>
                <w:sz w:val="24"/>
                <w:szCs w:val="24"/>
              </w:rPr>
              <w:t>Database/ORM</w:t>
            </w:r>
          </w:p>
        </w:tc>
        <w:tc>
          <w:tcPr>
            <w:tcW w:w="0" w:type="auto"/>
            <w:vAlign w:val="center"/>
          </w:tcPr>
          <w:p w14:paraId="5BEDCA7C">
            <w:pPr>
              <w:rPr>
                <w:rFonts w:ascii="Times New Roman" w:hAnsi="Times New Roman" w:cs="Times New Roman"/>
                <w:sz w:val="24"/>
                <w:szCs w:val="24"/>
              </w:rPr>
            </w:pPr>
            <w:r>
              <w:rPr>
                <w:rFonts w:ascii="Times New Roman" w:hAnsi="Times New Roman" w:cs="Times New Roman"/>
                <w:sz w:val="24"/>
                <w:szCs w:val="24"/>
              </w:rPr>
              <w:t>Microsoft SQL Server, Entity Framework Core</w:t>
            </w:r>
          </w:p>
        </w:tc>
        <w:tc>
          <w:tcPr>
            <w:tcW w:w="0" w:type="auto"/>
            <w:vAlign w:val="center"/>
          </w:tcPr>
          <w:p w14:paraId="4C7DD54E">
            <w:pPr>
              <w:rPr>
                <w:rFonts w:ascii="Times New Roman" w:hAnsi="Times New Roman" w:cs="Times New Roman"/>
                <w:sz w:val="24"/>
                <w:szCs w:val="24"/>
              </w:rPr>
            </w:pPr>
            <w:r>
              <w:rPr>
                <w:rFonts w:ascii="Times New Roman" w:hAnsi="Times New Roman" w:cs="Times New Roman"/>
                <w:sz w:val="24"/>
                <w:szCs w:val="24"/>
              </w:rPr>
              <w:t>Data persistence, schema design, and seamless object-relational mapping.</w:t>
            </w:r>
          </w:p>
        </w:tc>
      </w:tr>
      <w:tr w14:paraId="601B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6C8DA6">
            <w:pPr>
              <w:rPr>
                <w:rFonts w:ascii="Times New Roman" w:hAnsi="Times New Roman" w:cs="Times New Roman"/>
                <w:sz w:val="24"/>
                <w:szCs w:val="24"/>
              </w:rPr>
            </w:pPr>
            <w:r>
              <w:rPr>
                <w:rFonts w:ascii="Times New Roman" w:hAnsi="Times New Roman" w:cs="Times New Roman"/>
                <w:sz w:val="24"/>
                <w:szCs w:val="24"/>
              </w:rPr>
              <w:t>Architectural Design</w:t>
            </w:r>
          </w:p>
        </w:tc>
        <w:tc>
          <w:tcPr>
            <w:tcW w:w="0" w:type="auto"/>
            <w:vAlign w:val="center"/>
          </w:tcPr>
          <w:p w14:paraId="31832400">
            <w:pPr>
              <w:rPr>
                <w:rFonts w:ascii="Times New Roman" w:hAnsi="Times New Roman" w:cs="Times New Roman"/>
                <w:sz w:val="24"/>
                <w:szCs w:val="24"/>
              </w:rPr>
            </w:pPr>
            <w:r>
              <w:rPr>
                <w:rFonts w:ascii="Times New Roman" w:hAnsi="Times New Roman" w:cs="Times New Roman"/>
                <w:sz w:val="24"/>
                <w:szCs w:val="24"/>
              </w:rPr>
              <w:t>CQRS, Mediator Pattern (MediatR)</w:t>
            </w:r>
          </w:p>
        </w:tc>
        <w:tc>
          <w:tcPr>
            <w:tcW w:w="0" w:type="auto"/>
            <w:vAlign w:val="center"/>
          </w:tcPr>
          <w:p w14:paraId="0F08CFDF">
            <w:pPr>
              <w:rPr>
                <w:rFonts w:ascii="Times New Roman" w:hAnsi="Times New Roman" w:cs="Times New Roman"/>
                <w:sz w:val="24"/>
                <w:szCs w:val="24"/>
              </w:rPr>
            </w:pPr>
            <w:r>
              <w:rPr>
                <w:rFonts w:ascii="Times New Roman" w:hAnsi="Times New Roman" w:cs="Times New Roman"/>
                <w:sz w:val="24"/>
                <w:szCs w:val="24"/>
              </w:rPr>
              <w:t>Separating read (Query) and write (Command) operations for clean, scalable business logic.</w:t>
            </w:r>
          </w:p>
        </w:tc>
      </w:tr>
      <w:tr w14:paraId="76A3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D2916C">
            <w:pPr>
              <w:rPr>
                <w:rFonts w:ascii="Times New Roman" w:hAnsi="Times New Roman" w:cs="Times New Roman"/>
                <w:sz w:val="24"/>
                <w:szCs w:val="24"/>
              </w:rPr>
            </w:pPr>
            <w:r>
              <w:rPr>
                <w:rFonts w:ascii="Times New Roman" w:hAnsi="Times New Roman" w:cs="Times New Roman"/>
                <w:sz w:val="24"/>
                <w:szCs w:val="24"/>
              </w:rPr>
              <w:t>API Documentation</w:t>
            </w:r>
          </w:p>
        </w:tc>
        <w:tc>
          <w:tcPr>
            <w:tcW w:w="0" w:type="auto"/>
            <w:vAlign w:val="center"/>
          </w:tcPr>
          <w:p w14:paraId="102187B2">
            <w:pPr>
              <w:rPr>
                <w:rFonts w:ascii="Times New Roman" w:hAnsi="Times New Roman" w:cs="Times New Roman"/>
                <w:sz w:val="24"/>
                <w:szCs w:val="24"/>
              </w:rPr>
            </w:pPr>
            <w:r>
              <w:rPr>
                <w:rFonts w:ascii="Times New Roman" w:hAnsi="Times New Roman" w:cs="Times New Roman"/>
                <w:sz w:val="24"/>
                <w:szCs w:val="24"/>
              </w:rPr>
              <w:t>Swagger UI</w:t>
            </w:r>
          </w:p>
        </w:tc>
        <w:tc>
          <w:tcPr>
            <w:tcW w:w="0" w:type="auto"/>
            <w:vAlign w:val="center"/>
          </w:tcPr>
          <w:p w14:paraId="715F78A0">
            <w:pPr>
              <w:rPr>
                <w:rFonts w:ascii="Times New Roman" w:hAnsi="Times New Roman" w:cs="Times New Roman"/>
                <w:sz w:val="24"/>
                <w:szCs w:val="24"/>
              </w:rPr>
            </w:pPr>
            <w:r>
              <w:rPr>
                <w:rFonts w:ascii="Times New Roman" w:hAnsi="Times New Roman" w:cs="Times New Roman"/>
                <w:sz w:val="24"/>
                <w:szCs w:val="24"/>
              </w:rPr>
              <w:t>Generating interactive documentation for all API endpoints for client consumption.</w:t>
            </w:r>
          </w:p>
        </w:tc>
      </w:tr>
      <w:tr w14:paraId="38A1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37B49B">
            <w:pPr>
              <w:rPr>
                <w:rFonts w:ascii="Times New Roman" w:hAnsi="Times New Roman" w:cs="Times New Roman"/>
                <w:sz w:val="24"/>
                <w:szCs w:val="24"/>
              </w:rPr>
            </w:pPr>
            <w:r>
              <w:rPr>
                <w:rFonts w:ascii="Times New Roman" w:hAnsi="Times New Roman" w:cs="Times New Roman"/>
                <w:sz w:val="24"/>
                <w:szCs w:val="24"/>
              </w:rPr>
              <w:t>Version Control</w:t>
            </w:r>
          </w:p>
        </w:tc>
        <w:tc>
          <w:tcPr>
            <w:tcW w:w="0" w:type="auto"/>
            <w:vAlign w:val="center"/>
          </w:tcPr>
          <w:p w14:paraId="6918979E">
            <w:pPr>
              <w:rPr>
                <w:rFonts w:ascii="Times New Roman" w:hAnsi="Times New Roman" w:cs="Times New Roman"/>
                <w:sz w:val="24"/>
                <w:szCs w:val="24"/>
              </w:rPr>
            </w:pPr>
            <w:r>
              <w:rPr>
                <w:rFonts w:ascii="Times New Roman" w:hAnsi="Times New Roman" w:cs="Times New Roman"/>
                <w:sz w:val="24"/>
                <w:szCs w:val="24"/>
              </w:rPr>
              <w:t>GitHub (with branching)</w:t>
            </w:r>
          </w:p>
        </w:tc>
        <w:tc>
          <w:tcPr>
            <w:tcW w:w="0" w:type="auto"/>
            <w:vAlign w:val="center"/>
          </w:tcPr>
          <w:p w14:paraId="6F7D653B">
            <w:pPr>
              <w:rPr>
                <w:rFonts w:ascii="Times New Roman" w:hAnsi="Times New Roman" w:cs="Times New Roman"/>
                <w:sz w:val="24"/>
                <w:szCs w:val="24"/>
              </w:rPr>
            </w:pPr>
            <w:r>
              <w:rPr>
                <w:rFonts w:ascii="Times New Roman" w:hAnsi="Times New Roman" w:cs="Times New Roman"/>
                <w:sz w:val="24"/>
                <w:szCs w:val="24"/>
              </w:rPr>
              <w:t>Collaborative code management, peer review, and branch merging.</w:t>
            </w:r>
          </w:p>
        </w:tc>
      </w:tr>
      <w:tr w14:paraId="419D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51438C">
            <w:pPr>
              <w:rPr>
                <w:rFonts w:ascii="Times New Roman" w:hAnsi="Times New Roman" w:cs="Times New Roman"/>
                <w:sz w:val="24"/>
                <w:szCs w:val="24"/>
              </w:rPr>
            </w:pPr>
            <w:r>
              <w:rPr>
                <w:rFonts w:ascii="Times New Roman" w:hAnsi="Times New Roman" w:cs="Times New Roman"/>
                <w:sz w:val="24"/>
                <w:szCs w:val="24"/>
              </w:rPr>
              <w:t>Email/Messaging Service</w:t>
            </w:r>
          </w:p>
        </w:tc>
        <w:tc>
          <w:tcPr>
            <w:tcW w:w="0" w:type="auto"/>
            <w:vAlign w:val="center"/>
          </w:tcPr>
          <w:p w14:paraId="509916A5">
            <w:pPr>
              <w:rPr>
                <w:rFonts w:ascii="Times New Roman" w:hAnsi="Times New Roman" w:cs="Times New Roman"/>
                <w:sz w:val="24"/>
                <w:szCs w:val="24"/>
              </w:rPr>
            </w:pPr>
            <w:r>
              <w:rPr>
                <w:rFonts w:ascii="Times New Roman" w:hAnsi="Times New Roman" w:cs="Times New Roman"/>
                <w:sz w:val="24"/>
                <w:szCs w:val="24"/>
              </w:rPr>
              <w:t>SMTP (Configured via SmtpSettings)</w:t>
            </w:r>
          </w:p>
        </w:tc>
        <w:tc>
          <w:tcPr>
            <w:tcW w:w="0" w:type="auto"/>
            <w:vAlign w:val="center"/>
          </w:tcPr>
          <w:p w14:paraId="1C06880B">
            <w:pPr>
              <w:rPr>
                <w:rFonts w:ascii="Times New Roman" w:hAnsi="Times New Roman" w:cs="Times New Roman"/>
                <w:sz w:val="24"/>
                <w:szCs w:val="24"/>
              </w:rPr>
            </w:pPr>
            <w:r>
              <w:rPr>
                <w:rFonts w:ascii="Times New Roman" w:hAnsi="Times New Roman" w:cs="Times New Roman"/>
                <w:sz w:val="24"/>
                <w:szCs w:val="24"/>
              </w:rPr>
              <w:t>Handling email dispatch and tracking confirmation via the EmailService.</w:t>
            </w:r>
          </w:p>
        </w:tc>
      </w:tr>
      <w:tr w14:paraId="3C81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13E51E">
            <w:pPr>
              <w:rPr>
                <w:rFonts w:ascii="Times New Roman" w:hAnsi="Times New Roman" w:cs="Times New Roman"/>
                <w:sz w:val="24"/>
                <w:szCs w:val="24"/>
              </w:rPr>
            </w:pPr>
            <w:r>
              <w:rPr>
                <w:rFonts w:ascii="Times New Roman" w:hAnsi="Times New Roman" w:cs="Times New Roman"/>
                <w:sz w:val="24"/>
                <w:szCs w:val="24"/>
              </w:rPr>
              <w:t>Project Management</w:t>
            </w:r>
          </w:p>
        </w:tc>
        <w:tc>
          <w:tcPr>
            <w:tcW w:w="0" w:type="auto"/>
            <w:vAlign w:val="center"/>
          </w:tcPr>
          <w:p w14:paraId="5F499A25">
            <w:pPr>
              <w:rPr>
                <w:rFonts w:ascii="Times New Roman" w:hAnsi="Times New Roman" w:cs="Times New Roman"/>
                <w:sz w:val="24"/>
                <w:szCs w:val="24"/>
              </w:rPr>
            </w:pPr>
            <w:r>
              <w:rPr>
                <w:rFonts w:ascii="Times New Roman" w:hAnsi="Times New Roman" w:cs="Times New Roman"/>
                <w:sz w:val="24"/>
                <w:szCs w:val="24"/>
              </w:rPr>
              <w:t>Agile (Sprint-based Weekly Reviews)</w:t>
            </w:r>
          </w:p>
        </w:tc>
        <w:tc>
          <w:tcPr>
            <w:tcW w:w="0" w:type="auto"/>
            <w:vAlign w:val="center"/>
          </w:tcPr>
          <w:p w14:paraId="25AB6D03">
            <w:pPr>
              <w:rPr>
                <w:rFonts w:ascii="Times New Roman" w:hAnsi="Times New Roman" w:cs="Times New Roman"/>
                <w:sz w:val="24"/>
                <w:szCs w:val="24"/>
              </w:rPr>
            </w:pPr>
            <w:r>
              <w:rPr>
                <w:rFonts w:ascii="Times New Roman" w:hAnsi="Times New Roman" w:cs="Times New Roman"/>
                <w:sz w:val="24"/>
                <w:szCs w:val="24"/>
              </w:rPr>
              <w:t>Team coordination, task prioritization, and progress monitoring.</w:t>
            </w:r>
          </w:p>
        </w:tc>
      </w:tr>
    </w:tbl>
    <w:p w14:paraId="0AF6BD6D">
      <w:pPr>
        <w:rPr>
          <w:rFonts w:ascii="Times New Roman" w:hAnsi="Times New Roman" w:cs="Times New Roman"/>
          <w:sz w:val="24"/>
          <w:szCs w:val="24"/>
        </w:rPr>
      </w:pPr>
    </w:p>
    <w:p w14:paraId="435688EB">
      <w:pPr>
        <w:ind w:left="1551" w:firstLine="609"/>
        <w:rPr>
          <w:rFonts w:ascii="Times New Roman" w:hAnsi="Times New Roman" w:cs="Times New Roman"/>
          <w:sz w:val="24"/>
          <w:szCs w:val="24"/>
        </w:rPr>
      </w:pPr>
      <w:r>
        <w:rPr>
          <w:rFonts w:ascii="Times New Roman" w:hAnsi="Times New Roman" w:cs="Times New Roman"/>
          <w:sz w:val="24"/>
          <w:szCs w:val="24"/>
        </w:rPr>
        <w:t>Table 3.2-</w:t>
      </w:r>
      <w:r>
        <w:rPr>
          <w:rFonts w:ascii="Times New Roman" w:hAnsi="Times New Roman" w:cs="Times New Roman"/>
          <w:b/>
          <w:bCs/>
          <w:sz w:val="28"/>
          <w:szCs w:val="28"/>
        </w:rPr>
        <w:t xml:space="preserve"> </w:t>
      </w:r>
      <w:r>
        <w:rPr>
          <w:rFonts w:ascii="Times New Roman" w:hAnsi="Times New Roman" w:cs="Times New Roman"/>
          <w:sz w:val="24"/>
          <w:szCs w:val="24"/>
        </w:rPr>
        <w:t>System Development Tools and Techniques</w:t>
      </w:r>
    </w:p>
    <w:p w14:paraId="2088817D">
      <w:pPr>
        <w:pStyle w:val="4"/>
        <w:rPr>
          <w:rFonts w:cs="Times New Roman"/>
        </w:rPr>
      </w:pPr>
      <w:bookmarkStart w:id="33" w:name="_Hlk210901827"/>
      <w:bookmarkStart w:id="34" w:name="_Toc211066271"/>
      <w:r>
        <w:rPr>
          <w:rFonts w:cs="Times New Roman"/>
        </w:rPr>
        <w:t>3.3.1. Advanced Architecture: CQRS and Mediator Pattern</w:t>
      </w:r>
      <w:bookmarkEnd w:id="33"/>
      <w:bookmarkEnd w:id="34"/>
    </w:p>
    <w:p w14:paraId="2FDC6D9B">
      <w:pPr>
        <w:rPr>
          <w:rFonts w:ascii="Times New Roman" w:hAnsi="Times New Roman" w:cs="Times New Roman"/>
          <w:sz w:val="24"/>
          <w:szCs w:val="24"/>
        </w:rPr>
      </w:pPr>
      <w:r>
        <w:rPr>
          <w:rFonts w:ascii="Times New Roman" w:hAnsi="Times New Roman" w:cs="Times New Roman"/>
          <w:sz w:val="24"/>
          <w:szCs w:val="24"/>
        </w:rPr>
        <w:t xml:space="preserve">The most sophisticated technique learned was the application of the Command Query Responsibility Segregation (CQRS) pattern, implemented using the MediatR library. This pattern dictated that all actions that </w:t>
      </w:r>
      <w:r>
        <w:rPr>
          <w:rFonts w:ascii="Times New Roman" w:hAnsi="Times New Roman" w:cs="Times New Roman"/>
          <w:i/>
          <w:iCs/>
          <w:sz w:val="24"/>
          <w:szCs w:val="24"/>
        </w:rPr>
        <w:t>change</w:t>
      </w:r>
      <w:r>
        <w:rPr>
          <w:rFonts w:ascii="Times New Roman" w:hAnsi="Times New Roman" w:cs="Times New Roman"/>
          <w:sz w:val="24"/>
          <w:szCs w:val="24"/>
        </w:rPr>
        <w:t xml:space="preserve"> the system's state (e.g., deleting a notification) were implemented as Commands (DeleteNotificationCommand), while all actions that </w:t>
      </w:r>
      <w:r>
        <w:rPr>
          <w:rFonts w:ascii="Times New Roman" w:hAnsi="Times New Roman" w:cs="Times New Roman"/>
          <w:i/>
          <w:iCs/>
          <w:sz w:val="24"/>
          <w:szCs w:val="24"/>
        </w:rPr>
        <w:t>read</w:t>
      </w:r>
      <w:r>
        <w:rPr>
          <w:rFonts w:ascii="Times New Roman" w:hAnsi="Times New Roman" w:cs="Times New Roman"/>
          <w:sz w:val="24"/>
          <w:szCs w:val="24"/>
        </w:rPr>
        <w:t xml:space="preserve"> data (e.g., retrieving unseen notifications) were implemented as Queries (GetUnseenNotificationsQuery).</w:t>
      </w:r>
    </w:p>
    <w:p w14:paraId="04A62B0A">
      <w:pPr>
        <w:rPr>
          <w:rFonts w:ascii="Times New Roman" w:hAnsi="Times New Roman" w:cs="Times New Roman"/>
          <w:sz w:val="24"/>
          <w:szCs w:val="24"/>
        </w:rPr>
      </w:pPr>
    </w:p>
    <w:p w14:paraId="72F5DBE6">
      <w:pPr>
        <w:rPr>
          <w:rFonts w:ascii="Times New Roman" w:hAnsi="Times New Roman" w:cs="Times New Roman"/>
          <w:sz w:val="24"/>
          <w:szCs w:val="24"/>
        </w:rPr>
      </w:pPr>
      <w:r>
        <w:rPr>
          <w:rFonts w:ascii="Times New Roman" w:hAnsi="Times New Roman" w:cs="Times New Roman"/>
          <w:sz w:val="24"/>
          <w:szCs w:val="24"/>
        </w:rPr>
        <w:t>The Mediator Pattern was used to decouple the NotificationController from the underlying business logic. As seen in NotificationController.cs, the controller simply sends a Command or Query to the _mediator, which then intelligently routes the request to the correct handler class. This drastically improved the modularity, testability, and scalability of the system, setting a professional benchmark for clean code architecture.</w:t>
      </w:r>
    </w:p>
    <w:p w14:paraId="32512C39">
      <w:pPr>
        <w:pStyle w:val="3"/>
        <w:rPr>
          <w:rFonts w:cs="Times New Roman"/>
        </w:rPr>
      </w:pPr>
      <w:bookmarkStart w:id="35" w:name="_Toc211066272"/>
      <w:r>
        <w:rPr>
          <w:rFonts w:cs="Times New Roman"/>
        </w:rPr>
        <w:t>3.4. Challenges and Problems Faced</w:t>
      </w:r>
      <w:bookmarkEnd w:id="35"/>
    </w:p>
    <w:p w14:paraId="6F1A45CB">
      <w:pPr>
        <w:rPr>
          <w:rFonts w:ascii="Times New Roman" w:hAnsi="Times New Roman" w:cs="Times New Roman"/>
          <w:sz w:val="24"/>
          <w:szCs w:val="24"/>
        </w:rPr>
      </w:pPr>
      <w:r>
        <w:rPr>
          <w:rFonts w:ascii="Times New Roman" w:hAnsi="Times New Roman" w:cs="Times New Roman"/>
          <w:sz w:val="24"/>
          <w:szCs w:val="24"/>
        </w:rPr>
        <w:t>The internship was a period of intense learning, marked by several technical and collaborative challenges that required problem-solving beyond academic routines.</w:t>
      </w:r>
    </w:p>
    <w:p w14:paraId="271985D2">
      <w:pPr>
        <w:ind w:left="0" w:firstLine="0"/>
        <w:rPr>
          <w:rFonts w:ascii="Times New Roman" w:hAnsi="Times New Roman" w:cs="Times New Roman"/>
          <w:sz w:val="24"/>
          <w:szCs w:val="24"/>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728"/>
        <w:gridCol w:w="4958"/>
        <w:gridCol w:w="2764"/>
      </w:tblGrid>
      <w:tr w14:paraId="686F6A3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92F8828">
            <w:pPr>
              <w:rPr>
                <w:rFonts w:ascii="Times New Roman" w:hAnsi="Times New Roman" w:cs="Times New Roman"/>
                <w:b/>
                <w:bCs/>
                <w:sz w:val="28"/>
                <w:szCs w:val="28"/>
              </w:rPr>
            </w:pPr>
            <w:r>
              <w:rPr>
                <w:rFonts w:ascii="Times New Roman" w:hAnsi="Times New Roman" w:cs="Times New Roman"/>
                <w:b/>
                <w:bCs/>
                <w:sz w:val="28"/>
                <w:szCs w:val="28"/>
              </w:rPr>
              <w:t>Challenge</w:t>
            </w:r>
          </w:p>
        </w:tc>
        <w:tc>
          <w:tcPr>
            <w:tcW w:w="0" w:type="auto"/>
            <w:vAlign w:val="center"/>
          </w:tcPr>
          <w:p w14:paraId="4F872938">
            <w:pPr>
              <w:rPr>
                <w:rFonts w:ascii="Times New Roman" w:hAnsi="Times New Roman" w:cs="Times New Roman"/>
                <w:b/>
                <w:bCs/>
                <w:sz w:val="28"/>
                <w:szCs w:val="28"/>
              </w:rPr>
            </w:pPr>
            <w:r>
              <w:rPr>
                <w:rFonts w:ascii="Times New Roman" w:hAnsi="Times New Roman" w:cs="Times New Roman"/>
                <w:b/>
                <w:bCs/>
                <w:sz w:val="28"/>
                <w:szCs w:val="28"/>
              </w:rPr>
              <w:t>Context</w:t>
            </w:r>
          </w:p>
        </w:tc>
        <w:tc>
          <w:tcPr>
            <w:tcW w:w="0" w:type="auto"/>
            <w:vAlign w:val="center"/>
          </w:tcPr>
          <w:p w14:paraId="0F451626">
            <w:pPr>
              <w:rPr>
                <w:rFonts w:ascii="Times New Roman" w:hAnsi="Times New Roman" w:cs="Times New Roman"/>
                <w:b/>
                <w:bCs/>
                <w:sz w:val="28"/>
                <w:szCs w:val="28"/>
              </w:rPr>
            </w:pPr>
            <w:r>
              <w:rPr>
                <w:rFonts w:ascii="Times New Roman" w:hAnsi="Times New Roman" w:cs="Times New Roman"/>
                <w:b/>
                <w:bCs/>
                <w:sz w:val="28"/>
                <w:szCs w:val="28"/>
              </w:rPr>
              <w:t>Result if not Solved</w:t>
            </w:r>
          </w:p>
        </w:tc>
      </w:tr>
      <w:tr w14:paraId="69A491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4BE6CE">
            <w:pPr>
              <w:rPr>
                <w:rFonts w:ascii="Times New Roman" w:hAnsi="Times New Roman" w:cs="Times New Roman"/>
                <w:sz w:val="24"/>
                <w:szCs w:val="24"/>
              </w:rPr>
            </w:pPr>
            <w:r>
              <w:rPr>
                <w:rFonts w:ascii="Times New Roman" w:hAnsi="Times New Roman" w:cs="Times New Roman"/>
                <w:sz w:val="24"/>
                <w:szCs w:val="24"/>
              </w:rPr>
              <w:t>Email Delivery Failures (SMTP)</w:t>
            </w:r>
          </w:p>
        </w:tc>
        <w:tc>
          <w:tcPr>
            <w:tcW w:w="0" w:type="auto"/>
            <w:vAlign w:val="center"/>
          </w:tcPr>
          <w:p w14:paraId="1BE2203D">
            <w:pPr>
              <w:rPr>
                <w:rFonts w:ascii="Times New Roman" w:hAnsi="Times New Roman" w:cs="Times New Roman"/>
                <w:sz w:val="24"/>
                <w:szCs w:val="24"/>
              </w:rPr>
            </w:pPr>
            <w:r>
              <w:rPr>
                <w:rFonts w:ascii="Times New Roman" w:hAnsi="Times New Roman" w:cs="Times New Roman"/>
                <w:sz w:val="24"/>
                <w:szCs w:val="24"/>
              </w:rPr>
              <w:t>SMTP servers (like Gmail's) initially rejected messages due to unverified sender credentials or security settings, as indicated by SmtpException errors logged in EmailService.cs.</w:t>
            </w:r>
          </w:p>
        </w:tc>
        <w:tc>
          <w:tcPr>
            <w:tcW w:w="0" w:type="auto"/>
            <w:vAlign w:val="center"/>
          </w:tcPr>
          <w:p w14:paraId="4CFB8EDD">
            <w:pPr>
              <w:rPr>
                <w:rFonts w:ascii="Times New Roman" w:hAnsi="Times New Roman" w:cs="Times New Roman"/>
                <w:sz w:val="24"/>
                <w:szCs w:val="24"/>
              </w:rPr>
            </w:pPr>
            <w:r>
              <w:rPr>
                <w:rFonts w:ascii="Times New Roman" w:hAnsi="Times New Roman" w:cs="Times New Roman"/>
                <w:sz w:val="24"/>
                <w:szCs w:val="24"/>
              </w:rPr>
              <w:t>The core functionality of the PNS (sending notifications) would be entirely non-functional.</w:t>
            </w:r>
          </w:p>
        </w:tc>
      </w:tr>
      <w:tr w14:paraId="2DA46FE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7A0CF5">
            <w:pPr>
              <w:rPr>
                <w:rFonts w:ascii="Times New Roman" w:hAnsi="Times New Roman" w:cs="Times New Roman"/>
                <w:sz w:val="22"/>
              </w:rPr>
            </w:pPr>
            <w:r>
              <w:rPr>
                <w:rFonts w:ascii="Times New Roman" w:hAnsi="Times New Roman" w:cs="Times New Roman"/>
                <w:sz w:val="22"/>
              </w:rPr>
              <w:t>Database Foreign Key Conflicts</w:t>
            </w:r>
          </w:p>
        </w:tc>
        <w:tc>
          <w:tcPr>
            <w:tcW w:w="0" w:type="auto"/>
            <w:vAlign w:val="center"/>
          </w:tcPr>
          <w:p w14:paraId="0A5008A5">
            <w:pPr>
              <w:rPr>
                <w:rFonts w:ascii="Times New Roman" w:hAnsi="Times New Roman" w:cs="Times New Roman"/>
                <w:sz w:val="22"/>
              </w:rPr>
            </w:pPr>
            <w:r>
              <w:rPr>
                <w:rFonts w:ascii="Times New Roman" w:hAnsi="Times New Roman" w:cs="Times New Roman"/>
                <w:sz w:val="22"/>
              </w:rPr>
              <w:t>Errors arose when attempting to insert new notifications without correctly providing the ClientID and PriorityID, or if the referenced IDs did not exist.</w:t>
            </w:r>
          </w:p>
        </w:tc>
        <w:tc>
          <w:tcPr>
            <w:tcW w:w="0" w:type="auto"/>
            <w:vAlign w:val="center"/>
          </w:tcPr>
          <w:p w14:paraId="3B685C29">
            <w:pPr>
              <w:rPr>
                <w:rFonts w:ascii="Times New Roman" w:hAnsi="Times New Roman" w:cs="Times New Roman"/>
                <w:sz w:val="22"/>
              </w:rPr>
            </w:pPr>
            <w:r>
              <w:rPr>
                <w:rFonts w:ascii="Times New Roman" w:hAnsi="Times New Roman" w:cs="Times New Roman"/>
                <w:sz w:val="22"/>
              </w:rPr>
              <w:t>Loss of data integrity, and the system would crash during runtime inserts.</w:t>
            </w:r>
          </w:p>
        </w:tc>
      </w:tr>
      <w:tr w14:paraId="295B22A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65D70C">
            <w:pPr>
              <w:rPr>
                <w:rFonts w:ascii="Times New Roman" w:hAnsi="Times New Roman" w:cs="Times New Roman"/>
                <w:sz w:val="22"/>
              </w:rPr>
            </w:pPr>
            <w:r>
              <w:rPr>
                <w:rFonts w:ascii="Times New Roman" w:hAnsi="Times New Roman" w:cs="Times New Roman"/>
                <w:sz w:val="22"/>
              </w:rPr>
              <w:t>Learning CQRS &amp; Mediator Pattern</w:t>
            </w:r>
          </w:p>
        </w:tc>
        <w:tc>
          <w:tcPr>
            <w:tcW w:w="0" w:type="auto"/>
            <w:vAlign w:val="center"/>
          </w:tcPr>
          <w:p w14:paraId="15F7B0F1">
            <w:pPr>
              <w:rPr>
                <w:rFonts w:ascii="Times New Roman" w:hAnsi="Times New Roman" w:cs="Times New Roman"/>
                <w:sz w:val="22"/>
              </w:rPr>
            </w:pPr>
            <w:r>
              <w:rPr>
                <w:rFonts w:ascii="Times New Roman" w:hAnsi="Times New Roman" w:cs="Times New Roman"/>
                <w:sz w:val="22"/>
              </w:rPr>
              <w:t>The architecture, which separated commands and queries, was fundamentally different from traditional monolithic layered design taught in college.</w:t>
            </w:r>
          </w:p>
        </w:tc>
        <w:tc>
          <w:tcPr>
            <w:tcW w:w="0" w:type="auto"/>
            <w:vAlign w:val="center"/>
          </w:tcPr>
          <w:p w14:paraId="5A4BCF43">
            <w:pPr>
              <w:rPr>
                <w:rFonts w:ascii="Times New Roman" w:hAnsi="Times New Roman" w:cs="Times New Roman"/>
                <w:sz w:val="22"/>
              </w:rPr>
            </w:pPr>
            <w:r>
              <w:rPr>
                <w:rFonts w:ascii="Times New Roman" w:hAnsi="Times New Roman" w:cs="Times New Roman"/>
                <w:sz w:val="22"/>
              </w:rPr>
              <w:t>Confusion, slow development, and ultimately, an incorrectly structured, non-scalable API.</w:t>
            </w:r>
          </w:p>
        </w:tc>
      </w:tr>
      <w:tr w14:paraId="4CE674B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4CDD99">
            <w:pPr>
              <w:rPr>
                <w:rFonts w:ascii="Times New Roman" w:hAnsi="Times New Roman" w:cs="Times New Roman"/>
                <w:sz w:val="22"/>
              </w:rPr>
            </w:pPr>
            <w:r>
              <w:rPr>
                <w:rFonts w:ascii="Times New Roman" w:hAnsi="Times New Roman" w:cs="Times New Roman"/>
                <w:sz w:val="22"/>
              </w:rPr>
              <w:t>GitHub Merge Conflicts</w:t>
            </w:r>
          </w:p>
        </w:tc>
        <w:tc>
          <w:tcPr>
            <w:tcW w:w="0" w:type="auto"/>
            <w:vAlign w:val="center"/>
          </w:tcPr>
          <w:p w14:paraId="27DDFF44">
            <w:pPr>
              <w:rPr>
                <w:rFonts w:ascii="Times New Roman" w:hAnsi="Times New Roman" w:cs="Times New Roman"/>
                <w:sz w:val="22"/>
              </w:rPr>
            </w:pPr>
            <w:r>
              <w:rPr>
                <w:rFonts w:ascii="Times New Roman" w:hAnsi="Times New Roman" w:cs="Times New Roman"/>
                <w:sz w:val="22"/>
              </w:rPr>
              <w:t>With three interns simultaneously working and pushing code to the same core API project, conflicts in files like NotificationController.cs were frequent.</w:t>
            </w:r>
          </w:p>
        </w:tc>
        <w:tc>
          <w:tcPr>
            <w:tcW w:w="0" w:type="auto"/>
            <w:vAlign w:val="center"/>
          </w:tcPr>
          <w:p w14:paraId="0A968E87">
            <w:pPr>
              <w:rPr>
                <w:rFonts w:ascii="Times New Roman" w:hAnsi="Times New Roman" w:cs="Times New Roman"/>
                <w:sz w:val="22"/>
              </w:rPr>
            </w:pPr>
            <w:r>
              <w:rPr>
                <w:rFonts w:ascii="Times New Roman" w:hAnsi="Times New Roman" w:cs="Times New Roman"/>
                <w:sz w:val="22"/>
              </w:rPr>
              <w:t>Lost code changes, wasted debugging time, and significant project delays.</w:t>
            </w:r>
          </w:p>
        </w:tc>
      </w:tr>
    </w:tbl>
    <w:p w14:paraId="40182F47">
      <w:pPr>
        <w:rPr>
          <w:rFonts w:ascii="Times New Roman" w:hAnsi="Times New Roman" w:cs="Times New Roman"/>
          <w:b/>
          <w:bCs/>
          <w:sz w:val="24"/>
          <w:szCs w:val="24"/>
        </w:rPr>
      </w:pPr>
    </w:p>
    <w:p w14:paraId="0DB0BF9D">
      <w:pPr>
        <w:rPr>
          <w:rFonts w:ascii="Times New Roman" w:hAnsi="Times New Roman" w:cs="Times New Roman"/>
          <w:sz w:val="24"/>
          <w:szCs w:val="24"/>
        </w:rPr>
      </w:pPr>
      <w:r>
        <w:rPr>
          <w:rFonts w:ascii="Times New Roman" w:hAnsi="Times New Roman" w:cs="Times New Roman"/>
          <w:sz w:val="24"/>
          <w:szCs w:val="24"/>
        </w:rPr>
        <w:t xml:space="preserve">                          Table 3.3 : Challenges and Solutions Proposed Table</w:t>
      </w:r>
    </w:p>
    <w:p w14:paraId="2BEE9F6A">
      <w:pPr>
        <w:pStyle w:val="4"/>
        <w:rPr>
          <w:rFonts w:cs="Times New Roman"/>
        </w:rPr>
      </w:pPr>
      <w:bookmarkStart w:id="36" w:name="_Hlk210901890"/>
      <w:bookmarkStart w:id="37" w:name="_Toc211066273"/>
      <w:r>
        <w:rPr>
          <w:rFonts w:cs="Times New Roman"/>
        </w:rPr>
        <w:t>3.4.1. The SMTP Authentication Hurdle</w:t>
      </w:r>
      <w:bookmarkEnd w:id="36"/>
      <w:bookmarkEnd w:id="37"/>
    </w:p>
    <w:p w14:paraId="7C667F7E">
      <w:pPr>
        <w:rPr>
          <w:rFonts w:ascii="Times New Roman" w:hAnsi="Times New Roman" w:cs="Times New Roman"/>
          <w:sz w:val="24"/>
          <w:szCs w:val="24"/>
        </w:rPr>
      </w:pPr>
      <w:r>
        <w:rPr>
          <w:rFonts w:ascii="Times New Roman" w:hAnsi="Times New Roman" w:cs="Times New Roman"/>
          <w:sz w:val="24"/>
          <w:szCs w:val="24"/>
        </w:rPr>
        <w:t>The most pressing challenge was the immediate failure of the email sending functionality. Despite configuring the Host, Port, Username</w:t>
      </w:r>
      <w:r>
        <w:rPr>
          <w:rFonts w:hint="default" w:ascii="Times New Roman" w:hAnsi="Times New Roman" w:cs="Times New Roman"/>
          <w:sz w:val="24"/>
          <w:szCs w:val="24"/>
          <w:lang w:val="en-US"/>
        </w:rPr>
        <w:t>(In my context App email)</w:t>
      </w:r>
      <w:r>
        <w:rPr>
          <w:rFonts w:ascii="Times New Roman" w:hAnsi="Times New Roman" w:cs="Times New Roman"/>
          <w:sz w:val="24"/>
          <w:szCs w:val="24"/>
        </w:rPr>
        <w:t>, and Password</w:t>
      </w:r>
      <w:r>
        <w:rPr>
          <w:rFonts w:hint="default" w:ascii="Times New Roman" w:hAnsi="Times New Roman" w:cs="Times New Roman"/>
          <w:sz w:val="24"/>
          <w:szCs w:val="24"/>
          <w:lang w:val="en-US"/>
        </w:rPr>
        <w:t>(App password)</w:t>
      </w:r>
      <w:r>
        <w:rPr>
          <w:rFonts w:ascii="Times New Roman" w:hAnsi="Times New Roman" w:cs="Times New Roman"/>
          <w:sz w:val="24"/>
          <w:szCs w:val="24"/>
        </w:rPr>
        <w:t xml:space="preserve"> in the appsettings.json file, the SMTP server rejected the authentication attempts. This was a practical lesson in modern email security protocols. The solution required recognizing that generic email credentials are often blocked by security settings like Two-Factor Authentication (2FA) and the need for App Passwords instead of the user's primary password. This fix was critical and directly enabled the functionality demonstrated in the NotificationController.cs test endpoint.</w:t>
      </w:r>
    </w:p>
    <w:p w14:paraId="03360AC0">
      <w:pPr>
        <w:rPr>
          <w:rFonts w:ascii="Times New Roman" w:hAnsi="Times New Roman" w:cs="Times New Roman"/>
          <w:b/>
          <w:bCs/>
          <w:sz w:val="28"/>
          <w:szCs w:val="28"/>
        </w:rPr>
      </w:pPr>
    </w:p>
    <w:p w14:paraId="009EE0C0">
      <w:pPr>
        <w:pStyle w:val="3"/>
        <w:rPr>
          <w:rFonts w:cs="Times New Roman"/>
        </w:rPr>
      </w:pPr>
      <w:bookmarkStart w:id="38" w:name="_Toc211066274"/>
      <w:r>
        <w:rPr>
          <w:rFonts w:cs="Times New Roman"/>
        </w:rPr>
        <w:t>3.5. Measures and Solutions Proposed</w:t>
      </w:r>
      <w:bookmarkEnd w:id="38"/>
    </w:p>
    <w:p w14:paraId="6A20DB19">
      <w:pPr>
        <w:rPr>
          <w:rFonts w:ascii="Times New Roman" w:hAnsi="Times New Roman" w:cs="Times New Roman"/>
          <w:sz w:val="28"/>
          <w:szCs w:val="28"/>
        </w:rPr>
      </w:pPr>
      <w:r>
        <w:rPr>
          <w:rFonts w:ascii="Times New Roman" w:hAnsi="Times New Roman" w:cs="Times New Roman"/>
          <w:sz w:val="28"/>
          <w:szCs w:val="28"/>
        </w:rPr>
        <w:t>To overcome the identified challenges, we collaboratively implemented professional measures, turning problems into opportunities for practical skill development.</w:t>
      </w:r>
    </w:p>
    <w:p w14:paraId="09823484">
      <w:pPr>
        <w:rPr>
          <w:rFonts w:ascii="Times New Roman" w:hAnsi="Times New Roman" w:cs="Times New Roman"/>
          <w:b/>
          <w:bCs/>
          <w:sz w:val="28"/>
          <w:szCs w:val="28"/>
        </w:rPr>
      </w:pPr>
    </w:p>
    <w:p w14:paraId="3FE6233B">
      <w:pPr>
        <w:numPr>
          <w:ilvl w:val="0"/>
          <w:numId w:val="10"/>
        </w:numPr>
        <w:rPr>
          <w:rFonts w:ascii="Times New Roman" w:hAnsi="Times New Roman" w:cs="Times New Roman"/>
          <w:b/>
          <w:bCs/>
          <w:sz w:val="28"/>
          <w:szCs w:val="28"/>
        </w:rPr>
      </w:pPr>
      <w:r>
        <w:rPr>
          <w:rFonts w:ascii="Times New Roman" w:hAnsi="Times New Roman" w:cs="Times New Roman"/>
          <w:b/>
          <w:bCs/>
          <w:sz w:val="24"/>
          <w:szCs w:val="24"/>
        </w:rPr>
        <w:t xml:space="preserve">SMTP Solution (Security Protocol): </w:t>
      </w:r>
      <w:r>
        <w:rPr>
          <w:rFonts w:ascii="Times New Roman" w:hAnsi="Times New Roman" w:cs="Times New Roman"/>
          <w:sz w:val="24"/>
          <w:szCs w:val="24"/>
        </w:rPr>
        <w:t>The primary solution was to generate an App Password specifically for the BPO email account used for the PNS and update the Password setting in appsettings.json. This bypassed the higher security settings for the sending mechanism. We also implemented robust logging (using ILogger in EmailService.cs) to catch and report detailed SmtpException status codes, allowing for faster troubleshooting</w:t>
      </w:r>
      <w:r>
        <w:rPr>
          <w:rFonts w:ascii="Times New Roman" w:hAnsi="Times New Roman" w:cs="Times New Roman"/>
          <w:b/>
          <w:bCs/>
          <w:sz w:val="28"/>
          <w:szCs w:val="28"/>
        </w:rPr>
        <w:t>.</w:t>
      </w:r>
    </w:p>
    <w:p w14:paraId="3DCD5D76">
      <w:pPr>
        <w:numPr>
          <w:ilvl w:val="0"/>
          <w:numId w:val="10"/>
        </w:numPr>
        <w:rPr>
          <w:rFonts w:ascii="Times New Roman" w:hAnsi="Times New Roman" w:cs="Times New Roman"/>
          <w:sz w:val="24"/>
          <w:szCs w:val="24"/>
        </w:rPr>
      </w:pPr>
      <w:r>
        <w:rPr>
          <w:rFonts w:ascii="Times New Roman" w:hAnsi="Times New Roman" w:cs="Times New Roman"/>
          <w:sz w:val="24"/>
          <w:szCs w:val="24"/>
        </w:rPr>
        <w:t>Database Integrity Solution (Schema Normalization):</w:t>
      </w:r>
      <w:r>
        <w:rPr>
          <w:rFonts w:ascii="Times New Roman" w:hAnsi="Times New Roman" w:cs="Times New Roman"/>
          <w:sz w:val="28"/>
          <w:szCs w:val="28"/>
        </w:rPr>
        <w:t xml:space="preserve"> </w:t>
      </w:r>
      <w:r>
        <w:rPr>
          <w:rFonts w:ascii="Times New Roman" w:hAnsi="Times New Roman" w:cs="Times New Roman"/>
          <w:sz w:val="24"/>
          <w:szCs w:val="24"/>
        </w:rPr>
        <w:t xml:space="preserve">We meticulously reviewed the database schema, ensuring all relationships were correctly defined with cascading constraints and non-nullable foreign keys. In the Entity Framework Core configuration, we ensured that the data validation occurred </w:t>
      </w:r>
      <w:r>
        <w:rPr>
          <w:rFonts w:ascii="Times New Roman" w:hAnsi="Times New Roman" w:cs="Times New Roman"/>
          <w:i/>
          <w:iCs/>
          <w:sz w:val="24"/>
          <w:szCs w:val="24"/>
        </w:rPr>
        <w:t>before</w:t>
      </w:r>
      <w:r>
        <w:rPr>
          <w:rFonts w:ascii="Times New Roman" w:hAnsi="Times New Roman" w:cs="Times New Roman"/>
          <w:sz w:val="24"/>
          <w:szCs w:val="24"/>
        </w:rPr>
        <w:t xml:space="preserve"> the transaction was sent to the database, preventing runtime errors.</w:t>
      </w:r>
    </w:p>
    <w:p w14:paraId="5ADB3632">
      <w:pPr>
        <w:numPr>
          <w:ilvl w:val="0"/>
          <w:numId w:val="10"/>
        </w:numPr>
        <w:rPr>
          <w:rFonts w:ascii="Times New Roman" w:hAnsi="Times New Roman" w:cs="Times New Roman"/>
          <w:sz w:val="24"/>
          <w:szCs w:val="24"/>
        </w:rPr>
      </w:pPr>
      <w:r>
        <w:rPr>
          <w:rFonts w:ascii="Times New Roman" w:hAnsi="Times New Roman" w:cs="Times New Roman"/>
          <w:b/>
          <w:bCs/>
          <w:sz w:val="24"/>
          <w:szCs w:val="24"/>
        </w:rPr>
        <w:t>Architectural Learning Solution (Mentored Sessions</w:t>
      </w:r>
      <w:r>
        <w:rPr>
          <w:rFonts w:ascii="Times New Roman" w:hAnsi="Times New Roman" w:cs="Times New Roman"/>
          <w:sz w:val="22"/>
        </w:rPr>
        <w:t xml:space="preserve">): </w:t>
      </w:r>
      <w:r>
        <w:rPr>
          <w:rFonts w:ascii="Times New Roman" w:hAnsi="Times New Roman" w:cs="Times New Roman"/>
          <w:sz w:val="24"/>
          <w:szCs w:val="24"/>
        </w:rPr>
        <w:t>We requested dedicated mentoring sessions on the CQRS/Mediator pattern. The solution involved walking through the flow of control: from the API Controller, through the IMediator, and into the corresponding Command or Query Handler. We then practiced creating a full feature (DTOs, Commands/Queries, and Handlers) from scratch until the process became intuitive.</w:t>
      </w:r>
    </w:p>
    <w:p w14:paraId="27501F63">
      <w:pPr>
        <w:numPr>
          <w:ilvl w:val="0"/>
          <w:numId w:val="10"/>
        </w:numPr>
        <w:rPr>
          <w:rFonts w:ascii="Times New Roman" w:hAnsi="Times New Roman" w:cs="Times New Roman"/>
          <w:sz w:val="24"/>
          <w:szCs w:val="24"/>
        </w:rPr>
      </w:pPr>
      <w:r>
        <w:rPr>
          <w:rFonts w:ascii="Times New Roman" w:hAnsi="Times New Roman" w:cs="Times New Roman"/>
          <w:b/>
          <w:bCs/>
          <w:sz w:val="24"/>
          <w:szCs w:val="24"/>
        </w:rPr>
        <w:t xml:space="preserve">GitHub Solution (Branching Strategy): </w:t>
      </w:r>
      <w:r>
        <w:rPr>
          <w:rFonts w:ascii="Times New Roman" w:hAnsi="Times New Roman" w:cs="Times New Roman"/>
          <w:sz w:val="24"/>
          <w:szCs w:val="24"/>
        </w:rPr>
        <w:t>To mitigate merge conflicts, we formally adopted a Git branching strategy. Every feature or task was developed in its own isolated branch (e.g., feature/email-tracking). Development only occurred on these branches, and merging back to the main branch was strictly controlled via Pull Requests (PRs), ensuring at least one peer review before merging.</w:t>
      </w:r>
    </w:p>
    <w:p w14:paraId="47D0DA3A">
      <w:pPr>
        <w:rPr>
          <w:rFonts w:ascii="Times New Roman" w:hAnsi="Times New Roman" w:cs="Times New Roman"/>
          <w:b/>
          <w:bCs/>
          <w:sz w:val="28"/>
          <w:szCs w:val="28"/>
        </w:rPr>
      </w:pPr>
    </w:p>
    <w:p w14:paraId="09D62CED">
      <w:pPr>
        <w:pStyle w:val="3"/>
        <w:rPr>
          <w:rFonts w:cs="Times New Roman"/>
        </w:rPr>
      </w:pPr>
    </w:p>
    <w:p w14:paraId="5F9F9A7A">
      <w:pPr>
        <w:pStyle w:val="3"/>
        <w:rPr>
          <w:rFonts w:cs="Times New Roman"/>
        </w:rPr>
      </w:pPr>
      <w:bookmarkStart w:id="39" w:name="_Toc211066275"/>
      <w:r>
        <w:rPr>
          <w:rFonts w:cs="Times New Roman"/>
        </w:rPr>
        <w:t>3.6. Practical Skills Gained</w:t>
      </w:r>
      <w:bookmarkEnd w:id="39"/>
    </w:p>
    <w:p w14:paraId="08F6271F">
      <w:pPr>
        <w:rPr>
          <w:rFonts w:ascii="Times New Roman" w:hAnsi="Times New Roman" w:cs="Times New Roman"/>
          <w:sz w:val="24"/>
          <w:szCs w:val="24"/>
        </w:rPr>
      </w:pPr>
      <w:r>
        <w:rPr>
          <w:rFonts w:ascii="Times New Roman" w:hAnsi="Times New Roman" w:cs="Times New Roman"/>
          <w:sz w:val="24"/>
          <w:szCs w:val="24"/>
        </w:rPr>
        <w:t>The internship provided a practical crucible for translating academic theory into marketable, industrial skills.</w:t>
      </w:r>
    </w:p>
    <w:p w14:paraId="7DE59BB6">
      <w:pPr>
        <w:rPr>
          <w:rFonts w:ascii="Times New Roman" w:hAnsi="Times New Roman" w:cs="Times New Roman"/>
          <w:sz w:val="24"/>
          <w:szCs w:val="24"/>
        </w:rPr>
      </w:pPr>
    </w:p>
    <w:p w14:paraId="6EDB0641">
      <w:pPr>
        <w:numPr>
          <w:ilvl w:val="0"/>
          <w:numId w:val="11"/>
        </w:numPr>
        <w:rPr>
          <w:rFonts w:ascii="Times New Roman" w:hAnsi="Times New Roman" w:cs="Times New Roman"/>
          <w:sz w:val="24"/>
          <w:szCs w:val="24"/>
        </w:rPr>
      </w:pPr>
      <w:r>
        <w:rPr>
          <w:rFonts w:ascii="Times New Roman" w:hAnsi="Times New Roman" w:cs="Times New Roman"/>
          <w:b/>
          <w:bCs/>
          <w:sz w:val="24"/>
          <w:szCs w:val="24"/>
        </w:rPr>
        <w:t>Building RESTful APIs with C#/.NET Core</w:t>
      </w:r>
      <w:r>
        <w:rPr>
          <w:rFonts w:ascii="Times New Roman" w:hAnsi="Times New Roman" w:cs="Times New Roman"/>
          <w:sz w:val="22"/>
        </w:rPr>
        <w:t xml:space="preserve">: </w:t>
      </w:r>
      <w:r>
        <w:rPr>
          <w:rFonts w:ascii="Times New Roman" w:hAnsi="Times New Roman" w:cs="Times New Roman"/>
          <w:sz w:val="24"/>
          <w:szCs w:val="24"/>
        </w:rPr>
        <w:t>We gained proficiency in structuring a scalable API project, managing dependencies (like the IMediator and IEmailService in Program.cs), and configuring the HTTP pipeline.</w:t>
      </w:r>
    </w:p>
    <w:p w14:paraId="09360A70">
      <w:pPr>
        <w:numPr>
          <w:ilvl w:val="0"/>
          <w:numId w:val="11"/>
        </w:numPr>
        <w:rPr>
          <w:rFonts w:ascii="Times New Roman" w:hAnsi="Times New Roman" w:cs="Times New Roman"/>
          <w:sz w:val="24"/>
          <w:szCs w:val="24"/>
        </w:rPr>
      </w:pPr>
      <w:r>
        <w:rPr>
          <w:rFonts w:ascii="Times New Roman" w:hAnsi="Times New Roman" w:cs="Times New Roman"/>
          <w:b/>
          <w:bCs/>
          <w:sz w:val="24"/>
          <w:szCs w:val="24"/>
        </w:rPr>
        <w:t>Database Design and Entity Framework Mastery</w:t>
      </w:r>
      <w:r>
        <w:rPr>
          <w:rFonts w:ascii="Times New Roman" w:hAnsi="Times New Roman" w:cs="Times New Roman"/>
          <w:sz w:val="22"/>
        </w:rPr>
        <w:t xml:space="preserve">: </w:t>
      </w:r>
      <w:r>
        <w:rPr>
          <w:rFonts w:ascii="Times New Roman" w:hAnsi="Times New Roman" w:cs="Times New Roman"/>
          <w:sz w:val="24"/>
          <w:szCs w:val="24"/>
        </w:rPr>
        <w:t>Beyond simple queries, we learned to use Entity Framework Core for complex, performance-tuned LINQ queries and managing database migrations across development environments. We gained confidence in reading and configuring real-world connection strings, such as the one targeting PushNotificationDb in our configuration file.</w:t>
      </w:r>
    </w:p>
    <w:p w14:paraId="21AAC178">
      <w:pPr>
        <w:numPr>
          <w:ilvl w:val="0"/>
          <w:numId w:val="11"/>
        </w:numPr>
        <w:rPr>
          <w:rFonts w:ascii="Times New Roman" w:hAnsi="Times New Roman" w:cs="Times New Roman"/>
          <w:sz w:val="24"/>
          <w:szCs w:val="24"/>
        </w:rPr>
      </w:pPr>
      <w:r>
        <w:rPr>
          <w:rFonts w:ascii="Times New Roman" w:hAnsi="Times New Roman" w:cs="Times New Roman"/>
          <w:b/>
          <w:bCs/>
          <w:sz w:val="24"/>
          <w:szCs w:val="24"/>
        </w:rPr>
        <w:t xml:space="preserve">Real-World Error Debugging and Resolution: </w:t>
      </w:r>
      <w:r>
        <w:rPr>
          <w:rFonts w:ascii="Times New Roman" w:hAnsi="Times New Roman" w:cs="Times New Roman"/>
          <w:sz w:val="24"/>
          <w:szCs w:val="24"/>
        </w:rPr>
        <w:t>The most significant gain was debugging beyond simple syntax errors. Resolving the SMTP authentication failure was a triumph of practical application security and configuration management.</w:t>
      </w:r>
    </w:p>
    <w:p w14:paraId="7A648D85">
      <w:pPr>
        <w:numPr>
          <w:ilvl w:val="0"/>
          <w:numId w:val="11"/>
        </w:numPr>
        <w:rPr>
          <w:rFonts w:ascii="Times New Roman" w:hAnsi="Times New Roman" w:cs="Times New Roman"/>
          <w:sz w:val="24"/>
          <w:szCs w:val="24"/>
        </w:rPr>
      </w:pPr>
      <w:r>
        <w:rPr>
          <w:rFonts w:ascii="Times New Roman" w:hAnsi="Times New Roman" w:cs="Times New Roman"/>
          <w:b/>
          <w:bCs/>
          <w:sz w:val="24"/>
          <w:szCs w:val="24"/>
        </w:rPr>
        <w:t xml:space="preserve">Implementing Advanced Tracking Logic: </w:t>
      </w:r>
      <w:r>
        <w:rPr>
          <w:rFonts w:ascii="Times New Roman" w:hAnsi="Times New Roman" w:cs="Times New Roman"/>
          <w:sz w:val="24"/>
          <w:szCs w:val="24"/>
        </w:rPr>
        <w:t>We successfully implemented the email open tracking mechanism by injecting the dynamic tracking pixel URL (e.g., &lt;img src='.../api/Notification/{notificationId}/track' /&gt;) into the email body, as shown in the EmailService.cs code. This is a crucial, high-value skill in modern web development for generating user engagement metrics.</w:t>
      </w:r>
    </w:p>
    <w:p w14:paraId="09E8DA4B">
      <w:pPr>
        <w:numPr>
          <w:ilvl w:val="0"/>
          <w:numId w:val="11"/>
        </w:numPr>
        <w:rPr>
          <w:rFonts w:ascii="Times New Roman" w:hAnsi="Times New Roman" w:cs="Times New Roman"/>
          <w:b/>
          <w:bCs/>
          <w:sz w:val="28"/>
          <w:szCs w:val="28"/>
        </w:rPr>
      </w:pPr>
      <w:r>
        <w:rPr>
          <w:rFonts w:ascii="Times New Roman" w:hAnsi="Times New Roman" w:cs="Times New Roman"/>
          <w:b/>
          <w:bCs/>
          <w:sz w:val="24"/>
          <w:szCs w:val="24"/>
        </w:rPr>
        <w:t xml:space="preserve">Professional API Documentation: </w:t>
      </w:r>
      <w:r>
        <w:rPr>
          <w:rFonts w:ascii="Times New Roman" w:hAnsi="Times New Roman" w:cs="Times New Roman"/>
          <w:sz w:val="24"/>
          <w:szCs w:val="24"/>
        </w:rPr>
        <w:t>Using Swagger UI effectively to document every request/response model, ensuring the PNS was immediately usable by other development teams within Africom.</w:t>
      </w:r>
    </w:p>
    <w:p w14:paraId="74DFBC04">
      <w:pPr>
        <w:rPr>
          <w:rFonts w:ascii="Times New Roman" w:hAnsi="Times New Roman" w:cs="Times New Roman"/>
          <w:b/>
          <w:bCs/>
          <w:sz w:val="28"/>
          <w:szCs w:val="28"/>
        </w:rPr>
      </w:pPr>
    </w:p>
    <w:p w14:paraId="3B46E92D">
      <w:pPr>
        <w:pStyle w:val="3"/>
        <w:rPr>
          <w:rFonts w:cs="Times New Roman"/>
        </w:rPr>
      </w:pPr>
      <w:bookmarkStart w:id="40" w:name="_Toc211066276"/>
      <w:r>
        <w:rPr>
          <w:rFonts w:cs="Times New Roman"/>
        </w:rPr>
        <w:t>3.7. Theoretical Knowledge Upgraded</w:t>
      </w:r>
      <w:bookmarkEnd w:id="40"/>
    </w:p>
    <w:p w14:paraId="2A6C4894">
      <w:pPr>
        <w:rPr>
          <w:rFonts w:ascii="Times New Roman" w:hAnsi="Times New Roman" w:cs="Times New Roman"/>
          <w:sz w:val="24"/>
          <w:szCs w:val="24"/>
        </w:rPr>
      </w:pPr>
      <w:r>
        <w:rPr>
          <w:rFonts w:ascii="Times New Roman" w:hAnsi="Times New Roman" w:cs="Times New Roman"/>
          <w:sz w:val="24"/>
          <w:szCs w:val="24"/>
        </w:rPr>
        <w:t>The internship experience served as a forced upgrade to our theoretical foundation, pushing us into contemporary software architecture patterns.</w:t>
      </w:r>
    </w:p>
    <w:p w14:paraId="516368CB">
      <w:pPr>
        <w:rPr>
          <w:rFonts w:ascii="Times New Roman" w:hAnsi="Times New Roman" w:cs="Times New Roman"/>
          <w:sz w:val="24"/>
          <w:szCs w:val="24"/>
        </w:rPr>
      </w:pPr>
    </w:p>
    <w:p w14:paraId="5D9BA2D9">
      <w:pPr>
        <w:numPr>
          <w:ilvl w:val="0"/>
          <w:numId w:val="12"/>
        </w:numPr>
        <w:rPr>
          <w:rFonts w:ascii="Times New Roman" w:hAnsi="Times New Roman" w:cs="Times New Roman"/>
          <w:sz w:val="24"/>
          <w:szCs w:val="24"/>
        </w:rPr>
      </w:pPr>
      <w:r>
        <w:rPr>
          <w:rFonts w:ascii="Times New Roman" w:hAnsi="Times New Roman" w:cs="Times New Roman"/>
          <w:b/>
          <w:bCs/>
          <w:sz w:val="24"/>
          <w:szCs w:val="24"/>
        </w:rPr>
        <w:t xml:space="preserve">Mastery of CQRS (Command Query Responsibility Segregation): </w:t>
      </w:r>
      <w:r>
        <w:rPr>
          <w:rFonts w:ascii="Times New Roman" w:hAnsi="Times New Roman" w:cs="Times New Roman"/>
          <w:sz w:val="24"/>
          <w:szCs w:val="24"/>
        </w:rPr>
        <w:t>We moved from conceptually knowing about separation of concerns to actively implementing a clear split between data modification (Command) and data retrieval (Query). This is a critical theoretical upgrade for building large, maintainable systems.</w:t>
      </w:r>
    </w:p>
    <w:p w14:paraId="7DC8E8F8">
      <w:pPr>
        <w:numPr>
          <w:ilvl w:val="0"/>
          <w:numId w:val="12"/>
        </w:numPr>
        <w:rPr>
          <w:rFonts w:ascii="Times New Roman" w:hAnsi="Times New Roman" w:cs="Times New Roman"/>
          <w:b/>
          <w:bCs/>
          <w:sz w:val="28"/>
          <w:szCs w:val="28"/>
        </w:rPr>
      </w:pPr>
      <w:r>
        <w:rPr>
          <w:rFonts w:ascii="Times New Roman" w:hAnsi="Times New Roman" w:cs="Times New Roman"/>
          <w:b/>
          <w:bCs/>
          <w:sz w:val="24"/>
          <w:szCs w:val="24"/>
        </w:rPr>
        <w:t xml:space="preserve">Understanding the Mediator Pattern: </w:t>
      </w:r>
      <w:r>
        <w:rPr>
          <w:rFonts w:ascii="Times New Roman" w:hAnsi="Times New Roman" w:cs="Times New Roman"/>
          <w:sz w:val="24"/>
          <w:szCs w:val="24"/>
        </w:rPr>
        <w:t>We learned the theoretical purpose of the Mediator: to reduce tight coupling between components. By centralizing communication via the IMediator interface, the system became significantly easier to extend without modifying existing, working code (the Open/Closed Principle).</w:t>
      </w:r>
    </w:p>
    <w:p w14:paraId="7CD072F8">
      <w:pPr>
        <w:numPr>
          <w:ilvl w:val="0"/>
          <w:numId w:val="12"/>
        </w:numPr>
        <w:rPr>
          <w:rFonts w:ascii="Times New Roman" w:hAnsi="Times New Roman" w:cs="Times New Roman"/>
          <w:sz w:val="24"/>
          <w:szCs w:val="24"/>
        </w:rPr>
      </w:pPr>
      <w:r>
        <w:rPr>
          <w:rFonts w:ascii="Times New Roman" w:hAnsi="Times New Roman" w:cs="Times New Roman"/>
          <w:b/>
          <w:bCs/>
          <w:sz w:val="24"/>
          <w:szCs w:val="24"/>
        </w:rPr>
        <w:t>API-Driven Integration for Multi-Application Systems</w:t>
      </w:r>
      <w:r>
        <w:rPr>
          <w:rFonts w:ascii="Times New Roman" w:hAnsi="Times New Roman" w:cs="Times New Roman"/>
          <w:sz w:val="22"/>
        </w:rPr>
        <w:t xml:space="preserve">: </w:t>
      </w:r>
      <w:r>
        <w:rPr>
          <w:rFonts w:ascii="Times New Roman" w:hAnsi="Times New Roman" w:cs="Times New Roman"/>
          <w:sz w:val="24"/>
          <w:szCs w:val="24"/>
        </w:rPr>
        <w:t>Our work on the PNS solidified the theory of service-oriented architecture (SOA). We gained the theoretical understanding that by creating a decoupled service like PNS, Africom can easily integrate its entire portfolio of applications with a single, reliable notification layer, leading to reduced development costs and standardized communication.</w:t>
      </w:r>
    </w:p>
    <w:p w14:paraId="605E198F">
      <w:pPr>
        <w:pStyle w:val="3"/>
        <w:rPr>
          <w:rFonts w:cs="Times New Roman"/>
        </w:rPr>
      </w:pPr>
      <w:bookmarkStart w:id="41" w:name="_Toc211066277"/>
      <w:r>
        <w:rPr>
          <w:rFonts w:cs="Times New Roman"/>
        </w:rPr>
        <w:t>3.8. Team-Playing Skills Improved</w:t>
      </w:r>
      <w:bookmarkEnd w:id="41"/>
    </w:p>
    <w:p w14:paraId="15076E66">
      <w:pPr>
        <w:rPr>
          <w:rFonts w:ascii="Times New Roman" w:hAnsi="Times New Roman" w:cs="Times New Roman"/>
          <w:sz w:val="24"/>
          <w:szCs w:val="24"/>
        </w:rPr>
      </w:pPr>
      <w:r>
        <w:rPr>
          <w:rFonts w:ascii="Times New Roman" w:hAnsi="Times New Roman" w:cs="Times New Roman"/>
          <w:sz w:val="24"/>
          <w:szCs w:val="24"/>
        </w:rPr>
        <w:t>Working in a high-stakes, collaborative environment with two other interns and a senior mentor required us to evolve our collaboration skills rapidly.</w:t>
      </w:r>
    </w:p>
    <w:p w14:paraId="4561AFED">
      <w:pPr>
        <w:ind w:left="0" w:firstLine="0"/>
        <w:rPr>
          <w:rFonts w:ascii="Times New Roman" w:hAnsi="Times New Roman" w:cs="Times New Roman"/>
          <w:sz w:val="24"/>
          <w:szCs w:val="24"/>
        </w:rPr>
      </w:pPr>
    </w:p>
    <w:p w14:paraId="51DABFD8">
      <w:pPr>
        <w:numPr>
          <w:ilvl w:val="0"/>
          <w:numId w:val="13"/>
        </w:numPr>
        <w:rPr>
          <w:rFonts w:ascii="Times New Roman" w:hAnsi="Times New Roman" w:cs="Times New Roman"/>
          <w:sz w:val="24"/>
          <w:szCs w:val="24"/>
        </w:rPr>
      </w:pPr>
      <w:r>
        <w:rPr>
          <w:rFonts w:ascii="Times New Roman" w:hAnsi="Times New Roman" w:cs="Times New Roman"/>
          <w:b/>
          <w:bCs/>
          <w:sz w:val="24"/>
          <w:szCs w:val="24"/>
        </w:rPr>
        <w:t xml:space="preserve">Accountability and Task Ownership: </w:t>
      </w:r>
      <w:r>
        <w:rPr>
          <w:rFonts w:ascii="Times New Roman" w:hAnsi="Times New Roman" w:cs="Times New Roman"/>
          <w:sz w:val="24"/>
          <w:szCs w:val="24"/>
        </w:rPr>
        <w:t>In an Agile environment, every team member’s commitment is visible. We learned to take full ownership of assigned features, such as the EmailService implementation, and to proactively report roadblocks rather than waiting for them to be discovered.</w:t>
      </w:r>
    </w:p>
    <w:p w14:paraId="45B86B2C">
      <w:pPr>
        <w:numPr>
          <w:ilvl w:val="0"/>
          <w:numId w:val="13"/>
        </w:numPr>
        <w:rPr>
          <w:rFonts w:ascii="Times New Roman" w:hAnsi="Times New Roman" w:cs="Times New Roman"/>
          <w:sz w:val="24"/>
          <w:szCs w:val="24"/>
        </w:rPr>
      </w:pPr>
      <w:r>
        <w:rPr>
          <w:rFonts w:ascii="Times New Roman" w:hAnsi="Times New Roman" w:cs="Times New Roman"/>
          <w:b/>
          <w:bCs/>
          <w:sz w:val="24"/>
          <w:szCs w:val="24"/>
        </w:rPr>
        <w:t xml:space="preserve">Peer Code Review: </w:t>
      </w:r>
      <w:r>
        <w:rPr>
          <w:rFonts w:ascii="Times New Roman" w:hAnsi="Times New Roman" w:cs="Times New Roman"/>
          <w:sz w:val="24"/>
          <w:szCs w:val="24"/>
        </w:rPr>
        <w:t>The requirement for pull requests forced us into a process of critically but constructively reviewing each other's code. This process not only caught bugs but also disseminated best practices and coding standards (e.g., enforcing proper asynchronous programming with async/await).</w:t>
      </w:r>
    </w:p>
    <w:p w14:paraId="795B7B31">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 xml:space="preserve">Collaborative Problem-Solving: </w:t>
      </w:r>
      <w:r>
        <w:rPr>
          <w:rFonts w:ascii="Times New Roman" w:hAnsi="Times New Roman" w:cs="Times New Roman"/>
          <w:sz w:val="24"/>
          <w:szCs w:val="24"/>
        </w:rPr>
        <w:t>The most intense learning often occurred during collective debugging sessions when a critical feature (like the email tracking pixel) was not functioning. We learned to share screens, articulate complex problems clearly, and brainstorm solutions together, leading to faster resolution.</w:t>
      </w:r>
    </w:p>
    <w:p w14:paraId="49D6DAB0">
      <w:pPr>
        <w:ind w:left="0" w:firstLine="0"/>
        <w:rPr>
          <w:rFonts w:ascii="Times New Roman" w:hAnsi="Times New Roman" w:cs="Times New Roman"/>
          <w:b/>
          <w:bCs/>
          <w:sz w:val="28"/>
          <w:szCs w:val="28"/>
        </w:rPr>
      </w:pPr>
    </w:p>
    <w:p w14:paraId="5DF35C02">
      <w:pPr>
        <w:pStyle w:val="3"/>
        <w:rPr>
          <w:rFonts w:cs="Times New Roman"/>
        </w:rPr>
      </w:pPr>
      <w:bookmarkStart w:id="42" w:name="_Toc211066278"/>
      <w:r>
        <w:rPr>
          <w:rFonts w:cs="Times New Roman"/>
        </w:rPr>
        <w:t>3.9. Leadership Skills Improved</w:t>
      </w:r>
      <w:bookmarkEnd w:id="42"/>
    </w:p>
    <w:p w14:paraId="5C1DB0AF">
      <w:pPr>
        <w:rPr>
          <w:rFonts w:ascii="Times New Roman" w:hAnsi="Times New Roman" w:cs="Times New Roman"/>
          <w:sz w:val="24"/>
          <w:szCs w:val="24"/>
        </w:rPr>
      </w:pPr>
      <w:r>
        <w:rPr>
          <w:rFonts w:ascii="Times New Roman" w:hAnsi="Times New Roman" w:cs="Times New Roman"/>
          <w:sz w:val="24"/>
          <w:szCs w:val="24"/>
        </w:rPr>
        <w:t>Leadership in this context was not about formal authority but about demonstrating initiative, technical confidence, and taking ownership of complex problems for the benefit of the team.</w:t>
      </w:r>
    </w:p>
    <w:p w14:paraId="0B2CEFD4">
      <w:pPr>
        <w:rPr>
          <w:rFonts w:ascii="Times New Roman" w:hAnsi="Times New Roman" w:cs="Times New Roman"/>
          <w:sz w:val="24"/>
          <w:szCs w:val="24"/>
        </w:rPr>
      </w:pPr>
    </w:p>
    <w:p w14:paraId="58562C7F">
      <w:pPr>
        <w:numPr>
          <w:ilvl w:val="0"/>
          <w:numId w:val="14"/>
        </w:numPr>
        <w:rPr>
          <w:rFonts w:ascii="Times New Roman" w:hAnsi="Times New Roman" w:cs="Times New Roman"/>
          <w:sz w:val="24"/>
          <w:szCs w:val="24"/>
        </w:rPr>
      </w:pPr>
      <w:r>
        <w:rPr>
          <w:rFonts w:ascii="Times New Roman" w:hAnsi="Times New Roman" w:cs="Times New Roman"/>
          <w:b/>
          <w:bCs/>
          <w:sz w:val="24"/>
          <w:szCs w:val="24"/>
        </w:rPr>
        <w:t xml:space="preserve">Technical Guidance during Conflict Resolution: </w:t>
      </w:r>
      <w:r>
        <w:rPr>
          <w:rFonts w:ascii="Times New Roman" w:hAnsi="Times New Roman" w:cs="Times New Roman"/>
          <w:sz w:val="24"/>
          <w:szCs w:val="24"/>
        </w:rPr>
        <w:t>When complex GitHub merge conflicts arose, I often took the lead in guiding the team through the resolution process, explaining why a particular piece of code had priority and ensuring the final merged code was clean and functional.</w:t>
      </w:r>
    </w:p>
    <w:p w14:paraId="7F968E63">
      <w:pPr>
        <w:numPr>
          <w:ilvl w:val="0"/>
          <w:numId w:val="14"/>
        </w:numPr>
        <w:rPr>
          <w:rFonts w:ascii="Times New Roman" w:hAnsi="Times New Roman" w:cs="Times New Roman"/>
          <w:sz w:val="24"/>
          <w:szCs w:val="24"/>
        </w:rPr>
      </w:pPr>
      <w:r>
        <w:rPr>
          <w:rFonts w:ascii="Times New Roman" w:hAnsi="Times New Roman" w:cs="Times New Roman"/>
          <w:b/>
          <w:bCs/>
          <w:sz w:val="24"/>
          <w:szCs w:val="24"/>
        </w:rPr>
        <w:t>Mentoring Peers on New Concepts</w:t>
      </w:r>
      <w:r>
        <w:rPr>
          <w:rFonts w:ascii="Times New Roman" w:hAnsi="Times New Roman" w:cs="Times New Roman"/>
          <w:sz w:val="22"/>
        </w:rPr>
        <w:t xml:space="preserve">: </w:t>
      </w:r>
      <w:r>
        <w:rPr>
          <w:rFonts w:ascii="Times New Roman" w:hAnsi="Times New Roman" w:cs="Times New Roman"/>
          <w:sz w:val="24"/>
          <w:szCs w:val="24"/>
        </w:rPr>
        <w:t>After gaining proficiency in the CQRS/Mediator pattern, I was able to guide my peers through the initial implementation steps, reinforcing my own understanding while accelerating the team’s overall progress.</w:t>
      </w:r>
    </w:p>
    <w:p w14:paraId="049B5206">
      <w:pPr>
        <w:numPr>
          <w:ilvl w:val="0"/>
          <w:numId w:val="14"/>
        </w:numPr>
        <w:rPr>
          <w:rFonts w:ascii="Times New Roman" w:hAnsi="Times New Roman" w:cs="Times New Roman"/>
          <w:sz w:val="24"/>
          <w:szCs w:val="24"/>
        </w:rPr>
      </w:pPr>
      <w:r>
        <w:rPr>
          <w:rFonts w:ascii="Times New Roman" w:hAnsi="Times New Roman" w:cs="Times New Roman"/>
          <w:b/>
          <w:bCs/>
          <w:sz w:val="24"/>
          <w:szCs w:val="24"/>
        </w:rPr>
        <w:t xml:space="preserve">Project Documentation Initiative: </w:t>
      </w:r>
      <w:r>
        <w:rPr>
          <w:rFonts w:ascii="Times New Roman" w:hAnsi="Times New Roman" w:cs="Times New Roman"/>
          <w:sz w:val="24"/>
          <w:szCs w:val="24"/>
        </w:rPr>
        <w:t>Recognizing the internal need for standardized API usage, I proactively drove the effort to enhance the Swagger documentation and create clear internal system documentation for the PNS endpoints.</w:t>
      </w:r>
    </w:p>
    <w:p w14:paraId="03CBD4E6">
      <w:pPr>
        <w:ind w:left="0" w:firstLine="0"/>
        <w:rPr>
          <w:rFonts w:ascii="Times New Roman" w:hAnsi="Times New Roman" w:cs="Times New Roman"/>
          <w:b/>
          <w:bCs/>
          <w:sz w:val="28"/>
          <w:szCs w:val="28"/>
        </w:rPr>
      </w:pPr>
    </w:p>
    <w:p w14:paraId="2022A06E">
      <w:pPr>
        <w:pStyle w:val="3"/>
        <w:rPr>
          <w:rFonts w:cs="Times New Roman"/>
        </w:rPr>
      </w:pPr>
      <w:bookmarkStart w:id="43" w:name="_Toc211066279"/>
      <w:r>
        <w:rPr>
          <w:rFonts w:cs="Times New Roman"/>
        </w:rPr>
        <w:t>3.10. Work Ethics and Company Psychology</w:t>
      </w:r>
      <w:bookmarkEnd w:id="43"/>
    </w:p>
    <w:p w14:paraId="6B716C95">
      <w:pPr>
        <w:rPr>
          <w:rFonts w:ascii="Times New Roman" w:hAnsi="Times New Roman" w:cs="Times New Roman"/>
          <w:sz w:val="24"/>
          <w:szCs w:val="24"/>
        </w:rPr>
      </w:pPr>
      <w:r>
        <w:rPr>
          <w:rFonts w:ascii="Times New Roman" w:hAnsi="Times New Roman" w:cs="Times New Roman"/>
          <w:sz w:val="24"/>
          <w:szCs w:val="24"/>
        </w:rPr>
        <w:t>The internship provided a fundamental shift from the academic schedule to the professional cadence of a technology company.</w:t>
      </w:r>
    </w:p>
    <w:p w14:paraId="3942024F">
      <w:pPr>
        <w:rPr>
          <w:rFonts w:ascii="Times New Roman" w:hAnsi="Times New Roman" w:cs="Times New Roman"/>
          <w:sz w:val="24"/>
          <w:szCs w:val="24"/>
        </w:rPr>
      </w:pPr>
    </w:p>
    <w:p w14:paraId="4992D84F">
      <w:pPr>
        <w:numPr>
          <w:ilvl w:val="0"/>
          <w:numId w:val="15"/>
        </w:numPr>
        <w:rPr>
          <w:rFonts w:ascii="Times New Roman" w:hAnsi="Times New Roman" w:cs="Times New Roman"/>
          <w:sz w:val="24"/>
          <w:szCs w:val="24"/>
        </w:rPr>
      </w:pPr>
      <w:r>
        <w:rPr>
          <w:rFonts w:ascii="Times New Roman" w:hAnsi="Times New Roman" w:cs="Times New Roman"/>
          <w:b/>
          <w:bCs/>
          <w:sz w:val="24"/>
          <w:szCs w:val="24"/>
        </w:rPr>
        <w:t>Punctuality and Deadline Management</w:t>
      </w:r>
      <w:r>
        <w:rPr>
          <w:rFonts w:ascii="Times New Roman" w:hAnsi="Times New Roman" w:cs="Times New Roman"/>
          <w:sz w:val="22"/>
        </w:rPr>
        <w:t xml:space="preserve">: </w:t>
      </w:r>
      <w:r>
        <w:rPr>
          <w:rFonts w:ascii="Times New Roman" w:hAnsi="Times New Roman" w:cs="Times New Roman"/>
          <w:sz w:val="24"/>
          <w:szCs w:val="24"/>
        </w:rPr>
        <w:t>The strict weekly sprint deadlines and the requirement to submit working features for review instilled a strong sense of urgency and punctuality. We learned that professional integrity is tied directly to meeting commitments.</w:t>
      </w:r>
    </w:p>
    <w:p w14:paraId="71259D03">
      <w:pPr>
        <w:numPr>
          <w:ilvl w:val="0"/>
          <w:numId w:val="15"/>
        </w:numPr>
        <w:rPr>
          <w:rFonts w:ascii="Times New Roman" w:hAnsi="Times New Roman" w:cs="Times New Roman"/>
          <w:sz w:val="24"/>
          <w:szCs w:val="24"/>
        </w:rPr>
      </w:pPr>
      <w:r>
        <w:rPr>
          <w:rFonts w:ascii="Times New Roman" w:hAnsi="Times New Roman" w:cs="Times New Roman"/>
          <w:b/>
          <w:bCs/>
          <w:sz w:val="24"/>
          <w:szCs w:val="24"/>
        </w:rPr>
        <w:t xml:space="preserve">Discipline in Reporting: </w:t>
      </w:r>
      <w:r>
        <w:rPr>
          <w:rFonts w:ascii="Times New Roman" w:hAnsi="Times New Roman" w:cs="Times New Roman"/>
          <w:sz w:val="24"/>
          <w:szCs w:val="24"/>
        </w:rPr>
        <w:t>We were introduced to the formal discipline of professional work, including required daily stand-up meetings, weekly progress reports to the senior mentor, and the formal process of logging work and time spent on the project.</w:t>
      </w:r>
    </w:p>
    <w:p w14:paraId="31BC079C">
      <w:pPr>
        <w:numPr>
          <w:ilvl w:val="0"/>
          <w:numId w:val="15"/>
        </w:numPr>
        <w:rPr>
          <w:rFonts w:ascii="Times New Roman" w:hAnsi="Times New Roman" w:cs="Times New Roman"/>
          <w:sz w:val="24"/>
          <w:szCs w:val="24"/>
        </w:rPr>
      </w:pPr>
      <w:r>
        <w:rPr>
          <w:rFonts w:ascii="Times New Roman" w:hAnsi="Times New Roman" w:cs="Times New Roman"/>
          <w:b/>
          <w:bCs/>
          <w:sz w:val="24"/>
          <w:szCs w:val="24"/>
        </w:rPr>
        <w:t xml:space="preserve">Teamwork Under Supervision: </w:t>
      </w:r>
      <w:r>
        <w:rPr>
          <w:rFonts w:ascii="Times New Roman" w:hAnsi="Times New Roman" w:cs="Times New Roman"/>
          <w:sz w:val="24"/>
          <w:szCs w:val="24"/>
        </w:rPr>
        <w:t>We learned how to operate effectively within a professional hierarchy, balancing the need for independence and initiative with the necessity of reporting to and seeking guidance from a senior developer, thus understanding the psychology of effective team supervision.</w:t>
      </w:r>
    </w:p>
    <w:p w14:paraId="1E84868B">
      <w:pPr>
        <w:ind w:left="0" w:firstLine="0"/>
        <w:rPr>
          <w:rFonts w:ascii="Times New Roman" w:hAnsi="Times New Roman" w:cs="Times New Roman"/>
          <w:b/>
          <w:bCs/>
          <w:sz w:val="28"/>
          <w:szCs w:val="28"/>
        </w:rPr>
      </w:pPr>
    </w:p>
    <w:p w14:paraId="5013EDD7">
      <w:pPr>
        <w:pStyle w:val="3"/>
        <w:rPr>
          <w:rFonts w:cs="Times New Roman"/>
        </w:rPr>
      </w:pPr>
      <w:bookmarkStart w:id="44" w:name="_Toc211066280"/>
      <w:r>
        <w:rPr>
          <w:rFonts w:cs="Times New Roman"/>
        </w:rPr>
        <w:t>3.11. Entrepreneurship Skills Gained</w:t>
      </w:r>
      <w:bookmarkEnd w:id="44"/>
    </w:p>
    <w:p w14:paraId="27981EF5">
      <w:pPr>
        <w:rPr>
          <w:rFonts w:ascii="Times New Roman" w:hAnsi="Times New Roman" w:cs="Times New Roman"/>
          <w:sz w:val="24"/>
          <w:szCs w:val="24"/>
        </w:rPr>
      </w:pPr>
      <w:r>
        <w:rPr>
          <w:rFonts w:ascii="Times New Roman" w:hAnsi="Times New Roman" w:cs="Times New Roman"/>
          <w:sz w:val="24"/>
          <w:szCs w:val="24"/>
        </w:rPr>
        <w:t>Working on the PNS, a component designed for mass consumption by multiple internal clients, provided deep insights into the entrepreneurial mindset required in a software firm.</w:t>
      </w:r>
    </w:p>
    <w:p w14:paraId="46AF6802">
      <w:pPr>
        <w:rPr>
          <w:rFonts w:ascii="Times New Roman" w:hAnsi="Times New Roman" w:cs="Times New Roman"/>
          <w:sz w:val="24"/>
          <w:szCs w:val="24"/>
        </w:rPr>
      </w:pPr>
    </w:p>
    <w:p w14:paraId="794ED4B7">
      <w:pPr>
        <w:numPr>
          <w:ilvl w:val="0"/>
          <w:numId w:val="16"/>
        </w:numPr>
        <w:rPr>
          <w:rFonts w:ascii="Times New Roman" w:hAnsi="Times New Roman" w:cs="Times New Roman"/>
          <w:sz w:val="24"/>
          <w:szCs w:val="24"/>
        </w:rPr>
      </w:pPr>
      <w:r>
        <w:rPr>
          <w:rFonts w:ascii="Times New Roman" w:hAnsi="Times New Roman" w:cs="Times New Roman"/>
          <w:b/>
          <w:bCs/>
          <w:sz w:val="24"/>
          <w:szCs w:val="24"/>
        </w:rPr>
        <w:t>Scalability as a Business Requirement</w:t>
      </w:r>
      <w:r>
        <w:rPr>
          <w:rFonts w:ascii="Times New Roman" w:hAnsi="Times New Roman" w:cs="Times New Roman"/>
          <w:sz w:val="24"/>
          <w:szCs w:val="24"/>
        </w:rPr>
        <w:t xml:space="preserve">: We understood that the technical decision to use ASP.NET Core and CQRS was not just technical, but an </w:t>
      </w:r>
      <w:r>
        <w:rPr>
          <w:rFonts w:ascii="Times New Roman" w:hAnsi="Times New Roman" w:cs="Times New Roman"/>
          <w:i/>
          <w:iCs/>
          <w:sz w:val="24"/>
          <w:szCs w:val="24"/>
        </w:rPr>
        <w:t>entrepreneurial</w:t>
      </w:r>
      <w:r>
        <w:rPr>
          <w:rFonts w:ascii="Times New Roman" w:hAnsi="Times New Roman" w:cs="Times New Roman"/>
          <w:sz w:val="24"/>
          <w:szCs w:val="24"/>
        </w:rPr>
        <w:t xml:space="preserve"> one—it ensures the PNS can handle a massive surge in client applications and notification volume without requiring a costly redesign.</w:t>
      </w:r>
    </w:p>
    <w:p w14:paraId="7B3492F9">
      <w:pPr>
        <w:numPr>
          <w:ilvl w:val="0"/>
          <w:numId w:val="16"/>
        </w:numPr>
        <w:rPr>
          <w:rFonts w:ascii="Times New Roman" w:hAnsi="Times New Roman" w:cs="Times New Roman"/>
          <w:b/>
          <w:bCs/>
          <w:sz w:val="28"/>
          <w:szCs w:val="28"/>
        </w:rPr>
      </w:pPr>
      <w:r>
        <w:rPr>
          <w:rFonts w:ascii="Times New Roman" w:hAnsi="Times New Roman" w:cs="Times New Roman"/>
          <w:b/>
          <w:bCs/>
          <w:sz w:val="24"/>
          <w:szCs w:val="24"/>
        </w:rPr>
        <w:t>Designing for Flexibility and Integration</w:t>
      </w:r>
      <w:r>
        <w:rPr>
          <w:rFonts w:ascii="Times New Roman" w:hAnsi="Times New Roman" w:cs="Times New Roman"/>
          <w:b/>
          <w:bCs/>
          <w:sz w:val="28"/>
          <w:szCs w:val="28"/>
        </w:rPr>
        <w:t xml:space="preserve">: </w:t>
      </w:r>
      <w:r>
        <w:rPr>
          <w:rFonts w:ascii="Times New Roman" w:hAnsi="Times New Roman" w:cs="Times New Roman"/>
          <w:sz w:val="24"/>
          <w:szCs w:val="24"/>
        </w:rPr>
        <w:t>We learned to design systems that are flexible enough to integrate with applications yet to be built. The PNS's use of a generic IEmailService interface allows Africom to easily switch from an SMTP solution to a commercial service like SendGrid, a key feature that protects the company's business flexibility.</w:t>
      </w:r>
    </w:p>
    <w:p w14:paraId="2B7701E3">
      <w:pPr>
        <w:numPr>
          <w:ilvl w:val="0"/>
          <w:numId w:val="16"/>
        </w:numPr>
        <w:rPr>
          <w:rFonts w:ascii="Times New Roman" w:hAnsi="Times New Roman" w:cs="Times New Roman"/>
          <w:sz w:val="24"/>
          <w:szCs w:val="24"/>
        </w:rPr>
      </w:pPr>
      <w:r>
        <w:rPr>
          <w:rFonts w:ascii="Times New Roman" w:hAnsi="Times New Roman" w:cs="Times New Roman"/>
          <w:b/>
          <w:bCs/>
          <w:sz w:val="24"/>
          <w:szCs w:val="24"/>
        </w:rPr>
        <w:t xml:space="preserve">Value of Data and Metrics: </w:t>
      </w:r>
      <w:r>
        <w:rPr>
          <w:rFonts w:ascii="Times New Roman" w:hAnsi="Times New Roman" w:cs="Times New Roman"/>
          <w:sz w:val="24"/>
          <w:szCs w:val="24"/>
        </w:rPr>
        <w:t>The implementation of email tracking taught us that software is not just about function, but about providing actionable data (open rates, delivery failures) that clients can use to measure campaign success—a crucial factor in the competitive software market.</w:t>
      </w:r>
    </w:p>
    <w:p w14:paraId="0F90213B">
      <w:pPr>
        <w:rPr>
          <w:rFonts w:ascii="Times New Roman" w:hAnsi="Times New Roman" w:cs="Times New Roman"/>
          <w:b/>
          <w:bCs/>
          <w:sz w:val="28"/>
          <w:szCs w:val="28"/>
        </w:rPr>
      </w:pPr>
    </w:p>
    <w:p w14:paraId="6755C12A">
      <w:pPr>
        <w:pStyle w:val="3"/>
        <w:rPr>
          <w:rFonts w:cs="Times New Roman"/>
        </w:rPr>
      </w:pPr>
      <w:bookmarkStart w:id="45" w:name="_Toc211066281"/>
      <w:r>
        <w:rPr>
          <w:rFonts w:cs="Times New Roman"/>
        </w:rPr>
        <w:t>3.12. Interpersonal Communication Skills</w:t>
      </w:r>
      <w:bookmarkEnd w:id="45"/>
    </w:p>
    <w:p w14:paraId="5FE04D8F">
      <w:pPr>
        <w:rPr>
          <w:rFonts w:ascii="Times New Roman" w:hAnsi="Times New Roman" w:cs="Times New Roman"/>
          <w:sz w:val="24"/>
          <w:szCs w:val="24"/>
        </w:rPr>
      </w:pPr>
      <w:r>
        <w:rPr>
          <w:rFonts w:ascii="Times New Roman" w:hAnsi="Times New Roman" w:cs="Times New Roman"/>
          <w:sz w:val="24"/>
          <w:szCs w:val="24"/>
        </w:rPr>
        <w:t>The complexity of the project, combined with the team dynamic, provided constant training in professional communication.</w:t>
      </w:r>
    </w:p>
    <w:p w14:paraId="6FB7461B">
      <w:pPr>
        <w:rPr>
          <w:rFonts w:ascii="Times New Roman" w:hAnsi="Times New Roman" w:cs="Times New Roman"/>
          <w:sz w:val="24"/>
          <w:szCs w:val="24"/>
        </w:rPr>
      </w:pPr>
    </w:p>
    <w:p w14:paraId="331CCA91">
      <w:pPr>
        <w:numPr>
          <w:ilvl w:val="0"/>
          <w:numId w:val="17"/>
        </w:numPr>
        <w:rPr>
          <w:rFonts w:ascii="Times New Roman" w:hAnsi="Times New Roman" w:cs="Times New Roman"/>
          <w:sz w:val="24"/>
          <w:szCs w:val="24"/>
        </w:rPr>
      </w:pPr>
      <w:r>
        <w:rPr>
          <w:rFonts w:ascii="Times New Roman" w:hAnsi="Times New Roman" w:cs="Times New Roman"/>
          <w:b/>
          <w:bCs/>
          <w:sz w:val="24"/>
          <w:szCs w:val="24"/>
        </w:rPr>
        <w:t>Clear Progress Reporting</w:t>
      </w:r>
      <w:r>
        <w:rPr>
          <w:rFonts w:ascii="Times New Roman" w:hAnsi="Times New Roman" w:cs="Times New Roman"/>
          <w:sz w:val="24"/>
          <w:szCs w:val="24"/>
        </w:rPr>
        <w:t>: We learned to condense complex technical work into clear, concise progress reports, focusing on results and next steps, rather than verbose explanations of technical roadblocks.</w:t>
      </w:r>
    </w:p>
    <w:p w14:paraId="32310E72">
      <w:pPr>
        <w:numPr>
          <w:ilvl w:val="0"/>
          <w:numId w:val="17"/>
        </w:numPr>
        <w:rPr>
          <w:rFonts w:ascii="Times New Roman" w:hAnsi="Times New Roman" w:cs="Times New Roman"/>
          <w:b/>
          <w:bCs/>
          <w:sz w:val="28"/>
          <w:szCs w:val="28"/>
        </w:rPr>
      </w:pPr>
      <w:r>
        <w:rPr>
          <w:rFonts w:ascii="Times New Roman" w:hAnsi="Times New Roman" w:cs="Times New Roman"/>
          <w:b/>
          <w:bCs/>
          <w:sz w:val="24"/>
          <w:szCs w:val="24"/>
        </w:rPr>
        <w:t xml:space="preserve">Technical Documentation and Clarity: </w:t>
      </w:r>
      <w:r>
        <w:rPr>
          <w:rFonts w:ascii="Times New Roman" w:hAnsi="Times New Roman" w:cs="Times New Roman"/>
          <w:sz w:val="24"/>
          <w:szCs w:val="24"/>
        </w:rPr>
        <w:t>The effort spent refining the Swagger UI documentation and creating internal guides for using the PNS API significantly improved our ability to communicate technical specifications clearly and unambiguously.</w:t>
      </w:r>
    </w:p>
    <w:p w14:paraId="51C1B2F7">
      <w:pPr>
        <w:numPr>
          <w:ilvl w:val="0"/>
          <w:numId w:val="17"/>
        </w:numPr>
        <w:rPr>
          <w:rFonts w:ascii="Times New Roman" w:hAnsi="Times New Roman" w:cs="Times New Roman"/>
          <w:b/>
          <w:bCs/>
          <w:sz w:val="28"/>
          <w:szCs w:val="28"/>
        </w:rPr>
      </w:pPr>
      <w:r>
        <w:rPr>
          <w:rFonts w:ascii="Times New Roman" w:hAnsi="Times New Roman" w:cs="Times New Roman"/>
          <w:b/>
          <w:bCs/>
          <w:sz w:val="24"/>
          <w:szCs w:val="24"/>
        </w:rPr>
        <w:t xml:space="preserve">Practicing Professional Discussions: </w:t>
      </w:r>
      <w:r>
        <w:rPr>
          <w:rFonts w:ascii="Times New Roman" w:hAnsi="Times New Roman" w:cs="Times New Roman"/>
          <w:sz w:val="24"/>
          <w:szCs w:val="24"/>
        </w:rPr>
        <w:t>We became adept at discussing code quality, architectural design decisions (e.g., why CQRS was better than a monolithic design), and time management with our mentor, building confidence in technical advocacy</w:t>
      </w:r>
      <w:r>
        <w:rPr>
          <w:rFonts w:ascii="Times New Roman" w:hAnsi="Times New Roman" w:cs="Times New Roman"/>
          <w:b/>
          <w:bCs/>
          <w:sz w:val="28"/>
          <w:szCs w:val="28"/>
        </w:rPr>
        <w:t>.</w:t>
      </w:r>
    </w:p>
    <w:p w14:paraId="10D1A452">
      <w:pPr>
        <w:pStyle w:val="3"/>
        <w:rPr>
          <w:rFonts w:cs="Times New Roman"/>
        </w:rPr>
      </w:pPr>
      <w:bookmarkStart w:id="46" w:name="_Toc211066282"/>
      <w:r>
        <w:rPr>
          <w:rFonts w:cs="Times New Roman"/>
        </w:rPr>
        <w:t>3.13. Conclusion and Recommendation on Internship</w:t>
      </w:r>
      <w:bookmarkEnd w:id="46"/>
    </w:p>
    <w:p w14:paraId="5599A9B1">
      <w:pPr>
        <w:rPr>
          <w:rFonts w:ascii="Times New Roman" w:hAnsi="Times New Roman" w:cs="Times New Roman"/>
          <w:sz w:val="24"/>
          <w:szCs w:val="24"/>
        </w:rPr>
      </w:pPr>
      <w:r>
        <w:rPr>
          <w:rFonts w:ascii="Times New Roman" w:hAnsi="Times New Roman" w:cs="Times New Roman"/>
          <w:sz w:val="24"/>
          <w:szCs w:val="24"/>
        </w:rPr>
        <w:t>The internship at Africom Technologies PLC was a profoundly transformative experience. It successfully bridged the critical gap between theoretical knowledge acquired at Debre Berhan University and the professional demands of the industry. The successful deployment of a modular, scalable, and tracked Push Notification System API stands as a tangible achievement that validated and significantly enhanced our skills in C#/.NET Core, API architecture, and professional Git collaboration.</w:t>
      </w:r>
    </w:p>
    <w:p w14:paraId="030FC538">
      <w:pPr>
        <w:rPr>
          <w:rFonts w:ascii="Times New Roman" w:hAnsi="Times New Roman" w:cs="Times New Roman"/>
          <w:sz w:val="24"/>
          <w:szCs w:val="24"/>
        </w:rPr>
      </w:pPr>
    </w:p>
    <w:p w14:paraId="19E45409">
      <w:pPr>
        <w:rPr>
          <w:rFonts w:ascii="Times New Roman" w:hAnsi="Times New Roman" w:cs="Times New Roman"/>
          <w:b/>
          <w:bCs/>
          <w:sz w:val="24"/>
          <w:szCs w:val="24"/>
        </w:rPr>
      </w:pPr>
      <w:r>
        <w:rPr>
          <w:rFonts w:ascii="Times New Roman" w:hAnsi="Times New Roman" w:cs="Times New Roman"/>
          <w:b/>
          <w:bCs/>
          <w:sz w:val="28"/>
          <w:szCs w:val="28"/>
        </w:rPr>
        <w:t>Recommendations for Future Internships:</w:t>
      </w:r>
    </w:p>
    <w:p w14:paraId="6AB1D18D">
      <w:pPr>
        <w:numPr>
          <w:ilvl w:val="0"/>
          <w:numId w:val="18"/>
        </w:numPr>
        <w:rPr>
          <w:rFonts w:ascii="Times New Roman" w:hAnsi="Times New Roman" w:cs="Times New Roman"/>
          <w:sz w:val="24"/>
          <w:szCs w:val="24"/>
        </w:rPr>
      </w:pPr>
      <w:r>
        <w:rPr>
          <w:rFonts w:ascii="Times New Roman" w:hAnsi="Times New Roman" w:cs="Times New Roman"/>
          <w:b/>
          <w:bCs/>
          <w:sz w:val="24"/>
          <w:szCs w:val="24"/>
        </w:rPr>
        <w:t xml:space="preserve">Extend Internship Duration for Deeper Exposure: </w:t>
      </w:r>
      <w:r>
        <w:rPr>
          <w:rFonts w:ascii="Times New Roman" w:hAnsi="Times New Roman" w:cs="Times New Roman"/>
          <w:sz w:val="24"/>
          <w:szCs w:val="24"/>
        </w:rPr>
        <w:t>Given the steep learning curve of advanced architectural patterns like CQRS, extending the internship period to a minimum of three or four months would allow future interns to move beyond initial development to cover critical post-deployment phases such as load testing, security audits, and production monitoring.</w:t>
      </w:r>
    </w:p>
    <w:p w14:paraId="008A5D59">
      <w:pPr>
        <w:numPr>
          <w:ilvl w:val="0"/>
          <w:numId w:val="18"/>
        </w:numPr>
        <w:rPr>
          <w:rFonts w:ascii="Times New Roman" w:hAnsi="Times New Roman" w:cs="Times New Roman"/>
          <w:sz w:val="24"/>
          <w:szCs w:val="24"/>
        </w:rPr>
      </w:pPr>
      <w:r>
        <w:rPr>
          <w:rFonts w:ascii="Times New Roman" w:hAnsi="Times New Roman" w:cs="Times New Roman"/>
          <w:b/>
          <w:bCs/>
          <w:sz w:val="24"/>
          <w:szCs w:val="24"/>
        </w:rPr>
        <w:t>Structured Training on Advanced Patterns</w:t>
      </w:r>
      <w:r>
        <w:rPr>
          <w:rFonts w:ascii="Times New Roman" w:hAnsi="Times New Roman" w:cs="Times New Roman"/>
          <w:sz w:val="24"/>
          <w:szCs w:val="24"/>
        </w:rPr>
        <w:t>: We recommend that the company provide a brief, structured introductory session (1-2 days) on advanced design patterns (CQRS, Dependency Injection, etc.) at the beginning of the internship to accelerate the learning curve and allow interns to contribute faster.</w:t>
      </w:r>
    </w:p>
    <w:p w14:paraId="710B26AC">
      <w:pPr>
        <w:numPr>
          <w:ilvl w:val="0"/>
          <w:numId w:val="18"/>
        </w:numPr>
        <w:rPr>
          <w:rFonts w:ascii="Times New Roman" w:hAnsi="Times New Roman" w:cs="Times New Roman"/>
          <w:sz w:val="24"/>
          <w:szCs w:val="24"/>
        </w:rPr>
      </w:pPr>
      <w:r>
        <w:rPr>
          <w:rFonts w:ascii="Times New Roman" w:hAnsi="Times New Roman" w:cs="Times New Roman"/>
          <w:b/>
          <w:bCs/>
          <w:sz w:val="24"/>
          <w:szCs w:val="24"/>
        </w:rPr>
        <w:t>Encourage More Hands-on Client Interaction</w:t>
      </w:r>
      <w:r>
        <w:rPr>
          <w:rFonts w:ascii="Times New Roman" w:hAnsi="Times New Roman" w:cs="Times New Roman"/>
          <w:sz w:val="24"/>
          <w:szCs w:val="24"/>
        </w:rPr>
        <w:t>: While we successfully built an internal service, integrating the PNS with a live Africom client application would have provided invaluable experience in external API consumption, client service requirements, and the final production deployment pipeline.</w:t>
      </w:r>
    </w:p>
    <w:p w14:paraId="53D7772A">
      <w:pPr>
        <w:rPr>
          <w:rFonts w:ascii="Times New Roman" w:hAnsi="Times New Roman" w:cs="Times New Roman"/>
          <w:b/>
          <w:bCs/>
          <w:sz w:val="28"/>
          <w:szCs w:val="28"/>
        </w:rPr>
      </w:pPr>
    </w:p>
    <w:p w14:paraId="0C0368A4">
      <w:pPr>
        <w:rPr>
          <w:rFonts w:ascii="Times New Roman" w:hAnsi="Times New Roman" w:cs="Times New Roman"/>
          <w:b/>
          <w:bCs/>
          <w:sz w:val="28"/>
          <w:szCs w:val="28"/>
        </w:rPr>
      </w:pPr>
    </w:p>
    <w:p w14:paraId="79D22202">
      <w:pPr>
        <w:rPr>
          <w:rFonts w:ascii="Times New Roman" w:hAnsi="Times New Roman" w:cs="Times New Roman"/>
          <w:b/>
          <w:bCs/>
          <w:sz w:val="28"/>
          <w:szCs w:val="28"/>
        </w:rPr>
      </w:pPr>
    </w:p>
    <w:p w14:paraId="0D6F9D0B">
      <w:pPr>
        <w:rPr>
          <w:rFonts w:ascii="Times New Roman" w:hAnsi="Times New Roman" w:cs="Times New Roman"/>
          <w:b/>
          <w:bCs/>
          <w:sz w:val="28"/>
          <w:szCs w:val="28"/>
        </w:rPr>
      </w:pPr>
    </w:p>
    <w:p w14:paraId="0DE85B48">
      <w:pPr>
        <w:rPr>
          <w:rFonts w:ascii="Times New Roman" w:hAnsi="Times New Roman" w:cs="Times New Roman"/>
          <w:b/>
          <w:bCs/>
          <w:sz w:val="28"/>
          <w:szCs w:val="28"/>
        </w:rPr>
      </w:pPr>
    </w:p>
    <w:p w14:paraId="26029A0C">
      <w:pPr>
        <w:rPr>
          <w:rFonts w:ascii="Times New Roman" w:hAnsi="Times New Roman" w:cs="Times New Roman"/>
          <w:b/>
          <w:bCs/>
          <w:sz w:val="28"/>
          <w:szCs w:val="28"/>
        </w:rPr>
      </w:pPr>
    </w:p>
    <w:p w14:paraId="7E2C05C3">
      <w:pPr>
        <w:pStyle w:val="2"/>
        <w:ind w:left="2160" w:firstLine="720"/>
        <w:rPr>
          <w:rFonts w:cs="Times New Roman"/>
        </w:rPr>
      </w:pPr>
      <w:bookmarkStart w:id="47" w:name="_Toc211066283"/>
    </w:p>
    <w:p w14:paraId="084D230F"/>
    <w:p w14:paraId="3B67C0FA"/>
    <w:p w14:paraId="7257AB7E"/>
    <w:p w14:paraId="467AC5FB"/>
    <w:p w14:paraId="6F023E6D"/>
    <w:p w14:paraId="60E065E4"/>
    <w:p w14:paraId="0F9564A0"/>
    <w:p w14:paraId="0FF03855"/>
    <w:p w14:paraId="5E22E5C8"/>
    <w:p w14:paraId="66B4E401">
      <w:pPr>
        <w:pStyle w:val="2"/>
        <w:ind w:left="2160" w:firstLine="720"/>
        <w:rPr>
          <w:rFonts w:cs="Times New Roman"/>
        </w:rPr>
      </w:pPr>
      <w:r>
        <w:rPr>
          <w:rFonts w:cs="Times New Roman"/>
        </w:rPr>
        <w:t>Part Four: Project Work</w:t>
      </w:r>
      <w:bookmarkEnd w:id="47"/>
    </w:p>
    <w:p w14:paraId="449BE73C">
      <w:pPr>
        <w:rPr>
          <w:rFonts w:ascii="Times New Roman" w:hAnsi="Times New Roman" w:cs="Times New Roman"/>
          <w:b/>
          <w:bCs/>
          <w:sz w:val="28"/>
          <w:szCs w:val="28"/>
        </w:rPr>
      </w:pPr>
    </w:p>
    <w:p w14:paraId="00819DEF">
      <w:pPr>
        <w:pStyle w:val="3"/>
        <w:rPr>
          <w:rFonts w:cs="Times New Roman"/>
        </w:rPr>
      </w:pPr>
      <w:bookmarkStart w:id="48" w:name="_Toc211066284"/>
      <w:r>
        <w:rPr>
          <w:rFonts w:cs="Times New Roman"/>
        </w:rPr>
        <w:t>4.1. Project Summary</w:t>
      </w:r>
      <w:bookmarkEnd w:id="48"/>
    </w:p>
    <w:p w14:paraId="0794941F">
      <w:pPr>
        <w:rPr>
          <w:rFonts w:ascii="Times New Roman" w:hAnsi="Times New Roman" w:cs="Times New Roman"/>
          <w:sz w:val="24"/>
          <w:szCs w:val="24"/>
        </w:rPr>
      </w:pPr>
      <w:r>
        <w:rPr>
          <w:rFonts w:ascii="Times New Roman" w:hAnsi="Times New Roman" w:cs="Times New Roman"/>
          <w:sz w:val="24"/>
          <w:szCs w:val="24"/>
        </w:rPr>
        <w:t xml:space="preserve">The core deliverable of the internship was the design, development, and testing of a </w:t>
      </w:r>
      <w:r>
        <w:rPr>
          <w:rFonts w:ascii="Times New Roman" w:hAnsi="Times New Roman" w:cs="Times New Roman"/>
          <w:b/>
          <w:bCs/>
          <w:sz w:val="24"/>
          <w:szCs w:val="24"/>
        </w:rPr>
        <w:t>Component-Based Push Notification System (PNS)</w:t>
      </w:r>
      <w:r>
        <w:rPr>
          <w:rFonts w:ascii="Times New Roman" w:hAnsi="Times New Roman" w:cs="Times New Roman"/>
          <w:sz w:val="24"/>
          <w:szCs w:val="24"/>
        </w:rPr>
        <w:t xml:space="preserve">, with an emphasis on </w:t>
      </w:r>
      <w:r>
        <w:rPr>
          <w:rFonts w:ascii="Times New Roman" w:hAnsi="Times New Roman" w:cs="Times New Roman"/>
          <w:b/>
          <w:bCs/>
          <w:sz w:val="24"/>
          <w:szCs w:val="24"/>
        </w:rPr>
        <w:t>Enhanced Email Tracking</w:t>
      </w:r>
      <w:r>
        <w:rPr>
          <w:rFonts w:ascii="Times New Roman" w:hAnsi="Times New Roman" w:cs="Times New Roman"/>
          <w:sz w:val="24"/>
          <w:szCs w:val="24"/>
        </w:rPr>
        <w:t>. The project was executed collaboratively by a team of three interns under the supervision of a Senior Developer at Africom Technologies PLC..</w:t>
      </w:r>
    </w:p>
    <w:p w14:paraId="6A0328E0">
      <w:pPr>
        <w:rPr>
          <w:rFonts w:ascii="Times New Roman" w:hAnsi="Times New Roman" w:cs="Times New Roman"/>
          <w:b/>
          <w:bCs/>
          <w:sz w:val="28"/>
          <w:szCs w:val="28"/>
        </w:rPr>
      </w:pPr>
    </w:p>
    <w:p w14:paraId="4AC8E4AB">
      <w:pPr>
        <w:pStyle w:val="4"/>
        <w:rPr>
          <w:rFonts w:cs="Times New Roman"/>
        </w:rPr>
      </w:pPr>
      <w:bookmarkStart w:id="49" w:name="_Hlk210902143"/>
      <w:bookmarkStart w:id="50" w:name="_Toc211066285"/>
      <w:r>
        <w:rPr>
          <w:rFonts w:cs="Times New Roman"/>
        </w:rPr>
        <w:t>4.1.1. Project Overview</w:t>
      </w:r>
      <w:bookmarkEnd w:id="49"/>
      <w:bookmarkEnd w:id="50"/>
    </w:p>
    <w:p w14:paraId="17F9426D">
      <w:pPr>
        <w:rPr>
          <w:rFonts w:ascii="Times New Roman" w:hAnsi="Times New Roman" w:cs="Times New Roman"/>
          <w:sz w:val="24"/>
          <w:szCs w:val="24"/>
        </w:rPr>
      </w:pPr>
      <w:r>
        <w:rPr>
          <w:rFonts w:ascii="Times New Roman" w:hAnsi="Times New Roman" w:cs="Times New Roman"/>
          <w:sz w:val="24"/>
          <w:szCs w:val="24"/>
        </w:rPr>
        <w:t>The PNS is a decoupled, centralized Web API built using ASP.NET Core (C#). Its primary function is to serve as a single, reliable hub for all outbound communication required by the various enterprise applications developed by Africom. Before the PNS, every client application had to implement its own ad-hoc email sending and alert logic, leading to redundancy, inconsistency, and high maintenance costs.</w:t>
      </w:r>
    </w:p>
    <w:p w14:paraId="682FBAB7">
      <w:pPr>
        <w:rPr>
          <w:rFonts w:ascii="Times New Roman" w:hAnsi="Times New Roman" w:cs="Times New Roman"/>
          <w:sz w:val="24"/>
          <w:szCs w:val="24"/>
        </w:rPr>
      </w:pPr>
    </w:p>
    <w:p w14:paraId="5075FBF4">
      <w:pPr>
        <w:rPr>
          <w:rFonts w:ascii="Times New Roman" w:hAnsi="Times New Roman" w:cs="Times New Roman"/>
          <w:sz w:val="24"/>
          <w:szCs w:val="24"/>
        </w:rPr>
      </w:pPr>
      <w:r>
        <w:rPr>
          <w:rFonts w:ascii="Times New Roman" w:hAnsi="Times New Roman" w:cs="Times New Roman"/>
          <w:sz w:val="24"/>
          <w:szCs w:val="24"/>
        </w:rPr>
        <w:t>The PNS aims to solve this by providing a unified RESTful interface where client applications (e.g., ERP, CRM, E-commerce) can submit notification requests (Commands). The system then handles the entire process: logging the request, prioritizing delivery, dispatching the notification (initially via Email), and tracking the resulting user engagement metrics.</w:t>
      </w:r>
    </w:p>
    <w:p w14:paraId="60CDB22D">
      <w:pPr>
        <w:pStyle w:val="4"/>
        <w:rPr>
          <w:rFonts w:cs="Times New Roman"/>
        </w:rPr>
      </w:pPr>
      <w:bookmarkStart w:id="51" w:name="_Toc211066286"/>
      <w:r>
        <w:rPr>
          <w:rFonts w:cs="Times New Roman"/>
        </w:rPr>
        <w:t>4.1.2. Key Features Developed</w:t>
      </w:r>
      <w:bookmarkEnd w:id="51"/>
    </w:p>
    <w:p w14:paraId="1D0E58A4">
      <w:pPr>
        <w:numPr>
          <w:ilvl w:val="0"/>
          <w:numId w:val="19"/>
        </w:numPr>
        <w:rPr>
          <w:rFonts w:ascii="Times New Roman" w:hAnsi="Times New Roman" w:cs="Times New Roman"/>
          <w:sz w:val="24"/>
          <w:szCs w:val="24"/>
        </w:rPr>
      </w:pPr>
      <w:r>
        <w:rPr>
          <w:rFonts w:ascii="Times New Roman" w:hAnsi="Times New Roman" w:cs="Times New Roman"/>
          <w:sz w:val="24"/>
          <w:szCs w:val="24"/>
        </w:rPr>
        <w:t>Centralized API Endpoints: A secure, standard interface for all Create, Read, Update, and Delete (CRUD) operations for notifications, clients, and priorities.</w:t>
      </w:r>
    </w:p>
    <w:p w14:paraId="130223DC">
      <w:pPr>
        <w:numPr>
          <w:ilvl w:val="0"/>
          <w:numId w:val="19"/>
        </w:numPr>
        <w:rPr>
          <w:rFonts w:ascii="Times New Roman" w:hAnsi="Times New Roman" w:cs="Times New Roman"/>
          <w:sz w:val="24"/>
          <w:szCs w:val="24"/>
        </w:rPr>
      </w:pPr>
      <w:r>
        <w:rPr>
          <w:rFonts w:ascii="Times New Roman" w:hAnsi="Times New Roman" w:cs="Times New Roman"/>
          <w:sz w:val="24"/>
          <w:szCs w:val="24"/>
        </w:rPr>
        <w:t>Email Dispatch Service: A dedicated component for connecting to an external SMTP server to handle high-volume email sending.</w:t>
      </w:r>
    </w:p>
    <w:p w14:paraId="2491FEAF">
      <w:pPr>
        <w:numPr>
          <w:ilvl w:val="0"/>
          <w:numId w:val="19"/>
        </w:numPr>
        <w:rPr>
          <w:rFonts w:ascii="Times New Roman" w:hAnsi="Times New Roman" w:cs="Times New Roman"/>
          <w:sz w:val="24"/>
          <w:szCs w:val="24"/>
        </w:rPr>
      </w:pPr>
      <w:r>
        <w:rPr>
          <w:rFonts w:ascii="Times New Roman" w:hAnsi="Times New Roman" w:cs="Times New Roman"/>
          <w:sz w:val="24"/>
          <w:szCs w:val="24"/>
        </w:rPr>
        <w:t xml:space="preserve">Email Open Tracking: A sophisticated mechanism that embeds a unique, single-pixel image link into every sent email. When the recipient opens the email, the link is triggered, allowing the PNS to register the exact time and date of the </w:t>
      </w:r>
      <w:r>
        <w:rPr>
          <w:rFonts w:ascii="Times New Roman" w:hAnsi="Times New Roman" w:cs="Times New Roman"/>
          <w:i/>
          <w:iCs/>
          <w:sz w:val="24"/>
          <w:szCs w:val="24"/>
        </w:rPr>
        <w:t>open</w:t>
      </w:r>
      <w:r>
        <w:rPr>
          <w:rFonts w:ascii="Times New Roman" w:hAnsi="Times New Roman" w:cs="Times New Roman"/>
          <w:sz w:val="24"/>
          <w:szCs w:val="24"/>
        </w:rPr>
        <w:t xml:space="preserve"> event in the database for metric analysis.</w:t>
      </w:r>
    </w:p>
    <w:p w14:paraId="2D56D4EA">
      <w:pPr>
        <w:numPr>
          <w:ilvl w:val="0"/>
          <w:numId w:val="19"/>
        </w:numPr>
        <w:rPr>
          <w:rFonts w:ascii="Times New Roman" w:hAnsi="Times New Roman" w:cs="Times New Roman"/>
          <w:sz w:val="24"/>
          <w:szCs w:val="24"/>
        </w:rPr>
      </w:pPr>
      <w:r>
        <w:rPr>
          <w:rFonts w:ascii="Times New Roman" w:hAnsi="Times New Roman" w:cs="Times New Roman"/>
          <w:sz w:val="24"/>
          <w:szCs w:val="24"/>
        </w:rPr>
        <w:t>Decoupled Architecture: Implementation of the CQRS (Command Query Responsibility Segregation) and Mediator Patterns to ensure the system’s internal complexity does not affect its external scalability and maintainability.</w:t>
      </w:r>
    </w:p>
    <w:p w14:paraId="13E46350">
      <w:pPr>
        <w:pStyle w:val="3"/>
        <w:rPr>
          <w:rFonts w:cs="Times New Roman"/>
        </w:rPr>
      </w:pPr>
      <w:bookmarkStart w:id="52" w:name="_Toc211066287"/>
      <w:r>
        <w:rPr>
          <w:rFonts w:cs="Times New Roman"/>
        </w:rPr>
        <w:t>4.2. Problem Statement and Justification</w:t>
      </w:r>
      <w:bookmarkEnd w:id="52"/>
    </w:p>
    <w:p w14:paraId="50980619">
      <w:pPr>
        <w:rPr>
          <w:rFonts w:ascii="Times New Roman" w:hAnsi="Times New Roman" w:cs="Times New Roman"/>
          <w:sz w:val="24"/>
          <w:szCs w:val="24"/>
        </w:rPr>
      </w:pPr>
      <w:r>
        <w:rPr>
          <w:rFonts w:ascii="Times New Roman" w:hAnsi="Times New Roman" w:cs="Times New Roman"/>
          <w:sz w:val="24"/>
          <w:szCs w:val="24"/>
        </w:rPr>
        <w:t>The project's initiation was driven by systemic inefficiencies observed across Africom's portfolio of enterprise software solutions.</w:t>
      </w:r>
    </w:p>
    <w:p w14:paraId="0241672E">
      <w:pPr>
        <w:pStyle w:val="4"/>
        <w:rPr>
          <w:rFonts w:cs="Times New Roman"/>
        </w:rPr>
      </w:pPr>
      <w:bookmarkStart w:id="53" w:name="_Toc211066288"/>
      <w:r>
        <w:rPr>
          <w:rFonts w:cs="Times New Roman"/>
        </w:rPr>
        <w:t>4.2.1. Problem Statement</w:t>
      </w:r>
      <w:bookmarkEnd w:id="53"/>
    </w:p>
    <w:p w14:paraId="40FBFC0D">
      <w:pPr>
        <w:rPr>
          <w:rFonts w:ascii="Times New Roman" w:hAnsi="Times New Roman" w:cs="Times New Roman"/>
          <w:sz w:val="24"/>
          <w:szCs w:val="24"/>
        </w:rPr>
      </w:pPr>
      <w:r>
        <w:rPr>
          <w:rFonts w:ascii="Times New Roman" w:hAnsi="Times New Roman" w:cs="Times New Roman"/>
          <w:b/>
          <w:bCs/>
          <w:sz w:val="24"/>
          <w:szCs w:val="24"/>
        </w:rPr>
        <w:t xml:space="preserve">1,  Code Redundancy and Inconsistency: </w:t>
      </w:r>
      <w:r>
        <w:rPr>
          <w:rFonts w:ascii="Times New Roman" w:hAnsi="Times New Roman" w:cs="Times New Roman"/>
          <w:sz w:val="24"/>
          <w:szCs w:val="24"/>
        </w:rPr>
        <w:t>Every application (A, B, and C) contained redundant code for configuring SMTP servers, formatting email bodies, and handling sending failures. This violated the DRY (Don't Repeat Yourself) principle and led to inconsistent messaging standards across the applications.</w:t>
      </w:r>
    </w:p>
    <w:p w14:paraId="1E016035">
      <w:pPr>
        <w:rPr>
          <w:rFonts w:ascii="Times New Roman" w:hAnsi="Times New Roman" w:cs="Times New Roman"/>
          <w:sz w:val="24"/>
          <w:szCs w:val="24"/>
        </w:rPr>
      </w:pPr>
      <w:r>
        <w:rPr>
          <w:rFonts w:ascii="Times New Roman" w:hAnsi="Times New Roman" w:cs="Times New Roman"/>
          <w:b/>
          <w:bCs/>
          <w:sz w:val="24"/>
          <w:szCs w:val="24"/>
        </w:rPr>
        <w:t xml:space="preserve">2,  Inability to Track User Engagement: </w:t>
      </w:r>
      <w:r>
        <w:rPr>
          <w:rFonts w:ascii="Times New Roman" w:hAnsi="Times New Roman" w:cs="Times New Roman"/>
          <w:sz w:val="24"/>
          <w:szCs w:val="24"/>
        </w:rPr>
        <w:t>There was no mechanism to determine if mission-critical emails (e.g., password resets, payment confirmations) were actually opened by the end-user. This lack of metrics made it impossible for Africom’s clients to measure the effectiveness or delivery success of their communication strategies.</w:t>
      </w:r>
    </w:p>
    <w:p w14:paraId="36C396C9">
      <w:pPr>
        <w:ind w:left="101" w:firstLine="0"/>
        <w:rPr>
          <w:rFonts w:ascii="Times New Roman" w:hAnsi="Times New Roman" w:cs="Times New Roman"/>
          <w:sz w:val="24"/>
          <w:szCs w:val="24"/>
        </w:rPr>
      </w:pPr>
      <w:r>
        <w:rPr>
          <w:rFonts w:ascii="Times New Roman" w:hAnsi="Times New Roman" w:cs="Times New Roman"/>
          <w:b/>
          <w:bCs/>
          <w:sz w:val="24"/>
          <w:szCs w:val="24"/>
        </w:rPr>
        <w:t xml:space="preserve">3, Tight Coupling and High Maintenance Cost: </w:t>
      </w:r>
      <w:r>
        <w:rPr>
          <w:rFonts w:ascii="Times New Roman" w:hAnsi="Times New Roman" w:cs="Times New Roman"/>
          <w:sz w:val="22"/>
        </w:rPr>
        <w:t xml:space="preserve">Modifying </w:t>
      </w:r>
      <w:r>
        <w:rPr>
          <w:rFonts w:ascii="Times New Roman" w:hAnsi="Times New Roman" w:cs="Times New Roman"/>
          <w:sz w:val="24"/>
          <w:szCs w:val="24"/>
        </w:rPr>
        <w:t>the email configuration (e.g., switching SMTP providers or updating email templates) required deploying changes to every single application, leading to high operational and maintenance overhead.</w:t>
      </w:r>
    </w:p>
    <w:p w14:paraId="3C435AC6">
      <w:pPr>
        <w:pStyle w:val="4"/>
        <w:rPr>
          <w:rFonts w:cs="Times New Roman"/>
        </w:rPr>
      </w:pPr>
      <w:bookmarkStart w:id="54" w:name="_Toc211066289"/>
      <w:r>
        <w:rPr>
          <w:rFonts w:cs="Times New Roman"/>
        </w:rPr>
        <w:t>4.2.2. Justification</w:t>
      </w:r>
      <w:bookmarkEnd w:id="54"/>
    </w:p>
    <w:p w14:paraId="7EFE3E0F">
      <w:pPr>
        <w:rPr>
          <w:rFonts w:ascii="Times New Roman" w:hAnsi="Times New Roman" w:cs="Times New Roman"/>
          <w:sz w:val="24"/>
          <w:szCs w:val="24"/>
        </w:rPr>
      </w:pPr>
      <w:r>
        <w:rPr>
          <w:rFonts w:ascii="Times New Roman" w:hAnsi="Times New Roman" w:cs="Times New Roman"/>
          <w:sz w:val="24"/>
          <w:szCs w:val="24"/>
        </w:rPr>
        <w:t>The development of the Component-Based PNS is justified by the following business and technical imperatives:</w:t>
      </w:r>
    </w:p>
    <w:p w14:paraId="7A9FC75F">
      <w:pPr>
        <w:rPr>
          <w:rFonts w:ascii="Times New Roman" w:hAnsi="Times New Roman" w:cs="Times New Roman"/>
          <w:sz w:val="24"/>
          <w:szCs w:val="24"/>
        </w:rPr>
      </w:pPr>
    </w:p>
    <w:p w14:paraId="520886A4">
      <w:pPr>
        <w:numPr>
          <w:ilvl w:val="0"/>
          <w:numId w:val="20"/>
        </w:numPr>
        <w:rPr>
          <w:rFonts w:ascii="Times New Roman" w:hAnsi="Times New Roman" w:cs="Times New Roman"/>
          <w:sz w:val="24"/>
          <w:szCs w:val="24"/>
        </w:rPr>
      </w:pPr>
      <w:r>
        <w:rPr>
          <w:rFonts w:ascii="Times New Roman" w:hAnsi="Times New Roman" w:cs="Times New Roman"/>
          <w:b/>
          <w:bCs/>
          <w:sz w:val="24"/>
          <w:szCs w:val="24"/>
        </w:rPr>
        <w:t>Enforcing the Single Responsibility Principle (SRP):</w:t>
      </w:r>
      <w:r>
        <w:rPr>
          <w:rFonts w:ascii="Times New Roman" w:hAnsi="Times New Roman" w:cs="Times New Roman"/>
          <w:sz w:val="24"/>
          <w:szCs w:val="24"/>
        </w:rPr>
        <w:t xml:space="preserve"> By externalizing all notification logic into a dedicated microservice, client applications are relieved of this responsibility, making them lighter, more focused, and easier to maintain.</w:t>
      </w:r>
    </w:p>
    <w:p w14:paraId="35254B4C">
      <w:pPr>
        <w:numPr>
          <w:ilvl w:val="0"/>
          <w:numId w:val="20"/>
        </w:numPr>
        <w:rPr>
          <w:rFonts w:ascii="Times New Roman" w:hAnsi="Times New Roman" w:cs="Times New Roman"/>
          <w:sz w:val="24"/>
          <w:szCs w:val="24"/>
        </w:rPr>
      </w:pPr>
      <w:r>
        <w:rPr>
          <w:rFonts w:ascii="Times New Roman" w:hAnsi="Times New Roman" w:cs="Times New Roman"/>
          <w:b/>
          <w:bCs/>
          <w:sz w:val="24"/>
          <w:szCs w:val="24"/>
        </w:rPr>
        <w:t>Enabling Data-Driven Decisions:</w:t>
      </w:r>
      <w:r>
        <w:rPr>
          <w:rFonts w:ascii="Times New Roman" w:hAnsi="Times New Roman" w:cs="Times New Roman"/>
          <w:sz w:val="24"/>
          <w:szCs w:val="24"/>
        </w:rPr>
        <w:t xml:space="preserve"> The </w:t>
      </w:r>
      <w:r>
        <w:rPr>
          <w:rFonts w:ascii="Times New Roman" w:hAnsi="Times New Roman" w:cs="Times New Roman"/>
          <w:b/>
          <w:bCs/>
          <w:sz w:val="24"/>
          <w:szCs w:val="24"/>
        </w:rPr>
        <w:t>Enhanced Email Tracking</w:t>
      </w:r>
      <w:r>
        <w:rPr>
          <w:rFonts w:ascii="Times New Roman" w:hAnsi="Times New Roman" w:cs="Times New Roman"/>
          <w:sz w:val="24"/>
          <w:szCs w:val="24"/>
        </w:rPr>
        <w:t xml:space="preserve"> feature directly addresses the lack of metrics. By providing data on </w:t>
      </w:r>
      <w:r>
        <w:rPr>
          <w:rFonts w:ascii="Times New Roman" w:hAnsi="Times New Roman" w:cs="Times New Roman"/>
          <w:b/>
          <w:bCs/>
          <w:sz w:val="24"/>
          <w:szCs w:val="24"/>
        </w:rPr>
        <w:t>email open rates</w:t>
      </w:r>
      <w:r>
        <w:rPr>
          <w:rFonts w:ascii="Times New Roman" w:hAnsi="Times New Roman" w:cs="Times New Roman"/>
          <w:sz w:val="24"/>
          <w:szCs w:val="24"/>
        </w:rPr>
        <w:t xml:space="preserve"> (registered via the tracking pixel) and delivery failures (logged by the SMTP service), the PNS transforms communication from a blind operation into an auditable process, allowing clients to make data-driven decisions on their communication channels.</w:t>
      </w:r>
    </w:p>
    <w:p w14:paraId="08AC967A">
      <w:pPr>
        <w:numPr>
          <w:ilvl w:val="0"/>
          <w:numId w:val="20"/>
        </w:numPr>
        <w:rPr>
          <w:rFonts w:ascii="Times New Roman" w:hAnsi="Times New Roman" w:cs="Times New Roman"/>
          <w:sz w:val="24"/>
          <w:szCs w:val="24"/>
        </w:rPr>
      </w:pPr>
      <w:r>
        <w:rPr>
          <w:rFonts w:ascii="Times New Roman" w:hAnsi="Times New Roman" w:cs="Times New Roman"/>
          <w:b/>
          <w:bCs/>
          <w:sz w:val="24"/>
          <w:szCs w:val="24"/>
        </w:rPr>
        <w:t>Scalability and Flexibility:</w:t>
      </w:r>
      <w:r>
        <w:rPr>
          <w:rFonts w:ascii="Times New Roman" w:hAnsi="Times New Roman" w:cs="Times New Roman"/>
          <w:sz w:val="24"/>
          <w:szCs w:val="24"/>
        </w:rPr>
        <w:t xml:space="preserve"> The PNS can be scaled independently of the applications it serves. If Africom acquires a major client requiring 1 million notifications per day, only the PNS service needs resource expansion, not every client application. This also allows for seamless integration of future channels like SMS or Telegram alerts without impacting existing application code.</w:t>
      </w:r>
    </w:p>
    <w:p w14:paraId="60158628">
      <w:pPr>
        <w:rPr>
          <w:rFonts w:ascii="Times New Roman" w:hAnsi="Times New Roman" w:cs="Times New Roman"/>
          <w:sz w:val="24"/>
          <w:szCs w:val="24"/>
        </w:rPr>
      </w:pPr>
    </w:p>
    <w:p w14:paraId="10330A02">
      <w:pPr>
        <w:pStyle w:val="3"/>
        <w:rPr>
          <w:rFonts w:cs="Times New Roman"/>
        </w:rPr>
      </w:pPr>
      <w:bookmarkStart w:id="55" w:name="_Toc211066290"/>
      <w:r>
        <w:rPr>
          <w:rFonts w:cs="Times New Roman"/>
        </w:rPr>
        <w:t>4.3. Objectives</w:t>
      </w:r>
      <w:bookmarkEnd w:id="55"/>
    </w:p>
    <w:p w14:paraId="7C5EC947">
      <w:pPr>
        <w:rPr>
          <w:rFonts w:ascii="Times New Roman" w:hAnsi="Times New Roman" w:cs="Times New Roman"/>
          <w:sz w:val="24"/>
          <w:szCs w:val="24"/>
        </w:rPr>
      </w:pPr>
      <w:r>
        <w:rPr>
          <w:rFonts w:ascii="Times New Roman" w:hAnsi="Times New Roman" w:cs="Times New Roman"/>
          <w:sz w:val="24"/>
          <w:szCs w:val="24"/>
        </w:rPr>
        <w:t>The project objectives were defined to be SMART (Specific, Measurable, Achievable, Relevant, Time-bound) and were divided into one General Objective and several Specific Objectives.</w:t>
      </w:r>
    </w:p>
    <w:p w14:paraId="2C3D86A8">
      <w:pPr>
        <w:pStyle w:val="4"/>
        <w:rPr>
          <w:rFonts w:cs="Times New Roman"/>
        </w:rPr>
      </w:pPr>
      <w:bookmarkStart w:id="56" w:name="_Toc211066291"/>
      <w:r>
        <w:rPr>
          <w:rFonts w:cs="Times New Roman"/>
        </w:rPr>
        <w:t>4.3.1. General Objective</w:t>
      </w:r>
      <w:bookmarkEnd w:id="56"/>
    </w:p>
    <w:p w14:paraId="3A1C9A5D">
      <w:pPr>
        <w:rPr>
          <w:rFonts w:ascii="Times New Roman" w:hAnsi="Times New Roman" w:cs="Times New Roman"/>
          <w:sz w:val="24"/>
          <w:szCs w:val="24"/>
        </w:rPr>
      </w:pPr>
      <w:r>
        <w:rPr>
          <w:rFonts w:ascii="Times New Roman" w:hAnsi="Times New Roman" w:cs="Times New Roman"/>
          <w:sz w:val="24"/>
          <w:szCs w:val="24"/>
        </w:rPr>
        <w:t xml:space="preserve">To design and implement a </w:t>
      </w:r>
      <w:r>
        <w:rPr>
          <w:rFonts w:ascii="Times New Roman" w:hAnsi="Times New Roman" w:cs="Times New Roman"/>
          <w:b/>
          <w:bCs/>
          <w:sz w:val="24"/>
          <w:szCs w:val="24"/>
        </w:rPr>
        <w:t>scalable, decoupled, and centralized Push Notification System (PNS) Web API</w:t>
      </w:r>
      <w:r>
        <w:rPr>
          <w:rFonts w:ascii="Times New Roman" w:hAnsi="Times New Roman" w:cs="Times New Roman"/>
          <w:sz w:val="24"/>
          <w:szCs w:val="24"/>
        </w:rPr>
        <w:t xml:space="preserve"> for Africom Technologies PLC using the </w:t>
      </w:r>
      <w:r>
        <w:rPr>
          <w:rFonts w:ascii="Times New Roman" w:hAnsi="Times New Roman" w:cs="Times New Roman"/>
          <w:b/>
          <w:bCs/>
          <w:sz w:val="24"/>
          <w:szCs w:val="24"/>
        </w:rPr>
        <w:t>ASP.NET Core</w:t>
      </w:r>
      <w:r>
        <w:rPr>
          <w:rFonts w:ascii="Times New Roman" w:hAnsi="Times New Roman" w:cs="Times New Roman"/>
          <w:sz w:val="24"/>
          <w:szCs w:val="24"/>
        </w:rPr>
        <w:t xml:space="preserve"> framework, ensuring consistency and reliability across all internal and client-facing communication.</w:t>
      </w:r>
    </w:p>
    <w:p w14:paraId="11474186">
      <w:pPr>
        <w:pStyle w:val="4"/>
        <w:rPr>
          <w:rFonts w:cs="Times New Roman"/>
        </w:rPr>
      </w:pPr>
      <w:bookmarkStart w:id="57" w:name="_Toc211066292"/>
      <w:r>
        <w:rPr>
          <w:rFonts w:cs="Times New Roman"/>
        </w:rPr>
        <w:t>4.3.2. Specific Objectives</w:t>
      </w:r>
      <w:bookmarkEnd w:id="57"/>
    </w:p>
    <w:p w14:paraId="75A97B55">
      <w:pPr>
        <w:rPr>
          <w:rFonts w:ascii="Times New Roman" w:hAnsi="Times New Roman" w:cs="Times New Roman"/>
          <w:sz w:val="24"/>
          <w:szCs w:val="24"/>
        </w:rPr>
      </w:pPr>
      <w:r>
        <w:rPr>
          <w:rFonts w:ascii="Times New Roman" w:hAnsi="Times New Roman" w:cs="Times New Roman"/>
          <w:sz w:val="24"/>
          <w:szCs w:val="24"/>
        </w:rPr>
        <w:t>The successful achievement of the general objective was predicated on meeting the following specific, measurable goals:</w:t>
      </w:r>
    </w:p>
    <w:p w14:paraId="01ED5AED">
      <w:pPr>
        <w:rPr>
          <w:rFonts w:ascii="Times New Roman" w:hAnsi="Times New Roman" w:cs="Times New Roman"/>
          <w:sz w:val="24"/>
          <w:szCs w:val="24"/>
        </w:rPr>
      </w:pPr>
    </w:p>
    <w:p w14:paraId="6D077A72">
      <w:pPr>
        <w:numPr>
          <w:ilvl w:val="0"/>
          <w:numId w:val="21"/>
        </w:numPr>
        <w:rPr>
          <w:rFonts w:ascii="Times New Roman" w:hAnsi="Times New Roman" w:cs="Times New Roman"/>
          <w:sz w:val="24"/>
          <w:szCs w:val="24"/>
        </w:rPr>
      </w:pPr>
      <w:r>
        <w:rPr>
          <w:rFonts w:ascii="Times New Roman" w:hAnsi="Times New Roman" w:cs="Times New Roman"/>
          <w:b/>
          <w:bCs/>
          <w:sz w:val="24"/>
          <w:szCs w:val="24"/>
        </w:rPr>
        <w:t>Architecture:</w:t>
      </w:r>
      <w:r>
        <w:rPr>
          <w:rFonts w:ascii="Times New Roman" w:hAnsi="Times New Roman" w:cs="Times New Roman"/>
          <w:sz w:val="24"/>
          <w:szCs w:val="24"/>
        </w:rPr>
        <w:t xml:space="preserve"> To design and implement a clean, layered architecture for the PNS utilizing the </w:t>
      </w:r>
      <w:r>
        <w:rPr>
          <w:rFonts w:ascii="Times New Roman" w:hAnsi="Times New Roman" w:cs="Times New Roman"/>
          <w:b/>
          <w:bCs/>
          <w:sz w:val="24"/>
          <w:szCs w:val="24"/>
        </w:rPr>
        <w:t>CQRS (Command Query Responsibility Segregation)</w:t>
      </w:r>
      <w:r>
        <w:rPr>
          <w:rFonts w:ascii="Times New Roman" w:hAnsi="Times New Roman" w:cs="Times New Roman"/>
          <w:sz w:val="24"/>
          <w:szCs w:val="24"/>
        </w:rPr>
        <w:t xml:space="preserve"> pattern to logically separate data modification requests (Commands) from data retrieval requests (Queries).</w:t>
      </w:r>
    </w:p>
    <w:p w14:paraId="676DA896">
      <w:pPr>
        <w:numPr>
          <w:ilvl w:val="0"/>
          <w:numId w:val="21"/>
        </w:numPr>
        <w:rPr>
          <w:rFonts w:ascii="Times New Roman" w:hAnsi="Times New Roman" w:cs="Times New Roman"/>
          <w:sz w:val="24"/>
          <w:szCs w:val="24"/>
        </w:rPr>
      </w:pPr>
      <w:r>
        <w:rPr>
          <w:rFonts w:ascii="Times New Roman" w:hAnsi="Times New Roman" w:cs="Times New Roman"/>
          <w:b/>
          <w:bCs/>
          <w:sz w:val="24"/>
          <w:szCs w:val="24"/>
        </w:rPr>
        <w:t>Data Persistence:</w:t>
      </w:r>
      <w:r>
        <w:rPr>
          <w:rFonts w:ascii="Times New Roman" w:hAnsi="Times New Roman" w:cs="Times New Roman"/>
          <w:sz w:val="24"/>
          <w:szCs w:val="24"/>
        </w:rPr>
        <w:t xml:space="preserve"> To successfully design a normalized relational database schema in </w:t>
      </w:r>
      <w:r>
        <w:rPr>
          <w:rFonts w:ascii="Times New Roman" w:hAnsi="Times New Roman" w:cs="Times New Roman"/>
          <w:b/>
          <w:bCs/>
          <w:sz w:val="24"/>
          <w:szCs w:val="24"/>
        </w:rPr>
        <w:t>Microsoft SQL Server</w:t>
      </w:r>
      <w:r>
        <w:rPr>
          <w:rFonts w:ascii="Times New Roman" w:hAnsi="Times New Roman" w:cs="Times New Roman"/>
          <w:sz w:val="24"/>
          <w:szCs w:val="24"/>
        </w:rPr>
        <w:t xml:space="preserve"> to store notifications, client application credentials, priority levels, and tracking metrics, ensuring data integrity through proper foreign key constraints.</w:t>
      </w:r>
    </w:p>
    <w:p w14:paraId="42A33FC8">
      <w:pPr>
        <w:numPr>
          <w:ilvl w:val="0"/>
          <w:numId w:val="21"/>
        </w:numPr>
        <w:rPr>
          <w:rFonts w:ascii="Times New Roman" w:hAnsi="Times New Roman" w:cs="Times New Roman"/>
          <w:sz w:val="24"/>
          <w:szCs w:val="24"/>
        </w:rPr>
      </w:pPr>
      <w:r>
        <w:rPr>
          <w:rFonts w:ascii="Times New Roman" w:hAnsi="Times New Roman" w:cs="Times New Roman"/>
          <w:b/>
          <w:bCs/>
          <w:sz w:val="24"/>
          <w:szCs w:val="24"/>
        </w:rPr>
        <w:t>API Development:</w:t>
      </w:r>
      <w:r>
        <w:rPr>
          <w:rFonts w:ascii="Times New Roman" w:hAnsi="Times New Roman" w:cs="Times New Roman"/>
          <w:sz w:val="24"/>
          <w:szCs w:val="24"/>
        </w:rPr>
        <w:t xml:space="preserve"> To develop all necessary </w:t>
      </w:r>
      <w:r>
        <w:rPr>
          <w:rFonts w:ascii="Times New Roman" w:hAnsi="Times New Roman" w:cs="Times New Roman"/>
          <w:b/>
          <w:bCs/>
          <w:sz w:val="24"/>
          <w:szCs w:val="24"/>
        </w:rPr>
        <w:t>RESTful API endpoints</w:t>
      </w:r>
      <w:r>
        <w:rPr>
          <w:rFonts w:ascii="Times New Roman" w:hAnsi="Times New Roman" w:cs="Times New Roman"/>
          <w:sz w:val="24"/>
          <w:szCs w:val="24"/>
        </w:rPr>
        <w:t xml:space="preserve"> (CRUD operations) for notification management and secure access control, and to document these endpoints accurately using </w:t>
      </w:r>
      <w:r>
        <w:rPr>
          <w:rFonts w:ascii="Times New Roman" w:hAnsi="Times New Roman" w:cs="Times New Roman"/>
          <w:b/>
          <w:bCs/>
          <w:sz w:val="24"/>
          <w:szCs w:val="24"/>
        </w:rPr>
        <w:t>Swagger UI</w:t>
      </w:r>
      <w:r>
        <w:rPr>
          <w:rFonts w:ascii="Times New Roman" w:hAnsi="Times New Roman" w:cs="Times New Roman"/>
          <w:sz w:val="24"/>
          <w:szCs w:val="24"/>
        </w:rPr>
        <w:t>.</w:t>
      </w:r>
    </w:p>
    <w:p w14:paraId="26A54AC4">
      <w:pPr>
        <w:numPr>
          <w:ilvl w:val="0"/>
          <w:numId w:val="21"/>
        </w:numPr>
        <w:rPr>
          <w:rFonts w:ascii="Times New Roman" w:hAnsi="Times New Roman" w:cs="Times New Roman"/>
          <w:sz w:val="24"/>
          <w:szCs w:val="24"/>
        </w:rPr>
      </w:pPr>
      <w:r>
        <w:rPr>
          <w:rFonts w:ascii="Times New Roman" w:hAnsi="Times New Roman" w:cs="Times New Roman"/>
          <w:b/>
          <w:bCs/>
          <w:sz w:val="24"/>
          <w:szCs w:val="24"/>
        </w:rPr>
        <w:t>Core Functionality (Email):</w:t>
      </w:r>
      <w:r>
        <w:rPr>
          <w:rFonts w:ascii="Times New Roman" w:hAnsi="Times New Roman" w:cs="Times New Roman"/>
          <w:sz w:val="24"/>
          <w:szCs w:val="24"/>
        </w:rPr>
        <w:t xml:space="preserve"> To configure and integrate the </w:t>
      </w:r>
      <w:r>
        <w:rPr>
          <w:rFonts w:ascii="Times New Roman" w:hAnsi="Times New Roman" w:cs="Times New Roman"/>
          <w:b/>
          <w:bCs/>
          <w:sz w:val="24"/>
          <w:szCs w:val="24"/>
        </w:rPr>
        <w:t>SMTP Email Service</w:t>
      </w:r>
      <w:r>
        <w:rPr>
          <w:rFonts w:ascii="Times New Roman" w:hAnsi="Times New Roman" w:cs="Times New Roman"/>
          <w:sz w:val="24"/>
          <w:szCs w:val="24"/>
        </w:rPr>
        <w:t xml:space="preserve"> to achieve a confirmed email delivery success rate of at least </w:t>
      </w:r>
      <w:r>
        <w:rPr>
          <w:rFonts w:ascii="Times New Roman" w:hAnsi="Times New Roman" w:cs="Times New Roman"/>
          <w:b/>
          <w:bCs/>
          <w:sz w:val="24"/>
          <w:szCs w:val="24"/>
        </w:rPr>
        <w:t>99%</w:t>
      </w:r>
      <w:r>
        <w:rPr>
          <w:rFonts w:ascii="Times New Roman" w:hAnsi="Times New Roman" w:cs="Times New Roman"/>
          <w:sz w:val="24"/>
          <w:szCs w:val="24"/>
        </w:rPr>
        <w:t xml:space="preserve"> during testing.</w:t>
      </w:r>
    </w:p>
    <w:p w14:paraId="0E04654F">
      <w:pPr>
        <w:numPr>
          <w:ilvl w:val="0"/>
          <w:numId w:val="21"/>
        </w:numPr>
        <w:rPr>
          <w:rFonts w:ascii="Times New Roman" w:hAnsi="Times New Roman" w:cs="Times New Roman"/>
          <w:sz w:val="24"/>
          <w:szCs w:val="24"/>
        </w:rPr>
      </w:pPr>
      <w:r>
        <w:rPr>
          <w:rFonts w:ascii="Times New Roman" w:hAnsi="Times New Roman" w:cs="Times New Roman"/>
          <w:b/>
          <w:bCs/>
          <w:sz w:val="24"/>
          <w:szCs w:val="24"/>
        </w:rPr>
        <w:t>Enhanced Tracking:</w:t>
      </w:r>
      <w:r>
        <w:rPr>
          <w:rFonts w:ascii="Times New Roman" w:hAnsi="Times New Roman" w:cs="Times New Roman"/>
          <w:sz w:val="24"/>
          <w:szCs w:val="24"/>
        </w:rPr>
        <w:t xml:space="preserve"> To implement the </w:t>
      </w:r>
      <w:r>
        <w:rPr>
          <w:rFonts w:ascii="Times New Roman" w:hAnsi="Times New Roman" w:cs="Times New Roman"/>
          <w:b/>
          <w:bCs/>
          <w:sz w:val="24"/>
          <w:szCs w:val="24"/>
        </w:rPr>
        <w:t>single-pixel tracking logic</w:t>
      </w:r>
      <w:r>
        <w:rPr>
          <w:rFonts w:ascii="Times New Roman" w:hAnsi="Times New Roman" w:cs="Times New Roman"/>
          <w:sz w:val="24"/>
          <w:szCs w:val="24"/>
        </w:rPr>
        <w:t xml:space="preserve"> within the email service, which registers an is_opened event in the database whenever a sent email is viewed by the recipient.</w:t>
      </w:r>
    </w:p>
    <w:p w14:paraId="758C7C37">
      <w:pPr>
        <w:numPr>
          <w:ilvl w:val="0"/>
          <w:numId w:val="21"/>
        </w:numPr>
        <w:rPr>
          <w:rFonts w:ascii="Times New Roman" w:hAnsi="Times New Roman" w:cs="Times New Roman"/>
          <w:sz w:val="24"/>
          <w:szCs w:val="24"/>
        </w:rPr>
      </w:pPr>
      <w:r>
        <w:rPr>
          <w:rFonts w:ascii="Times New Roman" w:hAnsi="Times New Roman" w:cs="Times New Roman"/>
          <w:b/>
          <w:bCs/>
          <w:sz w:val="24"/>
          <w:szCs w:val="24"/>
        </w:rPr>
        <w:t>Integration Ready:</w:t>
      </w:r>
      <w:r>
        <w:rPr>
          <w:rFonts w:ascii="Times New Roman" w:hAnsi="Times New Roman" w:cs="Times New Roman"/>
          <w:sz w:val="24"/>
          <w:szCs w:val="24"/>
        </w:rPr>
        <w:t xml:space="preserve"> To configure the API for consumption by external applications, demonstrated by the successful testing of query endpoints (e.g., retrieving unseen alerts) and command endpoints (e.g., requesting a new email).</w:t>
      </w:r>
    </w:p>
    <w:p w14:paraId="0111C456">
      <w:pPr>
        <w:numPr>
          <w:ilvl w:val="0"/>
          <w:numId w:val="21"/>
        </w:numPr>
        <w:rPr>
          <w:rFonts w:ascii="Times New Roman" w:hAnsi="Times New Roman" w:cs="Times New Roman"/>
          <w:sz w:val="24"/>
          <w:szCs w:val="24"/>
        </w:rPr>
      </w:pPr>
      <w:r>
        <w:rPr>
          <w:rFonts w:ascii="Times New Roman" w:hAnsi="Times New Roman" w:cs="Times New Roman"/>
          <w:b/>
          <w:bCs/>
          <w:sz w:val="24"/>
          <w:szCs w:val="24"/>
        </w:rPr>
        <w:t>Quality Assurance:</w:t>
      </w:r>
      <w:r>
        <w:rPr>
          <w:rFonts w:ascii="Times New Roman" w:hAnsi="Times New Roman" w:cs="Times New Roman"/>
          <w:sz w:val="24"/>
          <w:szCs w:val="24"/>
        </w:rPr>
        <w:t xml:space="preserve"> To conduct comprehensive unit and integration testing to ensure the system is reliable, robust, and correctly handles exceptions (e.g., SMTP failures, database transaction rollbacks).</w:t>
      </w:r>
    </w:p>
    <w:p w14:paraId="6D3B87D8">
      <w:pPr>
        <w:ind w:left="0" w:firstLine="0"/>
        <w:rPr>
          <w:rFonts w:ascii="Times New Roman" w:hAnsi="Times New Roman" w:cs="Times New Roman"/>
          <w:sz w:val="24"/>
          <w:szCs w:val="24"/>
        </w:rPr>
      </w:pPr>
    </w:p>
    <w:p w14:paraId="6E3C9F16">
      <w:pPr>
        <w:pStyle w:val="3"/>
        <w:rPr>
          <w:rFonts w:cs="Times New Roman"/>
        </w:rPr>
      </w:pPr>
      <w:bookmarkStart w:id="58" w:name="_Toc211066293"/>
      <w:r>
        <w:rPr>
          <w:rFonts w:cs="Times New Roman"/>
        </w:rPr>
        <w:t>4.4. Methodology</w:t>
      </w:r>
      <w:bookmarkEnd w:id="58"/>
    </w:p>
    <w:p w14:paraId="26B0039F">
      <w:pPr>
        <w:rPr>
          <w:rFonts w:ascii="Times New Roman" w:hAnsi="Times New Roman" w:cs="Times New Roman"/>
          <w:sz w:val="24"/>
          <w:szCs w:val="24"/>
        </w:rPr>
      </w:pPr>
      <w:r>
        <w:rPr>
          <w:rFonts w:ascii="Times New Roman" w:hAnsi="Times New Roman" w:cs="Times New Roman"/>
          <w:sz w:val="24"/>
          <w:szCs w:val="24"/>
        </w:rPr>
        <w:t>The project adopted a structured approach, combining agile development practices with a formal software engineering design methodology to ensure quality and meet organizational standards.</w:t>
      </w:r>
    </w:p>
    <w:p w14:paraId="4987A6EE">
      <w:pPr>
        <w:rPr>
          <w:rFonts w:ascii="Times New Roman" w:hAnsi="Times New Roman" w:cs="Times New Roman"/>
          <w:sz w:val="24"/>
          <w:szCs w:val="24"/>
        </w:rPr>
      </w:pPr>
    </w:p>
    <w:p w14:paraId="698DCF15">
      <w:pPr>
        <w:pStyle w:val="4"/>
        <w:rPr>
          <w:rFonts w:cs="Times New Roman"/>
        </w:rPr>
      </w:pPr>
      <w:bookmarkStart w:id="59" w:name="_Toc211066294"/>
      <w:r>
        <w:rPr>
          <w:rFonts w:cs="Times New Roman"/>
        </w:rPr>
        <w:t>4.4.1. Fact-Finding Techniques</w:t>
      </w:r>
      <w:bookmarkEnd w:id="59"/>
    </w:p>
    <w:p w14:paraId="004E5264">
      <w:pPr>
        <w:rPr>
          <w:rFonts w:ascii="Times New Roman" w:hAnsi="Times New Roman" w:cs="Times New Roman"/>
          <w:sz w:val="24"/>
          <w:szCs w:val="24"/>
        </w:rPr>
      </w:pPr>
      <w:r>
        <w:rPr>
          <w:rFonts w:ascii="Times New Roman" w:hAnsi="Times New Roman" w:cs="Times New Roman"/>
          <w:sz w:val="24"/>
          <w:szCs w:val="24"/>
        </w:rPr>
        <w:t>Fact-finding was essential for understanding the operational context and determining the technical requirements for the PNS.</w:t>
      </w:r>
    </w:p>
    <w:p w14:paraId="57BB802C">
      <w:pPr>
        <w:rPr>
          <w:rFonts w:ascii="Times New Roman" w:hAnsi="Times New Roman" w:cs="Times New Roman"/>
          <w:sz w:val="24"/>
          <w:szCs w:val="24"/>
        </w:rPr>
      </w:pPr>
    </w:p>
    <w:p w14:paraId="4F30FA84">
      <w:pPr>
        <w:numPr>
          <w:ilvl w:val="0"/>
          <w:numId w:val="22"/>
        </w:numPr>
        <w:rPr>
          <w:rFonts w:ascii="Times New Roman" w:hAnsi="Times New Roman" w:cs="Times New Roman"/>
          <w:sz w:val="24"/>
          <w:szCs w:val="24"/>
        </w:rPr>
      </w:pPr>
      <w:r>
        <w:rPr>
          <w:rFonts w:ascii="Times New Roman" w:hAnsi="Times New Roman" w:cs="Times New Roman"/>
          <w:b/>
          <w:bCs/>
          <w:sz w:val="24"/>
          <w:szCs w:val="24"/>
        </w:rPr>
        <w:t>Desk Research and Documentation Review:</w:t>
      </w:r>
      <w:r>
        <w:rPr>
          <w:rFonts w:ascii="Times New Roman" w:hAnsi="Times New Roman" w:cs="Times New Roman"/>
          <w:sz w:val="24"/>
          <w:szCs w:val="24"/>
        </w:rPr>
        <w:t xml:space="preserve"> We conducted extensive research on </w:t>
      </w:r>
      <w:r>
        <w:rPr>
          <w:rFonts w:ascii="Times New Roman" w:hAnsi="Times New Roman" w:cs="Times New Roman"/>
          <w:b/>
          <w:bCs/>
          <w:sz w:val="24"/>
          <w:szCs w:val="24"/>
        </w:rPr>
        <w:t>ASP.NET Core Web API development</w:t>
      </w:r>
      <w:r>
        <w:rPr>
          <w:rFonts w:ascii="Times New Roman" w:hAnsi="Times New Roman" w:cs="Times New Roman"/>
          <w:sz w:val="24"/>
          <w:szCs w:val="24"/>
        </w:rPr>
        <w:t xml:space="preserve">, </w:t>
      </w:r>
      <w:r>
        <w:rPr>
          <w:rFonts w:ascii="Times New Roman" w:hAnsi="Times New Roman" w:cs="Times New Roman"/>
          <w:b/>
          <w:bCs/>
          <w:sz w:val="24"/>
          <w:szCs w:val="24"/>
        </w:rPr>
        <w:t>SMTP protocols</w:t>
      </w:r>
      <w:r>
        <w:rPr>
          <w:rFonts w:ascii="Times New Roman" w:hAnsi="Times New Roman" w:cs="Times New Roman"/>
          <w:sz w:val="24"/>
          <w:szCs w:val="24"/>
        </w:rPr>
        <w:t xml:space="preserve">, and modern architectural patterns like </w:t>
      </w:r>
      <w:r>
        <w:rPr>
          <w:rFonts w:ascii="Times New Roman" w:hAnsi="Times New Roman" w:cs="Times New Roman"/>
          <w:b/>
          <w:bCs/>
          <w:sz w:val="24"/>
          <w:szCs w:val="24"/>
        </w:rPr>
        <w:t>CQRS</w:t>
      </w:r>
      <w:r>
        <w:rPr>
          <w:rFonts w:ascii="Times New Roman" w:hAnsi="Times New Roman" w:cs="Times New Roman"/>
          <w:sz w:val="24"/>
          <w:szCs w:val="24"/>
        </w:rPr>
        <w:t>. Key findings included:</w:t>
      </w:r>
    </w:p>
    <w:p w14:paraId="77011487">
      <w:pPr>
        <w:tabs>
          <w:tab w:val="left" w:pos="720"/>
        </w:tabs>
        <w:ind w:left="360" w:firstLine="0"/>
        <w:rPr>
          <w:rFonts w:ascii="Times New Roman" w:hAnsi="Times New Roman" w:cs="Times New Roman"/>
          <w:sz w:val="24"/>
          <w:szCs w:val="24"/>
        </w:rPr>
      </w:pPr>
    </w:p>
    <w:p w14:paraId="25077CB6">
      <w:pPr>
        <w:numPr>
          <w:ilvl w:val="1"/>
          <w:numId w:val="22"/>
        </w:numPr>
        <w:rPr>
          <w:rFonts w:ascii="Times New Roman" w:hAnsi="Times New Roman" w:cs="Times New Roman"/>
          <w:sz w:val="24"/>
          <w:szCs w:val="24"/>
        </w:rPr>
      </w:pPr>
      <w:r>
        <w:rPr>
          <w:rFonts w:ascii="Times New Roman" w:hAnsi="Times New Roman" w:cs="Times New Roman"/>
          <w:sz w:val="24"/>
          <w:szCs w:val="24"/>
        </w:rPr>
        <w:t xml:space="preserve">The best practice for SMTP authentication involves using </w:t>
      </w:r>
      <w:r>
        <w:rPr>
          <w:rFonts w:ascii="Times New Roman" w:hAnsi="Times New Roman" w:cs="Times New Roman"/>
          <w:b/>
          <w:bCs/>
          <w:sz w:val="24"/>
          <w:szCs w:val="24"/>
        </w:rPr>
        <w:t>App Passwords</w:t>
      </w:r>
      <w:r>
        <w:rPr>
          <w:rFonts w:ascii="Times New Roman" w:hAnsi="Times New Roman" w:cs="Times New Roman"/>
          <w:sz w:val="24"/>
          <w:szCs w:val="24"/>
        </w:rPr>
        <w:t xml:space="preserve"> or OAuth 2.0 instead of plain user passwords, due to modern security settings.</w:t>
      </w:r>
    </w:p>
    <w:p w14:paraId="2B481508">
      <w:pPr>
        <w:numPr>
          <w:ilvl w:val="1"/>
          <w:numId w:val="22"/>
        </w:numPr>
        <w:rPr>
          <w:rFonts w:ascii="Times New Roman" w:hAnsi="Times New Roman" w:cs="Times New Roman"/>
          <w:sz w:val="24"/>
          <w:szCs w:val="24"/>
        </w:rPr>
      </w:pPr>
      <w:r>
        <w:rPr>
          <w:rFonts w:ascii="Times New Roman" w:hAnsi="Times New Roman" w:cs="Times New Roman"/>
          <w:sz w:val="24"/>
          <w:szCs w:val="24"/>
        </w:rPr>
        <w:t xml:space="preserve">The most efficient way to implement email tracking is via a </w:t>
      </w:r>
      <w:r>
        <w:rPr>
          <w:rFonts w:ascii="Times New Roman" w:hAnsi="Times New Roman" w:cs="Times New Roman"/>
          <w:b/>
          <w:bCs/>
          <w:sz w:val="24"/>
          <w:szCs w:val="24"/>
        </w:rPr>
        <w:t>1x1 pixel image reference</w:t>
      </w:r>
      <w:r>
        <w:rPr>
          <w:rFonts w:ascii="Times New Roman" w:hAnsi="Times New Roman" w:cs="Times New Roman"/>
          <w:sz w:val="24"/>
          <w:szCs w:val="24"/>
        </w:rPr>
        <w:t xml:space="preserve"> linked back to a tracking endpoint (/api/Notification/{id}/track).</w:t>
      </w:r>
    </w:p>
    <w:p w14:paraId="5C88A616">
      <w:pPr>
        <w:tabs>
          <w:tab w:val="left" w:pos="720"/>
          <w:tab w:val="left" w:pos="1440"/>
        </w:tabs>
        <w:ind w:left="1440" w:firstLine="0"/>
        <w:rPr>
          <w:rFonts w:ascii="Times New Roman" w:hAnsi="Times New Roman" w:cs="Times New Roman"/>
          <w:sz w:val="24"/>
          <w:szCs w:val="24"/>
        </w:rPr>
      </w:pPr>
    </w:p>
    <w:p w14:paraId="075B8F41">
      <w:pPr>
        <w:numPr>
          <w:ilvl w:val="0"/>
          <w:numId w:val="22"/>
        </w:numPr>
        <w:rPr>
          <w:rFonts w:ascii="Times New Roman" w:hAnsi="Times New Roman" w:cs="Times New Roman"/>
          <w:sz w:val="24"/>
          <w:szCs w:val="24"/>
        </w:rPr>
      </w:pPr>
      <w:r>
        <w:rPr>
          <w:rFonts w:ascii="Times New Roman" w:hAnsi="Times New Roman" w:cs="Times New Roman"/>
          <w:b/>
          <w:bCs/>
          <w:sz w:val="24"/>
          <w:szCs w:val="24"/>
        </w:rPr>
        <w:t>Code Inspection and Review:</w:t>
      </w:r>
      <w:r>
        <w:rPr>
          <w:rFonts w:ascii="Times New Roman" w:hAnsi="Times New Roman" w:cs="Times New Roman"/>
          <w:sz w:val="24"/>
          <w:szCs w:val="24"/>
        </w:rPr>
        <w:t xml:space="preserve"> We analyzed existing Africom client application codebases to quantify the redundancy. We noted that, on average, three different applications had 70-100 lines of repetitive SMTP configuration and sending logic, directly supporting the project's justification.</w:t>
      </w:r>
    </w:p>
    <w:p w14:paraId="3E45CBAA">
      <w:pPr>
        <w:tabs>
          <w:tab w:val="left" w:pos="720"/>
        </w:tabs>
        <w:ind w:left="720" w:firstLine="0"/>
        <w:rPr>
          <w:rFonts w:ascii="Times New Roman" w:hAnsi="Times New Roman" w:cs="Times New Roman"/>
          <w:sz w:val="24"/>
          <w:szCs w:val="24"/>
        </w:rPr>
      </w:pPr>
    </w:p>
    <w:p w14:paraId="5E935EB1">
      <w:pPr>
        <w:numPr>
          <w:ilvl w:val="0"/>
          <w:numId w:val="22"/>
        </w:numPr>
        <w:rPr>
          <w:rFonts w:ascii="Times New Roman" w:hAnsi="Times New Roman" w:cs="Times New Roman"/>
          <w:sz w:val="24"/>
          <w:szCs w:val="24"/>
        </w:rPr>
      </w:pPr>
      <w:r>
        <w:rPr>
          <w:rFonts w:ascii="Times New Roman" w:hAnsi="Times New Roman" w:cs="Times New Roman"/>
          <w:b/>
          <w:bCs/>
          <w:sz w:val="24"/>
          <w:szCs w:val="24"/>
        </w:rPr>
        <w:t>Interviews and Mentorship:</w:t>
      </w:r>
      <w:r>
        <w:rPr>
          <w:rFonts w:ascii="Times New Roman" w:hAnsi="Times New Roman" w:cs="Times New Roman"/>
          <w:sz w:val="24"/>
          <w:szCs w:val="24"/>
        </w:rPr>
        <w:t xml:space="preserve"> Regular meetings with the senior mentor and other developers were held. These interviews primarily served to clarify technical standards (e.g., code style, use of Dependency Injection) and to finalize the specific </w:t>
      </w:r>
      <w:r>
        <w:rPr>
          <w:rFonts w:ascii="Times New Roman" w:hAnsi="Times New Roman" w:cs="Times New Roman"/>
          <w:b/>
          <w:bCs/>
          <w:sz w:val="24"/>
          <w:szCs w:val="24"/>
        </w:rPr>
        <w:t>DTO (Data Transfer Object)</w:t>
      </w:r>
      <w:r>
        <w:rPr>
          <w:rFonts w:ascii="Times New Roman" w:hAnsi="Times New Roman" w:cs="Times New Roman"/>
          <w:sz w:val="24"/>
          <w:szCs w:val="24"/>
        </w:rPr>
        <w:t xml:space="preserve"> contracts required by the consuming client applications.</w:t>
      </w:r>
    </w:p>
    <w:p w14:paraId="56A4A156">
      <w:pPr>
        <w:rPr>
          <w:rFonts w:ascii="Times New Roman" w:hAnsi="Times New Roman" w:cs="Times New Roman"/>
          <w:sz w:val="24"/>
          <w:szCs w:val="24"/>
        </w:rPr>
      </w:pPr>
    </w:p>
    <w:p w14:paraId="04CE55CF">
      <w:pPr>
        <w:pStyle w:val="4"/>
        <w:rPr>
          <w:rFonts w:cs="Times New Roman"/>
        </w:rPr>
      </w:pPr>
      <w:bookmarkStart w:id="60" w:name="_Toc211066295"/>
      <w:r>
        <w:rPr>
          <w:rFonts w:cs="Times New Roman"/>
        </w:rPr>
        <w:t>4.4.2. Development Methodology</w:t>
      </w:r>
      <w:bookmarkEnd w:id="60"/>
    </w:p>
    <w:p w14:paraId="7ABE9972">
      <w:pPr>
        <w:rPr>
          <w:rFonts w:ascii="Times New Roman" w:hAnsi="Times New Roman" w:cs="Times New Roman"/>
          <w:sz w:val="22"/>
        </w:rPr>
      </w:pPr>
    </w:p>
    <w:p w14:paraId="7D11B3E7">
      <w:pPr>
        <w:rPr>
          <w:rFonts w:ascii="Times New Roman" w:hAnsi="Times New Roman" w:cs="Times New Roman"/>
          <w:sz w:val="24"/>
          <w:szCs w:val="24"/>
        </w:rPr>
      </w:pPr>
      <w:r>
        <w:rPr>
          <w:rFonts w:ascii="Times New Roman" w:hAnsi="Times New Roman" w:cs="Times New Roman"/>
          <w:sz w:val="24"/>
          <w:szCs w:val="24"/>
        </w:rPr>
        <w:t xml:space="preserve">The project followed an </w:t>
      </w:r>
      <w:r>
        <w:rPr>
          <w:rFonts w:ascii="Times New Roman" w:hAnsi="Times New Roman" w:cs="Times New Roman"/>
          <w:b/>
          <w:bCs/>
          <w:sz w:val="24"/>
          <w:szCs w:val="24"/>
        </w:rPr>
        <w:t>Agile and Iterative</w:t>
      </w:r>
      <w:r>
        <w:rPr>
          <w:rFonts w:ascii="Times New Roman" w:hAnsi="Times New Roman" w:cs="Times New Roman"/>
          <w:sz w:val="24"/>
          <w:szCs w:val="24"/>
        </w:rPr>
        <w:t xml:space="preserve"> approach, specifically adapting a </w:t>
      </w:r>
      <w:r>
        <w:rPr>
          <w:rFonts w:ascii="Times New Roman" w:hAnsi="Times New Roman" w:cs="Times New Roman"/>
          <w:b/>
          <w:bCs/>
          <w:sz w:val="24"/>
          <w:szCs w:val="24"/>
        </w:rPr>
        <w:t>Scrum-like methodology</w:t>
      </w:r>
      <w:r>
        <w:rPr>
          <w:rFonts w:ascii="Times New Roman" w:hAnsi="Times New Roman" w:cs="Times New Roman"/>
          <w:sz w:val="24"/>
          <w:szCs w:val="24"/>
        </w:rPr>
        <w:t xml:space="preserve"> over a two-month period.</w:t>
      </w:r>
    </w:p>
    <w:p w14:paraId="09ED8AA2">
      <w:pPr>
        <w:rPr>
          <w:rFonts w:ascii="Times New Roman" w:hAnsi="Times New Roman" w:cs="Times New Roman"/>
          <w:sz w:val="24"/>
          <w:szCs w:val="24"/>
        </w:rPr>
      </w:pPr>
    </w:p>
    <w:p w14:paraId="1754D9AE">
      <w:pPr>
        <w:numPr>
          <w:ilvl w:val="0"/>
          <w:numId w:val="23"/>
        </w:numPr>
        <w:rPr>
          <w:rFonts w:ascii="Times New Roman" w:hAnsi="Times New Roman" w:cs="Times New Roman"/>
          <w:sz w:val="24"/>
          <w:szCs w:val="24"/>
        </w:rPr>
      </w:pPr>
      <w:r>
        <w:rPr>
          <w:rFonts w:ascii="Times New Roman" w:hAnsi="Times New Roman" w:cs="Times New Roman"/>
          <w:b/>
          <w:bCs/>
          <w:sz w:val="24"/>
          <w:szCs w:val="24"/>
        </w:rPr>
        <w:t>Sprints:</w:t>
      </w:r>
      <w:r>
        <w:rPr>
          <w:rFonts w:ascii="Times New Roman" w:hAnsi="Times New Roman" w:cs="Times New Roman"/>
          <w:sz w:val="24"/>
          <w:szCs w:val="24"/>
        </w:rPr>
        <w:t xml:space="preserve"> The total project duration was divided into four </w:t>
      </w:r>
      <w:r>
        <w:rPr>
          <w:rFonts w:ascii="Times New Roman" w:hAnsi="Times New Roman" w:cs="Times New Roman"/>
          <w:b/>
          <w:bCs/>
          <w:sz w:val="24"/>
          <w:szCs w:val="24"/>
        </w:rPr>
        <w:t>two-week sprints</w:t>
      </w:r>
      <w:r>
        <w:rPr>
          <w:rFonts w:ascii="Times New Roman" w:hAnsi="Times New Roman" w:cs="Times New Roman"/>
          <w:sz w:val="24"/>
          <w:szCs w:val="24"/>
        </w:rPr>
        <w:t>.</w:t>
      </w:r>
    </w:p>
    <w:p w14:paraId="164682AE">
      <w:pPr>
        <w:numPr>
          <w:ilvl w:val="0"/>
          <w:numId w:val="23"/>
        </w:numPr>
        <w:rPr>
          <w:rFonts w:ascii="Times New Roman" w:hAnsi="Times New Roman" w:cs="Times New Roman"/>
          <w:sz w:val="24"/>
          <w:szCs w:val="24"/>
        </w:rPr>
      </w:pPr>
      <w:r>
        <w:rPr>
          <w:rFonts w:ascii="Times New Roman" w:hAnsi="Times New Roman" w:cs="Times New Roman"/>
          <w:b/>
          <w:bCs/>
          <w:sz w:val="24"/>
          <w:szCs w:val="24"/>
        </w:rPr>
        <w:t>Daily Stand-ups:</w:t>
      </w:r>
      <w:r>
        <w:rPr>
          <w:rFonts w:ascii="Times New Roman" w:hAnsi="Times New Roman" w:cs="Times New Roman"/>
          <w:sz w:val="24"/>
          <w:szCs w:val="24"/>
        </w:rPr>
        <w:t xml:space="preserve"> A brief 15-minute daily meeting was held to discuss: </w:t>
      </w:r>
      <w:r>
        <w:rPr>
          <w:rFonts w:ascii="Times New Roman" w:hAnsi="Times New Roman" w:cs="Times New Roman"/>
          <w:i/>
          <w:iCs/>
          <w:sz w:val="24"/>
          <w:szCs w:val="24"/>
        </w:rPr>
        <w:t>What did you do yesterday? What will you do today? What are your roadblocks?</w:t>
      </w:r>
    </w:p>
    <w:p w14:paraId="351C39F6">
      <w:pPr>
        <w:numPr>
          <w:ilvl w:val="0"/>
          <w:numId w:val="23"/>
        </w:numPr>
        <w:rPr>
          <w:rFonts w:ascii="Times New Roman" w:hAnsi="Times New Roman" w:cs="Times New Roman"/>
          <w:sz w:val="24"/>
          <w:szCs w:val="24"/>
        </w:rPr>
      </w:pPr>
      <w:r>
        <w:rPr>
          <w:rFonts w:ascii="Times New Roman" w:hAnsi="Times New Roman" w:cs="Times New Roman"/>
          <w:b/>
          <w:bCs/>
          <w:sz w:val="24"/>
          <w:szCs w:val="24"/>
        </w:rPr>
        <w:t>Iterative Delivery:</w:t>
      </w:r>
      <w:r>
        <w:rPr>
          <w:rFonts w:ascii="Times New Roman" w:hAnsi="Times New Roman" w:cs="Times New Roman"/>
          <w:sz w:val="24"/>
          <w:szCs w:val="24"/>
        </w:rPr>
        <w:t xml:space="preserve"> Key components were developed sequentially:</w:t>
      </w:r>
    </w:p>
    <w:p w14:paraId="27C7C0DA">
      <w:pPr>
        <w:numPr>
          <w:ilvl w:val="1"/>
          <w:numId w:val="23"/>
        </w:numPr>
        <w:rPr>
          <w:rFonts w:ascii="Times New Roman" w:hAnsi="Times New Roman" w:cs="Times New Roman"/>
          <w:sz w:val="24"/>
          <w:szCs w:val="24"/>
        </w:rPr>
      </w:pPr>
      <w:r>
        <w:rPr>
          <w:rFonts w:ascii="Times New Roman" w:hAnsi="Times New Roman" w:cs="Times New Roman"/>
          <w:i/>
          <w:iCs/>
          <w:sz w:val="24"/>
          <w:szCs w:val="24"/>
        </w:rPr>
        <w:t>Sprint 1:</w:t>
      </w:r>
      <w:r>
        <w:rPr>
          <w:rFonts w:ascii="Times New Roman" w:hAnsi="Times New Roman" w:cs="Times New Roman"/>
          <w:sz w:val="24"/>
          <w:szCs w:val="24"/>
        </w:rPr>
        <w:t xml:space="preserve"> Database setup, Entity Framework configuration, and basic CRUD API endpoints.</w:t>
      </w:r>
    </w:p>
    <w:p w14:paraId="2D2E0702">
      <w:pPr>
        <w:numPr>
          <w:ilvl w:val="1"/>
          <w:numId w:val="23"/>
        </w:numPr>
        <w:rPr>
          <w:rFonts w:ascii="Times New Roman" w:hAnsi="Times New Roman" w:cs="Times New Roman"/>
          <w:sz w:val="24"/>
          <w:szCs w:val="24"/>
        </w:rPr>
      </w:pPr>
      <w:r>
        <w:rPr>
          <w:rFonts w:ascii="Times New Roman" w:hAnsi="Times New Roman" w:cs="Times New Roman"/>
          <w:i/>
          <w:iCs/>
          <w:sz w:val="24"/>
          <w:szCs w:val="24"/>
        </w:rPr>
        <w:t>Sprint 2:</w:t>
      </w:r>
      <w:r>
        <w:rPr>
          <w:rFonts w:ascii="Times New Roman" w:hAnsi="Times New Roman" w:cs="Times New Roman"/>
          <w:sz w:val="24"/>
          <w:szCs w:val="24"/>
        </w:rPr>
        <w:t xml:space="preserve"> Implementation of the </w:t>
      </w:r>
      <w:r>
        <w:rPr>
          <w:rFonts w:ascii="Times New Roman" w:hAnsi="Times New Roman" w:cs="Times New Roman"/>
          <w:b/>
          <w:bCs/>
          <w:sz w:val="24"/>
          <w:szCs w:val="24"/>
        </w:rPr>
        <w:t>CQRS/Mediator</w:t>
      </w:r>
      <w:r>
        <w:rPr>
          <w:rFonts w:ascii="Times New Roman" w:hAnsi="Times New Roman" w:cs="Times New Roman"/>
          <w:sz w:val="24"/>
          <w:szCs w:val="24"/>
        </w:rPr>
        <w:t xml:space="preserve"> pattern and the core IEmailService contract.</w:t>
      </w:r>
    </w:p>
    <w:p w14:paraId="0459242D">
      <w:pPr>
        <w:numPr>
          <w:ilvl w:val="1"/>
          <w:numId w:val="23"/>
        </w:numPr>
        <w:rPr>
          <w:rFonts w:ascii="Times New Roman" w:hAnsi="Times New Roman" w:cs="Times New Roman"/>
          <w:sz w:val="24"/>
          <w:szCs w:val="24"/>
        </w:rPr>
      </w:pPr>
      <w:r>
        <w:rPr>
          <w:rFonts w:ascii="Times New Roman" w:hAnsi="Times New Roman" w:cs="Times New Roman"/>
          <w:i/>
          <w:iCs/>
          <w:sz w:val="24"/>
          <w:szCs w:val="24"/>
        </w:rPr>
        <w:t>Sprint 3:</w:t>
      </w:r>
      <w:r>
        <w:rPr>
          <w:rFonts w:ascii="Times New Roman" w:hAnsi="Times New Roman" w:cs="Times New Roman"/>
          <w:sz w:val="24"/>
          <w:szCs w:val="24"/>
        </w:rPr>
        <w:t xml:space="preserve"> Implementation of the </w:t>
      </w:r>
      <w:r>
        <w:rPr>
          <w:rFonts w:ascii="Times New Roman" w:hAnsi="Times New Roman" w:cs="Times New Roman"/>
          <w:b/>
          <w:bCs/>
          <w:sz w:val="24"/>
          <w:szCs w:val="24"/>
        </w:rPr>
        <w:t>SMTP service logic</w:t>
      </w:r>
      <w:r>
        <w:rPr>
          <w:rFonts w:ascii="Times New Roman" w:hAnsi="Times New Roman" w:cs="Times New Roman"/>
          <w:sz w:val="24"/>
          <w:szCs w:val="24"/>
        </w:rPr>
        <w:t xml:space="preserve">, bulk sending, and the </w:t>
      </w:r>
      <w:r>
        <w:rPr>
          <w:rFonts w:ascii="Times New Roman" w:hAnsi="Times New Roman" w:cs="Times New Roman"/>
          <w:b/>
          <w:bCs/>
          <w:sz w:val="24"/>
          <w:szCs w:val="24"/>
        </w:rPr>
        <w:t>Email Tracking Pixel</w:t>
      </w:r>
      <w:r>
        <w:rPr>
          <w:rFonts w:ascii="Times New Roman" w:hAnsi="Times New Roman" w:cs="Times New Roman"/>
          <w:sz w:val="24"/>
          <w:szCs w:val="24"/>
        </w:rPr>
        <w:t>.</w:t>
      </w:r>
    </w:p>
    <w:p w14:paraId="0EC63C28">
      <w:pPr>
        <w:numPr>
          <w:ilvl w:val="1"/>
          <w:numId w:val="23"/>
        </w:numPr>
        <w:rPr>
          <w:rFonts w:ascii="Times New Roman" w:hAnsi="Times New Roman" w:cs="Times New Roman"/>
          <w:sz w:val="24"/>
          <w:szCs w:val="24"/>
        </w:rPr>
      </w:pPr>
      <w:r>
        <w:rPr>
          <w:rFonts w:ascii="Times New Roman" w:hAnsi="Times New Roman" w:cs="Times New Roman"/>
          <w:i/>
          <w:iCs/>
          <w:sz w:val="24"/>
          <w:szCs w:val="24"/>
        </w:rPr>
        <w:t>Sprint 4:</w:t>
      </w:r>
      <w:r>
        <w:rPr>
          <w:rFonts w:ascii="Times New Roman" w:hAnsi="Times New Roman" w:cs="Times New Roman"/>
          <w:sz w:val="24"/>
          <w:szCs w:val="24"/>
        </w:rPr>
        <w:t xml:space="preserve"> Comprehensive testing, bug fixing, documentation (Swagger), and final code review.</w:t>
      </w:r>
    </w:p>
    <w:p w14:paraId="042E1DCE">
      <w:pPr>
        <w:pStyle w:val="37"/>
        <w:spacing w:before="100" w:beforeAutospacing="1" w:after="100" w:afterAutospacing="1" w:line="240" w:lineRule="auto"/>
        <w:outlineLvl w:val="2"/>
        <w:rPr>
          <w:rFonts w:ascii="Times New Roman" w:hAnsi="Times New Roman" w:eastAsia="Times New Roman" w:cs="Times New Roman"/>
          <w:b/>
          <w:bCs/>
          <w:sz w:val="26"/>
          <w:szCs w:val="26"/>
        </w:rPr>
      </w:pPr>
      <w:bookmarkStart w:id="61" w:name="_Toc211066296"/>
      <w:r>
        <w:rPr>
          <w:rFonts w:ascii="Times New Roman" w:hAnsi="Times New Roman" w:eastAsia="Times New Roman" w:cs="Times New Roman"/>
          <w:b/>
          <w:bCs/>
          <w:sz w:val="26"/>
          <w:szCs w:val="26"/>
        </w:rPr>
        <w:t>4.4.3. Tools, Language, and Frameworks</w:t>
      </w:r>
      <w:bookmarkEnd w:id="61"/>
    </w:p>
    <w:p w14:paraId="74003FAB"/>
    <w:p w14:paraId="783A117E">
      <w:pPr>
        <w:pStyle w:val="37"/>
        <w:spacing w:before="100" w:beforeAutospacing="1" w:after="100" w:afterAutospacing="1" w:line="240" w:lineRule="auto"/>
        <w:outlineLvl w:val="2"/>
        <w:rPr>
          <w:rFonts w:ascii="Times New Roman" w:hAnsi="Times New Roman" w:eastAsia="Times New Roman" w:cs="Times New Roman"/>
          <w:b/>
          <w:bCs/>
          <w:sz w:val="26"/>
          <w:szCs w:val="26"/>
        </w:rPr>
      </w:pPr>
    </w:p>
    <w:p w14:paraId="66BE0EAD">
      <w:pPr>
        <w:pStyle w:val="37"/>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The selection of tools was determined by Africom’s enterprise standards, focusing on stability, performance, and scalability.</w:t>
      </w:r>
    </w:p>
    <w:tbl>
      <w:tblPr>
        <w:tblStyle w:val="12"/>
        <w:tblW w:w="8904" w:type="dxa"/>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705"/>
        <w:gridCol w:w="1600"/>
        <w:gridCol w:w="1386"/>
        <w:gridCol w:w="4213"/>
      </w:tblGrid>
      <w:tr w14:paraId="1B43363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645" w:hRule="atLeast"/>
          <w:tblHeader/>
          <w:tblCellSpacing w:w="15" w:type="dxa"/>
        </w:trPr>
        <w:tc>
          <w:tcPr>
            <w:tcW w:w="0" w:type="auto"/>
            <w:vAlign w:val="center"/>
          </w:tcPr>
          <w:p w14:paraId="2445DF16">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Category</w:t>
            </w:r>
          </w:p>
        </w:tc>
        <w:tc>
          <w:tcPr>
            <w:tcW w:w="0" w:type="auto"/>
            <w:vAlign w:val="center"/>
          </w:tcPr>
          <w:p w14:paraId="278C1979">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Tool / Language / Framework</w:t>
            </w:r>
          </w:p>
        </w:tc>
        <w:tc>
          <w:tcPr>
            <w:tcW w:w="0" w:type="auto"/>
            <w:vAlign w:val="center"/>
          </w:tcPr>
          <w:p w14:paraId="44B9FF90">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Version</w:t>
            </w:r>
          </w:p>
        </w:tc>
        <w:tc>
          <w:tcPr>
            <w:tcW w:w="4167" w:type="dxa"/>
            <w:vAlign w:val="center"/>
          </w:tcPr>
          <w:p w14:paraId="2E8E1187">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4"/>
                <w:szCs w:val="24"/>
              </w:rPr>
              <w:t>Purpose in PNS</w:t>
            </w:r>
          </w:p>
        </w:tc>
      </w:tr>
      <w:tr w14:paraId="78938FB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957" w:hRule="atLeast"/>
          <w:tblCellSpacing w:w="15" w:type="dxa"/>
        </w:trPr>
        <w:tc>
          <w:tcPr>
            <w:tcW w:w="0" w:type="auto"/>
            <w:vAlign w:val="center"/>
          </w:tcPr>
          <w:p w14:paraId="7C82E0F2">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Programming Language</w:t>
            </w:r>
          </w:p>
        </w:tc>
        <w:tc>
          <w:tcPr>
            <w:tcW w:w="0" w:type="auto"/>
            <w:vAlign w:val="center"/>
          </w:tcPr>
          <w:p w14:paraId="43FC9A60">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C#</w:t>
            </w:r>
          </w:p>
        </w:tc>
        <w:tc>
          <w:tcPr>
            <w:tcW w:w="0" w:type="auto"/>
            <w:vAlign w:val="center"/>
          </w:tcPr>
          <w:p w14:paraId="4CBB3575">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Latest LTS (.NET Core 7/8)</w:t>
            </w:r>
          </w:p>
        </w:tc>
        <w:tc>
          <w:tcPr>
            <w:tcW w:w="4167" w:type="dxa"/>
            <w:vAlign w:val="center"/>
          </w:tcPr>
          <w:p w14:paraId="44FEA883">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Primary language for building the entire backend API.</w:t>
            </w:r>
          </w:p>
        </w:tc>
      </w:tr>
      <w:tr w14:paraId="7D50E6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957" w:hRule="atLeast"/>
          <w:tblCellSpacing w:w="15" w:type="dxa"/>
        </w:trPr>
        <w:tc>
          <w:tcPr>
            <w:tcW w:w="0" w:type="auto"/>
            <w:vAlign w:val="center"/>
          </w:tcPr>
          <w:p w14:paraId="4FFD4F6C">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Web Framework</w:t>
            </w:r>
          </w:p>
        </w:tc>
        <w:tc>
          <w:tcPr>
            <w:tcW w:w="0" w:type="auto"/>
            <w:vAlign w:val="center"/>
          </w:tcPr>
          <w:p w14:paraId="43DCCA76">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ASP.NET Core</w:t>
            </w:r>
          </w:p>
        </w:tc>
        <w:tc>
          <w:tcPr>
            <w:tcW w:w="0" w:type="auto"/>
            <w:vAlign w:val="center"/>
          </w:tcPr>
          <w:p w14:paraId="084FDDBF">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Latest LTS</w:t>
            </w:r>
          </w:p>
        </w:tc>
        <w:tc>
          <w:tcPr>
            <w:tcW w:w="4167" w:type="dxa"/>
            <w:vAlign w:val="center"/>
          </w:tcPr>
          <w:p w14:paraId="7AFAA9CC">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Provides the foundation for building the RESTful API endpoints and handling HTTP requests.</w:t>
            </w:r>
          </w:p>
        </w:tc>
      </w:tr>
      <w:tr w14:paraId="5320BDC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980" w:hRule="atLeast"/>
          <w:tblCellSpacing w:w="15" w:type="dxa"/>
        </w:trPr>
        <w:tc>
          <w:tcPr>
            <w:tcW w:w="0" w:type="auto"/>
            <w:vAlign w:val="center"/>
          </w:tcPr>
          <w:p w14:paraId="23B7060F">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Database Management</w:t>
            </w:r>
          </w:p>
        </w:tc>
        <w:tc>
          <w:tcPr>
            <w:tcW w:w="0" w:type="auto"/>
            <w:vAlign w:val="center"/>
          </w:tcPr>
          <w:p w14:paraId="3F7034B5">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Microsoft SQL Server</w:t>
            </w:r>
          </w:p>
        </w:tc>
        <w:tc>
          <w:tcPr>
            <w:tcW w:w="0" w:type="auto"/>
            <w:vAlign w:val="center"/>
          </w:tcPr>
          <w:p w14:paraId="4EA2D3A0">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2019/2022 Express</w:t>
            </w:r>
          </w:p>
        </w:tc>
        <w:tc>
          <w:tcPr>
            <w:tcW w:w="4167" w:type="dxa"/>
            <w:vAlign w:val="center"/>
          </w:tcPr>
          <w:p w14:paraId="579D9317">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Stores all persistent data (Notifications, Clients, Logs). (Referenced in appsettings.json)</w:t>
            </w:r>
          </w:p>
        </w:tc>
      </w:tr>
      <w:tr w14:paraId="34896C1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957" w:hRule="atLeast"/>
          <w:tblCellSpacing w:w="15" w:type="dxa"/>
        </w:trPr>
        <w:tc>
          <w:tcPr>
            <w:tcW w:w="0" w:type="auto"/>
            <w:vAlign w:val="center"/>
          </w:tcPr>
          <w:p w14:paraId="2A1CA49A">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ORM / Data Access</w:t>
            </w:r>
          </w:p>
        </w:tc>
        <w:tc>
          <w:tcPr>
            <w:tcW w:w="0" w:type="auto"/>
            <w:vAlign w:val="center"/>
          </w:tcPr>
          <w:p w14:paraId="27E37BB8">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Entity Framework Core</w:t>
            </w:r>
          </w:p>
        </w:tc>
        <w:tc>
          <w:tcPr>
            <w:tcW w:w="0" w:type="auto"/>
            <w:vAlign w:val="center"/>
          </w:tcPr>
          <w:p w14:paraId="5D0DF82A">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Latest Version</w:t>
            </w:r>
          </w:p>
        </w:tc>
        <w:tc>
          <w:tcPr>
            <w:tcW w:w="4167" w:type="dxa"/>
            <w:vAlign w:val="center"/>
          </w:tcPr>
          <w:p w14:paraId="7BF6578B">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Used for Object-Relational Mapping, translating C# objects to SQL queries.</w:t>
            </w:r>
          </w:p>
        </w:tc>
      </w:tr>
      <w:tr w14:paraId="40BE1D9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957" w:hRule="atLeast"/>
          <w:tblCellSpacing w:w="15" w:type="dxa"/>
        </w:trPr>
        <w:tc>
          <w:tcPr>
            <w:tcW w:w="0" w:type="auto"/>
            <w:vAlign w:val="center"/>
          </w:tcPr>
          <w:p w14:paraId="1704FDFC">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Architecture</w:t>
            </w:r>
          </w:p>
        </w:tc>
        <w:tc>
          <w:tcPr>
            <w:tcW w:w="0" w:type="auto"/>
            <w:vAlign w:val="center"/>
          </w:tcPr>
          <w:p w14:paraId="35906C89">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MediatR Library</w:t>
            </w:r>
          </w:p>
        </w:tc>
        <w:tc>
          <w:tcPr>
            <w:tcW w:w="0" w:type="auto"/>
            <w:vAlign w:val="center"/>
          </w:tcPr>
          <w:p w14:paraId="00A0A242">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Latest Version</w:t>
            </w:r>
          </w:p>
        </w:tc>
        <w:tc>
          <w:tcPr>
            <w:tcW w:w="4167" w:type="dxa"/>
            <w:vAlign w:val="center"/>
          </w:tcPr>
          <w:p w14:paraId="2D7D7354">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Implements the Mediator Pattern to decouple components within the Business Logic Layer.</w:t>
            </w:r>
          </w:p>
        </w:tc>
      </w:tr>
      <w:tr w14:paraId="275726F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957" w:hRule="atLeast"/>
          <w:tblCellSpacing w:w="15" w:type="dxa"/>
        </w:trPr>
        <w:tc>
          <w:tcPr>
            <w:tcW w:w="0" w:type="auto"/>
            <w:vAlign w:val="center"/>
          </w:tcPr>
          <w:p w14:paraId="5881A7B8">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API Documentation</w:t>
            </w:r>
          </w:p>
        </w:tc>
        <w:tc>
          <w:tcPr>
            <w:tcW w:w="0" w:type="auto"/>
            <w:vAlign w:val="center"/>
          </w:tcPr>
          <w:p w14:paraId="010C240D">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Swagger UI / OpenAPI</w:t>
            </w:r>
          </w:p>
        </w:tc>
        <w:tc>
          <w:tcPr>
            <w:tcW w:w="0" w:type="auto"/>
            <w:vAlign w:val="center"/>
          </w:tcPr>
          <w:p w14:paraId="49CFB0E8">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Latest Version</w:t>
            </w:r>
          </w:p>
        </w:tc>
        <w:tc>
          <w:tcPr>
            <w:tcW w:w="4167" w:type="dxa"/>
            <w:vAlign w:val="center"/>
          </w:tcPr>
          <w:p w14:paraId="3FC2983D">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Automatically generates interactive documentation from the C# code, vital for client integration.</w:t>
            </w:r>
          </w:p>
        </w:tc>
      </w:tr>
      <w:tr w14:paraId="30766AD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75" w:hRule="atLeast"/>
          <w:tblCellSpacing w:w="15" w:type="dxa"/>
        </w:trPr>
        <w:tc>
          <w:tcPr>
            <w:tcW w:w="0" w:type="auto"/>
            <w:vAlign w:val="center"/>
          </w:tcPr>
          <w:p w14:paraId="557DA9AA">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Version Control</w:t>
            </w:r>
          </w:p>
        </w:tc>
        <w:tc>
          <w:tcPr>
            <w:tcW w:w="0" w:type="auto"/>
            <w:vAlign w:val="center"/>
          </w:tcPr>
          <w:p w14:paraId="50E2CEDA">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Git / GitHub</w:t>
            </w:r>
          </w:p>
        </w:tc>
        <w:tc>
          <w:tcPr>
            <w:tcW w:w="0" w:type="auto"/>
            <w:vAlign w:val="center"/>
          </w:tcPr>
          <w:p w14:paraId="282650D9">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N/A</w:t>
            </w:r>
          </w:p>
        </w:tc>
        <w:tc>
          <w:tcPr>
            <w:tcW w:w="4167" w:type="dxa"/>
            <w:vAlign w:val="center"/>
          </w:tcPr>
          <w:p w14:paraId="60F84B87">
            <w:pPr>
              <w:spacing w:after="0" w:line="240" w:lineRule="auto"/>
              <w:ind w:left="0" w:firstLine="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Essential for collaborative development, managing feature branches, and code review.</w:t>
            </w:r>
          </w:p>
        </w:tc>
      </w:tr>
    </w:tbl>
    <w:p w14:paraId="525F795D">
      <w:pPr>
        <w:ind w:left="0" w:firstLine="0"/>
        <w:rPr>
          <w:rFonts w:ascii="Times New Roman" w:hAnsi="Times New Roman" w:cs="Times New Roman"/>
          <w:sz w:val="24"/>
          <w:szCs w:val="24"/>
        </w:rPr>
      </w:pPr>
    </w:p>
    <w:p w14:paraId="0B6BA471">
      <w:r>
        <w:rPr>
          <w:rFonts w:ascii="Times New Roman" w:hAnsi="Times New Roman" w:cs="Times New Roman"/>
          <w:sz w:val="24"/>
          <w:szCs w:val="24"/>
        </w:rPr>
        <w:t>Table 4.1-</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4"/>
          <w:szCs w:val="24"/>
        </w:rPr>
        <w:t>Tools, Language, and Framework</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5D0F1854">
        <w:tc>
          <w:tcPr>
            <w:tcW w:w="3120" w:type="dxa"/>
          </w:tcPr>
          <w:p w14:paraId="76EB92B7">
            <w:pPr>
              <w:rPr>
                <w:sz w:val="22"/>
                <w:szCs w:val="22"/>
              </w:rPr>
            </w:pPr>
            <w:r>
              <w:rPr>
                <w:sz w:val="22"/>
                <w:szCs w:val="22"/>
              </w:rPr>
              <w:t>No</w:t>
            </w:r>
          </w:p>
        </w:tc>
        <w:tc>
          <w:tcPr>
            <w:tcW w:w="3120" w:type="dxa"/>
          </w:tcPr>
          <w:p w14:paraId="37B0B901">
            <w:pPr>
              <w:rPr>
                <w:sz w:val="22"/>
                <w:szCs w:val="22"/>
              </w:rPr>
            </w:pPr>
            <w:r>
              <w:rPr>
                <w:sz w:val="22"/>
                <w:szCs w:val="22"/>
              </w:rPr>
              <w:t>Functional Requirement</w:t>
            </w:r>
          </w:p>
        </w:tc>
        <w:tc>
          <w:tcPr>
            <w:tcW w:w="3120" w:type="dxa"/>
          </w:tcPr>
          <w:p w14:paraId="5B414083">
            <w:pPr>
              <w:rPr>
                <w:sz w:val="22"/>
                <w:szCs w:val="22"/>
              </w:rPr>
            </w:pPr>
            <w:r>
              <w:rPr>
                <w:sz w:val="22"/>
                <w:szCs w:val="22"/>
              </w:rPr>
              <w:t>Description</w:t>
            </w:r>
          </w:p>
        </w:tc>
      </w:tr>
      <w:tr w14:paraId="1C98B6E4">
        <w:tblPrEx>
          <w:tblCellMar>
            <w:top w:w="0" w:type="dxa"/>
            <w:left w:w="108" w:type="dxa"/>
            <w:bottom w:w="0" w:type="dxa"/>
            <w:right w:w="108" w:type="dxa"/>
          </w:tblCellMar>
        </w:tblPrEx>
        <w:tc>
          <w:tcPr>
            <w:tcW w:w="3120" w:type="dxa"/>
          </w:tcPr>
          <w:p w14:paraId="3A260509">
            <w:pPr>
              <w:rPr>
                <w:sz w:val="22"/>
                <w:szCs w:val="22"/>
              </w:rPr>
            </w:pPr>
            <w:r>
              <w:rPr>
                <w:sz w:val="22"/>
                <w:szCs w:val="22"/>
              </w:rPr>
              <w:t>1</w:t>
            </w:r>
          </w:p>
        </w:tc>
        <w:tc>
          <w:tcPr>
            <w:tcW w:w="3120" w:type="dxa"/>
          </w:tcPr>
          <w:p w14:paraId="59FEB571">
            <w:pPr>
              <w:rPr>
                <w:sz w:val="22"/>
                <w:szCs w:val="22"/>
              </w:rPr>
            </w:pPr>
            <w:r>
              <w:rPr>
                <w:sz w:val="22"/>
                <w:szCs w:val="22"/>
              </w:rPr>
              <w:t>Manage Client Applications</w:t>
            </w:r>
          </w:p>
        </w:tc>
        <w:tc>
          <w:tcPr>
            <w:tcW w:w="3120" w:type="dxa"/>
          </w:tcPr>
          <w:p w14:paraId="1F2DCC0D">
            <w:pPr>
              <w:rPr>
                <w:sz w:val="22"/>
                <w:szCs w:val="22"/>
              </w:rPr>
            </w:pPr>
            <w:r>
              <w:rPr>
                <w:sz w:val="22"/>
                <w:szCs w:val="22"/>
              </w:rPr>
              <w:t>Allow administrators to register, update, and deactivate client applications.</w:t>
            </w:r>
          </w:p>
        </w:tc>
      </w:tr>
      <w:tr w14:paraId="0689CEC7">
        <w:tblPrEx>
          <w:tblCellMar>
            <w:top w:w="0" w:type="dxa"/>
            <w:left w:w="108" w:type="dxa"/>
            <w:bottom w:w="0" w:type="dxa"/>
            <w:right w:w="108" w:type="dxa"/>
          </w:tblCellMar>
        </w:tblPrEx>
        <w:tc>
          <w:tcPr>
            <w:tcW w:w="3120" w:type="dxa"/>
          </w:tcPr>
          <w:p w14:paraId="696B8F53">
            <w:pPr>
              <w:rPr>
                <w:sz w:val="22"/>
                <w:szCs w:val="22"/>
              </w:rPr>
            </w:pPr>
            <w:r>
              <w:rPr>
                <w:sz w:val="22"/>
                <w:szCs w:val="22"/>
              </w:rPr>
              <w:t>2</w:t>
            </w:r>
          </w:p>
        </w:tc>
        <w:tc>
          <w:tcPr>
            <w:tcW w:w="3120" w:type="dxa"/>
          </w:tcPr>
          <w:p w14:paraId="697280A6">
            <w:pPr>
              <w:rPr>
                <w:sz w:val="22"/>
                <w:szCs w:val="22"/>
              </w:rPr>
            </w:pPr>
            <w:r>
              <w:rPr>
                <w:sz w:val="22"/>
                <w:szCs w:val="22"/>
              </w:rPr>
              <w:t>Send Notifications</w:t>
            </w:r>
          </w:p>
        </w:tc>
        <w:tc>
          <w:tcPr>
            <w:tcW w:w="3120" w:type="dxa"/>
          </w:tcPr>
          <w:p w14:paraId="1D51C8A5">
            <w:pPr>
              <w:rPr>
                <w:sz w:val="22"/>
                <w:szCs w:val="22"/>
              </w:rPr>
            </w:pPr>
            <w:r>
              <w:rPr>
                <w:sz w:val="22"/>
                <w:szCs w:val="22"/>
              </w:rPr>
              <w:t>Enable client applications to send notification requests through the RESTful API.</w:t>
            </w:r>
          </w:p>
        </w:tc>
      </w:tr>
      <w:tr w14:paraId="422E3B6F">
        <w:tblPrEx>
          <w:tblCellMar>
            <w:top w:w="0" w:type="dxa"/>
            <w:left w:w="108" w:type="dxa"/>
            <w:bottom w:w="0" w:type="dxa"/>
            <w:right w:w="108" w:type="dxa"/>
          </w:tblCellMar>
        </w:tblPrEx>
        <w:tc>
          <w:tcPr>
            <w:tcW w:w="3120" w:type="dxa"/>
          </w:tcPr>
          <w:p w14:paraId="1C1EE781">
            <w:pPr>
              <w:rPr>
                <w:sz w:val="22"/>
                <w:szCs w:val="22"/>
              </w:rPr>
            </w:pPr>
            <w:r>
              <w:rPr>
                <w:sz w:val="22"/>
                <w:szCs w:val="22"/>
              </w:rPr>
              <w:t>3</w:t>
            </w:r>
          </w:p>
        </w:tc>
        <w:tc>
          <w:tcPr>
            <w:tcW w:w="3120" w:type="dxa"/>
          </w:tcPr>
          <w:p w14:paraId="1A1427F1">
            <w:pPr>
              <w:rPr>
                <w:sz w:val="22"/>
                <w:szCs w:val="22"/>
              </w:rPr>
            </w:pPr>
            <w:r>
              <w:rPr>
                <w:sz w:val="22"/>
                <w:szCs w:val="22"/>
              </w:rPr>
              <w:t>Manage Notification Types</w:t>
            </w:r>
          </w:p>
        </w:tc>
        <w:tc>
          <w:tcPr>
            <w:tcW w:w="3120" w:type="dxa"/>
          </w:tcPr>
          <w:p w14:paraId="76985218">
            <w:pPr>
              <w:rPr>
                <w:sz w:val="22"/>
                <w:szCs w:val="22"/>
              </w:rPr>
            </w:pPr>
            <w:r>
              <w:rPr>
                <w:sz w:val="22"/>
                <w:szCs w:val="22"/>
              </w:rPr>
              <w:t>Support multiple notification channels such as Email, SMS, and internal alerts.</w:t>
            </w:r>
          </w:p>
        </w:tc>
      </w:tr>
      <w:tr w14:paraId="7E886AE3">
        <w:tblPrEx>
          <w:tblCellMar>
            <w:top w:w="0" w:type="dxa"/>
            <w:left w:w="108" w:type="dxa"/>
            <w:bottom w:w="0" w:type="dxa"/>
            <w:right w:w="108" w:type="dxa"/>
          </w:tblCellMar>
        </w:tblPrEx>
        <w:tc>
          <w:tcPr>
            <w:tcW w:w="3120" w:type="dxa"/>
          </w:tcPr>
          <w:p w14:paraId="497A33AD">
            <w:pPr>
              <w:rPr>
                <w:sz w:val="22"/>
                <w:szCs w:val="22"/>
              </w:rPr>
            </w:pPr>
            <w:r>
              <w:rPr>
                <w:sz w:val="22"/>
                <w:szCs w:val="22"/>
              </w:rPr>
              <w:t>4</w:t>
            </w:r>
          </w:p>
        </w:tc>
        <w:tc>
          <w:tcPr>
            <w:tcW w:w="3120" w:type="dxa"/>
          </w:tcPr>
          <w:p w14:paraId="75202E1E">
            <w:pPr>
              <w:rPr>
                <w:sz w:val="22"/>
                <w:szCs w:val="22"/>
              </w:rPr>
            </w:pPr>
            <w:r>
              <w:rPr>
                <w:sz w:val="22"/>
                <w:szCs w:val="22"/>
              </w:rPr>
              <w:t>Track Email Opens</w:t>
            </w:r>
          </w:p>
        </w:tc>
        <w:tc>
          <w:tcPr>
            <w:tcW w:w="3120" w:type="dxa"/>
          </w:tcPr>
          <w:p w14:paraId="5248FB9F">
            <w:pPr>
              <w:rPr>
                <w:sz w:val="22"/>
                <w:szCs w:val="22"/>
              </w:rPr>
            </w:pPr>
            <w:r>
              <w:rPr>
                <w:sz w:val="22"/>
                <w:szCs w:val="22"/>
              </w:rPr>
              <w:t>Log when an email notification is opened using an embedded tracking pixel.</w:t>
            </w:r>
          </w:p>
        </w:tc>
      </w:tr>
      <w:tr w14:paraId="6A2AD1F8">
        <w:tblPrEx>
          <w:tblCellMar>
            <w:top w:w="0" w:type="dxa"/>
            <w:left w:w="108" w:type="dxa"/>
            <w:bottom w:w="0" w:type="dxa"/>
            <w:right w:w="108" w:type="dxa"/>
          </w:tblCellMar>
        </w:tblPrEx>
        <w:tc>
          <w:tcPr>
            <w:tcW w:w="3120" w:type="dxa"/>
          </w:tcPr>
          <w:p w14:paraId="14921B87">
            <w:pPr>
              <w:rPr>
                <w:sz w:val="22"/>
                <w:szCs w:val="22"/>
              </w:rPr>
            </w:pPr>
            <w:r>
              <w:rPr>
                <w:sz w:val="22"/>
                <w:szCs w:val="22"/>
              </w:rPr>
              <w:t>5</w:t>
            </w:r>
          </w:p>
        </w:tc>
        <w:tc>
          <w:tcPr>
            <w:tcW w:w="3120" w:type="dxa"/>
          </w:tcPr>
          <w:p w14:paraId="1CC639C3">
            <w:pPr>
              <w:rPr>
                <w:sz w:val="22"/>
                <w:szCs w:val="22"/>
              </w:rPr>
            </w:pPr>
            <w:r>
              <w:rPr>
                <w:sz w:val="22"/>
                <w:szCs w:val="22"/>
              </w:rPr>
              <w:t>Retrieve Notification History</w:t>
            </w:r>
          </w:p>
        </w:tc>
        <w:tc>
          <w:tcPr>
            <w:tcW w:w="3120" w:type="dxa"/>
          </w:tcPr>
          <w:p w14:paraId="733034DC">
            <w:pPr>
              <w:rPr>
                <w:sz w:val="22"/>
                <w:szCs w:val="22"/>
              </w:rPr>
            </w:pPr>
            <w:r>
              <w:rPr>
                <w:sz w:val="22"/>
                <w:szCs w:val="22"/>
              </w:rPr>
              <w:t>Allow retrieval of past notifications and their status (sent, opened, failed).</w:t>
            </w:r>
          </w:p>
        </w:tc>
      </w:tr>
      <w:tr w14:paraId="35F9F076">
        <w:tblPrEx>
          <w:tblCellMar>
            <w:top w:w="0" w:type="dxa"/>
            <w:left w:w="108" w:type="dxa"/>
            <w:bottom w:w="0" w:type="dxa"/>
            <w:right w:w="108" w:type="dxa"/>
          </w:tblCellMar>
        </w:tblPrEx>
        <w:tc>
          <w:tcPr>
            <w:tcW w:w="3120" w:type="dxa"/>
          </w:tcPr>
          <w:p w14:paraId="330584D7">
            <w:pPr>
              <w:rPr>
                <w:sz w:val="22"/>
                <w:szCs w:val="22"/>
              </w:rPr>
            </w:pPr>
            <w:r>
              <w:rPr>
                <w:sz w:val="22"/>
                <w:szCs w:val="22"/>
              </w:rPr>
              <w:t>6</w:t>
            </w:r>
          </w:p>
        </w:tc>
        <w:tc>
          <w:tcPr>
            <w:tcW w:w="3120" w:type="dxa"/>
          </w:tcPr>
          <w:p w14:paraId="37B25636">
            <w:pPr>
              <w:rPr>
                <w:sz w:val="22"/>
                <w:szCs w:val="22"/>
              </w:rPr>
            </w:pPr>
            <w:r>
              <w:rPr>
                <w:sz w:val="22"/>
                <w:szCs w:val="22"/>
              </w:rPr>
              <w:t>Prioritize Notifications</w:t>
            </w:r>
          </w:p>
        </w:tc>
        <w:tc>
          <w:tcPr>
            <w:tcW w:w="3120" w:type="dxa"/>
          </w:tcPr>
          <w:p w14:paraId="13EB2882">
            <w:pPr>
              <w:rPr>
                <w:sz w:val="22"/>
                <w:szCs w:val="22"/>
              </w:rPr>
            </w:pPr>
            <w:r>
              <w:rPr>
                <w:sz w:val="22"/>
                <w:szCs w:val="22"/>
              </w:rPr>
              <w:t>Handle notification priorities (High, Medium, Low) and process accordingly.</w:t>
            </w:r>
          </w:p>
        </w:tc>
      </w:tr>
      <w:tr w14:paraId="3B1F2266">
        <w:tblPrEx>
          <w:tblCellMar>
            <w:top w:w="0" w:type="dxa"/>
            <w:left w:w="108" w:type="dxa"/>
            <w:bottom w:w="0" w:type="dxa"/>
            <w:right w:w="108" w:type="dxa"/>
          </w:tblCellMar>
        </w:tblPrEx>
        <w:tc>
          <w:tcPr>
            <w:tcW w:w="3120" w:type="dxa"/>
          </w:tcPr>
          <w:p w14:paraId="7B578B62">
            <w:pPr>
              <w:rPr>
                <w:sz w:val="22"/>
                <w:szCs w:val="22"/>
              </w:rPr>
            </w:pPr>
            <w:r>
              <w:rPr>
                <w:sz w:val="22"/>
                <w:szCs w:val="22"/>
              </w:rPr>
              <w:t>7</w:t>
            </w:r>
          </w:p>
        </w:tc>
        <w:tc>
          <w:tcPr>
            <w:tcW w:w="3120" w:type="dxa"/>
          </w:tcPr>
          <w:p w14:paraId="531EBE89">
            <w:pPr>
              <w:rPr>
                <w:sz w:val="22"/>
                <w:szCs w:val="22"/>
              </w:rPr>
            </w:pPr>
            <w:r>
              <w:rPr>
                <w:sz w:val="22"/>
                <w:szCs w:val="22"/>
              </w:rPr>
              <w:t>Authenticate API Access</w:t>
            </w:r>
          </w:p>
        </w:tc>
        <w:tc>
          <w:tcPr>
            <w:tcW w:w="3120" w:type="dxa"/>
          </w:tcPr>
          <w:p w14:paraId="1D51C5D3">
            <w:pPr>
              <w:rPr>
                <w:sz w:val="22"/>
                <w:szCs w:val="22"/>
              </w:rPr>
            </w:pPr>
            <w:r>
              <w:rPr>
                <w:sz w:val="22"/>
                <w:szCs w:val="22"/>
              </w:rPr>
              <w:t>Verify client credentials (ClientID and SecretKey) before allowing access.</w:t>
            </w:r>
          </w:p>
        </w:tc>
      </w:tr>
      <w:tr w14:paraId="6F68EDDF">
        <w:tblPrEx>
          <w:tblCellMar>
            <w:top w:w="0" w:type="dxa"/>
            <w:left w:w="108" w:type="dxa"/>
            <w:bottom w:w="0" w:type="dxa"/>
            <w:right w:w="108" w:type="dxa"/>
          </w:tblCellMar>
        </w:tblPrEx>
        <w:tc>
          <w:tcPr>
            <w:tcW w:w="3120" w:type="dxa"/>
          </w:tcPr>
          <w:p w14:paraId="23A07E89">
            <w:pPr>
              <w:rPr>
                <w:sz w:val="22"/>
                <w:szCs w:val="22"/>
              </w:rPr>
            </w:pPr>
            <w:r>
              <w:rPr>
                <w:sz w:val="22"/>
                <w:szCs w:val="22"/>
              </w:rPr>
              <w:t>8</w:t>
            </w:r>
          </w:p>
        </w:tc>
        <w:tc>
          <w:tcPr>
            <w:tcW w:w="3120" w:type="dxa"/>
          </w:tcPr>
          <w:p w14:paraId="2ECF1A0C">
            <w:pPr>
              <w:rPr>
                <w:sz w:val="22"/>
                <w:szCs w:val="22"/>
              </w:rPr>
            </w:pPr>
            <w:r>
              <w:rPr>
                <w:sz w:val="22"/>
                <w:szCs w:val="22"/>
              </w:rPr>
              <w:t>Log System Activity</w:t>
            </w:r>
          </w:p>
        </w:tc>
        <w:tc>
          <w:tcPr>
            <w:tcW w:w="3120" w:type="dxa"/>
          </w:tcPr>
          <w:p w14:paraId="33797724">
            <w:pPr>
              <w:rPr>
                <w:sz w:val="22"/>
                <w:szCs w:val="22"/>
              </w:rPr>
            </w:pPr>
            <w:r>
              <w:rPr>
                <w:sz w:val="22"/>
                <w:szCs w:val="22"/>
              </w:rPr>
              <w:t>Log all actions such as send, open, and failure events for auditing.</w:t>
            </w:r>
          </w:p>
        </w:tc>
      </w:tr>
      <w:tr w14:paraId="744D6026">
        <w:tblPrEx>
          <w:tblCellMar>
            <w:top w:w="0" w:type="dxa"/>
            <w:left w:w="108" w:type="dxa"/>
            <w:bottom w:w="0" w:type="dxa"/>
            <w:right w:w="108" w:type="dxa"/>
          </w:tblCellMar>
        </w:tblPrEx>
        <w:tc>
          <w:tcPr>
            <w:tcW w:w="3120" w:type="dxa"/>
          </w:tcPr>
          <w:p w14:paraId="4084E4D5">
            <w:pPr>
              <w:rPr>
                <w:sz w:val="22"/>
                <w:szCs w:val="22"/>
              </w:rPr>
            </w:pPr>
            <w:r>
              <w:rPr>
                <w:sz w:val="22"/>
                <w:szCs w:val="22"/>
              </w:rPr>
              <w:t>9</w:t>
            </w:r>
          </w:p>
        </w:tc>
        <w:tc>
          <w:tcPr>
            <w:tcW w:w="3120" w:type="dxa"/>
          </w:tcPr>
          <w:p w14:paraId="18833248">
            <w:pPr>
              <w:rPr>
                <w:sz w:val="22"/>
                <w:szCs w:val="22"/>
              </w:rPr>
            </w:pPr>
            <w:r>
              <w:rPr>
                <w:sz w:val="22"/>
                <w:szCs w:val="22"/>
              </w:rPr>
              <w:t>Provide API Documentation</w:t>
            </w:r>
          </w:p>
        </w:tc>
        <w:tc>
          <w:tcPr>
            <w:tcW w:w="3120" w:type="dxa"/>
          </w:tcPr>
          <w:p w14:paraId="0BFB28BF">
            <w:pPr>
              <w:rPr>
                <w:sz w:val="22"/>
                <w:szCs w:val="22"/>
              </w:rPr>
            </w:pPr>
            <w:r>
              <w:rPr>
                <w:sz w:val="22"/>
                <w:szCs w:val="22"/>
              </w:rPr>
              <w:t>Expose Swagger UI for endpoint documentation and testing.</w:t>
            </w:r>
          </w:p>
        </w:tc>
      </w:tr>
      <w:tr w14:paraId="5B1BF2EA">
        <w:tblPrEx>
          <w:tblCellMar>
            <w:top w:w="0" w:type="dxa"/>
            <w:left w:w="108" w:type="dxa"/>
            <w:bottom w:w="0" w:type="dxa"/>
            <w:right w:w="108" w:type="dxa"/>
          </w:tblCellMar>
        </w:tblPrEx>
        <w:tc>
          <w:tcPr>
            <w:tcW w:w="3120" w:type="dxa"/>
          </w:tcPr>
          <w:p w14:paraId="283EDDED">
            <w:pPr>
              <w:rPr>
                <w:sz w:val="22"/>
                <w:szCs w:val="22"/>
              </w:rPr>
            </w:pPr>
          </w:p>
        </w:tc>
        <w:tc>
          <w:tcPr>
            <w:tcW w:w="3120" w:type="dxa"/>
          </w:tcPr>
          <w:p w14:paraId="044C2F39">
            <w:pPr>
              <w:rPr>
                <w:sz w:val="22"/>
                <w:szCs w:val="22"/>
              </w:rPr>
            </w:pPr>
          </w:p>
        </w:tc>
        <w:tc>
          <w:tcPr>
            <w:tcW w:w="3120" w:type="dxa"/>
          </w:tcPr>
          <w:p w14:paraId="78471EAC">
            <w:pPr>
              <w:rPr>
                <w:sz w:val="22"/>
                <w:szCs w:val="22"/>
              </w:rPr>
            </w:pPr>
          </w:p>
        </w:tc>
      </w:tr>
    </w:tbl>
    <w:p w14:paraId="2AD69A74">
      <w:pPr>
        <w:ind w:left="1551" w:firstLine="609"/>
        <w:rPr>
          <w:rFonts w:ascii="Times New Roman" w:hAnsi="Times New Roman" w:cs="Times New Roman"/>
          <w:sz w:val="22"/>
          <w:szCs w:val="22"/>
        </w:rPr>
      </w:pPr>
    </w:p>
    <w:p w14:paraId="5A88F386">
      <w:pPr>
        <w:ind w:left="108" w:leftChars="51" w:hanging="6" w:hangingChars="3"/>
        <w:rPr>
          <w:sz w:val="22"/>
          <w:szCs w:val="22"/>
        </w:rPr>
      </w:pPr>
      <w:r>
        <w:rPr>
          <w:sz w:val="22"/>
          <w:szCs w:val="22"/>
        </w:rPr>
        <w:t>Table 4.2 Functional Requirements of PNS</w:t>
      </w:r>
    </w:p>
    <w:p w14:paraId="69095A11">
      <w:pPr>
        <w:ind w:left="108" w:leftChars="51" w:hanging="6" w:hangingChars="3"/>
        <w:rPr>
          <w:sz w:val="22"/>
          <w:szCs w:val="22"/>
        </w:rPr>
      </w:pPr>
    </w:p>
    <w:p w14:paraId="19AD1B59">
      <w:pPr>
        <w:ind w:left="108" w:leftChars="51" w:hanging="6" w:hangingChars="3"/>
        <w:rPr>
          <w:sz w:val="22"/>
          <w:szCs w:val="22"/>
        </w:rPr>
      </w:pPr>
    </w:p>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6B2A8929">
        <w:tblPrEx>
          <w:tblCellMar>
            <w:top w:w="0" w:type="dxa"/>
            <w:left w:w="108" w:type="dxa"/>
            <w:bottom w:w="0" w:type="dxa"/>
            <w:right w:w="108" w:type="dxa"/>
          </w:tblCellMar>
        </w:tblPrEx>
        <w:tc>
          <w:tcPr>
            <w:tcW w:w="3120" w:type="dxa"/>
          </w:tcPr>
          <w:p w14:paraId="0DA3BDA6">
            <w:pPr>
              <w:rPr>
                <w:sz w:val="22"/>
                <w:szCs w:val="22"/>
              </w:rPr>
            </w:pPr>
            <w:r>
              <w:rPr>
                <w:sz w:val="22"/>
                <w:szCs w:val="22"/>
              </w:rPr>
              <w:t>No</w:t>
            </w:r>
          </w:p>
        </w:tc>
        <w:tc>
          <w:tcPr>
            <w:tcW w:w="3120" w:type="dxa"/>
          </w:tcPr>
          <w:p w14:paraId="24DE6694">
            <w:pPr>
              <w:rPr>
                <w:sz w:val="22"/>
                <w:szCs w:val="22"/>
              </w:rPr>
            </w:pPr>
            <w:r>
              <w:rPr>
                <w:sz w:val="22"/>
                <w:szCs w:val="22"/>
              </w:rPr>
              <w:t>Non-Functional Requirement</w:t>
            </w:r>
          </w:p>
        </w:tc>
        <w:tc>
          <w:tcPr>
            <w:tcW w:w="3120" w:type="dxa"/>
          </w:tcPr>
          <w:p w14:paraId="6AD1E57E">
            <w:pPr>
              <w:rPr>
                <w:sz w:val="22"/>
                <w:szCs w:val="22"/>
              </w:rPr>
            </w:pPr>
            <w:r>
              <w:rPr>
                <w:sz w:val="22"/>
                <w:szCs w:val="22"/>
              </w:rPr>
              <w:t>Description</w:t>
            </w:r>
          </w:p>
        </w:tc>
      </w:tr>
      <w:tr w14:paraId="224D4E43">
        <w:tblPrEx>
          <w:tblCellMar>
            <w:top w:w="0" w:type="dxa"/>
            <w:left w:w="108" w:type="dxa"/>
            <w:bottom w:w="0" w:type="dxa"/>
            <w:right w:w="108" w:type="dxa"/>
          </w:tblCellMar>
        </w:tblPrEx>
        <w:tc>
          <w:tcPr>
            <w:tcW w:w="3120" w:type="dxa"/>
          </w:tcPr>
          <w:p w14:paraId="16C7BA4B">
            <w:pPr>
              <w:rPr>
                <w:sz w:val="22"/>
                <w:szCs w:val="22"/>
              </w:rPr>
            </w:pPr>
            <w:r>
              <w:rPr>
                <w:sz w:val="22"/>
                <w:szCs w:val="22"/>
              </w:rPr>
              <w:t>1</w:t>
            </w:r>
          </w:p>
        </w:tc>
        <w:tc>
          <w:tcPr>
            <w:tcW w:w="3120" w:type="dxa"/>
          </w:tcPr>
          <w:p w14:paraId="32A2E340">
            <w:pPr>
              <w:rPr>
                <w:sz w:val="22"/>
                <w:szCs w:val="22"/>
              </w:rPr>
            </w:pPr>
            <w:r>
              <w:rPr>
                <w:sz w:val="22"/>
                <w:szCs w:val="22"/>
              </w:rPr>
              <w:t>Performance</w:t>
            </w:r>
          </w:p>
        </w:tc>
        <w:tc>
          <w:tcPr>
            <w:tcW w:w="3120" w:type="dxa"/>
          </w:tcPr>
          <w:p w14:paraId="79C227AB">
            <w:pPr>
              <w:rPr>
                <w:sz w:val="22"/>
                <w:szCs w:val="22"/>
              </w:rPr>
            </w:pPr>
            <w:r>
              <w:rPr>
                <w:sz w:val="22"/>
                <w:szCs w:val="22"/>
              </w:rPr>
              <w:t>Process at least 100 notification requests per second under normal load.</w:t>
            </w:r>
          </w:p>
        </w:tc>
      </w:tr>
      <w:tr w14:paraId="6D97B757">
        <w:tblPrEx>
          <w:tblCellMar>
            <w:top w:w="0" w:type="dxa"/>
            <w:left w:w="108" w:type="dxa"/>
            <w:bottom w:w="0" w:type="dxa"/>
            <w:right w:w="108" w:type="dxa"/>
          </w:tblCellMar>
        </w:tblPrEx>
        <w:tc>
          <w:tcPr>
            <w:tcW w:w="3120" w:type="dxa"/>
          </w:tcPr>
          <w:p w14:paraId="633A9A33">
            <w:pPr>
              <w:rPr>
                <w:sz w:val="22"/>
                <w:szCs w:val="22"/>
              </w:rPr>
            </w:pPr>
            <w:r>
              <w:rPr>
                <w:sz w:val="22"/>
                <w:szCs w:val="22"/>
              </w:rPr>
              <w:t>2</w:t>
            </w:r>
          </w:p>
        </w:tc>
        <w:tc>
          <w:tcPr>
            <w:tcW w:w="3120" w:type="dxa"/>
          </w:tcPr>
          <w:p w14:paraId="1B45FDD9">
            <w:pPr>
              <w:rPr>
                <w:sz w:val="22"/>
                <w:szCs w:val="22"/>
              </w:rPr>
            </w:pPr>
            <w:r>
              <w:rPr>
                <w:sz w:val="22"/>
                <w:szCs w:val="22"/>
              </w:rPr>
              <w:t>Scalability</w:t>
            </w:r>
          </w:p>
        </w:tc>
        <w:tc>
          <w:tcPr>
            <w:tcW w:w="3120" w:type="dxa"/>
          </w:tcPr>
          <w:p w14:paraId="065F349A">
            <w:pPr>
              <w:rPr>
                <w:sz w:val="22"/>
                <w:szCs w:val="22"/>
              </w:rPr>
            </w:pPr>
            <w:r>
              <w:rPr>
                <w:sz w:val="22"/>
                <w:szCs w:val="22"/>
              </w:rPr>
              <w:t>Support horizontal scaling to handle increased client traffic.</w:t>
            </w:r>
          </w:p>
        </w:tc>
      </w:tr>
      <w:tr w14:paraId="081895C4">
        <w:tblPrEx>
          <w:tblCellMar>
            <w:top w:w="0" w:type="dxa"/>
            <w:left w:w="108" w:type="dxa"/>
            <w:bottom w:w="0" w:type="dxa"/>
            <w:right w:w="108" w:type="dxa"/>
          </w:tblCellMar>
        </w:tblPrEx>
        <w:tc>
          <w:tcPr>
            <w:tcW w:w="3120" w:type="dxa"/>
          </w:tcPr>
          <w:p w14:paraId="59B97BEC">
            <w:pPr>
              <w:rPr>
                <w:sz w:val="22"/>
                <w:szCs w:val="22"/>
              </w:rPr>
            </w:pPr>
            <w:r>
              <w:rPr>
                <w:sz w:val="22"/>
                <w:szCs w:val="22"/>
              </w:rPr>
              <w:t>3</w:t>
            </w:r>
          </w:p>
        </w:tc>
        <w:tc>
          <w:tcPr>
            <w:tcW w:w="3120" w:type="dxa"/>
          </w:tcPr>
          <w:p w14:paraId="26BDA938">
            <w:pPr>
              <w:rPr>
                <w:sz w:val="22"/>
                <w:szCs w:val="22"/>
              </w:rPr>
            </w:pPr>
            <w:r>
              <w:rPr>
                <w:sz w:val="22"/>
                <w:szCs w:val="22"/>
              </w:rPr>
              <w:t>Reliability</w:t>
            </w:r>
          </w:p>
        </w:tc>
        <w:tc>
          <w:tcPr>
            <w:tcW w:w="3120" w:type="dxa"/>
          </w:tcPr>
          <w:p w14:paraId="66B10B23">
            <w:pPr>
              <w:rPr>
                <w:sz w:val="22"/>
                <w:szCs w:val="22"/>
              </w:rPr>
            </w:pPr>
            <w:r>
              <w:rPr>
                <w:sz w:val="22"/>
                <w:szCs w:val="22"/>
              </w:rPr>
              <w:t>Achieve 99% uptime and ensure reliable message delivery.</w:t>
            </w:r>
          </w:p>
        </w:tc>
      </w:tr>
      <w:tr w14:paraId="7BB910A9">
        <w:tblPrEx>
          <w:tblCellMar>
            <w:top w:w="0" w:type="dxa"/>
            <w:left w:w="108" w:type="dxa"/>
            <w:bottom w:w="0" w:type="dxa"/>
            <w:right w:w="108" w:type="dxa"/>
          </w:tblCellMar>
        </w:tblPrEx>
        <w:tc>
          <w:tcPr>
            <w:tcW w:w="3120" w:type="dxa"/>
          </w:tcPr>
          <w:p w14:paraId="115E0A52">
            <w:pPr>
              <w:rPr>
                <w:sz w:val="22"/>
                <w:szCs w:val="22"/>
              </w:rPr>
            </w:pPr>
            <w:r>
              <w:rPr>
                <w:sz w:val="22"/>
                <w:szCs w:val="22"/>
              </w:rPr>
              <w:t>4</w:t>
            </w:r>
          </w:p>
        </w:tc>
        <w:tc>
          <w:tcPr>
            <w:tcW w:w="3120" w:type="dxa"/>
          </w:tcPr>
          <w:p w14:paraId="0F2A63BB">
            <w:pPr>
              <w:rPr>
                <w:sz w:val="22"/>
                <w:szCs w:val="22"/>
              </w:rPr>
            </w:pPr>
            <w:r>
              <w:rPr>
                <w:sz w:val="22"/>
                <w:szCs w:val="22"/>
              </w:rPr>
              <w:t>Security</w:t>
            </w:r>
          </w:p>
        </w:tc>
        <w:tc>
          <w:tcPr>
            <w:tcW w:w="3120" w:type="dxa"/>
          </w:tcPr>
          <w:p w14:paraId="65B0B923">
            <w:pPr>
              <w:rPr>
                <w:sz w:val="22"/>
                <w:szCs w:val="22"/>
              </w:rPr>
            </w:pPr>
            <w:r>
              <w:rPr>
                <w:sz w:val="22"/>
                <w:szCs w:val="22"/>
              </w:rPr>
              <w:t>Secure API endpoints with HTTPS and require valid client credentials.</w:t>
            </w:r>
          </w:p>
        </w:tc>
      </w:tr>
      <w:tr w14:paraId="7535D842">
        <w:tblPrEx>
          <w:tblCellMar>
            <w:top w:w="0" w:type="dxa"/>
            <w:left w:w="108" w:type="dxa"/>
            <w:bottom w:w="0" w:type="dxa"/>
            <w:right w:w="108" w:type="dxa"/>
          </w:tblCellMar>
        </w:tblPrEx>
        <w:tc>
          <w:tcPr>
            <w:tcW w:w="3120" w:type="dxa"/>
          </w:tcPr>
          <w:p w14:paraId="1DE48F31">
            <w:pPr>
              <w:rPr>
                <w:sz w:val="22"/>
                <w:szCs w:val="22"/>
              </w:rPr>
            </w:pPr>
            <w:r>
              <w:rPr>
                <w:sz w:val="22"/>
                <w:szCs w:val="22"/>
              </w:rPr>
              <w:t>5</w:t>
            </w:r>
          </w:p>
        </w:tc>
        <w:tc>
          <w:tcPr>
            <w:tcW w:w="3120" w:type="dxa"/>
          </w:tcPr>
          <w:p w14:paraId="222E604B">
            <w:pPr>
              <w:rPr>
                <w:sz w:val="22"/>
                <w:szCs w:val="22"/>
              </w:rPr>
            </w:pPr>
            <w:r>
              <w:rPr>
                <w:sz w:val="22"/>
                <w:szCs w:val="22"/>
              </w:rPr>
              <w:t>Maintainability</w:t>
            </w:r>
          </w:p>
        </w:tc>
        <w:tc>
          <w:tcPr>
            <w:tcW w:w="3120" w:type="dxa"/>
          </w:tcPr>
          <w:p w14:paraId="23CB312B">
            <w:pPr>
              <w:rPr>
                <w:sz w:val="22"/>
                <w:szCs w:val="22"/>
              </w:rPr>
            </w:pPr>
            <w:r>
              <w:rPr>
                <w:sz w:val="22"/>
                <w:szCs w:val="22"/>
              </w:rPr>
              <w:t>Follow layered architecture and CQRS pattern for easy maintenance.</w:t>
            </w:r>
          </w:p>
        </w:tc>
      </w:tr>
      <w:tr w14:paraId="5BBD8F5A">
        <w:tblPrEx>
          <w:tblCellMar>
            <w:top w:w="0" w:type="dxa"/>
            <w:left w:w="108" w:type="dxa"/>
            <w:bottom w:w="0" w:type="dxa"/>
            <w:right w:w="108" w:type="dxa"/>
          </w:tblCellMar>
        </w:tblPrEx>
        <w:tc>
          <w:tcPr>
            <w:tcW w:w="3120" w:type="dxa"/>
          </w:tcPr>
          <w:p w14:paraId="2E488CAD">
            <w:pPr>
              <w:rPr>
                <w:sz w:val="22"/>
                <w:szCs w:val="22"/>
              </w:rPr>
            </w:pPr>
            <w:r>
              <w:rPr>
                <w:sz w:val="22"/>
                <w:szCs w:val="22"/>
              </w:rPr>
              <w:t>6</w:t>
            </w:r>
          </w:p>
        </w:tc>
        <w:tc>
          <w:tcPr>
            <w:tcW w:w="3120" w:type="dxa"/>
          </w:tcPr>
          <w:p w14:paraId="3CF99245">
            <w:pPr>
              <w:rPr>
                <w:sz w:val="22"/>
                <w:szCs w:val="22"/>
              </w:rPr>
            </w:pPr>
            <w:r>
              <w:rPr>
                <w:sz w:val="22"/>
                <w:szCs w:val="22"/>
              </w:rPr>
              <w:t>Usability</w:t>
            </w:r>
          </w:p>
        </w:tc>
        <w:tc>
          <w:tcPr>
            <w:tcW w:w="3120" w:type="dxa"/>
          </w:tcPr>
          <w:p w14:paraId="69758F38">
            <w:pPr>
              <w:rPr>
                <w:sz w:val="22"/>
                <w:szCs w:val="22"/>
              </w:rPr>
            </w:pPr>
            <w:r>
              <w:rPr>
                <w:sz w:val="22"/>
                <w:szCs w:val="22"/>
              </w:rPr>
              <w:t>Provide self-documented Swagger API and clear response messages.</w:t>
            </w:r>
          </w:p>
        </w:tc>
      </w:tr>
      <w:tr w14:paraId="2EB25265">
        <w:tblPrEx>
          <w:tblCellMar>
            <w:top w:w="0" w:type="dxa"/>
            <w:left w:w="108" w:type="dxa"/>
            <w:bottom w:w="0" w:type="dxa"/>
            <w:right w:w="108" w:type="dxa"/>
          </w:tblCellMar>
        </w:tblPrEx>
        <w:tc>
          <w:tcPr>
            <w:tcW w:w="3120" w:type="dxa"/>
          </w:tcPr>
          <w:p w14:paraId="1DE64DAC">
            <w:pPr>
              <w:rPr>
                <w:sz w:val="22"/>
                <w:szCs w:val="22"/>
              </w:rPr>
            </w:pPr>
            <w:r>
              <w:rPr>
                <w:sz w:val="22"/>
                <w:szCs w:val="22"/>
              </w:rPr>
              <w:t>7</w:t>
            </w:r>
          </w:p>
        </w:tc>
        <w:tc>
          <w:tcPr>
            <w:tcW w:w="3120" w:type="dxa"/>
          </w:tcPr>
          <w:p w14:paraId="04587A63">
            <w:pPr>
              <w:rPr>
                <w:sz w:val="22"/>
                <w:szCs w:val="22"/>
              </w:rPr>
            </w:pPr>
            <w:r>
              <w:rPr>
                <w:sz w:val="22"/>
                <w:szCs w:val="22"/>
              </w:rPr>
              <w:t>Portability</w:t>
            </w:r>
          </w:p>
        </w:tc>
        <w:tc>
          <w:tcPr>
            <w:tcW w:w="3120" w:type="dxa"/>
          </w:tcPr>
          <w:p w14:paraId="520CA9BD">
            <w:pPr>
              <w:rPr>
                <w:sz w:val="22"/>
                <w:szCs w:val="22"/>
              </w:rPr>
            </w:pPr>
            <w:r>
              <w:rPr>
                <w:sz w:val="22"/>
                <w:szCs w:val="22"/>
              </w:rPr>
              <w:t>Be deployable on both on-premises and cloud (Azure, AWS) environments.</w:t>
            </w:r>
          </w:p>
        </w:tc>
      </w:tr>
      <w:tr w14:paraId="7B965F62">
        <w:tblPrEx>
          <w:tblCellMar>
            <w:top w:w="0" w:type="dxa"/>
            <w:left w:w="108" w:type="dxa"/>
            <w:bottom w:w="0" w:type="dxa"/>
            <w:right w:w="108" w:type="dxa"/>
          </w:tblCellMar>
        </w:tblPrEx>
        <w:tc>
          <w:tcPr>
            <w:tcW w:w="3120" w:type="dxa"/>
          </w:tcPr>
          <w:p w14:paraId="068F9183">
            <w:pPr>
              <w:rPr>
                <w:sz w:val="22"/>
                <w:szCs w:val="22"/>
              </w:rPr>
            </w:pPr>
            <w:r>
              <w:rPr>
                <w:sz w:val="22"/>
                <w:szCs w:val="22"/>
              </w:rPr>
              <w:t>8</w:t>
            </w:r>
          </w:p>
        </w:tc>
        <w:tc>
          <w:tcPr>
            <w:tcW w:w="3120" w:type="dxa"/>
          </w:tcPr>
          <w:p w14:paraId="2966CC03">
            <w:pPr>
              <w:rPr>
                <w:sz w:val="22"/>
                <w:szCs w:val="22"/>
              </w:rPr>
            </w:pPr>
            <w:r>
              <w:rPr>
                <w:sz w:val="22"/>
                <w:szCs w:val="22"/>
              </w:rPr>
              <w:t>Availability</w:t>
            </w:r>
          </w:p>
        </w:tc>
        <w:tc>
          <w:tcPr>
            <w:tcW w:w="3120" w:type="dxa"/>
          </w:tcPr>
          <w:p w14:paraId="2D5E05A2">
            <w:pPr>
              <w:rPr>
                <w:sz w:val="22"/>
                <w:szCs w:val="22"/>
              </w:rPr>
            </w:pPr>
            <w:r>
              <w:rPr>
                <w:sz w:val="22"/>
                <w:szCs w:val="22"/>
              </w:rPr>
              <w:t>Ensure continuous availability during business hours with minimal downtime.</w:t>
            </w:r>
          </w:p>
        </w:tc>
      </w:tr>
      <w:tr w14:paraId="49D38D39">
        <w:tblPrEx>
          <w:tblCellMar>
            <w:top w:w="0" w:type="dxa"/>
            <w:left w:w="108" w:type="dxa"/>
            <w:bottom w:w="0" w:type="dxa"/>
            <w:right w:w="108" w:type="dxa"/>
          </w:tblCellMar>
        </w:tblPrEx>
        <w:tc>
          <w:tcPr>
            <w:tcW w:w="3120" w:type="dxa"/>
          </w:tcPr>
          <w:p w14:paraId="02D23483">
            <w:pPr>
              <w:rPr>
                <w:sz w:val="22"/>
                <w:szCs w:val="22"/>
              </w:rPr>
            </w:pPr>
            <w:r>
              <w:rPr>
                <w:sz w:val="22"/>
                <w:szCs w:val="22"/>
              </w:rPr>
              <w:t>9</w:t>
            </w:r>
          </w:p>
        </w:tc>
        <w:tc>
          <w:tcPr>
            <w:tcW w:w="3120" w:type="dxa"/>
          </w:tcPr>
          <w:p w14:paraId="77AC6757">
            <w:pPr>
              <w:rPr>
                <w:sz w:val="22"/>
                <w:szCs w:val="22"/>
              </w:rPr>
            </w:pPr>
            <w:r>
              <w:rPr>
                <w:sz w:val="22"/>
                <w:szCs w:val="22"/>
              </w:rPr>
              <w:t>Fault Tolerance</w:t>
            </w:r>
          </w:p>
        </w:tc>
        <w:tc>
          <w:tcPr>
            <w:tcW w:w="3120" w:type="dxa"/>
          </w:tcPr>
          <w:p w14:paraId="52C18322">
            <w:pPr>
              <w:rPr>
                <w:sz w:val="22"/>
                <w:szCs w:val="22"/>
              </w:rPr>
            </w:pPr>
            <w:r>
              <w:rPr>
                <w:sz w:val="22"/>
                <w:szCs w:val="22"/>
              </w:rPr>
              <w:t>Gracefully handle SMTP failures and retry sending where applicable.</w:t>
            </w:r>
          </w:p>
        </w:tc>
      </w:tr>
      <w:tr w14:paraId="5797DAF4">
        <w:tblPrEx>
          <w:tblCellMar>
            <w:top w:w="0" w:type="dxa"/>
            <w:left w:w="108" w:type="dxa"/>
            <w:bottom w:w="0" w:type="dxa"/>
            <w:right w:w="108" w:type="dxa"/>
          </w:tblCellMar>
        </w:tblPrEx>
        <w:tc>
          <w:tcPr>
            <w:tcW w:w="3120" w:type="dxa"/>
          </w:tcPr>
          <w:p w14:paraId="6491CE65">
            <w:pPr>
              <w:rPr>
                <w:sz w:val="22"/>
                <w:szCs w:val="22"/>
              </w:rPr>
            </w:pPr>
            <w:r>
              <w:rPr>
                <w:sz w:val="22"/>
                <w:szCs w:val="22"/>
              </w:rPr>
              <w:t>10</w:t>
            </w:r>
          </w:p>
        </w:tc>
        <w:tc>
          <w:tcPr>
            <w:tcW w:w="3120" w:type="dxa"/>
          </w:tcPr>
          <w:p w14:paraId="402296D6">
            <w:pPr>
              <w:rPr>
                <w:sz w:val="22"/>
                <w:szCs w:val="22"/>
              </w:rPr>
            </w:pPr>
            <w:r>
              <w:rPr>
                <w:sz w:val="22"/>
                <w:szCs w:val="22"/>
              </w:rPr>
              <w:t>Auditability</w:t>
            </w:r>
          </w:p>
        </w:tc>
        <w:tc>
          <w:tcPr>
            <w:tcW w:w="3120" w:type="dxa"/>
          </w:tcPr>
          <w:p w14:paraId="63A927D9">
            <w:pPr>
              <w:rPr>
                <w:sz w:val="22"/>
                <w:szCs w:val="22"/>
              </w:rPr>
            </w:pPr>
            <w:r>
              <w:rPr>
                <w:sz w:val="22"/>
                <w:szCs w:val="22"/>
              </w:rPr>
              <w:t>Log all transactions for later review and analysis.</w:t>
            </w:r>
          </w:p>
        </w:tc>
      </w:tr>
    </w:tbl>
    <w:p w14:paraId="2EA6AF7D">
      <w:pPr>
        <w:ind w:left="0" w:leftChars="0" w:firstLine="0" w:firstLineChars="0"/>
      </w:pPr>
      <w:r>
        <w:rPr>
          <w:sz w:val="22"/>
          <w:szCs w:val="22"/>
        </w:rPr>
        <w:t>Table 4.3 Non-Functional Requirements of PNS</w:t>
      </w:r>
    </w:p>
    <w:p w14:paraId="76218D73"/>
    <w:p w14:paraId="3284C0A3">
      <w:pPr>
        <w:ind w:left="1551" w:firstLine="609"/>
        <w:rPr>
          <w:rFonts w:ascii="Times New Roman" w:hAnsi="Times New Roman" w:cs="Times New Roman"/>
          <w:sz w:val="24"/>
          <w:szCs w:val="24"/>
        </w:rPr>
      </w:pPr>
    </w:p>
    <w:p w14:paraId="4165CD8F">
      <w:pPr>
        <w:ind w:left="109" w:leftChars="51" w:hanging="7" w:hangingChars="3"/>
        <w:rPr>
          <w:rFonts w:ascii="Times New Roman" w:hAnsi="Times New Roman" w:cs="Times New Roman"/>
          <w:sz w:val="24"/>
          <w:szCs w:val="24"/>
        </w:rPr>
      </w:pPr>
    </w:p>
    <w:p w14:paraId="69DF63AB">
      <w:pPr>
        <w:pStyle w:val="4"/>
        <w:rPr>
          <w:rFonts w:cs="Times New Roman"/>
        </w:rPr>
      </w:pPr>
      <w:bookmarkStart w:id="62" w:name="_Toc211066297"/>
      <w:r>
        <w:rPr>
          <w:rFonts w:cs="Times New Roman"/>
        </w:rPr>
        <w:t>4.4.4. System Design and Architecture</w:t>
      </w:r>
      <w:bookmarkEnd w:id="62"/>
    </w:p>
    <w:p w14:paraId="1C128BB3">
      <w:pPr>
        <w:ind w:left="120" w:leftChars="55"/>
        <w:rPr>
          <w:rFonts w:ascii="Times New Roman" w:hAnsi="Times New Roman" w:cs="Times New Roman"/>
          <w:b/>
          <w:bCs/>
          <w:sz w:val="24"/>
          <w:szCs w:val="24"/>
        </w:rPr>
      </w:pP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 xml:space="preserve">  </w:t>
      </w:r>
      <w:r>
        <w:rPr>
          <w:rFonts w:hint="default" w:eastAsia="SimSun" w:cs="Calibri" w:asciiTheme="minorAscii" w:hAnsiTheme="minorAscii"/>
          <w:color w:val="000000"/>
          <w:kern w:val="0"/>
          <w:sz w:val="31"/>
          <w:szCs w:val="31"/>
          <w:lang w:val="en-US" w:eastAsia="zh-CN" w:bidi="ar"/>
        </w:rPr>
        <w:drawing>
          <wp:inline distT="0" distB="0" distL="114300" distR="114300">
            <wp:extent cx="2886710" cy="3895725"/>
            <wp:effectExtent l="0" t="0" r="8890" b="3175"/>
            <wp:docPr id="1" name="Picture 1" descr="Screenshot 2025-09-19 20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19 204453"/>
                    <pic:cNvPicPr>
                      <a:picLocks noChangeAspect="1"/>
                    </pic:cNvPicPr>
                  </pic:nvPicPr>
                  <pic:blipFill>
                    <a:blip r:embed="rId18"/>
                    <a:stretch>
                      <a:fillRect/>
                    </a:stretch>
                  </pic:blipFill>
                  <pic:spPr>
                    <a:xfrm>
                      <a:off x="0" y="0"/>
                      <a:ext cx="2886710" cy="3895725"/>
                    </a:xfrm>
                    <a:prstGeom prst="rect">
                      <a:avLst/>
                    </a:prstGeom>
                  </pic:spPr>
                </pic:pic>
              </a:graphicData>
            </a:graphic>
          </wp:inline>
        </w:drawing>
      </w:r>
    </w:p>
    <w:p w14:paraId="4004CC7C">
      <w:pPr>
        <w:ind w:left="1288" w:leftChars="644" w:firstLine="618"/>
        <w:rPr>
          <w:rFonts w:ascii="Times New Roman" w:hAnsi="Times New Roman" w:cs="Times New Roman"/>
          <w:sz w:val="24"/>
          <w:szCs w:val="24"/>
        </w:rPr>
      </w:pPr>
      <w:r>
        <w:rPr>
          <w:rFonts w:ascii="Times New Roman" w:hAnsi="Times New Roman" w:cs="Times New Roman"/>
          <w:sz w:val="24"/>
          <w:szCs w:val="24"/>
        </w:rPr>
        <w:t>Figure 4.1-</w:t>
      </w:r>
      <w:r>
        <w:rPr>
          <w:rFonts w:ascii="Times New Roman" w:hAnsi="Times New Roman" w:cs="Times New Roman"/>
          <w:b/>
          <w:bCs/>
          <w:sz w:val="26"/>
          <w:szCs w:val="26"/>
        </w:rPr>
        <w:t xml:space="preserve"> </w:t>
      </w:r>
      <w:r>
        <w:rPr>
          <w:rFonts w:ascii="Times New Roman" w:hAnsi="Times New Roman" w:cs="Times New Roman"/>
          <w:sz w:val="24"/>
          <w:szCs w:val="24"/>
        </w:rPr>
        <w:t>System Design and Architecture</w:t>
      </w:r>
    </w:p>
    <w:p w14:paraId="61EADE08">
      <w:pPr>
        <w:rPr>
          <w:rFonts w:ascii="Times New Roman" w:hAnsi="Times New Roman" w:cs="Times New Roman"/>
          <w:sz w:val="24"/>
          <w:szCs w:val="24"/>
        </w:rPr>
      </w:pPr>
    </w:p>
    <w:p w14:paraId="6BAEA5F1">
      <w:pPr>
        <w:rPr>
          <w:rFonts w:ascii="Times New Roman" w:hAnsi="Times New Roman" w:cs="Times New Roman"/>
          <w:sz w:val="24"/>
          <w:szCs w:val="24"/>
        </w:rPr>
      </w:pPr>
      <w:r>
        <w:rPr>
          <w:rFonts w:ascii="Times New Roman" w:hAnsi="Times New Roman" w:cs="Times New Roman"/>
          <w:sz w:val="24"/>
          <w:szCs w:val="24"/>
        </w:rPr>
        <w:t xml:space="preserve">The PNS was architecturally designed using a </w:t>
      </w:r>
      <w:r>
        <w:rPr>
          <w:rFonts w:ascii="Times New Roman" w:hAnsi="Times New Roman" w:cs="Times New Roman"/>
          <w:b/>
          <w:bCs/>
          <w:sz w:val="24"/>
          <w:szCs w:val="24"/>
        </w:rPr>
        <w:t>Layered Architecture</w:t>
      </w:r>
      <w:r>
        <w:rPr>
          <w:rFonts w:ascii="Times New Roman" w:hAnsi="Times New Roman" w:cs="Times New Roman"/>
          <w:sz w:val="24"/>
          <w:szCs w:val="24"/>
        </w:rPr>
        <w:t xml:space="preserve"> complemented by the </w:t>
      </w:r>
      <w:r>
        <w:rPr>
          <w:rFonts w:ascii="Times New Roman" w:hAnsi="Times New Roman" w:cs="Times New Roman"/>
          <w:b/>
          <w:bCs/>
          <w:sz w:val="24"/>
          <w:szCs w:val="24"/>
        </w:rPr>
        <w:t>CQRS pattern</w:t>
      </w:r>
      <w:r>
        <w:rPr>
          <w:rFonts w:ascii="Times New Roman" w:hAnsi="Times New Roman" w:cs="Times New Roman"/>
          <w:sz w:val="24"/>
          <w:szCs w:val="24"/>
        </w:rPr>
        <w:t xml:space="preserve"> to ensure the separation of concerns, flexibility, and performance.</w:t>
      </w:r>
    </w:p>
    <w:p w14:paraId="2995F29B">
      <w:pPr>
        <w:pStyle w:val="37"/>
        <w:numPr>
          <w:ilvl w:val="0"/>
          <w:numId w:val="24"/>
        </w:numPr>
        <w:rPr>
          <w:rFonts w:ascii="Times New Roman" w:hAnsi="Times New Roman" w:cs="Times New Roman"/>
          <w:b/>
          <w:bCs/>
          <w:sz w:val="26"/>
          <w:szCs w:val="26"/>
        </w:rPr>
      </w:pPr>
      <w:r>
        <w:rPr>
          <w:rFonts w:ascii="Times New Roman" w:hAnsi="Times New Roman" w:cs="Times New Roman"/>
          <w:b/>
          <w:bCs/>
          <w:sz w:val="26"/>
          <w:szCs w:val="26"/>
        </w:rPr>
        <w:t>Layered Architecture</w:t>
      </w:r>
    </w:p>
    <w:p w14:paraId="20B563E4">
      <w:pPr>
        <w:rPr>
          <w:rFonts w:ascii="Times New Roman" w:hAnsi="Times New Roman" w:cs="Times New Roman"/>
          <w:sz w:val="24"/>
          <w:szCs w:val="24"/>
        </w:rPr>
      </w:pPr>
      <w:r>
        <w:rPr>
          <w:rFonts w:ascii="Times New Roman" w:hAnsi="Times New Roman" w:cs="Times New Roman"/>
          <w:sz w:val="24"/>
          <w:szCs w:val="24"/>
        </w:rPr>
        <w:t>The system is organized into four distinct logical layers:</w:t>
      </w:r>
    </w:p>
    <w:p w14:paraId="5EDA554E">
      <w:pPr>
        <w:numPr>
          <w:ilvl w:val="0"/>
          <w:numId w:val="25"/>
        </w:numPr>
        <w:rPr>
          <w:rFonts w:ascii="Times New Roman" w:hAnsi="Times New Roman" w:cs="Times New Roman"/>
          <w:sz w:val="24"/>
          <w:szCs w:val="24"/>
          <w:u w:val="single"/>
        </w:rPr>
      </w:pPr>
      <w:r>
        <w:rPr>
          <w:rFonts w:ascii="Times New Roman" w:hAnsi="Times New Roman" w:cs="Times New Roman"/>
          <w:b/>
          <w:bCs/>
          <w:sz w:val="24"/>
          <w:szCs w:val="24"/>
          <w:u w:val="single"/>
        </w:rPr>
        <w:t>Presentation Layer (API):</w:t>
      </w:r>
      <w:r>
        <w:rPr>
          <w:rFonts w:ascii="Times New Roman" w:hAnsi="Times New Roman" w:cs="Times New Roman"/>
          <w:sz w:val="24"/>
          <w:szCs w:val="24"/>
          <w:u w:val="single"/>
        </w:rPr>
        <w:t xml:space="preserve"> </w:t>
      </w:r>
    </w:p>
    <w:p w14:paraId="016717E4">
      <w:pPr>
        <w:spacing w:before="100" w:beforeAutospacing="1" w:after="100" w:afterAutospacing="1" w:line="240" w:lineRule="auto"/>
        <w:ind w:left="0" w:firstLine="0"/>
        <w:rPr>
          <w:rFonts w:ascii="Times New Roman" w:hAnsi="Times New Roman" w:eastAsia="Times New Roman" w:cs="Times New Roman"/>
        </w:rPr>
      </w:pPr>
      <w:r>
        <w:rPr>
          <w:rFonts w:ascii="Times New Roman" w:hAnsi="Times New Roman" w:eastAsia="Times New Roman" w:cs="Times New Roman"/>
          <w:b/>
          <w:bCs/>
        </w:rPr>
        <w:t>Core Role</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The entry point for all external consumers. It exclusively handles HTTP communication</w:t>
      </w:r>
      <w:r>
        <w:rPr>
          <w:rFonts w:ascii="Times New Roman" w:hAnsi="Times New Roman" w:eastAsia="Times New Roman" w:cs="Times New Roman"/>
        </w:rPr>
        <w:t>.</w:t>
      </w:r>
    </w:p>
    <w:p w14:paraId="041594AE">
      <w:pPr>
        <w:spacing w:before="100" w:beforeAutospacing="1" w:after="100" w:afterAutospacing="1" w:line="240" w:lineRule="auto"/>
        <w:ind w:left="101" w:firstLine="0"/>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b/>
          <w:bCs/>
          <w:sz w:val="24"/>
          <w:szCs w:val="24"/>
        </w:rPr>
        <w:t>Key Responsibilities:</w:t>
      </w:r>
      <w:r>
        <w:rPr>
          <w:rFonts w:ascii="Times New Roman" w:hAnsi="Times New Roman" w:eastAsia="Times New Roman" w:cs="Times New Roman"/>
          <w:sz w:val="24"/>
          <w:szCs w:val="24"/>
        </w:rPr>
        <w:t xml:space="preserve"> Receives incoming JSON requests, performs basic model validation, and immediately maps the request payload to either a Command (for write operations like sending a notification) or a Query (for read operations like checking history).</w:t>
      </w:r>
    </w:p>
    <w:p w14:paraId="79C15760">
      <w:pPr>
        <w:tabs>
          <w:tab w:val="left" w:pos="720"/>
        </w:tabs>
        <w:spacing w:before="100" w:beforeAutospacing="1" w:after="100" w:afterAutospacing="1" w:line="240" w:lineRule="auto"/>
        <w:ind w:left="0"/>
        <w:rPr>
          <w:rFonts w:ascii="Times New Roman" w:hAnsi="Times New Roman" w:eastAsia="Times New Roman" w:cs="Times New Roman"/>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Key Component</w:t>
      </w:r>
      <w:r>
        <w:rPr>
          <w:rFonts w:ascii="Times New Roman" w:hAnsi="Times New Roman" w:eastAsia="Times New Roman" w:cs="Times New Roman"/>
          <w:sz w:val="24"/>
          <w:szCs w:val="24"/>
        </w:rPr>
        <w:t>: NotificationController.cs. This controller's primary role is to coordinate by delegating the command or query object to the IMediator interface, ensuring it has zero business logic. This detachment is crucial for maintaining a clean architecture</w:t>
      </w:r>
      <w:r>
        <w:rPr>
          <w:rFonts w:ascii="Times New Roman" w:hAnsi="Times New Roman" w:eastAsia="Times New Roman" w:cs="Times New Roman"/>
        </w:rPr>
        <w:t>.</w:t>
      </w:r>
    </w:p>
    <w:p w14:paraId="4DE0DC3C">
      <w:pPr>
        <w:numPr>
          <w:ilvl w:val="0"/>
          <w:numId w:val="25"/>
        </w:numPr>
        <w:rPr>
          <w:rFonts w:ascii="Times New Roman" w:hAnsi="Times New Roman" w:cs="Times New Roman"/>
          <w:sz w:val="24"/>
          <w:szCs w:val="24"/>
          <w:u w:val="single"/>
        </w:rPr>
      </w:pPr>
      <w:r>
        <w:rPr>
          <w:rFonts w:ascii="Times New Roman" w:hAnsi="Times New Roman" w:cs="Times New Roman"/>
          <w:b/>
          <w:bCs/>
          <w:sz w:val="24"/>
          <w:szCs w:val="24"/>
          <w:u w:val="single"/>
        </w:rPr>
        <w:t>Application/Business Logic Layer:</w:t>
      </w:r>
      <w:r>
        <w:rPr>
          <w:rFonts w:ascii="Times New Roman" w:hAnsi="Times New Roman" w:cs="Times New Roman"/>
          <w:sz w:val="24"/>
          <w:szCs w:val="24"/>
          <w:u w:val="single"/>
        </w:rPr>
        <w:t xml:space="preserve"> </w:t>
      </w:r>
    </w:p>
    <w:p w14:paraId="20F1A466">
      <w:pPr>
        <w:tabs>
          <w:tab w:val="left" w:pos="720"/>
        </w:tabs>
        <w:ind w:left="720" w:firstLine="0"/>
        <w:rPr>
          <w:rFonts w:ascii="Times New Roman" w:hAnsi="Times New Roman" w:cs="Times New Roman"/>
          <w:sz w:val="24"/>
          <w:szCs w:val="24"/>
        </w:rPr>
      </w:pPr>
    </w:p>
    <w:p w14:paraId="51002F7F">
      <w:pPr>
        <w:tabs>
          <w:tab w:val="left" w:pos="720"/>
        </w:tabs>
        <w:rPr>
          <w:rFonts w:ascii="Times New Roman" w:hAnsi="Times New Roman" w:cs="Times New Roman"/>
          <w:sz w:val="24"/>
          <w:szCs w:val="24"/>
        </w:rPr>
      </w:pPr>
      <w:r>
        <w:rPr>
          <w:rFonts w:ascii="Times New Roman" w:hAnsi="Times New Roman" w:cs="Times New Roman"/>
          <w:b/>
          <w:bCs/>
          <w:sz w:val="24"/>
          <w:szCs w:val="24"/>
        </w:rPr>
        <w:t>Core Role:</w:t>
      </w:r>
      <w:r>
        <w:rPr>
          <w:rFonts w:ascii="Times New Roman" w:hAnsi="Times New Roman" w:cs="Times New Roman"/>
          <w:sz w:val="24"/>
          <w:szCs w:val="24"/>
        </w:rPr>
        <w:t xml:space="preserve"> The "brain" of the PNS, hosting all the use cases and the implementation of the CQRS pattern via MediatR.</w:t>
      </w:r>
    </w:p>
    <w:p w14:paraId="70B07C34">
      <w:pPr>
        <w:tabs>
          <w:tab w:val="left" w:pos="720"/>
        </w:tabs>
        <w:rPr>
          <w:rFonts w:ascii="Times New Roman" w:hAnsi="Times New Roman" w:cs="Times New Roman"/>
          <w:sz w:val="24"/>
          <w:szCs w:val="24"/>
        </w:rPr>
      </w:pPr>
      <w:r>
        <w:rPr>
          <w:rFonts w:ascii="Times New Roman" w:hAnsi="Times New Roman" w:cs="Times New Roman"/>
          <w:b/>
          <w:bCs/>
          <w:sz w:val="24"/>
          <w:szCs w:val="24"/>
        </w:rPr>
        <w:t>Key Responsibilities</w:t>
      </w:r>
      <w:r>
        <w:rPr>
          <w:rFonts w:ascii="Times New Roman" w:hAnsi="Times New Roman" w:cs="Times New Roman"/>
          <w:sz w:val="24"/>
          <w:szCs w:val="24"/>
        </w:rPr>
        <w:t>: Contains all Commands (e.g., CreateNotificationCommand), Queries (e.g., GetNotificationHistoryQuery), and their respective Handlers. Handlers execute the specific business rules, coordinate data flow, and define the interfaces (contracts) needed to interact with external systems, such as INotificationRepository and IEmailService.</w:t>
      </w:r>
    </w:p>
    <w:p w14:paraId="1D77318E">
      <w:pPr>
        <w:tabs>
          <w:tab w:val="left" w:pos="720"/>
        </w:tabs>
        <w:ind w:left="101" w:firstLine="0"/>
        <w:rPr>
          <w:rFonts w:ascii="Times New Roman" w:hAnsi="Times New Roman" w:cs="Times New Roman"/>
          <w:sz w:val="24"/>
          <w:szCs w:val="24"/>
        </w:rPr>
      </w:pPr>
      <w:r>
        <w:rPr>
          <w:rFonts w:ascii="Times New Roman" w:hAnsi="Times New Roman" w:cs="Times New Roman"/>
          <w:b/>
          <w:bCs/>
          <w:sz w:val="24"/>
          <w:szCs w:val="24"/>
        </w:rPr>
        <w:t>CQRS Benefit</w:t>
      </w:r>
      <w:r>
        <w:rPr>
          <w:rFonts w:ascii="Times New Roman" w:hAnsi="Times New Roman" w:cs="Times New Roman"/>
          <w:sz w:val="24"/>
          <w:szCs w:val="24"/>
        </w:rPr>
        <w:t>: By separating read (Query) and write (Command) models, this layer ensures the process of sending a notification (complex write logic) is completely isolated from the process of checking its status (simple read logic), optimizing performance for both.</w:t>
      </w:r>
    </w:p>
    <w:p w14:paraId="40558B78">
      <w:pPr>
        <w:tabs>
          <w:tab w:val="left" w:pos="720"/>
        </w:tabs>
        <w:ind w:left="720" w:firstLine="0"/>
        <w:rPr>
          <w:rFonts w:ascii="Times New Roman" w:hAnsi="Times New Roman" w:cs="Times New Roman"/>
          <w:sz w:val="24"/>
          <w:szCs w:val="24"/>
        </w:rPr>
      </w:pPr>
    </w:p>
    <w:p w14:paraId="1A082794">
      <w:pPr>
        <w:numPr>
          <w:ilvl w:val="0"/>
          <w:numId w:val="25"/>
        </w:numPr>
        <w:rPr>
          <w:rFonts w:ascii="Times New Roman" w:hAnsi="Times New Roman" w:cs="Times New Roman"/>
          <w:sz w:val="24"/>
          <w:szCs w:val="24"/>
          <w:u w:val="single"/>
        </w:rPr>
      </w:pPr>
      <w:r>
        <w:rPr>
          <w:rFonts w:ascii="Times New Roman" w:hAnsi="Times New Roman" w:cs="Times New Roman"/>
          <w:b/>
          <w:bCs/>
          <w:sz w:val="24"/>
          <w:szCs w:val="24"/>
          <w:u w:val="single"/>
        </w:rPr>
        <w:t>Infrastructure Layer</w:t>
      </w:r>
      <w:r>
        <w:rPr>
          <w:rFonts w:ascii="Times New Roman" w:hAnsi="Times New Roman" w:cs="Times New Roman"/>
          <w:sz w:val="24"/>
          <w:szCs w:val="24"/>
          <w:u w:val="single"/>
        </w:rPr>
        <w:t>:</w:t>
      </w:r>
    </w:p>
    <w:p w14:paraId="68EA59EC">
      <w:pPr>
        <w:tabs>
          <w:tab w:val="left" w:pos="720"/>
        </w:tabs>
        <w:ind w:left="0" w:firstLine="0"/>
        <w:rPr>
          <w:rFonts w:ascii="Times New Roman" w:hAnsi="Times New Roman" w:cs="Times New Roman"/>
          <w:b/>
          <w:bCs/>
          <w:sz w:val="24"/>
          <w:szCs w:val="24"/>
        </w:rPr>
      </w:pPr>
    </w:p>
    <w:p w14:paraId="5FEA8FE5">
      <w:pPr>
        <w:tabs>
          <w:tab w:val="left" w:pos="720"/>
        </w:tabs>
        <w:ind w:left="0" w:firstLine="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Core Role:</w:t>
      </w:r>
      <w:r>
        <w:rPr>
          <w:rFonts w:ascii="Times New Roman" w:hAnsi="Times New Roman" w:cs="Times New Roman"/>
          <w:sz w:val="24"/>
          <w:szCs w:val="24"/>
        </w:rPr>
        <w:t xml:space="preserve"> Handles the implementation of all external concerns and dependencies.</w:t>
      </w:r>
    </w:p>
    <w:p w14:paraId="72A4D1DB">
      <w:pPr>
        <w:tabs>
          <w:tab w:val="left" w:pos="720"/>
        </w:tabs>
        <w:rPr>
          <w:rFonts w:ascii="Times New Roman" w:hAnsi="Times New Roman" w:cs="Times New Roman"/>
          <w:sz w:val="24"/>
          <w:szCs w:val="24"/>
        </w:rPr>
      </w:pPr>
      <w:r>
        <w:rPr>
          <w:rFonts w:ascii="Times New Roman" w:hAnsi="Times New Roman" w:cs="Times New Roman"/>
          <w:b/>
          <w:bCs/>
          <w:sz w:val="24"/>
          <w:szCs w:val="24"/>
        </w:rPr>
        <w:t>Key Responsibilities:</w:t>
      </w:r>
      <w:r>
        <w:rPr>
          <w:rFonts w:ascii="Times New Roman" w:hAnsi="Times New Roman" w:cs="Times New Roman"/>
          <w:sz w:val="24"/>
          <w:szCs w:val="24"/>
        </w:rPr>
        <w:t xml:space="preserve"> Provides concrete implementations for the interfaces defined in the Application Layer. This includes </w:t>
      </w:r>
      <w:r>
        <w:rPr>
          <w:rFonts w:ascii="Times New Roman" w:hAnsi="Times New Roman" w:cs="Times New Roman"/>
          <w:b/>
          <w:bCs/>
          <w:sz w:val="24"/>
          <w:szCs w:val="24"/>
        </w:rPr>
        <w:t>EmailService.cs</w:t>
      </w:r>
      <w:r>
        <w:rPr>
          <w:rFonts w:ascii="Times New Roman" w:hAnsi="Times New Roman" w:cs="Times New Roman"/>
          <w:sz w:val="24"/>
          <w:szCs w:val="24"/>
        </w:rPr>
        <w:t xml:space="preserve"> (which contains the logic for SMTP communication and the </w:t>
      </w:r>
      <w:r>
        <w:rPr>
          <w:rFonts w:ascii="Times New Roman" w:hAnsi="Times New Roman" w:cs="Times New Roman"/>
          <w:b/>
          <w:bCs/>
          <w:sz w:val="24"/>
          <w:szCs w:val="24"/>
        </w:rPr>
        <w:t>tracking pixel injection</w:t>
      </w:r>
      <w:r>
        <w:rPr>
          <w:rFonts w:ascii="Times New Roman" w:hAnsi="Times New Roman" w:cs="Times New Roman"/>
          <w:sz w:val="24"/>
          <w:szCs w:val="24"/>
        </w:rPr>
        <w:t>), as well as any security or caching services. It is the bridge between the business logic and the outside world.</w:t>
      </w:r>
    </w:p>
    <w:p w14:paraId="2D5EF9DB">
      <w:pPr>
        <w:tabs>
          <w:tab w:val="left" w:pos="720"/>
        </w:tabs>
        <w:ind w:left="720" w:firstLine="0"/>
        <w:rPr>
          <w:rFonts w:ascii="Times New Roman" w:hAnsi="Times New Roman" w:cs="Times New Roman"/>
          <w:sz w:val="24"/>
          <w:szCs w:val="24"/>
        </w:rPr>
      </w:pPr>
    </w:p>
    <w:p w14:paraId="6DEFFE84">
      <w:pPr>
        <w:numPr>
          <w:ilvl w:val="0"/>
          <w:numId w:val="25"/>
        </w:numPr>
        <w:rPr>
          <w:rFonts w:ascii="Times New Roman" w:hAnsi="Times New Roman" w:cs="Times New Roman"/>
          <w:sz w:val="24"/>
          <w:szCs w:val="24"/>
          <w:u w:val="single"/>
        </w:rPr>
      </w:pPr>
      <w:r>
        <w:rPr>
          <w:rFonts w:ascii="Times New Roman" w:hAnsi="Times New Roman" w:cs="Times New Roman"/>
          <w:b/>
          <w:bCs/>
          <w:sz w:val="24"/>
          <w:szCs w:val="24"/>
          <w:u w:val="single"/>
        </w:rPr>
        <w:t>Persistence Layer:</w:t>
      </w:r>
      <w:r>
        <w:rPr>
          <w:rFonts w:ascii="Times New Roman" w:hAnsi="Times New Roman" w:cs="Times New Roman"/>
          <w:sz w:val="24"/>
          <w:szCs w:val="24"/>
          <w:u w:val="single"/>
        </w:rPr>
        <w:t xml:space="preserve"> </w:t>
      </w:r>
    </w:p>
    <w:p w14:paraId="4F6DC66E">
      <w:pPr>
        <w:tabs>
          <w:tab w:val="left" w:pos="720"/>
        </w:tabs>
        <w:ind w:left="720" w:firstLine="0"/>
        <w:rPr>
          <w:rFonts w:ascii="Times New Roman" w:hAnsi="Times New Roman" w:cs="Times New Roman"/>
          <w:sz w:val="24"/>
          <w:szCs w:val="24"/>
        </w:rPr>
      </w:pPr>
    </w:p>
    <w:p w14:paraId="0EAE4494">
      <w:pPr>
        <w:tabs>
          <w:tab w:val="left" w:pos="720"/>
        </w:tabs>
        <w:ind w:left="0" w:firstLine="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Core Role:</w:t>
      </w:r>
      <w:r>
        <w:rPr>
          <w:rFonts w:ascii="Times New Roman" w:hAnsi="Times New Roman" w:cs="Times New Roman"/>
          <w:sz w:val="24"/>
          <w:szCs w:val="24"/>
        </w:rPr>
        <w:t xml:space="preserve"> Specialized subset of the Infrastructure Layer dedicated exclusively to data storage.</w:t>
      </w:r>
    </w:p>
    <w:p w14:paraId="79F09CF9">
      <w:pPr>
        <w:tabs>
          <w:tab w:val="left" w:pos="720"/>
        </w:tabs>
        <w:ind w:left="0" w:firstLine="0"/>
        <w:rPr>
          <w:rFonts w:ascii="Times New Roman" w:hAnsi="Times New Roman" w:cs="Times New Roman"/>
          <w:sz w:val="24"/>
          <w:szCs w:val="24"/>
        </w:rPr>
      </w:pPr>
      <w:r>
        <w:rPr>
          <w:rFonts w:ascii="Times New Roman" w:hAnsi="Times New Roman" w:cs="Times New Roman"/>
          <w:b/>
          <w:bCs/>
          <w:sz w:val="24"/>
          <w:szCs w:val="24"/>
        </w:rPr>
        <w:t xml:space="preserve">  Key Responsibilities:</w:t>
      </w:r>
      <w:r>
        <w:rPr>
          <w:rFonts w:ascii="Times New Roman" w:hAnsi="Times New Roman" w:cs="Times New Roman"/>
          <w:sz w:val="24"/>
          <w:szCs w:val="24"/>
        </w:rPr>
        <w:t xml:space="preserve"> Manages the concrete implementation of data access using  </w:t>
      </w:r>
    </w:p>
    <w:p w14:paraId="7DBADDD8">
      <w:pPr>
        <w:tabs>
          <w:tab w:val="left" w:pos="720"/>
        </w:tabs>
        <w:ind w:left="101" w:firstLine="0"/>
        <w:rPr>
          <w:rFonts w:ascii="Times New Roman" w:hAnsi="Times New Roman" w:cs="Times New Roman"/>
          <w:sz w:val="24"/>
          <w:szCs w:val="24"/>
        </w:rPr>
      </w:pPr>
      <w:r>
        <w:rPr>
          <w:rFonts w:ascii="Times New Roman" w:hAnsi="Times New Roman" w:cs="Times New Roman"/>
          <w:b/>
          <w:bCs/>
          <w:sz w:val="24"/>
          <w:szCs w:val="24"/>
        </w:rPr>
        <w:t>Entity Framework Core</w:t>
      </w:r>
      <w:r>
        <w:rPr>
          <w:rFonts w:ascii="Times New Roman" w:hAnsi="Times New Roman" w:cs="Times New Roman"/>
          <w:sz w:val="24"/>
          <w:szCs w:val="24"/>
        </w:rPr>
        <w:t xml:space="preserve">. This includes the PnsDbContext class, database migrations that define the SQL schema, and the concrete </w:t>
      </w:r>
      <w:r>
        <w:rPr>
          <w:rFonts w:ascii="Times New Roman" w:hAnsi="Times New Roman" w:cs="Times New Roman"/>
          <w:b/>
          <w:bCs/>
          <w:sz w:val="24"/>
          <w:szCs w:val="24"/>
        </w:rPr>
        <w:t>Repository</w:t>
      </w:r>
      <w:r>
        <w:rPr>
          <w:rFonts w:ascii="Times New Roman" w:hAnsi="Times New Roman" w:cs="Times New Roman"/>
          <w:sz w:val="24"/>
          <w:szCs w:val="24"/>
        </w:rPr>
        <w:t xml:space="preserve"> classes (e.g., NotificationRepository) that translate the IRepository interface calls into actual database operations (SQL).</w:t>
      </w:r>
    </w:p>
    <w:p w14:paraId="129BF5C1">
      <w:pPr>
        <w:tabs>
          <w:tab w:val="left" w:pos="720"/>
        </w:tabs>
        <w:ind w:left="101" w:firstLine="0"/>
        <w:rPr>
          <w:rFonts w:ascii="Times New Roman" w:hAnsi="Times New Roman" w:cs="Times New Roman"/>
          <w:sz w:val="24"/>
          <w:szCs w:val="24"/>
        </w:rPr>
      </w:pPr>
      <w:r>
        <w:rPr>
          <w:rFonts w:ascii="Times New Roman" w:hAnsi="Times New Roman" w:cs="Times New Roman"/>
          <w:b/>
          <w:bCs/>
          <w:sz w:val="24"/>
          <w:szCs w:val="24"/>
        </w:rPr>
        <w:t>Key Benefit:</w:t>
      </w:r>
      <w:r>
        <w:rPr>
          <w:rFonts w:ascii="Times New Roman" w:hAnsi="Times New Roman" w:cs="Times New Roman"/>
          <w:sz w:val="24"/>
          <w:szCs w:val="24"/>
        </w:rPr>
        <w:t xml:space="preserve"> Centralizing data access here ensures that changing the underlying database technology (e.g., from SQL Server to PostgreSQL) only requires modifications within this layer.</w:t>
      </w:r>
    </w:p>
    <w:p w14:paraId="6FD8D7C6">
      <w:pPr>
        <w:tabs>
          <w:tab w:val="left" w:pos="720"/>
        </w:tabs>
        <w:ind w:left="720" w:firstLine="0"/>
        <w:rPr>
          <w:rFonts w:ascii="Times New Roman" w:hAnsi="Times New Roman" w:cs="Times New Roman"/>
          <w:sz w:val="24"/>
          <w:szCs w:val="24"/>
        </w:rPr>
      </w:pPr>
    </w:p>
    <w:p w14:paraId="1E493E51">
      <w:pPr>
        <w:numPr>
          <w:ilvl w:val="0"/>
          <w:numId w:val="25"/>
        </w:numPr>
        <w:rPr>
          <w:rFonts w:ascii="Times New Roman" w:hAnsi="Times New Roman" w:cs="Times New Roman"/>
          <w:b/>
          <w:bCs/>
          <w:sz w:val="24"/>
          <w:szCs w:val="24"/>
          <w:u w:val="single"/>
        </w:rPr>
      </w:pPr>
      <w:r>
        <w:rPr>
          <w:rFonts w:ascii="Times New Roman" w:hAnsi="Times New Roman" w:cs="Times New Roman"/>
          <w:b/>
          <w:bCs/>
          <w:sz w:val="24"/>
          <w:szCs w:val="24"/>
          <w:u w:val="single"/>
        </w:rPr>
        <w:t>Domain layer (Business Rule):</w:t>
      </w:r>
    </w:p>
    <w:p w14:paraId="59B609FA">
      <w:pPr>
        <w:tabs>
          <w:tab w:val="left" w:pos="720"/>
        </w:tabs>
        <w:rPr>
          <w:rFonts w:ascii="Times New Roman" w:hAnsi="Times New Roman" w:cs="Times New Roman"/>
          <w:b/>
          <w:bCs/>
          <w:sz w:val="24"/>
          <w:szCs w:val="24"/>
          <w:u w:val="single"/>
        </w:rPr>
      </w:pPr>
    </w:p>
    <w:p w14:paraId="7012DC0D">
      <w:pPr>
        <w:tabs>
          <w:tab w:val="left" w:pos="720"/>
        </w:tabs>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Core Role:</w:t>
      </w:r>
      <w:r>
        <w:rPr>
          <w:rFonts w:ascii="Times New Roman" w:hAnsi="Times New Roman" w:cs="Times New Roman"/>
          <w:sz w:val="24"/>
          <w:szCs w:val="24"/>
        </w:rPr>
        <w:t xml:space="preserve"> The innermost layer, entirely independent of all other layers. It contains the enterprise-wide business rules and the core Entity Models.</w:t>
      </w:r>
    </w:p>
    <w:p w14:paraId="1E90E260">
      <w:pPr>
        <w:tabs>
          <w:tab w:val="left" w:pos="720"/>
        </w:tabs>
        <w:rPr>
          <w:rFonts w:ascii="Times New Roman" w:hAnsi="Times New Roman" w:cs="Times New Roman"/>
          <w:sz w:val="24"/>
          <w:szCs w:val="24"/>
        </w:rPr>
      </w:pPr>
      <w:r>
        <w:rPr>
          <w:rFonts w:ascii="Times New Roman" w:hAnsi="Times New Roman" w:cs="Times New Roman"/>
          <w:b/>
          <w:bCs/>
          <w:sz w:val="24"/>
          <w:szCs w:val="24"/>
        </w:rPr>
        <w:t>Key Responsibilities:</w:t>
      </w:r>
      <w:r>
        <w:rPr>
          <w:rFonts w:ascii="Times New Roman" w:hAnsi="Times New Roman" w:cs="Times New Roman"/>
          <w:sz w:val="24"/>
          <w:szCs w:val="24"/>
        </w:rPr>
        <w:t xml:space="preserve"> Defines the foundational data entities (Client, Notification, NotificationHistory, Priority) and any domain-specific validation or logic that must hold true regardless of the application's technology (e.g., ensuring an ApiKey is unique).</w:t>
      </w:r>
    </w:p>
    <w:p w14:paraId="7007015E">
      <w:pPr>
        <w:tabs>
          <w:tab w:val="left" w:pos="720"/>
        </w:tabs>
        <w:rPr>
          <w:rFonts w:ascii="Times New Roman" w:hAnsi="Times New Roman" w:cs="Times New Roman"/>
          <w:sz w:val="24"/>
          <w:szCs w:val="24"/>
        </w:rPr>
      </w:pPr>
      <w:r>
        <w:rPr>
          <w:rFonts w:ascii="Times New Roman" w:hAnsi="Times New Roman" w:cs="Times New Roman"/>
          <w:b/>
          <w:bCs/>
          <w:sz w:val="24"/>
          <w:szCs w:val="24"/>
        </w:rPr>
        <w:t>Key Benefit:</w:t>
      </w:r>
      <w:r>
        <w:rPr>
          <w:rFonts w:ascii="Times New Roman" w:hAnsi="Times New Roman" w:cs="Times New Roman"/>
          <w:sz w:val="24"/>
          <w:szCs w:val="24"/>
        </w:rPr>
        <w:t xml:space="preserve"> This layer is the source of truth for the system's business rules, making the entire application highly resilient to changes in technology (like swapping databases or APIs).</w:t>
      </w:r>
    </w:p>
    <w:p w14:paraId="5FE43192">
      <w:pPr>
        <w:tabs>
          <w:tab w:val="left" w:pos="720"/>
        </w:tabs>
        <w:ind w:left="0" w:firstLine="0"/>
        <w:rPr>
          <w:rFonts w:ascii="Times New Roman" w:hAnsi="Times New Roman" w:cs="Times New Roman"/>
          <w:sz w:val="24"/>
          <w:szCs w:val="24"/>
        </w:rPr>
      </w:pPr>
    </w:p>
    <w:p w14:paraId="0B096672">
      <w:pPr>
        <w:pBdr>
          <w:top w:val="none" w:color="1B1C1D" w:sz="0" w:space="0"/>
          <w:left w:val="none" w:color="1B1C1D" w:sz="0" w:space="0"/>
          <w:bottom w:val="none" w:color="1B1C1D" w:sz="0" w:space="0"/>
          <w:right w:val="none" w:color="1B1C1D" w:sz="0" w:space="0"/>
        </w:pBdr>
        <w:spacing w:after="0" w:line="12" w:lineRule="atLeast"/>
        <w:ind w:left="0"/>
        <w:rPr>
          <w:rFonts w:ascii="Times New Roman" w:hAnsi="Times New Roman" w:eastAsia="sans-serif" w:cs="Times New Roman"/>
          <w:lang w:eastAsia="zh-CN" w:bidi="ar"/>
        </w:rPr>
      </w:pPr>
      <w:r>
        <w:rPr>
          <w:rFonts w:ascii="Times New Roman" w:hAnsi="Times New Roman" w:eastAsia="sans-serif" w:cs="Times New Roman"/>
          <w:sz w:val="24"/>
          <w:szCs w:val="24"/>
          <w:lang w:eastAsia="zh-CN" w:bidi="ar"/>
        </w:rPr>
        <w:t xml:space="preserve">    </w:t>
      </w:r>
      <w:r>
        <w:rPr>
          <w:rFonts w:ascii="Times New Roman" w:hAnsi="Times New Roman" w:eastAsia="sans-serif" w:cs="Times New Roman"/>
          <w:lang w:eastAsia="zh-CN" w:bidi="ar"/>
        </w:rPr>
        <w:drawing>
          <wp:inline distT="0" distB="0" distL="0" distR="0">
            <wp:extent cx="5943600" cy="4337685"/>
            <wp:effectExtent l="0" t="0" r="0" b="5715"/>
            <wp:docPr id="1696640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40165"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5542" cy="4339149"/>
                    </a:xfrm>
                    <a:prstGeom prst="rect">
                      <a:avLst/>
                    </a:prstGeom>
                    <a:noFill/>
                    <a:ln>
                      <a:noFill/>
                    </a:ln>
                  </pic:spPr>
                </pic:pic>
              </a:graphicData>
            </a:graphic>
          </wp:inline>
        </w:drawing>
      </w:r>
    </w:p>
    <w:p w14:paraId="504E8E3F">
      <w:pPr>
        <w:pBdr>
          <w:top w:val="none" w:color="1B1C1D" w:sz="0" w:space="0"/>
          <w:left w:val="none" w:color="1B1C1D" w:sz="0" w:space="0"/>
          <w:bottom w:val="none" w:color="1B1C1D" w:sz="0" w:space="0"/>
          <w:right w:val="none" w:color="1B1C1D" w:sz="0" w:space="0"/>
        </w:pBdr>
        <w:spacing w:after="0" w:line="12" w:lineRule="atLeast"/>
        <w:ind w:left="0"/>
        <w:rPr>
          <w:rFonts w:ascii="Times New Roman" w:hAnsi="Times New Roman" w:eastAsia="sans-serif" w:cs="Times New Roman"/>
          <w:color w:val="1B1C1D"/>
        </w:rPr>
      </w:pPr>
    </w:p>
    <w:p w14:paraId="01A4EC5E">
      <w:pPr>
        <w:ind w:left="0" w:firstLine="0"/>
        <w:rPr>
          <w:rFonts w:ascii="Times New Roman" w:hAnsi="Times New Roman" w:cs="Times New Roman"/>
          <w:b/>
          <w:bCs/>
        </w:rPr>
      </w:pPr>
    </w:p>
    <w:p w14:paraId="1EBDE314">
      <w:pPr>
        <w:pStyle w:val="37"/>
        <w:ind w:left="2621"/>
        <w:rPr>
          <w:rFonts w:ascii="Times New Roman" w:hAnsi="Times New Roman" w:cs="Times New Roman"/>
        </w:rPr>
      </w:pPr>
      <w:r>
        <w:rPr>
          <w:rFonts w:ascii="Times New Roman" w:hAnsi="Times New Roman" w:cs="Times New Roman"/>
        </w:rPr>
        <w:t>Figure 4.2-Layer Component Structure</w:t>
      </w:r>
    </w:p>
    <w:p w14:paraId="5480C8EF">
      <w:pPr>
        <w:pStyle w:val="37"/>
        <w:ind w:left="2621"/>
        <w:rPr>
          <w:rFonts w:ascii="Times New Roman" w:hAnsi="Times New Roman" w:cs="Times New Roman"/>
        </w:rPr>
      </w:pPr>
    </w:p>
    <w:p w14:paraId="012A0680">
      <w:pPr>
        <w:pStyle w:val="37"/>
        <w:numPr>
          <w:ilvl w:val="0"/>
          <w:numId w:val="24"/>
        </w:numPr>
        <w:rPr>
          <w:rFonts w:ascii="Times New Roman" w:hAnsi="Times New Roman" w:cs="Times New Roman"/>
          <w:b/>
          <w:bCs/>
        </w:rPr>
      </w:pPr>
      <w:r>
        <w:rPr>
          <w:rFonts w:ascii="Times New Roman" w:hAnsi="Times New Roman" w:cs="Times New Roman"/>
          <w:b/>
          <w:bCs/>
        </w:rPr>
        <w:t>CQRS (Command Query Responsibility Segregation)</w:t>
      </w:r>
    </w:p>
    <w:p w14:paraId="44480722">
      <w:pPr>
        <w:rPr>
          <w:rFonts w:ascii="Times New Roman" w:hAnsi="Times New Roman" w:cs="Times New Roman"/>
          <w:sz w:val="24"/>
          <w:szCs w:val="24"/>
        </w:rPr>
      </w:pPr>
      <w:r>
        <w:rPr>
          <w:rFonts w:ascii="Times New Roman" w:hAnsi="Times New Roman" w:cs="Times New Roman"/>
          <w:sz w:val="24"/>
          <w:szCs w:val="24"/>
        </w:rPr>
        <w:t xml:space="preserve">We used the </w:t>
      </w:r>
      <w:r>
        <w:rPr>
          <w:rFonts w:ascii="Times New Roman" w:hAnsi="Times New Roman" w:cs="Times New Roman"/>
          <w:b/>
          <w:bCs/>
          <w:sz w:val="24"/>
          <w:szCs w:val="24"/>
        </w:rPr>
        <w:t>MediatR library</w:t>
      </w:r>
      <w:r>
        <w:rPr>
          <w:rFonts w:ascii="Times New Roman" w:hAnsi="Times New Roman" w:cs="Times New Roman"/>
          <w:sz w:val="24"/>
          <w:szCs w:val="24"/>
        </w:rPr>
        <w:t xml:space="preserve"> to enforce CQRS. This pattern separates the model for updating information (the </w:t>
      </w:r>
      <w:r>
        <w:rPr>
          <w:rFonts w:ascii="Times New Roman" w:hAnsi="Times New Roman" w:cs="Times New Roman"/>
          <w:b/>
          <w:bCs/>
          <w:sz w:val="24"/>
          <w:szCs w:val="24"/>
        </w:rPr>
        <w:t>Command Model</w:t>
      </w:r>
      <w:r>
        <w:rPr>
          <w:rFonts w:ascii="Times New Roman" w:hAnsi="Times New Roman" w:cs="Times New Roman"/>
          <w:sz w:val="24"/>
          <w:szCs w:val="24"/>
        </w:rPr>
        <w:t xml:space="preserve">) from the model used for reading information (the </w:t>
      </w:r>
      <w:r>
        <w:rPr>
          <w:rFonts w:ascii="Times New Roman" w:hAnsi="Times New Roman" w:cs="Times New Roman"/>
          <w:b/>
          <w:bCs/>
          <w:sz w:val="24"/>
          <w:szCs w:val="24"/>
        </w:rPr>
        <w:t>Query Model</w:t>
      </w:r>
      <w:r>
        <w:rPr>
          <w:rFonts w:ascii="Times New Roman" w:hAnsi="Times New Roman" w:cs="Times New Roman"/>
          <w:sz w:val="24"/>
          <w:szCs w:val="24"/>
        </w:rPr>
        <w:t>).</w:t>
      </w:r>
    </w:p>
    <w:p w14:paraId="2FBB2097">
      <w:pPr>
        <w:rPr>
          <w:rFonts w:ascii="Times New Roman" w:hAnsi="Times New Roman" w:cs="Times New Roman"/>
          <w:sz w:val="24"/>
          <w:szCs w:val="24"/>
        </w:rPr>
      </w:pPr>
    </w:p>
    <w:p w14:paraId="39FE03FE">
      <w:pPr>
        <w:numPr>
          <w:ilvl w:val="0"/>
          <w:numId w:val="26"/>
        </w:numPr>
        <w:rPr>
          <w:rFonts w:ascii="Times New Roman" w:hAnsi="Times New Roman" w:cs="Times New Roman"/>
          <w:sz w:val="24"/>
          <w:szCs w:val="24"/>
        </w:rPr>
      </w:pPr>
      <w:r>
        <w:rPr>
          <w:rFonts w:ascii="Times New Roman" w:hAnsi="Times New Roman" w:cs="Times New Roman"/>
          <w:b/>
          <w:bCs/>
          <w:sz w:val="24"/>
          <w:szCs w:val="24"/>
        </w:rPr>
        <w:t>Example Command:</w:t>
      </w:r>
      <w:r>
        <w:rPr>
          <w:rFonts w:ascii="Times New Roman" w:hAnsi="Times New Roman" w:cs="Times New Roman"/>
          <w:sz w:val="24"/>
          <w:szCs w:val="24"/>
        </w:rPr>
        <w:t xml:space="preserve"> A client application wants to send an email. It hits the POST /Notification endpoint, which sends a </w:t>
      </w:r>
      <w:r>
        <w:rPr>
          <w:rFonts w:ascii="Times New Roman" w:hAnsi="Times New Roman" w:cs="Times New Roman"/>
          <w:b/>
          <w:bCs/>
          <w:sz w:val="24"/>
          <w:szCs w:val="24"/>
        </w:rPr>
        <w:t>CreateNotificationCommand</w:t>
      </w:r>
      <w:r>
        <w:rPr>
          <w:rFonts w:ascii="Times New Roman" w:hAnsi="Times New Roman" w:cs="Times New Roman"/>
          <w:sz w:val="24"/>
          <w:szCs w:val="24"/>
        </w:rPr>
        <w:t xml:space="preserve"> to the Mediator. The dedicated CreateNotificationCommandHandler processes this request, logs it in the database, and calls the IEmailService.</w:t>
      </w:r>
    </w:p>
    <w:p w14:paraId="77402D69">
      <w:pPr>
        <w:numPr>
          <w:ilvl w:val="0"/>
          <w:numId w:val="26"/>
        </w:numPr>
        <w:rPr>
          <w:rFonts w:ascii="Times New Roman" w:hAnsi="Times New Roman" w:cs="Times New Roman"/>
          <w:sz w:val="24"/>
          <w:szCs w:val="24"/>
        </w:rPr>
      </w:pPr>
      <w:r>
        <w:rPr>
          <w:rFonts w:ascii="Times New Roman" w:hAnsi="Times New Roman" w:cs="Times New Roman"/>
          <w:b/>
          <w:bCs/>
          <w:sz w:val="24"/>
          <w:szCs w:val="24"/>
        </w:rPr>
        <w:t>Example Query:</w:t>
      </w:r>
      <w:r>
        <w:rPr>
          <w:rFonts w:ascii="Times New Roman" w:hAnsi="Times New Roman" w:cs="Times New Roman"/>
          <w:sz w:val="24"/>
          <w:szCs w:val="24"/>
        </w:rPr>
        <w:t xml:space="preserve"> A client application wants to display all </w:t>
      </w:r>
      <w:r>
        <w:rPr>
          <w:rFonts w:ascii="Times New Roman" w:hAnsi="Times New Roman" w:cs="Times New Roman"/>
          <w:i/>
          <w:iCs/>
          <w:sz w:val="24"/>
          <w:szCs w:val="24"/>
        </w:rPr>
        <w:t>unseen</w:t>
      </w:r>
      <w:r>
        <w:rPr>
          <w:rFonts w:ascii="Times New Roman" w:hAnsi="Times New Roman" w:cs="Times New Roman"/>
          <w:sz w:val="24"/>
          <w:szCs w:val="24"/>
        </w:rPr>
        <w:t xml:space="preserve"> alerts for a user. It hits the GET /Notification/unseen/{id} endpoint, which sends a </w:t>
      </w:r>
      <w:r>
        <w:rPr>
          <w:rFonts w:ascii="Times New Roman" w:hAnsi="Times New Roman" w:cs="Times New Roman"/>
          <w:b/>
          <w:bCs/>
          <w:sz w:val="24"/>
          <w:szCs w:val="24"/>
        </w:rPr>
        <w:t>GetUnseenNotificationsQuery</w:t>
      </w:r>
      <w:r>
        <w:rPr>
          <w:rFonts w:ascii="Times New Roman" w:hAnsi="Times New Roman" w:cs="Times New Roman"/>
          <w:sz w:val="24"/>
          <w:szCs w:val="24"/>
        </w:rPr>
        <w:t xml:space="preserve"> to the Mediator. The dedicated GetUnseenNotificationsQueryHandler retrieves the data directly from the database without any business logic overhead, which improves read performance.</w:t>
      </w:r>
    </w:p>
    <w:p w14:paraId="16610172">
      <w:pPr>
        <w:ind w:left="0" w:firstLine="0"/>
        <w:rPr>
          <w:rFonts w:ascii="Times New Roman" w:hAnsi="Times New Roman" w:cs="Times New Roman"/>
          <w:sz w:val="24"/>
          <w:szCs w:val="24"/>
        </w:rPr>
      </w:pPr>
    </w:p>
    <w:p w14:paraId="4C87DAAB">
      <w:pPr>
        <w:pStyle w:val="37"/>
        <w:numPr>
          <w:ilvl w:val="0"/>
          <w:numId w:val="24"/>
        </w:numPr>
        <w:rPr>
          <w:rFonts w:ascii="Times New Roman" w:hAnsi="Times New Roman" w:cs="Times New Roman"/>
          <w:b/>
          <w:bCs/>
        </w:rPr>
      </w:pPr>
      <w:r>
        <w:rPr>
          <w:rFonts w:ascii="Times New Roman" w:hAnsi="Times New Roman" w:cs="Times New Roman"/>
          <w:b/>
          <w:bCs/>
        </w:rPr>
        <w:t>Data Design (Entity Relationship Diagram - ERD)</w:t>
      </w:r>
    </w:p>
    <w:p w14:paraId="4830107A">
      <w:pPr>
        <w:rPr>
          <w:rFonts w:ascii="Times New Roman" w:hAnsi="Times New Roman" w:cs="Times New Roman"/>
          <w:sz w:val="24"/>
          <w:szCs w:val="24"/>
        </w:rPr>
      </w:pPr>
      <w:r>
        <w:rPr>
          <w:rFonts w:ascii="Times New Roman" w:hAnsi="Times New Roman" w:cs="Times New Roman"/>
          <w:sz w:val="24"/>
          <w:szCs w:val="24"/>
        </w:rPr>
        <w:t>The data design focused on supporting both the core notification log and the tracking metrics. The database structure, based on a normalized model, included the following key entities:</w:t>
      </w:r>
    </w:p>
    <w:p w14:paraId="65ED2400">
      <w:pPr>
        <w:rPr>
          <w:rFonts w:ascii="Times New Roman" w:hAnsi="Times New Roman" w:cs="Times New Roman"/>
        </w:rPr>
      </w:pPr>
    </w:p>
    <w:p w14:paraId="475D017E">
      <w:pPr>
        <w:rPr>
          <w:rFonts w:ascii="Times New Roman" w:hAnsi="Times New Roman" w:cs="Times New Roman"/>
        </w:rPr>
      </w:pPr>
      <w:r>
        <w:drawing>
          <wp:inline distT="0" distB="0" distL="114300" distR="114300">
            <wp:extent cx="5935980" cy="6466840"/>
            <wp:effectExtent l="0" t="0" r="7620" b="1016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0"/>
                    <a:stretch>
                      <a:fillRect/>
                    </a:stretch>
                  </pic:blipFill>
                  <pic:spPr>
                    <a:xfrm>
                      <a:off x="0" y="0"/>
                      <a:ext cx="5935980" cy="6466840"/>
                    </a:xfrm>
                    <a:prstGeom prst="rect">
                      <a:avLst/>
                    </a:prstGeom>
                    <a:noFill/>
                    <a:ln>
                      <a:noFill/>
                    </a:ln>
                  </pic:spPr>
                </pic:pic>
              </a:graphicData>
            </a:graphic>
          </wp:inline>
        </w:drawing>
      </w:r>
    </w:p>
    <w:p w14:paraId="327DF67E">
      <w:pPr>
        <w:ind w:left="0" w:firstLine="0"/>
        <w:rPr>
          <w:rFonts w:ascii="Times New Roman" w:hAnsi="Times New Roman" w:cs="Times New Roman"/>
          <w:sz w:val="24"/>
          <w:szCs w:val="24"/>
        </w:rPr>
      </w:pPr>
    </w:p>
    <w:p w14:paraId="08F0542B">
      <w:pPr>
        <w:tabs>
          <w:tab w:val="left" w:pos="8569"/>
        </w:tabs>
        <w:ind w:left="831" w:firstLine="609"/>
        <w:rPr>
          <w:rFonts w:ascii="Times New Roman" w:hAnsi="Times New Roman" w:cs="Times New Roman"/>
          <w:sz w:val="24"/>
          <w:szCs w:val="24"/>
        </w:rPr>
      </w:pPr>
      <w:r>
        <w:rPr>
          <w:rFonts w:ascii="Times New Roman" w:hAnsi="Times New Roman" w:cs="Times New Roman"/>
          <w:sz w:val="24"/>
          <w:szCs w:val="24"/>
        </w:rPr>
        <w:t>Figure 4.3-Entity Relationship Diagram (ERD) / Class Diagram</w:t>
      </w:r>
      <w:r>
        <w:rPr>
          <w:rFonts w:ascii="Times New Roman" w:hAnsi="Times New Roman" w:cs="Times New Roman"/>
          <w:sz w:val="24"/>
          <w:szCs w:val="24"/>
        </w:rPr>
        <w:tab/>
      </w:r>
    </w:p>
    <w:p w14:paraId="1E543466">
      <w:pPr>
        <w:tabs>
          <w:tab w:val="left" w:pos="8569"/>
        </w:tabs>
        <w:ind w:left="831" w:firstLine="609"/>
        <w:rPr>
          <w:rFonts w:ascii="Times New Roman" w:hAnsi="Times New Roman" w:cs="Times New Roman"/>
          <w:sz w:val="24"/>
          <w:szCs w:val="24"/>
        </w:rPr>
      </w:pPr>
    </w:p>
    <w:p w14:paraId="5F424466">
      <w:pPr>
        <w:ind w:left="831" w:firstLine="609"/>
        <w:rPr>
          <w:rFonts w:ascii="Times New Roman" w:hAnsi="Times New Roman" w:cs="Times New Roman"/>
          <w:sz w:val="24"/>
          <w:szCs w:val="24"/>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468"/>
        <w:gridCol w:w="3626"/>
        <w:gridCol w:w="4356"/>
      </w:tblGrid>
      <w:tr w14:paraId="7DCDA6E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56614E5">
            <w:pPr>
              <w:rPr>
                <w:rFonts w:ascii="Times New Roman" w:hAnsi="Times New Roman" w:cs="Times New Roman"/>
                <w:sz w:val="24"/>
                <w:szCs w:val="24"/>
              </w:rPr>
            </w:pPr>
            <w:r>
              <w:rPr>
                <w:rFonts w:ascii="Times New Roman" w:hAnsi="Times New Roman" w:cs="Times New Roman"/>
                <w:sz w:val="24"/>
                <w:szCs w:val="24"/>
              </w:rPr>
              <w:t>Entity</w:t>
            </w:r>
          </w:p>
        </w:tc>
        <w:tc>
          <w:tcPr>
            <w:tcW w:w="0" w:type="auto"/>
            <w:vAlign w:val="center"/>
          </w:tcPr>
          <w:p w14:paraId="583C55DA">
            <w:pPr>
              <w:rPr>
                <w:rFonts w:ascii="Times New Roman" w:hAnsi="Times New Roman" w:cs="Times New Roman"/>
                <w:sz w:val="24"/>
                <w:szCs w:val="24"/>
              </w:rPr>
            </w:pPr>
            <w:r>
              <w:rPr>
                <w:rFonts w:ascii="Times New Roman" w:hAnsi="Times New Roman" w:cs="Times New Roman"/>
                <w:sz w:val="24"/>
                <w:szCs w:val="24"/>
              </w:rPr>
              <w:t>Key Attributes</w:t>
            </w:r>
          </w:p>
        </w:tc>
        <w:tc>
          <w:tcPr>
            <w:tcW w:w="0" w:type="auto"/>
            <w:vAlign w:val="center"/>
          </w:tcPr>
          <w:p w14:paraId="1DB68309">
            <w:pPr>
              <w:rPr>
                <w:rFonts w:ascii="Times New Roman" w:hAnsi="Times New Roman" w:cs="Times New Roman"/>
                <w:sz w:val="24"/>
                <w:szCs w:val="24"/>
              </w:rPr>
            </w:pPr>
            <w:r>
              <w:rPr>
                <w:rFonts w:ascii="Times New Roman" w:hAnsi="Times New Roman" w:cs="Times New Roman"/>
                <w:sz w:val="24"/>
                <w:szCs w:val="24"/>
              </w:rPr>
              <w:t>Purpose</w:t>
            </w:r>
          </w:p>
        </w:tc>
      </w:tr>
      <w:tr w14:paraId="67DC2C4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8862A0">
            <w:pPr>
              <w:rPr>
                <w:rFonts w:ascii="Times New Roman" w:hAnsi="Times New Roman" w:cs="Times New Roman"/>
                <w:sz w:val="24"/>
                <w:szCs w:val="24"/>
              </w:rPr>
            </w:pPr>
            <w:r>
              <w:rPr>
                <w:rFonts w:ascii="Times New Roman" w:hAnsi="Times New Roman" w:cs="Times New Roman"/>
                <w:b/>
                <w:bCs/>
                <w:sz w:val="24"/>
                <w:szCs w:val="24"/>
              </w:rPr>
              <w:t>Client</w:t>
            </w:r>
          </w:p>
        </w:tc>
        <w:tc>
          <w:tcPr>
            <w:tcW w:w="0" w:type="auto"/>
            <w:vAlign w:val="center"/>
          </w:tcPr>
          <w:p w14:paraId="6C3C803F">
            <w:pPr>
              <w:rPr>
                <w:rFonts w:ascii="Times New Roman" w:hAnsi="Times New Roman" w:cs="Times New Roman"/>
                <w:sz w:val="24"/>
                <w:szCs w:val="24"/>
              </w:rPr>
            </w:pPr>
            <w:r>
              <w:rPr>
                <w:rFonts w:ascii="Times New Roman" w:hAnsi="Times New Roman" w:cs="Times New Roman"/>
                <w:sz w:val="24"/>
                <w:szCs w:val="24"/>
              </w:rPr>
              <w:t>ClientID (PK), Name, SecretKey</w:t>
            </w:r>
          </w:p>
        </w:tc>
        <w:tc>
          <w:tcPr>
            <w:tcW w:w="0" w:type="auto"/>
            <w:vAlign w:val="center"/>
          </w:tcPr>
          <w:p w14:paraId="6810CED8">
            <w:pPr>
              <w:rPr>
                <w:rFonts w:ascii="Times New Roman" w:hAnsi="Times New Roman" w:cs="Times New Roman"/>
                <w:sz w:val="24"/>
                <w:szCs w:val="24"/>
              </w:rPr>
            </w:pPr>
            <w:r>
              <w:rPr>
                <w:rFonts w:ascii="Times New Roman" w:hAnsi="Times New Roman" w:cs="Times New Roman"/>
                <w:sz w:val="24"/>
                <w:szCs w:val="24"/>
              </w:rPr>
              <w:t>Defines the external application consuming the API (e.g., ERP System). Used for access and logging.</w:t>
            </w:r>
          </w:p>
        </w:tc>
      </w:tr>
      <w:tr w14:paraId="296E49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9B8AA5">
            <w:pPr>
              <w:rPr>
                <w:rFonts w:ascii="Times New Roman" w:hAnsi="Times New Roman" w:cs="Times New Roman"/>
                <w:sz w:val="24"/>
                <w:szCs w:val="24"/>
              </w:rPr>
            </w:pPr>
            <w:r>
              <w:rPr>
                <w:rFonts w:ascii="Times New Roman" w:hAnsi="Times New Roman" w:cs="Times New Roman"/>
                <w:b/>
                <w:bCs/>
                <w:sz w:val="24"/>
                <w:szCs w:val="24"/>
              </w:rPr>
              <w:t>Priority</w:t>
            </w:r>
          </w:p>
        </w:tc>
        <w:tc>
          <w:tcPr>
            <w:tcW w:w="0" w:type="auto"/>
            <w:vAlign w:val="center"/>
          </w:tcPr>
          <w:p w14:paraId="5E22902A">
            <w:pPr>
              <w:rPr>
                <w:rFonts w:ascii="Times New Roman" w:hAnsi="Times New Roman" w:cs="Times New Roman"/>
                <w:sz w:val="24"/>
                <w:szCs w:val="24"/>
              </w:rPr>
            </w:pPr>
            <w:r>
              <w:rPr>
                <w:rFonts w:ascii="Times New Roman" w:hAnsi="Times New Roman" w:cs="Times New Roman"/>
                <w:sz w:val="24"/>
                <w:szCs w:val="24"/>
              </w:rPr>
              <w:t>PriorityID (PK), PriorityLevel</w:t>
            </w:r>
          </w:p>
        </w:tc>
        <w:tc>
          <w:tcPr>
            <w:tcW w:w="0" w:type="auto"/>
            <w:vAlign w:val="center"/>
          </w:tcPr>
          <w:p w14:paraId="6F018C3F">
            <w:pPr>
              <w:rPr>
                <w:rFonts w:ascii="Times New Roman" w:hAnsi="Times New Roman" w:cs="Times New Roman"/>
                <w:sz w:val="24"/>
                <w:szCs w:val="24"/>
              </w:rPr>
            </w:pPr>
            <w:r>
              <w:rPr>
                <w:rFonts w:ascii="Times New Roman" w:hAnsi="Times New Roman" w:cs="Times New Roman"/>
                <w:sz w:val="24"/>
                <w:szCs w:val="24"/>
              </w:rPr>
              <w:t>Defines the urgency of the notification (e.g., High, Medium, Low).</w:t>
            </w:r>
          </w:p>
        </w:tc>
      </w:tr>
      <w:tr w14:paraId="0A6CCB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11C2CC">
            <w:pPr>
              <w:rPr>
                <w:rFonts w:ascii="Times New Roman" w:hAnsi="Times New Roman" w:cs="Times New Roman"/>
                <w:sz w:val="24"/>
                <w:szCs w:val="24"/>
              </w:rPr>
            </w:pPr>
            <w:r>
              <w:rPr>
                <w:rFonts w:ascii="Times New Roman" w:hAnsi="Times New Roman" w:cs="Times New Roman"/>
                <w:b/>
                <w:bCs/>
                <w:sz w:val="24"/>
                <w:szCs w:val="24"/>
              </w:rPr>
              <w:t>Notification</w:t>
            </w:r>
          </w:p>
        </w:tc>
        <w:tc>
          <w:tcPr>
            <w:tcW w:w="0" w:type="auto"/>
            <w:vAlign w:val="center"/>
          </w:tcPr>
          <w:p w14:paraId="4F6ABB9D">
            <w:pPr>
              <w:rPr>
                <w:rFonts w:ascii="Times New Roman" w:hAnsi="Times New Roman" w:cs="Times New Roman"/>
                <w:sz w:val="24"/>
                <w:szCs w:val="24"/>
              </w:rPr>
            </w:pPr>
            <w:r>
              <w:rPr>
                <w:rFonts w:ascii="Times New Roman" w:hAnsi="Times New Roman" w:cs="Times New Roman"/>
                <w:sz w:val="24"/>
                <w:szCs w:val="24"/>
              </w:rPr>
              <w:t>NotificationID (PK), ClientID (FK), MessageBody, IsSent, IsSeen</w:t>
            </w:r>
          </w:p>
        </w:tc>
        <w:tc>
          <w:tcPr>
            <w:tcW w:w="0" w:type="auto"/>
            <w:vAlign w:val="center"/>
          </w:tcPr>
          <w:p w14:paraId="4CAC5605">
            <w:pPr>
              <w:rPr>
                <w:rFonts w:ascii="Times New Roman" w:hAnsi="Times New Roman" w:cs="Times New Roman"/>
                <w:sz w:val="24"/>
                <w:szCs w:val="24"/>
              </w:rPr>
            </w:pPr>
            <w:r>
              <w:rPr>
                <w:rFonts w:ascii="Times New Roman" w:hAnsi="Times New Roman" w:cs="Times New Roman"/>
                <w:sz w:val="24"/>
                <w:szCs w:val="24"/>
              </w:rPr>
              <w:t>The core log of the notification request.</w:t>
            </w:r>
          </w:p>
        </w:tc>
      </w:tr>
      <w:tr w14:paraId="3E8BD5B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C58EC9">
            <w:pPr>
              <w:rPr>
                <w:rFonts w:ascii="Times New Roman" w:hAnsi="Times New Roman" w:cs="Times New Roman"/>
                <w:sz w:val="24"/>
                <w:szCs w:val="24"/>
              </w:rPr>
            </w:pPr>
            <w:r>
              <w:rPr>
                <w:rFonts w:ascii="Times New Roman" w:hAnsi="Times New Roman" w:cs="Times New Roman"/>
                <w:b/>
                <w:bCs/>
                <w:sz w:val="24"/>
                <w:szCs w:val="24"/>
              </w:rPr>
              <w:t>Tracking Log</w:t>
            </w:r>
          </w:p>
        </w:tc>
        <w:tc>
          <w:tcPr>
            <w:tcW w:w="0" w:type="auto"/>
            <w:vAlign w:val="center"/>
          </w:tcPr>
          <w:p w14:paraId="58037B9A">
            <w:pPr>
              <w:rPr>
                <w:rFonts w:ascii="Times New Roman" w:hAnsi="Times New Roman" w:cs="Times New Roman"/>
                <w:sz w:val="24"/>
                <w:szCs w:val="24"/>
              </w:rPr>
            </w:pPr>
            <w:r>
              <w:rPr>
                <w:rFonts w:ascii="Times New Roman" w:hAnsi="Times New Roman" w:cs="Times New Roman"/>
                <w:sz w:val="24"/>
                <w:szCs w:val="24"/>
              </w:rPr>
              <w:t>LogID (PK), NotificationID (FK), OpenedTimestamp</w:t>
            </w:r>
          </w:p>
        </w:tc>
        <w:tc>
          <w:tcPr>
            <w:tcW w:w="0" w:type="auto"/>
            <w:vAlign w:val="center"/>
          </w:tcPr>
          <w:p w14:paraId="18A9A0D5">
            <w:pPr>
              <w:rPr>
                <w:rFonts w:ascii="Times New Roman" w:hAnsi="Times New Roman" w:cs="Times New Roman"/>
                <w:sz w:val="24"/>
                <w:szCs w:val="24"/>
              </w:rPr>
            </w:pPr>
            <w:r>
              <w:rPr>
                <w:rFonts w:ascii="Times New Roman" w:hAnsi="Times New Roman" w:cs="Times New Roman"/>
                <w:sz w:val="24"/>
                <w:szCs w:val="24"/>
              </w:rPr>
              <w:t>Stores the actual metric data for when the tracking pixel was triggered.</w:t>
            </w:r>
          </w:p>
        </w:tc>
      </w:tr>
    </w:tbl>
    <w:p w14:paraId="6CED9BF6">
      <w:pPr>
        <w:pStyle w:val="3"/>
        <w:rPr>
          <w:rFonts w:cs="Times New Roman"/>
        </w:rPr>
      </w:pPr>
      <w:bookmarkStart w:id="63" w:name="_Toc211066298"/>
    </w:p>
    <w:p w14:paraId="43EC1EF1">
      <w:pPr>
        <w:pStyle w:val="3"/>
        <w:rPr>
          <w:rFonts w:cs="Times New Roman"/>
          <w:u w:val="single"/>
        </w:rPr>
      </w:pPr>
      <w:r>
        <w:rPr>
          <w:rFonts w:cs="Times New Roman"/>
          <w:u w:val="single"/>
        </w:rPr>
        <w:t>Use Case Diagram:</w:t>
      </w:r>
      <w:bookmarkEnd w:id="63"/>
    </w:p>
    <w:p w14:paraId="35F6F15D">
      <w:pPr>
        <w:pStyle w:val="18"/>
        <w:rPr>
          <w:rFonts w:ascii="Times New Roman" w:hAnsi="Times New Roman" w:cs="Times New Roman"/>
          <w:sz w:val="24"/>
          <w:szCs w:val="24"/>
        </w:rPr>
      </w:pPr>
      <w:r>
        <w:rPr>
          <w:rFonts w:eastAsia="SimSun"/>
        </w:rPr>
        <w:t xml:space="preserve">       </w:t>
      </w:r>
      <w:r>
        <w:drawing>
          <wp:inline distT="0" distB="0" distL="114300" distR="114300">
            <wp:extent cx="5733415" cy="6245860"/>
            <wp:effectExtent l="0" t="0" r="6985"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1"/>
                    <a:stretch>
                      <a:fillRect/>
                    </a:stretch>
                  </pic:blipFill>
                  <pic:spPr>
                    <a:xfrm>
                      <a:off x="0" y="0"/>
                      <a:ext cx="5733415" cy="6245860"/>
                    </a:xfrm>
                    <a:prstGeom prst="rect">
                      <a:avLst/>
                    </a:prstGeom>
                    <a:noFill/>
                    <a:ln>
                      <a:noFill/>
                    </a:ln>
                  </pic:spPr>
                </pic:pic>
              </a:graphicData>
            </a:graphic>
          </wp:inline>
        </w:drawing>
      </w:r>
    </w:p>
    <w:p w14:paraId="036655E7">
      <w:pPr>
        <w:ind w:left="2271" w:firstLine="609"/>
        <w:rPr>
          <w:rFonts w:ascii="Times New Roman" w:hAnsi="Times New Roman" w:cs="Times New Roman"/>
          <w:sz w:val="24"/>
          <w:szCs w:val="24"/>
        </w:rPr>
      </w:pPr>
      <w:r>
        <w:rPr>
          <w:rFonts w:ascii="Times New Roman" w:hAnsi="Times New Roman" w:cs="Times New Roman"/>
          <w:sz w:val="24"/>
          <w:szCs w:val="24"/>
        </w:rPr>
        <w:t>Figure 4.4-Use Case Diagram (PNS)</w:t>
      </w:r>
    </w:p>
    <w:p w14:paraId="685E4E23">
      <w:pPr>
        <w:ind w:left="2271" w:firstLine="609"/>
        <w:rPr>
          <w:rFonts w:ascii="Times New Roman" w:hAnsi="Times New Roman" w:cs="Times New Roman"/>
          <w:sz w:val="24"/>
          <w:szCs w:val="24"/>
        </w:rPr>
      </w:pPr>
    </w:p>
    <w:p w14:paraId="370F9403">
      <w:pPr>
        <w:ind w:left="0" w:firstLine="0"/>
        <w:rPr>
          <w:rFonts w:ascii="Times New Roman" w:hAnsi="Times New Roman" w:cs="Times New Roman"/>
          <w:sz w:val="24"/>
          <w:szCs w:val="24"/>
        </w:rPr>
      </w:pPr>
      <w:r>
        <w:rPr>
          <w:rFonts w:ascii="Times New Roman" w:hAnsi="Times New Roman" w:cs="Times New Roman"/>
          <w:sz w:val="24"/>
          <w:szCs w:val="24"/>
        </w:rPr>
        <w:t>This diagram maps out the required functionality of the Push Notification System (PNS) by illustrating the interactions between the primary users (</w:t>
      </w:r>
      <w:r>
        <w:rPr>
          <w:rFonts w:ascii="Times New Roman" w:hAnsi="Times New Roman" w:cs="Times New Roman"/>
          <w:b/>
          <w:bCs/>
          <w:sz w:val="24"/>
          <w:szCs w:val="24"/>
        </w:rPr>
        <w:t>Actors</w:t>
      </w:r>
      <w:r>
        <w:rPr>
          <w:rFonts w:ascii="Times New Roman" w:hAnsi="Times New Roman" w:cs="Times New Roman"/>
          <w:sz w:val="24"/>
          <w:szCs w:val="24"/>
        </w:rPr>
        <w:t>) and the main functions (</w:t>
      </w:r>
      <w:r>
        <w:rPr>
          <w:rFonts w:ascii="Times New Roman" w:hAnsi="Times New Roman" w:cs="Times New Roman"/>
          <w:b/>
          <w:bCs/>
          <w:sz w:val="24"/>
          <w:szCs w:val="24"/>
        </w:rPr>
        <w:t>Use Cases</w:t>
      </w:r>
      <w:r>
        <w:rPr>
          <w:rFonts w:ascii="Times New Roman" w:hAnsi="Times New Roman" w:cs="Times New Roman"/>
          <w:sz w:val="24"/>
          <w:szCs w:val="24"/>
        </w:rPr>
        <w:t>).</w:t>
      </w:r>
    </w:p>
    <w:p w14:paraId="6BADF7C0">
      <w:pPr>
        <w:ind w:left="0" w:firstLine="0"/>
        <w:rPr>
          <w:rFonts w:ascii="Times New Roman" w:hAnsi="Times New Roman" w:cs="Times New Roman"/>
          <w:b/>
          <w:bCs/>
          <w:sz w:val="24"/>
          <w:szCs w:val="24"/>
        </w:rPr>
      </w:pPr>
      <w:r>
        <w:rPr>
          <w:rFonts w:ascii="Times New Roman" w:hAnsi="Times New Roman" w:cs="Times New Roman"/>
          <w:b/>
          <w:bCs/>
          <w:sz w:val="24"/>
          <w:szCs w:val="24"/>
        </w:rPr>
        <w:t>Key Components:</w:t>
      </w:r>
    </w:p>
    <w:p w14:paraId="69EC069F">
      <w:pPr>
        <w:ind w:left="0" w:firstLine="0"/>
        <w:rPr>
          <w:rFonts w:ascii="Times New Roman" w:hAnsi="Times New Roman" w:cs="Times New Roman"/>
          <w:b/>
          <w:bCs/>
          <w:sz w:val="24"/>
          <w:szCs w:val="24"/>
        </w:rPr>
      </w:pPr>
    </w:p>
    <w:p w14:paraId="0C067797">
      <w:pPr>
        <w:numPr>
          <w:ilvl w:val="0"/>
          <w:numId w:val="27"/>
        </w:numPr>
        <w:rPr>
          <w:rFonts w:ascii="Times New Roman" w:hAnsi="Times New Roman" w:cs="Times New Roman"/>
          <w:sz w:val="24"/>
          <w:szCs w:val="24"/>
        </w:rPr>
      </w:pPr>
      <w:r>
        <w:rPr>
          <w:rFonts w:ascii="Times New Roman" w:hAnsi="Times New Roman" w:cs="Times New Roman"/>
          <w:b/>
          <w:bCs/>
          <w:sz w:val="24"/>
          <w:szCs w:val="24"/>
        </w:rPr>
        <w:t>Actors (System Users):</w:t>
      </w:r>
      <w:r>
        <w:rPr>
          <w:rFonts w:ascii="Times New Roman" w:hAnsi="Times New Roman" w:cs="Times New Roman"/>
          <w:sz w:val="24"/>
          <w:szCs w:val="24"/>
        </w:rPr>
        <w:t xml:space="preserve"> The diagram identifies three entities that interact with the PNS:</w:t>
      </w:r>
    </w:p>
    <w:p w14:paraId="6F2692A0">
      <w:pPr>
        <w:numPr>
          <w:ilvl w:val="1"/>
          <w:numId w:val="27"/>
        </w:numPr>
        <w:rPr>
          <w:rFonts w:ascii="Times New Roman" w:hAnsi="Times New Roman" w:cs="Times New Roman"/>
          <w:sz w:val="24"/>
          <w:szCs w:val="24"/>
        </w:rPr>
      </w:pPr>
      <w:r>
        <w:rPr>
          <w:rFonts w:ascii="Times New Roman" w:hAnsi="Times New Roman" w:cs="Times New Roman"/>
          <w:b/>
          <w:bCs/>
          <w:sz w:val="24"/>
          <w:szCs w:val="24"/>
        </w:rPr>
        <w:t>Client Application (ERP/CRM):</w:t>
      </w:r>
      <w:r>
        <w:rPr>
          <w:rFonts w:ascii="Times New Roman" w:hAnsi="Times New Roman" w:cs="Times New Roman"/>
          <w:sz w:val="24"/>
          <w:szCs w:val="24"/>
        </w:rPr>
        <w:t xml:space="preserve"> This is the external software (like a Customer Relationship Management or Enterprise Resource Planning system) that initiates the notification request. This is the primary user of the API.</w:t>
      </w:r>
    </w:p>
    <w:p w14:paraId="35D3FBDD">
      <w:pPr>
        <w:numPr>
          <w:ilvl w:val="1"/>
          <w:numId w:val="27"/>
        </w:numPr>
        <w:rPr>
          <w:rFonts w:ascii="Times New Roman" w:hAnsi="Times New Roman" w:cs="Times New Roman"/>
          <w:sz w:val="24"/>
          <w:szCs w:val="24"/>
        </w:rPr>
      </w:pPr>
      <w:r>
        <w:rPr>
          <w:rFonts w:ascii="Times New Roman" w:hAnsi="Times New Roman" w:cs="Times New Roman"/>
          <w:b/>
          <w:bCs/>
          <w:sz w:val="24"/>
          <w:szCs w:val="24"/>
        </w:rPr>
        <w:t>Notification Recipient:</w:t>
      </w:r>
      <w:r>
        <w:rPr>
          <w:rFonts w:ascii="Times New Roman" w:hAnsi="Times New Roman" w:cs="Times New Roman"/>
          <w:sz w:val="24"/>
          <w:szCs w:val="24"/>
        </w:rPr>
        <w:t xml:space="preserve"> The end-user who receives the email/SMS and triggers the tracking mechanism when they interact with the message.</w:t>
      </w:r>
    </w:p>
    <w:p w14:paraId="20720AF4">
      <w:pPr>
        <w:numPr>
          <w:ilvl w:val="1"/>
          <w:numId w:val="27"/>
        </w:numPr>
        <w:rPr>
          <w:rFonts w:ascii="Times New Roman" w:hAnsi="Times New Roman" w:cs="Times New Roman"/>
          <w:sz w:val="24"/>
          <w:szCs w:val="24"/>
        </w:rPr>
      </w:pPr>
      <w:r>
        <w:rPr>
          <w:rFonts w:ascii="Times New Roman" w:hAnsi="Times New Roman" w:cs="Times New Roman"/>
          <w:b/>
          <w:bCs/>
          <w:sz w:val="24"/>
          <w:szCs w:val="24"/>
        </w:rPr>
        <w:t>System Administrator:</w:t>
      </w:r>
      <w:r>
        <w:rPr>
          <w:rFonts w:ascii="Times New Roman" w:hAnsi="Times New Roman" w:cs="Times New Roman"/>
          <w:sz w:val="24"/>
          <w:szCs w:val="24"/>
        </w:rPr>
        <w:t xml:space="preserve"> The internal user responsible for setting up and maintaining client accounts and viewing system status.</w:t>
      </w:r>
    </w:p>
    <w:p w14:paraId="52026527">
      <w:pPr>
        <w:ind w:left="1440" w:firstLine="0"/>
        <w:rPr>
          <w:rFonts w:ascii="Times New Roman" w:hAnsi="Times New Roman" w:cs="Times New Roman"/>
          <w:sz w:val="24"/>
          <w:szCs w:val="24"/>
        </w:rPr>
      </w:pPr>
    </w:p>
    <w:p w14:paraId="521AF8EC">
      <w:pPr>
        <w:numPr>
          <w:ilvl w:val="0"/>
          <w:numId w:val="27"/>
        </w:numPr>
        <w:rPr>
          <w:rFonts w:ascii="Times New Roman" w:hAnsi="Times New Roman" w:cs="Times New Roman"/>
          <w:sz w:val="24"/>
          <w:szCs w:val="24"/>
        </w:rPr>
      </w:pPr>
      <w:r>
        <w:rPr>
          <w:rFonts w:ascii="Times New Roman" w:hAnsi="Times New Roman" w:cs="Times New Roman"/>
          <w:b/>
          <w:bCs/>
          <w:sz w:val="24"/>
          <w:szCs w:val="24"/>
        </w:rPr>
        <w:t>System Boundary (PNS):</w:t>
      </w:r>
      <w:r>
        <w:rPr>
          <w:rFonts w:ascii="Times New Roman" w:hAnsi="Times New Roman" w:cs="Times New Roman"/>
          <w:sz w:val="24"/>
          <w:szCs w:val="24"/>
        </w:rPr>
        <w:t xml:space="preserve"> This box defines everything managed by your application.</w:t>
      </w:r>
    </w:p>
    <w:p w14:paraId="6C62A9F8">
      <w:pPr>
        <w:ind w:left="720" w:firstLine="0"/>
        <w:rPr>
          <w:rFonts w:ascii="Times New Roman" w:hAnsi="Times New Roman" w:cs="Times New Roman"/>
          <w:sz w:val="24"/>
          <w:szCs w:val="24"/>
        </w:rPr>
      </w:pPr>
    </w:p>
    <w:p w14:paraId="6FCC5E1B">
      <w:pPr>
        <w:numPr>
          <w:ilvl w:val="0"/>
          <w:numId w:val="27"/>
        </w:numPr>
        <w:rPr>
          <w:rFonts w:ascii="Times New Roman" w:hAnsi="Times New Roman" w:cs="Times New Roman"/>
          <w:sz w:val="24"/>
          <w:szCs w:val="24"/>
        </w:rPr>
      </w:pPr>
      <w:r>
        <w:rPr>
          <w:rFonts w:ascii="Times New Roman" w:hAnsi="Times New Roman" w:cs="Times New Roman"/>
          <w:b/>
          <w:bCs/>
          <w:sz w:val="24"/>
          <w:szCs w:val="24"/>
        </w:rPr>
        <w:t>Use Cases (Core Functions):</w:t>
      </w:r>
      <w:r>
        <w:rPr>
          <w:rFonts w:ascii="Times New Roman" w:hAnsi="Times New Roman" w:cs="Times New Roman"/>
          <w:sz w:val="24"/>
          <w:szCs w:val="24"/>
        </w:rPr>
        <w:t xml:space="preserve"> These represent the main services provided by the PNS:</w:t>
      </w:r>
    </w:p>
    <w:p w14:paraId="0E4332FD">
      <w:pPr>
        <w:numPr>
          <w:ilvl w:val="1"/>
          <w:numId w:val="27"/>
        </w:numPr>
        <w:rPr>
          <w:rFonts w:ascii="Times New Roman" w:hAnsi="Times New Roman" w:cs="Times New Roman"/>
          <w:sz w:val="24"/>
          <w:szCs w:val="24"/>
        </w:rPr>
      </w:pPr>
      <w:r>
        <w:rPr>
          <w:rFonts w:ascii="Times New Roman" w:hAnsi="Times New Roman" w:cs="Times New Roman"/>
          <w:b/>
          <w:bCs/>
          <w:sz w:val="24"/>
          <w:szCs w:val="24"/>
        </w:rPr>
        <w:t>Send Notification:</w:t>
      </w:r>
      <w:r>
        <w:rPr>
          <w:rFonts w:ascii="Times New Roman" w:hAnsi="Times New Roman" w:cs="Times New Roman"/>
          <w:sz w:val="24"/>
          <w:szCs w:val="24"/>
        </w:rPr>
        <w:t xml:space="preserve"> The core functionality triggered by the Client Application to dispatch a message.</w:t>
      </w:r>
    </w:p>
    <w:p w14:paraId="4307CD15">
      <w:pPr>
        <w:numPr>
          <w:ilvl w:val="1"/>
          <w:numId w:val="27"/>
        </w:numPr>
        <w:rPr>
          <w:rFonts w:ascii="Times New Roman" w:hAnsi="Times New Roman" w:cs="Times New Roman"/>
          <w:sz w:val="24"/>
          <w:szCs w:val="24"/>
        </w:rPr>
      </w:pPr>
      <w:r>
        <w:rPr>
          <w:rFonts w:ascii="Times New Roman" w:hAnsi="Times New Roman" w:cs="Times New Roman"/>
          <w:b/>
          <w:bCs/>
          <w:sz w:val="24"/>
          <w:szCs w:val="24"/>
        </w:rPr>
        <w:t>Retrieve Status/History:</w:t>
      </w:r>
      <w:r>
        <w:rPr>
          <w:rFonts w:ascii="Times New Roman" w:hAnsi="Times New Roman" w:cs="Times New Roman"/>
          <w:sz w:val="24"/>
          <w:szCs w:val="24"/>
        </w:rPr>
        <w:t xml:space="preserve"> Allows authorized users (Client Application or System Administrator) to check the delivery and open status of sent notifications.</w:t>
      </w:r>
    </w:p>
    <w:p w14:paraId="1D5368CF">
      <w:pPr>
        <w:numPr>
          <w:ilvl w:val="1"/>
          <w:numId w:val="27"/>
        </w:numPr>
        <w:rPr>
          <w:rFonts w:ascii="Times New Roman" w:hAnsi="Times New Roman" w:cs="Times New Roman"/>
          <w:sz w:val="24"/>
          <w:szCs w:val="24"/>
        </w:rPr>
      </w:pPr>
      <w:r>
        <w:rPr>
          <w:rFonts w:ascii="Times New Roman" w:hAnsi="Times New Roman" w:cs="Times New Roman"/>
          <w:b/>
          <w:bCs/>
          <w:sz w:val="24"/>
          <w:szCs w:val="24"/>
        </w:rPr>
        <w:t>Track Email Open Event:</w:t>
      </w:r>
      <w:r>
        <w:rPr>
          <w:rFonts w:ascii="Times New Roman" w:hAnsi="Times New Roman" w:cs="Times New Roman"/>
          <w:sz w:val="24"/>
          <w:szCs w:val="24"/>
        </w:rPr>
        <w:t xml:space="preserve"> The passive function triggered by the Recipient's action (opening the email) which logs the event via the tracking pixel.</w:t>
      </w:r>
    </w:p>
    <w:p w14:paraId="23E8A04C">
      <w:pPr>
        <w:numPr>
          <w:ilvl w:val="1"/>
          <w:numId w:val="27"/>
        </w:numPr>
        <w:rPr>
          <w:rFonts w:ascii="Times New Roman" w:hAnsi="Times New Roman" w:cs="Times New Roman"/>
          <w:sz w:val="24"/>
          <w:szCs w:val="24"/>
        </w:rPr>
      </w:pPr>
      <w:r>
        <w:rPr>
          <w:rFonts w:ascii="Times New Roman" w:hAnsi="Times New Roman" w:cs="Times New Roman"/>
          <w:b/>
          <w:bCs/>
          <w:sz w:val="24"/>
          <w:szCs w:val="24"/>
        </w:rPr>
        <w:t>Manage Client Credentials:</w:t>
      </w:r>
      <w:r>
        <w:rPr>
          <w:rFonts w:ascii="Times New Roman" w:hAnsi="Times New Roman" w:cs="Times New Roman"/>
          <w:sz w:val="24"/>
          <w:szCs w:val="24"/>
        </w:rPr>
        <w:t xml:space="preserve"> The administrative function used to set up API keys and permissions for new external applications.</w:t>
      </w:r>
    </w:p>
    <w:p w14:paraId="3DF4D006">
      <w:pPr>
        <w:ind w:left="1440" w:firstLine="0"/>
        <w:rPr>
          <w:rFonts w:ascii="Times New Roman" w:hAnsi="Times New Roman" w:cs="Times New Roman"/>
          <w:sz w:val="24"/>
          <w:szCs w:val="24"/>
        </w:rPr>
      </w:pPr>
    </w:p>
    <w:p w14:paraId="0C00453E">
      <w:pPr>
        <w:ind w:left="0" w:firstLine="0"/>
        <w:rPr>
          <w:rFonts w:ascii="Times New Roman" w:hAnsi="Times New Roman" w:cs="Times New Roman"/>
          <w:b/>
          <w:bCs/>
          <w:sz w:val="24"/>
          <w:szCs w:val="24"/>
        </w:rPr>
      </w:pPr>
      <w:r>
        <w:rPr>
          <w:rFonts w:ascii="Times New Roman" w:hAnsi="Times New Roman" w:cs="Times New Roman"/>
          <w:b/>
          <w:bCs/>
          <w:sz w:val="24"/>
          <w:szCs w:val="24"/>
        </w:rPr>
        <w:t>Relationships:</w:t>
      </w:r>
    </w:p>
    <w:p w14:paraId="5886DB91">
      <w:pPr>
        <w:numPr>
          <w:ilvl w:val="0"/>
          <w:numId w:val="28"/>
        </w:numPr>
        <w:rPr>
          <w:rFonts w:ascii="Times New Roman" w:hAnsi="Times New Roman" w:cs="Times New Roman"/>
          <w:sz w:val="24"/>
          <w:szCs w:val="24"/>
        </w:rPr>
      </w:pPr>
      <w:r>
        <w:rPr>
          <w:rFonts w:ascii="Times New Roman" w:hAnsi="Times New Roman" w:cs="Times New Roman"/>
          <w:b/>
          <w:bCs/>
          <w:sz w:val="24"/>
          <w:szCs w:val="24"/>
        </w:rPr>
        <w:t>Includes (include):</w:t>
      </w:r>
      <w:r>
        <w:rPr>
          <w:rFonts w:ascii="Times New Roman" w:hAnsi="Times New Roman" w:cs="Times New Roman"/>
          <w:sz w:val="24"/>
          <w:szCs w:val="24"/>
        </w:rPr>
        <w:t xml:space="preserve"> The Send Notification use case </w:t>
      </w:r>
      <w:r>
        <w:rPr>
          <w:rFonts w:ascii="Times New Roman" w:hAnsi="Times New Roman" w:cs="Times New Roman"/>
          <w:b/>
          <w:bCs/>
          <w:sz w:val="24"/>
          <w:szCs w:val="24"/>
        </w:rPr>
        <w:t>includes</w:t>
      </w:r>
      <w:r>
        <w:rPr>
          <w:rFonts w:ascii="Times New Roman" w:hAnsi="Times New Roman" w:cs="Times New Roman"/>
          <w:sz w:val="24"/>
          <w:szCs w:val="24"/>
        </w:rPr>
        <w:t xml:space="preserve"> the Track Email Open Event. This means that injecting the tracking pixel into the email is a mandatory part of the sending process.</w:t>
      </w:r>
    </w:p>
    <w:p w14:paraId="48A21C8C">
      <w:pPr>
        <w:numPr>
          <w:ilvl w:val="0"/>
          <w:numId w:val="28"/>
        </w:numPr>
        <w:rPr>
          <w:rFonts w:ascii="Times New Roman" w:hAnsi="Times New Roman" w:cs="Times New Roman"/>
          <w:sz w:val="24"/>
          <w:szCs w:val="24"/>
        </w:rPr>
      </w:pPr>
      <w:r>
        <w:rPr>
          <w:rFonts w:ascii="Times New Roman" w:hAnsi="Times New Roman" w:cs="Times New Roman"/>
          <w:b/>
          <w:bCs/>
          <w:sz w:val="24"/>
          <w:szCs w:val="24"/>
        </w:rPr>
        <w:t>Extends (extend):</w:t>
      </w:r>
      <w:r>
        <w:rPr>
          <w:rFonts w:ascii="Times New Roman" w:hAnsi="Times New Roman" w:cs="Times New Roman"/>
          <w:sz w:val="24"/>
          <w:szCs w:val="24"/>
        </w:rPr>
        <w:t xml:space="preserve"> The Retrieve Status/History use case </w:t>
      </w:r>
      <w:r>
        <w:rPr>
          <w:rFonts w:ascii="Times New Roman" w:hAnsi="Times New Roman" w:cs="Times New Roman"/>
          <w:b/>
          <w:bCs/>
          <w:sz w:val="24"/>
          <w:szCs w:val="24"/>
        </w:rPr>
        <w:t>extends</w:t>
      </w:r>
      <w:r>
        <w:rPr>
          <w:rFonts w:ascii="Times New Roman" w:hAnsi="Times New Roman" w:cs="Times New Roman"/>
          <w:sz w:val="24"/>
          <w:szCs w:val="24"/>
        </w:rPr>
        <w:t xml:space="preserve"> the Track Email Open Event. This shows that status retrieval </w:t>
      </w:r>
      <w:r>
        <w:rPr>
          <w:rFonts w:ascii="Times New Roman" w:hAnsi="Times New Roman" w:cs="Times New Roman"/>
          <w:i/>
          <w:iCs/>
          <w:sz w:val="24"/>
          <w:szCs w:val="24"/>
        </w:rPr>
        <w:t>may</w:t>
      </w:r>
      <w:r>
        <w:rPr>
          <w:rFonts w:ascii="Times New Roman" w:hAnsi="Times New Roman" w:cs="Times New Roman"/>
          <w:sz w:val="24"/>
          <w:szCs w:val="24"/>
        </w:rPr>
        <w:t xml:space="preserve"> rely on tracking data, but tracking is not strictly part of every status check.</w:t>
      </w:r>
    </w:p>
    <w:p w14:paraId="730BC7E9">
      <w:pPr>
        <w:ind w:left="720" w:firstLine="0"/>
        <w:rPr>
          <w:rFonts w:ascii="Times New Roman" w:hAnsi="Times New Roman" w:cs="Times New Roman"/>
          <w:sz w:val="24"/>
          <w:szCs w:val="24"/>
        </w:rPr>
      </w:pPr>
    </w:p>
    <w:p w14:paraId="64E5E3BF">
      <w:pPr>
        <w:ind w:left="0" w:firstLine="0"/>
        <w:rPr>
          <w:rFonts w:ascii="Times New Roman" w:hAnsi="Times New Roman" w:cs="Times New Roman"/>
          <w:sz w:val="24"/>
          <w:szCs w:val="24"/>
        </w:rPr>
      </w:pPr>
      <w:r>
        <w:rPr>
          <w:rFonts w:ascii="Times New Roman" w:hAnsi="Times New Roman" w:cs="Times New Roman"/>
          <w:b/>
          <w:bCs/>
          <w:sz w:val="24"/>
          <w:szCs w:val="24"/>
        </w:rPr>
        <w:t>Overall Purpose:</w:t>
      </w:r>
      <w:r>
        <w:rPr>
          <w:rFonts w:ascii="Times New Roman" w:hAnsi="Times New Roman" w:cs="Times New Roman"/>
          <w:sz w:val="24"/>
          <w:szCs w:val="24"/>
        </w:rPr>
        <w:t xml:space="preserve"> The diagram confirms that the PNS is a specialized backend service designed primarily to decouple the task of message delivery and tracking from the large enterprise applications that originate the messages.</w:t>
      </w:r>
    </w:p>
    <w:p w14:paraId="2AA3485A">
      <w:pPr>
        <w:pStyle w:val="4"/>
        <w:rPr>
          <w:rFonts w:cs="Times New Roman"/>
        </w:rPr>
      </w:pPr>
      <w:bookmarkStart w:id="64" w:name="_Toc211066299"/>
      <w:r>
        <w:rPr>
          <w:rFonts w:cs="Times New Roman"/>
        </w:rPr>
        <w:t>4.4.5. Deployment and Network Topology Context</w:t>
      </w:r>
      <w:bookmarkEnd w:id="64"/>
    </w:p>
    <w:p w14:paraId="551B7E29">
      <w:pPr>
        <w:rPr>
          <w:rFonts w:ascii="Times New Roman" w:hAnsi="Times New Roman" w:cs="Times New Roman"/>
          <w:b/>
          <w:bCs/>
          <w:sz w:val="26"/>
          <w:szCs w:val="26"/>
        </w:rPr>
      </w:pPr>
    </w:p>
    <w:p w14:paraId="1AC3C017">
      <w:pPr>
        <w:rPr>
          <w:rFonts w:ascii="Times New Roman" w:hAnsi="Times New Roman" w:cs="Times New Roman"/>
          <w:sz w:val="24"/>
          <w:szCs w:val="24"/>
        </w:rPr>
      </w:pPr>
      <w:r>
        <w:rPr>
          <w:rFonts w:ascii="Times New Roman" w:hAnsi="Times New Roman" w:cs="Times New Roman"/>
          <w:sz w:val="24"/>
          <w:szCs w:val="24"/>
        </w:rPr>
        <w:t xml:space="preserve">The PNS is designed to operate within Africom’s existing </w:t>
      </w:r>
      <w:r>
        <w:rPr>
          <w:rFonts w:ascii="Times New Roman" w:hAnsi="Times New Roman" w:cs="Times New Roman"/>
          <w:b/>
          <w:bCs/>
          <w:sz w:val="24"/>
          <w:szCs w:val="24"/>
        </w:rPr>
        <w:t>Service-Oriented Architecture (SOA)</w:t>
      </w:r>
      <w:r>
        <w:rPr>
          <w:rFonts w:ascii="Times New Roman" w:hAnsi="Times New Roman" w:cs="Times New Roman"/>
          <w:sz w:val="24"/>
          <w:szCs w:val="24"/>
        </w:rPr>
        <w:t xml:space="preserve"> as a dedicated, decoupled service.</w:t>
      </w:r>
    </w:p>
    <w:p w14:paraId="75632609">
      <w:pPr>
        <w:rPr>
          <w:rFonts w:ascii="Times New Roman" w:hAnsi="Times New Roman" w:cs="Times New Roman"/>
          <w:sz w:val="24"/>
          <w:szCs w:val="24"/>
        </w:rPr>
      </w:pPr>
    </w:p>
    <w:p w14:paraId="62ACF9FC">
      <w:pPr>
        <w:numPr>
          <w:ilvl w:val="0"/>
          <w:numId w:val="29"/>
        </w:numPr>
        <w:rPr>
          <w:rFonts w:ascii="Times New Roman" w:hAnsi="Times New Roman" w:cs="Times New Roman"/>
          <w:sz w:val="24"/>
          <w:szCs w:val="24"/>
        </w:rPr>
      </w:pPr>
      <w:r>
        <w:rPr>
          <w:rFonts w:ascii="Times New Roman" w:hAnsi="Times New Roman" w:cs="Times New Roman"/>
          <w:b/>
          <w:bCs/>
          <w:sz w:val="24"/>
          <w:szCs w:val="24"/>
        </w:rPr>
        <w:t>Logical Topology:</w:t>
      </w:r>
      <w:r>
        <w:rPr>
          <w:rFonts w:ascii="Times New Roman" w:hAnsi="Times New Roman" w:cs="Times New Roman"/>
          <w:sz w:val="24"/>
          <w:szCs w:val="24"/>
        </w:rPr>
        <w:t xml:space="preserve"> The PNS API is positioned behind a </w:t>
      </w:r>
      <w:r>
        <w:rPr>
          <w:rFonts w:ascii="Times New Roman" w:hAnsi="Times New Roman" w:cs="Times New Roman"/>
          <w:b/>
          <w:bCs/>
          <w:sz w:val="24"/>
          <w:szCs w:val="24"/>
        </w:rPr>
        <w:t>Load Balancer/API Gateway</w:t>
      </w:r>
      <w:r>
        <w:rPr>
          <w:rFonts w:ascii="Times New Roman" w:hAnsi="Times New Roman" w:cs="Times New Roman"/>
          <w:sz w:val="24"/>
          <w:szCs w:val="24"/>
        </w:rPr>
        <w:t>. Client applications access the PNS via its dedicated base URL (e.g.</w:t>
      </w:r>
      <w:r>
        <w:rPr>
          <w:rStyle w:val="17"/>
          <w:rFonts w:hint="default" w:ascii="Times New Roman" w:hAnsi="Times New Roman" w:cs="Times New Roman"/>
          <w:sz w:val="24"/>
          <w:szCs w:val="24"/>
          <w:lang w:val="en-US"/>
        </w:rPr>
        <w:t xml:space="preserve">    </w:t>
      </w:r>
      <w:r>
        <w:rPr>
          <w:rStyle w:val="17"/>
          <w:rFonts w:hint="default" w:ascii="Times New Roman" w:hAnsi="Times New Roman"/>
          <w:sz w:val="24"/>
          <w:szCs w:val="24"/>
          <w:lang w:val="en-US"/>
        </w:rPr>
        <w:t>https://kkk-5dslssww9d8.mgx.world/</w:t>
      </w:r>
      <w:r>
        <w:rPr>
          <w:rFonts w:ascii="Times New Roman" w:hAnsi="Times New Roman" w:cs="Times New Roman"/>
          <w:sz w:val="24"/>
          <w:szCs w:val="24"/>
        </w:rPr>
        <w:t>).</w:t>
      </w:r>
      <w:r>
        <w:rPr>
          <w:rFonts w:ascii="Times New Roman" w:hAnsi="Times New Roman" w:cs="Times New Roman"/>
          <w:sz w:val="24"/>
          <w:szCs w:val="24"/>
        </w:rPr>
        <w:br w:type="textWrapping"/>
      </w:r>
    </w:p>
    <w:p w14:paraId="4627B916">
      <w:pPr>
        <w:tabs>
          <w:tab w:val="left" w:pos="720"/>
        </w:tabs>
        <w:ind w:left="720" w:firstLine="0"/>
        <w:rPr>
          <w:rFonts w:ascii="Times New Roman" w:hAnsi="Times New Roman" w:cs="Times New Roman"/>
          <w:sz w:val="24"/>
          <w:szCs w:val="24"/>
        </w:rPr>
      </w:pPr>
    </w:p>
    <w:p w14:paraId="20FF2B44">
      <w:pPr>
        <w:numPr>
          <w:ilvl w:val="0"/>
          <w:numId w:val="29"/>
        </w:numPr>
        <w:rPr>
          <w:rFonts w:ascii="Times New Roman" w:hAnsi="Times New Roman" w:cs="Times New Roman"/>
          <w:sz w:val="24"/>
          <w:szCs w:val="24"/>
        </w:rPr>
      </w:pPr>
      <w:r>
        <w:rPr>
          <w:rFonts w:ascii="Times New Roman" w:hAnsi="Times New Roman" w:cs="Times New Roman"/>
          <w:b/>
          <w:bCs/>
          <w:sz w:val="24"/>
          <w:szCs w:val="24"/>
        </w:rPr>
        <w:t>Communication Protocol:</w:t>
      </w:r>
      <w:r>
        <w:rPr>
          <w:rFonts w:ascii="Times New Roman" w:hAnsi="Times New Roman" w:cs="Times New Roman"/>
          <w:sz w:val="24"/>
          <w:szCs w:val="24"/>
        </w:rPr>
        <w:t xml:space="preserve"> All communication uses </w:t>
      </w:r>
      <w:r>
        <w:rPr>
          <w:rFonts w:ascii="Times New Roman" w:hAnsi="Times New Roman" w:cs="Times New Roman"/>
          <w:b/>
          <w:bCs/>
          <w:sz w:val="24"/>
          <w:szCs w:val="24"/>
        </w:rPr>
        <w:t>RESTful principles over HTTPS/JSON</w:t>
      </w:r>
      <w:r>
        <w:rPr>
          <w:rFonts w:ascii="Times New Roman" w:hAnsi="Times New Roman" w:cs="Times New Roman"/>
          <w:sz w:val="24"/>
          <w:szCs w:val="24"/>
        </w:rPr>
        <w:t>.</w:t>
      </w:r>
    </w:p>
    <w:p w14:paraId="2B7CBEA8">
      <w:pPr>
        <w:tabs>
          <w:tab w:val="left" w:pos="720"/>
        </w:tabs>
        <w:ind w:left="0" w:firstLine="0"/>
        <w:rPr>
          <w:rFonts w:ascii="Times New Roman" w:hAnsi="Times New Roman" w:cs="Times New Roman"/>
          <w:sz w:val="24"/>
          <w:szCs w:val="24"/>
        </w:rPr>
      </w:pPr>
    </w:p>
    <w:p w14:paraId="782B86B3">
      <w:pPr>
        <w:numPr>
          <w:ilvl w:val="0"/>
          <w:numId w:val="29"/>
        </w:numPr>
        <w:rPr>
          <w:rFonts w:ascii="Times New Roman" w:hAnsi="Times New Roman" w:cs="Times New Roman"/>
          <w:sz w:val="24"/>
          <w:szCs w:val="24"/>
        </w:rPr>
      </w:pPr>
      <w:r>
        <w:rPr>
          <w:rFonts w:ascii="Times New Roman" w:hAnsi="Times New Roman" w:cs="Times New Roman"/>
          <w:b/>
          <w:bCs/>
          <w:sz w:val="24"/>
          <w:szCs w:val="24"/>
        </w:rPr>
        <w:t>Database:</w:t>
      </w:r>
      <w:r>
        <w:rPr>
          <w:rFonts w:ascii="Times New Roman" w:hAnsi="Times New Roman" w:cs="Times New Roman"/>
          <w:sz w:val="24"/>
          <w:szCs w:val="24"/>
        </w:rPr>
        <w:t xml:space="preserve"> The PNS maintains its own isolated </w:t>
      </w:r>
      <w:r>
        <w:rPr>
          <w:rFonts w:ascii="Times New Roman" w:hAnsi="Times New Roman" w:cs="Times New Roman"/>
          <w:b/>
          <w:bCs/>
          <w:sz w:val="24"/>
          <w:szCs w:val="24"/>
        </w:rPr>
        <w:t>Microsoft SQL Server database (PushNotificationDb)</w:t>
      </w:r>
      <w:r>
        <w:rPr>
          <w:rFonts w:ascii="Times New Roman" w:hAnsi="Times New Roman" w:cs="Times New Roman"/>
          <w:sz w:val="24"/>
          <w:szCs w:val="24"/>
        </w:rPr>
        <w:t xml:space="preserve"> on an internal server (as noted in the appsettings.json connection string: Server=DESKTOP-3AIMU2Q\SQLEXPRESS). This isolation ensures that database issues in the PNS do not affect the main production databases of the client applications.</w:t>
      </w:r>
    </w:p>
    <w:p w14:paraId="6427DD9D">
      <w:pPr>
        <w:tabs>
          <w:tab w:val="left" w:pos="720"/>
        </w:tabs>
        <w:ind w:left="0" w:firstLine="0"/>
        <w:rPr>
          <w:rFonts w:ascii="Times New Roman" w:hAnsi="Times New Roman" w:cs="Times New Roman"/>
          <w:sz w:val="24"/>
          <w:szCs w:val="24"/>
        </w:rPr>
      </w:pPr>
    </w:p>
    <w:p w14:paraId="38DB674E">
      <w:pPr>
        <w:numPr>
          <w:ilvl w:val="0"/>
          <w:numId w:val="29"/>
        </w:numPr>
        <w:rPr>
          <w:rFonts w:ascii="Times New Roman" w:hAnsi="Times New Roman" w:cs="Times New Roman"/>
          <w:sz w:val="24"/>
          <w:szCs w:val="24"/>
        </w:rPr>
      </w:pPr>
      <w:r>
        <w:rPr>
          <w:rFonts w:ascii="Times New Roman" w:hAnsi="Times New Roman" w:cs="Times New Roman"/>
          <w:b/>
          <w:bCs/>
          <w:sz w:val="24"/>
          <w:szCs w:val="24"/>
        </w:rPr>
        <w:t>External Service Integration:</w:t>
      </w:r>
      <w:r>
        <w:rPr>
          <w:rFonts w:ascii="Times New Roman" w:hAnsi="Times New Roman" w:cs="Times New Roman"/>
          <w:sz w:val="24"/>
          <w:szCs w:val="24"/>
        </w:rPr>
        <w:t xml:space="preserve"> The PNS makes an outbound connection to an </w:t>
      </w:r>
      <w:r>
        <w:rPr>
          <w:rFonts w:ascii="Times New Roman" w:hAnsi="Times New Roman" w:cs="Times New Roman"/>
          <w:b/>
          <w:bCs/>
          <w:sz w:val="24"/>
          <w:szCs w:val="24"/>
        </w:rPr>
        <w:t>external SMTP Server</w:t>
      </w:r>
      <w:r>
        <w:rPr>
          <w:rFonts w:ascii="Times New Roman" w:hAnsi="Times New Roman" w:cs="Times New Roman"/>
          <w:sz w:val="24"/>
          <w:szCs w:val="24"/>
        </w:rPr>
        <w:t xml:space="preserve"> (e.g., smtp.gmail.com:587 as configured in appsettings.json) to dispatch emails. This is the only external network dependency.</w:t>
      </w:r>
    </w:p>
    <w:p w14:paraId="59380501">
      <w:pPr>
        <w:ind w:left="0" w:firstLine="0"/>
        <w:rPr>
          <w:rFonts w:ascii="Times New Roman" w:hAnsi="Times New Roman" w:cs="Times New Roman"/>
          <w:sz w:val="28"/>
          <w:szCs w:val="28"/>
        </w:rPr>
      </w:pPr>
    </w:p>
    <w:p w14:paraId="5524E967">
      <w:pPr>
        <w:pStyle w:val="3"/>
        <w:rPr>
          <w:rFonts w:cs="Times New Roman"/>
        </w:rPr>
      </w:pPr>
      <w:bookmarkStart w:id="65" w:name="_Toc211066300"/>
      <w:r>
        <w:rPr>
          <w:rFonts w:cs="Times New Roman"/>
        </w:rPr>
        <w:t>4.5. Results and Discussion</w:t>
      </w:r>
      <w:bookmarkEnd w:id="65"/>
    </w:p>
    <w:p w14:paraId="041AFFCB">
      <w:pPr>
        <w:rPr>
          <w:rFonts w:ascii="Times New Roman" w:hAnsi="Times New Roman" w:cs="Times New Roman"/>
          <w:sz w:val="28"/>
          <w:szCs w:val="28"/>
        </w:rPr>
      </w:pPr>
    </w:p>
    <w:p w14:paraId="1AD3CD64">
      <w:pPr>
        <w:rPr>
          <w:rFonts w:ascii="Times New Roman" w:hAnsi="Times New Roman" w:cs="Times New Roman"/>
          <w:sz w:val="24"/>
          <w:szCs w:val="24"/>
        </w:rPr>
      </w:pPr>
      <w:r>
        <w:rPr>
          <w:rFonts w:ascii="Times New Roman" w:hAnsi="Times New Roman" w:cs="Times New Roman"/>
          <w:sz w:val="24"/>
          <w:szCs w:val="24"/>
        </w:rPr>
        <w:t>The project successfully delivered a robust, production-ready Push Notification System API, meeting all established objectives and demonstrating significant technical achievements.</w:t>
      </w:r>
    </w:p>
    <w:p w14:paraId="4A7B231C">
      <w:pPr>
        <w:rPr>
          <w:rFonts w:ascii="Times New Roman" w:hAnsi="Times New Roman" w:cs="Times New Roman"/>
          <w:sz w:val="24"/>
          <w:szCs w:val="24"/>
        </w:rPr>
      </w:pPr>
    </w:p>
    <w:p w14:paraId="70FEC255">
      <w:pPr>
        <w:pStyle w:val="4"/>
        <w:rPr>
          <w:rFonts w:cs="Times New Roman"/>
        </w:rPr>
      </w:pPr>
      <w:bookmarkStart w:id="66" w:name="_Toc211066301"/>
      <w:r>
        <w:rPr>
          <w:rFonts w:cs="Times New Roman"/>
        </w:rPr>
        <w:t>4.5.1. Successful Implementation of Decoupled Architecture (CQRS)</w:t>
      </w:r>
      <w:bookmarkEnd w:id="66"/>
    </w:p>
    <w:p w14:paraId="78723CEC">
      <w:pPr>
        <w:ind w:left="0" w:firstLine="0"/>
        <w:rPr>
          <w:rFonts w:ascii="Times New Roman" w:hAnsi="Times New Roman" w:cs="Times New Roman"/>
          <w:b/>
          <w:bCs/>
          <w:sz w:val="26"/>
          <w:szCs w:val="26"/>
        </w:rPr>
      </w:pPr>
    </w:p>
    <w:p w14:paraId="5198284A">
      <w:pPr>
        <w:ind w:left="0" w:firstLine="0"/>
        <w:rPr>
          <w:rFonts w:ascii="Times New Roman" w:hAnsi="Times New Roman" w:cs="Times New Roman"/>
          <w:sz w:val="24"/>
          <w:szCs w:val="24"/>
        </w:rPr>
      </w:pPr>
      <w:r>
        <w:rPr>
          <w:rFonts w:ascii="Times New Roman" w:hAnsi="Times New Roman" w:cs="Times New Roman"/>
          <w:sz w:val="24"/>
          <w:szCs w:val="24"/>
        </w:rPr>
        <w:t xml:space="preserve">The core architectural result was the implementation of the </w:t>
      </w:r>
      <w:r>
        <w:rPr>
          <w:rFonts w:ascii="Times New Roman" w:hAnsi="Times New Roman" w:cs="Times New Roman"/>
          <w:b/>
          <w:bCs/>
          <w:sz w:val="24"/>
          <w:szCs w:val="24"/>
        </w:rPr>
        <w:t>CQRS/Mediator Pattern</w:t>
      </w:r>
      <w:r>
        <w:rPr>
          <w:rFonts w:ascii="Times New Roman" w:hAnsi="Times New Roman" w:cs="Times New Roman"/>
          <w:sz w:val="24"/>
          <w:szCs w:val="24"/>
        </w:rPr>
        <w:t>.</w:t>
      </w:r>
    </w:p>
    <w:p w14:paraId="554E70C7">
      <w:pPr>
        <w:numPr>
          <w:ilvl w:val="0"/>
          <w:numId w:val="30"/>
        </w:numPr>
        <w:rPr>
          <w:rFonts w:ascii="Times New Roman" w:hAnsi="Times New Roman" w:cs="Times New Roman"/>
          <w:sz w:val="24"/>
          <w:szCs w:val="24"/>
        </w:rPr>
      </w:pPr>
      <w:r>
        <w:rPr>
          <w:rFonts w:ascii="Times New Roman" w:hAnsi="Times New Roman" w:cs="Times New Roman"/>
          <w:b/>
          <w:bCs/>
          <w:sz w:val="24"/>
          <w:szCs w:val="24"/>
        </w:rPr>
        <w:t>Evidence:</w:t>
      </w:r>
      <w:r>
        <w:rPr>
          <w:rFonts w:ascii="Times New Roman" w:hAnsi="Times New Roman" w:cs="Times New Roman"/>
          <w:sz w:val="24"/>
          <w:szCs w:val="24"/>
        </w:rPr>
        <w:t xml:space="preserve"> The NotificationController.cs file clearly demonstrates this result. Instead of containing business logic, the controller simply delegates the action to the Mediator:</w:t>
      </w:r>
    </w:p>
    <w:p w14:paraId="3D497097">
      <w:pPr>
        <w:ind w:left="0" w:firstLine="0"/>
        <w:rPr>
          <w:rFonts w:ascii="Times New Roman" w:hAnsi="Times New Roman" w:cs="Times New Roman"/>
          <w:sz w:val="24"/>
          <w:szCs w:val="24"/>
        </w:rPr>
      </w:pPr>
    </w:p>
    <w:p w14:paraId="457112B8">
      <w:pPr>
        <w:ind w:left="0" w:firstLine="0"/>
        <w:rPr>
          <w:rFonts w:ascii="Times New Roman" w:hAnsi="Times New Roman" w:cs="Times New Roman"/>
          <w:sz w:val="24"/>
          <w:szCs w:val="24"/>
        </w:rPr>
      </w:pPr>
      <w:r>
        <w:rPr>
          <w:rFonts w:ascii="Times New Roman" w:hAnsi="Times New Roman" w:cs="Times New Roman"/>
          <w:sz w:val="24"/>
          <w:szCs w:val="24"/>
        </w:rPr>
        <w:t>// Example from NotificationController.cs (Read/Query)</w:t>
      </w:r>
    </w:p>
    <w:p w14:paraId="1DE7E9B9">
      <w:pPr>
        <w:ind w:left="0" w:firstLine="0"/>
        <w:rPr>
          <w:rFonts w:ascii="Times New Roman" w:hAnsi="Times New Roman" w:cs="Times New Roman"/>
          <w:sz w:val="24"/>
          <w:szCs w:val="24"/>
        </w:rPr>
      </w:pPr>
      <w:r>
        <w:rPr>
          <w:rFonts w:ascii="Times New Roman" w:hAnsi="Times New Roman" w:cs="Times New Roman"/>
          <w:sz w:val="24"/>
          <w:szCs w:val="24"/>
        </w:rPr>
        <w:t>[HttpGet("unseen/{clientApplicationId}")]</w:t>
      </w:r>
    </w:p>
    <w:p w14:paraId="64FE1F9E">
      <w:pPr>
        <w:ind w:left="0" w:firstLine="0"/>
        <w:rPr>
          <w:rFonts w:ascii="Times New Roman" w:hAnsi="Times New Roman" w:cs="Times New Roman"/>
          <w:sz w:val="24"/>
          <w:szCs w:val="24"/>
        </w:rPr>
      </w:pPr>
      <w:r>
        <w:rPr>
          <w:rFonts w:ascii="Times New Roman" w:hAnsi="Times New Roman" w:cs="Times New Roman"/>
          <w:sz w:val="24"/>
          <w:szCs w:val="24"/>
        </w:rPr>
        <w:t>public async Task&lt;ActionResult&lt;List&lt;NotificationDto&gt;&gt;&gt; GetUnseen(Guid clientApplicationId)</w:t>
      </w:r>
    </w:p>
    <w:p w14:paraId="040FE032">
      <w:pPr>
        <w:ind w:left="0" w:firstLine="0"/>
        <w:rPr>
          <w:rFonts w:ascii="Times New Roman" w:hAnsi="Times New Roman" w:cs="Times New Roman"/>
          <w:sz w:val="24"/>
          <w:szCs w:val="24"/>
        </w:rPr>
      </w:pPr>
      <w:r>
        <w:rPr>
          <w:rFonts w:ascii="Times New Roman" w:hAnsi="Times New Roman" w:cs="Times New Roman"/>
          <w:sz w:val="24"/>
          <w:szCs w:val="24"/>
        </w:rPr>
        <w:t>{</w:t>
      </w:r>
    </w:p>
    <w:p w14:paraId="701891F0">
      <w:pPr>
        <w:ind w:left="0" w:firstLine="0"/>
        <w:rPr>
          <w:rFonts w:ascii="Times New Roman" w:hAnsi="Times New Roman" w:cs="Times New Roman"/>
          <w:sz w:val="24"/>
          <w:szCs w:val="24"/>
        </w:rPr>
      </w:pPr>
      <w:r>
        <w:rPr>
          <w:rFonts w:ascii="Times New Roman" w:hAnsi="Times New Roman" w:cs="Times New Roman"/>
          <w:sz w:val="24"/>
          <w:szCs w:val="24"/>
        </w:rPr>
        <w:t xml:space="preserve">    // The controller sends a Query object to the Mediator.</w:t>
      </w:r>
    </w:p>
    <w:p w14:paraId="79A391BB">
      <w:pPr>
        <w:ind w:left="0" w:firstLine="0"/>
        <w:rPr>
          <w:rFonts w:ascii="Times New Roman" w:hAnsi="Times New Roman" w:cs="Times New Roman"/>
          <w:sz w:val="24"/>
          <w:szCs w:val="24"/>
        </w:rPr>
      </w:pPr>
      <w:r>
        <w:rPr>
          <w:rFonts w:ascii="Times New Roman" w:hAnsi="Times New Roman" w:cs="Times New Roman"/>
          <w:sz w:val="24"/>
          <w:szCs w:val="24"/>
        </w:rPr>
        <w:t xml:space="preserve">    var query = new GetUnseenNotificationsQuery { ClientApplicationId = clientApplicationId };</w:t>
      </w:r>
    </w:p>
    <w:p w14:paraId="131AA25B">
      <w:pPr>
        <w:ind w:left="0" w:firstLine="0"/>
        <w:rPr>
          <w:rFonts w:ascii="Times New Roman" w:hAnsi="Times New Roman" w:cs="Times New Roman"/>
          <w:sz w:val="24"/>
          <w:szCs w:val="24"/>
        </w:rPr>
      </w:pPr>
      <w:r>
        <w:rPr>
          <w:rFonts w:ascii="Times New Roman" w:hAnsi="Times New Roman" w:cs="Times New Roman"/>
          <w:sz w:val="24"/>
          <w:szCs w:val="24"/>
        </w:rPr>
        <w:t xml:space="preserve">    var notifications = await _mediator.Send(query);</w:t>
      </w:r>
    </w:p>
    <w:p w14:paraId="7FD3346D">
      <w:pPr>
        <w:ind w:left="0" w:firstLine="0"/>
        <w:rPr>
          <w:rFonts w:ascii="Times New Roman" w:hAnsi="Times New Roman" w:cs="Times New Roman"/>
          <w:sz w:val="24"/>
          <w:szCs w:val="24"/>
        </w:rPr>
      </w:pPr>
      <w:r>
        <w:rPr>
          <w:rFonts w:ascii="Times New Roman" w:hAnsi="Times New Roman" w:cs="Times New Roman"/>
          <w:sz w:val="24"/>
          <w:szCs w:val="24"/>
        </w:rPr>
        <w:t xml:space="preserve">    return Ok(notifications);</w:t>
      </w:r>
    </w:p>
    <w:p w14:paraId="648F42B7">
      <w:pPr>
        <w:ind w:left="0" w:firstLine="0"/>
        <w:rPr>
          <w:rFonts w:ascii="Times New Roman" w:hAnsi="Times New Roman" w:cs="Times New Roman"/>
          <w:sz w:val="24"/>
          <w:szCs w:val="24"/>
        </w:rPr>
      </w:pPr>
      <w:r>
        <w:rPr>
          <w:rFonts w:ascii="Times New Roman" w:hAnsi="Times New Roman" w:cs="Times New Roman"/>
          <w:sz w:val="24"/>
          <w:szCs w:val="24"/>
        </w:rPr>
        <w:t>}</w:t>
      </w:r>
    </w:p>
    <w:p w14:paraId="66FF4FE7">
      <w:pPr>
        <w:ind w:left="0" w:firstLine="0"/>
        <w:rPr>
          <w:rFonts w:ascii="Times New Roman" w:hAnsi="Times New Roman" w:cs="Times New Roman"/>
          <w:sz w:val="24"/>
          <w:szCs w:val="24"/>
        </w:rPr>
      </w:pPr>
    </w:p>
    <w:p w14:paraId="6BA9408F">
      <w:pPr>
        <w:ind w:left="0" w:firstLine="0"/>
        <w:rPr>
          <w:rFonts w:ascii="Times New Roman" w:hAnsi="Times New Roman" w:cs="Times New Roman"/>
          <w:sz w:val="24"/>
          <w:szCs w:val="24"/>
        </w:rPr>
      </w:pPr>
      <w:r>
        <w:rPr>
          <w:rFonts w:ascii="Times New Roman" w:hAnsi="Times New Roman" w:cs="Times New Roman"/>
          <w:sz w:val="24"/>
          <w:szCs w:val="24"/>
        </w:rPr>
        <w:t>// Example from NotificationController.cs (Write/Command)</w:t>
      </w:r>
    </w:p>
    <w:p w14:paraId="571EA083">
      <w:pPr>
        <w:ind w:left="0" w:firstLine="0"/>
        <w:rPr>
          <w:rFonts w:ascii="Times New Roman" w:hAnsi="Times New Roman" w:cs="Times New Roman"/>
          <w:sz w:val="24"/>
          <w:szCs w:val="24"/>
        </w:rPr>
      </w:pPr>
      <w:r>
        <w:rPr>
          <w:rFonts w:ascii="Times New Roman" w:hAnsi="Times New Roman" w:cs="Times New Roman"/>
          <w:sz w:val="24"/>
          <w:szCs w:val="24"/>
        </w:rPr>
        <w:t>[HttpPost]</w:t>
      </w:r>
    </w:p>
    <w:p w14:paraId="4D00B774">
      <w:pPr>
        <w:ind w:left="0" w:firstLine="0"/>
        <w:rPr>
          <w:rFonts w:ascii="Times New Roman" w:hAnsi="Times New Roman" w:cs="Times New Roman"/>
          <w:sz w:val="24"/>
          <w:szCs w:val="24"/>
        </w:rPr>
      </w:pPr>
      <w:r>
        <w:rPr>
          <w:rFonts w:ascii="Times New Roman" w:hAnsi="Times New Roman" w:cs="Times New Roman"/>
          <w:sz w:val="24"/>
          <w:szCs w:val="24"/>
        </w:rPr>
        <w:t>public async Task&lt;ActionResult&lt;BaseResponse&gt;&gt; Create([FromBody] CreateNotificationCommand command)</w:t>
      </w:r>
    </w:p>
    <w:p w14:paraId="2F8AAC44">
      <w:pPr>
        <w:ind w:left="0" w:firstLine="0"/>
        <w:rPr>
          <w:rFonts w:ascii="Times New Roman" w:hAnsi="Times New Roman" w:cs="Times New Roman"/>
          <w:sz w:val="24"/>
          <w:szCs w:val="24"/>
        </w:rPr>
      </w:pPr>
      <w:r>
        <w:rPr>
          <w:rFonts w:ascii="Times New Roman" w:hAnsi="Times New Roman" w:cs="Times New Roman"/>
          <w:sz w:val="24"/>
          <w:szCs w:val="24"/>
        </w:rPr>
        <w:t>{</w:t>
      </w:r>
    </w:p>
    <w:p w14:paraId="75FF7F59">
      <w:pPr>
        <w:ind w:left="0" w:firstLine="0"/>
        <w:rPr>
          <w:rFonts w:ascii="Times New Roman" w:hAnsi="Times New Roman" w:cs="Times New Roman"/>
          <w:sz w:val="24"/>
          <w:szCs w:val="24"/>
        </w:rPr>
      </w:pPr>
      <w:r>
        <w:rPr>
          <w:rFonts w:ascii="Times New Roman" w:hAnsi="Times New Roman" w:cs="Times New Roman"/>
          <w:sz w:val="24"/>
          <w:szCs w:val="24"/>
        </w:rPr>
        <w:t xml:space="preserve">    // The controller sends a Command object to the Mediator.</w:t>
      </w:r>
    </w:p>
    <w:p w14:paraId="65C56095">
      <w:pPr>
        <w:ind w:left="0" w:firstLine="0"/>
        <w:rPr>
          <w:rFonts w:ascii="Times New Roman" w:hAnsi="Times New Roman" w:cs="Times New Roman"/>
          <w:sz w:val="24"/>
          <w:szCs w:val="24"/>
        </w:rPr>
      </w:pPr>
      <w:r>
        <w:rPr>
          <w:rFonts w:ascii="Times New Roman" w:hAnsi="Times New Roman" w:cs="Times New Roman"/>
          <w:sz w:val="24"/>
          <w:szCs w:val="24"/>
        </w:rPr>
        <w:t xml:space="preserve">    var response = await _mediator.Send(command);</w:t>
      </w:r>
    </w:p>
    <w:p w14:paraId="601719A8">
      <w:pPr>
        <w:ind w:left="0" w:firstLine="0"/>
        <w:rPr>
          <w:rFonts w:ascii="Times New Roman" w:hAnsi="Times New Roman" w:cs="Times New Roman"/>
          <w:sz w:val="24"/>
          <w:szCs w:val="24"/>
        </w:rPr>
      </w:pPr>
      <w:r>
        <w:rPr>
          <w:rFonts w:ascii="Times New Roman" w:hAnsi="Times New Roman" w:cs="Times New Roman"/>
          <w:sz w:val="24"/>
          <w:szCs w:val="24"/>
        </w:rPr>
        <w:t xml:space="preserve">    return Ok(response);</w:t>
      </w:r>
    </w:p>
    <w:p w14:paraId="71402097">
      <w:pPr>
        <w:ind w:left="0" w:firstLine="0"/>
        <w:rPr>
          <w:rFonts w:ascii="Times New Roman" w:hAnsi="Times New Roman" w:cs="Times New Roman"/>
          <w:sz w:val="24"/>
          <w:szCs w:val="24"/>
        </w:rPr>
      </w:pPr>
      <w:r>
        <w:rPr>
          <w:rFonts w:ascii="Times New Roman" w:hAnsi="Times New Roman" w:cs="Times New Roman"/>
          <w:sz w:val="24"/>
          <w:szCs w:val="24"/>
        </w:rPr>
        <w:t>}</w:t>
      </w:r>
    </w:p>
    <w:p w14:paraId="6A58C116">
      <w:pPr>
        <w:numPr>
          <w:ilvl w:val="0"/>
          <w:numId w:val="31"/>
        </w:numPr>
        <w:rPr>
          <w:rFonts w:ascii="Times New Roman" w:hAnsi="Times New Roman" w:cs="Times New Roman"/>
          <w:sz w:val="24"/>
          <w:szCs w:val="24"/>
        </w:rPr>
      </w:pPr>
      <w:r>
        <w:rPr>
          <w:rFonts w:ascii="Times New Roman" w:hAnsi="Times New Roman" w:cs="Times New Roman"/>
          <w:b/>
          <w:bCs/>
          <w:sz w:val="24"/>
          <w:szCs w:val="24"/>
        </w:rPr>
        <w:t>Discussion:</w:t>
      </w:r>
      <w:r>
        <w:rPr>
          <w:rFonts w:ascii="Times New Roman" w:hAnsi="Times New Roman" w:cs="Times New Roman"/>
          <w:sz w:val="24"/>
          <w:szCs w:val="24"/>
        </w:rPr>
        <w:t xml:space="preserve"> This implementation completely fulfills Specific Objective 1. By relying on the IMediator interface (injected in NotificationController.cs constructor), the controller is decoupled from the actual handler logic. This makes unit testing trivial, as only the handler needs testing, and makes the system highly adaptable to changes.</w:t>
      </w:r>
    </w:p>
    <w:p w14:paraId="69F4576F">
      <w:pPr>
        <w:rPr>
          <w:rFonts w:ascii="Times New Roman" w:hAnsi="Times New Roman" w:cs="Times New Roman"/>
          <w:sz w:val="24"/>
          <w:szCs w:val="24"/>
        </w:rPr>
      </w:pPr>
    </w:p>
    <w:p w14:paraId="5DCB337C">
      <w:pPr>
        <w:pStyle w:val="4"/>
        <w:rPr>
          <w:rFonts w:cs="Times New Roman"/>
        </w:rPr>
      </w:pPr>
      <w:bookmarkStart w:id="67" w:name="_Toc211066302"/>
      <w:r>
        <w:rPr>
          <w:rFonts w:cs="Times New Roman"/>
        </w:rPr>
        <w:t>4.5.2. Core Functionality: Email Delivery Reliability</w:t>
      </w:r>
      <w:bookmarkEnd w:id="67"/>
    </w:p>
    <w:p w14:paraId="5783070B">
      <w:pPr>
        <w:rPr>
          <w:rFonts w:ascii="Times New Roman" w:hAnsi="Times New Roman" w:cs="Times New Roman"/>
          <w:b/>
          <w:bCs/>
          <w:sz w:val="26"/>
          <w:szCs w:val="26"/>
        </w:rPr>
      </w:pPr>
    </w:p>
    <w:p w14:paraId="58B21985">
      <w:pPr>
        <w:rPr>
          <w:rFonts w:ascii="Times New Roman" w:hAnsi="Times New Roman" w:cs="Times New Roman"/>
          <w:sz w:val="24"/>
          <w:szCs w:val="24"/>
        </w:rPr>
      </w:pPr>
      <w:r>
        <w:rPr>
          <w:rFonts w:ascii="Times New Roman" w:hAnsi="Times New Roman" w:cs="Times New Roman"/>
          <w:sz w:val="24"/>
          <w:szCs w:val="24"/>
        </w:rPr>
        <w:t xml:space="preserve">The project achieved a confirmed </w:t>
      </w:r>
      <w:r>
        <w:rPr>
          <w:rFonts w:ascii="Times New Roman" w:hAnsi="Times New Roman" w:cs="Times New Roman"/>
          <w:b/>
          <w:bCs/>
          <w:sz w:val="24"/>
          <w:szCs w:val="24"/>
        </w:rPr>
        <w:t>99%+ delivery success rate</w:t>
      </w:r>
      <w:r>
        <w:rPr>
          <w:rFonts w:ascii="Times New Roman" w:hAnsi="Times New Roman" w:cs="Times New Roman"/>
          <w:sz w:val="24"/>
          <w:szCs w:val="24"/>
        </w:rPr>
        <w:t xml:space="preserve"> during testing by rigorously addressing SMTP security challenges.</w:t>
      </w:r>
    </w:p>
    <w:p w14:paraId="4389EC11">
      <w:pPr>
        <w:rPr>
          <w:rFonts w:ascii="Times New Roman" w:hAnsi="Times New Roman" w:cs="Times New Roman"/>
          <w:sz w:val="24"/>
          <w:szCs w:val="24"/>
        </w:rPr>
      </w:pPr>
    </w:p>
    <w:p w14:paraId="1D321F78">
      <w:pPr>
        <w:numPr>
          <w:ilvl w:val="0"/>
          <w:numId w:val="32"/>
        </w:numPr>
        <w:rPr>
          <w:rFonts w:ascii="Times New Roman" w:hAnsi="Times New Roman" w:cs="Times New Roman"/>
          <w:sz w:val="24"/>
          <w:szCs w:val="24"/>
        </w:rPr>
      </w:pPr>
      <w:r>
        <w:rPr>
          <w:rFonts w:ascii="Times New Roman" w:hAnsi="Times New Roman" w:cs="Times New Roman"/>
          <w:b/>
          <w:bCs/>
          <w:sz w:val="24"/>
          <w:szCs w:val="24"/>
        </w:rPr>
        <w:t>Evidence:</w:t>
      </w:r>
      <w:r>
        <w:rPr>
          <w:rFonts w:ascii="Times New Roman" w:hAnsi="Times New Roman" w:cs="Times New Roman"/>
          <w:sz w:val="24"/>
          <w:szCs w:val="24"/>
        </w:rPr>
        <w:t xml:space="preserve"> The </w:t>
      </w:r>
      <w:r>
        <w:rPr>
          <w:rFonts w:ascii="Times New Roman" w:hAnsi="Times New Roman" w:cs="Times New Roman"/>
          <w:b/>
          <w:bCs/>
          <w:sz w:val="24"/>
          <w:szCs w:val="24"/>
        </w:rPr>
        <w:t>SmtpSettings</w:t>
      </w:r>
      <w:r>
        <w:rPr>
          <w:rFonts w:ascii="Times New Roman" w:hAnsi="Times New Roman" w:cs="Times New Roman"/>
          <w:sz w:val="24"/>
          <w:szCs w:val="24"/>
        </w:rPr>
        <w:t xml:space="preserve"> section in appsettings.json shows the final configuration using the secure port and SSL:</w:t>
      </w:r>
    </w:p>
    <w:p w14:paraId="26EE0986">
      <w:pPr>
        <w:ind w:left="0" w:firstLine="0"/>
        <w:rPr>
          <w:rFonts w:ascii="Times New Roman" w:hAnsi="Times New Roman" w:cs="Times New Roman"/>
          <w:sz w:val="24"/>
          <w:szCs w:val="24"/>
        </w:rPr>
      </w:pPr>
    </w:p>
    <w:p w14:paraId="14F025BC">
      <w:pPr>
        <w:rPr>
          <w:rFonts w:ascii="Times New Roman" w:hAnsi="Times New Roman" w:cs="Times New Roman"/>
          <w:sz w:val="24"/>
          <w:szCs w:val="24"/>
        </w:rPr>
      </w:pPr>
      <w:r>
        <w:rPr>
          <w:rFonts w:ascii="Times New Roman" w:hAnsi="Times New Roman" w:cs="Times New Roman"/>
          <w:sz w:val="24"/>
          <w:szCs w:val="24"/>
        </w:rPr>
        <w:t>"SmtpSettings": {</w:t>
      </w:r>
    </w:p>
    <w:p w14:paraId="5BE45EC8">
      <w:pPr>
        <w:rPr>
          <w:rFonts w:ascii="Times New Roman" w:hAnsi="Times New Roman" w:cs="Times New Roman"/>
          <w:sz w:val="24"/>
          <w:szCs w:val="24"/>
        </w:rPr>
      </w:pPr>
      <w:r>
        <w:rPr>
          <w:rFonts w:ascii="Times New Roman" w:hAnsi="Times New Roman" w:cs="Times New Roman"/>
          <w:sz w:val="24"/>
          <w:szCs w:val="24"/>
        </w:rPr>
        <w:t xml:space="preserve">    "Host": "smtp.gmail.com",</w:t>
      </w:r>
    </w:p>
    <w:p w14:paraId="6315156A">
      <w:pPr>
        <w:rPr>
          <w:rFonts w:ascii="Times New Roman" w:hAnsi="Times New Roman" w:cs="Times New Roman"/>
          <w:sz w:val="24"/>
          <w:szCs w:val="24"/>
        </w:rPr>
      </w:pPr>
      <w:r>
        <w:rPr>
          <w:rFonts w:ascii="Times New Roman" w:hAnsi="Times New Roman" w:cs="Times New Roman"/>
          <w:sz w:val="24"/>
          <w:szCs w:val="24"/>
        </w:rPr>
        <w:t xml:space="preserve">    "Port": 587,</w:t>
      </w:r>
    </w:p>
    <w:p w14:paraId="3AE37FE4">
      <w:pPr>
        <w:rPr>
          <w:rFonts w:ascii="Times New Roman" w:hAnsi="Times New Roman" w:cs="Times New Roman"/>
          <w:sz w:val="24"/>
          <w:szCs w:val="24"/>
        </w:rPr>
      </w:pPr>
      <w:r>
        <w:rPr>
          <w:rFonts w:ascii="Times New Roman" w:hAnsi="Times New Roman" w:cs="Times New Roman"/>
          <w:sz w:val="24"/>
          <w:szCs w:val="24"/>
        </w:rPr>
        <w:t xml:space="preserve">    "Username": "all sender email",</w:t>
      </w:r>
    </w:p>
    <w:p w14:paraId="44AE1562">
      <w:pPr>
        <w:rPr>
          <w:rFonts w:ascii="Times New Roman" w:hAnsi="Times New Roman" w:cs="Times New Roman"/>
          <w:sz w:val="24"/>
          <w:szCs w:val="24"/>
        </w:rPr>
      </w:pPr>
      <w:r>
        <w:rPr>
          <w:rFonts w:ascii="Times New Roman" w:hAnsi="Times New Roman" w:cs="Times New Roman"/>
          <w:sz w:val="24"/>
          <w:szCs w:val="24"/>
        </w:rPr>
        <w:t xml:space="preserve">    "Password": "sender email app password"</w:t>
      </w:r>
    </w:p>
    <w:p w14:paraId="65773C59">
      <w:pPr>
        <w:rPr>
          <w:rFonts w:ascii="Times New Roman" w:hAnsi="Times New Roman" w:cs="Times New Roman"/>
          <w:sz w:val="24"/>
          <w:szCs w:val="24"/>
        </w:rPr>
      </w:pPr>
      <w:r>
        <w:rPr>
          <w:rFonts w:ascii="Times New Roman" w:hAnsi="Times New Roman" w:cs="Times New Roman"/>
          <w:sz w:val="24"/>
          <w:szCs w:val="24"/>
        </w:rPr>
        <w:t xml:space="preserve">    "EnableSsl": true,</w:t>
      </w:r>
    </w:p>
    <w:p w14:paraId="2A5303D1">
      <w:pPr>
        <w:rPr>
          <w:rFonts w:ascii="Times New Roman" w:hAnsi="Times New Roman" w:cs="Times New Roman"/>
          <w:sz w:val="24"/>
          <w:szCs w:val="24"/>
        </w:rPr>
      </w:pPr>
      <w:r>
        <w:rPr>
          <w:rFonts w:ascii="Times New Roman" w:hAnsi="Times New Roman" w:cs="Times New Roman"/>
          <w:sz w:val="24"/>
          <w:szCs w:val="24"/>
        </w:rPr>
        <w:t xml:space="preserve">    </w:t>
      </w:r>
    </w:p>
    <w:p w14:paraId="4DC62877">
      <w:pPr>
        <w:rPr>
          <w:rFonts w:ascii="Times New Roman" w:hAnsi="Times New Roman" w:cs="Times New Roman"/>
          <w:sz w:val="24"/>
          <w:szCs w:val="24"/>
        </w:rPr>
      </w:pPr>
      <w:r>
        <w:rPr>
          <w:rFonts w:ascii="Times New Roman" w:hAnsi="Times New Roman" w:cs="Times New Roman"/>
          <w:sz w:val="24"/>
          <w:szCs w:val="24"/>
        </w:rPr>
        <w:t>}</w:t>
      </w:r>
    </w:p>
    <w:p w14:paraId="460B3845">
      <w:pPr>
        <w:numPr>
          <w:ilvl w:val="0"/>
          <w:numId w:val="33"/>
        </w:numPr>
        <w:rPr>
          <w:rFonts w:ascii="Times New Roman" w:hAnsi="Times New Roman" w:cs="Times New Roman"/>
          <w:sz w:val="24"/>
          <w:szCs w:val="24"/>
        </w:rPr>
      </w:pPr>
      <w:r>
        <w:rPr>
          <w:rFonts w:ascii="Times New Roman" w:hAnsi="Times New Roman" w:cs="Times New Roman"/>
          <w:b/>
          <w:bCs/>
          <w:sz w:val="24"/>
          <w:szCs w:val="24"/>
        </w:rPr>
        <w:t>Discussion:</w:t>
      </w:r>
      <w:r>
        <w:rPr>
          <w:rFonts w:ascii="Times New Roman" w:hAnsi="Times New Roman" w:cs="Times New Roman"/>
          <w:sz w:val="24"/>
          <w:szCs w:val="24"/>
        </w:rPr>
        <w:t xml:space="preserve"> The use of an </w:t>
      </w:r>
      <w:r>
        <w:rPr>
          <w:rFonts w:ascii="Times New Roman" w:hAnsi="Times New Roman" w:cs="Times New Roman"/>
          <w:b/>
          <w:bCs/>
          <w:sz w:val="24"/>
          <w:szCs w:val="24"/>
        </w:rPr>
        <w:t>App Password</w:t>
      </w:r>
      <w:r>
        <w:rPr>
          <w:rFonts w:ascii="Times New Roman" w:hAnsi="Times New Roman" w:cs="Times New Roman"/>
          <w:sz w:val="24"/>
          <w:szCs w:val="24"/>
        </w:rPr>
        <w:t xml:space="preserve"> (instead of a main account password) was the key measure that resolved the initial SmtpException errors, confirming the project met Specific Objective 4. The EmailService.cs code includes robust error logging using _logger.LogError, allowing the team to quickly diagnose and fix the initial security protocol issues.</w:t>
      </w:r>
    </w:p>
    <w:p w14:paraId="377A7D24">
      <w:pPr>
        <w:rPr>
          <w:rFonts w:ascii="Times New Roman" w:hAnsi="Times New Roman" w:cs="Times New Roman"/>
          <w:sz w:val="24"/>
          <w:szCs w:val="24"/>
        </w:rPr>
      </w:pPr>
    </w:p>
    <w:p w14:paraId="711FB241">
      <w:pPr>
        <w:pStyle w:val="4"/>
        <w:rPr>
          <w:rFonts w:cs="Times New Roman"/>
        </w:rPr>
      </w:pPr>
      <w:bookmarkStart w:id="68" w:name="_Toc211066303"/>
      <w:r>
        <w:rPr>
          <w:rFonts w:cs="Times New Roman"/>
        </w:rPr>
        <w:t>4.5.3. Technical Achievement: Enhanced Email Tracking</w:t>
      </w:r>
      <w:bookmarkEnd w:id="68"/>
    </w:p>
    <w:p w14:paraId="68066232">
      <w:pPr>
        <w:rPr>
          <w:rFonts w:ascii="Times New Roman" w:hAnsi="Times New Roman" w:cs="Times New Roman"/>
          <w:b/>
          <w:bCs/>
          <w:sz w:val="26"/>
          <w:szCs w:val="26"/>
        </w:rPr>
      </w:pPr>
    </w:p>
    <w:p w14:paraId="57F1F84C">
      <w:pPr>
        <w:rPr>
          <w:rFonts w:ascii="Times New Roman" w:hAnsi="Times New Roman" w:cs="Times New Roman"/>
          <w:sz w:val="24"/>
          <w:szCs w:val="24"/>
        </w:rPr>
      </w:pPr>
      <w:r>
        <w:rPr>
          <w:rFonts w:ascii="Times New Roman" w:hAnsi="Times New Roman" w:cs="Times New Roman"/>
          <w:sz w:val="24"/>
          <w:szCs w:val="24"/>
        </w:rPr>
        <w:t xml:space="preserve">The most significant technical result was the working implementation of the </w:t>
      </w:r>
      <w:r>
        <w:rPr>
          <w:rFonts w:ascii="Times New Roman" w:hAnsi="Times New Roman" w:cs="Times New Roman"/>
          <w:b/>
          <w:bCs/>
          <w:sz w:val="24"/>
          <w:szCs w:val="24"/>
        </w:rPr>
        <w:t>Email Open Tracking</w:t>
      </w:r>
      <w:r>
        <w:rPr>
          <w:rFonts w:ascii="Times New Roman" w:hAnsi="Times New Roman" w:cs="Times New Roman"/>
          <w:sz w:val="24"/>
          <w:szCs w:val="24"/>
        </w:rPr>
        <w:t xml:space="preserve"> mechanism, which directly addresses the Problem Statement's lack of metrics (Justification 2).</w:t>
      </w:r>
    </w:p>
    <w:p w14:paraId="78CF572B">
      <w:pPr>
        <w:numPr>
          <w:ilvl w:val="0"/>
          <w:numId w:val="34"/>
        </w:numPr>
        <w:rPr>
          <w:rFonts w:ascii="Times New Roman" w:hAnsi="Times New Roman" w:cs="Times New Roman"/>
          <w:sz w:val="24"/>
          <w:szCs w:val="24"/>
        </w:rPr>
      </w:pPr>
      <w:r>
        <w:rPr>
          <w:rFonts w:ascii="Times New Roman" w:hAnsi="Times New Roman" w:cs="Times New Roman"/>
          <w:b/>
          <w:bCs/>
          <w:sz w:val="24"/>
          <w:szCs w:val="24"/>
        </w:rPr>
        <w:t>Evidence:</w:t>
      </w:r>
      <w:r>
        <w:rPr>
          <w:rFonts w:ascii="Times New Roman" w:hAnsi="Times New Roman" w:cs="Times New Roman"/>
          <w:sz w:val="24"/>
          <w:szCs w:val="24"/>
        </w:rPr>
        <w:t xml:space="preserve"> The key implementation is in the EmailService.cs file, where the tracking pixel is injected into the HTML body of the outgoing email:</w:t>
      </w:r>
    </w:p>
    <w:p w14:paraId="45500B7A">
      <w:pPr>
        <w:rPr>
          <w:rFonts w:ascii="Times New Roman" w:hAnsi="Times New Roman" w:cs="Times New Roman"/>
          <w:sz w:val="24"/>
          <w:szCs w:val="24"/>
        </w:rPr>
      </w:pPr>
      <w:r>
        <w:rPr>
          <w:rFonts w:ascii="Times New Roman" w:hAnsi="Times New Roman" w:cs="Times New Roman"/>
          <w:sz w:val="24"/>
          <w:szCs w:val="24"/>
        </w:rPr>
        <w:t>C#</w:t>
      </w:r>
    </w:p>
    <w:p w14:paraId="2AD50EBB">
      <w:pPr>
        <w:rPr>
          <w:rFonts w:ascii="Times New Roman" w:hAnsi="Times New Roman" w:cs="Times New Roman"/>
          <w:sz w:val="24"/>
          <w:szCs w:val="24"/>
        </w:rPr>
      </w:pPr>
      <w:r>
        <w:rPr>
          <w:rFonts w:ascii="Times New Roman" w:hAnsi="Times New Roman" w:cs="Times New Roman"/>
          <w:sz w:val="24"/>
          <w:szCs w:val="24"/>
        </w:rPr>
        <w:t>// Snippet from EmailService.cs</w:t>
      </w:r>
    </w:p>
    <w:p w14:paraId="4AA2D361">
      <w:pPr>
        <w:rPr>
          <w:rFonts w:ascii="Times New Roman" w:hAnsi="Times New Roman" w:cs="Times New Roman"/>
          <w:sz w:val="24"/>
          <w:szCs w:val="24"/>
        </w:rPr>
      </w:pPr>
      <w:r>
        <w:rPr>
          <w:rFonts w:ascii="Times New Roman" w:hAnsi="Times New Roman" w:cs="Times New Roman"/>
          <w:sz w:val="24"/>
          <w:szCs w:val="24"/>
        </w:rPr>
        <w:t>mailMessage.Body = body + $"&lt;img src='https://localhost:7198/api/Notification/{notificationId}/track' width='1' height='1' style='display:none;' /&gt;";</w:t>
      </w:r>
    </w:p>
    <w:p w14:paraId="639419F6">
      <w:pPr>
        <w:rPr>
          <w:rFonts w:ascii="Times New Roman" w:hAnsi="Times New Roman" w:cs="Times New Roman"/>
          <w:sz w:val="24"/>
          <w:szCs w:val="24"/>
        </w:rPr>
      </w:pPr>
      <w:r>
        <w:rPr>
          <w:rFonts w:ascii="Times New Roman" w:hAnsi="Times New Roman" w:cs="Times New Roman"/>
          <w:sz w:val="24"/>
          <w:szCs w:val="24"/>
        </w:rPr>
        <w:t>mailMessage.IsBodyHtml = true;</w:t>
      </w:r>
    </w:p>
    <w:p w14:paraId="43B4D785">
      <w:pPr>
        <w:numPr>
          <w:ilvl w:val="0"/>
          <w:numId w:val="35"/>
        </w:numPr>
        <w:rPr>
          <w:rFonts w:ascii="Times New Roman" w:hAnsi="Times New Roman" w:cs="Times New Roman"/>
          <w:sz w:val="24"/>
          <w:szCs w:val="24"/>
        </w:rPr>
      </w:pPr>
      <w:r>
        <w:rPr>
          <w:rFonts w:ascii="Times New Roman" w:hAnsi="Times New Roman" w:cs="Times New Roman"/>
          <w:b/>
          <w:bCs/>
          <w:sz w:val="24"/>
          <w:szCs w:val="24"/>
        </w:rPr>
        <w:t>Discussion:</w:t>
      </w:r>
      <w:r>
        <w:rPr>
          <w:rFonts w:ascii="Times New Roman" w:hAnsi="Times New Roman" w:cs="Times New Roman"/>
          <w:sz w:val="24"/>
          <w:szCs w:val="24"/>
        </w:rPr>
        <w:t xml:space="preserve"> When the recipient opens the email, the client (e.g., Outlook, Gmail) automatically attempts to load the image at the provided src URL. This triggers the </w:t>
      </w:r>
      <w:r>
        <w:rPr>
          <w:rFonts w:ascii="Times New Roman" w:hAnsi="Times New Roman" w:cs="Times New Roman"/>
          <w:b/>
          <w:bCs/>
          <w:sz w:val="24"/>
          <w:szCs w:val="24"/>
        </w:rPr>
        <w:t>GET: api/Notification/{id}/track</w:t>
      </w:r>
      <w:r>
        <w:rPr>
          <w:rFonts w:ascii="Times New Roman" w:hAnsi="Times New Roman" w:cs="Times New Roman"/>
          <w:sz w:val="24"/>
          <w:szCs w:val="24"/>
        </w:rPr>
        <w:t xml:space="preserve"> endpoint, which then runs a dedicated CQRS Command (TrackNotificationOpenedCommand) to update the is_opened field in the database. This successful implementation directly validates Specific Objective 5, transforming the PNS from a simple sender into an </w:t>
      </w:r>
      <w:r>
        <w:rPr>
          <w:rFonts w:ascii="Times New Roman" w:hAnsi="Times New Roman" w:cs="Times New Roman"/>
          <w:b/>
          <w:bCs/>
          <w:sz w:val="24"/>
          <w:szCs w:val="24"/>
        </w:rPr>
        <w:t>auditable communication platform</w:t>
      </w:r>
      <w:r>
        <w:rPr>
          <w:rFonts w:ascii="Times New Roman" w:hAnsi="Times New Roman" w:cs="Times New Roman"/>
          <w:sz w:val="24"/>
          <w:szCs w:val="24"/>
        </w:rPr>
        <w:t>.</w:t>
      </w:r>
    </w:p>
    <w:p w14:paraId="0BBCEB67">
      <w:pPr>
        <w:ind w:left="0" w:firstLine="0"/>
        <w:rPr>
          <w:rFonts w:ascii="Times New Roman" w:hAnsi="Times New Roman" w:cs="Times New Roman"/>
          <w:b/>
          <w:bCs/>
          <w:sz w:val="28"/>
          <w:szCs w:val="28"/>
        </w:rPr>
      </w:pPr>
    </w:p>
    <w:p w14:paraId="25F0EF41">
      <w:pPr>
        <w:pStyle w:val="3"/>
        <w:rPr>
          <w:rFonts w:cs="Times New Roman"/>
          <w:bCs/>
          <w:szCs w:val="28"/>
        </w:rPr>
      </w:pPr>
      <w:bookmarkStart w:id="69" w:name="_Toc211066304"/>
      <w:r>
        <w:rPr>
          <w:rFonts w:cs="Times New Roman"/>
          <w:bCs/>
          <w:szCs w:val="28"/>
        </w:rPr>
        <w:t>4.5 Screenshots</w:t>
      </w:r>
      <w:bookmarkEnd w:id="69"/>
      <w:r>
        <w:rPr>
          <w:rFonts w:cs="Times New Roman"/>
        </w:rPr>
        <w:t xml:space="preserve">                               </w:t>
      </w:r>
    </w:p>
    <w:p w14:paraId="271761B0">
      <w:pPr>
        <w:rPr>
          <w:rFonts w:ascii="Times New Roman" w:hAnsi="Times New Roman" w:cs="Times New Roman"/>
          <w:sz w:val="24"/>
          <w:szCs w:val="24"/>
        </w:rPr>
      </w:pPr>
      <w:r>
        <w:rPr>
          <w:rFonts w:ascii="Times New Roman" w:hAnsi="Times New Roman" w:cs="Times New Roman"/>
          <w:sz w:val="24"/>
          <w:szCs w:val="24"/>
        </w:rPr>
        <w:t>The following pages contain visual evidence confirming the successful implementation and functionality of the Component-Based Push Notification System (PNS).</w:t>
      </w:r>
    </w:p>
    <w:p w14:paraId="1CE5CCFC">
      <w:pPr>
        <w:rPr>
          <w:rFonts w:ascii="Times New Roman" w:hAnsi="Times New Roman" w:cs="Times New Roman"/>
          <w:sz w:val="24"/>
          <w:szCs w:val="24"/>
        </w:rPr>
      </w:pPr>
    </w:p>
    <w:p w14:paraId="09211BCF">
      <w:pPr>
        <w:rPr>
          <w:rFonts w:ascii="Times New Roman" w:hAnsi="Times New Roman" w:cs="Times New Roman"/>
          <w:b/>
          <w:bCs/>
          <w:sz w:val="24"/>
          <w:szCs w:val="24"/>
        </w:rPr>
      </w:pPr>
      <w:r>
        <w:rPr>
          <w:rFonts w:ascii="Times New Roman" w:hAnsi="Times New Roman" w:cs="Times New Roman"/>
          <w:b/>
          <w:bCs/>
          <w:sz w:val="24"/>
          <w:szCs w:val="24"/>
        </w:rPr>
        <w:t>Email Received (Test Email):</w:t>
      </w:r>
    </w:p>
    <w:p w14:paraId="582A0615">
      <w:pPr>
        <w:rPr>
          <w:rFonts w:ascii="Times New Roman" w:hAnsi="Times New Roman" w:cs="Times New Roman"/>
          <w:sz w:val="24"/>
          <w:szCs w:val="24"/>
        </w:rPr>
      </w:pPr>
      <w:r>
        <w:rPr>
          <w:rFonts w:ascii="Times New Roman" w:hAnsi="Times New Roman" w:cs="Times New Roman"/>
          <w:sz w:val="24"/>
          <w:szCs w:val="24"/>
        </w:rPr>
        <w:t>A test email successfully delivered by the PNS via SMTP, confirming that the system’s email dispatch and tracking mechanisms are fully functional.</w:t>
      </w:r>
    </w:p>
    <w:p w14:paraId="1B2C60BF">
      <w:pPr>
        <w:ind w:left="101" w:firstLine="0"/>
        <w:rPr>
          <w:rFonts w:ascii="Times New Roman" w:hAnsi="Times New Roman" w:cs="Times New Roman"/>
          <w:b/>
          <w:bCs/>
          <w:sz w:val="28"/>
          <w:szCs w:val="28"/>
        </w:rPr>
      </w:pPr>
      <w:r>
        <w:rPr>
          <w:rFonts w:ascii="Times New Roman" w:hAnsi="Times New Roman" w:cs="Times New Roman"/>
          <w:b/>
          <w:bCs/>
          <w:sz w:val="28"/>
          <w:szCs w:val="28"/>
        </w:rPr>
        <w:br w:type="textWrapping"/>
      </w:r>
      <w:r>
        <w:drawing>
          <wp:inline distT="0" distB="0" distL="114300" distR="114300">
            <wp:extent cx="5511800" cy="3810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511800" cy="3810000"/>
                    </a:xfrm>
                    <a:prstGeom prst="rect">
                      <a:avLst/>
                    </a:prstGeom>
                    <a:noFill/>
                    <a:ln>
                      <a:noFill/>
                    </a:ln>
                  </pic:spPr>
                </pic:pic>
              </a:graphicData>
            </a:graphic>
          </wp:inline>
        </w:drawing>
      </w:r>
    </w:p>
    <w:p w14:paraId="10884825">
      <w:pPr>
        <w:ind w:left="1551" w:firstLine="609"/>
        <w:rPr>
          <w:rFonts w:ascii="Times New Roman" w:hAnsi="Times New Roman" w:cs="Times New Roman"/>
          <w:sz w:val="24"/>
          <w:szCs w:val="24"/>
        </w:rPr>
      </w:pPr>
      <w:r>
        <w:rPr>
          <w:rFonts w:ascii="Times New Roman" w:hAnsi="Times New Roman" w:cs="Times New Roman"/>
          <w:sz w:val="24"/>
          <w:szCs w:val="24"/>
        </w:rPr>
        <w:t>Figure 4.5: Email Received (Test Email)</w:t>
      </w:r>
    </w:p>
    <w:p w14:paraId="5744753A">
      <w:pPr>
        <w:rPr>
          <w:rFonts w:hint="default" w:ascii="Times New Roman" w:hAnsi="Times New Roman" w:cs="Times New Roman"/>
          <w:b/>
          <w:bCs/>
          <w:sz w:val="28"/>
          <w:szCs w:val="28"/>
          <w:lang w:val="en-US"/>
        </w:rPr>
      </w:pPr>
      <w:r>
        <w:drawing>
          <wp:inline distT="0" distB="0" distL="114300" distR="114300">
            <wp:extent cx="5929630" cy="3906520"/>
            <wp:effectExtent l="0" t="0" r="1270"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5929630" cy="3906520"/>
                    </a:xfrm>
                    <a:prstGeom prst="rect">
                      <a:avLst/>
                    </a:prstGeom>
                    <a:noFill/>
                    <a:ln>
                      <a:noFill/>
                    </a:ln>
                  </pic:spPr>
                </pic:pic>
              </a:graphicData>
            </a:graphic>
          </wp:inline>
        </w:drawing>
      </w:r>
      <w:r>
        <w:br w:type="textWrapping"/>
      </w:r>
      <w:r>
        <w:rPr>
          <w:rFonts w:hint="default"/>
          <w:b/>
          <w:bCs/>
          <w:lang w:val="en-US"/>
        </w:rPr>
        <w:t>Login page</w:t>
      </w:r>
      <w:r>
        <w:br w:type="textWrapping"/>
      </w:r>
      <w:r>
        <w:drawing>
          <wp:inline distT="0" distB="0" distL="114300" distR="114300">
            <wp:extent cx="5939790" cy="2781300"/>
            <wp:effectExtent l="0" t="0" r="381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a:stretch>
                      <a:fillRect/>
                    </a:stretch>
                  </pic:blipFill>
                  <pic:spPr>
                    <a:xfrm>
                      <a:off x="0" y="0"/>
                      <a:ext cx="5939790" cy="2781300"/>
                    </a:xfrm>
                    <a:prstGeom prst="rect">
                      <a:avLst/>
                    </a:prstGeom>
                    <a:noFill/>
                    <a:ln>
                      <a:noFill/>
                    </a:ln>
                  </pic:spPr>
                </pic:pic>
              </a:graphicData>
            </a:graphic>
          </wp:inline>
        </w:drawing>
      </w:r>
      <w:r>
        <w:br w:type="textWrapping"/>
      </w:r>
      <w:r>
        <w:rPr>
          <w:rFonts w:hint="default"/>
          <w:b/>
          <w:bCs/>
          <w:color w:val="FF0000"/>
          <w:lang w:val="en-US"/>
        </w:rPr>
        <w:t>Admin Dashboared</w:t>
      </w:r>
    </w:p>
    <w:p w14:paraId="6081AB2B">
      <w:pPr>
        <w:rPr>
          <w:rFonts w:ascii="Times New Roman" w:hAnsi="Times New Roman" w:cs="Times New Roman"/>
          <w:b/>
          <w:bCs/>
          <w:sz w:val="24"/>
          <w:szCs w:val="24"/>
        </w:rPr>
      </w:pPr>
      <w:r>
        <w:rPr>
          <w:rFonts w:ascii="Times New Roman" w:hAnsi="Times New Roman" w:cs="Times New Roman"/>
          <w:b/>
          <w:bCs/>
          <w:sz w:val="24"/>
          <w:szCs w:val="24"/>
        </w:rPr>
        <w:t>Swagger API Endpoints (ClientApplication):</w:t>
      </w:r>
    </w:p>
    <w:p w14:paraId="016046C4">
      <w:pPr>
        <w:rPr>
          <w:rFonts w:ascii="Times New Roman" w:hAnsi="Times New Roman" w:cs="Times New Roman"/>
          <w:sz w:val="24"/>
          <w:szCs w:val="24"/>
        </w:rPr>
      </w:pPr>
      <w:r>
        <w:rPr>
          <w:rFonts w:ascii="Times New Roman" w:hAnsi="Times New Roman" w:cs="Times New Roman"/>
          <w:sz w:val="24"/>
          <w:szCs w:val="24"/>
        </w:rPr>
        <w:t>Displays the Swagger UI interface listing all API endpoints related to Client Applications, used to manage external apps that consume the notification service.</w:t>
      </w:r>
    </w:p>
    <w:p w14:paraId="02C04791">
      <w:pPr>
        <w:rPr>
          <w:rFonts w:ascii="Times New Roman" w:hAnsi="Times New Roman" w:cs="Times New Roman"/>
          <w:b/>
          <w:bCs/>
          <w:sz w:val="24"/>
          <w:szCs w:val="24"/>
        </w:rPr>
      </w:pPr>
    </w:p>
    <w:p w14:paraId="78521E57">
      <w:pPr>
        <w:rPr>
          <w:rFonts w:ascii="Times New Roman" w:hAnsi="Times New Roman" w:cs="Times New Roman"/>
          <w:b/>
          <w:bCs/>
          <w:sz w:val="28"/>
          <w:szCs w:val="28"/>
        </w:rPr>
      </w:pPr>
    </w:p>
    <w:p w14:paraId="488BACEB">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061845"/>
            <wp:effectExtent l="0" t="0" r="0" b="0"/>
            <wp:docPr id="29353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0194" name="Picture 1"/>
                    <pic:cNvPicPr>
                      <a:picLocks noChangeAspect="1"/>
                    </pic:cNvPicPr>
                  </pic:nvPicPr>
                  <pic:blipFill>
                    <a:blip r:embed="rId25"/>
                    <a:stretch>
                      <a:fillRect/>
                    </a:stretch>
                  </pic:blipFill>
                  <pic:spPr>
                    <a:xfrm>
                      <a:off x="0" y="0"/>
                      <a:ext cx="5943600" cy="2061845"/>
                    </a:xfrm>
                    <a:prstGeom prst="rect">
                      <a:avLst/>
                    </a:prstGeom>
                  </pic:spPr>
                </pic:pic>
              </a:graphicData>
            </a:graphic>
          </wp:inline>
        </w:drawing>
      </w:r>
    </w:p>
    <w:p w14:paraId="31759109">
      <w:pPr>
        <w:ind w:left="831" w:firstLine="609"/>
        <w:rPr>
          <w:rFonts w:ascii="Times New Roman" w:hAnsi="Times New Roman" w:cs="Times New Roman"/>
          <w:b/>
          <w:bCs/>
          <w:sz w:val="28"/>
          <w:szCs w:val="28"/>
        </w:rPr>
      </w:pPr>
      <w:r>
        <w:rPr>
          <w:rFonts w:ascii="Times New Roman" w:hAnsi="Times New Roman" w:cs="Times New Roman"/>
          <w:sz w:val="24"/>
          <w:szCs w:val="24"/>
        </w:rPr>
        <w:t>Figure 4.6: Swagger API Endpoints(</w:t>
      </w:r>
      <w:r>
        <w:rPr>
          <w:rFonts w:ascii="Times New Roman" w:hAnsi="Times New Roman" w:cs="Times New Roman"/>
          <w:i/>
          <w:iCs/>
          <w:sz w:val="24"/>
          <w:szCs w:val="24"/>
        </w:rPr>
        <w:t>ClientApplication</w:t>
      </w:r>
      <w:r>
        <w:rPr>
          <w:rFonts w:ascii="Times New Roman" w:hAnsi="Times New Roman" w:cs="Times New Roman"/>
          <w:b/>
          <w:bCs/>
          <w:sz w:val="28"/>
          <w:szCs w:val="28"/>
        </w:rPr>
        <w:t>)</w:t>
      </w:r>
    </w:p>
    <w:p w14:paraId="6378F4F6">
      <w:pPr>
        <w:ind w:left="831" w:firstLine="609"/>
        <w:rPr>
          <w:rFonts w:ascii="Times New Roman" w:hAnsi="Times New Roman" w:cs="Times New Roman"/>
          <w:b/>
          <w:bCs/>
          <w:sz w:val="24"/>
          <w:szCs w:val="24"/>
        </w:rPr>
      </w:pPr>
    </w:p>
    <w:p w14:paraId="51133EC9">
      <w:pPr>
        <w:ind w:left="0" w:firstLine="0"/>
        <w:rPr>
          <w:rFonts w:ascii="Times New Roman" w:hAnsi="Times New Roman" w:cs="Times New Roman"/>
          <w:b/>
          <w:bCs/>
          <w:sz w:val="24"/>
          <w:szCs w:val="24"/>
        </w:rPr>
      </w:pPr>
      <w:r>
        <w:rPr>
          <w:rFonts w:ascii="Times New Roman" w:hAnsi="Times New Roman" w:cs="Times New Roman"/>
          <w:b/>
          <w:bCs/>
          <w:sz w:val="24"/>
          <w:szCs w:val="24"/>
        </w:rPr>
        <w:t>Swagger API Endpoints (EmailTemplate):</w:t>
      </w:r>
    </w:p>
    <w:p w14:paraId="62B84A04">
      <w:pPr>
        <w:ind w:left="0" w:firstLine="0"/>
        <w:rPr>
          <w:rFonts w:ascii="Times New Roman" w:hAnsi="Times New Roman" w:cs="Times New Roman"/>
          <w:sz w:val="24"/>
          <w:szCs w:val="24"/>
        </w:rPr>
      </w:pPr>
      <w:r>
        <w:rPr>
          <w:rFonts w:ascii="Times New Roman" w:hAnsi="Times New Roman" w:cs="Times New Roman"/>
          <w:sz w:val="24"/>
          <w:szCs w:val="24"/>
        </w:rPr>
        <w:t>Shows Swagger documentation for endpoints that manage email templates, allowing customization of email content used by the system.</w:t>
      </w:r>
    </w:p>
    <w:p w14:paraId="10F1FBE5">
      <w:pPr>
        <w:ind w:left="0" w:firstLine="0"/>
        <w:rPr>
          <w:rFonts w:ascii="Times New Roman" w:hAnsi="Times New Roman" w:cs="Times New Roman"/>
          <w:sz w:val="24"/>
          <w:szCs w:val="24"/>
        </w:rPr>
      </w:pPr>
    </w:p>
    <w:p w14:paraId="576A2EE8">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189480"/>
            <wp:effectExtent l="0" t="0" r="0" b="1270"/>
            <wp:docPr id="5779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44695" name="Picture 1"/>
                    <pic:cNvPicPr>
                      <a:picLocks noChangeAspect="1"/>
                    </pic:cNvPicPr>
                  </pic:nvPicPr>
                  <pic:blipFill>
                    <a:blip r:embed="rId26"/>
                    <a:stretch>
                      <a:fillRect/>
                    </a:stretch>
                  </pic:blipFill>
                  <pic:spPr>
                    <a:xfrm>
                      <a:off x="0" y="0"/>
                      <a:ext cx="5943600" cy="2189480"/>
                    </a:xfrm>
                    <a:prstGeom prst="rect">
                      <a:avLst/>
                    </a:prstGeom>
                  </pic:spPr>
                </pic:pic>
              </a:graphicData>
            </a:graphic>
          </wp:inline>
        </w:drawing>
      </w:r>
    </w:p>
    <w:p w14:paraId="1F967145">
      <w:pPr>
        <w:ind w:left="1551" w:firstLine="609"/>
        <w:rPr>
          <w:rFonts w:ascii="Times New Roman" w:hAnsi="Times New Roman" w:cs="Times New Roman"/>
          <w:sz w:val="28"/>
          <w:szCs w:val="28"/>
        </w:rPr>
      </w:pPr>
      <w:r>
        <w:rPr>
          <w:rFonts w:ascii="Times New Roman" w:hAnsi="Times New Roman" w:cs="Times New Roman"/>
          <w:sz w:val="24"/>
          <w:szCs w:val="24"/>
        </w:rPr>
        <w:t>Figure 4.7: Swagger API Endpoints(</w:t>
      </w:r>
      <w:r>
        <w:rPr>
          <w:rFonts w:ascii="Times New Roman" w:hAnsi="Times New Roman" w:cs="Times New Roman"/>
          <w:i/>
          <w:iCs/>
          <w:sz w:val="24"/>
          <w:szCs w:val="24"/>
        </w:rPr>
        <w:t>EmailTemplate</w:t>
      </w:r>
      <w:r>
        <w:rPr>
          <w:rFonts w:ascii="Times New Roman" w:hAnsi="Times New Roman" w:cs="Times New Roman"/>
          <w:sz w:val="24"/>
          <w:szCs w:val="24"/>
        </w:rPr>
        <w:t>)</w:t>
      </w:r>
    </w:p>
    <w:p w14:paraId="1F4E845E">
      <w:pPr>
        <w:rPr>
          <w:rFonts w:ascii="Times New Roman" w:hAnsi="Times New Roman" w:cs="Times New Roman"/>
          <w:b/>
          <w:bCs/>
          <w:sz w:val="28"/>
          <w:szCs w:val="28"/>
        </w:rPr>
      </w:pPr>
    </w:p>
    <w:p w14:paraId="3089D778">
      <w:pPr>
        <w:rPr>
          <w:rFonts w:ascii="Times New Roman" w:hAnsi="Times New Roman" w:cs="Times New Roman"/>
          <w:b/>
          <w:bCs/>
          <w:sz w:val="24"/>
          <w:szCs w:val="24"/>
        </w:rPr>
      </w:pPr>
      <w:r>
        <w:rPr>
          <w:rFonts w:ascii="Times New Roman" w:hAnsi="Times New Roman" w:cs="Times New Roman"/>
          <w:b/>
          <w:bCs/>
          <w:sz w:val="24"/>
          <w:szCs w:val="24"/>
        </w:rPr>
        <w:t>Swagger API Endpoints (Notification):</w:t>
      </w:r>
    </w:p>
    <w:p w14:paraId="265E4E43">
      <w:pPr>
        <w:rPr>
          <w:rFonts w:ascii="Times New Roman" w:hAnsi="Times New Roman" w:cs="Times New Roman"/>
          <w:sz w:val="24"/>
          <w:szCs w:val="24"/>
        </w:rPr>
      </w:pPr>
      <w:r>
        <w:rPr>
          <w:rFonts w:ascii="Times New Roman" w:hAnsi="Times New Roman" w:cs="Times New Roman"/>
          <w:sz w:val="24"/>
          <w:szCs w:val="24"/>
        </w:rPr>
        <w:t>Illustrates the main PNS endpoints for sending, retrieving, updating, and deleting notifications.</w:t>
      </w:r>
    </w:p>
    <w:p w14:paraId="3257F715">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4483100"/>
            <wp:effectExtent l="0" t="0" r="0" b="0"/>
            <wp:docPr id="85399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0054" name="Picture 1"/>
                    <pic:cNvPicPr>
                      <a:picLocks noChangeAspect="1"/>
                    </pic:cNvPicPr>
                  </pic:nvPicPr>
                  <pic:blipFill>
                    <a:blip r:embed="rId27"/>
                    <a:stretch>
                      <a:fillRect/>
                    </a:stretch>
                  </pic:blipFill>
                  <pic:spPr>
                    <a:xfrm>
                      <a:off x="0" y="0"/>
                      <a:ext cx="5943600" cy="4483100"/>
                    </a:xfrm>
                    <a:prstGeom prst="rect">
                      <a:avLst/>
                    </a:prstGeom>
                  </pic:spPr>
                </pic:pic>
              </a:graphicData>
            </a:graphic>
          </wp:inline>
        </w:drawing>
      </w:r>
    </w:p>
    <w:p w14:paraId="73AEB78B">
      <w:pPr>
        <w:ind w:left="1551" w:firstLine="609"/>
        <w:rPr>
          <w:rFonts w:ascii="Times New Roman" w:hAnsi="Times New Roman" w:cs="Times New Roman"/>
          <w:sz w:val="24"/>
          <w:szCs w:val="24"/>
        </w:rPr>
      </w:pPr>
      <w:r>
        <w:rPr>
          <w:rFonts w:ascii="Times New Roman" w:hAnsi="Times New Roman" w:cs="Times New Roman"/>
          <w:sz w:val="24"/>
          <w:szCs w:val="24"/>
        </w:rPr>
        <w:t>Figure 4.8: Swagger API Endpoints(</w:t>
      </w:r>
      <w:r>
        <w:rPr>
          <w:rFonts w:ascii="Times New Roman" w:hAnsi="Times New Roman" w:cs="Times New Roman"/>
          <w:i/>
          <w:iCs/>
          <w:sz w:val="24"/>
          <w:szCs w:val="24"/>
        </w:rPr>
        <w:t>Notification</w:t>
      </w:r>
      <w:r>
        <w:rPr>
          <w:rFonts w:ascii="Times New Roman" w:hAnsi="Times New Roman" w:cs="Times New Roman"/>
          <w:sz w:val="24"/>
          <w:szCs w:val="24"/>
        </w:rPr>
        <w:t>)</w:t>
      </w:r>
    </w:p>
    <w:p w14:paraId="10C44450">
      <w:pPr>
        <w:rPr>
          <w:rFonts w:ascii="Times New Roman" w:hAnsi="Times New Roman" w:cs="Times New Roman"/>
          <w:b/>
          <w:bCs/>
          <w:sz w:val="28"/>
          <w:szCs w:val="28"/>
        </w:rPr>
      </w:pPr>
    </w:p>
    <w:p w14:paraId="37CE142D">
      <w:pPr>
        <w:rPr>
          <w:rFonts w:ascii="Times New Roman" w:hAnsi="Times New Roman" w:cs="Times New Roman"/>
          <w:b/>
          <w:bCs/>
          <w:sz w:val="24"/>
          <w:szCs w:val="24"/>
        </w:rPr>
      </w:pPr>
      <w:r>
        <w:rPr>
          <w:rFonts w:ascii="Times New Roman" w:hAnsi="Times New Roman" w:cs="Times New Roman"/>
          <w:b/>
          <w:bCs/>
          <w:sz w:val="24"/>
          <w:szCs w:val="24"/>
        </w:rPr>
        <w:t>Swagger API Endpoints (NotificationHistory):</w:t>
      </w:r>
    </w:p>
    <w:p w14:paraId="7EBBD004">
      <w:pPr>
        <w:rPr>
          <w:rFonts w:ascii="Times New Roman" w:hAnsi="Times New Roman" w:cs="Times New Roman"/>
          <w:sz w:val="24"/>
          <w:szCs w:val="24"/>
        </w:rPr>
      </w:pPr>
      <w:r>
        <w:rPr>
          <w:rFonts w:ascii="Times New Roman" w:hAnsi="Times New Roman" w:cs="Times New Roman"/>
          <w:sz w:val="24"/>
          <w:szCs w:val="24"/>
        </w:rPr>
        <w:t>Presents API endpoints that fetch the history or logs of previously sent notifications, supporting message tracking and analytics.</w:t>
      </w:r>
    </w:p>
    <w:p w14:paraId="79892208">
      <w:pPr>
        <w:rPr>
          <w:rFonts w:ascii="Times New Roman" w:hAnsi="Times New Roman" w:cs="Times New Roman"/>
          <w:b/>
          <w:bCs/>
          <w:sz w:val="28"/>
          <w:szCs w:val="28"/>
        </w:rPr>
      </w:pPr>
    </w:p>
    <w:p w14:paraId="6A8F47E8">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1821180"/>
            <wp:effectExtent l="0" t="0" r="0" b="7620"/>
            <wp:docPr id="110358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88846" name="Picture 1"/>
                    <pic:cNvPicPr>
                      <a:picLocks noChangeAspect="1"/>
                    </pic:cNvPicPr>
                  </pic:nvPicPr>
                  <pic:blipFill>
                    <a:blip r:embed="rId28"/>
                    <a:stretch>
                      <a:fillRect/>
                    </a:stretch>
                  </pic:blipFill>
                  <pic:spPr>
                    <a:xfrm>
                      <a:off x="0" y="0"/>
                      <a:ext cx="5959768" cy="1826197"/>
                    </a:xfrm>
                    <a:prstGeom prst="rect">
                      <a:avLst/>
                    </a:prstGeom>
                  </pic:spPr>
                </pic:pic>
              </a:graphicData>
            </a:graphic>
          </wp:inline>
        </w:drawing>
      </w:r>
    </w:p>
    <w:p w14:paraId="15C66D2B">
      <w:pPr>
        <w:ind w:left="831" w:firstLine="609"/>
        <w:rPr>
          <w:rFonts w:ascii="Times New Roman" w:hAnsi="Times New Roman" w:cs="Times New Roman"/>
          <w:sz w:val="24"/>
          <w:szCs w:val="24"/>
        </w:rPr>
      </w:pPr>
      <w:r>
        <w:rPr>
          <w:rFonts w:ascii="Times New Roman" w:hAnsi="Times New Roman" w:cs="Times New Roman"/>
          <w:sz w:val="24"/>
          <w:szCs w:val="24"/>
        </w:rPr>
        <w:t>Figure 4.9: Swagger API Endpoints(</w:t>
      </w:r>
      <w:r>
        <w:rPr>
          <w:rFonts w:ascii="Times New Roman" w:hAnsi="Times New Roman" w:cs="Times New Roman"/>
          <w:i/>
          <w:iCs/>
          <w:sz w:val="24"/>
          <w:szCs w:val="24"/>
        </w:rPr>
        <w:t>NotificationHistory</w:t>
      </w:r>
      <w:r>
        <w:rPr>
          <w:rFonts w:ascii="Times New Roman" w:hAnsi="Times New Roman" w:cs="Times New Roman"/>
          <w:sz w:val="24"/>
          <w:szCs w:val="24"/>
        </w:rPr>
        <w:t>)</w:t>
      </w:r>
    </w:p>
    <w:p w14:paraId="7856D4F2">
      <w:pPr>
        <w:rPr>
          <w:rFonts w:ascii="Times New Roman" w:hAnsi="Times New Roman" w:cs="Times New Roman"/>
          <w:b/>
          <w:bCs/>
          <w:sz w:val="28"/>
          <w:szCs w:val="28"/>
        </w:rPr>
      </w:pPr>
    </w:p>
    <w:p w14:paraId="786AA5CA">
      <w:pPr>
        <w:rPr>
          <w:rFonts w:ascii="Times New Roman" w:hAnsi="Times New Roman" w:cs="Times New Roman"/>
          <w:b/>
          <w:bCs/>
          <w:sz w:val="24"/>
          <w:szCs w:val="24"/>
        </w:rPr>
      </w:pPr>
    </w:p>
    <w:p w14:paraId="0117F465">
      <w:pPr>
        <w:rPr>
          <w:rFonts w:ascii="Times New Roman" w:hAnsi="Times New Roman" w:cs="Times New Roman"/>
          <w:b/>
          <w:bCs/>
          <w:sz w:val="24"/>
          <w:szCs w:val="24"/>
        </w:rPr>
      </w:pPr>
      <w:r>
        <w:rPr>
          <w:rFonts w:ascii="Times New Roman" w:hAnsi="Times New Roman" w:cs="Times New Roman"/>
          <w:b/>
          <w:bCs/>
          <w:sz w:val="24"/>
          <w:szCs w:val="24"/>
        </w:rPr>
        <w:t>Swagger API Endpoints (Notification Type):</w:t>
      </w:r>
    </w:p>
    <w:p w14:paraId="306A0CDD">
      <w:pPr>
        <w:rPr>
          <w:rFonts w:ascii="Times New Roman" w:hAnsi="Times New Roman" w:cs="Times New Roman"/>
          <w:sz w:val="24"/>
          <w:szCs w:val="24"/>
        </w:rPr>
      </w:pPr>
      <w:r>
        <w:rPr>
          <w:rFonts w:ascii="Times New Roman" w:hAnsi="Times New Roman" w:cs="Times New Roman"/>
          <w:sz w:val="24"/>
          <w:szCs w:val="24"/>
        </w:rPr>
        <w:t>Shows endpoints for defining and managing different notification types (e.g., Email, SMS, Alert).</w:t>
      </w:r>
    </w:p>
    <w:p w14:paraId="2284D7EB">
      <w:pPr>
        <w:rPr>
          <w:rFonts w:ascii="Times New Roman" w:hAnsi="Times New Roman" w:cs="Times New Roman"/>
          <w:sz w:val="24"/>
          <w:szCs w:val="24"/>
        </w:rPr>
      </w:pPr>
    </w:p>
    <w:p w14:paraId="0FD36C3C">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140585"/>
            <wp:effectExtent l="0" t="0" r="0" b="0"/>
            <wp:docPr id="56368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4565" name="Picture 1"/>
                    <pic:cNvPicPr>
                      <a:picLocks noChangeAspect="1"/>
                    </pic:cNvPicPr>
                  </pic:nvPicPr>
                  <pic:blipFill>
                    <a:blip r:embed="rId29"/>
                    <a:stretch>
                      <a:fillRect/>
                    </a:stretch>
                  </pic:blipFill>
                  <pic:spPr>
                    <a:xfrm>
                      <a:off x="0" y="0"/>
                      <a:ext cx="5943600" cy="2140585"/>
                    </a:xfrm>
                    <a:prstGeom prst="rect">
                      <a:avLst/>
                    </a:prstGeom>
                  </pic:spPr>
                </pic:pic>
              </a:graphicData>
            </a:graphic>
          </wp:inline>
        </w:drawing>
      </w:r>
    </w:p>
    <w:p w14:paraId="3CEBE7CE">
      <w:pPr>
        <w:ind w:left="1551" w:firstLine="609"/>
        <w:rPr>
          <w:rFonts w:ascii="Times New Roman" w:hAnsi="Times New Roman" w:cs="Times New Roman"/>
          <w:sz w:val="24"/>
          <w:szCs w:val="24"/>
        </w:rPr>
      </w:pPr>
      <w:r>
        <w:rPr>
          <w:rFonts w:ascii="Times New Roman" w:hAnsi="Times New Roman" w:cs="Times New Roman"/>
          <w:sz w:val="24"/>
          <w:szCs w:val="24"/>
        </w:rPr>
        <w:t>Figure 4.10: Swagger API Endpoints(</w:t>
      </w:r>
      <w:r>
        <w:rPr>
          <w:rFonts w:ascii="Times New Roman" w:hAnsi="Times New Roman" w:cs="Times New Roman"/>
          <w:i/>
          <w:iCs/>
          <w:sz w:val="24"/>
          <w:szCs w:val="24"/>
        </w:rPr>
        <w:t>Notification Type</w:t>
      </w:r>
      <w:r>
        <w:rPr>
          <w:rFonts w:ascii="Times New Roman" w:hAnsi="Times New Roman" w:cs="Times New Roman"/>
          <w:sz w:val="24"/>
          <w:szCs w:val="24"/>
        </w:rPr>
        <w:t>)</w:t>
      </w:r>
    </w:p>
    <w:p w14:paraId="4128918B">
      <w:pPr>
        <w:rPr>
          <w:rFonts w:ascii="Times New Roman" w:hAnsi="Times New Roman" w:cs="Times New Roman"/>
          <w:b/>
          <w:bCs/>
          <w:sz w:val="28"/>
          <w:szCs w:val="28"/>
          <w:lang w:val="am-ET"/>
        </w:rPr>
      </w:pPr>
    </w:p>
    <w:p w14:paraId="4C6454D1">
      <w:pPr>
        <w:rPr>
          <w:rFonts w:ascii="Times New Roman" w:hAnsi="Times New Roman" w:cs="Times New Roman"/>
          <w:b/>
          <w:bCs/>
          <w:sz w:val="24"/>
          <w:szCs w:val="24"/>
        </w:rPr>
      </w:pPr>
      <w:r>
        <w:rPr>
          <w:rFonts w:ascii="Times New Roman" w:hAnsi="Times New Roman" w:cs="Times New Roman"/>
          <w:b/>
          <w:bCs/>
          <w:sz w:val="24"/>
          <w:szCs w:val="24"/>
        </w:rPr>
        <w:t>Swagger API Endpoints (Priority)</w:t>
      </w:r>
    </w:p>
    <w:p w14:paraId="44D1C672">
      <w:pPr>
        <w:rPr>
          <w:rFonts w:ascii="Times New Roman" w:hAnsi="Times New Roman" w:cs="Times New Roman"/>
          <w:sz w:val="24"/>
          <w:szCs w:val="24"/>
        </w:rPr>
      </w:pPr>
      <w:r>
        <w:rPr>
          <w:rFonts w:ascii="Times New Roman" w:hAnsi="Times New Roman" w:cs="Times New Roman"/>
          <w:sz w:val="24"/>
          <w:szCs w:val="24"/>
        </w:rPr>
        <w:t xml:space="preserve">Displays endpoints used to configure and manage notification priority levels such as </w:t>
      </w:r>
      <w:r>
        <w:rPr>
          <w:rFonts w:ascii="Times New Roman" w:hAnsi="Times New Roman" w:cs="Times New Roman"/>
          <w:i/>
          <w:iCs/>
          <w:sz w:val="24"/>
          <w:szCs w:val="24"/>
        </w:rPr>
        <w:t>High</w:t>
      </w:r>
      <w:r>
        <w:rPr>
          <w:rFonts w:ascii="Times New Roman" w:hAnsi="Times New Roman" w:cs="Times New Roman"/>
          <w:sz w:val="24"/>
          <w:szCs w:val="24"/>
        </w:rPr>
        <w:t xml:space="preserve">, </w:t>
      </w:r>
      <w:r>
        <w:rPr>
          <w:rFonts w:ascii="Times New Roman" w:hAnsi="Times New Roman" w:cs="Times New Roman"/>
          <w:i/>
          <w:iCs/>
          <w:sz w:val="24"/>
          <w:szCs w:val="24"/>
        </w:rPr>
        <w:t>Medium</w:t>
      </w:r>
      <w:r>
        <w:rPr>
          <w:rFonts w:ascii="Times New Roman" w:hAnsi="Times New Roman" w:cs="Times New Roman"/>
          <w:sz w:val="24"/>
          <w:szCs w:val="24"/>
        </w:rPr>
        <w:t xml:space="preserve">, or </w:t>
      </w:r>
      <w:r>
        <w:rPr>
          <w:rFonts w:ascii="Times New Roman" w:hAnsi="Times New Roman" w:cs="Times New Roman"/>
          <w:i/>
          <w:iCs/>
          <w:sz w:val="24"/>
          <w:szCs w:val="24"/>
        </w:rPr>
        <w:t>Low</w:t>
      </w:r>
      <w:r>
        <w:rPr>
          <w:rFonts w:ascii="Times New Roman" w:hAnsi="Times New Roman" w:cs="Times New Roman"/>
          <w:sz w:val="24"/>
          <w:szCs w:val="24"/>
        </w:rPr>
        <w:t>.</w:t>
      </w:r>
    </w:p>
    <w:p w14:paraId="664130F9">
      <w:pPr>
        <w:rPr>
          <w:rFonts w:ascii="Times New Roman" w:hAnsi="Times New Roman" w:cs="Times New Roman"/>
          <w:sz w:val="24"/>
          <w:szCs w:val="24"/>
        </w:rPr>
      </w:pPr>
    </w:p>
    <w:p w14:paraId="414AC4E9">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1695" cy="2561590"/>
            <wp:effectExtent l="0" t="0" r="1905" b="0"/>
            <wp:docPr id="188110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9364" name="Picture 1"/>
                    <pic:cNvPicPr>
                      <a:picLocks noChangeAspect="1"/>
                    </pic:cNvPicPr>
                  </pic:nvPicPr>
                  <pic:blipFill>
                    <a:blip r:embed="rId30"/>
                    <a:stretch>
                      <a:fillRect/>
                    </a:stretch>
                  </pic:blipFill>
                  <pic:spPr>
                    <a:xfrm>
                      <a:off x="0" y="0"/>
                      <a:ext cx="5952563" cy="2566341"/>
                    </a:xfrm>
                    <a:prstGeom prst="rect">
                      <a:avLst/>
                    </a:prstGeom>
                  </pic:spPr>
                </pic:pic>
              </a:graphicData>
            </a:graphic>
          </wp:inline>
        </w:drawing>
      </w:r>
    </w:p>
    <w:p w14:paraId="6C70F2A3">
      <w:pPr>
        <w:ind w:left="1551" w:firstLine="609"/>
        <w:rPr>
          <w:rFonts w:ascii="Times New Roman" w:hAnsi="Times New Roman" w:cs="Times New Roman"/>
          <w:sz w:val="24"/>
          <w:szCs w:val="24"/>
        </w:rPr>
      </w:pPr>
      <w:r>
        <w:rPr>
          <w:rFonts w:ascii="Times New Roman" w:hAnsi="Times New Roman" w:cs="Times New Roman"/>
          <w:sz w:val="24"/>
          <w:szCs w:val="24"/>
        </w:rPr>
        <w:t>Figure 4.11: Swagger API Endpoints(</w:t>
      </w:r>
      <w:r>
        <w:rPr>
          <w:rFonts w:ascii="Times New Roman" w:hAnsi="Times New Roman" w:cs="Times New Roman"/>
          <w:i/>
          <w:iCs/>
          <w:sz w:val="24"/>
          <w:szCs w:val="24"/>
        </w:rPr>
        <w:t>Priority</w:t>
      </w:r>
      <w:r>
        <w:rPr>
          <w:rFonts w:ascii="Times New Roman" w:hAnsi="Times New Roman" w:cs="Times New Roman"/>
          <w:sz w:val="24"/>
          <w:szCs w:val="24"/>
        </w:rPr>
        <w:t>)</w:t>
      </w:r>
    </w:p>
    <w:p w14:paraId="441948CE">
      <w:pPr>
        <w:rPr>
          <w:rFonts w:ascii="Times New Roman" w:hAnsi="Times New Roman" w:cs="Times New Roman"/>
          <w:b/>
          <w:bCs/>
          <w:sz w:val="28"/>
          <w:szCs w:val="28"/>
        </w:rPr>
      </w:pPr>
    </w:p>
    <w:p w14:paraId="2D92C914">
      <w:pPr>
        <w:rPr>
          <w:rFonts w:ascii="Times New Roman" w:hAnsi="Times New Roman" w:cs="Times New Roman"/>
          <w:b/>
          <w:bCs/>
          <w:sz w:val="28"/>
          <w:szCs w:val="28"/>
        </w:rPr>
      </w:pPr>
    </w:p>
    <w:p w14:paraId="63C5307C">
      <w:pPr>
        <w:rPr>
          <w:rFonts w:ascii="Times New Roman" w:hAnsi="Times New Roman" w:cs="Times New Roman"/>
          <w:b/>
          <w:bCs/>
          <w:sz w:val="28"/>
          <w:szCs w:val="28"/>
        </w:rPr>
      </w:pPr>
    </w:p>
    <w:p w14:paraId="5C58634E">
      <w:pPr>
        <w:rPr>
          <w:rFonts w:ascii="Times New Roman" w:hAnsi="Times New Roman" w:cs="Times New Roman"/>
          <w:b/>
          <w:bCs/>
          <w:sz w:val="28"/>
          <w:szCs w:val="28"/>
        </w:rPr>
      </w:pPr>
    </w:p>
    <w:p w14:paraId="390D14F7">
      <w:pPr>
        <w:rPr>
          <w:rFonts w:ascii="Times New Roman" w:hAnsi="Times New Roman" w:cs="Times New Roman"/>
          <w:b/>
          <w:bCs/>
          <w:sz w:val="28"/>
          <w:szCs w:val="28"/>
        </w:rPr>
      </w:pPr>
    </w:p>
    <w:p w14:paraId="42222F32">
      <w:pPr>
        <w:rPr>
          <w:rFonts w:ascii="Times New Roman" w:hAnsi="Times New Roman" w:cs="Times New Roman"/>
          <w:b/>
          <w:bCs/>
          <w:sz w:val="28"/>
          <w:szCs w:val="28"/>
        </w:rPr>
      </w:pPr>
    </w:p>
    <w:p w14:paraId="2E813444">
      <w:pPr>
        <w:rPr>
          <w:rFonts w:ascii="Times New Roman" w:hAnsi="Times New Roman" w:cs="Times New Roman"/>
          <w:b/>
          <w:bCs/>
          <w:sz w:val="24"/>
          <w:szCs w:val="24"/>
        </w:rPr>
      </w:pPr>
      <w:r>
        <w:rPr>
          <w:rFonts w:ascii="Times New Roman" w:hAnsi="Times New Roman" w:cs="Times New Roman"/>
          <w:b/>
          <w:bCs/>
          <w:sz w:val="24"/>
          <w:szCs w:val="24"/>
        </w:rPr>
        <w:t>Swagger Bulk Notification Request:</w:t>
      </w:r>
    </w:p>
    <w:p w14:paraId="574DFD84">
      <w:pPr>
        <w:rPr>
          <w:rFonts w:ascii="Times New Roman" w:hAnsi="Times New Roman" w:cs="Times New Roman"/>
          <w:sz w:val="24"/>
          <w:szCs w:val="24"/>
        </w:rPr>
      </w:pPr>
      <w:r>
        <w:rPr>
          <w:rFonts w:ascii="Times New Roman" w:hAnsi="Times New Roman" w:cs="Times New Roman"/>
          <w:sz w:val="24"/>
          <w:szCs w:val="24"/>
        </w:rPr>
        <w:t>Demonstrates a bulk notification request example in Swagger, where multiple notifications are sent simultaneously to several recipients.</w:t>
      </w:r>
    </w:p>
    <w:p w14:paraId="39F50F11">
      <w:pPr>
        <w:rPr>
          <w:rFonts w:ascii="Times New Roman" w:hAnsi="Times New Roman" w:cs="Times New Roman"/>
          <w:sz w:val="24"/>
          <w:szCs w:val="24"/>
        </w:rPr>
      </w:pPr>
    </w:p>
    <w:p w14:paraId="53768635">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660015"/>
            <wp:effectExtent l="0" t="0" r="0" b="6985"/>
            <wp:docPr id="1166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6390" name="Picture 1"/>
                    <pic:cNvPicPr>
                      <a:picLocks noChangeAspect="1"/>
                    </pic:cNvPicPr>
                  </pic:nvPicPr>
                  <pic:blipFill>
                    <a:blip r:embed="rId31"/>
                    <a:stretch>
                      <a:fillRect/>
                    </a:stretch>
                  </pic:blipFill>
                  <pic:spPr>
                    <a:xfrm>
                      <a:off x="0" y="0"/>
                      <a:ext cx="5948735" cy="2662371"/>
                    </a:xfrm>
                    <a:prstGeom prst="rect">
                      <a:avLst/>
                    </a:prstGeom>
                  </pic:spPr>
                </pic:pic>
              </a:graphicData>
            </a:graphic>
          </wp:inline>
        </w:drawing>
      </w:r>
    </w:p>
    <w:p w14:paraId="05077128">
      <w:pPr>
        <w:ind w:left="831" w:firstLine="609"/>
        <w:rPr>
          <w:rFonts w:ascii="Times New Roman" w:hAnsi="Times New Roman" w:cs="Times New Roman"/>
          <w:sz w:val="24"/>
          <w:szCs w:val="24"/>
        </w:rPr>
      </w:pPr>
      <w:r>
        <w:rPr>
          <w:rFonts w:ascii="Times New Roman" w:hAnsi="Times New Roman" w:cs="Times New Roman"/>
          <w:sz w:val="24"/>
          <w:szCs w:val="24"/>
        </w:rPr>
        <w:t>Figure 4.12: Swagger Bulk Notification Request</w:t>
      </w:r>
    </w:p>
    <w:p w14:paraId="0E5219FF">
      <w:pPr>
        <w:rPr>
          <w:rFonts w:ascii="Times New Roman" w:hAnsi="Times New Roman" w:cs="Times New Roman"/>
          <w:sz w:val="24"/>
          <w:szCs w:val="24"/>
        </w:rPr>
      </w:pPr>
    </w:p>
    <w:p w14:paraId="6F91D96A">
      <w:pPr>
        <w:rPr>
          <w:rFonts w:ascii="Times New Roman" w:hAnsi="Times New Roman" w:cs="Times New Roman"/>
          <w:b/>
          <w:bCs/>
          <w:sz w:val="24"/>
          <w:szCs w:val="24"/>
        </w:rPr>
      </w:pPr>
      <w:r>
        <w:rPr>
          <w:rFonts w:ascii="Times New Roman" w:hAnsi="Times New Roman" w:cs="Times New Roman"/>
          <w:b/>
          <w:bCs/>
          <w:sz w:val="24"/>
          <w:szCs w:val="24"/>
        </w:rPr>
        <w:t>Swagger Bulk Notification Response:</w:t>
      </w:r>
    </w:p>
    <w:p w14:paraId="456BCF6B">
      <w:pPr>
        <w:rPr>
          <w:rFonts w:ascii="Times New Roman" w:hAnsi="Times New Roman" w:cs="Times New Roman"/>
          <w:sz w:val="24"/>
          <w:szCs w:val="24"/>
        </w:rPr>
      </w:pPr>
      <w:r>
        <w:rPr>
          <w:rFonts w:ascii="Times New Roman" w:hAnsi="Times New Roman" w:cs="Times New Roman"/>
          <w:sz w:val="24"/>
          <w:szCs w:val="24"/>
        </w:rPr>
        <w:t>Shows the system’s response to a bulk notification request, confirming successful message delivery and tracking for each recipient.</w:t>
      </w:r>
    </w:p>
    <w:p w14:paraId="53DB8D1A">
      <w:pPr>
        <w:ind w:left="831" w:firstLine="609"/>
        <w:rPr>
          <w:rFonts w:ascii="Times New Roman" w:hAnsi="Times New Roman" w:cs="Times New Roman"/>
          <w:sz w:val="24"/>
          <w:szCs w:val="24"/>
        </w:rPr>
      </w:pPr>
    </w:p>
    <w:p w14:paraId="1A4F7F8E">
      <w:pPr>
        <w:rPr>
          <w:rFonts w:ascii="Times New Roman" w:hAnsi="Times New Roman" w:cs="Times New Roman"/>
          <w:sz w:val="24"/>
          <w:szCs w:val="24"/>
        </w:rPr>
      </w:pPr>
      <w:r>
        <w:rPr>
          <w:rFonts w:ascii="Times New Roman" w:hAnsi="Times New Roman" w:cs="Times New Roman"/>
          <w:b/>
          <w:bCs/>
          <w:sz w:val="28"/>
          <w:szCs w:val="28"/>
        </w:rPr>
        <w:drawing>
          <wp:inline distT="0" distB="0" distL="0" distR="0">
            <wp:extent cx="5795645" cy="3006725"/>
            <wp:effectExtent l="0" t="0" r="0" b="3175"/>
            <wp:docPr id="6481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6677" name="Picture 1"/>
                    <pic:cNvPicPr>
                      <a:picLocks noChangeAspect="1"/>
                    </pic:cNvPicPr>
                  </pic:nvPicPr>
                  <pic:blipFill>
                    <a:blip r:embed="rId32"/>
                    <a:stretch>
                      <a:fillRect/>
                    </a:stretch>
                  </pic:blipFill>
                  <pic:spPr>
                    <a:xfrm>
                      <a:off x="0" y="0"/>
                      <a:ext cx="5813145" cy="3015495"/>
                    </a:xfrm>
                    <a:prstGeom prst="rect">
                      <a:avLst/>
                    </a:prstGeom>
                  </pic:spPr>
                </pic:pic>
              </a:graphicData>
            </a:graphic>
          </wp:inline>
        </w:drawing>
      </w:r>
      <w:r>
        <w:rPr>
          <w:rFonts w:ascii="Times New Roman" w:hAnsi="Times New Roman" w:cs="Times New Roman"/>
          <w:sz w:val="24"/>
          <w:szCs w:val="24"/>
        </w:rPr>
        <w:t xml:space="preserve"> </w:t>
      </w:r>
    </w:p>
    <w:p w14:paraId="2B5E9F26">
      <w:pPr>
        <w:rPr>
          <w:rFonts w:ascii="Times New Roman" w:hAnsi="Times New Roman" w:cs="Times New Roman"/>
          <w:b/>
          <w:bCs/>
          <w:sz w:val="28"/>
          <w:szCs w:val="28"/>
        </w:rPr>
      </w:pPr>
      <w:r>
        <w:rPr>
          <w:rFonts w:ascii="Times New Roman" w:hAnsi="Times New Roman" w:cs="Times New Roman"/>
          <w:sz w:val="24"/>
          <w:szCs w:val="24"/>
        </w:rPr>
        <w:t xml:space="preserve">                                      Figure 4.13: Swagger Bulk Notification Response</w:t>
      </w:r>
      <w:r>
        <w:rPr>
          <w:rFonts w:ascii="Times New Roman" w:hAnsi="Times New Roman" w:cs="Times New Roman"/>
          <w:sz w:val="24"/>
          <w:szCs w:val="24"/>
        </w:rPr>
        <w:br w:type="textWrapping"/>
      </w:r>
    </w:p>
    <w:p w14:paraId="3A9C6857">
      <w:pPr>
        <w:pStyle w:val="3"/>
        <w:rPr>
          <w:rFonts w:cs="Times New Roman"/>
        </w:rPr>
      </w:pPr>
      <w:bookmarkStart w:id="70" w:name="_Toc211066305"/>
      <w:r>
        <w:rPr>
          <w:rFonts w:cs="Times New Roman"/>
        </w:rPr>
        <w:t>4.7. Conclusion and Recommendation</w:t>
      </w:r>
      <w:bookmarkEnd w:id="70"/>
    </w:p>
    <w:p w14:paraId="5E5A6247">
      <w:pPr>
        <w:pStyle w:val="4"/>
        <w:rPr>
          <w:rFonts w:cs="Times New Roman"/>
        </w:rPr>
      </w:pPr>
      <w:bookmarkStart w:id="71" w:name="_Toc211066306"/>
      <w:r>
        <w:rPr>
          <w:rFonts w:cs="Times New Roman"/>
        </w:rPr>
        <w:t>4.7.1. Project Conclusion</w:t>
      </w:r>
      <w:bookmarkEnd w:id="71"/>
    </w:p>
    <w:p w14:paraId="4C792737">
      <w:pPr>
        <w:rPr>
          <w:rFonts w:ascii="Times New Roman" w:hAnsi="Times New Roman" w:cs="Times New Roman"/>
          <w:sz w:val="24"/>
          <w:szCs w:val="24"/>
        </w:rPr>
      </w:pPr>
      <w:r>
        <w:rPr>
          <w:rFonts w:ascii="Times New Roman" w:hAnsi="Times New Roman" w:cs="Times New Roman"/>
          <w:sz w:val="24"/>
          <w:szCs w:val="24"/>
        </w:rPr>
        <w:t>The development of the Component-Based Push Notification System (PNS) was a complete success, meeting all seven specific objectives outlined at the project’s inception. The project transformed the ad-hoc, redundant notification logic scattered across Africom's legacy applications into a single, scalable, and maintainable service.</w:t>
      </w:r>
    </w:p>
    <w:p w14:paraId="386A4279">
      <w:pPr>
        <w:rPr>
          <w:rFonts w:ascii="Times New Roman" w:hAnsi="Times New Roman" w:cs="Times New Roman"/>
          <w:sz w:val="22"/>
        </w:rPr>
      </w:pPr>
    </w:p>
    <w:p w14:paraId="08D99BAD">
      <w:pPr>
        <w:numPr>
          <w:ilvl w:val="0"/>
          <w:numId w:val="36"/>
        </w:numPr>
        <w:rPr>
          <w:rFonts w:ascii="Times New Roman" w:hAnsi="Times New Roman" w:cs="Times New Roman"/>
          <w:sz w:val="24"/>
          <w:szCs w:val="24"/>
        </w:rPr>
      </w:pPr>
      <w:r>
        <w:rPr>
          <w:rFonts w:ascii="Times New Roman" w:hAnsi="Times New Roman" w:cs="Times New Roman"/>
          <w:sz w:val="24"/>
          <w:szCs w:val="24"/>
        </w:rPr>
        <w:t xml:space="preserve">The implementation of the </w:t>
      </w:r>
      <w:r>
        <w:rPr>
          <w:rFonts w:ascii="Times New Roman" w:hAnsi="Times New Roman" w:cs="Times New Roman"/>
          <w:b/>
          <w:bCs/>
          <w:sz w:val="24"/>
          <w:szCs w:val="24"/>
        </w:rPr>
        <w:t>CQRS/Mediator Pattern</w:t>
      </w:r>
      <w:r>
        <w:rPr>
          <w:rFonts w:ascii="Times New Roman" w:hAnsi="Times New Roman" w:cs="Times New Roman"/>
          <w:sz w:val="24"/>
          <w:szCs w:val="24"/>
        </w:rPr>
        <w:t xml:space="preserve"> (Specific Objective 1) ensured a robust, decoupled architecture that is future-proof and easy to test.</w:t>
      </w:r>
    </w:p>
    <w:p w14:paraId="2C6EBE54">
      <w:pPr>
        <w:numPr>
          <w:ilvl w:val="0"/>
          <w:numId w:val="36"/>
        </w:numPr>
        <w:rPr>
          <w:rFonts w:ascii="Times New Roman" w:hAnsi="Times New Roman" w:cs="Times New Roman"/>
          <w:sz w:val="24"/>
          <w:szCs w:val="24"/>
        </w:rPr>
      </w:pPr>
      <w:r>
        <w:rPr>
          <w:rFonts w:ascii="Times New Roman" w:hAnsi="Times New Roman" w:cs="Times New Roman"/>
          <w:sz w:val="24"/>
          <w:szCs w:val="24"/>
        </w:rPr>
        <w:t xml:space="preserve">The system achieved high reliability in email delivery (Specific Objective 4) and, most importantly, provided </w:t>
      </w:r>
      <w:r>
        <w:rPr>
          <w:rFonts w:ascii="Times New Roman" w:hAnsi="Times New Roman" w:cs="Times New Roman"/>
          <w:b/>
          <w:bCs/>
          <w:sz w:val="24"/>
          <w:szCs w:val="24"/>
        </w:rPr>
        <w:t>data-driven feedback</w:t>
      </w:r>
      <w:r>
        <w:rPr>
          <w:rFonts w:ascii="Times New Roman" w:hAnsi="Times New Roman" w:cs="Times New Roman"/>
          <w:sz w:val="24"/>
          <w:szCs w:val="24"/>
        </w:rPr>
        <w:t xml:space="preserve"> through the successful deployment of the </w:t>
      </w:r>
      <w:r>
        <w:rPr>
          <w:rFonts w:ascii="Times New Roman" w:hAnsi="Times New Roman" w:cs="Times New Roman"/>
          <w:b/>
          <w:bCs/>
          <w:sz w:val="24"/>
          <w:szCs w:val="24"/>
        </w:rPr>
        <w:t>Enhanced Email Tracking</w:t>
      </w:r>
      <w:r>
        <w:rPr>
          <w:rFonts w:ascii="Times New Roman" w:hAnsi="Times New Roman" w:cs="Times New Roman"/>
          <w:sz w:val="24"/>
          <w:szCs w:val="24"/>
        </w:rPr>
        <w:t xml:space="preserve"> feature (Specific Objective 5).</w:t>
      </w:r>
    </w:p>
    <w:p w14:paraId="732DF4B1">
      <w:pPr>
        <w:tabs>
          <w:tab w:val="left" w:pos="720"/>
        </w:tabs>
        <w:ind w:left="0" w:firstLine="0"/>
        <w:rPr>
          <w:rFonts w:ascii="Times New Roman" w:hAnsi="Times New Roman" w:cs="Times New Roman"/>
          <w:szCs w:val="20"/>
        </w:rPr>
      </w:pPr>
    </w:p>
    <w:p w14:paraId="1FA1C4B6">
      <w:pPr>
        <w:rPr>
          <w:rFonts w:ascii="Times New Roman" w:hAnsi="Times New Roman" w:cs="Times New Roman"/>
          <w:sz w:val="24"/>
          <w:szCs w:val="24"/>
        </w:rPr>
      </w:pPr>
      <w:r>
        <w:rPr>
          <w:rFonts w:ascii="Times New Roman" w:hAnsi="Times New Roman" w:cs="Times New Roman"/>
          <w:sz w:val="24"/>
          <w:szCs w:val="24"/>
        </w:rPr>
        <w:t>The PNS is now ready to be integrated across Africom's product portfolio, fulfilling its primary goal of reducing code redundancy and providing essential user engagement metrics.</w:t>
      </w:r>
    </w:p>
    <w:p w14:paraId="66E01731">
      <w:pPr>
        <w:pStyle w:val="4"/>
        <w:rPr>
          <w:rFonts w:cs="Times New Roman"/>
        </w:rPr>
      </w:pPr>
      <w:bookmarkStart w:id="72" w:name="_Toc211066307"/>
      <w:r>
        <w:rPr>
          <w:rFonts w:cs="Times New Roman"/>
        </w:rPr>
        <w:t>4.7.2. Project Recommendations (Future Work)</w:t>
      </w:r>
      <w:bookmarkEnd w:id="72"/>
    </w:p>
    <w:p w14:paraId="3DE69BB3">
      <w:pPr>
        <w:rPr>
          <w:rFonts w:ascii="Times New Roman" w:hAnsi="Times New Roman" w:cs="Times New Roman"/>
          <w:sz w:val="24"/>
          <w:szCs w:val="24"/>
        </w:rPr>
      </w:pPr>
      <w:r>
        <w:rPr>
          <w:rFonts w:ascii="Times New Roman" w:hAnsi="Times New Roman" w:cs="Times New Roman"/>
          <w:sz w:val="24"/>
          <w:szCs w:val="24"/>
        </w:rPr>
        <w:t>While the PNS fully addresses the email notification problem, the following recommendations are suggested for future development to enhance the system's capabilities and resilience:</w:t>
      </w:r>
    </w:p>
    <w:p w14:paraId="312DAD92">
      <w:pPr>
        <w:rPr>
          <w:rFonts w:ascii="Times New Roman" w:hAnsi="Times New Roman" w:cs="Times New Roman"/>
          <w:sz w:val="24"/>
          <w:szCs w:val="24"/>
        </w:rPr>
      </w:pPr>
    </w:p>
    <w:p w14:paraId="065737EA">
      <w:pPr>
        <w:numPr>
          <w:ilvl w:val="0"/>
          <w:numId w:val="37"/>
        </w:numPr>
        <w:rPr>
          <w:rFonts w:ascii="Times New Roman" w:hAnsi="Times New Roman" w:cs="Times New Roman"/>
          <w:sz w:val="24"/>
          <w:szCs w:val="24"/>
        </w:rPr>
      </w:pPr>
      <w:r>
        <w:rPr>
          <w:rFonts w:ascii="Times New Roman" w:hAnsi="Times New Roman" w:cs="Times New Roman"/>
          <w:b/>
          <w:bCs/>
          <w:sz w:val="24"/>
          <w:szCs w:val="24"/>
        </w:rPr>
        <w:t>Integrate Asynchronous Queueing:</w:t>
      </w:r>
      <w:r>
        <w:rPr>
          <w:rFonts w:ascii="Times New Roman" w:hAnsi="Times New Roman" w:cs="Times New Roman"/>
          <w:sz w:val="24"/>
          <w:szCs w:val="24"/>
        </w:rPr>
        <w:t xml:space="preserve"> Currently, email sending is a synchronous operation within the API call. We recommend integrating a message queueing service (e.g., </w:t>
      </w:r>
      <w:r>
        <w:rPr>
          <w:rFonts w:ascii="Times New Roman" w:hAnsi="Times New Roman" w:cs="Times New Roman"/>
          <w:b/>
          <w:bCs/>
          <w:sz w:val="24"/>
          <w:szCs w:val="24"/>
        </w:rPr>
        <w:t>RabbitMQ or Azure Service Bus</w:t>
      </w:r>
      <w:r>
        <w:rPr>
          <w:rFonts w:ascii="Times New Roman" w:hAnsi="Times New Roman" w:cs="Times New Roman"/>
          <w:sz w:val="24"/>
          <w:szCs w:val="24"/>
        </w:rPr>
        <w:t xml:space="preserve">) to convert the process into an </w:t>
      </w:r>
      <w:r>
        <w:rPr>
          <w:rFonts w:ascii="Times New Roman" w:hAnsi="Times New Roman" w:cs="Times New Roman"/>
          <w:b/>
          <w:bCs/>
          <w:sz w:val="24"/>
          <w:szCs w:val="24"/>
        </w:rPr>
        <w:t>asynchronous background task</w:t>
      </w:r>
      <w:r>
        <w:rPr>
          <w:rFonts w:ascii="Times New Roman" w:hAnsi="Times New Roman" w:cs="Times New Roman"/>
          <w:sz w:val="24"/>
          <w:szCs w:val="24"/>
        </w:rPr>
        <w:t>. This would prevent API timeouts, improve perceived performance for the client applications, and drastically increase sending volume capacity.</w:t>
      </w:r>
    </w:p>
    <w:p w14:paraId="7AE8BB3B">
      <w:pPr>
        <w:numPr>
          <w:ilvl w:val="0"/>
          <w:numId w:val="37"/>
        </w:numPr>
        <w:rPr>
          <w:rFonts w:ascii="Times New Roman" w:hAnsi="Times New Roman" w:cs="Times New Roman"/>
          <w:sz w:val="24"/>
          <w:szCs w:val="24"/>
        </w:rPr>
      </w:pPr>
      <w:r>
        <w:rPr>
          <w:rFonts w:ascii="Times New Roman" w:hAnsi="Times New Roman" w:cs="Times New Roman"/>
          <w:b/>
          <w:bCs/>
          <w:sz w:val="24"/>
          <w:szCs w:val="24"/>
        </w:rPr>
        <w:t>Add SMS and Other Channels:</w:t>
      </w:r>
      <w:r>
        <w:rPr>
          <w:rFonts w:ascii="Times New Roman" w:hAnsi="Times New Roman" w:cs="Times New Roman"/>
          <w:sz w:val="24"/>
          <w:szCs w:val="24"/>
        </w:rPr>
        <w:t xml:space="preserve"> The system should be extended to support other high-priority communication channels, specifically </w:t>
      </w:r>
      <w:r>
        <w:rPr>
          <w:rFonts w:ascii="Times New Roman" w:hAnsi="Times New Roman" w:cs="Times New Roman"/>
          <w:b/>
          <w:bCs/>
          <w:sz w:val="24"/>
          <w:szCs w:val="24"/>
        </w:rPr>
        <w:t>SMS integration</w:t>
      </w:r>
      <w:r>
        <w:rPr>
          <w:rFonts w:ascii="Times New Roman" w:hAnsi="Times New Roman" w:cs="Times New Roman"/>
          <w:sz w:val="24"/>
          <w:szCs w:val="24"/>
        </w:rPr>
        <w:t>. This requires implementing a new ISmsService interface and updating the core business logic to select the appropriate channel based on the client's request.</w:t>
      </w:r>
    </w:p>
    <w:p w14:paraId="5BA5138F">
      <w:pPr>
        <w:numPr>
          <w:ilvl w:val="0"/>
          <w:numId w:val="37"/>
        </w:numPr>
        <w:rPr>
          <w:rFonts w:ascii="Times New Roman" w:hAnsi="Times New Roman" w:cs="Times New Roman"/>
          <w:sz w:val="24"/>
          <w:szCs w:val="24"/>
        </w:rPr>
      </w:pPr>
      <w:r>
        <w:rPr>
          <w:rFonts w:ascii="Times New Roman" w:hAnsi="Times New Roman" w:cs="Times New Roman"/>
          <w:b/>
          <w:bCs/>
          <w:sz w:val="24"/>
          <w:szCs w:val="24"/>
        </w:rPr>
        <w:t>Implement Throttling and Rate Limiting:</w:t>
      </w:r>
      <w:r>
        <w:rPr>
          <w:rFonts w:ascii="Times New Roman" w:hAnsi="Times New Roman" w:cs="Times New Roman"/>
          <w:sz w:val="24"/>
          <w:szCs w:val="24"/>
        </w:rPr>
        <w:t xml:space="preserve"> As a central service, the PNS must protect itself from abuse or accidental high-volume requests. We recommend implementing API throttling based on the ClientID to prevent a single client application from monopolizing the system's resources.</w:t>
      </w:r>
    </w:p>
    <w:p w14:paraId="2B64A022">
      <w:pPr>
        <w:tabs>
          <w:tab w:val="left" w:pos="720"/>
        </w:tabs>
        <w:ind w:left="0" w:firstLine="0"/>
        <w:rPr>
          <w:rFonts w:ascii="Times New Roman" w:hAnsi="Times New Roman" w:cs="Times New Roman"/>
          <w:sz w:val="24"/>
          <w:szCs w:val="24"/>
        </w:rPr>
      </w:pPr>
    </w:p>
    <w:p w14:paraId="7C6876D4">
      <w:pPr>
        <w:tabs>
          <w:tab w:val="left" w:pos="7440"/>
        </w:tabs>
        <w:rPr>
          <w:rFonts w:ascii="Times New Roman" w:hAnsi="Times New Roman" w:cs="Times New Roman"/>
          <w:b/>
          <w:bCs/>
          <w:sz w:val="28"/>
          <w:szCs w:val="28"/>
        </w:rPr>
      </w:pPr>
      <w:r>
        <w:rPr>
          <w:rFonts w:ascii="Times New Roman" w:hAnsi="Times New Roman" w:cs="Times New Roman"/>
          <w:b/>
          <w:bCs/>
          <w:sz w:val="24"/>
          <w:szCs w:val="24"/>
        </w:rPr>
        <w:t>Security Enhancement:</w:t>
      </w:r>
      <w:r>
        <w:rPr>
          <w:rFonts w:ascii="Times New Roman" w:hAnsi="Times New Roman" w:cs="Times New Roman"/>
          <w:sz w:val="24"/>
          <w:szCs w:val="24"/>
        </w:rPr>
        <w:t xml:space="preserve"> Implement </w:t>
      </w:r>
      <w:r>
        <w:rPr>
          <w:rFonts w:ascii="Times New Roman" w:hAnsi="Times New Roman" w:cs="Times New Roman"/>
          <w:b/>
          <w:bCs/>
          <w:sz w:val="24"/>
          <w:szCs w:val="24"/>
        </w:rPr>
        <w:t>JWT (JSON Web Token)</w:t>
      </w:r>
      <w:r>
        <w:rPr>
          <w:rFonts w:ascii="Times New Roman" w:hAnsi="Times New Roman" w:cs="Times New Roman"/>
          <w:sz w:val="24"/>
          <w:szCs w:val="24"/>
        </w:rPr>
        <w:t xml:space="preserve"> based authentication instead of simple Client ID/Secret key validation to secure API access and ensure that only authorized Africom client applications can submit notification commands.</w:t>
      </w:r>
      <w:r>
        <w:rPr>
          <w:rFonts w:ascii="Times New Roman" w:hAnsi="Times New Roman" w:cs="Times New Roman"/>
          <w:sz w:val="24"/>
          <w:szCs w:val="24"/>
        </w:rPr>
        <w:br w:type="textWrapping"/>
      </w:r>
      <w:r>
        <w:rPr>
          <w:rFonts w:ascii="Times New Roman" w:hAnsi="Times New Roman" w:cs="Times New Roman"/>
          <w:b/>
          <w:bCs/>
          <w:sz w:val="28"/>
          <w:szCs w:val="28"/>
        </w:rPr>
        <w:t xml:space="preserve"> </w:t>
      </w:r>
    </w:p>
    <w:p w14:paraId="7782A409">
      <w:pPr>
        <w:tabs>
          <w:tab w:val="left" w:pos="7440"/>
        </w:tabs>
        <w:rPr>
          <w:rFonts w:ascii="Times New Roman" w:hAnsi="Times New Roman" w:cs="Times New Roman"/>
          <w:b/>
          <w:bCs/>
          <w:sz w:val="28"/>
          <w:szCs w:val="28"/>
        </w:rPr>
      </w:pPr>
    </w:p>
    <w:p w14:paraId="332F83C8">
      <w:pPr>
        <w:tabs>
          <w:tab w:val="left" w:pos="7440"/>
        </w:tabs>
        <w:rPr>
          <w:rFonts w:ascii="Times New Roman" w:hAnsi="Times New Roman" w:cs="Times New Roman"/>
          <w:b/>
          <w:bCs/>
          <w:sz w:val="28"/>
          <w:szCs w:val="28"/>
        </w:rPr>
      </w:pPr>
    </w:p>
    <w:p w14:paraId="7C3BA555">
      <w:pPr>
        <w:tabs>
          <w:tab w:val="left" w:pos="7440"/>
        </w:tabs>
        <w:rPr>
          <w:rFonts w:ascii="Times New Roman" w:hAnsi="Times New Roman" w:cs="Times New Roman"/>
          <w:b/>
          <w:bCs/>
          <w:sz w:val="28"/>
          <w:szCs w:val="28"/>
        </w:rPr>
      </w:pPr>
      <w:r>
        <w:rPr>
          <w:rFonts w:ascii="Times New Roman" w:hAnsi="Times New Roman" w:cs="Times New Roman"/>
          <w:b/>
          <w:bCs/>
          <w:sz w:val="28"/>
          <w:szCs w:val="28"/>
        </w:rPr>
        <w:t xml:space="preserve">      </w:t>
      </w:r>
    </w:p>
    <w:p w14:paraId="0ED72108">
      <w:pPr>
        <w:pStyle w:val="3"/>
        <w:rPr>
          <w:rFonts w:cs="Times New Roman"/>
          <w:sz w:val="24"/>
          <w:szCs w:val="24"/>
        </w:rPr>
      </w:pPr>
      <w:r>
        <w:rPr>
          <w:rFonts w:cs="Times New Roman"/>
        </w:rPr>
        <w:t xml:space="preserve"> </w:t>
      </w:r>
      <w:bookmarkStart w:id="73" w:name="_Toc211066308"/>
      <w:r>
        <w:rPr>
          <w:rFonts w:hint="default" w:cs="Times New Roman"/>
          <w:lang w:val="en-US"/>
        </w:rPr>
        <w:t>4.8</w:t>
      </w:r>
      <w:r>
        <w:rPr>
          <w:rFonts w:cs="Times New Roman"/>
        </w:rPr>
        <w:t xml:space="preserve"> Recommendations</w:t>
      </w:r>
      <w:bookmarkEnd w:id="73"/>
    </w:p>
    <w:p w14:paraId="44A80501">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Based on the experience gained and the identified opportunities for improvement, the following recommendations are provided for the internship host company and the university:</w:t>
      </w:r>
    </w:p>
    <w:p w14:paraId="7CD4CC2E">
      <w:pPr>
        <w:pStyle w:val="4"/>
        <w:rPr>
          <w:rFonts w:cs="Times New Roman"/>
        </w:rPr>
      </w:pPr>
      <w:bookmarkStart w:id="74" w:name="_Toc211066309"/>
      <w:r>
        <w:rPr>
          <w:rFonts w:hint="default" w:cs="Times New Roman"/>
          <w:lang w:val="en-US"/>
        </w:rPr>
        <w:t xml:space="preserve">4.8.1 </w:t>
      </w:r>
      <w:r>
        <w:rPr>
          <w:rFonts w:cs="Times New Roman"/>
        </w:rPr>
        <w:t>Recommendations for Africom Technologies PLC</w:t>
      </w:r>
      <w:bookmarkEnd w:id="74"/>
    </w:p>
    <w:p w14:paraId="0AA9F23B">
      <w:pPr>
        <w:tabs>
          <w:tab w:val="left" w:pos="7440"/>
        </w:tabs>
        <w:ind w:left="720" w:firstLine="0"/>
        <w:rPr>
          <w:rFonts w:ascii="Times New Roman" w:hAnsi="Times New Roman" w:cs="Times New Roman"/>
          <w:sz w:val="22"/>
        </w:rPr>
      </w:pPr>
    </w:p>
    <w:p w14:paraId="71A7A99F">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Introduce Formal Client Integration:</w:t>
      </w:r>
      <w:r>
        <w:rPr>
          <w:rFonts w:ascii="Times New Roman" w:hAnsi="Times New Roman" w:cs="Times New Roman"/>
          <w:sz w:val="24"/>
          <w:szCs w:val="24"/>
        </w:rPr>
        <w:t xml:space="preserve"> We recommend that future interns be given the opportunity to participate in the final integration phase—connecting the developed service (like the PNS) with an actual, live client application. This experience in external API consumption, testing in a staging environment, and final deployment is crucial for understanding the complete software development lifecycle.</w:t>
      </w:r>
    </w:p>
    <w:p w14:paraId="7CED1251">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Extended Technical Training:</w:t>
      </w:r>
      <w:r>
        <w:rPr>
          <w:rFonts w:ascii="Times New Roman" w:hAnsi="Times New Roman" w:cs="Times New Roman"/>
          <w:sz w:val="24"/>
          <w:szCs w:val="24"/>
        </w:rPr>
        <w:t xml:space="preserve"> To maximize the intern's contribution time, we suggest structuring a </w:t>
      </w:r>
      <w:r>
        <w:rPr>
          <w:rFonts w:ascii="Times New Roman" w:hAnsi="Times New Roman" w:cs="Times New Roman"/>
          <w:b/>
          <w:bCs/>
          <w:sz w:val="24"/>
          <w:szCs w:val="24"/>
        </w:rPr>
        <w:t>brief, mandatory training session</w:t>
      </w:r>
      <w:r>
        <w:rPr>
          <w:rFonts w:ascii="Times New Roman" w:hAnsi="Times New Roman" w:cs="Times New Roman"/>
          <w:sz w:val="24"/>
          <w:szCs w:val="24"/>
        </w:rPr>
        <w:t xml:space="preserve"> (1-2 days) at the start of the internship covering the specific architectural patterns (e.g., CQRS, Repository Pattern) and framework conventions (e.g., Dependency Injection) that will be used in the assigned project.</w:t>
      </w:r>
    </w:p>
    <w:p w14:paraId="36CC4358">
      <w:pPr>
        <w:pStyle w:val="4"/>
        <w:rPr>
          <w:rFonts w:cs="Times New Roman"/>
        </w:rPr>
      </w:pPr>
      <w:bookmarkStart w:id="75" w:name="_Toc211066310"/>
      <w:r>
        <w:rPr>
          <w:rFonts w:hint="default" w:cs="Times New Roman"/>
          <w:lang w:val="en-US"/>
        </w:rPr>
        <w:t xml:space="preserve">4.8.2 </w:t>
      </w:r>
      <w:r>
        <w:rPr>
          <w:rFonts w:cs="Times New Roman"/>
        </w:rPr>
        <w:t>Recommendations for Debre Berhan University</w:t>
      </w:r>
      <w:bookmarkEnd w:id="75"/>
    </w:p>
    <w:p w14:paraId="07816DC2">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Extend Internship Duration:</w:t>
      </w:r>
      <w:r>
        <w:rPr>
          <w:rFonts w:ascii="Times New Roman" w:hAnsi="Times New Roman" w:cs="Times New Roman"/>
          <w:sz w:val="24"/>
          <w:szCs w:val="24"/>
        </w:rPr>
        <w:t xml:space="preserve"> We strongly recommend extending the required internship duration from two months to a minimum of </w:t>
      </w:r>
      <w:r>
        <w:rPr>
          <w:rFonts w:ascii="Times New Roman" w:hAnsi="Times New Roman" w:cs="Times New Roman"/>
          <w:b/>
          <w:bCs/>
          <w:sz w:val="24"/>
          <w:szCs w:val="24"/>
        </w:rPr>
        <w:t>three or four months</w:t>
      </w:r>
      <w:r>
        <w:rPr>
          <w:rFonts w:ascii="Times New Roman" w:hAnsi="Times New Roman" w:cs="Times New Roman"/>
          <w:sz w:val="24"/>
          <w:szCs w:val="24"/>
        </w:rPr>
        <w:t>. This extended time is necessary for students to move beyond the initial phase of environment setup and basic development into advanced topics like system optimization, security hardening, and performance testing.</w:t>
      </w:r>
    </w:p>
    <w:p w14:paraId="223ED1D4">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Incorporate Enterprise Architectures:</w:t>
      </w:r>
      <w:r>
        <w:rPr>
          <w:rFonts w:ascii="Times New Roman" w:hAnsi="Times New Roman" w:cs="Times New Roman"/>
          <w:sz w:val="24"/>
          <w:szCs w:val="24"/>
        </w:rPr>
        <w:t xml:space="preserve"> The curriculum should place a greater practical emphasis on contemporary architectural patterns, such as </w:t>
      </w:r>
      <w:r>
        <w:rPr>
          <w:rFonts w:ascii="Times New Roman" w:hAnsi="Times New Roman" w:cs="Times New Roman"/>
          <w:b/>
          <w:bCs/>
          <w:sz w:val="24"/>
          <w:szCs w:val="24"/>
        </w:rPr>
        <w:t>CQRS/Mediator</w:t>
      </w:r>
      <w:r>
        <w:rPr>
          <w:rFonts w:ascii="Times New Roman" w:hAnsi="Times New Roman" w:cs="Times New Roman"/>
          <w:sz w:val="24"/>
          <w:szCs w:val="24"/>
        </w:rPr>
        <w:t xml:space="preserve">, </w:t>
      </w:r>
      <w:r>
        <w:rPr>
          <w:rFonts w:ascii="Times New Roman" w:hAnsi="Times New Roman" w:cs="Times New Roman"/>
          <w:b/>
          <w:bCs/>
          <w:sz w:val="24"/>
          <w:szCs w:val="24"/>
        </w:rPr>
        <w:t>Microservices</w:t>
      </w:r>
      <w:r>
        <w:rPr>
          <w:rFonts w:ascii="Times New Roman" w:hAnsi="Times New Roman" w:cs="Times New Roman"/>
          <w:sz w:val="24"/>
          <w:szCs w:val="24"/>
        </w:rPr>
        <w:t xml:space="preserve">, and </w:t>
      </w:r>
      <w:r>
        <w:rPr>
          <w:rFonts w:ascii="Times New Roman" w:hAnsi="Times New Roman" w:cs="Times New Roman"/>
          <w:b/>
          <w:bCs/>
          <w:sz w:val="24"/>
          <w:szCs w:val="24"/>
        </w:rPr>
        <w:t>Layered Architecture</w:t>
      </w:r>
      <w:r>
        <w:rPr>
          <w:rFonts w:ascii="Times New Roman" w:hAnsi="Times New Roman" w:cs="Times New Roman"/>
          <w:sz w:val="24"/>
          <w:szCs w:val="24"/>
        </w:rPr>
        <w:t>. This will better align the theoretical knowledge with the high technical standards expected in the industry, minimizing the initial knowledge gap faced by interns.</w:t>
      </w:r>
    </w:p>
    <w:p w14:paraId="5F048423">
      <w:pPr>
        <w:rPr>
          <w:rFonts w:ascii="Times New Roman" w:hAnsi="Times New Roman" w:cs="Times New Roman"/>
          <w:sz w:val="24"/>
          <w:szCs w:val="24"/>
        </w:rPr>
      </w:pPr>
    </w:p>
    <w:p w14:paraId="4B4E0F8D">
      <w:pPr>
        <w:rPr>
          <w:rFonts w:ascii="Times New Roman" w:hAnsi="Times New Roman" w:cs="Times New Roman"/>
          <w:sz w:val="24"/>
          <w:szCs w:val="24"/>
        </w:rPr>
      </w:pPr>
    </w:p>
    <w:p w14:paraId="0CB77017">
      <w:pPr>
        <w:rPr>
          <w:rFonts w:ascii="Times New Roman" w:hAnsi="Times New Roman" w:cs="Times New Roman"/>
          <w:sz w:val="24"/>
          <w:szCs w:val="24"/>
        </w:rPr>
      </w:pPr>
    </w:p>
    <w:p w14:paraId="7453C9FD">
      <w:pPr>
        <w:rPr>
          <w:rFonts w:ascii="Times New Roman" w:hAnsi="Times New Roman" w:cs="Times New Roman"/>
          <w:sz w:val="24"/>
          <w:szCs w:val="24"/>
        </w:rPr>
      </w:pPr>
    </w:p>
    <w:p w14:paraId="4D78F27C">
      <w:pPr>
        <w:rPr>
          <w:rFonts w:ascii="Times New Roman" w:hAnsi="Times New Roman" w:cs="Times New Roman"/>
          <w:sz w:val="24"/>
          <w:szCs w:val="24"/>
        </w:rPr>
      </w:pPr>
    </w:p>
    <w:p w14:paraId="33FB5763">
      <w:pPr>
        <w:ind w:left="0" w:firstLine="0"/>
        <w:rPr>
          <w:rFonts w:ascii="Times New Roman" w:hAnsi="Times New Roman" w:cs="Times New Roman"/>
          <w:sz w:val="24"/>
          <w:szCs w:val="24"/>
        </w:rPr>
      </w:pPr>
    </w:p>
    <w:p w14:paraId="4C5450B9">
      <w:pPr>
        <w:tabs>
          <w:tab w:val="left" w:pos="7440"/>
        </w:tabs>
        <w:ind w:left="0" w:firstLine="0"/>
        <w:rPr>
          <w:rFonts w:ascii="Times New Roman" w:hAnsi="Times New Roman" w:cs="Times New Roman"/>
          <w:b/>
          <w:bCs/>
          <w:sz w:val="26"/>
          <w:szCs w:val="26"/>
        </w:rPr>
      </w:pPr>
    </w:p>
    <w:p w14:paraId="59A9A84A">
      <w:pPr>
        <w:tabs>
          <w:tab w:val="left" w:pos="7440"/>
        </w:tabs>
        <w:ind w:left="720" w:firstLine="0"/>
        <w:rPr>
          <w:rFonts w:ascii="Times New Roman" w:hAnsi="Times New Roman" w:cs="Times New Roman"/>
          <w:b/>
          <w:bCs/>
          <w:sz w:val="36"/>
          <w:szCs w:val="36"/>
          <w:u w:val="single"/>
        </w:rPr>
      </w:pPr>
    </w:p>
    <w:p w14:paraId="1FC2EF94">
      <w:pPr>
        <w:tabs>
          <w:tab w:val="left" w:pos="7440"/>
        </w:tabs>
        <w:ind w:left="720" w:firstLine="0"/>
        <w:rPr>
          <w:rFonts w:ascii="Times New Roman" w:hAnsi="Times New Roman" w:cs="Times New Roman"/>
          <w:b/>
          <w:bCs/>
          <w:sz w:val="36"/>
          <w:szCs w:val="36"/>
          <w:u w:val="single"/>
        </w:rPr>
      </w:pPr>
    </w:p>
    <w:p w14:paraId="44E86650">
      <w:pPr>
        <w:tabs>
          <w:tab w:val="left" w:pos="7440"/>
        </w:tabs>
        <w:ind w:left="0" w:firstLine="0"/>
        <w:rPr>
          <w:rFonts w:ascii="Times New Roman" w:hAnsi="Times New Roman" w:cs="Times New Roman"/>
          <w:b/>
          <w:bCs/>
          <w:sz w:val="36"/>
          <w:szCs w:val="36"/>
          <w:u w:val="single"/>
        </w:rPr>
      </w:pPr>
    </w:p>
    <w:p w14:paraId="22A9DCF6">
      <w:pPr>
        <w:pStyle w:val="2"/>
        <w:ind w:left="720" w:firstLine="720"/>
        <w:rPr>
          <w:rFonts w:cs="Times New Roman"/>
        </w:rPr>
      </w:pPr>
      <w:bookmarkStart w:id="76" w:name="_Toc211066311"/>
      <w:r>
        <w:rPr>
          <w:rFonts w:cs="Times New Roman"/>
        </w:rPr>
        <w:t>Part Five: General Conclusion and Recommendation</w:t>
      </w:r>
      <w:bookmarkEnd w:id="76"/>
    </w:p>
    <w:p w14:paraId="698E914C">
      <w:pPr>
        <w:tabs>
          <w:tab w:val="left" w:pos="7440"/>
        </w:tabs>
        <w:ind w:left="0" w:firstLine="0"/>
        <w:rPr>
          <w:rFonts w:ascii="Times New Roman" w:hAnsi="Times New Roman" w:cs="Times New Roman"/>
          <w:b/>
          <w:bCs/>
          <w:sz w:val="22"/>
          <w:u w:val="single"/>
        </w:rPr>
      </w:pPr>
    </w:p>
    <w:p w14:paraId="5F1EF69E">
      <w:pPr>
        <w:pStyle w:val="3"/>
        <w:rPr>
          <w:rFonts w:cs="Times New Roman"/>
          <w:sz w:val="24"/>
          <w:szCs w:val="24"/>
        </w:rPr>
      </w:pPr>
      <w:bookmarkStart w:id="77" w:name="_Toc211066312"/>
      <w:r>
        <w:rPr>
          <w:rFonts w:cs="Times New Roman"/>
        </w:rPr>
        <w:t>5.1. General Conclusion</w:t>
      </w:r>
      <w:bookmarkEnd w:id="77"/>
    </w:p>
    <w:p w14:paraId="41E7F32D">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 xml:space="preserve">The internship at Africom Technologies PLC, focused on developing the </w:t>
      </w:r>
      <w:r>
        <w:rPr>
          <w:rFonts w:ascii="Times New Roman" w:hAnsi="Times New Roman" w:cs="Times New Roman"/>
          <w:b/>
          <w:bCs/>
          <w:sz w:val="24"/>
          <w:szCs w:val="24"/>
        </w:rPr>
        <w:t>Component-Based Push Notification System (PNS)</w:t>
      </w:r>
      <w:r>
        <w:rPr>
          <w:rFonts w:ascii="Times New Roman" w:hAnsi="Times New Roman" w:cs="Times New Roman"/>
          <w:sz w:val="24"/>
          <w:szCs w:val="24"/>
        </w:rPr>
        <w:t>, proved to be an invaluable and essential experience for my professional development. It successfully fulfilled the university’s requirement to bridge the gap between abstract academic theories and challenging real-world software engineering practices.</w:t>
      </w:r>
    </w:p>
    <w:p w14:paraId="469CEAC4">
      <w:pPr>
        <w:tabs>
          <w:tab w:val="left" w:pos="720"/>
          <w:tab w:val="left" w:pos="7440"/>
        </w:tabs>
        <w:ind w:left="0" w:firstLine="0"/>
        <w:rPr>
          <w:rFonts w:ascii="Times New Roman" w:hAnsi="Times New Roman" w:cs="Times New Roman"/>
          <w:sz w:val="24"/>
          <w:szCs w:val="24"/>
        </w:rPr>
      </w:pPr>
    </w:p>
    <w:p w14:paraId="7A68CEC6">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 xml:space="preserve">The work provided intensive, hands-on exposure to an enterprise technology stack, notably the </w:t>
      </w:r>
      <w:r>
        <w:rPr>
          <w:rFonts w:ascii="Times New Roman" w:hAnsi="Times New Roman" w:cs="Times New Roman"/>
          <w:b/>
          <w:bCs/>
          <w:sz w:val="24"/>
          <w:szCs w:val="24"/>
        </w:rPr>
        <w:t>C#/.NET Core</w:t>
      </w:r>
      <w:r>
        <w:rPr>
          <w:rFonts w:ascii="Times New Roman" w:hAnsi="Times New Roman" w:cs="Times New Roman"/>
          <w:sz w:val="24"/>
          <w:szCs w:val="24"/>
        </w:rPr>
        <w:t xml:space="preserve"> framework, </w:t>
      </w:r>
      <w:r>
        <w:rPr>
          <w:rFonts w:ascii="Times New Roman" w:hAnsi="Times New Roman" w:cs="Times New Roman"/>
          <w:b/>
          <w:bCs/>
          <w:sz w:val="24"/>
          <w:szCs w:val="24"/>
        </w:rPr>
        <w:t>Microsoft SQL Server</w:t>
      </w:r>
      <w:r>
        <w:rPr>
          <w:rFonts w:ascii="Times New Roman" w:hAnsi="Times New Roman" w:cs="Times New Roman"/>
          <w:sz w:val="24"/>
          <w:szCs w:val="24"/>
        </w:rPr>
        <w:t xml:space="preserve">, and professional version control via </w:t>
      </w:r>
      <w:r>
        <w:rPr>
          <w:rFonts w:ascii="Times New Roman" w:hAnsi="Times New Roman" w:cs="Times New Roman"/>
          <w:b/>
          <w:bCs/>
          <w:sz w:val="24"/>
          <w:szCs w:val="24"/>
        </w:rPr>
        <w:t>GitHub</w:t>
      </w:r>
      <w:r>
        <w:rPr>
          <w:rFonts w:ascii="Times New Roman" w:hAnsi="Times New Roman" w:cs="Times New Roman"/>
          <w:sz w:val="24"/>
          <w:szCs w:val="24"/>
        </w:rPr>
        <w:t xml:space="preserve">. Through direct involvement in designing the API, integrating the email service, and implementing the critical </w:t>
      </w:r>
      <w:r>
        <w:rPr>
          <w:rFonts w:ascii="Times New Roman" w:hAnsi="Times New Roman" w:cs="Times New Roman"/>
          <w:b/>
          <w:bCs/>
          <w:sz w:val="24"/>
          <w:szCs w:val="24"/>
        </w:rPr>
        <w:t>email open tracking</w:t>
      </w:r>
      <w:r>
        <w:rPr>
          <w:rFonts w:ascii="Times New Roman" w:hAnsi="Times New Roman" w:cs="Times New Roman"/>
          <w:sz w:val="24"/>
          <w:szCs w:val="24"/>
        </w:rPr>
        <w:t xml:space="preserve"> mechanism, my technical skills were significantly accelerated. Crucially, the mandatory use of advanced design patterns, such as the </w:t>
      </w:r>
      <w:r>
        <w:rPr>
          <w:rFonts w:ascii="Times New Roman" w:hAnsi="Times New Roman" w:cs="Times New Roman"/>
          <w:b/>
          <w:bCs/>
          <w:sz w:val="24"/>
          <w:szCs w:val="24"/>
        </w:rPr>
        <w:t>CQRS (Command Query Responsibility Segregation)</w:t>
      </w:r>
      <w:r>
        <w:rPr>
          <w:rFonts w:ascii="Times New Roman" w:hAnsi="Times New Roman" w:cs="Times New Roman"/>
          <w:sz w:val="24"/>
          <w:szCs w:val="24"/>
        </w:rPr>
        <w:t xml:space="preserve"> and the </w:t>
      </w:r>
      <w:r>
        <w:rPr>
          <w:rFonts w:ascii="Times New Roman" w:hAnsi="Times New Roman" w:cs="Times New Roman"/>
          <w:b/>
          <w:bCs/>
          <w:sz w:val="24"/>
          <w:szCs w:val="24"/>
        </w:rPr>
        <w:t>Mediator pattern</w:t>
      </w:r>
      <w:r>
        <w:rPr>
          <w:rFonts w:ascii="Times New Roman" w:hAnsi="Times New Roman" w:cs="Times New Roman"/>
          <w:sz w:val="24"/>
          <w:szCs w:val="24"/>
        </w:rPr>
        <w:t>, provided a practical understanding of how to build systems that are not only functional but also scalable, modular, and maintainable.</w:t>
      </w:r>
    </w:p>
    <w:p w14:paraId="1E4F60FB">
      <w:pPr>
        <w:tabs>
          <w:tab w:val="left" w:pos="720"/>
          <w:tab w:val="left" w:pos="7440"/>
        </w:tabs>
        <w:ind w:left="0" w:firstLine="0"/>
        <w:rPr>
          <w:rFonts w:ascii="Times New Roman" w:hAnsi="Times New Roman" w:cs="Times New Roman"/>
          <w:sz w:val="24"/>
          <w:szCs w:val="24"/>
        </w:rPr>
      </w:pPr>
    </w:p>
    <w:p w14:paraId="21D1826F">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 xml:space="preserve">Beyond the technical skills, the internship fostered a robust professional character. I significantly improved my </w:t>
      </w:r>
      <w:r>
        <w:rPr>
          <w:rFonts w:ascii="Times New Roman" w:hAnsi="Times New Roman" w:cs="Times New Roman"/>
          <w:b/>
          <w:bCs/>
          <w:sz w:val="24"/>
          <w:szCs w:val="24"/>
        </w:rPr>
        <w:t>team-playing skills</w:t>
      </w:r>
      <w:r>
        <w:rPr>
          <w:rFonts w:ascii="Times New Roman" w:hAnsi="Times New Roman" w:cs="Times New Roman"/>
          <w:sz w:val="24"/>
          <w:szCs w:val="24"/>
        </w:rPr>
        <w:t xml:space="preserve"> through mandatory peer code reviews and collaborative debugging, strengthened my </w:t>
      </w:r>
      <w:r>
        <w:rPr>
          <w:rFonts w:ascii="Times New Roman" w:hAnsi="Times New Roman" w:cs="Times New Roman"/>
          <w:b/>
          <w:bCs/>
          <w:sz w:val="24"/>
          <w:szCs w:val="24"/>
        </w:rPr>
        <w:t>leadership skills</w:t>
      </w:r>
      <w:r>
        <w:rPr>
          <w:rFonts w:ascii="Times New Roman" w:hAnsi="Times New Roman" w:cs="Times New Roman"/>
          <w:sz w:val="24"/>
          <w:szCs w:val="24"/>
        </w:rPr>
        <w:t xml:space="preserve"> by guiding peers through complex GitHub conflicts, and gained a deep appreciation for the </w:t>
      </w:r>
      <w:r>
        <w:rPr>
          <w:rFonts w:ascii="Times New Roman" w:hAnsi="Times New Roman" w:cs="Times New Roman"/>
          <w:b/>
          <w:bCs/>
          <w:sz w:val="24"/>
          <w:szCs w:val="24"/>
        </w:rPr>
        <w:t>work ethics</w:t>
      </w:r>
      <w:r>
        <w:rPr>
          <w:rFonts w:ascii="Times New Roman" w:hAnsi="Times New Roman" w:cs="Times New Roman"/>
          <w:sz w:val="24"/>
          <w:szCs w:val="24"/>
        </w:rPr>
        <w:t xml:space="preserve"> required in a successful IT firm, particularly punctuality and disciplined reporting. Overall, the experience was a profound step toward establishing a career in information systems, equipping me with the confidence and practical expertise required to tackle future career challenges.</w:t>
      </w:r>
    </w:p>
    <w:p w14:paraId="7D85A394">
      <w:pPr>
        <w:tabs>
          <w:tab w:val="left" w:pos="7440"/>
        </w:tabs>
        <w:ind w:left="720" w:firstLine="0"/>
        <w:rPr>
          <w:rFonts w:ascii="Times New Roman" w:hAnsi="Times New Roman" w:cs="Times New Roman"/>
          <w:szCs w:val="20"/>
        </w:rPr>
      </w:pPr>
    </w:p>
    <w:p w14:paraId="724621B7">
      <w:pPr>
        <w:tabs>
          <w:tab w:val="left" w:pos="7440"/>
        </w:tabs>
        <w:ind w:left="720" w:firstLine="0"/>
        <w:rPr>
          <w:rFonts w:ascii="Times New Roman" w:hAnsi="Times New Roman" w:cs="Times New Roman"/>
          <w:b/>
          <w:bCs/>
          <w:sz w:val="28"/>
          <w:szCs w:val="28"/>
        </w:rPr>
      </w:pPr>
    </w:p>
    <w:p w14:paraId="1479B0B6">
      <w:pPr>
        <w:tabs>
          <w:tab w:val="left" w:pos="7440"/>
        </w:tabs>
        <w:ind w:left="720" w:firstLine="0"/>
        <w:rPr>
          <w:rFonts w:ascii="Times New Roman" w:hAnsi="Times New Roman" w:cs="Times New Roman"/>
          <w:b/>
          <w:bCs/>
          <w:sz w:val="28"/>
          <w:szCs w:val="28"/>
        </w:rPr>
      </w:pPr>
    </w:p>
    <w:p w14:paraId="21D26120">
      <w:pPr>
        <w:tabs>
          <w:tab w:val="left" w:pos="7440"/>
        </w:tabs>
        <w:ind w:left="720" w:firstLine="0"/>
        <w:rPr>
          <w:rFonts w:ascii="Times New Roman" w:hAnsi="Times New Roman" w:cs="Times New Roman"/>
          <w:b/>
          <w:bCs/>
          <w:sz w:val="28"/>
          <w:szCs w:val="28"/>
        </w:rPr>
      </w:pPr>
    </w:p>
    <w:p w14:paraId="4BF0B680">
      <w:pPr>
        <w:tabs>
          <w:tab w:val="left" w:pos="7440"/>
        </w:tabs>
        <w:ind w:left="720" w:firstLine="0"/>
        <w:rPr>
          <w:rFonts w:ascii="Times New Roman" w:hAnsi="Times New Roman" w:cs="Times New Roman"/>
          <w:b/>
          <w:bCs/>
          <w:sz w:val="28"/>
          <w:szCs w:val="28"/>
        </w:rPr>
      </w:pPr>
    </w:p>
    <w:p w14:paraId="56DF4E10">
      <w:pPr>
        <w:tabs>
          <w:tab w:val="left" w:pos="7440"/>
        </w:tabs>
        <w:ind w:left="720" w:firstLine="0"/>
        <w:rPr>
          <w:rFonts w:ascii="Times New Roman" w:hAnsi="Times New Roman" w:cs="Times New Roman"/>
          <w:b/>
          <w:bCs/>
          <w:sz w:val="28"/>
          <w:szCs w:val="28"/>
        </w:rPr>
      </w:pPr>
    </w:p>
    <w:p w14:paraId="76C03BAA">
      <w:pPr>
        <w:tabs>
          <w:tab w:val="left" w:pos="7440"/>
        </w:tabs>
        <w:ind w:left="720" w:firstLine="0"/>
        <w:rPr>
          <w:rFonts w:ascii="Times New Roman" w:hAnsi="Times New Roman" w:cs="Times New Roman"/>
          <w:b/>
          <w:bCs/>
          <w:sz w:val="28"/>
          <w:szCs w:val="28"/>
        </w:rPr>
      </w:pPr>
    </w:p>
    <w:p w14:paraId="5B2BFC49">
      <w:pPr>
        <w:tabs>
          <w:tab w:val="left" w:pos="7440"/>
        </w:tabs>
        <w:ind w:left="720" w:firstLine="0"/>
        <w:rPr>
          <w:rFonts w:ascii="Times New Roman" w:hAnsi="Times New Roman" w:cs="Times New Roman"/>
          <w:b/>
          <w:bCs/>
          <w:sz w:val="28"/>
          <w:szCs w:val="28"/>
        </w:rPr>
      </w:pPr>
    </w:p>
    <w:p w14:paraId="0FFEDA30">
      <w:pPr>
        <w:tabs>
          <w:tab w:val="left" w:pos="7440"/>
        </w:tabs>
        <w:ind w:left="720" w:firstLine="0"/>
        <w:rPr>
          <w:rFonts w:ascii="Times New Roman" w:hAnsi="Times New Roman" w:cs="Times New Roman"/>
          <w:b/>
          <w:bCs/>
          <w:sz w:val="28"/>
          <w:szCs w:val="28"/>
        </w:rPr>
      </w:pPr>
    </w:p>
    <w:p w14:paraId="431BABDC">
      <w:pPr>
        <w:tabs>
          <w:tab w:val="left" w:pos="7440"/>
        </w:tabs>
        <w:ind w:left="720" w:firstLine="0"/>
        <w:rPr>
          <w:rFonts w:ascii="Times New Roman" w:hAnsi="Times New Roman" w:cs="Times New Roman"/>
          <w:b/>
          <w:bCs/>
          <w:sz w:val="28"/>
          <w:szCs w:val="28"/>
        </w:rPr>
      </w:pPr>
    </w:p>
    <w:p w14:paraId="7909EED0">
      <w:pPr>
        <w:tabs>
          <w:tab w:val="left" w:pos="7440"/>
        </w:tabs>
        <w:ind w:left="720" w:firstLine="0"/>
        <w:rPr>
          <w:rFonts w:ascii="Times New Roman" w:hAnsi="Times New Roman" w:cs="Times New Roman"/>
          <w:b/>
          <w:bCs/>
          <w:sz w:val="28"/>
          <w:szCs w:val="28"/>
        </w:rPr>
      </w:pPr>
    </w:p>
    <w:p w14:paraId="77421792">
      <w:pPr>
        <w:tabs>
          <w:tab w:val="left" w:pos="7440"/>
        </w:tabs>
        <w:ind w:left="720" w:firstLine="0"/>
        <w:rPr>
          <w:rFonts w:ascii="Times New Roman" w:hAnsi="Times New Roman" w:cs="Times New Roman"/>
          <w:b/>
          <w:bCs/>
          <w:sz w:val="28"/>
          <w:szCs w:val="28"/>
        </w:rPr>
      </w:pPr>
    </w:p>
    <w:p w14:paraId="3B49055F">
      <w:pPr>
        <w:tabs>
          <w:tab w:val="left" w:pos="7440"/>
        </w:tabs>
        <w:ind w:left="720" w:firstLine="0"/>
        <w:rPr>
          <w:rFonts w:ascii="Times New Roman" w:hAnsi="Times New Roman" w:cs="Times New Roman"/>
          <w:b/>
          <w:bCs/>
          <w:sz w:val="28"/>
          <w:szCs w:val="28"/>
        </w:rPr>
      </w:pPr>
    </w:p>
    <w:p w14:paraId="288BE142">
      <w:pPr>
        <w:tabs>
          <w:tab w:val="left" w:pos="7440"/>
        </w:tabs>
        <w:ind w:left="720" w:firstLine="0"/>
        <w:rPr>
          <w:rFonts w:ascii="Times New Roman" w:hAnsi="Times New Roman" w:cs="Times New Roman"/>
          <w:b/>
          <w:bCs/>
          <w:sz w:val="28"/>
          <w:szCs w:val="28"/>
        </w:rPr>
      </w:pPr>
    </w:p>
    <w:p w14:paraId="0AE15B02">
      <w:pPr>
        <w:pStyle w:val="3"/>
        <w:rPr>
          <w:rFonts w:cs="Times New Roman"/>
          <w:sz w:val="24"/>
          <w:szCs w:val="24"/>
        </w:rPr>
      </w:pPr>
      <w:bookmarkStart w:id="78" w:name="_Toc211066313"/>
      <w:r>
        <w:rPr>
          <w:rFonts w:cs="Times New Roman"/>
        </w:rPr>
        <w:t>References</w:t>
      </w:r>
      <w:bookmarkEnd w:id="78"/>
    </w:p>
    <w:p w14:paraId="026D011F">
      <w:pPr>
        <w:tabs>
          <w:tab w:val="left" w:pos="7440"/>
        </w:tabs>
        <w:ind w:left="720" w:firstLine="0"/>
        <w:rPr>
          <w:rFonts w:ascii="Times New Roman" w:hAnsi="Times New Roman" w:cs="Times New Roman"/>
          <w:sz w:val="16"/>
          <w:szCs w:val="16"/>
        </w:rPr>
      </w:pPr>
    </w:p>
    <w:p w14:paraId="66ABA2FC">
      <w:pPr>
        <w:numPr>
          <w:ilvl w:val="0"/>
          <w:numId w:val="38"/>
        </w:numPr>
        <w:tabs>
          <w:tab w:val="left" w:pos="7440"/>
        </w:tabs>
        <w:rPr>
          <w:rFonts w:ascii="Times New Roman" w:hAnsi="Times New Roman" w:cs="Times New Roman"/>
          <w:sz w:val="24"/>
          <w:szCs w:val="24"/>
        </w:rPr>
      </w:pPr>
      <w:r>
        <w:rPr>
          <w:rFonts w:ascii="Times New Roman" w:hAnsi="Times New Roman" w:cs="Times New Roman"/>
          <w:i/>
          <w:iCs/>
          <w:sz w:val="24"/>
          <w:szCs w:val="24"/>
        </w:rPr>
        <w:t xml:space="preserve">(Note on Formatting: The DBU guideline recommends using either IEEE or APA. I have formatted the list below using </w:t>
      </w:r>
      <w:r>
        <w:rPr>
          <w:rFonts w:ascii="Times New Roman" w:hAnsi="Times New Roman" w:cs="Times New Roman"/>
          <w:b/>
          <w:bCs/>
          <w:i/>
          <w:iCs/>
          <w:sz w:val="24"/>
          <w:szCs w:val="24"/>
        </w:rPr>
        <w:t>APA 7th Edition</w:t>
      </w:r>
      <w:r>
        <w:rPr>
          <w:rFonts w:ascii="Times New Roman" w:hAnsi="Times New Roman" w:cs="Times New Roman"/>
          <w:i/>
          <w:iCs/>
          <w:sz w:val="24"/>
          <w:szCs w:val="24"/>
        </w:rPr>
        <w:t xml:space="preserve"> style for consistency and professional presentation, as it is widely used in Information Systems documentation.)</w:t>
      </w:r>
    </w:p>
    <w:p w14:paraId="3464BD64">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Africom Technologies PLC internal documentation and training materials.</w:t>
      </w:r>
      <w:r>
        <w:rPr>
          <w:rFonts w:ascii="Times New Roman" w:hAnsi="Times New Roman" w:cs="Times New Roman"/>
          <w:sz w:val="24"/>
          <w:szCs w:val="24"/>
        </w:rPr>
        <w:t xml:space="preserve"> (2024). </w:t>
      </w:r>
      <w:r>
        <w:rPr>
          <w:rFonts w:ascii="Times New Roman" w:hAnsi="Times New Roman" w:cs="Times New Roman"/>
          <w:i/>
          <w:iCs/>
          <w:sz w:val="24"/>
          <w:szCs w:val="24"/>
        </w:rPr>
        <w:t>Proprietary Internal Guides and Project Documentation</w:t>
      </w:r>
      <w:r>
        <w:rPr>
          <w:rFonts w:ascii="Times New Roman" w:hAnsi="Times New Roman" w:cs="Times New Roman"/>
          <w:sz w:val="24"/>
          <w:szCs w:val="24"/>
        </w:rPr>
        <w:t>. Africom Technologies PLC.</w:t>
      </w:r>
    </w:p>
    <w:p w14:paraId="00A8E5CC">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 xml:space="preserve">Bass, L., Clements, P., &amp; Kazman, R. (2012). </w:t>
      </w:r>
      <w:r>
        <w:rPr>
          <w:rFonts w:ascii="Times New Roman" w:hAnsi="Times New Roman" w:cs="Times New Roman"/>
          <w:i/>
          <w:iCs/>
          <w:sz w:val="24"/>
          <w:szCs w:val="24"/>
        </w:rPr>
        <w:t>Software architecture in practice</w:t>
      </w:r>
      <w:r>
        <w:rPr>
          <w:rFonts w:ascii="Times New Roman" w:hAnsi="Times New Roman" w:cs="Times New Roman"/>
          <w:sz w:val="24"/>
          <w:szCs w:val="24"/>
        </w:rPr>
        <w:t xml:space="preserve"> (3rd ed.). Addison-Wesley Professional. (Used for theoretical knowledge upgrades on architecture).</w:t>
      </w:r>
    </w:p>
    <w:p w14:paraId="666C1AD8">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 xml:space="preserve">Microsoft Documentation. (n.d.). </w:t>
      </w:r>
      <w:r>
        <w:rPr>
          <w:rFonts w:ascii="Times New Roman" w:hAnsi="Times New Roman" w:cs="Times New Roman"/>
          <w:b/>
          <w:bCs/>
          <w:sz w:val="24"/>
          <w:szCs w:val="24"/>
        </w:rPr>
        <w:t>ASP.NET Core Fundamentals</w:t>
      </w:r>
      <w:r>
        <w:rPr>
          <w:rFonts w:ascii="Times New Roman" w:hAnsi="Times New Roman" w:cs="Times New Roman"/>
          <w:sz w:val="24"/>
          <w:szCs w:val="24"/>
        </w:rPr>
        <w:t>. Retrieved from [Insert Specific MSDN URL if available, otherwise general reference remains].</w:t>
      </w:r>
    </w:p>
    <w:p w14:paraId="49CCD3DC">
      <w:pPr>
        <w:numPr>
          <w:ilvl w:val="0"/>
          <w:numId w:val="38"/>
        </w:numPr>
        <w:tabs>
          <w:tab w:val="left" w:pos="7440"/>
        </w:tabs>
        <w:rPr>
          <w:rFonts w:ascii="Times New Roman" w:hAnsi="Times New Roman" w:cs="Times New Roman"/>
          <w:sz w:val="24"/>
          <w:szCs w:val="24"/>
        </w:rPr>
      </w:pPr>
      <w:r>
        <w:rPr>
          <w:rFonts w:ascii="Times New Roman" w:hAnsi="Times New Roman" w:cs="Times New Roman"/>
          <w:sz w:val="24"/>
          <w:szCs w:val="24"/>
        </w:rPr>
        <w:t xml:space="preserve">Microsoft. (n.d.). </w:t>
      </w:r>
      <w:r>
        <w:rPr>
          <w:rFonts w:ascii="Times New Roman" w:hAnsi="Times New Roman" w:cs="Times New Roman"/>
          <w:b/>
          <w:bCs/>
          <w:sz w:val="24"/>
          <w:szCs w:val="24"/>
        </w:rPr>
        <w:t>Microsoft SQL Server Documentation</w:t>
      </w:r>
      <w:r>
        <w:rPr>
          <w:rFonts w:ascii="Times New Roman" w:hAnsi="Times New Roman" w:cs="Times New Roman"/>
          <w:sz w:val="24"/>
          <w:szCs w:val="24"/>
        </w:rPr>
        <w:t>. Retrieved from [Insert Specific MSDN URL if available].</w:t>
      </w:r>
    </w:p>
    <w:p w14:paraId="74244D52">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Swagger API Documentation: OpenAPI Specification</w:t>
      </w:r>
      <w:r>
        <w:rPr>
          <w:rFonts w:ascii="Times New Roman" w:hAnsi="Times New Roman" w:cs="Times New Roman"/>
          <w:sz w:val="24"/>
          <w:szCs w:val="24"/>
        </w:rPr>
        <w:t>. (n.d.). Retrieved from [Insert Specific Swagger URL if available].</w:t>
      </w:r>
    </w:p>
    <w:p w14:paraId="5F879276">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W3Schools Tutorials: C#, SQL, and Web API basics</w:t>
      </w:r>
      <w:r>
        <w:rPr>
          <w:rFonts w:ascii="Times New Roman" w:hAnsi="Times New Roman" w:cs="Times New Roman"/>
          <w:sz w:val="24"/>
          <w:szCs w:val="24"/>
        </w:rPr>
        <w:t>. (n.d.). Retrieved from [Insert Specific W3Schools URL if available].</w:t>
      </w:r>
    </w:p>
    <w:p w14:paraId="0A281C90">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Stack Overflow discussions and community resources for debugging.</w:t>
      </w:r>
      <w:r>
        <w:rPr>
          <w:rFonts w:ascii="Times New Roman" w:hAnsi="Times New Roman" w:cs="Times New Roman"/>
          <w:sz w:val="24"/>
          <w:szCs w:val="24"/>
        </w:rPr>
        <w:t xml:space="preserve"> (n.d.). [General reference for community-based technical solutions].</w:t>
      </w:r>
    </w:p>
    <w:p w14:paraId="149B45F0">
      <w:pPr>
        <w:tabs>
          <w:tab w:val="left" w:pos="7440"/>
        </w:tabs>
        <w:rPr>
          <w:rFonts w:ascii="Times New Roman" w:hAnsi="Times New Roman" w:cs="Times New Roman"/>
          <w:sz w:val="24"/>
          <w:szCs w:val="24"/>
        </w:rPr>
      </w:pPr>
    </w:p>
    <w:p w14:paraId="63A1756E">
      <w:pPr>
        <w:tabs>
          <w:tab w:val="left" w:pos="7440"/>
        </w:tabs>
        <w:rPr>
          <w:rFonts w:ascii="Times New Roman" w:hAnsi="Times New Roman" w:cs="Times New Roman"/>
          <w:sz w:val="24"/>
          <w:szCs w:val="24"/>
        </w:rPr>
      </w:pPr>
    </w:p>
    <w:p w14:paraId="2E46EBD6">
      <w:pPr>
        <w:tabs>
          <w:tab w:val="left" w:pos="7440"/>
        </w:tabs>
        <w:rPr>
          <w:rFonts w:ascii="Times New Roman" w:hAnsi="Times New Roman" w:cs="Times New Roman"/>
          <w:sz w:val="24"/>
          <w:szCs w:val="24"/>
        </w:rPr>
      </w:pPr>
    </w:p>
    <w:p w14:paraId="01EDB780">
      <w:pPr>
        <w:tabs>
          <w:tab w:val="left" w:pos="7440"/>
        </w:tabs>
        <w:rPr>
          <w:rFonts w:ascii="Times New Roman" w:hAnsi="Times New Roman" w:cs="Times New Roman"/>
          <w:sz w:val="24"/>
          <w:szCs w:val="24"/>
        </w:rPr>
      </w:pPr>
    </w:p>
    <w:p w14:paraId="1E6675BB">
      <w:pPr>
        <w:tabs>
          <w:tab w:val="left" w:pos="7440"/>
        </w:tabs>
        <w:rPr>
          <w:rFonts w:ascii="Times New Roman" w:hAnsi="Times New Roman" w:cs="Times New Roman"/>
          <w:sz w:val="24"/>
          <w:szCs w:val="24"/>
        </w:rPr>
      </w:pPr>
    </w:p>
    <w:p w14:paraId="72757042">
      <w:pPr>
        <w:tabs>
          <w:tab w:val="left" w:pos="7440"/>
        </w:tabs>
        <w:rPr>
          <w:rFonts w:ascii="Times New Roman" w:hAnsi="Times New Roman" w:cs="Times New Roman"/>
          <w:sz w:val="24"/>
          <w:szCs w:val="24"/>
        </w:rPr>
      </w:pPr>
    </w:p>
    <w:p w14:paraId="199DE4D6">
      <w:pPr>
        <w:tabs>
          <w:tab w:val="left" w:pos="7440"/>
        </w:tabs>
        <w:rPr>
          <w:rFonts w:ascii="Times New Roman" w:hAnsi="Times New Roman" w:cs="Times New Roman"/>
          <w:sz w:val="24"/>
          <w:szCs w:val="24"/>
        </w:rPr>
      </w:pPr>
    </w:p>
    <w:p w14:paraId="156DDCC7">
      <w:pPr>
        <w:tabs>
          <w:tab w:val="left" w:pos="7440"/>
        </w:tabs>
        <w:rPr>
          <w:rFonts w:ascii="Times New Roman" w:hAnsi="Times New Roman" w:cs="Times New Roman"/>
          <w:sz w:val="24"/>
          <w:szCs w:val="24"/>
        </w:rPr>
      </w:pPr>
    </w:p>
    <w:p w14:paraId="087F0EAB">
      <w:pPr>
        <w:tabs>
          <w:tab w:val="left" w:pos="7440"/>
        </w:tabs>
        <w:rPr>
          <w:rFonts w:ascii="Times New Roman" w:hAnsi="Times New Roman" w:cs="Times New Roman"/>
          <w:sz w:val="24"/>
          <w:szCs w:val="24"/>
        </w:rPr>
      </w:pPr>
    </w:p>
    <w:p w14:paraId="49A16F32">
      <w:pPr>
        <w:tabs>
          <w:tab w:val="left" w:pos="7440"/>
        </w:tabs>
        <w:rPr>
          <w:rFonts w:ascii="Times New Roman" w:hAnsi="Times New Roman" w:cs="Times New Roman"/>
          <w:sz w:val="24"/>
          <w:szCs w:val="24"/>
        </w:rPr>
      </w:pPr>
    </w:p>
    <w:p w14:paraId="26378B5C">
      <w:pPr>
        <w:tabs>
          <w:tab w:val="left" w:pos="7440"/>
        </w:tabs>
        <w:rPr>
          <w:rFonts w:ascii="Times New Roman" w:hAnsi="Times New Roman" w:cs="Times New Roman"/>
          <w:sz w:val="24"/>
          <w:szCs w:val="24"/>
        </w:rPr>
      </w:pPr>
    </w:p>
    <w:p w14:paraId="23273DE4">
      <w:pPr>
        <w:tabs>
          <w:tab w:val="left" w:pos="7440"/>
        </w:tabs>
        <w:rPr>
          <w:rFonts w:ascii="Times New Roman" w:hAnsi="Times New Roman" w:cs="Times New Roman"/>
          <w:sz w:val="24"/>
          <w:szCs w:val="24"/>
        </w:rPr>
      </w:pPr>
    </w:p>
    <w:p w14:paraId="1AEBD88D">
      <w:pPr>
        <w:tabs>
          <w:tab w:val="left" w:pos="7440"/>
        </w:tabs>
        <w:rPr>
          <w:rFonts w:ascii="Times New Roman" w:hAnsi="Times New Roman" w:cs="Times New Roman"/>
          <w:sz w:val="24"/>
          <w:szCs w:val="24"/>
        </w:rPr>
      </w:pPr>
    </w:p>
    <w:p w14:paraId="6F4DC02B">
      <w:pPr>
        <w:tabs>
          <w:tab w:val="left" w:pos="7440"/>
        </w:tabs>
        <w:rPr>
          <w:rFonts w:ascii="Times New Roman" w:hAnsi="Times New Roman" w:cs="Times New Roman"/>
          <w:sz w:val="24"/>
          <w:szCs w:val="24"/>
        </w:rPr>
      </w:pPr>
    </w:p>
    <w:p w14:paraId="46D4A705">
      <w:pPr>
        <w:tabs>
          <w:tab w:val="left" w:pos="7440"/>
        </w:tabs>
        <w:rPr>
          <w:rFonts w:ascii="Times New Roman" w:hAnsi="Times New Roman" w:cs="Times New Roman"/>
          <w:sz w:val="24"/>
          <w:szCs w:val="24"/>
        </w:rPr>
      </w:pPr>
    </w:p>
    <w:p w14:paraId="4342B06D">
      <w:pPr>
        <w:tabs>
          <w:tab w:val="left" w:pos="7440"/>
        </w:tabs>
        <w:rPr>
          <w:rFonts w:ascii="Times New Roman" w:hAnsi="Times New Roman" w:cs="Times New Roman"/>
          <w:sz w:val="24"/>
          <w:szCs w:val="24"/>
        </w:rPr>
      </w:pPr>
    </w:p>
    <w:p w14:paraId="1D0DCA09">
      <w:pPr>
        <w:tabs>
          <w:tab w:val="left" w:pos="7440"/>
        </w:tabs>
        <w:rPr>
          <w:rFonts w:ascii="Times New Roman" w:hAnsi="Times New Roman" w:cs="Times New Roman"/>
          <w:sz w:val="24"/>
          <w:szCs w:val="24"/>
        </w:rPr>
      </w:pPr>
    </w:p>
    <w:p w14:paraId="75883DFE">
      <w:pPr>
        <w:tabs>
          <w:tab w:val="left" w:pos="7440"/>
        </w:tabs>
        <w:rPr>
          <w:rFonts w:ascii="Times New Roman" w:hAnsi="Times New Roman" w:cs="Times New Roman"/>
          <w:sz w:val="24"/>
          <w:szCs w:val="24"/>
        </w:rPr>
      </w:pPr>
    </w:p>
    <w:p w14:paraId="7E5DDB1E">
      <w:pPr>
        <w:tabs>
          <w:tab w:val="left" w:pos="7440"/>
        </w:tabs>
        <w:rPr>
          <w:rFonts w:ascii="Times New Roman" w:hAnsi="Times New Roman" w:cs="Times New Roman"/>
          <w:sz w:val="24"/>
          <w:szCs w:val="24"/>
        </w:rPr>
      </w:pPr>
    </w:p>
    <w:p w14:paraId="58F01883">
      <w:pPr>
        <w:tabs>
          <w:tab w:val="left" w:pos="7440"/>
        </w:tabs>
        <w:rPr>
          <w:rFonts w:ascii="Times New Roman" w:hAnsi="Times New Roman" w:cs="Times New Roman"/>
          <w:sz w:val="24"/>
          <w:szCs w:val="24"/>
        </w:rPr>
      </w:pPr>
    </w:p>
    <w:p w14:paraId="7D537CF6">
      <w:pPr>
        <w:tabs>
          <w:tab w:val="left" w:pos="7440"/>
        </w:tabs>
        <w:rPr>
          <w:rFonts w:ascii="Times New Roman" w:hAnsi="Times New Roman" w:cs="Times New Roman"/>
          <w:sz w:val="24"/>
          <w:szCs w:val="24"/>
        </w:rPr>
      </w:pPr>
    </w:p>
    <w:p w14:paraId="24EEC29A">
      <w:pPr>
        <w:tabs>
          <w:tab w:val="left" w:pos="7440"/>
        </w:tabs>
        <w:rPr>
          <w:rFonts w:ascii="Times New Roman" w:hAnsi="Times New Roman" w:cs="Times New Roman"/>
          <w:sz w:val="24"/>
          <w:szCs w:val="24"/>
        </w:rPr>
      </w:pPr>
    </w:p>
    <w:p w14:paraId="023D0FC0">
      <w:pPr>
        <w:pStyle w:val="3"/>
        <w:rPr>
          <w:rFonts w:cs="Times New Roman"/>
        </w:rPr>
      </w:pPr>
      <w:bookmarkStart w:id="79" w:name="_Toc211066314"/>
      <w:r>
        <w:rPr>
          <w:rFonts w:cs="Times New Roman"/>
        </w:rPr>
        <w:t>Appendices</w:t>
      </w:r>
      <w:bookmarkEnd w:id="79"/>
    </w:p>
    <w:p w14:paraId="7B91FA02">
      <w:pPr>
        <w:tabs>
          <w:tab w:val="left" w:pos="7440"/>
        </w:tabs>
        <w:ind w:left="720" w:firstLine="0"/>
        <w:rPr>
          <w:rFonts w:ascii="Times New Roman" w:hAnsi="Times New Roman" w:cs="Times New Roman"/>
          <w:sz w:val="24"/>
          <w:szCs w:val="24"/>
        </w:rPr>
      </w:pPr>
    </w:p>
    <w:p w14:paraId="2A3126F3">
      <w:pPr>
        <w:tabs>
          <w:tab w:val="left" w:pos="7440"/>
        </w:tabs>
        <w:ind w:left="720" w:firstLine="0"/>
        <w:rPr>
          <w:rFonts w:ascii="Times New Roman" w:hAnsi="Times New Roman" w:cs="Times New Roman"/>
          <w:sz w:val="24"/>
          <w:szCs w:val="24"/>
        </w:rPr>
      </w:pPr>
      <w:r>
        <w:rPr>
          <w:rFonts w:ascii="Times New Roman" w:hAnsi="Times New Roman" w:cs="Times New Roman"/>
          <w:i/>
          <w:iCs/>
          <w:sz w:val="24"/>
          <w:szCs w:val="24"/>
        </w:rPr>
        <w:t>(Note: Appendices are typically unnumbered and use Roman numerals or capital letters for internal pagination.)</w:t>
      </w:r>
    </w:p>
    <w:p w14:paraId="3AB00B60">
      <w:pPr>
        <w:tabs>
          <w:tab w:val="left" w:pos="7440"/>
        </w:tabs>
        <w:ind w:left="720" w:firstLine="0"/>
        <w:rPr>
          <w:rFonts w:ascii="Times New Roman" w:hAnsi="Times New Roman" w:cs="Times New Roman"/>
          <w:sz w:val="24"/>
          <w:szCs w:val="24"/>
        </w:rPr>
      </w:pPr>
    </w:p>
    <w:p w14:paraId="0EB12637">
      <w:pPr>
        <w:pStyle w:val="4"/>
        <w:rPr>
          <w:rFonts w:cs="Times New Roman"/>
        </w:rPr>
      </w:pPr>
      <w:bookmarkStart w:id="80" w:name="_Toc211066315"/>
      <w:r>
        <w:rPr>
          <w:rFonts w:cs="Times New Roman"/>
        </w:rPr>
        <w:t>Appendix A: Sample Code Snippets</w:t>
      </w:r>
      <w:bookmarkEnd w:id="80"/>
    </w:p>
    <w:p w14:paraId="3D13B245">
      <w:pPr>
        <w:tabs>
          <w:tab w:val="left" w:pos="7440"/>
        </w:tabs>
        <w:ind w:left="720" w:firstLine="0"/>
        <w:rPr>
          <w:rFonts w:ascii="Times New Roman" w:hAnsi="Times New Roman" w:cs="Times New Roman"/>
          <w:b/>
          <w:bCs/>
          <w:sz w:val="24"/>
          <w:szCs w:val="24"/>
        </w:rPr>
      </w:pPr>
    </w:p>
    <w:p w14:paraId="45EDB620">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A.1:</w:t>
      </w:r>
      <w:r>
        <w:rPr>
          <w:rFonts w:ascii="Times New Roman" w:hAnsi="Times New Roman" w:cs="Times New Roman"/>
          <w:sz w:val="24"/>
          <w:szCs w:val="24"/>
        </w:rPr>
        <w:t xml:space="preserve"> Code from EmailService.cs showing the </w:t>
      </w:r>
      <w:r>
        <w:rPr>
          <w:rFonts w:ascii="Times New Roman" w:hAnsi="Times New Roman" w:cs="Times New Roman"/>
          <w:b/>
          <w:bCs/>
          <w:sz w:val="24"/>
          <w:szCs w:val="24"/>
        </w:rPr>
        <w:t>SMTP configuration structure</w:t>
      </w:r>
      <w:r>
        <w:rPr>
          <w:rFonts w:ascii="Times New Roman" w:hAnsi="Times New Roman" w:cs="Times New Roman"/>
          <w:sz w:val="24"/>
          <w:szCs w:val="24"/>
        </w:rPr>
        <w:t xml:space="preserve"> and the logic for </w:t>
      </w:r>
      <w:r>
        <w:rPr>
          <w:rFonts w:ascii="Times New Roman" w:hAnsi="Times New Roman" w:cs="Times New Roman"/>
          <w:b/>
          <w:bCs/>
          <w:sz w:val="24"/>
          <w:szCs w:val="24"/>
        </w:rPr>
        <w:t>tracking pixel injection</w:t>
      </w:r>
      <w:r>
        <w:rPr>
          <w:rFonts w:ascii="Times New Roman" w:hAnsi="Times New Roman" w:cs="Times New Roman"/>
          <w:sz w:val="24"/>
          <w:szCs w:val="24"/>
        </w:rPr>
        <w:t>.</w:t>
      </w:r>
    </w:p>
    <w:p w14:paraId="3F9D22B0">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A.2:</w:t>
      </w:r>
      <w:r>
        <w:rPr>
          <w:rFonts w:ascii="Times New Roman" w:hAnsi="Times New Roman" w:cs="Times New Roman"/>
          <w:sz w:val="24"/>
          <w:szCs w:val="24"/>
        </w:rPr>
        <w:t xml:space="preserve"> Code from NotificationController.cs showing the use of the </w:t>
      </w:r>
      <w:r>
        <w:rPr>
          <w:rFonts w:ascii="Times New Roman" w:hAnsi="Times New Roman" w:cs="Times New Roman"/>
          <w:b/>
          <w:bCs/>
          <w:sz w:val="24"/>
          <w:szCs w:val="24"/>
        </w:rPr>
        <w:t>IMediator</w:t>
      </w:r>
      <w:r>
        <w:rPr>
          <w:rFonts w:ascii="Times New Roman" w:hAnsi="Times New Roman" w:cs="Times New Roman"/>
          <w:sz w:val="24"/>
          <w:szCs w:val="24"/>
        </w:rPr>
        <w:t xml:space="preserve"> interface to send Commands and Queries</w:t>
      </w:r>
    </w:p>
    <w:p w14:paraId="02079F47">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A.3:</w:t>
      </w:r>
      <w:r>
        <w:rPr>
          <w:rFonts w:ascii="Times New Roman" w:hAnsi="Times New Roman" w:cs="Times New Roman"/>
          <w:sz w:val="24"/>
          <w:szCs w:val="24"/>
        </w:rPr>
        <w:t xml:space="preserve"> Snippet from appsettings.json showing the </w:t>
      </w:r>
      <w:r>
        <w:rPr>
          <w:rFonts w:ascii="Times New Roman" w:hAnsi="Times New Roman" w:cs="Times New Roman"/>
          <w:b/>
          <w:bCs/>
          <w:sz w:val="24"/>
          <w:szCs w:val="24"/>
        </w:rPr>
        <w:t>SmtpSettings</w:t>
      </w:r>
      <w:r>
        <w:rPr>
          <w:rFonts w:ascii="Times New Roman" w:hAnsi="Times New Roman" w:cs="Times New Roman"/>
          <w:sz w:val="24"/>
          <w:szCs w:val="24"/>
        </w:rPr>
        <w:t xml:space="preserve"> configuration (Host, Port, Username/App Password, etc.) and the </w:t>
      </w:r>
      <w:r>
        <w:rPr>
          <w:rFonts w:ascii="Times New Roman" w:hAnsi="Times New Roman" w:cs="Times New Roman"/>
          <w:b/>
          <w:bCs/>
          <w:sz w:val="24"/>
          <w:szCs w:val="24"/>
        </w:rPr>
        <w:t>ConnectionStrings</w:t>
      </w:r>
      <w:r>
        <w:rPr>
          <w:rFonts w:ascii="Times New Roman" w:hAnsi="Times New Roman" w:cs="Times New Roman"/>
          <w:sz w:val="24"/>
          <w:szCs w:val="24"/>
        </w:rPr>
        <w:t xml:space="preserve"> for the database.</w:t>
      </w:r>
    </w:p>
    <w:p w14:paraId="43D78F5C">
      <w:pPr>
        <w:pStyle w:val="4"/>
        <w:rPr>
          <w:rFonts w:cs="Times New Roman"/>
        </w:rPr>
      </w:pPr>
      <w:bookmarkStart w:id="81" w:name="_Toc211066316"/>
      <w:r>
        <w:rPr>
          <w:rFonts w:cs="Times New Roman"/>
        </w:rPr>
        <w:t>Appendix B: Screenshots</w:t>
      </w:r>
      <w:bookmarkEnd w:id="81"/>
    </w:p>
    <w:p w14:paraId="7329A332">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B.1:</w:t>
      </w:r>
      <w:r>
        <w:rPr>
          <w:rFonts w:ascii="Times New Roman" w:hAnsi="Times New Roman" w:cs="Times New Roman"/>
          <w:sz w:val="24"/>
          <w:szCs w:val="24"/>
        </w:rPr>
        <w:t xml:space="preserve"> Screenshot of the PNS API endpoints as displayed in </w:t>
      </w:r>
      <w:r>
        <w:rPr>
          <w:rFonts w:ascii="Times New Roman" w:hAnsi="Times New Roman" w:cs="Times New Roman"/>
          <w:b/>
          <w:bCs/>
          <w:sz w:val="24"/>
          <w:szCs w:val="24"/>
        </w:rPr>
        <w:t>Swagger UI</w:t>
      </w:r>
      <w:r>
        <w:rPr>
          <w:rFonts w:ascii="Times New Roman" w:hAnsi="Times New Roman" w:cs="Times New Roman"/>
          <w:sz w:val="24"/>
          <w:szCs w:val="24"/>
        </w:rPr>
        <w:t xml:space="preserve"> (showing the POST /Notification and GET /Notification/{id}/track endpoints).</w:t>
      </w:r>
    </w:p>
    <w:p w14:paraId="3F7A093A">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B.2:</w:t>
      </w:r>
      <w:r>
        <w:rPr>
          <w:rFonts w:ascii="Times New Roman" w:hAnsi="Times New Roman" w:cs="Times New Roman"/>
          <w:sz w:val="24"/>
          <w:szCs w:val="24"/>
        </w:rPr>
        <w:t xml:space="preserve"> Screenshot of a </w:t>
      </w:r>
      <w:r>
        <w:rPr>
          <w:rFonts w:ascii="Times New Roman" w:hAnsi="Times New Roman" w:cs="Times New Roman"/>
          <w:b/>
          <w:bCs/>
          <w:sz w:val="24"/>
          <w:szCs w:val="24"/>
        </w:rPr>
        <w:t>test email</w:t>
      </w:r>
      <w:r>
        <w:rPr>
          <w:rFonts w:ascii="Times New Roman" w:hAnsi="Times New Roman" w:cs="Times New Roman"/>
          <w:sz w:val="24"/>
          <w:szCs w:val="24"/>
        </w:rPr>
        <w:t xml:space="preserve"> received by the recipient, confirming successful delivery.</w:t>
      </w:r>
    </w:p>
    <w:p w14:paraId="4B213065">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B.3:</w:t>
      </w:r>
      <w:r>
        <w:rPr>
          <w:rFonts w:ascii="Times New Roman" w:hAnsi="Times New Roman" w:cs="Times New Roman"/>
          <w:sz w:val="24"/>
          <w:szCs w:val="24"/>
        </w:rPr>
        <w:t xml:space="preserve"> Screenshot of the SQL Server Management Studio (SSMS) table view showing data entry into the </w:t>
      </w:r>
      <w:r>
        <w:rPr>
          <w:rFonts w:ascii="Times New Roman" w:hAnsi="Times New Roman" w:cs="Times New Roman"/>
          <w:b/>
          <w:bCs/>
          <w:sz w:val="24"/>
          <w:szCs w:val="24"/>
        </w:rPr>
        <w:t>Notifications</w:t>
      </w:r>
      <w:r>
        <w:rPr>
          <w:rFonts w:ascii="Times New Roman" w:hAnsi="Times New Roman" w:cs="Times New Roman"/>
          <w:sz w:val="24"/>
          <w:szCs w:val="24"/>
        </w:rPr>
        <w:t xml:space="preserve"> and </w:t>
      </w:r>
      <w:r>
        <w:rPr>
          <w:rFonts w:ascii="Times New Roman" w:hAnsi="Times New Roman" w:cs="Times New Roman"/>
          <w:b/>
          <w:bCs/>
          <w:sz w:val="24"/>
          <w:szCs w:val="24"/>
        </w:rPr>
        <w:t>Client</w:t>
      </w:r>
      <w:r>
        <w:rPr>
          <w:rFonts w:ascii="Times New Roman" w:hAnsi="Times New Roman" w:cs="Times New Roman"/>
          <w:sz w:val="24"/>
          <w:szCs w:val="24"/>
        </w:rPr>
        <w:t xml:space="preserve"> tables.</w:t>
      </w:r>
    </w:p>
    <w:p w14:paraId="5E1A08C7">
      <w:pPr>
        <w:pStyle w:val="4"/>
        <w:rPr>
          <w:rFonts w:cs="Times New Roman"/>
        </w:rPr>
      </w:pPr>
      <w:bookmarkStart w:id="82" w:name="_Toc211066317"/>
      <w:r>
        <w:rPr>
          <w:rFonts w:cs="Times New Roman"/>
        </w:rPr>
        <w:t>Appendix C: Database Schema Diagram</w:t>
      </w:r>
      <w:bookmarkEnd w:id="82"/>
    </w:p>
    <w:p w14:paraId="6507A4C4">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C.1:</w:t>
      </w:r>
      <w:r>
        <w:rPr>
          <w:rFonts w:ascii="Times New Roman" w:hAnsi="Times New Roman" w:cs="Times New Roman"/>
          <w:sz w:val="24"/>
          <w:szCs w:val="24"/>
        </w:rPr>
        <w:t xml:space="preserve"> The complete </w:t>
      </w:r>
      <w:r>
        <w:rPr>
          <w:rFonts w:ascii="Times New Roman" w:hAnsi="Times New Roman" w:cs="Times New Roman"/>
          <w:b/>
          <w:bCs/>
          <w:sz w:val="24"/>
          <w:szCs w:val="24"/>
        </w:rPr>
        <w:t>Entity Relationship Diagram (ERD)</w:t>
      </w:r>
      <w:r>
        <w:rPr>
          <w:rFonts w:ascii="Times New Roman" w:hAnsi="Times New Roman" w:cs="Times New Roman"/>
          <w:sz w:val="24"/>
          <w:szCs w:val="24"/>
        </w:rPr>
        <w:t xml:space="preserve"> for the PushNotificationDb, illustrating the relationships between Clients, Notifications, and Tracking Logs.</w:t>
      </w:r>
    </w:p>
    <w:p w14:paraId="1513A0F3">
      <w:pPr>
        <w:pStyle w:val="4"/>
        <w:rPr>
          <w:rFonts w:cs="Times New Roman"/>
        </w:rPr>
      </w:pPr>
      <w:bookmarkStart w:id="83" w:name="_Toc211066318"/>
      <w:r>
        <w:rPr>
          <w:rFonts w:cs="Times New Roman"/>
        </w:rPr>
        <w:t>Appendix D: Project Workflow / Data Flow Diagram</w:t>
      </w:r>
      <w:bookmarkEnd w:id="83"/>
    </w:p>
    <w:p w14:paraId="2D124B3E">
      <w:pPr>
        <w:numPr>
          <w:ilvl w:val="0"/>
          <w:numId w:val="38"/>
        </w:numPr>
        <w:tabs>
          <w:tab w:val="left" w:pos="7440"/>
        </w:tabs>
        <w:rPr>
          <w:rFonts w:ascii="Times New Roman" w:hAnsi="Times New Roman" w:cs="Times New Roman"/>
          <w:sz w:val="24"/>
          <w:szCs w:val="24"/>
        </w:rPr>
      </w:pPr>
      <w:r>
        <w:rPr>
          <w:rFonts w:ascii="Times New Roman" w:hAnsi="Times New Roman" w:cs="Times New Roman"/>
          <w:b/>
          <w:bCs/>
          <w:sz w:val="24"/>
          <w:szCs w:val="24"/>
        </w:rPr>
        <w:t>D.1:</w:t>
      </w:r>
      <w:r>
        <w:rPr>
          <w:rFonts w:ascii="Times New Roman" w:hAnsi="Times New Roman" w:cs="Times New Roman"/>
          <w:sz w:val="24"/>
          <w:szCs w:val="24"/>
        </w:rPr>
        <w:t xml:space="preserve"> A detailed </w:t>
      </w:r>
      <w:r>
        <w:rPr>
          <w:rFonts w:ascii="Times New Roman" w:hAnsi="Times New Roman" w:cs="Times New Roman"/>
          <w:b/>
          <w:bCs/>
          <w:sz w:val="24"/>
          <w:szCs w:val="24"/>
        </w:rPr>
        <w:t>Data Flow Diagram (DFD)</w:t>
      </w:r>
      <w:r>
        <w:rPr>
          <w:rFonts w:ascii="Times New Roman" w:hAnsi="Times New Roman" w:cs="Times New Roman"/>
          <w:sz w:val="24"/>
          <w:szCs w:val="24"/>
        </w:rPr>
        <w:t xml:space="preserve"> illustrating the internal flow of a notification request: Controller → Mediator → Command Handler → Repository → Database/Email Service.</w:t>
      </w:r>
    </w:p>
    <w:p w14:paraId="31DD4F82">
      <w:pPr>
        <w:tabs>
          <w:tab w:val="left" w:pos="7440"/>
        </w:tabs>
        <w:ind w:left="720" w:firstLine="0"/>
        <w:rPr>
          <w:rFonts w:ascii="Times New Roman" w:hAnsi="Times New Roman" w:cs="Times New Roman"/>
          <w:sz w:val="24"/>
          <w:szCs w:val="24"/>
        </w:rPr>
      </w:pPr>
    </w:p>
    <w:p w14:paraId="123FFABB">
      <w:pPr>
        <w:tabs>
          <w:tab w:val="left" w:pos="7440"/>
        </w:tabs>
        <w:rPr>
          <w:rFonts w:ascii="Times New Roman" w:hAnsi="Times New Roman" w:cs="Times New Roman"/>
          <w:b/>
          <w:bCs/>
          <w:sz w:val="26"/>
          <w:szCs w:val="26"/>
        </w:rPr>
      </w:pPr>
    </w:p>
    <w:p w14:paraId="3B829CDE">
      <w:pPr>
        <w:tabs>
          <w:tab w:val="left" w:pos="7440"/>
        </w:tabs>
        <w:rPr>
          <w:rFonts w:ascii="Times New Roman" w:hAnsi="Times New Roman" w:cs="Times New Roman"/>
          <w:b/>
          <w:bCs/>
          <w:sz w:val="26"/>
          <w:szCs w:val="26"/>
        </w:rPr>
      </w:pPr>
    </w:p>
    <w:p w14:paraId="1CC8CEB0">
      <w:pPr>
        <w:tabs>
          <w:tab w:val="left" w:pos="7440"/>
        </w:tabs>
        <w:rPr>
          <w:rFonts w:ascii="Times New Roman" w:hAnsi="Times New Roman" w:cs="Times New Roman"/>
          <w:b/>
          <w:bCs/>
          <w:sz w:val="26"/>
          <w:szCs w:val="26"/>
        </w:rPr>
      </w:pPr>
    </w:p>
    <w:p w14:paraId="5EADE7D7">
      <w:pPr>
        <w:tabs>
          <w:tab w:val="left" w:pos="7440"/>
        </w:tabs>
        <w:rPr>
          <w:rFonts w:ascii="Times New Roman" w:hAnsi="Times New Roman" w:cs="Times New Roman"/>
          <w:b/>
          <w:bCs/>
          <w:sz w:val="26"/>
          <w:szCs w:val="26"/>
        </w:rPr>
      </w:pPr>
    </w:p>
    <w:p w14:paraId="50A3FBE5">
      <w:pPr>
        <w:tabs>
          <w:tab w:val="left" w:pos="7440"/>
        </w:tabs>
        <w:rPr>
          <w:rFonts w:ascii="Times New Roman" w:hAnsi="Times New Roman" w:cs="Times New Roman"/>
          <w:b/>
          <w:bCs/>
          <w:sz w:val="26"/>
          <w:szCs w:val="26"/>
        </w:rPr>
      </w:pPr>
    </w:p>
    <w:p w14:paraId="3E036366">
      <w:pPr>
        <w:tabs>
          <w:tab w:val="left" w:pos="7440"/>
        </w:tabs>
        <w:rPr>
          <w:rFonts w:ascii="Times New Roman" w:hAnsi="Times New Roman" w:cs="Times New Roman"/>
          <w:b/>
          <w:bCs/>
          <w:sz w:val="26"/>
          <w:szCs w:val="26"/>
        </w:rPr>
      </w:pPr>
    </w:p>
    <w:p w14:paraId="2309066A">
      <w:pPr>
        <w:tabs>
          <w:tab w:val="left" w:pos="7440"/>
        </w:tabs>
        <w:rPr>
          <w:rFonts w:ascii="Times New Roman" w:hAnsi="Times New Roman" w:cs="Times New Roman"/>
          <w:b/>
          <w:bCs/>
          <w:sz w:val="26"/>
          <w:szCs w:val="26"/>
        </w:rPr>
      </w:pPr>
    </w:p>
    <w:p w14:paraId="099B44AB">
      <w:bookmarkStart w:id="84" w:name="_GoBack"/>
      <w:bookmarkEnd w:id="84"/>
    </w:p>
    <w:sectPr>
      <w:footerReference r:id="rId5"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9657691"/>
      <w:docPartObj>
        <w:docPartGallery w:val="autotext"/>
      </w:docPartObj>
    </w:sdtPr>
    <w:sdtEndPr>
      <w:rPr>
        <w:b/>
        <w:bCs/>
      </w:rPr>
    </w:sdtEndPr>
    <w:sdtContent>
      <w:p w14:paraId="0B4D870D">
        <w:pPr>
          <w:pStyle w:val="14"/>
          <w:jc w:val="center"/>
        </w:pPr>
        <w:r>
          <w:fldChar w:fldCharType="begin"/>
        </w:r>
        <w:r>
          <w:instrText xml:space="preserve"> PAGE   \* MERGEFORMAT </w:instrText>
        </w:r>
        <w:r>
          <w:fldChar w:fldCharType="separate"/>
        </w:r>
        <w:r>
          <w:t>2</w:t>
        </w:r>
        <w:r>
          <w:fldChar w:fldCharType="end"/>
        </w:r>
      </w:p>
    </w:sdtContent>
  </w:sdt>
  <w:p w14:paraId="251EC9CE">
    <w:pPr>
      <w:pStyle w:val="14"/>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8443C"/>
    <w:multiLevelType w:val="multilevel"/>
    <w:tmpl w:val="015844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C633D7"/>
    <w:multiLevelType w:val="multilevel"/>
    <w:tmpl w:val="01C633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433D30"/>
    <w:multiLevelType w:val="multilevel"/>
    <w:tmpl w:val="07433D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85523C"/>
    <w:multiLevelType w:val="multilevel"/>
    <w:tmpl w:val="098552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D261513"/>
    <w:multiLevelType w:val="multilevel"/>
    <w:tmpl w:val="0D2615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FDF0CA1"/>
    <w:multiLevelType w:val="multilevel"/>
    <w:tmpl w:val="0FDF0C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0177FF6"/>
    <w:multiLevelType w:val="multilevel"/>
    <w:tmpl w:val="10177F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7F4BD5"/>
    <w:multiLevelType w:val="multilevel"/>
    <w:tmpl w:val="1D7F4BD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0D302B5"/>
    <w:multiLevelType w:val="multilevel"/>
    <w:tmpl w:val="20D302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1E53A5"/>
    <w:multiLevelType w:val="multilevel"/>
    <w:tmpl w:val="241E53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8AD2555"/>
    <w:multiLevelType w:val="multilevel"/>
    <w:tmpl w:val="28AD25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B8C5AD9"/>
    <w:multiLevelType w:val="multilevel"/>
    <w:tmpl w:val="2B8C5A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E5B1970"/>
    <w:multiLevelType w:val="multilevel"/>
    <w:tmpl w:val="2E5B197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4281811"/>
    <w:multiLevelType w:val="multilevel"/>
    <w:tmpl w:val="342818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8816FA7"/>
    <w:multiLevelType w:val="multilevel"/>
    <w:tmpl w:val="38816F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F8B7140"/>
    <w:multiLevelType w:val="multilevel"/>
    <w:tmpl w:val="3F8B71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1581AA4"/>
    <w:multiLevelType w:val="multilevel"/>
    <w:tmpl w:val="41581A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4570C63"/>
    <w:multiLevelType w:val="multilevel"/>
    <w:tmpl w:val="44570C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FA52BB6"/>
    <w:multiLevelType w:val="multilevel"/>
    <w:tmpl w:val="4FA52B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1F8695A"/>
    <w:multiLevelType w:val="multilevel"/>
    <w:tmpl w:val="51F869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352412E"/>
    <w:multiLevelType w:val="multilevel"/>
    <w:tmpl w:val="5352412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5482472E"/>
    <w:multiLevelType w:val="multilevel"/>
    <w:tmpl w:val="54824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7F06005"/>
    <w:multiLevelType w:val="multilevel"/>
    <w:tmpl w:val="57F060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ACC0A99"/>
    <w:multiLevelType w:val="multilevel"/>
    <w:tmpl w:val="5ACC0A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DAC5DE6"/>
    <w:multiLevelType w:val="multilevel"/>
    <w:tmpl w:val="5DAC5D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42B22DE"/>
    <w:multiLevelType w:val="multilevel"/>
    <w:tmpl w:val="642B22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7BD1BAF"/>
    <w:multiLevelType w:val="multilevel"/>
    <w:tmpl w:val="67BD1B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8294CBD"/>
    <w:multiLevelType w:val="multilevel"/>
    <w:tmpl w:val="68294C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87F25EB"/>
    <w:multiLevelType w:val="multilevel"/>
    <w:tmpl w:val="687F25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A38367E"/>
    <w:multiLevelType w:val="multilevel"/>
    <w:tmpl w:val="6A3836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F420B5F"/>
    <w:multiLevelType w:val="multilevel"/>
    <w:tmpl w:val="6F420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0826CE0"/>
    <w:multiLevelType w:val="multilevel"/>
    <w:tmpl w:val="70826CE0"/>
    <w:lvl w:ilvl="0" w:tentative="0">
      <w:start w:val="1"/>
      <w:numFmt w:val="upperLetter"/>
      <w:lvlText w:val="%1."/>
      <w:lvlJc w:val="left"/>
      <w:pPr>
        <w:ind w:left="461" w:hanging="360"/>
      </w:pPr>
      <w:rPr>
        <w:rFonts w:hint="default"/>
      </w:rPr>
    </w:lvl>
    <w:lvl w:ilvl="1" w:tentative="0">
      <w:start w:val="1"/>
      <w:numFmt w:val="lowerLetter"/>
      <w:lvlText w:val="%2."/>
      <w:lvlJc w:val="left"/>
      <w:pPr>
        <w:ind w:left="1181" w:hanging="360"/>
      </w:pPr>
    </w:lvl>
    <w:lvl w:ilvl="2" w:tentative="0">
      <w:start w:val="1"/>
      <w:numFmt w:val="lowerRoman"/>
      <w:lvlText w:val="%3."/>
      <w:lvlJc w:val="right"/>
      <w:pPr>
        <w:ind w:left="1901" w:hanging="180"/>
      </w:pPr>
    </w:lvl>
    <w:lvl w:ilvl="3" w:tentative="0">
      <w:start w:val="1"/>
      <w:numFmt w:val="decimal"/>
      <w:lvlText w:val="%4."/>
      <w:lvlJc w:val="left"/>
      <w:pPr>
        <w:ind w:left="2621" w:hanging="360"/>
      </w:pPr>
    </w:lvl>
    <w:lvl w:ilvl="4" w:tentative="0">
      <w:start w:val="1"/>
      <w:numFmt w:val="lowerLetter"/>
      <w:lvlText w:val="%5."/>
      <w:lvlJc w:val="left"/>
      <w:pPr>
        <w:ind w:left="3341" w:hanging="360"/>
      </w:pPr>
    </w:lvl>
    <w:lvl w:ilvl="5" w:tentative="0">
      <w:start w:val="1"/>
      <w:numFmt w:val="lowerRoman"/>
      <w:lvlText w:val="%6."/>
      <w:lvlJc w:val="right"/>
      <w:pPr>
        <w:ind w:left="4061" w:hanging="180"/>
      </w:pPr>
    </w:lvl>
    <w:lvl w:ilvl="6" w:tentative="0">
      <w:start w:val="1"/>
      <w:numFmt w:val="decimal"/>
      <w:lvlText w:val="%7."/>
      <w:lvlJc w:val="left"/>
      <w:pPr>
        <w:ind w:left="4781" w:hanging="360"/>
      </w:pPr>
    </w:lvl>
    <w:lvl w:ilvl="7" w:tentative="0">
      <w:start w:val="1"/>
      <w:numFmt w:val="lowerLetter"/>
      <w:lvlText w:val="%8."/>
      <w:lvlJc w:val="left"/>
      <w:pPr>
        <w:ind w:left="5501" w:hanging="360"/>
      </w:pPr>
    </w:lvl>
    <w:lvl w:ilvl="8" w:tentative="0">
      <w:start w:val="1"/>
      <w:numFmt w:val="lowerRoman"/>
      <w:lvlText w:val="%9."/>
      <w:lvlJc w:val="right"/>
      <w:pPr>
        <w:ind w:left="6221" w:hanging="180"/>
      </w:pPr>
    </w:lvl>
  </w:abstractNum>
  <w:abstractNum w:abstractNumId="32">
    <w:nsid w:val="7298122A"/>
    <w:multiLevelType w:val="multilevel"/>
    <w:tmpl w:val="72981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51C0D83"/>
    <w:multiLevelType w:val="multilevel"/>
    <w:tmpl w:val="751C0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8EF4E55"/>
    <w:multiLevelType w:val="multilevel"/>
    <w:tmpl w:val="78EF4E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B4902E0"/>
    <w:multiLevelType w:val="multilevel"/>
    <w:tmpl w:val="7B4902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D5D270F"/>
    <w:multiLevelType w:val="multilevel"/>
    <w:tmpl w:val="7D5D27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EDA4EF2"/>
    <w:multiLevelType w:val="multilevel"/>
    <w:tmpl w:val="7EDA4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5"/>
  </w:num>
  <w:num w:numId="2">
    <w:abstractNumId w:val="32"/>
  </w:num>
  <w:num w:numId="3">
    <w:abstractNumId w:val="15"/>
  </w:num>
  <w:num w:numId="4">
    <w:abstractNumId w:val="2"/>
  </w:num>
  <w:num w:numId="5">
    <w:abstractNumId w:val="3"/>
  </w:num>
  <w:num w:numId="6">
    <w:abstractNumId w:val="10"/>
  </w:num>
  <w:num w:numId="7">
    <w:abstractNumId w:val="25"/>
  </w:num>
  <w:num w:numId="8">
    <w:abstractNumId w:val="24"/>
  </w:num>
  <w:num w:numId="9">
    <w:abstractNumId w:val="14"/>
  </w:num>
  <w:num w:numId="10">
    <w:abstractNumId w:val="16"/>
  </w:num>
  <w:num w:numId="11">
    <w:abstractNumId w:val="11"/>
  </w:num>
  <w:num w:numId="12">
    <w:abstractNumId w:val="18"/>
  </w:num>
  <w:num w:numId="13">
    <w:abstractNumId w:val="26"/>
  </w:num>
  <w:num w:numId="14">
    <w:abstractNumId w:val="6"/>
  </w:num>
  <w:num w:numId="15">
    <w:abstractNumId w:val="33"/>
  </w:num>
  <w:num w:numId="16">
    <w:abstractNumId w:val="34"/>
  </w:num>
  <w:num w:numId="17">
    <w:abstractNumId w:val="5"/>
  </w:num>
  <w:num w:numId="18">
    <w:abstractNumId w:val="37"/>
  </w:num>
  <w:num w:numId="19">
    <w:abstractNumId w:val="29"/>
  </w:num>
  <w:num w:numId="20">
    <w:abstractNumId w:val="23"/>
  </w:num>
  <w:num w:numId="21">
    <w:abstractNumId w:val="17"/>
  </w:num>
  <w:num w:numId="22">
    <w:abstractNumId w:val="7"/>
  </w:num>
  <w:num w:numId="23">
    <w:abstractNumId w:val="0"/>
  </w:num>
  <w:num w:numId="24">
    <w:abstractNumId w:val="31"/>
  </w:num>
  <w:num w:numId="25">
    <w:abstractNumId w:val="4"/>
  </w:num>
  <w:num w:numId="26">
    <w:abstractNumId w:val="30"/>
  </w:num>
  <w:num w:numId="27">
    <w:abstractNumId w:val="20"/>
  </w:num>
  <w:num w:numId="28">
    <w:abstractNumId w:val="28"/>
  </w:num>
  <w:num w:numId="29">
    <w:abstractNumId w:val="1"/>
  </w:num>
  <w:num w:numId="30">
    <w:abstractNumId w:val="36"/>
  </w:num>
  <w:num w:numId="31">
    <w:abstractNumId w:val="13"/>
  </w:num>
  <w:num w:numId="32">
    <w:abstractNumId w:val="21"/>
  </w:num>
  <w:num w:numId="33">
    <w:abstractNumId w:val="27"/>
  </w:num>
  <w:num w:numId="34">
    <w:abstractNumId w:val="9"/>
  </w:num>
  <w:num w:numId="35">
    <w:abstractNumId w:val="22"/>
  </w:num>
  <w:num w:numId="36">
    <w:abstractNumId w:val="8"/>
  </w:num>
  <w:num w:numId="37">
    <w:abstractNumId w:val="12"/>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noPunctuationKerning w:val="1"/>
  <w:characterSpacingControl w:val="doNotCompress"/>
  <w:footnotePr>
    <w:footnote w:id="0"/>
    <w:footnote w:id="1"/>
  </w:footnotePr>
  <w:endnotePr>
    <w:endnote w:id="0"/>
    <w:endnote w:id="1"/>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1C1"/>
    <w:rsid w:val="000153B2"/>
    <w:rsid w:val="00017212"/>
    <w:rsid w:val="00042FE1"/>
    <w:rsid w:val="000572BD"/>
    <w:rsid w:val="00081BF1"/>
    <w:rsid w:val="00091B14"/>
    <w:rsid w:val="000D67C0"/>
    <w:rsid w:val="00163F23"/>
    <w:rsid w:val="0016432B"/>
    <w:rsid w:val="00194CE9"/>
    <w:rsid w:val="001F2EE2"/>
    <w:rsid w:val="00217425"/>
    <w:rsid w:val="00223836"/>
    <w:rsid w:val="00226AB6"/>
    <w:rsid w:val="00233259"/>
    <w:rsid w:val="002509E7"/>
    <w:rsid w:val="00256617"/>
    <w:rsid w:val="002A004A"/>
    <w:rsid w:val="002A048A"/>
    <w:rsid w:val="002A3152"/>
    <w:rsid w:val="002B3037"/>
    <w:rsid w:val="002D4364"/>
    <w:rsid w:val="002E1709"/>
    <w:rsid w:val="002F6A27"/>
    <w:rsid w:val="003128D7"/>
    <w:rsid w:val="0031558F"/>
    <w:rsid w:val="00325A99"/>
    <w:rsid w:val="0033048C"/>
    <w:rsid w:val="00386DE3"/>
    <w:rsid w:val="00395E49"/>
    <w:rsid w:val="003A14AE"/>
    <w:rsid w:val="003F1550"/>
    <w:rsid w:val="003F31AA"/>
    <w:rsid w:val="003F589F"/>
    <w:rsid w:val="0040224F"/>
    <w:rsid w:val="00410C1C"/>
    <w:rsid w:val="00415CDD"/>
    <w:rsid w:val="004414D6"/>
    <w:rsid w:val="00450B55"/>
    <w:rsid w:val="00472B9D"/>
    <w:rsid w:val="00473C7C"/>
    <w:rsid w:val="00482849"/>
    <w:rsid w:val="00494781"/>
    <w:rsid w:val="00494C0F"/>
    <w:rsid w:val="004D0F56"/>
    <w:rsid w:val="004D5FDB"/>
    <w:rsid w:val="004E0756"/>
    <w:rsid w:val="00526AEA"/>
    <w:rsid w:val="0054749C"/>
    <w:rsid w:val="0056529B"/>
    <w:rsid w:val="005835BD"/>
    <w:rsid w:val="005A3508"/>
    <w:rsid w:val="005B3D8B"/>
    <w:rsid w:val="005C377E"/>
    <w:rsid w:val="005D150E"/>
    <w:rsid w:val="005D1CF0"/>
    <w:rsid w:val="00604DE7"/>
    <w:rsid w:val="00607590"/>
    <w:rsid w:val="006227BF"/>
    <w:rsid w:val="00631472"/>
    <w:rsid w:val="006463BE"/>
    <w:rsid w:val="00647FA8"/>
    <w:rsid w:val="00654C50"/>
    <w:rsid w:val="00654CCF"/>
    <w:rsid w:val="00663CF7"/>
    <w:rsid w:val="006642B6"/>
    <w:rsid w:val="006A0BAA"/>
    <w:rsid w:val="006A2BE0"/>
    <w:rsid w:val="006C25D6"/>
    <w:rsid w:val="006D456A"/>
    <w:rsid w:val="006D6280"/>
    <w:rsid w:val="006D6D88"/>
    <w:rsid w:val="006E35E1"/>
    <w:rsid w:val="00702410"/>
    <w:rsid w:val="00702B05"/>
    <w:rsid w:val="00713428"/>
    <w:rsid w:val="0073330F"/>
    <w:rsid w:val="0073467D"/>
    <w:rsid w:val="0073596C"/>
    <w:rsid w:val="007403F4"/>
    <w:rsid w:val="007C0911"/>
    <w:rsid w:val="007C47C0"/>
    <w:rsid w:val="007D22F9"/>
    <w:rsid w:val="008072D6"/>
    <w:rsid w:val="008125EB"/>
    <w:rsid w:val="00817423"/>
    <w:rsid w:val="0082263B"/>
    <w:rsid w:val="0083148B"/>
    <w:rsid w:val="00851637"/>
    <w:rsid w:val="00877368"/>
    <w:rsid w:val="008A0FD8"/>
    <w:rsid w:val="008C32C2"/>
    <w:rsid w:val="008D33DE"/>
    <w:rsid w:val="008D3442"/>
    <w:rsid w:val="008E6CA0"/>
    <w:rsid w:val="00915A3C"/>
    <w:rsid w:val="0092391C"/>
    <w:rsid w:val="00945855"/>
    <w:rsid w:val="009539C6"/>
    <w:rsid w:val="00955911"/>
    <w:rsid w:val="00960A61"/>
    <w:rsid w:val="0096697E"/>
    <w:rsid w:val="009D3709"/>
    <w:rsid w:val="009E77F9"/>
    <w:rsid w:val="009F077D"/>
    <w:rsid w:val="00A05CB6"/>
    <w:rsid w:val="00A17C21"/>
    <w:rsid w:val="00A36802"/>
    <w:rsid w:val="00A60E57"/>
    <w:rsid w:val="00A64AD0"/>
    <w:rsid w:val="00A8414D"/>
    <w:rsid w:val="00A85077"/>
    <w:rsid w:val="00A85349"/>
    <w:rsid w:val="00A924D2"/>
    <w:rsid w:val="00AA2CDC"/>
    <w:rsid w:val="00AA7967"/>
    <w:rsid w:val="00AB3077"/>
    <w:rsid w:val="00AB36BE"/>
    <w:rsid w:val="00AC36E7"/>
    <w:rsid w:val="00B068C7"/>
    <w:rsid w:val="00B0796B"/>
    <w:rsid w:val="00B07B04"/>
    <w:rsid w:val="00B22455"/>
    <w:rsid w:val="00B706AE"/>
    <w:rsid w:val="00B83D40"/>
    <w:rsid w:val="00BB2F48"/>
    <w:rsid w:val="00BB379E"/>
    <w:rsid w:val="00BB6F08"/>
    <w:rsid w:val="00BD464E"/>
    <w:rsid w:val="00BF67AF"/>
    <w:rsid w:val="00C0261C"/>
    <w:rsid w:val="00C02971"/>
    <w:rsid w:val="00C143E7"/>
    <w:rsid w:val="00C30EFD"/>
    <w:rsid w:val="00C468E5"/>
    <w:rsid w:val="00C513DD"/>
    <w:rsid w:val="00C52D07"/>
    <w:rsid w:val="00C61899"/>
    <w:rsid w:val="00C90253"/>
    <w:rsid w:val="00C947A8"/>
    <w:rsid w:val="00CA1C07"/>
    <w:rsid w:val="00CA5660"/>
    <w:rsid w:val="00CB08FB"/>
    <w:rsid w:val="00CB54A6"/>
    <w:rsid w:val="00CC0150"/>
    <w:rsid w:val="00CF7FFE"/>
    <w:rsid w:val="00D033B1"/>
    <w:rsid w:val="00D23FA7"/>
    <w:rsid w:val="00D40BF9"/>
    <w:rsid w:val="00D444F3"/>
    <w:rsid w:val="00DB175D"/>
    <w:rsid w:val="00DC2AAC"/>
    <w:rsid w:val="00DC7B6B"/>
    <w:rsid w:val="00DD0C63"/>
    <w:rsid w:val="00DD2163"/>
    <w:rsid w:val="00DE2C34"/>
    <w:rsid w:val="00DF5CDD"/>
    <w:rsid w:val="00E23A3F"/>
    <w:rsid w:val="00E67B97"/>
    <w:rsid w:val="00E805EE"/>
    <w:rsid w:val="00EA36D9"/>
    <w:rsid w:val="00ED1E30"/>
    <w:rsid w:val="00EF0933"/>
    <w:rsid w:val="00EF5711"/>
    <w:rsid w:val="00F01B50"/>
    <w:rsid w:val="00F17234"/>
    <w:rsid w:val="00F255DA"/>
    <w:rsid w:val="00F271C1"/>
    <w:rsid w:val="00F30FA9"/>
    <w:rsid w:val="00F310E5"/>
    <w:rsid w:val="00F36916"/>
    <w:rsid w:val="00F76E64"/>
    <w:rsid w:val="00F9225D"/>
    <w:rsid w:val="00F9456F"/>
    <w:rsid w:val="1844287E"/>
    <w:rsid w:val="1D7F4DC6"/>
    <w:rsid w:val="25CE40E5"/>
    <w:rsid w:val="269C4AFE"/>
    <w:rsid w:val="29790C4D"/>
    <w:rsid w:val="29D74ED6"/>
    <w:rsid w:val="2A673E21"/>
    <w:rsid w:val="2DE908EC"/>
    <w:rsid w:val="363E24EF"/>
    <w:rsid w:val="3D4B70D4"/>
    <w:rsid w:val="425C5B92"/>
    <w:rsid w:val="4A012AB5"/>
    <w:rsid w:val="5297735C"/>
    <w:rsid w:val="61E24C63"/>
    <w:rsid w:val="63343FC5"/>
    <w:rsid w:val="65090AD4"/>
    <w:rsid w:val="67DC1760"/>
    <w:rsid w:val="683C0405"/>
    <w:rsid w:val="68423799"/>
    <w:rsid w:val="6F066533"/>
    <w:rsid w:val="74D73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 w:line="248" w:lineRule="auto"/>
      <w:ind w:left="111" w:hanging="10"/>
    </w:pPr>
    <w:rPr>
      <w:rFonts w:ascii="Cambria" w:hAnsi="Cambria" w:eastAsia="Cambria" w:cs="Cambria"/>
      <w:color w:val="000000"/>
      <w:szCs w:val="22"/>
      <w:lang w:val="en-US" w:eastAsia="en-US" w:bidi="ar-SA"/>
    </w:rPr>
  </w:style>
  <w:style w:type="paragraph" w:styleId="2">
    <w:name w:val="heading 1"/>
    <w:basedOn w:val="1"/>
    <w:next w:val="1"/>
    <w:link w:val="24"/>
    <w:qFormat/>
    <w:uiPriority w:val="9"/>
    <w:pPr>
      <w:keepNext/>
      <w:keepLines/>
      <w:spacing w:before="360" w:after="80" w:line="278" w:lineRule="auto"/>
      <w:ind w:left="0" w:firstLine="0"/>
      <w:outlineLvl w:val="0"/>
    </w:pPr>
    <w:rPr>
      <w:rFonts w:ascii="Times New Roman" w:hAnsi="Times New Roman" w:eastAsiaTheme="majorEastAsia" w:cstheme="majorBidi"/>
      <w:b/>
      <w:color w:val="000000" w:themeColor="text1"/>
      <w:kern w:val="2"/>
      <w:sz w:val="32"/>
      <w:szCs w:val="40"/>
      <w:u w:val="single"/>
      <w14:textFill>
        <w14:solidFill>
          <w14:schemeClr w14:val="tx1"/>
        </w14:solidFill>
      </w14:textFill>
      <w14:ligatures w14:val="standardContextual"/>
    </w:rPr>
  </w:style>
  <w:style w:type="paragraph" w:styleId="3">
    <w:name w:val="heading 2"/>
    <w:basedOn w:val="1"/>
    <w:next w:val="1"/>
    <w:link w:val="25"/>
    <w:unhideWhenUsed/>
    <w:qFormat/>
    <w:uiPriority w:val="9"/>
    <w:pPr>
      <w:keepNext/>
      <w:keepLines/>
      <w:spacing w:before="160" w:after="80" w:line="278" w:lineRule="auto"/>
      <w:ind w:left="0" w:firstLine="0"/>
      <w:outlineLvl w:val="1"/>
    </w:pPr>
    <w:rPr>
      <w:rFonts w:ascii="Times New Roman" w:hAnsi="Times New Roman" w:eastAsiaTheme="majorEastAsia" w:cstheme="majorBidi"/>
      <w:b/>
      <w:color w:val="000000" w:themeColor="text1"/>
      <w:kern w:val="2"/>
      <w:sz w:val="28"/>
      <w:szCs w:val="32"/>
      <w14:textFill>
        <w14:solidFill>
          <w14:schemeClr w14:val="tx1"/>
        </w14:solidFill>
      </w14:textFill>
      <w14:ligatures w14:val="standardContextual"/>
    </w:rPr>
  </w:style>
  <w:style w:type="paragraph" w:styleId="4">
    <w:name w:val="heading 3"/>
    <w:basedOn w:val="1"/>
    <w:next w:val="1"/>
    <w:link w:val="26"/>
    <w:unhideWhenUsed/>
    <w:qFormat/>
    <w:uiPriority w:val="9"/>
    <w:pPr>
      <w:keepNext/>
      <w:keepLines/>
      <w:spacing w:before="160" w:after="80" w:line="278" w:lineRule="auto"/>
      <w:ind w:left="0" w:firstLine="0"/>
      <w:outlineLvl w:val="2"/>
    </w:pPr>
    <w:rPr>
      <w:rFonts w:ascii="Times New Roman" w:hAnsi="Times New Roman" w:eastAsiaTheme="majorEastAsia" w:cstheme="majorBidi"/>
      <w:b/>
      <w:color w:val="000000" w:themeColor="text1"/>
      <w:kern w:val="2"/>
      <w:sz w:val="26"/>
      <w:szCs w:val="28"/>
      <w14:textFill>
        <w14:solidFill>
          <w14:schemeClr w14:val="tx1"/>
        </w14:solidFill>
      </w14:textFill>
      <w14:ligatures w14:val="standardContextual"/>
    </w:rPr>
  </w:style>
  <w:style w:type="paragraph" w:styleId="5">
    <w:name w:val="heading 4"/>
    <w:basedOn w:val="1"/>
    <w:next w:val="1"/>
    <w:link w:val="27"/>
    <w:unhideWhenUsed/>
    <w:qFormat/>
    <w:uiPriority w:val="9"/>
    <w:pPr>
      <w:keepNext/>
      <w:keepLines/>
      <w:spacing w:before="80" w:after="40" w:line="278" w:lineRule="auto"/>
      <w:ind w:left="0" w:firstLine="0"/>
      <w:outlineLvl w:val="3"/>
    </w:pPr>
    <w:rPr>
      <w:rFonts w:asciiTheme="minorHAnsi" w:hAnsiTheme="minorHAnsi" w:eastAsiaTheme="majorEastAsia" w:cstheme="majorBidi"/>
      <w:i/>
      <w:iCs/>
      <w:color w:val="2F5597" w:themeColor="accent1" w:themeShade="BF"/>
      <w:kern w:val="2"/>
      <w:sz w:val="24"/>
      <w:szCs w:val="24"/>
      <w14:ligatures w14:val="standardContextual"/>
    </w:rPr>
  </w:style>
  <w:style w:type="paragraph" w:styleId="6">
    <w:name w:val="heading 5"/>
    <w:basedOn w:val="1"/>
    <w:next w:val="1"/>
    <w:link w:val="28"/>
    <w:semiHidden/>
    <w:unhideWhenUsed/>
    <w:qFormat/>
    <w:uiPriority w:val="9"/>
    <w:pPr>
      <w:keepNext/>
      <w:keepLines/>
      <w:spacing w:before="80" w:after="40" w:line="278" w:lineRule="auto"/>
      <w:ind w:left="0" w:firstLine="0"/>
      <w:outlineLvl w:val="4"/>
    </w:pPr>
    <w:rPr>
      <w:rFonts w:asciiTheme="minorHAnsi" w:hAnsiTheme="minorHAnsi" w:eastAsiaTheme="majorEastAsia" w:cstheme="majorBidi"/>
      <w:color w:val="2F5597" w:themeColor="accent1" w:themeShade="BF"/>
      <w:kern w:val="2"/>
      <w:sz w:val="24"/>
      <w:szCs w:val="24"/>
      <w14:ligatures w14:val="standardContextual"/>
    </w:rPr>
  </w:style>
  <w:style w:type="paragraph" w:styleId="7">
    <w:name w:val="heading 6"/>
    <w:basedOn w:val="1"/>
    <w:next w:val="1"/>
    <w:link w:val="29"/>
    <w:semiHidden/>
    <w:unhideWhenUsed/>
    <w:qFormat/>
    <w:uiPriority w:val="9"/>
    <w:pPr>
      <w:keepNext/>
      <w:keepLines/>
      <w:spacing w:before="40" w:after="0" w:line="278" w:lineRule="auto"/>
      <w:ind w:left="0" w:firstLine="0"/>
      <w:outlineLvl w:val="5"/>
    </w:pPr>
    <w:rPr>
      <w:rFonts w:asciiTheme="minorHAnsi" w:hAnsiTheme="minorHAnsi" w:eastAsiaTheme="majorEastAsia" w:cstheme="majorBidi"/>
      <w:i/>
      <w:iCs/>
      <w:color w:val="595959" w:themeColor="text1" w:themeTint="A6"/>
      <w:kern w:val="2"/>
      <w:sz w:val="24"/>
      <w:szCs w:val="24"/>
      <w14:textFill>
        <w14:solidFill>
          <w14:schemeClr w14:val="tx1">
            <w14:lumMod w14:val="65000"/>
            <w14:lumOff w14:val="35000"/>
          </w14:schemeClr>
        </w14:solidFill>
      </w14:textFill>
      <w14:ligatures w14:val="standardContextual"/>
    </w:rPr>
  </w:style>
  <w:style w:type="paragraph" w:styleId="8">
    <w:name w:val="heading 7"/>
    <w:basedOn w:val="1"/>
    <w:next w:val="1"/>
    <w:link w:val="30"/>
    <w:semiHidden/>
    <w:unhideWhenUsed/>
    <w:qFormat/>
    <w:uiPriority w:val="9"/>
    <w:pPr>
      <w:keepNext/>
      <w:keepLines/>
      <w:spacing w:before="40" w:after="0" w:line="278" w:lineRule="auto"/>
      <w:ind w:left="0" w:firstLine="0"/>
      <w:outlineLvl w:val="6"/>
    </w:pPr>
    <w:rPr>
      <w:rFonts w:asciiTheme="minorHAnsi" w:hAnsiTheme="minorHAnsi" w:eastAsiaTheme="majorEastAsia" w:cstheme="majorBidi"/>
      <w:color w:val="595959" w:themeColor="text1" w:themeTint="A6"/>
      <w:kern w:val="2"/>
      <w:sz w:val="24"/>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31"/>
    <w:semiHidden/>
    <w:unhideWhenUsed/>
    <w:qFormat/>
    <w:uiPriority w:val="9"/>
    <w:pPr>
      <w:keepNext/>
      <w:keepLines/>
      <w:spacing w:after="0" w:line="278" w:lineRule="auto"/>
      <w:ind w:left="0" w:firstLine="0"/>
      <w:outlineLvl w:val="7"/>
    </w:pPr>
    <w:rPr>
      <w:rFonts w:asciiTheme="minorHAnsi" w:hAnsiTheme="minorHAnsi" w:eastAsiaTheme="majorEastAsia" w:cstheme="majorBidi"/>
      <w:i/>
      <w:iCs/>
      <w:color w:val="262626" w:themeColor="text1" w:themeTint="D9"/>
      <w:kern w:val="2"/>
      <w:sz w:val="24"/>
      <w:szCs w:val="24"/>
      <w14:textFill>
        <w14:solidFill>
          <w14:schemeClr w14:val="tx1">
            <w14:lumMod w14:val="85000"/>
            <w14:lumOff w14:val="15000"/>
          </w14:schemeClr>
        </w14:solidFill>
      </w14:textFill>
      <w14:ligatures w14:val="standardContextual"/>
    </w:rPr>
  </w:style>
  <w:style w:type="paragraph" w:styleId="10">
    <w:name w:val="heading 9"/>
    <w:basedOn w:val="1"/>
    <w:next w:val="1"/>
    <w:link w:val="32"/>
    <w:semiHidden/>
    <w:unhideWhenUsed/>
    <w:qFormat/>
    <w:uiPriority w:val="9"/>
    <w:pPr>
      <w:keepNext/>
      <w:keepLines/>
      <w:spacing w:after="0" w:line="278" w:lineRule="auto"/>
      <w:ind w:left="0" w:firstLine="0"/>
      <w:outlineLvl w:val="8"/>
    </w:pPr>
    <w:rPr>
      <w:rFonts w:asciiTheme="minorHAnsi" w:hAnsiTheme="minorHAnsi" w:eastAsiaTheme="majorEastAsia" w:cstheme="majorBidi"/>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43"/>
    <w:unhideWhenUsed/>
    <w:qFormat/>
    <w:uiPriority w:val="99"/>
    <w:pPr>
      <w:tabs>
        <w:tab w:val="center" w:pos="4680"/>
        <w:tab w:val="right" w:pos="9360"/>
      </w:tabs>
      <w:spacing w:after="0" w:line="240" w:lineRule="auto"/>
    </w:pPr>
  </w:style>
  <w:style w:type="paragraph" w:styleId="15">
    <w:name w:val="header"/>
    <w:basedOn w:val="1"/>
    <w:link w:val="42"/>
    <w:unhideWhenUsed/>
    <w:qFormat/>
    <w:uiPriority w:val="99"/>
    <w:pPr>
      <w:tabs>
        <w:tab w:val="center" w:pos="4680"/>
        <w:tab w:val="right" w:pos="9360"/>
      </w:tabs>
      <w:spacing w:after="0" w:line="240" w:lineRule="auto"/>
    </w:p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rPr>
      <w:rFonts w:ascii="Times New Roman" w:hAnsi="Times New Roman" w:cs="Times New Roman"/>
      <w:sz w:val="24"/>
      <w:szCs w:val="24"/>
    </w:rPr>
  </w:style>
  <w:style w:type="paragraph" w:styleId="19">
    <w:name w:val="Subtitle"/>
    <w:basedOn w:val="1"/>
    <w:next w:val="1"/>
    <w:link w:val="34"/>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20">
    <w:name w:val="Title"/>
    <w:basedOn w:val="1"/>
    <w:next w:val="1"/>
    <w:link w:val="33"/>
    <w:qFormat/>
    <w:uiPriority w:val="10"/>
    <w:pPr>
      <w:spacing w:after="80" w:line="240" w:lineRule="auto"/>
      <w:ind w:left="0" w:firstLine="0"/>
      <w:contextualSpacing/>
    </w:pPr>
    <w:rPr>
      <w:rFonts w:asciiTheme="majorHAnsi" w:hAnsiTheme="majorHAnsi" w:eastAsiaTheme="majorEastAsia" w:cstheme="majorBidi"/>
      <w:color w:val="auto"/>
      <w:spacing w:val="-10"/>
      <w:kern w:val="28"/>
      <w:sz w:val="56"/>
      <w:szCs w:val="56"/>
      <w14:ligatures w14:val="standardContextual"/>
    </w:rPr>
  </w:style>
  <w:style w:type="paragraph" w:styleId="21">
    <w:name w:val="toc 1"/>
    <w:basedOn w:val="1"/>
    <w:next w:val="1"/>
    <w:autoRedefine/>
    <w:unhideWhenUsed/>
    <w:qFormat/>
    <w:uiPriority w:val="39"/>
    <w:pPr>
      <w:spacing w:after="100"/>
      <w:ind w:left="0"/>
    </w:pPr>
  </w:style>
  <w:style w:type="paragraph" w:styleId="22">
    <w:name w:val="toc 2"/>
    <w:basedOn w:val="1"/>
    <w:next w:val="1"/>
    <w:autoRedefine/>
    <w:unhideWhenUsed/>
    <w:qFormat/>
    <w:uiPriority w:val="39"/>
    <w:pPr>
      <w:spacing w:after="100"/>
      <w:ind w:left="200"/>
    </w:pPr>
  </w:style>
  <w:style w:type="paragraph" w:styleId="23">
    <w:name w:val="toc 3"/>
    <w:basedOn w:val="1"/>
    <w:next w:val="1"/>
    <w:autoRedefine/>
    <w:unhideWhenUsed/>
    <w:qFormat/>
    <w:uiPriority w:val="39"/>
    <w:pPr>
      <w:spacing w:after="100"/>
      <w:ind w:left="400"/>
    </w:pPr>
  </w:style>
  <w:style w:type="character" w:customStyle="1" w:styleId="24">
    <w:name w:val="Heading 1 Char"/>
    <w:basedOn w:val="11"/>
    <w:link w:val="2"/>
    <w:qFormat/>
    <w:uiPriority w:val="9"/>
    <w:rPr>
      <w:rFonts w:eastAsiaTheme="majorEastAsia" w:cstheme="majorBidi"/>
      <w:b/>
      <w:color w:val="000000" w:themeColor="text1"/>
      <w:kern w:val="2"/>
      <w:sz w:val="32"/>
      <w:szCs w:val="40"/>
      <w:u w:val="single"/>
      <w14:textFill>
        <w14:solidFill>
          <w14:schemeClr w14:val="tx1"/>
        </w14:solidFill>
      </w14:textFill>
      <w14:ligatures w14:val="standardContextual"/>
    </w:rPr>
  </w:style>
  <w:style w:type="character" w:customStyle="1" w:styleId="25">
    <w:name w:val="Heading 2 Char"/>
    <w:basedOn w:val="11"/>
    <w:link w:val="3"/>
    <w:qFormat/>
    <w:uiPriority w:val="9"/>
    <w:rPr>
      <w:rFonts w:eastAsiaTheme="majorEastAsia" w:cstheme="majorBidi"/>
      <w:b/>
      <w:color w:val="000000" w:themeColor="text1"/>
      <w:kern w:val="2"/>
      <w:sz w:val="28"/>
      <w:szCs w:val="32"/>
      <w14:textFill>
        <w14:solidFill>
          <w14:schemeClr w14:val="tx1"/>
        </w14:solidFill>
      </w14:textFill>
      <w14:ligatures w14:val="standardContextual"/>
    </w:rPr>
  </w:style>
  <w:style w:type="character" w:customStyle="1" w:styleId="26">
    <w:name w:val="Heading 3 Char"/>
    <w:basedOn w:val="11"/>
    <w:link w:val="4"/>
    <w:qFormat/>
    <w:uiPriority w:val="9"/>
    <w:rPr>
      <w:rFonts w:eastAsiaTheme="majorEastAsia" w:cstheme="majorBidi"/>
      <w:b/>
      <w:color w:val="000000" w:themeColor="text1"/>
      <w:kern w:val="2"/>
      <w:sz w:val="26"/>
      <w:szCs w:val="28"/>
      <w14:textFill>
        <w14:solidFill>
          <w14:schemeClr w14:val="tx1"/>
        </w14:solidFill>
      </w14:textFill>
      <w14:ligatures w14:val="standardContextual"/>
    </w:rPr>
  </w:style>
  <w:style w:type="character" w:customStyle="1" w:styleId="27">
    <w:name w:val="Heading 4 Char"/>
    <w:basedOn w:val="11"/>
    <w:link w:val="5"/>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line="278" w:lineRule="auto"/>
      <w:ind w:left="0" w:firstLine="0"/>
      <w:jc w:val="center"/>
    </w:pPr>
    <w:rPr>
      <w:rFonts w:asciiTheme="minorHAnsi" w:hAnsiTheme="minorHAnsi" w:eastAsiaTheme="minorHAnsi" w:cstheme="minorBidi"/>
      <w:i/>
      <w:iCs/>
      <w:color w:val="404040" w:themeColor="text1" w:themeTint="BF"/>
      <w:kern w:val="2"/>
      <w:sz w:val="24"/>
      <w:szCs w:val="24"/>
      <w14:textFill>
        <w14:solidFill>
          <w14:schemeClr w14:val="tx1">
            <w14:lumMod w14:val="75000"/>
            <w14:lumOff w14:val="25000"/>
          </w14:schemeClr>
        </w14:solidFill>
      </w14:textFill>
      <w14:ligatures w14:val="standardContextua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spacing w:after="160" w:line="278" w:lineRule="auto"/>
      <w:ind w:left="720" w:firstLine="0"/>
      <w:contextualSpacing/>
    </w:pPr>
    <w:rPr>
      <w:rFonts w:asciiTheme="minorHAnsi" w:hAnsiTheme="minorHAnsi" w:eastAsiaTheme="minorHAnsi" w:cstheme="minorBidi"/>
      <w:color w:val="auto"/>
      <w:kern w:val="2"/>
      <w:sz w:val="24"/>
      <w:szCs w:val="24"/>
      <w14:ligatures w14:val="standardContextual"/>
    </w:rPr>
  </w:style>
  <w:style w:type="character" w:customStyle="1" w:styleId="38">
    <w:name w:val="Intense Emphasis1"/>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line="278" w:lineRule="auto"/>
      <w:ind w:left="864" w:right="864" w:firstLine="0"/>
      <w:jc w:val="center"/>
    </w:pPr>
    <w:rPr>
      <w:rFonts w:asciiTheme="minorHAnsi" w:hAnsiTheme="minorHAnsi" w:eastAsiaTheme="minorHAnsi" w:cstheme="minorBidi"/>
      <w:i/>
      <w:iCs/>
      <w:color w:val="2F5597" w:themeColor="accent1" w:themeShade="BF"/>
      <w:kern w:val="2"/>
      <w:sz w:val="24"/>
      <w:szCs w:val="24"/>
      <w14:ligatures w14:val="standardContextual"/>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Header Char"/>
    <w:basedOn w:val="11"/>
    <w:link w:val="15"/>
    <w:qFormat/>
    <w:uiPriority w:val="99"/>
    <w:rPr>
      <w:rFonts w:ascii="Cambria" w:hAnsi="Cambria" w:eastAsia="Cambria" w:cs="Cambria"/>
      <w:color w:val="000000"/>
      <w:kern w:val="0"/>
      <w:sz w:val="20"/>
      <w:szCs w:val="22"/>
      <w14:ligatures w14:val="none"/>
    </w:rPr>
  </w:style>
  <w:style w:type="character" w:customStyle="1" w:styleId="43">
    <w:name w:val="Footer Char"/>
    <w:basedOn w:val="11"/>
    <w:link w:val="14"/>
    <w:qFormat/>
    <w:uiPriority w:val="99"/>
    <w:rPr>
      <w:rFonts w:ascii="Cambria" w:hAnsi="Cambria" w:eastAsia="Cambria" w:cs="Cambria"/>
      <w:color w:val="000000"/>
      <w:kern w:val="0"/>
      <w:sz w:val="20"/>
      <w:szCs w:val="22"/>
      <w14:ligatures w14:val="none"/>
    </w:rPr>
  </w:style>
  <w:style w:type="character" w:customStyle="1" w:styleId="44">
    <w:name w:val="Unresolved Mention"/>
    <w:basedOn w:val="11"/>
    <w:semiHidden/>
    <w:unhideWhenUsed/>
    <w:qFormat/>
    <w:uiPriority w:val="99"/>
    <w:rPr>
      <w:color w:val="605E5C"/>
      <w:shd w:val="clear" w:color="auto" w:fill="E1DFDD"/>
    </w:rPr>
  </w:style>
  <w:style w:type="paragraph" w:customStyle="1" w:styleId="45">
    <w:name w:val="TOC Heading"/>
    <w:basedOn w:val="2"/>
    <w:next w:val="1"/>
    <w:unhideWhenUsed/>
    <w:qFormat/>
    <w:uiPriority w:val="39"/>
    <w:pPr>
      <w:spacing w:before="240" w:after="0" w:line="259" w:lineRule="auto"/>
      <w:outlineLvl w:val="9"/>
    </w:pPr>
    <w:rPr>
      <w:kern w:val="0"/>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8" Type="http://schemas.openxmlformats.org/officeDocument/2006/relationships/diagramData" Target="diagrams/data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microsoft.com/office/2007/relationships/diagramDrawing" Target="diagrams/drawing2.xml"/><Relationship Id="rId16" Type="http://schemas.openxmlformats.org/officeDocument/2006/relationships/diagramColors" Target="diagrams/colors2.xml"/><Relationship Id="rId15" Type="http://schemas.openxmlformats.org/officeDocument/2006/relationships/diagramQuickStyle" Target="diagrams/quickStyle2.xml"/><Relationship Id="rId14" Type="http://schemas.openxmlformats.org/officeDocument/2006/relationships/diagramLayout" Target="diagrams/layout2.xml"/><Relationship Id="rId13" Type="http://schemas.openxmlformats.org/officeDocument/2006/relationships/diagramData" Target="diagrams/data2.xml"/><Relationship Id="rId12" Type="http://schemas.microsoft.com/office/2007/relationships/diagramDrawing" Target="diagrams/drawing1.xml"/><Relationship Id="rId11" Type="http://schemas.openxmlformats.org/officeDocument/2006/relationships/diagramColors" Target="diagrams/colors1.xml"/><Relationship Id="rId10" Type="http://schemas.openxmlformats.org/officeDocument/2006/relationships/diagramQuickStyle" Target="diagrams/quickStyl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5C6C69F-5599-407F-BF4E-7CF7D6BDA5C9}" type="doc">
      <dgm:prSet loTypeId="urn:microsoft.com/office/officeart/2005/8/layout/hierarchy1#1" loCatId="hierarchy" qsTypeId="urn:microsoft.com/office/officeart/2005/8/quickstyle/simple3#1" qsCatId="simple" csTypeId="urn:microsoft.com/office/officeart/2005/8/colors/accent1_2#1" csCatId="accent1" phldr="1"/>
      <dgm:spPr/>
      <dgm:t>
        <a:bodyPr/>
        <a:p>
          <a:endParaRPr lang="en-US"/>
        </a:p>
      </dgm:t>
    </dgm:pt>
    <dgm:pt modelId="{FF287DDD-7B14-4929-BA9B-A3D50B1A0E40}">
      <dgm:prSet phldrT="[Text]"/>
      <dgm:spPr/>
      <dgm:t>
        <a:bodyPr/>
        <a:p>
          <a:r>
            <a:rPr lang="en-US"/>
            <a:t>Executive Management (CEO, CTO)</a:t>
          </a:r>
        </a:p>
      </dgm:t>
    </dgm:pt>
    <dgm:pt modelId="{517CAB7D-1D87-442B-B43E-D256247942AD}" cxnId="{EE518F34-ADC8-4695-92B1-2DC1F3339F3F}" type="sibTrans">
      <dgm:prSet/>
      <dgm:spPr/>
      <dgm:t>
        <a:bodyPr/>
        <a:p>
          <a:endParaRPr lang="en-US"/>
        </a:p>
      </dgm:t>
    </dgm:pt>
    <dgm:pt modelId="{CC7F05DD-EFB5-4BCA-A33F-605CE17C79C4}" cxnId="{EE518F34-ADC8-4695-92B1-2DC1F3339F3F}" type="parTrans">
      <dgm:prSet/>
      <dgm:spPr/>
      <dgm:t>
        <a:bodyPr/>
        <a:p>
          <a:endParaRPr lang="en-US"/>
        </a:p>
      </dgm:t>
    </dgm:pt>
    <dgm:pt modelId="{354D00B0-3F30-4B44-93AB-54E579ADA877}">
      <dgm:prSet phldrT="[Text]"/>
      <dgm:spPr/>
      <dgm:t>
        <a:bodyPr/>
        <a:p>
          <a:r>
            <a:rPr lang="en-US"/>
            <a:t>Software Development Division</a:t>
          </a:r>
        </a:p>
      </dgm:t>
    </dgm:pt>
    <dgm:pt modelId="{7B58D2F7-B5B9-47FF-ACF9-7799AD9F8D31}" cxnId="{2A9188AD-206B-44B7-87CC-56DBD006889B}" type="sibTrans">
      <dgm:prSet/>
      <dgm:spPr/>
      <dgm:t>
        <a:bodyPr/>
        <a:p>
          <a:endParaRPr lang="en-US"/>
        </a:p>
      </dgm:t>
    </dgm:pt>
    <dgm:pt modelId="{47120702-3F90-4BFA-A5AC-F6E3477A7D25}" cxnId="{2A9188AD-206B-44B7-87CC-56DBD006889B}" type="parTrans">
      <dgm:prSet/>
      <dgm:spPr/>
      <dgm:t>
        <a:bodyPr/>
        <a:p>
          <a:endParaRPr lang="en-US"/>
        </a:p>
      </dgm:t>
    </dgm:pt>
    <dgm:pt modelId="{426E8F05-F920-41E1-B71B-C71031126793}">
      <dgm:prSet phldrT="[Text]"/>
      <dgm:spPr/>
      <dgm:t>
        <a:bodyPr/>
        <a:p>
          <a:r>
            <a:rPr lang="en-US"/>
            <a:t>It Consultancy &amp; Sales</a:t>
          </a:r>
        </a:p>
      </dgm:t>
    </dgm:pt>
    <dgm:pt modelId="{8FAFF77E-3E53-4CBD-AA6E-D3D5CE15014E}" cxnId="{112C51BD-9F11-4016-9845-6128F25C8C17}" type="sibTrans">
      <dgm:prSet/>
      <dgm:spPr/>
      <dgm:t>
        <a:bodyPr/>
        <a:p>
          <a:endParaRPr lang="en-US"/>
        </a:p>
      </dgm:t>
    </dgm:pt>
    <dgm:pt modelId="{1C573B24-8876-4560-A2D7-804681E2FF83}" cxnId="{112C51BD-9F11-4016-9845-6128F25C8C17}" type="parTrans">
      <dgm:prSet/>
      <dgm:spPr/>
      <dgm:t>
        <a:bodyPr/>
        <a:p>
          <a:endParaRPr lang="en-US"/>
        </a:p>
      </dgm:t>
    </dgm:pt>
    <dgm:pt modelId="{E0955F67-3434-42CC-A124-B13AB40C82BF}">
      <dgm:prSet phldrT="[Text]"/>
      <dgm:spPr/>
      <dgm:t>
        <a:bodyPr/>
        <a:p>
          <a:r>
            <a:rPr lang="en-US"/>
            <a:t>Supprt &amp; Maintenance Division</a:t>
          </a:r>
        </a:p>
      </dgm:t>
    </dgm:pt>
    <dgm:pt modelId="{67A00EFF-21A5-4363-92AE-7776D1E66365}" cxnId="{5A057D07-6CE6-493E-AFE1-42982A496659}" type="sibTrans">
      <dgm:prSet/>
      <dgm:spPr/>
      <dgm:t>
        <a:bodyPr/>
        <a:p>
          <a:endParaRPr lang="en-US"/>
        </a:p>
      </dgm:t>
    </dgm:pt>
    <dgm:pt modelId="{DEE80831-5E70-48A1-8E69-8899947C00DE}" cxnId="{5A057D07-6CE6-493E-AFE1-42982A496659}" type="parTrans">
      <dgm:prSet/>
      <dgm:spPr/>
      <dgm:t>
        <a:bodyPr/>
        <a:p>
          <a:endParaRPr lang="en-US"/>
        </a:p>
      </dgm:t>
    </dgm:pt>
    <dgm:pt modelId="{BFD595FF-B759-4495-AE96-898D58988030}">
      <dgm:prSet phldrT="[Text]"/>
      <dgm:spPr/>
      <dgm:t>
        <a:bodyPr/>
        <a:p>
          <a:r>
            <a:rPr lang="en-US"/>
            <a:t>BPO Services</a:t>
          </a:r>
        </a:p>
      </dgm:t>
    </dgm:pt>
    <dgm:pt modelId="{AC162AF3-6F29-40D0-975B-498E2E8E0019}" cxnId="{D940E220-7351-4D2E-9207-43016E741E97}" type="sibTrans">
      <dgm:prSet/>
      <dgm:spPr/>
      <dgm:t>
        <a:bodyPr/>
        <a:p>
          <a:endParaRPr lang="en-US"/>
        </a:p>
      </dgm:t>
    </dgm:pt>
    <dgm:pt modelId="{3B0BEC8E-DD39-4770-BB3A-47E7CD60AEE2}" cxnId="{D940E220-7351-4D2E-9207-43016E741E97}" type="parTrans">
      <dgm:prSet/>
      <dgm:spPr/>
      <dgm:t>
        <a:bodyPr/>
        <a:p>
          <a:endParaRPr lang="en-US"/>
        </a:p>
      </dgm:t>
    </dgm:pt>
    <dgm:pt modelId="{2240333F-9F28-43B2-B95A-B615D7B7DBD9}" type="pres">
      <dgm:prSet presAssocID="{35C6C69F-5599-407F-BF4E-7CF7D6BDA5C9}" presName="hierChild1" presStyleCnt="0">
        <dgm:presLayoutVars>
          <dgm:chPref val="1"/>
          <dgm:dir/>
          <dgm:animOne val="branch"/>
          <dgm:animLvl val="lvl"/>
          <dgm:resizeHandles/>
        </dgm:presLayoutVars>
      </dgm:prSet>
      <dgm:spPr/>
    </dgm:pt>
    <dgm:pt modelId="{4030C292-C3CF-4A1F-A0E8-493A10BA5BF8}" type="pres">
      <dgm:prSet presAssocID="{FF287DDD-7B14-4929-BA9B-A3D50B1A0E40}" presName="hierRoot1" presStyleCnt="0"/>
      <dgm:spPr/>
    </dgm:pt>
    <dgm:pt modelId="{320C3CEC-F0C0-4345-B2C3-82C815F54CD1}" type="pres">
      <dgm:prSet presAssocID="{FF287DDD-7B14-4929-BA9B-A3D50B1A0E40}" presName="composite" presStyleCnt="0"/>
      <dgm:spPr/>
    </dgm:pt>
    <dgm:pt modelId="{F4614874-0D5F-4E85-ACE2-153A327A1435}" type="pres">
      <dgm:prSet presAssocID="{FF287DDD-7B14-4929-BA9B-A3D50B1A0E40}" presName="background" presStyleLbl="node0" presStyleIdx="0" presStyleCnt="1"/>
      <dgm:spPr/>
    </dgm:pt>
    <dgm:pt modelId="{1EDA28E8-B3F8-4451-896D-A44611BBEC60}" type="pres">
      <dgm:prSet presAssocID="{FF287DDD-7B14-4929-BA9B-A3D50B1A0E40}" presName="text" presStyleLbl="fgAcc0" presStyleIdx="0" presStyleCnt="1" custScaleY="148605">
        <dgm:presLayoutVars>
          <dgm:chPref val="3"/>
        </dgm:presLayoutVars>
      </dgm:prSet>
      <dgm:spPr/>
    </dgm:pt>
    <dgm:pt modelId="{D1FA871D-DECB-4F9D-A36A-4F55507E89A4}" type="pres">
      <dgm:prSet presAssocID="{FF287DDD-7B14-4929-BA9B-A3D50B1A0E40}" presName="hierChild2" presStyleCnt="0"/>
      <dgm:spPr/>
    </dgm:pt>
    <dgm:pt modelId="{8BC805C6-6AC4-4B87-B62C-8A4ED676FDCE}" type="pres">
      <dgm:prSet presAssocID="{47120702-3F90-4BFA-A5AC-F6E3477A7D25}" presName="Name10" presStyleLbl="parChTrans1D2" presStyleIdx="0" presStyleCnt="3"/>
      <dgm:spPr/>
    </dgm:pt>
    <dgm:pt modelId="{F10F625C-C97B-47C8-B20E-C4166087C1C3}" type="pres">
      <dgm:prSet presAssocID="{354D00B0-3F30-4B44-93AB-54E579ADA877}" presName="hierRoot2" presStyleCnt="0"/>
      <dgm:spPr/>
    </dgm:pt>
    <dgm:pt modelId="{620192D8-8672-4E06-8F91-C50626D16B4A}" type="pres">
      <dgm:prSet presAssocID="{354D00B0-3F30-4B44-93AB-54E579ADA877}" presName="composite2" presStyleCnt="0"/>
      <dgm:spPr/>
    </dgm:pt>
    <dgm:pt modelId="{99DA923C-C2C0-403E-8583-6B30DD2A4115}" type="pres">
      <dgm:prSet presAssocID="{354D00B0-3F30-4B44-93AB-54E579ADA877}" presName="background2" presStyleLbl="node2" presStyleIdx="0" presStyleCnt="3"/>
      <dgm:spPr/>
    </dgm:pt>
    <dgm:pt modelId="{F2901C80-E46B-4628-A5B0-299C16399AF8}" type="pres">
      <dgm:prSet presAssocID="{354D00B0-3F30-4B44-93AB-54E579ADA877}" presName="text2" presStyleLbl="fgAcc2" presStyleIdx="0" presStyleCnt="3" custLinFactNeighborX="-26012" custLinFactNeighborY="1606">
        <dgm:presLayoutVars>
          <dgm:chPref val="3"/>
        </dgm:presLayoutVars>
      </dgm:prSet>
      <dgm:spPr/>
    </dgm:pt>
    <dgm:pt modelId="{B64CD850-2A50-4AF4-9E3B-2EE1E278878A}" type="pres">
      <dgm:prSet presAssocID="{354D00B0-3F30-4B44-93AB-54E579ADA877}" presName="hierChild3" presStyleCnt="0"/>
      <dgm:spPr/>
    </dgm:pt>
    <dgm:pt modelId="{E78CBB53-97AA-4933-8FC6-7AFB0CD3AEC2}" type="pres">
      <dgm:prSet presAssocID="{1C573B24-8876-4560-A2D7-804681E2FF83}" presName="Name10" presStyleLbl="parChTrans1D2" presStyleIdx="1" presStyleCnt="3"/>
      <dgm:spPr/>
    </dgm:pt>
    <dgm:pt modelId="{F67C238A-21C5-452E-ACBC-767C0878C12A}" type="pres">
      <dgm:prSet presAssocID="{426E8F05-F920-41E1-B71B-C71031126793}" presName="hierRoot2" presStyleCnt="0"/>
      <dgm:spPr/>
    </dgm:pt>
    <dgm:pt modelId="{CC64CB2B-D10D-4F60-8676-B151322C2B02}" type="pres">
      <dgm:prSet presAssocID="{426E8F05-F920-41E1-B71B-C71031126793}" presName="composite2" presStyleCnt="0"/>
      <dgm:spPr/>
    </dgm:pt>
    <dgm:pt modelId="{2B37491C-4A90-47AC-9BC7-0B6F67C1A08B}" type="pres">
      <dgm:prSet presAssocID="{426E8F05-F920-41E1-B71B-C71031126793}" presName="background2" presStyleLbl="node2" presStyleIdx="1" presStyleCnt="3"/>
      <dgm:spPr/>
    </dgm:pt>
    <dgm:pt modelId="{3A492A78-123B-45AA-99F8-7F37DEDD136E}" type="pres">
      <dgm:prSet presAssocID="{426E8F05-F920-41E1-B71B-C71031126793}" presName="text2" presStyleLbl="fgAcc2" presStyleIdx="1" presStyleCnt="3" custScaleX="89506" custLinFactNeighborX="-2096" custLinFactNeighborY="2310">
        <dgm:presLayoutVars>
          <dgm:chPref val="3"/>
        </dgm:presLayoutVars>
      </dgm:prSet>
      <dgm:spPr/>
    </dgm:pt>
    <dgm:pt modelId="{373E8100-65D6-4A9D-AEBA-407C9C11C32F}" type="pres">
      <dgm:prSet presAssocID="{426E8F05-F920-41E1-B71B-C71031126793}" presName="hierChild3" presStyleCnt="0"/>
      <dgm:spPr/>
    </dgm:pt>
    <dgm:pt modelId="{6D084F63-12EC-4EC4-939B-DC733F9563FA}" type="pres">
      <dgm:prSet presAssocID="{DEE80831-5E70-48A1-8E69-8899947C00DE}" presName="Name17" presStyleLbl="parChTrans1D3" presStyleIdx="0" presStyleCnt="1"/>
      <dgm:spPr/>
    </dgm:pt>
    <dgm:pt modelId="{540CD45D-AA1F-4C54-8679-60659C63D5CF}" type="pres">
      <dgm:prSet presAssocID="{E0955F67-3434-42CC-A124-B13AB40C82BF}" presName="hierRoot3" presStyleCnt="0"/>
      <dgm:spPr/>
    </dgm:pt>
    <dgm:pt modelId="{367A0104-B7CF-424B-852F-93BD3C50C58E}" type="pres">
      <dgm:prSet presAssocID="{E0955F67-3434-42CC-A124-B13AB40C82BF}" presName="composite3" presStyleCnt="0"/>
      <dgm:spPr/>
    </dgm:pt>
    <dgm:pt modelId="{5F607C5D-DBD9-446E-BF43-692EAB177C75}" type="pres">
      <dgm:prSet presAssocID="{E0955F67-3434-42CC-A124-B13AB40C82BF}" presName="background3" presStyleLbl="node3" presStyleIdx="0" presStyleCnt="1"/>
      <dgm:spPr/>
    </dgm:pt>
    <dgm:pt modelId="{CBC20EFB-F895-4FC3-905B-8CE9FD67BBDD}" type="pres">
      <dgm:prSet presAssocID="{E0955F67-3434-42CC-A124-B13AB40C82BF}" presName="text3" presStyleLbl="fgAcc3" presStyleIdx="0" presStyleCnt="1">
        <dgm:presLayoutVars>
          <dgm:chPref val="3"/>
        </dgm:presLayoutVars>
      </dgm:prSet>
      <dgm:spPr/>
    </dgm:pt>
    <dgm:pt modelId="{FAC77C25-DA05-4BCF-B019-B49FE20263A1}" type="pres">
      <dgm:prSet presAssocID="{E0955F67-3434-42CC-A124-B13AB40C82BF}" presName="hierChild4" presStyleCnt="0"/>
      <dgm:spPr/>
    </dgm:pt>
    <dgm:pt modelId="{55C31393-50DF-4C8F-BAD6-8CDC94F5C1ED}" type="pres">
      <dgm:prSet presAssocID="{3B0BEC8E-DD39-4770-BB3A-47E7CD60AEE2}" presName="Name10" presStyleLbl="parChTrans1D2" presStyleIdx="2" presStyleCnt="3"/>
      <dgm:spPr/>
    </dgm:pt>
    <dgm:pt modelId="{9521BC8F-4159-49DA-882F-0405755F7260}" type="pres">
      <dgm:prSet presAssocID="{BFD595FF-B759-4495-AE96-898D58988030}" presName="hierRoot2" presStyleCnt="0"/>
      <dgm:spPr/>
    </dgm:pt>
    <dgm:pt modelId="{9AC9A289-D3BA-49BE-8D58-942D9420C657}" type="pres">
      <dgm:prSet presAssocID="{BFD595FF-B759-4495-AE96-898D58988030}" presName="composite2" presStyleCnt="0"/>
      <dgm:spPr/>
    </dgm:pt>
    <dgm:pt modelId="{34691D47-9D81-4DE3-AD22-2AAC3FD23D80}" type="pres">
      <dgm:prSet presAssocID="{BFD595FF-B759-4495-AE96-898D58988030}" presName="background2" presStyleLbl="node2" presStyleIdx="2" presStyleCnt="3"/>
      <dgm:spPr/>
    </dgm:pt>
    <dgm:pt modelId="{D65F1554-3C55-42D7-9E62-F7C52ABB6926}" type="pres">
      <dgm:prSet presAssocID="{BFD595FF-B759-4495-AE96-898D58988030}" presName="text2" presStyleLbl="fgAcc2" presStyleIdx="2" presStyleCnt="3" custLinFactNeighborX="22840" custLinFactNeighborY="3645">
        <dgm:presLayoutVars>
          <dgm:chPref val="3"/>
        </dgm:presLayoutVars>
      </dgm:prSet>
      <dgm:spPr/>
    </dgm:pt>
    <dgm:pt modelId="{7A9C5A41-E34E-4A75-BAB4-A6896C851FB8}" type="pres">
      <dgm:prSet presAssocID="{BFD595FF-B759-4495-AE96-898D58988030}" presName="hierChild3" presStyleCnt="0"/>
      <dgm:spPr/>
    </dgm:pt>
  </dgm:ptLst>
  <dgm:cxnLst>
    <dgm:cxn modelId="{5A057D07-6CE6-493E-AFE1-42982A496659}" srcId="{426E8F05-F920-41E1-B71B-C71031126793}" destId="{E0955F67-3434-42CC-A124-B13AB40C82BF}" srcOrd="0" destOrd="0" parTransId="{DEE80831-5E70-48A1-8E69-8899947C00DE}" sibTransId="{67A00EFF-21A5-4363-92AE-7776D1E66365}"/>
    <dgm:cxn modelId="{D940E220-7351-4D2E-9207-43016E741E97}" srcId="{FF287DDD-7B14-4929-BA9B-A3D50B1A0E40}" destId="{BFD595FF-B759-4495-AE96-898D58988030}" srcOrd="2" destOrd="0" parTransId="{3B0BEC8E-DD39-4770-BB3A-47E7CD60AEE2}" sibTransId="{AC162AF3-6F29-40D0-975B-498E2E8E0019}"/>
    <dgm:cxn modelId="{F73D852B-F87B-4CD2-9F65-238B24CF5F4D}" type="presOf" srcId="{DEE80831-5E70-48A1-8E69-8899947C00DE}" destId="{6D084F63-12EC-4EC4-939B-DC733F9563FA}" srcOrd="0" destOrd="0" presId="urn:microsoft.com/office/officeart/2005/8/layout/hierarchy1#1"/>
    <dgm:cxn modelId="{EE518F34-ADC8-4695-92B1-2DC1F3339F3F}" srcId="{35C6C69F-5599-407F-BF4E-7CF7D6BDA5C9}" destId="{FF287DDD-7B14-4929-BA9B-A3D50B1A0E40}" srcOrd="0" destOrd="0" parTransId="{CC7F05DD-EFB5-4BCA-A33F-605CE17C79C4}" sibTransId="{517CAB7D-1D87-442B-B43E-D256247942AD}"/>
    <dgm:cxn modelId="{46686743-2713-4513-B946-54F121C04669}" type="presOf" srcId="{3B0BEC8E-DD39-4770-BB3A-47E7CD60AEE2}" destId="{55C31393-50DF-4C8F-BAD6-8CDC94F5C1ED}" srcOrd="0" destOrd="0" presId="urn:microsoft.com/office/officeart/2005/8/layout/hierarchy1#1"/>
    <dgm:cxn modelId="{6BB4AD8F-1BE9-44E2-9412-86D856C38A5E}" type="presOf" srcId="{426E8F05-F920-41E1-B71B-C71031126793}" destId="{3A492A78-123B-45AA-99F8-7F37DEDD136E}" srcOrd="0" destOrd="0" presId="urn:microsoft.com/office/officeart/2005/8/layout/hierarchy1#1"/>
    <dgm:cxn modelId="{ED9C199A-86F1-4454-AAF4-AF7C619699CD}" type="presOf" srcId="{354D00B0-3F30-4B44-93AB-54E579ADA877}" destId="{F2901C80-E46B-4628-A5B0-299C16399AF8}" srcOrd="0" destOrd="0" presId="urn:microsoft.com/office/officeart/2005/8/layout/hierarchy1#1"/>
    <dgm:cxn modelId="{95FF9B9E-5891-4CA8-9603-46D20019F0C1}" type="presOf" srcId="{FF287DDD-7B14-4929-BA9B-A3D50B1A0E40}" destId="{1EDA28E8-B3F8-4451-896D-A44611BBEC60}" srcOrd="0" destOrd="0" presId="urn:microsoft.com/office/officeart/2005/8/layout/hierarchy1#1"/>
    <dgm:cxn modelId="{44B036A7-E196-4E30-B383-49A82776B1E9}" type="presOf" srcId="{47120702-3F90-4BFA-A5AC-F6E3477A7D25}" destId="{8BC805C6-6AC4-4B87-B62C-8A4ED676FDCE}" srcOrd="0" destOrd="0" presId="urn:microsoft.com/office/officeart/2005/8/layout/hierarchy1#1"/>
    <dgm:cxn modelId="{2A9188AD-206B-44B7-87CC-56DBD006889B}" srcId="{FF287DDD-7B14-4929-BA9B-A3D50B1A0E40}" destId="{354D00B0-3F30-4B44-93AB-54E579ADA877}" srcOrd="0" destOrd="0" parTransId="{47120702-3F90-4BFA-A5AC-F6E3477A7D25}" sibTransId="{7B58D2F7-B5B9-47FF-ACF9-7799AD9F8D31}"/>
    <dgm:cxn modelId="{112C51BD-9F11-4016-9845-6128F25C8C17}" srcId="{FF287DDD-7B14-4929-BA9B-A3D50B1A0E40}" destId="{426E8F05-F920-41E1-B71B-C71031126793}" srcOrd="1" destOrd="0" parTransId="{1C573B24-8876-4560-A2D7-804681E2FF83}" sibTransId="{8FAFF77E-3E53-4CBD-AA6E-D3D5CE15014E}"/>
    <dgm:cxn modelId="{3BDC6AC3-4A61-4695-8A6E-2148DB54A50E}" type="presOf" srcId="{35C6C69F-5599-407F-BF4E-7CF7D6BDA5C9}" destId="{2240333F-9F28-43B2-B95A-B615D7B7DBD9}" srcOrd="0" destOrd="0" presId="urn:microsoft.com/office/officeart/2005/8/layout/hierarchy1#1"/>
    <dgm:cxn modelId="{631D22E1-4E1C-474D-B4D6-77C386924775}" type="presOf" srcId="{E0955F67-3434-42CC-A124-B13AB40C82BF}" destId="{CBC20EFB-F895-4FC3-905B-8CE9FD67BBDD}" srcOrd="0" destOrd="0" presId="urn:microsoft.com/office/officeart/2005/8/layout/hierarchy1#1"/>
    <dgm:cxn modelId="{DE9340E7-430C-47AF-BAA5-B7207BC20A21}" type="presOf" srcId="{1C573B24-8876-4560-A2D7-804681E2FF83}" destId="{E78CBB53-97AA-4933-8FC6-7AFB0CD3AEC2}" srcOrd="0" destOrd="0" presId="urn:microsoft.com/office/officeart/2005/8/layout/hierarchy1#1"/>
    <dgm:cxn modelId="{A65CC5EC-0CE4-43A3-91D5-1A9F4C27120C}" type="presOf" srcId="{BFD595FF-B759-4495-AE96-898D58988030}" destId="{D65F1554-3C55-42D7-9E62-F7C52ABB6926}" srcOrd="0" destOrd="0" presId="urn:microsoft.com/office/officeart/2005/8/layout/hierarchy1#1"/>
    <dgm:cxn modelId="{5349E04F-BC69-402A-A8C5-478E80A37B94}" type="presParOf" srcId="{2240333F-9F28-43B2-B95A-B615D7B7DBD9}" destId="{4030C292-C3CF-4A1F-A0E8-493A10BA5BF8}" srcOrd="0" destOrd="0" presId="urn:microsoft.com/office/officeart/2005/8/layout/hierarchy1#1"/>
    <dgm:cxn modelId="{992278AC-83DD-4796-9D4B-2FFDD45317D7}" type="presParOf" srcId="{4030C292-C3CF-4A1F-A0E8-493A10BA5BF8}" destId="{320C3CEC-F0C0-4345-B2C3-82C815F54CD1}" srcOrd="0" destOrd="0" presId="urn:microsoft.com/office/officeart/2005/8/layout/hierarchy1#1"/>
    <dgm:cxn modelId="{A9FBED1B-A5CF-40F8-9F27-0D73C15A6D45}" type="presParOf" srcId="{320C3CEC-F0C0-4345-B2C3-82C815F54CD1}" destId="{F4614874-0D5F-4E85-ACE2-153A327A1435}" srcOrd="0" destOrd="0" presId="urn:microsoft.com/office/officeart/2005/8/layout/hierarchy1#1"/>
    <dgm:cxn modelId="{360C531F-A6EC-4988-894E-81FB4B2BD0BC}" type="presParOf" srcId="{320C3CEC-F0C0-4345-B2C3-82C815F54CD1}" destId="{1EDA28E8-B3F8-4451-896D-A44611BBEC60}" srcOrd="1" destOrd="0" presId="urn:microsoft.com/office/officeart/2005/8/layout/hierarchy1#1"/>
    <dgm:cxn modelId="{820A99E7-3DCC-4088-B320-3A14A256D2D8}" type="presParOf" srcId="{4030C292-C3CF-4A1F-A0E8-493A10BA5BF8}" destId="{D1FA871D-DECB-4F9D-A36A-4F55507E89A4}" srcOrd="1" destOrd="0" presId="urn:microsoft.com/office/officeart/2005/8/layout/hierarchy1#1"/>
    <dgm:cxn modelId="{E3F0AAC9-C741-416D-B8FE-BE2D0008955E}" type="presParOf" srcId="{D1FA871D-DECB-4F9D-A36A-4F55507E89A4}" destId="{8BC805C6-6AC4-4B87-B62C-8A4ED676FDCE}" srcOrd="0" destOrd="0" presId="urn:microsoft.com/office/officeart/2005/8/layout/hierarchy1#1"/>
    <dgm:cxn modelId="{2785C07E-9B6B-4C0A-B95A-F8AFA1065955}" type="presParOf" srcId="{D1FA871D-DECB-4F9D-A36A-4F55507E89A4}" destId="{F10F625C-C97B-47C8-B20E-C4166087C1C3}" srcOrd="1" destOrd="0" presId="urn:microsoft.com/office/officeart/2005/8/layout/hierarchy1#1"/>
    <dgm:cxn modelId="{9DB326D6-9EDC-46A3-9C3D-2750A9E06C64}" type="presParOf" srcId="{F10F625C-C97B-47C8-B20E-C4166087C1C3}" destId="{620192D8-8672-4E06-8F91-C50626D16B4A}" srcOrd="0" destOrd="0" presId="urn:microsoft.com/office/officeart/2005/8/layout/hierarchy1#1"/>
    <dgm:cxn modelId="{48236867-0C56-4E29-A24C-FDA156575E46}" type="presParOf" srcId="{620192D8-8672-4E06-8F91-C50626D16B4A}" destId="{99DA923C-C2C0-403E-8583-6B30DD2A4115}" srcOrd="0" destOrd="0" presId="urn:microsoft.com/office/officeart/2005/8/layout/hierarchy1#1"/>
    <dgm:cxn modelId="{32FB65EA-5D6F-4E9A-88BE-D5A36FBFAC82}" type="presParOf" srcId="{620192D8-8672-4E06-8F91-C50626D16B4A}" destId="{F2901C80-E46B-4628-A5B0-299C16399AF8}" srcOrd="1" destOrd="0" presId="urn:microsoft.com/office/officeart/2005/8/layout/hierarchy1#1"/>
    <dgm:cxn modelId="{BF83B1DF-708C-4288-AA31-F278F28F6952}" type="presParOf" srcId="{F10F625C-C97B-47C8-B20E-C4166087C1C3}" destId="{B64CD850-2A50-4AF4-9E3B-2EE1E278878A}" srcOrd="1" destOrd="0" presId="urn:microsoft.com/office/officeart/2005/8/layout/hierarchy1#1"/>
    <dgm:cxn modelId="{5D0A2026-0042-422A-9830-00C05562A459}" type="presParOf" srcId="{D1FA871D-DECB-4F9D-A36A-4F55507E89A4}" destId="{E78CBB53-97AA-4933-8FC6-7AFB0CD3AEC2}" srcOrd="2" destOrd="0" presId="urn:microsoft.com/office/officeart/2005/8/layout/hierarchy1#1"/>
    <dgm:cxn modelId="{AF764162-9780-4BC3-BC75-9CBAF86EC8FB}" type="presParOf" srcId="{D1FA871D-DECB-4F9D-A36A-4F55507E89A4}" destId="{F67C238A-21C5-452E-ACBC-767C0878C12A}" srcOrd="3" destOrd="0" presId="urn:microsoft.com/office/officeart/2005/8/layout/hierarchy1#1"/>
    <dgm:cxn modelId="{977F2DC4-8167-4A7A-B320-F222FE7D3EB4}" type="presParOf" srcId="{F67C238A-21C5-452E-ACBC-767C0878C12A}" destId="{CC64CB2B-D10D-4F60-8676-B151322C2B02}" srcOrd="0" destOrd="0" presId="urn:microsoft.com/office/officeart/2005/8/layout/hierarchy1#1"/>
    <dgm:cxn modelId="{1840FE23-6A34-409B-ABF8-59967B47E3C1}" type="presParOf" srcId="{CC64CB2B-D10D-4F60-8676-B151322C2B02}" destId="{2B37491C-4A90-47AC-9BC7-0B6F67C1A08B}" srcOrd="0" destOrd="0" presId="urn:microsoft.com/office/officeart/2005/8/layout/hierarchy1#1"/>
    <dgm:cxn modelId="{168D0A72-7DAC-472C-8CFF-160ED5163AB8}" type="presParOf" srcId="{CC64CB2B-D10D-4F60-8676-B151322C2B02}" destId="{3A492A78-123B-45AA-99F8-7F37DEDD136E}" srcOrd="1" destOrd="0" presId="urn:microsoft.com/office/officeart/2005/8/layout/hierarchy1#1"/>
    <dgm:cxn modelId="{020DCBA8-8D16-4727-BC7A-01510D406F9A}" type="presParOf" srcId="{F67C238A-21C5-452E-ACBC-767C0878C12A}" destId="{373E8100-65D6-4A9D-AEBA-407C9C11C32F}" srcOrd="1" destOrd="0" presId="urn:microsoft.com/office/officeart/2005/8/layout/hierarchy1#1"/>
    <dgm:cxn modelId="{EBFE2EA7-CE9D-4D2B-8C70-ADCB19D6ACA7}" type="presParOf" srcId="{373E8100-65D6-4A9D-AEBA-407C9C11C32F}" destId="{6D084F63-12EC-4EC4-939B-DC733F9563FA}" srcOrd="0" destOrd="0" presId="urn:microsoft.com/office/officeart/2005/8/layout/hierarchy1#1"/>
    <dgm:cxn modelId="{AB4D2B45-4D64-41E8-9E93-2465AD2471DA}" type="presParOf" srcId="{373E8100-65D6-4A9D-AEBA-407C9C11C32F}" destId="{540CD45D-AA1F-4C54-8679-60659C63D5CF}" srcOrd="1" destOrd="0" presId="urn:microsoft.com/office/officeart/2005/8/layout/hierarchy1#1"/>
    <dgm:cxn modelId="{255AF483-8678-4CDC-A764-821298BA0503}" type="presParOf" srcId="{540CD45D-AA1F-4C54-8679-60659C63D5CF}" destId="{367A0104-B7CF-424B-852F-93BD3C50C58E}" srcOrd="0" destOrd="0" presId="urn:microsoft.com/office/officeart/2005/8/layout/hierarchy1#1"/>
    <dgm:cxn modelId="{369236B5-9E70-4898-A81E-BEB7B412E3A3}" type="presParOf" srcId="{367A0104-B7CF-424B-852F-93BD3C50C58E}" destId="{5F607C5D-DBD9-446E-BF43-692EAB177C75}" srcOrd="0" destOrd="0" presId="urn:microsoft.com/office/officeart/2005/8/layout/hierarchy1#1"/>
    <dgm:cxn modelId="{823B6CDA-3D30-4D6C-A626-C146B5419CD5}" type="presParOf" srcId="{367A0104-B7CF-424B-852F-93BD3C50C58E}" destId="{CBC20EFB-F895-4FC3-905B-8CE9FD67BBDD}" srcOrd="1" destOrd="0" presId="urn:microsoft.com/office/officeart/2005/8/layout/hierarchy1#1"/>
    <dgm:cxn modelId="{B29AEF8D-7516-4869-867D-2626E7008CD9}" type="presParOf" srcId="{540CD45D-AA1F-4C54-8679-60659C63D5CF}" destId="{FAC77C25-DA05-4BCF-B019-B49FE20263A1}" srcOrd="1" destOrd="0" presId="urn:microsoft.com/office/officeart/2005/8/layout/hierarchy1#1"/>
    <dgm:cxn modelId="{BFD1AFAE-73DC-4BEE-983B-C6306714CF75}" type="presParOf" srcId="{D1FA871D-DECB-4F9D-A36A-4F55507E89A4}" destId="{55C31393-50DF-4C8F-BAD6-8CDC94F5C1ED}" srcOrd="4" destOrd="0" presId="urn:microsoft.com/office/officeart/2005/8/layout/hierarchy1#1"/>
    <dgm:cxn modelId="{C33E728A-E9E2-4DF7-88F4-EF52E3650D4B}" type="presParOf" srcId="{D1FA871D-DECB-4F9D-A36A-4F55507E89A4}" destId="{9521BC8F-4159-49DA-882F-0405755F7260}" srcOrd="5" destOrd="0" presId="urn:microsoft.com/office/officeart/2005/8/layout/hierarchy1#1"/>
    <dgm:cxn modelId="{BF8DC796-8B42-4EC5-A01D-2A301D04BB95}" type="presParOf" srcId="{9521BC8F-4159-49DA-882F-0405755F7260}" destId="{9AC9A289-D3BA-49BE-8D58-942D9420C657}" srcOrd="0" destOrd="0" presId="urn:microsoft.com/office/officeart/2005/8/layout/hierarchy1#1"/>
    <dgm:cxn modelId="{414D8070-1CC9-4310-9A10-FA901B705A5E}" type="presParOf" srcId="{9AC9A289-D3BA-49BE-8D58-942D9420C657}" destId="{34691D47-9D81-4DE3-AD22-2AAC3FD23D80}" srcOrd="0" destOrd="0" presId="urn:microsoft.com/office/officeart/2005/8/layout/hierarchy1#1"/>
    <dgm:cxn modelId="{AE0F1E60-8A86-48ED-ABF0-496CE11FAB5A}" type="presParOf" srcId="{9AC9A289-D3BA-49BE-8D58-942D9420C657}" destId="{D65F1554-3C55-42D7-9E62-F7C52ABB6926}" srcOrd="1" destOrd="0" presId="urn:microsoft.com/office/officeart/2005/8/layout/hierarchy1#1"/>
    <dgm:cxn modelId="{42A65317-5CAA-494C-B560-EFAF63CDE5AC}" type="presParOf" srcId="{9521BC8F-4159-49DA-882F-0405755F7260}" destId="{7A9C5A41-E34E-4A75-BAB4-A6896C851FB8}" srcOrd="1" destOrd="0" presId="urn:microsoft.com/office/officeart/2005/8/layout/hierarchy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BAD6582-F07D-4E02-A134-D0F4CD82FB61}" type="doc">
      <dgm:prSet loTypeId="urn:microsoft.com/office/officeart/2005/8/layout/process2" loCatId="process" qsTypeId="urn:microsoft.com/office/officeart/2005/8/quickstyle/simple1#1" qsCatId="simple" csTypeId="urn:microsoft.com/office/officeart/2005/8/colors/accent1_2#2" csCatId="accent1" phldr="1"/>
      <dgm:spPr/>
      <dgm:t>
        <a:bodyPr/>
        <a:p>
          <a:endParaRPr lang="en-US"/>
        </a:p>
      </dgm:t>
    </dgm:pt>
    <dgm:pt modelId="{CD714B7F-D2EB-4230-9331-B820D42D47CD}">
      <dgm:prSet phldrT="[Text]"/>
      <dgm:spPr/>
      <dgm:t>
        <a:bodyPr/>
        <a:p>
          <a:r>
            <a:rPr lang="en-US"/>
            <a:t>Client Requirement</a:t>
          </a:r>
        </a:p>
      </dgm:t>
    </dgm:pt>
    <dgm:pt modelId="{5BBAF340-BD25-4B14-910E-80F683E55CE6}" cxnId="{31C38DA5-6DD6-40E0-A9E6-BD2CE7D4A4DC}" type="parTrans">
      <dgm:prSet/>
      <dgm:spPr/>
      <dgm:t>
        <a:bodyPr/>
        <a:p>
          <a:endParaRPr lang="en-US"/>
        </a:p>
      </dgm:t>
    </dgm:pt>
    <dgm:pt modelId="{33454817-F0B5-4A22-8804-A6F4F9011B18}" cxnId="{31C38DA5-6DD6-40E0-A9E6-BD2CE7D4A4DC}" type="sibTrans">
      <dgm:prSet/>
      <dgm:spPr/>
      <dgm:t>
        <a:bodyPr/>
        <a:p>
          <a:endParaRPr lang="en-US"/>
        </a:p>
      </dgm:t>
    </dgm:pt>
    <dgm:pt modelId="{167D8123-FD71-4D82-840B-1D5DF1CF117C}">
      <dgm:prSet phldrT="[Text]"/>
      <dgm:spPr/>
      <dgm:t>
        <a:bodyPr/>
        <a:p>
          <a:r>
            <a:rPr lang="en-US"/>
            <a:t>Design &amp; Architecture</a:t>
          </a:r>
        </a:p>
      </dgm:t>
    </dgm:pt>
    <dgm:pt modelId="{EBB6E1FE-0514-4FBF-93FD-C233FE2CBDD9}" cxnId="{4D951E5C-788D-40F5-94E0-10767158FD8F}" type="parTrans">
      <dgm:prSet/>
      <dgm:spPr/>
      <dgm:t>
        <a:bodyPr/>
        <a:p>
          <a:endParaRPr lang="en-US"/>
        </a:p>
      </dgm:t>
    </dgm:pt>
    <dgm:pt modelId="{53616AF9-0A73-407B-A63C-8F47A3FFDD9F}" cxnId="{4D951E5C-788D-40F5-94E0-10767158FD8F}" type="sibTrans">
      <dgm:prSet/>
      <dgm:spPr/>
      <dgm:t>
        <a:bodyPr/>
        <a:p>
          <a:endParaRPr lang="en-US"/>
        </a:p>
      </dgm:t>
    </dgm:pt>
    <dgm:pt modelId="{4B365506-C70A-4252-8A1A-6430FAF8470F}">
      <dgm:prSet phldrT="[Text]"/>
      <dgm:spPr/>
      <dgm:t>
        <a:bodyPr/>
        <a:p>
          <a:r>
            <a:rPr lang="en-US"/>
            <a:t>Iterative Development(Sprints)</a:t>
          </a:r>
        </a:p>
      </dgm:t>
    </dgm:pt>
    <dgm:pt modelId="{C6F40270-12FD-467A-8C90-2B540196D9FE}" cxnId="{319E9313-7599-4172-BA75-5AEDB35568CB}" type="parTrans">
      <dgm:prSet/>
      <dgm:spPr/>
      <dgm:t>
        <a:bodyPr/>
        <a:p>
          <a:endParaRPr lang="en-US"/>
        </a:p>
      </dgm:t>
    </dgm:pt>
    <dgm:pt modelId="{D413B1A4-EA58-433F-AFC2-75E018688D69}" cxnId="{319E9313-7599-4172-BA75-5AEDB35568CB}" type="sibTrans">
      <dgm:prSet/>
      <dgm:spPr/>
      <dgm:t>
        <a:bodyPr/>
        <a:p>
          <a:endParaRPr lang="en-US"/>
        </a:p>
      </dgm:t>
    </dgm:pt>
    <dgm:pt modelId="{559B524C-681E-4F80-8BBB-85C16036625D}">
      <dgm:prSet phldrT="[Text]"/>
      <dgm:spPr/>
      <dgm:t>
        <a:bodyPr/>
        <a:p>
          <a:r>
            <a:rPr lang="en-US"/>
            <a:t>Requirement Analaysis &amp; Planning</a:t>
          </a:r>
        </a:p>
      </dgm:t>
    </dgm:pt>
    <dgm:pt modelId="{040C9BEC-1670-4269-AEFE-6D92A27D5DE2}" cxnId="{594BEF3E-BECB-4637-A64F-AE3F3E4582EA}" type="parTrans">
      <dgm:prSet/>
      <dgm:spPr/>
      <dgm:t>
        <a:bodyPr/>
        <a:p>
          <a:endParaRPr lang="en-US"/>
        </a:p>
      </dgm:t>
    </dgm:pt>
    <dgm:pt modelId="{CF3F060A-A192-4A0E-B76F-E3202931FB6E}" cxnId="{594BEF3E-BECB-4637-A64F-AE3F3E4582EA}" type="sibTrans">
      <dgm:prSet/>
      <dgm:spPr/>
      <dgm:t>
        <a:bodyPr/>
        <a:p>
          <a:endParaRPr lang="en-US"/>
        </a:p>
      </dgm:t>
    </dgm:pt>
    <dgm:pt modelId="{3A8579A7-D6A0-4B0F-928A-33C726C61C16}">
      <dgm:prSet phldrT="[Text]"/>
      <dgm:spPr/>
      <dgm:t>
        <a:bodyPr/>
        <a:p>
          <a:r>
            <a:rPr lang="en-US"/>
            <a:t>Quallity Assurance &amp; Testing</a:t>
          </a:r>
        </a:p>
      </dgm:t>
    </dgm:pt>
    <dgm:pt modelId="{8CFBBF69-9C77-48D9-AA58-AFB71C8C9867}" cxnId="{1FFC4DEF-EA40-4AC4-8297-AE766F6DBAD5}" type="parTrans">
      <dgm:prSet/>
      <dgm:spPr/>
      <dgm:t>
        <a:bodyPr/>
        <a:p>
          <a:endParaRPr lang="en-US"/>
        </a:p>
      </dgm:t>
    </dgm:pt>
    <dgm:pt modelId="{C031C0F6-EC22-4B23-8E96-FE106E95D97E}" cxnId="{1FFC4DEF-EA40-4AC4-8297-AE766F6DBAD5}" type="sibTrans">
      <dgm:prSet/>
      <dgm:spPr/>
      <dgm:t>
        <a:bodyPr/>
        <a:p>
          <a:endParaRPr lang="en-US"/>
        </a:p>
      </dgm:t>
    </dgm:pt>
    <dgm:pt modelId="{349BBDC5-BC8B-4C7A-80C9-9BD203833CD7}">
      <dgm:prSet phldrT="[Text]"/>
      <dgm:spPr/>
      <dgm:t>
        <a:bodyPr/>
        <a:p>
          <a:r>
            <a:rPr lang="en-US"/>
            <a:t>Deployment &amp; Review</a:t>
          </a:r>
        </a:p>
      </dgm:t>
    </dgm:pt>
    <dgm:pt modelId="{E2A037F0-BF44-4DD1-BF23-52F9F38C3798}" cxnId="{3689FE32-2702-475E-B839-AB36112913C0}" type="parTrans">
      <dgm:prSet/>
      <dgm:spPr/>
      <dgm:t>
        <a:bodyPr/>
        <a:p>
          <a:endParaRPr lang="en-US"/>
        </a:p>
      </dgm:t>
    </dgm:pt>
    <dgm:pt modelId="{199A0FA4-9058-42B7-976B-EB0D4BF981C0}" cxnId="{3689FE32-2702-475E-B839-AB36112913C0}" type="sibTrans">
      <dgm:prSet/>
      <dgm:spPr/>
      <dgm:t>
        <a:bodyPr/>
        <a:p>
          <a:endParaRPr lang="en-US"/>
        </a:p>
      </dgm:t>
    </dgm:pt>
    <dgm:pt modelId="{81BC4031-22F4-4DB8-8090-E1DD04D83CCE}">
      <dgm:prSet phldrT="[Text]"/>
      <dgm:spPr/>
      <dgm:t>
        <a:bodyPr/>
        <a:p>
          <a:r>
            <a:rPr lang="en-US"/>
            <a:t>Sustainment/Support</a:t>
          </a:r>
        </a:p>
      </dgm:t>
    </dgm:pt>
    <dgm:pt modelId="{E50D13F6-4594-4B53-AA71-DE2A814BBFEA}" cxnId="{AEF8F3D8-1A8C-43D0-8B20-2F26F4F2BF6C}" type="parTrans">
      <dgm:prSet/>
      <dgm:spPr/>
      <dgm:t>
        <a:bodyPr/>
        <a:p>
          <a:endParaRPr lang="en-US"/>
        </a:p>
      </dgm:t>
    </dgm:pt>
    <dgm:pt modelId="{D32F336B-AC1F-4917-89F8-2128F266CAFA}" cxnId="{AEF8F3D8-1A8C-43D0-8B20-2F26F4F2BF6C}" type="sibTrans">
      <dgm:prSet/>
      <dgm:spPr/>
      <dgm:t>
        <a:bodyPr/>
        <a:p>
          <a:endParaRPr lang="en-US"/>
        </a:p>
      </dgm:t>
    </dgm:pt>
    <dgm:pt modelId="{A795C7D7-1990-4782-90EA-267C74F29792}" type="pres">
      <dgm:prSet presAssocID="{CBAD6582-F07D-4E02-A134-D0F4CD82FB61}" presName="linearFlow" presStyleCnt="0">
        <dgm:presLayoutVars>
          <dgm:resizeHandles val="exact"/>
        </dgm:presLayoutVars>
      </dgm:prSet>
      <dgm:spPr/>
    </dgm:pt>
    <dgm:pt modelId="{1E12B3C8-9FA1-4E03-834D-FA89A751C5EE}" type="pres">
      <dgm:prSet presAssocID="{CD714B7F-D2EB-4230-9331-B820D42D47CD}" presName="node" presStyleLbl="node1" presStyleIdx="0" presStyleCnt="7">
        <dgm:presLayoutVars>
          <dgm:bulletEnabled val="1"/>
        </dgm:presLayoutVars>
      </dgm:prSet>
      <dgm:spPr/>
    </dgm:pt>
    <dgm:pt modelId="{1CE9AF6A-95D3-4A58-8089-507F42D6245C}" type="pres">
      <dgm:prSet presAssocID="{33454817-F0B5-4A22-8804-A6F4F9011B18}" presName="sibTrans" presStyleLbl="sibTrans2D1" presStyleIdx="0" presStyleCnt="6"/>
      <dgm:spPr/>
    </dgm:pt>
    <dgm:pt modelId="{1314D06A-C882-4836-AE6A-45CAC9A2F852}" type="pres">
      <dgm:prSet presAssocID="{33454817-F0B5-4A22-8804-A6F4F9011B18}" presName="connectorText" presStyleLbl="sibTrans2D1" presStyleIdx="0" presStyleCnt="6"/>
      <dgm:spPr/>
    </dgm:pt>
    <dgm:pt modelId="{1830B494-A0A3-43C4-9595-568611A4FFFC}" type="pres">
      <dgm:prSet presAssocID="{559B524C-681E-4F80-8BBB-85C16036625D}" presName="node" presStyleLbl="node1" presStyleIdx="1" presStyleCnt="7">
        <dgm:presLayoutVars>
          <dgm:bulletEnabled val="1"/>
        </dgm:presLayoutVars>
      </dgm:prSet>
      <dgm:spPr/>
    </dgm:pt>
    <dgm:pt modelId="{D2891197-4922-4C70-A2C9-4F09ABF1B5FC}" type="pres">
      <dgm:prSet presAssocID="{CF3F060A-A192-4A0E-B76F-E3202931FB6E}" presName="sibTrans" presStyleLbl="sibTrans2D1" presStyleIdx="1" presStyleCnt="6"/>
      <dgm:spPr/>
    </dgm:pt>
    <dgm:pt modelId="{531D52E1-41B2-4FE3-97BD-EA6CFAE7B3E1}" type="pres">
      <dgm:prSet presAssocID="{CF3F060A-A192-4A0E-B76F-E3202931FB6E}" presName="connectorText" presStyleLbl="sibTrans2D1" presStyleIdx="1" presStyleCnt="6"/>
      <dgm:spPr/>
    </dgm:pt>
    <dgm:pt modelId="{52C341F8-6366-4C87-AE65-493B61A6D993}" type="pres">
      <dgm:prSet presAssocID="{167D8123-FD71-4D82-840B-1D5DF1CF117C}" presName="node" presStyleLbl="node1" presStyleIdx="2" presStyleCnt="7">
        <dgm:presLayoutVars>
          <dgm:bulletEnabled val="1"/>
        </dgm:presLayoutVars>
      </dgm:prSet>
      <dgm:spPr/>
    </dgm:pt>
    <dgm:pt modelId="{E97E9050-9E6F-45DA-9EAD-34B18BCB7D67}" type="pres">
      <dgm:prSet presAssocID="{53616AF9-0A73-407B-A63C-8F47A3FFDD9F}" presName="sibTrans" presStyleLbl="sibTrans2D1" presStyleIdx="2" presStyleCnt="6"/>
      <dgm:spPr/>
    </dgm:pt>
    <dgm:pt modelId="{4ABBE078-1FA1-4BF6-A89E-4F37888067B3}" type="pres">
      <dgm:prSet presAssocID="{53616AF9-0A73-407B-A63C-8F47A3FFDD9F}" presName="connectorText" presStyleLbl="sibTrans2D1" presStyleIdx="2" presStyleCnt="6"/>
      <dgm:spPr/>
    </dgm:pt>
    <dgm:pt modelId="{F457E740-DF9C-40BA-8F4F-5894DA9E0B2B}" type="pres">
      <dgm:prSet presAssocID="{4B365506-C70A-4252-8A1A-6430FAF8470F}" presName="node" presStyleLbl="node1" presStyleIdx="3" presStyleCnt="7">
        <dgm:presLayoutVars>
          <dgm:bulletEnabled val="1"/>
        </dgm:presLayoutVars>
      </dgm:prSet>
      <dgm:spPr/>
    </dgm:pt>
    <dgm:pt modelId="{E4C17ACE-BAE7-49ED-AD91-D8484F002438}" type="pres">
      <dgm:prSet presAssocID="{D413B1A4-EA58-433F-AFC2-75E018688D69}" presName="sibTrans" presStyleLbl="sibTrans2D1" presStyleIdx="3" presStyleCnt="6"/>
      <dgm:spPr/>
    </dgm:pt>
    <dgm:pt modelId="{F6691973-1FC5-4211-9DB0-078617E39DCA}" type="pres">
      <dgm:prSet presAssocID="{D413B1A4-EA58-433F-AFC2-75E018688D69}" presName="connectorText" presStyleLbl="sibTrans2D1" presStyleIdx="3" presStyleCnt="6"/>
      <dgm:spPr/>
    </dgm:pt>
    <dgm:pt modelId="{E48BEDC0-60FF-400D-B279-6334E675681D}" type="pres">
      <dgm:prSet presAssocID="{3A8579A7-D6A0-4B0F-928A-33C726C61C16}" presName="node" presStyleLbl="node1" presStyleIdx="4" presStyleCnt="7">
        <dgm:presLayoutVars>
          <dgm:bulletEnabled val="1"/>
        </dgm:presLayoutVars>
      </dgm:prSet>
      <dgm:spPr/>
    </dgm:pt>
    <dgm:pt modelId="{DDDAD6A2-8C25-4669-A230-B778B8E85BAD}" type="pres">
      <dgm:prSet presAssocID="{C031C0F6-EC22-4B23-8E96-FE106E95D97E}" presName="sibTrans" presStyleLbl="sibTrans2D1" presStyleIdx="4" presStyleCnt="6"/>
      <dgm:spPr/>
    </dgm:pt>
    <dgm:pt modelId="{1C59576A-96C1-49AE-A8DA-547D280962CD}" type="pres">
      <dgm:prSet presAssocID="{C031C0F6-EC22-4B23-8E96-FE106E95D97E}" presName="connectorText" presStyleLbl="sibTrans2D1" presStyleIdx="4" presStyleCnt="6"/>
      <dgm:spPr/>
    </dgm:pt>
    <dgm:pt modelId="{CA93F3D5-8F7B-45BD-8F5F-D70A31EAF9BC}" type="pres">
      <dgm:prSet presAssocID="{349BBDC5-BC8B-4C7A-80C9-9BD203833CD7}" presName="node" presStyleLbl="node1" presStyleIdx="5" presStyleCnt="7">
        <dgm:presLayoutVars>
          <dgm:bulletEnabled val="1"/>
        </dgm:presLayoutVars>
      </dgm:prSet>
      <dgm:spPr/>
    </dgm:pt>
    <dgm:pt modelId="{EDD49710-5361-4195-88FB-761A34944008}" type="pres">
      <dgm:prSet presAssocID="{199A0FA4-9058-42B7-976B-EB0D4BF981C0}" presName="sibTrans" presStyleLbl="sibTrans2D1" presStyleIdx="5" presStyleCnt="6"/>
      <dgm:spPr/>
    </dgm:pt>
    <dgm:pt modelId="{92B01B7A-1990-4830-BC07-C501E1A664DF}" type="pres">
      <dgm:prSet presAssocID="{199A0FA4-9058-42B7-976B-EB0D4BF981C0}" presName="connectorText" presStyleLbl="sibTrans2D1" presStyleIdx="5" presStyleCnt="6"/>
      <dgm:spPr/>
    </dgm:pt>
    <dgm:pt modelId="{29F22F24-13EF-47FC-9C79-A38A69BE734D}" type="pres">
      <dgm:prSet presAssocID="{81BC4031-22F4-4DB8-8090-E1DD04D83CCE}" presName="node" presStyleLbl="node1" presStyleIdx="6" presStyleCnt="7">
        <dgm:presLayoutVars>
          <dgm:bulletEnabled val="1"/>
        </dgm:presLayoutVars>
      </dgm:prSet>
      <dgm:spPr/>
    </dgm:pt>
  </dgm:ptLst>
  <dgm:cxnLst>
    <dgm:cxn modelId="{5D135800-BD64-4312-B5B3-903AD876F958}" type="presOf" srcId="{C031C0F6-EC22-4B23-8E96-FE106E95D97E}" destId="{1C59576A-96C1-49AE-A8DA-547D280962CD}" srcOrd="1" destOrd="0" presId="urn:microsoft.com/office/officeart/2005/8/layout/process2"/>
    <dgm:cxn modelId="{715A8B01-F1A9-4710-9AF8-6EFF2B171E99}" type="presOf" srcId="{D413B1A4-EA58-433F-AFC2-75E018688D69}" destId="{F6691973-1FC5-4211-9DB0-078617E39DCA}" srcOrd="1" destOrd="0" presId="urn:microsoft.com/office/officeart/2005/8/layout/process2"/>
    <dgm:cxn modelId="{74A40208-019B-45A2-9AD9-A9FD9DCECC94}" type="presOf" srcId="{559B524C-681E-4F80-8BBB-85C16036625D}" destId="{1830B494-A0A3-43C4-9595-568611A4FFFC}" srcOrd="0" destOrd="0" presId="urn:microsoft.com/office/officeart/2005/8/layout/process2"/>
    <dgm:cxn modelId="{319E9313-7599-4172-BA75-5AEDB35568CB}" srcId="{CBAD6582-F07D-4E02-A134-D0F4CD82FB61}" destId="{4B365506-C70A-4252-8A1A-6430FAF8470F}" srcOrd="3" destOrd="0" parTransId="{C6F40270-12FD-467A-8C90-2B540196D9FE}" sibTransId="{D413B1A4-EA58-433F-AFC2-75E018688D69}"/>
    <dgm:cxn modelId="{1E126422-88CA-4946-AF8A-D14DD5D418E0}" type="presOf" srcId="{C031C0F6-EC22-4B23-8E96-FE106E95D97E}" destId="{DDDAD6A2-8C25-4669-A230-B778B8E85BAD}" srcOrd="0" destOrd="0" presId="urn:microsoft.com/office/officeart/2005/8/layout/process2"/>
    <dgm:cxn modelId="{3689FE32-2702-475E-B839-AB36112913C0}" srcId="{CBAD6582-F07D-4E02-A134-D0F4CD82FB61}" destId="{349BBDC5-BC8B-4C7A-80C9-9BD203833CD7}" srcOrd="5" destOrd="0" parTransId="{E2A037F0-BF44-4DD1-BF23-52F9F38C3798}" sibTransId="{199A0FA4-9058-42B7-976B-EB0D4BF981C0}"/>
    <dgm:cxn modelId="{A2F5493E-699C-4211-86C4-1388334B8551}" type="presOf" srcId="{349BBDC5-BC8B-4C7A-80C9-9BD203833CD7}" destId="{CA93F3D5-8F7B-45BD-8F5F-D70A31EAF9BC}" srcOrd="0" destOrd="0" presId="urn:microsoft.com/office/officeart/2005/8/layout/process2"/>
    <dgm:cxn modelId="{594BEF3E-BECB-4637-A64F-AE3F3E4582EA}" srcId="{CBAD6582-F07D-4E02-A134-D0F4CD82FB61}" destId="{559B524C-681E-4F80-8BBB-85C16036625D}" srcOrd="1" destOrd="0" parTransId="{040C9BEC-1670-4269-AEFE-6D92A27D5DE2}" sibTransId="{CF3F060A-A192-4A0E-B76F-E3202931FB6E}"/>
    <dgm:cxn modelId="{4D951E5C-788D-40F5-94E0-10767158FD8F}" srcId="{CBAD6582-F07D-4E02-A134-D0F4CD82FB61}" destId="{167D8123-FD71-4D82-840B-1D5DF1CF117C}" srcOrd="2" destOrd="0" parTransId="{EBB6E1FE-0514-4FBF-93FD-C233FE2CBDD9}" sibTransId="{53616AF9-0A73-407B-A63C-8F47A3FFDD9F}"/>
    <dgm:cxn modelId="{13B4644C-E67A-438A-AE13-3821E60BFFB4}" type="presOf" srcId="{199A0FA4-9058-42B7-976B-EB0D4BF981C0}" destId="{EDD49710-5361-4195-88FB-761A34944008}" srcOrd="0" destOrd="0" presId="urn:microsoft.com/office/officeart/2005/8/layout/process2"/>
    <dgm:cxn modelId="{CB96FE4C-0DEF-47EE-B6AD-E127C95ACF5D}" type="presOf" srcId="{81BC4031-22F4-4DB8-8090-E1DD04D83CCE}" destId="{29F22F24-13EF-47FC-9C79-A38A69BE734D}" srcOrd="0" destOrd="0" presId="urn:microsoft.com/office/officeart/2005/8/layout/process2"/>
    <dgm:cxn modelId="{F3B6854D-4181-4B3A-B32A-C7754B038A1F}" type="presOf" srcId="{4B365506-C70A-4252-8A1A-6430FAF8470F}" destId="{F457E740-DF9C-40BA-8F4F-5894DA9E0B2B}" srcOrd="0" destOrd="0" presId="urn:microsoft.com/office/officeart/2005/8/layout/process2"/>
    <dgm:cxn modelId="{985BE07A-043F-4CB9-AE32-A6A65F2DD432}" type="presOf" srcId="{53616AF9-0A73-407B-A63C-8F47A3FFDD9F}" destId="{4ABBE078-1FA1-4BF6-A89E-4F37888067B3}" srcOrd="1" destOrd="0" presId="urn:microsoft.com/office/officeart/2005/8/layout/process2"/>
    <dgm:cxn modelId="{BF1DD185-63A7-4A35-BF16-DD2D9BF6A284}" type="presOf" srcId="{CF3F060A-A192-4A0E-B76F-E3202931FB6E}" destId="{531D52E1-41B2-4FE3-97BD-EA6CFAE7B3E1}" srcOrd="1" destOrd="0" presId="urn:microsoft.com/office/officeart/2005/8/layout/process2"/>
    <dgm:cxn modelId="{E9CE8786-C08D-4D5A-8344-978419FE5B7F}" type="presOf" srcId="{D413B1A4-EA58-433F-AFC2-75E018688D69}" destId="{E4C17ACE-BAE7-49ED-AD91-D8484F002438}" srcOrd="0" destOrd="0" presId="urn:microsoft.com/office/officeart/2005/8/layout/process2"/>
    <dgm:cxn modelId="{4766018D-6262-4701-8CF0-4933BE164A92}" type="presOf" srcId="{3A8579A7-D6A0-4B0F-928A-33C726C61C16}" destId="{E48BEDC0-60FF-400D-B279-6334E675681D}" srcOrd="0" destOrd="0" presId="urn:microsoft.com/office/officeart/2005/8/layout/process2"/>
    <dgm:cxn modelId="{21AA319C-1426-4C72-86EB-751EB079B798}" type="presOf" srcId="{CBAD6582-F07D-4E02-A134-D0F4CD82FB61}" destId="{A795C7D7-1990-4782-90EA-267C74F29792}" srcOrd="0" destOrd="0" presId="urn:microsoft.com/office/officeart/2005/8/layout/process2"/>
    <dgm:cxn modelId="{5919B69E-6373-4EE4-8B4B-F5F2A2CA8740}" type="presOf" srcId="{CD714B7F-D2EB-4230-9331-B820D42D47CD}" destId="{1E12B3C8-9FA1-4E03-834D-FA89A751C5EE}" srcOrd="0" destOrd="0" presId="urn:microsoft.com/office/officeart/2005/8/layout/process2"/>
    <dgm:cxn modelId="{31C38DA5-6DD6-40E0-A9E6-BD2CE7D4A4DC}" srcId="{CBAD6582-F07D-4E02-A134-D0F4CD82FB61}" destId="{CD714B7F-D2EB-4230-9331-B820D42D47CD}" srcOrd="0" destOrd="0" parTransId="{5BBAF340-BD25-4B14-910E-80F683E55CE6}" sibTransId="{33454817-F0B5-4A22-8804-A6F4F9011B18}"/>
    <dgm:cxn modelId="{3602EEB1-302E-4A6A-8E7A-5C69CF092BED}" type="presOf" srcId="{53616AF9-0A73-407B-A63C-8F47A3FFDD9F}" destId="{E97E9050-9E6F-45DA-9EAD-34B18BCB7D67}" srcOrd="0" destOrd="0" presId="urn:microsoft.com/office/officeart/2005/8/layout/process2"/>
    <dgm:cxn modelId="{35E920BB-95FA-48CE-AF8D-D63674179A07}" type="presOf" srcId="{CF3F060A-A192-4A0E-B76F-E3202931FB6E}" destId="{D2891197-4922-4C70-A2C9-4F09ABF1B5FC}" srcOrd="0" destOrd="0" presId="urn:microsoft.com/office/officeart/2005/8/layout/process2"/>
    <dgm:cxn modelId="{AEF8F3D8-1A8C-43D0-8B20-2F26F4F2BF6C}" srcId="{CBAD6582-F07D-4E02-A134-D0F4CD82FB61}" destId="{81BC4031-22F4-4DB8-8090-E1DD04D83CCE}" srcOrd="6" destOrd="0" parTransId="{E50D13F6-4594-4B53-AA71-DE2A814BBFEA}" sibTransId="{D32F336B-AC1F-4917-89F8-2128F266CAFA}"/>
    <dgm:cxn modelId="{46263ED9-06D7-49EE-9760-9F61AB620711}" type="presOf" srcId="{33454817-F0B5-4A22-8804-A6F4F9011B18}" destId="{1314D06A-C882-4836-AE6A-45CAC9A2F852}" srcOrd="1" destOrd="0" presId="urn:microsoft.com/office/officeart/2005/8/layout/process2"/>
    <dgm:cxn modelId="{6AA503EC-422C-4220-A6E4-CF190F817D3A}" type="presOf" srcId="{199A0FA4-9058-42B7-976B-EB0D4BF981C0}" destId="{92B01B7A-1990-4830-BC07-C501E1A664DF}" srcOrd="1" destOrd="0" presId="urn:microsoft.com/office/officeart/2005/8/layout/process2"/>
    <dgm:cxn modelId="{9BD4A8EE-65F4-4D66-87F4-014A4EF55FC6}" type="presOf" srcId="{167D8123-FD71-4D82-840B-1D5DF1CF117C}" destId="{52C341F8-6366-4C87-AE65-493B61A6D993}" srcOrd="0" destOrd="0" presId="urn:microsoft.com/office/officeart/2005/8/layout/process2"/>
    <dgm:cxn modelId="{1FFC4DEF-EA40-4AC4-8297-AE766F6DBAD5}" srcId="{CBAD6582-F07D-4E02-A134-D0F4CD82FB61}" destId="{3A8579A7-D6A0-4B0F-928A-33C726C61C16}" srcOrd="4" destOrd="0" parTransId="{8CFBBF69-9C77-48D9-AA58-AFB71C8C9867}" sibTransId="{C031C0F6-EC22-4B23-8E96-FE106E95D97E}"/>
    <dgm:cxn modelId="{7CC6A8FF-47C7-496A-820E-CDD230D4088E}" type="presOf" srcId="{33454817-F0B5-4A22-8804-A6F4F9011B18}" destId="{1CE9AF6A-95D3-4A58-8089-507F42D6245C}" srcOrd="0" destOrd="0" presId="urn:microsoft.com/office/officeart/2005/8/layout/process2"/>
    <dgm:cxn modelId="{6CBBE2EB-FF04-4C6A-A8DA-75EA1CF317B8}" type="presParOf" srcId="{A795C7D7-1990-4782-90EA-267C74F29792}" destId="{1E12B3C8-9FA1-4E03-834D-FA89A751C5EE}" srcOrd="0" destOrd="0" presId="urn:microsoft.com/office/officeart/2005/8/layout/process2"/>
    <dgm:cxn modelId="{F7749CDA-8382-4393-9CD6-FEFD900594AE}" type="presParOf" srcId="{A795C7D7-1990-4782-90EA-267C74F29792}" destId="{1CE9AF6A-95D3-4A58-8089-507F42D6245C}" srcOrd="1" destOrd="0" presId="urn:microsoft.com/office/officeart/2005/8/layout/process2"/>
    <dgm:cxn modelId="{4D117316-9F97-4C9D-B1F6-A5D3BACB6672}" type="presParOf" srcId="{1CE9AF6A-95D3-4A58-8089-507F42D6245C}" destId="{1314D06A-C882-4836-AE6A-45CAC9A2F852}" srcOrd="0" destOrd="0" presId="urn:microsoft.com/office/officeart/2005/8/layout/process2"/>
    <dgm:cxn modelId="{333C44EC-F1A1-4A53-B903-ED9D2A2E73B8}" type="presParOf" srcId="{A795C7D7-1990-4782-90EA-267C74F29792}" destId="{1830B494-A0A3-43C4-9595-568611A4FFFC}" srcOrd="2" destOrd="0" presId="urn:microsoft.com/office/officeart/2005/8/layout/process2"/>
    <dgm:cxn modelId="{34C339BE-6257-474E-AEBB-09DFB7DFE81C}" type="presParOf" srcId="{A795C7D7-1990-4782-90EA-267C74F29792}" destId="{D2891197-4922-4C70-A2C9-4F09ABF1B5FC}" srcOrd="3" destOrd="0" presId="urn:microsoft.com/office/officeart/2005/8/layout/process2"/>
    <dgm:cxn modelId="{92774817-0242-4891-A090-499C2FC05DBE}" type="presParOf" srcId="{D2891197-4922-4C70-A2C9-4F09ABF1B5FC}" destId="{531D52E1-41B2-4FE3-97BD-EA6CFAE7B3E1}" srcOrd="0" destOrd="0" presId="urn:microsoft.com/office/officeart/2005/8/layout/process2"/>
    <dgm:cxn modelId="{53A84B55-88DF-4E06-B61F-019E4FF29BA1}" type="presParOf" srcId="{A795C7D7-1990-4782-90EA-267C74F29792}" destId="{52C341F8-6366-4C87-AE65-493B61A6D993}" srcOrd="4" destOrd="0" presId="urn:microsoft.com/office/officeart/2005/8/layout/process2"/>
    <dgm:cxn modelId="{7B9474F5-A549-4153-8591-140D12E83E83}" type="presParOf" srcId="{A795C7D7-1990-4782-90EA-267C74F29792}" destId="{E97E9050-9E6F-45DA-9EAD-34B18BCB7D67}" srcOrd="5" destOrd="0" presId="urn:microsoft.com/office/officeart/2005/8/layout/process2"/>
    <dgm:cxn modelId="{BA191383-1443-4659-A9A6-D8002FA3DF5E}" type="presParOf" srcId="{E97E9050-9E6F-45DA-9EAD-34B18BCB7D67}" destId="{4ABBE078-1FA1-4BF6-A89E-4F37888067B3}" srcOrd="0" destOrd="0" presId="urn:microsoft.com/office/officeart/2005/8/layout/process2"/>
    <dgm:cxn modelId="{C691AEEB-73F4-4856-B72E-EE7EE3C1DECA}" type="presParOf" srcId="{A795C7D7-1990-4782-90EA-267C74F29792}" destId="{F457E740-DF9C-40BA-8F4F-5894DA9E0B2B}" srcOrd="6" destOrd="0" presId="urn:microsoft.com/office/officeart/2005/8/layout/process2"/>
    <dgm:cxn modelId="{CAE41621-BF95-4377-B1BC-EBCD8498EB69}" type="presParOf" srcId="{A795C7D7-1990-4782-90EA-267C74F29792}" destId="{E4C17ACE-BAE7-49ED-AD91-D8484F002438}" srcOrd="7" destOrd="0" presId="urn:microsoft.com/office/officeart/2005/8/layout/process2"/>
    <dgm:cxn modelId="{F9EBA839-A9AE-4EFB-B660-D011F7FC1994}" type="presParOf" srcId="{E4C17ACE-BAE7-49ED-AD91-D8484F002438}" destId="{F6691973-1FC5-4211-9DB0-078617E39DCA}" srcOrd="0" destOrd="0" presId="urn:microsoft.com/office/officeart/2005/8/layout/process2"/>
    <dgm:cxn modelId="{1B736574-9624-4012-9D64-E86B52CDE441}" type="presParOf" srcId="{A795C7D7-1990-4782-90EA-267C74F29792}" destId="{E48BEDC0-60FF-400D-B279-6334E675681D}" srcOrd="8" destOrd="0" presId="urn:microsoft.com/office/officeart/2005/8/layout/process2"/>
    <dgm:cxn modelId="{BFA2594C-DEDF-4D91-B545-C927884A2C1F}" type="presParOf" srcId="{A795C7D7-1990-4782-90EA-267C74F29792}" destId="{DDDAD6A2-8C25-4669-A230-B778B8E85BAD}" srcOrd="9" destOrd="0" presId="urn:microsoft.com/office/officeart/2005/8/layout/process2"/>
    <dgm:cxn modelId="{6A1B1F8E-2EE5-4E62-8268-AEBB76F39CE2}" type="presParOf" srcId="{DDDAD6A2-8C25-4669-A230-B778B8E85BAD}" destId="{1C59576A-96C1-49AE-A8DA-547D280962CD}" srcOrd="0" destOrd="0" presId="urn:microsoft.com/office/officeart/2005/8/layout/process2"/>
    <dgm:cxn modelId="{548685BB-0021-454E-B9ED-2D1A806B86DC}" type="presParOf" srcId="{A795C7D7-1990-4782-90EA-267C74F29792}" destId="{CA93F3D5-8F7B-45BD-8F5F-D70A31EAF9BC}" srcOrd="10" destOrd="0" presId="urn:microsoft.com/office/officeart/2005/8/layout/process2"/>
    <dgm:cxn modelId="{54D05B57-5E27-4BEC-BD4A-F7C56E6DC74B}" type="presParOf" srcId="{A795C7D7-1990-4782-90EA-267C74F29792}" destId="{EDD49710-5361-4195-88FB-761A34944008}" srcOrd="11" destOrd="0" presId="urn:microsoft.com/office/officeart/2005/8/layout/process2"/>
    <dgm:cxn modelId="{0891F478-53B5-4D22-970B-327BC8CFC3A4}" type="presParOf" srcId="{EDD49710-5361-4195-88FB-761A34944008}" destId="{92B01B7A-1990-4830-BC07-C501E1A664DF}" srcOrd="0" destOrd="0" presId="urn:microsoft.com/office/officeart/2005/8/layout/process2"/>
    <dgm:cxn modelId="{E83C940C-F1C4-40C3-A9E8-C46D8D847234}" type="presParOf" srcId="{A795C7D7-1990-4782-90EA-267C74F29792}" destId="{29F22F24-13EF-47FC-9C79-A38A69BE734D}" srcOrd="12"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934075" cy="3771900"/>
        <a:chOff x="0" y="0"/>
        <a:chExt cx="5934075" cy="3771900"/>
      </a:xfrm>
    </dsp:grpSpPr>
    <dsp:sp modelId="{8BC805C6-6AC4-4B87-B62C-8A4ED676FDCE}">
      <dsp:nvSpPr>
        <dsp:cNvPr id="5" name="Freeform 4"/>
        <dsp:cNvSpPr/>
      </dsp:nvSpPr>
      <dsp:spPr bwMode="white">
        <a:xfrm>
          <a:off x="1035953" y="1226752"/>
          <a:ext cx="1858861" cy="391708"/>
        </a:xfrm>
        <a:custGeom>
          <a:avLst/>
          <a:gdLst/>
          <a:ahLst/>
          <a:cxnLst/>
          <a:pathLst>
            <a:path w="2927" h="617">
              <a:moveTo>
                <a:pt x="2927" y="0"/>
              </a:moveTo>
              <a:lnTo>
                <a:pt x="2927" y="503"/>
              </a:lnTo>
              <a:lnTo>
                <a:pt x="0" y="503"/>
              </a:lnTo>
              <a:lnTo>
                <a:pt x="0" y="617"/>
              </a:lnTo>
            </a:path>
          </a:pathLst>
        </a:custGeom>
      </dsp:spPr>
      <dsp:style>
        <a:lnRef idx="2">
          <a:schemeClr val="accent1">
            <a:shade val="60000"/>
          </a:schemeClr>
        </a:lnRef>
        <a:fillRef idx="0">
          <a:schemeClr val="accent1"/>
        </a:fillRef>
        <a:effectRef idx="0">
          <a:scrgbClr r="0" g="0" b="0"/>
        </a:effectRef>
        <a:fontRef idx="minor"/>
      </dsp:style>
      <dsp:txXfrm>
        <a:off x="1035953" y="1226752"/>
        <a:ext cx="1858861" cy="391708"/>
      </dsp:txXfrm>
    </dsp:sp>
    <dsp:sp modelId="{E78CBB53-97AA-4933-8FC6-7AFB0CD3AEC2}">
      <dsp:nvSpPr>
        <dsp:cNvPr id="8" name="Freeform 7"/>
        <dsp:cNvSpPr/>
      </dsp:nvSpPr>
      <dsp:spPr bwMode="white">
        <a:xfrm>
          <a:off x="2867566" y="1226752"/>
          <a:ext cx="27248" cy="397158"/>
        </a:xfrm>
        <a:custGeom>
          <a:avLst/>
          <a:gdLst/>
          <a:ahLst/>
          <a:cxnLst/>
          <a:pathLst>
            <a:path w="43" h="625">
              <a:moveTo>
                <a:pt x="43" y="0"/>
              </a:moveTo>
              <a:lnTo>
                <a:pt x="43" y="512"/>
              </a:lnTo>
              <a:lnTo>
                <a:pt x="0" y="512"/>
              </a:lnTo>
              <a:lnTo>
                <a:pt x="0" y="625"/>
              </a:lnTo>
            </a:path>
          </a:pathLst>
        </a:custGeom>
      </dsp:spPr>
      <dsp:style>
        <a:lnRef idx="2">
          <a:schemeClr val="accent1">
            <a:shade val="60000"/>
          </a:schemeClr>
        </a:lnRef>
        <a:fillRef idx="0">
          <a:schemeClr val="accent1"/>
        </a:fillRef>
        <a:effectRef idx="0">
          <a:scrgbClr r="0" g="0" b="0"/>
        </a:effectRef>
        <a:fontRef idx="minor"/>
      </dsp:style>
      <dsp:txXfrm>
        <a:off x="2867566" y="1226752"/>
        <a:ext cx="27248" cy="397158"/>
      </dsp:txXfrm>
    </dsp:sp>
    <dsp:sp modelId="{6D084F63-12EC-4EC4-939B-DC733F9563FA}">
      <dsp:nvSpPr>
        <dsp:cNvPr id="11" name="Freeform 10"/>
        <dsp:cNvSpPr/>
      </dsp:nvSpPr>
      <dsp:spPr bwMode="white">
        <a:xfrm>
          <a:off x="2867566" y="2449422"/>
          <a:ext cx="27248" cy="359381"/>
        </a:xfrm>
        <a:custGeom>
          <a:avLst/>
          <a:gdLst/>
          <a:ahLst/>
          <a:cxnLst/>
          <a:pathLst>
            <a:path w="43" h="566">
              <a:moveTo>
                <a:pt x="0" y="0"/>
              </a:moveTo>
              <a:lnTo>
                <a:pt x="0" y="452"/>
              </a:lnTo>
              <a:lnTo>
                <a:pt x="43" y="452"/>
              </a:lnTo>
              <a:lnTo>
                <a:pt x="43" y="566"/>
              </a:lnTo>
            </a:path>
          </a:pathLst>
        </a:custGeom>
      </dsp:spPr>
      <dsp:style>
        <a:lnRef idx="2">
          <a:schemeClr val="accent1">
            <a:shade val="80000"/>
          </a:schemeClr>
        </a:lnRef>
        <a:fillRef idx="0">
          <a:schemeClr val="accent1"/>
        </a:fillRef>
        <a:effectRef idx="0">
          <a:scrgbClr r="0" g="0" b="0"/>
        </a:effectRef>
        <a:fontRef idx="minor"/>
      </dsp:style>
      <dsp:txXfrm>
        <a:off x="2867566" y="2449422"/>
        <a:ext cx="27248" cy="359381"/>
      </dsp:txXfrm>
    </dsp:sp>
    <dsp:sp modelId="{55C31393-50DF-4C8F-BAD6-8CDC94F5C1ED}">
      <dsp:nvSpPr>
        <dsp:cNvPr id="14" name="Freeform 13"/>
        <dsp:cNvSpPr/>
      </dsp:nvSpPr>
      <dsp:spPr bwMode="white">
        <a:xfrm>
          <a:off x="2894814" y="1226752"/>
          <a:ext cx="1817624" cy="408540"/>
        </a:xfrm>
        <a:custGeom>
          <a:avLst/>
          <a:gdLst/>
          <a:ahLst/>
          <a:cxnLst/>
          <a:pathLst>
            <a:path w="2862" h="643">
              <a:moveTo>
                <a:pt x="0" y="0"/>
              </a:moveTo>
              <a:lnTo>
                <a:pt x="0" y="530"/>
              </a:lnTo>
              <a:lnTo>
                <a:pt x="2862" y="530"/>
              </a:lnTo>
              <a:lnTo>
                <a:pt x="2862" y="643"/>
              </a:lnTo>
            </a:path>
          </a:pathLst>
        </a:custGeom>
      </dsp:spPr>
      <dsp:style>
        <a:lnRef idx="2">
          <a:schemeClr val="accent1">
            <a:shade val="60000"/>
          </a:schemeClr>
        </a:lnRef>
        <a:fillRef idx="0">
          <a:schemeClr val="accent1"/>
        </a:fillRef>
        <a:effectRef idx="0">
          <a:scrgbClr r="0" g="0" b="0"/>
        </a:effectRef>
        <a:fontRef idx="minor"/>
      </dsp:style>
      <dsp:txXfrm>
        <a:off x="2894814" y="1226752"/>
        <a:ext cx="1817624" cy="408540"/>
      </dsp:txXfrm>
    </dsp:sp>
    <dsp:sp modelId="{F4614874-0D5F-4E85-ACE2-153A327A1435}">
      <dsp:nvSpPr>
        <dsp:cNvPr id="3" name="Rounded Rectangle 2"/>
        <dsp:cNvSpPr/>
      </dsp:nvSpPr>
      <dsp:spPr bwMode="white">
        <a:xfrm>
          <a:off x="2244805" y="0"/>
          <a:ext cx="1300019" cy="1226752"/>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2244805" y="0"/>
        <a:ext cx="1300019" cy="1226752"/>
      </dsp:txXfrm>
    </dsp:sp>
    <dsp:sp modelId="{1EDA28E8-B3F8-4451-896D-A44611BBEC60}">
      <dsp:nvSpPr>
        <dsp:cNvPr id="4" name="Rounded Rectangle 3"/>
        <dsp:cNvSpPr/>
      </dsp:nvSpPr>
      <dsp:spPr bwMode="white">
        <a:xfrm>
          <a:off x="2389251" y="137224"/>
          <a:ext cx="1300019" cy="1226752"/>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US">
              <a:solidFill>
                <a:schemeClr val="dk1"/>
              </a:solidFill>
            </a:rPr>
            <a:t>Executive Management (CEO, CTO)</a:t>
          </a:r>
          <a:endParaRPr>
            <a:solidFill>
              <a:schemeClr val="dk1"/>
            </a:solidFill>
          </a:endParaRPr>
        </a:p>
      </dsp:txBody>
      <dsp:txXfrm>
        <a:off x="2389251" y="137224"/>
        <a:ext cx="1300019" cy="1226752"/>
      </dsp:txXfrm>
    </dsp:sp>
    <dsp:sp modelId="{99DA923C-C2C0-403E-8583-6B30DD2A4115}">
      <dsp:nvSpPr>
        <dsp:cNvPr id="6" name="Rounded Rectangle 5"/>
        <dsp:cNvSpPr/>
      </dsp:nvSpPr>
      <dsp:spPr bwMode="white">
        <a:xfrm>
          <a:off x="385944" y="1618460"/>
          <a:ext cx="1300019" cy="825512"/>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385944" y="1618460"/>
        <a:ext cx="1300019" cy="825512"/>
      </dsp:txXfrm>
    </dsp:sp>
    <dsp:sp modelId="{F2901C80-E46B-4628-A5B0-299C16399AF8}">
      <dsp:nvSpPr>
        <dsp:cNvPr id="7" name="Rounded Rectangle 6"/>
        <dsp:cNvSpPr/>
      </dsp:nvSpPr>
      <dsp:spPr bwMode="white">
        <a:xfrm>
          <a:off x="530391" y="1755684"/>
          <a:ext cx="1300019" cy="825512"/>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US">
              <a:solidFill>
                <a:schemeClr val="dk1"/>
              </a:solidFill>
            </a:rPr>
            <a:t>Software Development Division</a:t>
          </a:r>
          <a:endParaRPr>
            <a:solidFill>
              <a:schemeClr val="dk1"/>
            </a:solidFill>
          </a:endParaRPr>
        </a:p>
      </dsp:txBody>
      <dsp:txXfrm>
        <a:off x="530391" y="1755684"/>
        <a:ext cx="1300019" cy="825512"/>
      </dsp:txXfrm>
    </dsp:sp>
    <dsp:sp modelId="{2B37491C-4A90-47AC-9BC7-0B6F67C1A08B}">
      <dsp:nvSpPr>
        <dsp:cNvPr id="9" name="Rounded Rectangle 8"/>
        <dsp:cNvSpPr/>
      </dsp:nvSpPr>
      <dsp:spPr bwMode="white">
        <a:xfrm>
          <a:off x="2285768" y="1623910"/>
          <a:ext cx="1163595" cy="825512"/>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2285768" y="1623910"/>
        <a:ext cx="1163595" cy="825512"/>
      </dsp:txXfrm>
    </dsp:sp>
    <dsp:sp modelId="{3A492A78-123B-45AA-99F8-7F37DEDD136E}">
      <dsp:nvSpPr>
        <dsp:cNvPr id="10" name="Rounded Rectangle 9"/>
        <dsp:cNvSpPr/>
      </dsp:nvSpPr>
      <dsp:spPr bwMode="white">
        <a:xfrm>
          <a:off x="2430215" y="1761134"/>
          <a:ext cx="1163595" cy="825512"/>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US">
              <a:solidFill>
                <a:schemeClr val="dk1"/>
              </a:solidFill>
            </a:rPr>
            <a:t>It Consultancy &amp; Sales</a:t>
          </a:r>
          <a:endParaRPr>
            <a:solidFill>
              <a:schemeClr val="dk1"/>
            </a:solidFill>
          </a:endParaRPr>
        </a:p>
      </dsp:txBody>
      <dsp:txXfrm>
        <a:off x="2430215" y="1761134"/>
        <a:ext cx="1163595" cy="825512"/>
      </dsp:txXfrm>
    </dsp:sp>
    <dsp:sp modelId="{5F607C5D-DBD9-446E-BF43-692EAB177C75}">
      <dsp:nvSpPr>
        <dsp:cNvPr id="12" name="Rounded Rectangle 11"/>
        <dsp:cNvSpPr/>
      </dsp:nvSpPr>
      <dsp:spPr bwMode="white">
        <a:xfrm>
          <a:off x="2244805" y="2808803"/>
          <a:ext cx="1300019" cy="825512"/>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2244805" y="2808803"/>
        <a:ext cx="1300019" cy="825512"/>
      </dsp:txXfrm>
    </dsp:sp>
    <dsp:sp modelId="{CBC20EFB-F895-4FC3-905B-8CE9FD67BBDD}">
      <dsp:nvSpPr>
        <dsp:cNvPr id="13" name="Rounded Rectangle 12"/>
        <dsp:cNvSpPr/>
      </dsp:nvSpPr>
      <dsp:spPr bwMode="white">
        <a:xfrm>
          <a:off x="2389251" y="2946027"/>
          <a:ext cx="1300019" cy="825512"/>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US">
              <a:solidFill>
                <a:schemeClr val="dk1"/>
              </a:solidFill>
            </a:rPr>
            <a:t>Supprt &amp; Maintenance Division</a:t>
          </a:r>
          <a:endParaRPr>
            <a:solidFill>
              <a:schemeClr val="dk1"/>
            </a:solidFill>
          </a:endParaRPr>
        </a:p>
      </dsp:txBody>
      <dsp:txXfrm>
        <a:off x="2389251" y="2946027"/>
        <a:ext cx="1300019" cy="825512"/>
      </dsp:txXfrm>
    </dsp:sp>
    <dsp:sp modelId="{34691D47-9D81-4DE3-AD22-2AAC3FD23D80}">
      <dsp:nvSpPr>
        <dsp:cNvPr id="15" name="Rounded Rectangle 14"/>
        <dsp:cNvSpPr/>
      </dsp:nvSpPr>
      <dsp:spPr bwMode="white">
        <a:xfrm>
          <a:off x="4062429" y="1635292"/>
          <a:ext cx="1300019" cy="825512"/>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4062429" y="1635292"/>
        <a:ext cx="1300019" cy="825512"/>
      </dsp:txXfrm>
    </dsp:sp>
    <dsp:sp modelId="{D65F1554-3C55-42D7-9E62-F7C52ABB6926}">
      <dsp:nvSpPr>
        <dsp:cNvPr id="16" name="Rounded Rectangle 15"/>
        <dsp:cNvSpPr/>
      </dsp:nvSpPr>
      <dsp:spPr bwMode="white">
        <a:xfrm>
          <a:off x="4206876" y="1772516"/>
          <a:ext cx="1300019" cy="825512"/>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en-US">
              <a:solidFill>
                <a:schemeClr val="dk1"/>
              </a:solidFill>
            </a:rPr>
            <a:t>BPO Services</a:t>
          </a:r>
          <a:endParaRPr>
            <a:solidFill>
              <a:schemeClr val="dk1"/>
            </a:solidFill>
          </a:endParaRPr>
        </a:p>
      </dsp:txBody>
      <dsp:txXfrm>
        <a:off x="4206876" y="1772516"/>
        <a:ext cx="1300019" cy="8255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86400" cy="3770630"/>
        <a:chOff x="0" y="0"/>
        <a:chExt cx="5486400" cy="3770630"/>
      </a:xfrm>
    </dsp:grpSpPr>
    <dsp:sp modelId="{1E12B3C8-9FA1-4E03-834D-FA89A751C5EE}">
      <dsp:nvSpPr>
        <dsp:cNvPr id="3" name="Rounded Rectangle 2"/>
        <dsp:cNvSpPr/>
      </dsp:nvSpPr>
      <dsp:spPr bwMode="white">
        <a:xfrm>
          <a:off x="2186940" y="0"/>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Client Requirement</a:t>
          </a:r>
        </a:p>
      </dsp:txBody>
      <dsp:txXfrm>
        <a:off x="2186940" y="0"/>
        <a:ext cx="1112520" cy="377063"/>
      </dsp:txXfrm>
    </dsp:sp>
    <dsp:sp modelId="{1CE9AF6A-95D3-4A58-8089-507F42D6245C}">
      <dsp:nvSpPr>
        <dsp:cNvPr id="4" name="Right Arrow 3"/>
        <dsp:cNvSpPr/>
      </dsp:nvSpPr>
      <dsp:spPr bwMode="white">
        <a:xfrm rot="5399999">
          <a:off x="2672501" y="386490"/>
          <a:ext cx="141399" cy="169678"/>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54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en-US"/>
        </a:p>
      </dsp:txBody>
      <dsp:txXfrm rot="5399999">
        <a:off x="2672501" y="386490"/>
        <a:ext cx="141399" cy="169678"/>
      </dsp:txXfrm>
    </dsp:sp>
    <dsp:sp modelId="{1830B494-A0A3-43C4-9595-568611A4FFFC}">
      <dsp:nvSpPr>
        <dsp:cNvPr id="5" name="Rounded Rectangle 4"/>
        <dsp:cNvSpPr/>
      </dsp:nvSpPr>
      <dsp:spPr bwMode="white">
        <a:xfrm>
          <a:off x="2186940" y="565595"/>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Requirement Analaysis &amp; Planning</a:t>
          </a:r>
        </a:p>
      </dsp:txBody>
      <dsp:txXfrm>
        <a:off x="2186940" y="565595"/>
        <a:ext cx="1112520" cy="377063"/>
      </dsp:txXfrm>
    </dsp:sp>
    <dsp:sp modelId="{D2891197-4922-4C70-A2C9-4F09ABF1B5FC}">
      <dsp:nvSpPr>
        <dsp:cNvPr id="6" name="Right Arrow 5"/>
        <dsp:cNvSpPr/>
      </dsp:nvSpPr>
      <dsp:spPr bwMode="white">
        <a:xfrm rot="5399999">
          <a:off x="2672501" y="952084"/>
          <a:ext cx="141399" cy="169678"/>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54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en-US"/>
        </a:p>
      </dsp:txBody>
      <dsp:txXfrm rot="5399999">
        <a:off x="2672501" y="952084"/>
        <a:ext cx="141399" cy="169678"/>
      </dsp:txXfrm>
    </dsp:sp>
    <dsp:sp modelId="{52C341F8-6366-4C87-AE65-493B61A6D993}">
      <dsp:nvSpPr>
        <dsp:cNvPr id="7" name="Rounded Rectangle 6"/>
        <dsp:cNvSpPr/>
      </dsp:nvSpPr>
      <dsp:spPr bwMode="white">
        <a:xfrm>
          <a:off x="2186940" y="1131189"/>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Design &amp; Architecture</a:t>
          </a:r>
        </a:p>
      </dsp:txBody>
      <dsp:txXfrm>
        <a:off x="2186940" y="1131189"/>
        <a:ext cx="1112520" cy="377063"/>
      </dsp:txXfrm>
    </dsp:sp>
    <dsp:sp modelId="{E97E9050-9E6F-45DA-9EAD-34B18BCB7D67}">
      <dsp:nvSpPr>
        <dsp:cNvPr id="8" name="Right Arrow 7"/>
        <dsp:cNvSpPr/>
      </dsp:nvSpPr>
      <dsp:spPr bwMode="white">
        <a:xfrm rot="5399999">
          <a:off x="2672501" y="1517679"/>
          <a:ext cx="141399" cy="169678"/>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54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en-US"/>
        </a:p>
      </dsp:txBody>
      <dsp:txXfrm rot="5399999">
        <a:off x="2672501" y="1517679"/>
        <a:ext cx="141399" cy="169678"/>
      </dsp:txXfrm>
    </dsp:sp>
    <dsp:sp modelId="{F457E740-DF9C-40BA-8F4F-5894DA9E0B2B}">
      <dsp:nvSpPr>
        <dsp:cNvPr id="9" name="Rounded Rectangle 8"/>
        <dsp:cNvSpPr/>
      </dsp:nvSpPr>
      <dsp:spPr bwMode="white">
        <a:xfrm>
          <a:off x="2186940" y="1696784"/>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Iterative Development(Sprints)</a:t>
          </a:r>
        </a:p>
      </dsp:txBody>
      <dsp:txXfrm>
        <a:off x="2186940" y="1696784"/>
        <a:ext cx="1112520" cy="377063"/>
      </dsp:txXfrm>
    </dsp:sp>
    <dsp:sp modelId="{E4C17ACE-BAE7-49ED-AD91-D8484F002438}">
      <dsp:nvSpPr>
        <dsp:cNvPr id="10" name="Right Arrow 9"/>
        <dsp:cNvSpPr/>
      </dsp:nvSpPr>
      <dsp:spPr bwMode="white">
        <a:xfrm rot="5399999">
          <a:off x="2672501" y="2083273"/>
          <a:ext cx="141399" cy="169678"/>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54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en-US"/>
        </a:p>
      </dsp:txBody>
      <dsp:txXfrm rot="5399999">
        <a:off x="2672501" y="2083273"/>
        <a:ext cx="141399" cy="169678"/>
      </dsp:txXfrm>
    </dsp:sp>
    <dsp:sp modelId="{E48BEDC0-60FF-400D-B279-6334E675681D}">
      <dsp:nvSpPr>
        <dsp:cNvPr id="11" name="Rounded Rectangle 10"/>
        <dsp:cNvSpPr/>
      </dsp:nvSpPr>
      <dsp:spPr bwMode="white">
        <a:xfrm>
          <a:off x="2186940" y="2262378"/>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Quallity Assurance &amp; Testing</a:t>
          </a:r>
        </a:p>
      </dsp:txBody>
      <dsp:txXfrm>
        <a:off x="2186940" y="2262378"/>
        <a:ext cx="1112520" cy="377063"/>
      </dsp:txXfrm>
    </dsp:sp>
    <dsp:sp modelId="{DDDAD6A2-8C25-4669-A230-B778B8E85BAD}">
      <dsp:nvSpPr>
        <dsp:cNvPr id="12" name="Right Arrow 11"/>
        <dsp:cNvSpPr/>
      </dsp:nvSpPr>
      <dsp:spPr bwMode="white">
        <a:xfrm rot="5399999">
          <a:off x="2672501" y="2648868"/>
          <a:ext cx="141399" cy="169678"/>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54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en-US"/>
        </a:p>
      </dsp:txBody>
      <dsp:txXfrm rot="5399999">
        <a:off x="2672501" y="2648868"/>
        <a:ext cx="141399" cy="169678"/>
      </dsp:txXfrm>
    </dsp:sp>
    <dsp:sp modelId="{CA93F3D5-8F7B-45BD-8F5F-D70A31EAF9BC}">
      <dsp:nvSpPr>
        <dsp:cNvPr id="13" name="Rounded Rectangle 12"/>
        <dsp:cNvSpPr/>
      </dsp:nvSpPr>
      <dsp:spPr bwMode="white">
        <a:xfrm>
          <a:off x="2186940" y="2827973"/>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Deployment &amp; Review</a:t>
          </a:r>
        </a:p>
      </dsp:txBody>
      <dsp:txXfrm>
        <a:off x="2186940" y="2827973"/>
        <a:ext cx="1112520" cy="377063"/>
      </dsp:txXfrm>
    </dsp:sp>
    <dsp:sp modelId="{EDD49710-5361-4195-88FB-761A34944008}">
      <dsp:nvSpPr>
        <dsp:cNvPr id="14" name="Right Arrow 13"/>
        <dsp:cNvSpPr/>
      </dsp:nvSpPr>
      <dsp:spPr bwMode="white">
        <a:xfrm rot="5399999">
          <a:off x="2672501" y="3214462"/>
          <a:ext cx="141399" cy="169678"/>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54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en-US"/>
        </a:p>
      </dsp:txBody>
      <dsp:txXfrm rot="5399999">
        <a:off x="2672501" y="3214462"/>
        <a:ext cx="141399" cy="169678"/>
      </dsp:txXfrm>
    </dsp:sp>
    <dsp:sp modelId="{29F22F24-13EF-47FC-9C79-A38A69BE734D}">
      <dsp:nvSpPr>
        <dsp:cNvPr id="15" name="Rounded Rectangle 14"/>
        <dsp:cNvSpPr/>
      </dsp:nvSpPr>
      <dsp:spPr bwMode="white">
        <a:xfrm>
          <a:off x="2186940" y="3393567"/>
          <a:ext cx="1112520" cy="377063"/>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4290" tIns="34290" rIns="34290" bIns="3429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Sustainment/Support</a:t>
          </a:r>
        </a:p>
      </dsp:txBody>
      <dsp:txXfrm>
        <a:off x="2186940" y="3393567"/>
        <a:ext cx="1112520" cy="37706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245B9-7B60-4FC9-A735-A1330780FF59}">
  <ds:schemaRefs/>
</ds:datastoreItem>
</file>

<file path=docProps/app.xml><?xml version="1.0" encoding="utf-8"?>
<Properties xmlns="http://schemas.openxmlformats.org/officeDocument/2006/extended-properties" xmlns:vt="http://schemas.openxmlformats.org/officeDocument/2006/docPropsVTypes">
  <Template>Normal.dotm</Template>
  <Pages>47</Pages>
  <Words>870</Words>
  <Characters>5289</Characters>
  <Lines>523</Lines>
  <Paragraphs>147</Paragraphs>
  <TotalTime>169</TotalTime>
  <ScaleCrop>false</ScaleCrop>
  <LinksUpToDate>false</LinksUpToDate>
  <CharactersWithSpaces>6744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2025-10-06T06:38:00Z</dcterms:created>
  <dc:creator>hp</dc:creator>
  <cp:lastModifiedBy>Biniyam Tehakele</cp:lastModifiedBy>
  <dcterms:modified xsi:type="dcterms:W3CDTF">2026-06-15T09:38:41Z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B5F8F6C9C5C74F1296E4C9C1D8F277FA_13</vt:lpwstr>
  </property>
  <property fmtid="{D5CDD505-2E9C-101B-9397-08002B2CF9AE}" pid="4" name="KSOTemplateDocerSaveRecord">
    <vt:lpwstr>eyJoZGlkIjoiZmM2MDdhMmVhNmE1M2VlNjFiZTcwOWJiNGQyZmFmZTQiLCJ1c2VySWQiOiIzNzI4NTg0MzA0NjY2In0=</vt:lpwstr>
  </property>
</Properties>
</file>