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FA57" w14:textId="77777777" w:rsidR="00CF546A" w:rsidRDefault="00CF546A"/>
    <w:p w14:paraId="2A54CA12" w14:textId="77777777" w:rsidR="006F4455" w:rsidRDefault="006F4455"/>
    <w:p w14:paraId="466C7CE1" w14:textId="1E5BA78F" w:rsidR="006F4455" w:rsidRDefault="006F4455">
      <w:pPr>
        <w:rPr>
          <w:sz w:val="36"/>
          <w:szCs w:val="36"/>
        </w:rPr>
      </w:pPr>
      <w:r w:rsidRPr="006F4455">
        <w:rPr>
          <w:sz w:val="36"/>
          <w:szCs w:val="36"/>
          <w:highlight w:val="yellow"/>
        </w:rPr>
        <w:t>DATASET SULLE ASSICURAZIONI</w:t>
      </w:r>
    </w:p>
    <w:p w14:paraId="69D59731" w14:textId="1E4D6C16" w:rsidR="006F4455" w:rsidRDefault="006F4455">
      <w:r>
        <w:t>Ho esaminato un dataset che parla di dati riguardo al pagamento di rate assicurative, in questo dataset le principali varianti erano: età, sesso, avere figli o meno, la massa corporea, essere fumatori o meno e la regione di appartenenza.</w:t>
      </w:r>
    </w:p>
    <w:p w14:paraId="577C3A32" w14:textId="2B733E5B" w:rsidR="006F4455" w:rsidRDefault="000A3B45">
      <w:r>
        <w:t>La prima variabile di cui si può parlare è l’</w:t>
      </w:r>
      <w:r w:rsidRPr="000A3B45">
        <w:rPr>
          <w:b/>
          <w:bCs/>
        </w:rPr>
        <w:t>età</w:t>
      </w:r>
      <w:r>
        <w:t xml:space="preserve">, innanzitutto l’età media dei paganti dell’assicurazione è circa di </w:t>
      </w:r>
      <w:r w:rsidRPr="000A3B45">
        <w:rPr>
          <w:b/>
          <w:bCs/>
        </w:rPr>
        <w:t>quarant’anni</w:t>
      </w:r>
      <w:r>
        <w:t xml:space="preserve">, possiamo vedere che la rata da pagare varierà molto in base ad essa, infatti coloro che hanno un età avanzata pagano mediamente un importo più alto rispetto a coloro che sono più giovani, io notando la presenza di molte persone sotto i </w:t>
      </w:r>
      <w:r w:rsidRPr="000A3B45">
        <w:rPr>
          <w:b/>
          <w:bCs/>
        </w:rPr>
        <w:t>vent’anni</w:t>
      </w:r>
      <w:r>
        <w:t xml:space="preserve"> ho voluto scoprire il loro numero, i maschi sono risultati 71 mentre le femmine 66, quindi per un totale di 137 persone sotto i vent’anni, che sono circa il 10% del totale dei contribuenti. </w:t>
      </w:r>
    </w:p>
    <w:p w14:paraId="56050866" w14:textId="2F69BDC1" w:rsidR="000A3B45" w:rsidRDefault="002D74FA">
      <w:r>
        <w:t xml:space="preserve">La seconda variabile è quella del sesso del contribuente, c’è un’uguaglianza fra maschi e </w:t>
      </w:r>
      <w:r w:rsidR="00261A63">
        <w:t>femmine; infatti,</w:t>
      </w:r>
      <w:r>
        <w:t xml:space="preserve"> più o meno si dividono a metà dei contribuenti, la cosa da sottolineare è che la rata media di un maschio è di circa 14.000 euro, mentre quella della femmina è di 12.500 euro, una differenza di 1500 euro fra i due sessi</w:t>
      </w:r>
      <w:r w:rsidR="00EC0FE8">
        <w:t>.</w:t>
      </w:r>
    </w:p>
    <w:p w14:paraId="18E3810F" w14:textId="77777777" w:rsidR="00EC0FE8" w:rsidRDefault="00EC0FE8">
      <w:r>
        <w:t>Una variabile importante è anche l’essere genitori o no, infatti sono ben 800 circa coloro che non hanno dei figli mentre coloro con 1 o più figli sono circa 600, l’essere genitori infatti influisce molto sull’importo della rata da versare.</w:t>
      </w:r>
    </w:p>
    <w:p w14:paraId="67CF736F" w14:textId="01A1C734" w:rsidR="00EC0FE8" w:rsidRDefault="00EC0FE8">
      <w:r>
        <w:t xml:space="preserve">La </w:t>
      </w:r>
      <w:proofErr w:type="spellStart"/>
      <w:r>
        <w:t>bmi</w:t>
      </w:r>
      <w:proofErr w:type="spellEnd"/>
      <w:r>
        <w:t xml:space="preserve">, ovvero la massa corporea risulta essere una variabile </w:t>
      </w:r>
      <w:r w:rsidR="006914F2">
        <w:t xml:space="preserve">che influisce moltissimo sul calcolo della rata, infatti possiamo vedere che coloro con più di 30.000 di </w:t>
      </w:r>
      <w:proofErr w:type="spellStart"/>
      <w:r w:rsidR="006914F2">
        <w:t>bmi</w:t>
      </w:r>
      <w:proofErr w:type="spellEnd"/>
      <w:r w:rsidR="006914F2">
        <w:t xml:space="preserve">, possiamo considerarli sovrappeso, hanno una rata media più elevata rispetto a coloro che sono </w:t>
      </w:r>
      <w:r w:rsidR="00261A63">
        <w:t>normopeso, dovuto anche al fatto che normalmente coloro che sono sovrappeso sono soggetti più a rischio di malattie.</w:t>
      </w:r>
    </w:p>
    <w:p w14:paraId="0D043D96" w14:textId="16FD077A" w:rsidR="00261A63" w:rsidRDefault="00261A63">
      <w:r>
        <w:t xml:space="preserve">Sempre dal punto di vista della salute dei contribuenti c’è una grande differenza tra i fumatori e </w:t>
      </w:r>
      <w:proofErr w:type="gramStart"/>
      <w:r>
        <w:t>non, infatti</w:t>
      </w:r>
      <w:proofErr w:type="gramEnd"/>
      <w:r>
        <w:t xml:space="preserve"> sono solo poco meno di 300 i fumatori, mentre il restante non sono fumatori, questo li avvantaggia dal punto di vista della ricaduta su l’importo da pagare per la rata.</w:t>
      </w:r>
    </w:p>
    <w:p w14:paraId="763F2572" w14:textId="0F8BF547" w:rsidR="00261A63" w:rsidRDefault="00261A63">
      <w:r>
        <w:t>Anche la regione di appartenenza del contribuente è fondamentale, anche se i contribuenti sono spalmati praticamente omogeneamente sul territorio, ovvero circa 325, a parte quella del sudest con 375, anche la rata media più o meno è uguale fra le regioni, pure in questo caso però la sudest ha l’importo più alto rispetto alle altre.</w:t>
      </w:r>
    </w:p>
    <w:p w14:paraId="263E66D9" w14:textId="77777777" w:rsidR="00261A63" w:rsidRPr="006F4455" w:rsidRDefault="00261A63"/>
    <w:sectPr w:rsidR="00261A63" w:rsidRPr="006F4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55"/>
    <w:rsid w:val="000A3B45"/>
    <w:rsid w:val="00261A63"/>
    <w:rsid w:val="002D74FA"/>
    <w:rsid w:val="006914F2"/>
    <w:rsid w:val="006F4455"/>
    <w:rsid w:val="00CF546A"/>
    <w:rsid w:val="00E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8A72"/>
  <w15:chartTrackingRefBased/>
  <w15:docId w15:val="{899487D9-1F5F-466C-8A19-DFA47C7E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Giancarlo Binacchi</cp:lastModifiedBy>
  <cp:revision>1</cp:revision>
  <dcterms:created xsi:type="dcterms:W3CDTF">2024-01-29T14:47:00Z</dcterms:created>
  <dcterms:modified xsi:type="dcterms:W3CDTF">2024-01-29T16:31:00Z</dcterms:modified>
</cp:coreProperties>
</file>