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00E7" w14:textId="77777777" w:rsidR="006E3DFF" w:rsidRPr="001E0036" w:rsidRDefault="006E3DFF" w:rsidP="001E0036">
      <w:pPr>
        <w:jc w:val="center"/>
        <w:rPr>
          <w:rFonts w:ascii="Times New Roman" w:hAnsi="Times New Roman" w:cs="Times New Roman"/>
          <w:b/>
          <w:bCs/>
          <w:sz w:val="28"/>
          <w:szCs w:val="28"/>
          <w:lang w:val="en-US"/>
        </w:rPr>
      </w:pPr>
      <w:r w:rsidRPr="001E0036">
        <w:rPr>
          <w:rFonts w:ascii="Times New Roman" w:hAnsi="Times New Roman" w:cs="Times New Roman"/>
          <w:b/>
          <w:bCs/>
          <w:sz w:val="28"/>
          <w:szCs w:val="28"/>
          <w:lang w:val="en-US"/>
        </w:rPr>
        <w:t>MACHINE LEARNING- ASSIGNMENT- 03</w:t>
      </w:r>
    </w:p>
    <w:p w14:paraId="00177164" w14:textId="77777777" w:rsidR="006E3DFF" w:rsidRPr="001E0036" w:rsidRDefault="006E3DFF" w:rsidP="001E0036">
      <w:pPr>
        <w:jc w:val="both"/>
        <w:rPr>
          <w:rFonts w:ascii="Times New Roman" w:hAnsi="Times New Roman" w:cs="Times New Roman"/>
          <w:lang w:val="en-US"/>
        </w:rPr>
      </w:pPr>
    </w:p>
    <w:p w14:paraId="1E65CA25" w14:textId="77777777" w:rsidR="006E3DFF" w:rsidRPr="001E0036" w:rsidRDefault="006E3DFF" w:rsidP="001E0036">
      <w:pPr>
        <w:spacing w:line="360" w:lineRule="auto"/>
        <w:jc w:val="both"/>
        <w:rPr>
          <w:rFonts w:ascii="Times New Roman" w:hAnsi="Times New Roman" w:cs="Times New Roman"/>
          <w:b/>
          <w:bCs/>
          <w:lang w:val="en-US"/>
        </w:rPr>
      </w:pPr>
      <w:r w:rsidRPr="001E0036">
        <w:rPr>
          <w:rFonts w:ascii="Times New Roman" w:hAnsi="Times New Roman" w:cs="Times New Roman"/>
          <w:b/>
          <w:bCs/>
          <w:lang w:val="en-US"/>
        </w:rPr>
        <w:t>Algorithm overview: DBSCAN (Density-Based Spatial Clustering of Applications with Noise)</w:t>
      </w:r>
    </w:p>
    <w:p w14:paraId="4208A57D" w14:textId="77777777" w:rsidR="006E3DFF" w:rsidRPr="001E0036" w:rsidRDefault="00AA369B" w:rsidP="001E0036">
      <w:pPr>
        <w:spacing w:line="360" w:lineRule="auto"/>
        <w:jc w:val="both"/>
        <w:rPr>
          <w:rFonts w:ascii="Times New Roman" w:hAnsi="Times New Roman" w:cs="Times New Roman"/>
          <w:b/>
          <w:bCs/>
          <w:lang w:val="en-US"/>
        </w:rPr>
      </w:pPr>
      <w:r w:rsidRPr="001E0036">
        <w:rPr>
          <w:rFonts w:ascii="Times New Roman" w:hAnsi="Times New Roman" w:cs="Times New Roman"/>
          <w:b/>
          <w:bCs/>
          <w:lang w:val="en-US"/>
        </w:rPr>
        <w:t>CLUSTER IDENTIFICATION:</w:t>
      </w:r>
    </w:p>
    <w:p w14:paraId="60C18ECA" w14:textId="77777777" w:rsidR="006E3DFF" w:rsidRPr="001E0036" w:rsidRDefault="006E3DFF" w:rsidP="001E0036">
      <w:pPr>
        <w:spacing w:line="360" w:lineRule="auto"/>
        <w:jc w:val="both"/>
        <w:rPr>
          <w:rFonts w:ascii="Times New Roman" w:hAnsi="Times New Roman" w:cs="Times New Roman"/>
          <w:lang w:val="en-US"/>
        </w:rPr>
      </w:pPr>
      <w:r w:rsidRPr="001E0036">
        <w:rPr>
          <w:rFonts w:ascii="Times New Roman" w:hAnsi="Times New Roman" w:cs="Times New Roman"/>
          <w:lang w:val="en-US"/>
        </w:rPr>
        <w:t>DBSCAN groups points based on their density rather than relying on predefined cluster numbers. It classifies points into three categories:</w:t>
      </w:r>
    </w:p>
    <w:p w14:paraId="7C8FC82D" w14:textId="77777777" w:rsidR="006E3DFF" w:rsidRPr="001E0036" w:rsidRDefault="006E3DFF" w:rsidP="001E0036">
      <w:pPr>
        <w:pStyle w:val="ListParagraph"/>
        <w:numPr>
          <w:ilvl w:val="0"/>
          <w:numId w:val="1"/>
        </w:numPr>
        <w:spacing w:line="360" w:lineRule="auto"/>
        <w:jc w:val="both"/>
        <w:rPr>
          <w:rFonts w:ascii="Times New Roman" w:hAnsi="Times New Roman" w:cs="Times New Roman"/>
          <w:lang w:val="en-US"/>
        </w:rPr>
      </w:pPr>
      <w:r w:rsidRPr="001E0036">
        <w:rPr>
          <w:rFonts w:ascii="Times New Roman" w:hAnsi="Times New Roman" w:cs="Times New Roman"/>
          <w:lang w:val="en-US"/>
        </w:rPr>
        <w:t xml:space="preserve">Core Points: Points with at least </w:t>
      </w:r>
      <w:proofErr w:type="spellStart"/>
      <w:r w:rsidRPr="001E0036">
        <w:rPr>
          <w:rFonts w:ascii="Times New Roman" w:hAnsi="Times New Roman" w:cs="Times New Roman"/>
          <w:lang w:val="en-US"/>
        </w:rPr>
        <w:t>min_samples</w:t>
      </w:r>
      <w:proofErr w:type="spellEnd"/>
      <w:r w:rsidRPr="001E0036">
        <w:rPr>
          <w:rFonts w:ascii="Times New Roman" w:hAnsi="Times New Roman" w:cs="Times New Roman"/>
          <w:lang w:val="en-US"/>
        </w:rPr>
        <w:t xml:space="preserve"> neighbors within a radius of eps.</w:t>
      </w:r>
    </w:p>
    <w:p w14:paraId="32FF5CA9" w14:textId="77777777" w:rsidR="006E3DFF" w:rsidRPr="001E0036" w:rsidRDefault="006E3DFF" w:rsidP="001E0036">
      <w:pPr>
        <w:pStyle w:val="ListParagraph"/>
        <w:numPr>
          <w:ilvl w:val="0"/>
          <w:numId w:val="1"/>
        </w:numPr>
        <w:spacing w:line="360" w:lineRule="auto"/>
        <w:jc w:val="both"/>
        <w:rPr>
          <w:rFonts w:ascii="Times New Roman" w:hAnsi="Times New Roman" w:cs="Times New Roman"/>
          <w:lang w:val="en-US"/>
        </w:rPr>
      </w:pPr>
      <w:r w:rsidRPr="001E0036">
        <w:rPr>
          <w:rFonts w:ascii="Times New Roman" w:hAnsi="Times New Roman" w:cs="Times New Roman"/>
          <w:lang w:val="en-US"/>
        </w:rPr>
        <w:t xml:space="preserve">Broder Points: Points that are within eps of a core point but do not meet the </w:t>
      </w:r>
      <w:proofErr w:type="spellStart"/>
      <w:r w:rsidRPr="001E0036">
        <w:rPr>
          <w:rFonts w:ascii="Times New Roman" w:hAnsi="Times New Roman" w:cs="Times New Roman"/>
          <w:lang w:val="en-US"/>
        </w:rPr>
        <w:t>min_samples</w:t>
      </w:r>
      <w:proofErr w:type="spellEnd"/>
      <w:r w:rsidRPr="001E0036">
        <w:rPr>
          <w:rFonts w:ascii="Times New Roman" w:hAnsi="Times New Roman" w:cs="Times New Roman"/>
          <w:lang w:val="en-US"/>
        </w:rPr>
        <w:t xml:space="preserve"> requirements.</w:t>
      </w:r>
    </w:p>
    <w:p w14:paraId="0992920B" w14:textId="77777777" w:rsidR="006E3DFF" w:rsidRPr="001E0036" w:rsidRDefault="006E3DFF" w:rsidP="001E0036">
      <w:pPr>
        <w:pStyle w:val="ListParagraph"/>
        <w:numPr>
          <w:ilvl w:val="0"/>
          <w:numId w:val="1"/>
        </w:numPr>
        <w:spacing w:line="360" w:lineRule="auto"/>
        <w:jc w:val="both"/>
        <w:rPr>
          <w:rFonts w:ascii="Times New Roman" w:hAnsi="Times New Roman" w:cs="Times New Roman"/>
          <w:lang w:val="en-US"/>
        </w:rPr>
      </w:pPr>
      <w:r w:rsidRPr="001E0036">
        <w:rPr>
          <w:rFonts w:ascii="Times New Roman" w:hAnsi="Times New Roman" w:cs="Times New Roman"/>
          <w:lang w:val="en-US"/>
        </w:rPr>
        <w:t>Noise Points (outliers): Points that are neither core nor border points.</w:t>
      </w:r>
    </w:p>
    <w:p w14:paraId="56F970E2" w14:textId="77777777" w:rsidR="006E3DFF" w:rsidRPr="001E0036" w:rsidRDefault="006E3DFF" w:rsidP="001E0036">
      <w:pPr>
        <w:spacing w:line="360" w:lineRule="auto"/>
        <w:jc w:val="both"/>
        <w:rPr>
          <w:rFonts w:ascii="Times New Roman" w:hAnsi="Times New Roman" w:cs="Times New Roman"/>
          <w:lang w:val="en-US"/>
        </w:rPr>
      </w:pPr>
      <w:r w:rsidRPr="001E0036">
        <w:rPr>
          <w:rFonts w:ascii="Times New Roman" w:hAnsi="Times New Roman" w:cs="Times New Roman"/>
          <w:lang w:val="en-US"/>
        </w:rPr>
        <w:t xml:space="preserve">Clusters are formed by expanding from core points and connecting other core points or border points within eps. Noise points remain </w:t>
      </w:r>
      <w:proofErr w:type="spellStart"/>
      <w:r w:rsidRPr="001E0036">
        <w:rPr>
          <w:rFonts w:ascii="Times New Roman" w:hAnsi="Times New Roman" w:cs="Times New Roman"/>
          <w:lang w:val="en-US"/>
        </w:rPr>
        <w:t>unclustered</w:t>
      </w:r>
      <w:proofErr w:type="spellEnd"/>
      <w:r w:rsidRPr="001E0036">
        <w:rPr>
          <w:rFonts w:ascii="Times New Roman" w:hAnsi="Times New Roman" w:cs="Times New Roman"/>
          <w:lang w:val="en-US"/>
        </w:rPr>
        <w:t>.</w:t>
      </w:r>
    </w:p>
    <w:p w14:paraId="3A6C737B" w14:textId="77777777" w:rsidR="006E3DFF" w:rsidRPr="001E0036" w:rsidRDefault="006E3DFF" w:rsidP="001E0036">
      <w:pPr>
        <w:spacing w:line="360" w:lineRule="auto"/>
        <w:jc w:val="both"/>
        <w:rPr>
          <w:rFonts w:ascii="Times New Roman" w:hAnsi="Times New Roman" w:cs="Times New Roman"/>
          <w:lang w:val="en-US"/>
        </w:rPr>
      </w:pPr>
      <w:r w:rsidRPr="001E0036">
        <w:rPr>
          <w:rFonts w:ascii="Times New Roman" w:hAnsi="Times New Roman" w:cs="Times New Roman"/>
          <w:b/>
          <w:bCs/>
          <w:lang w:val="en-US"/>
        </w:rPr>
        <w:t>KEY PARAMETERS</w:t>
      </w:r>
      <w:r w:rsidRPr="001E0036">
        <w:rPr>
          <w:rFonts w:ascii="Times New Roman" w:hAnsi="Times New Roman" w:cs="Times New Roman"/>
          <w:lang w:val="en-US"/>
        </w:rPr>
        <w:t>:</w:t>
      </w:r>
    </w:p>
    <w:p w14:paraId="6D97064E" w14:textId="77777777" w:rsidR="006E3DFF" w:rsidRPr="001E0036" w:rsidRDefault="00AA369B" w:rsidP="001E0036">
      <w:pPr>
        <w:pStyle w:val="ListParagraph"/>
        <w:numPr>
          <w:ilvl w:val="0"/>
          <w:numId w:val="2"/>
        </w:numPr>
        <w:spacing w:line="360" w:lineRule="auto"/>
        <w:jc w:val="both"/>
        <w:rPr>
          <w:rFonts w:ascii="Times New Roman" w:hAnsi="Times New Roman" w:cs="Times New Roman"/>
          <w:lang w:val="en-US"/>
        </w:rPr>
      </w:pPr>
      <w:r w:rsidRPr="001E0036">
        <w:rPr>
          <w:rFonts w:ascii="Times New Roman" w:hAnsi="Times New Roman" w:cs="Times New Roman"/>
          <w:lang w:val="en-US"/>
        </w:rPr>
        <w:t>eps (epsilon)</w:t>
      </w:r>
    </w:p>
    <w:p w14:paraId="55D9C942" w14:textId="77777777" w:rsidR="00AA369B" w:rsidRPr="001E0036" w:rsidRDefault="00AA369B" w:rsidP="001E0036">
      <w:pPr>
        <w:pStyle w:val="ListParagraph"/>
        <w:numPr>
          <w:ilvl w:val="2"/>
          <w:numId w:val="3"/>
        </w:numPr>
        <w:spacing w:line="360" w:lineRule="auto"/>
        <w:jc w:val="both"/>
        <w:rPr>
          <w:rFonts w:ascii="Times New Roman" w:hAnsi="Times New Roman" w:cs="Times New Roman"/>
          <w:lang w:val="en-US"/>
        </w:rPr>
      </w:pPr>
      <w:r w:rsidRPr="001E0036">
        <w:rPr>
          <w:rFonts w:ascii="Times New Roman" w:hAnsi="Times New Roman" w:cs="Times New Roman"/>
          <w:lang w:val="en-US"/>
        </w:rPr>
        <w:t>Defines the neighborhood radius around a point</w:t>
      </w:r>
    </w:p>
    <w:p w14:paraId="1F0ACA9C" w14:textId="77777777" w:rsidR="00AA369B" w:rsidRPr="001E0036" w:rsidRDefault="00AA369B" w:rsidP="001E0036">
      <w:pPr>
        <w:pStyle w:val="ListParagraph"/>
        <w:numPr>
          <w:ilvl w:val="2"/>
          <w:numId w:val="3"/>
        </w:numPr>
        <w:spacing w:line="360" w:lineRule="auto"/>
        <w:jc w:val="both"/>
        <w:rPr>
          <w:rFonts w:ascii="Times New Roman" w:hAnsi="Times New Roman" w:cs="Times New Roman"/>
          <w:lang w:val="en-US"/>
        </w:rPr>
      </w:pPr>
      <w:r w:rsidRPr="001E0036">
        <w:rPr>
          <w:rFonts w:ascii="Times New Roman" w:hAnsi="Times New Roman" w:cs="Times New Roman"/>
          <w:lang w:val="en-US"/>
        </w:rPr>
        <w:t xml:space="preserve">A </w:t>
      </w:r>
      <w:proofErr w:type="gramStart"/>
      <w:r w:rsidRPr="001E0036">
        <w:rPr>
          <w:rFonts w:ascii="Times New Roman" w:hAnsi="Times New Roman" w:cs="Times New Roman"/>
          <w:lang w:val="en-US"/>
        </w:rPr>
        <w:t>larger eps</w:t>
      </w:r>
      <w:proofErr w:type="gramEnd"/>
      <w:r w:rsidRPr="001E0036">
        <w:rPr>
          <w:rFonts w:ascii="Times New Roman" w:hAnsi="Times New Roman" w:cs="Times New Roman"/>
          <w:lang w:val="en-US"/>
        </w:rPr>
        <w:t xml:space="preserve"> results in fewer, larger clusters, while smaller eps can lead to many small clusters or more noise.</w:t>
      </w:r>
    </w:p>
    <w:p w14:paraId="7C0B9025" w14:textId="77777777" w:rsidR="00AA369B" w:rsidRPr="001E0036" w:rsidRDefault="00AA369B" w:rsidP="001E0036">
      <w:pPr>
        <w:pStyle w:val="ListParagraph"/>
        <w:numPr>
          <w:ilvl w:val="0"/>
          <w:numId w:val="2"/>
        </w:numPr>
        <w:spacing w:line="360" w:lineRule="auto"/>
        <w:jc w:val="both"/>
        <w:rPr>
          <w:rFonts w:ascii="Times New Roman" w:hAnsi="Times New Roman" w:cs="Times New Roman"/>
          <w:lang w:val="en-US"/>
        </w:rPr>
      </w:pPr>
      <w:proofErr w:type="spellStart"/>
      <w:r w:rsidRPr="001E0036">
        <w:rPr>
          <w:rFonts w:ascii="Times New Roman" w:hAnsi="Times New Roman" w:cs="Times New Roman"/>
          <w:lang w:val="en-US"/>
        </w:rPr>
        <w:t>min_samples</w:t>
      </w:r>
      <w:proofErr w:type="spellEnd"/>
      <w:r w:rsidRPr="001E0036">
        <w:rPr>
          <w:rFonts w:ascii="Times New Roman" w:hAnsi="Times New Roman" w:cs="Times New Roman"/>
          <w:lang w:val="en-US"/>
        </w:rPr>
        <w:t>:</w:t>
      </w:r>
    </w:p>
    <w:p w14:paraId="62A5D499" w14:textId="77777777" w:rsidR="00AA369B" w:rsidRPr="001E0036" w:rsidRDefault="00AA369B" w:rsidP="001E0036">
      <w:pPr>
        <w:pStyle w:val="ListParagraph"/>
        <w:numPr>
          <w:ilvl w:val="2"/>
          <w:numId w:val="4"/>
        </w:numPr>
        <w:spacing w:line="360" w:lineRule="auto"/>
        <w:jc w:val="both"/>
        <w:rPr>
          <w:rFonts w:ascii="Times New Roman" w:hAnsi="Times New Roman" w:cs="Times New Roman"/>
          <w:lang w:val="en-US"/>
        </w:rPr>
      </w:pPr>
      <w:r w:rsidRPr="001E0036">
        <w:rPr>
          <w:rFonts w:ascii="Times New Roman" w:hAnsi="Times New Roman" w:cs="Times New Roman"/>
          <w:lang w:val="en-US"/>
        </w:rPr>
        <w:t>The minimum number of points required in an eps-radius neighborhood to consider a point as a core point.</w:t>
      </w:r>
    </w:p>
    <w:p w14:paraId="0ED9E6D9" w14:textId="77777777" w:rsidR="00AA369B" w:rsidRPr="001E0036" w:rsidRDefault="00AA369B" w:rsidP="001E0036">
      <w:pPr>
        <w:pStyle w:val="ListParagraph"/>
        <w:numPr>
          <w:ilvl w:val="2"/>
          <w:numId w:val="4"/>
        </w:numPr>
        <w:spacing w:line="360" w:lineRule="auto"/>
        <w:jc w:val="both"/>
        <w:rPr>
          <w:rFonts w:ascii="Times New Roman" w:hAnsi="Times New Roman" w:cs="Times New Roman"/>
          <w:lang w:val="en-US"/>
        </w:rPr>
      </w:pPr>
      <w:r w:rsidRPr="001E0036">
        <w:rPr>
          <w:rFonts w:ascii="Times New Roman" w:hAnsi="Times New Roman" w:cs="Times New Roman"/>
          <w:lang w:val="en-US"/>
        </w:rPr>
        <w:t>Higher values make cluster more compact and resistant to noise but may cause small clusters to be ignored.</w:t>
      </w:r>
    </w:p>
    <w:p w14:paraId="5879D092" w14:textId="77777777" w:rsidR="006E3DFF" w:rsidRPr="001E0036" w:rsidRDefault="00AA369B" w:rsidP="001E0036">
      <w:pPr>
        <w:spacing w:line="360" w:lineRule="auto"/>
        <w:jc w:val="both"/>
        <w:rPr>
          <w:rFonts w:ascii="Times New Roman" w:hAnsi="Times New Roman" w:cs="Times New Roman"/>
          <w:lang w:val="en-US"/>
        </w:rPr>
      </w:pPr>
      <w:r w:rsidRPr="001E0036">
        <w:rPr>
          <w:rFonts w:ascii="Times New Roman" w:hAnsi="Times New Roman" w:cs="Times New Roman"/>
          <w:b/>
          <w:bCs/>
          <w:lang w:val="en-US"/>
        </w:rPr>
        <w:t>STRENGTHS</w:t>
      </w:r>
      <w:r w:rsidRPr="001E0036">
        <w:rPr>
          <w:rFonts w:ascii="Times New Roman" w:hAnsi="Times New Roman" w:cs="Times New Roman"/>
          <w:lang w:val="en-US"/>
        </w:rPr>
        <w:t>:</w:t>
      </w:r>
    </w:p>
    <w:p w14:paraId="544364A7" w14:textId="77777777" w:rsidR="00AA369B" w:rsidRPr="001E0036" w:rsidRDefault="00AA369B" w:rsidP="001E0036">
      <w:pPr>
        <w:pStyle w:val="ListParagraph"/>
        <w:numPr>
          <w:ilvl w:val="0"/>
          <w:numId w:val="6"/>
        </w:numPr>
        <w:spacing w:line="360" w:lineRule="auto"/>
        <w:jc w:val="both"/>
        <w:rPr>
          <w:rFonts w:ascii="Times New Roman" w:hAnsi="Times New Roman" w:cs="Times New Roman"/>
          <w:lang w:val="en-US"/>
        </w:rPr>
      </w:pPr>
      <w:r w:rsidRPr="001E0036">
        <w:rPr>
          <w:rFonts w:ascii="Times New Roman" w:hAnsi="Times New Roman" w:cs="Times New Roman"/>
          <w:lang w:val="en-US"/>
        </w:rPr>
        <w:t>Detects Arbitrary Shapes: Unlike k-means, DBSCAN can find non-spherical clusters.</w:t>
      </w:r>
    </w:p>
    <w:p w14:paraId="38793EEC" w14:textId="77777777" w:rsidR="00AA369B" w:rsidRPr="001E0036" w:rsidRDefault="00AA369B" w:rsidP="001E0036">
      <w:pPr>
        <w:pStyle w:val="ListParagraph"/>
        <w:numPr>
          <w:ilvl w:val="0"/>
          <w:numId w:val="6"/>
        </w:numPr>
        <w:spacing w:line="360" w:lineRule="auto"/>
        <w:jc w:val="both"/>
        <w:rPr>
          <w:rFonts w:ascii="Times New Roman" w:hAnsi="Times New Roman" w:cs="Times New Roman"/>
          <w:lang w:val="en-US"/>
        </w:rPr>
      </w:pPr>
      <w:r w:rsidRPr="001E0036">
        <w:rPr>
          <w:rFonts w:ascii="Times New Roman" w:hAnsi="Times New Roman" w:cs="Times New Roman"/>
          <w:lang w:val="en-US"/>
        </w:rPr>
        <w:t>Handle noise well: It can classify outliers explicitly instead of forcing them into clusters.</w:t>
      </w:r>
    </w:p>
    <w:p w14:paraId="1E6FBEED" w14:textId="77777777" w:rsidR="00AA369B" w:rsidRPr="001E0036" w:rsidRDefault="00AA369B" w:rsidP="001E0036">
      <w:pPr>
        <w:pStyle w:val="ListParagraph"/>
        <w:numPr>
          <w:ilvl w:val="0"/>
          <w:numId w:val="6"/>
        </w:numPr>
        <w:spacing w:line="360" w:lineRule="auto"/>
        <w:jc w:val="both"/>
        <w:rPr>
          <w:rFonts w:ascii="Times New Roman" w:hAnsi="Times New Roman" w:cs="Times New Roman"/>
          <w:lang w:val="en-US"/>
        </w:rPr>
      </w:pPr>
      <w:r w:rsidRPr="001E0036">
        <w:rPr>
          <w:rFonts w:ascii="Times New Roman" w:hAnsi="Times New Roman" w:cs="Times New Roman"/>
          <w:lang w:val="en-US"/>
        </w:rPr>
        <w:t>No need to predefine cluster count: Unlike k-means, DBSCAN does not require the number of clusters as an input.</w:t>
      </w:r>
    </w:p>
    <w:p w14:paraId="3FFC3FBF" w14:textId="77777777" w:rsidR="00AA369B" w:rsidRPr="001E0036" w:rsidRDefault="00AA369B" w:rsidP="001E0036">
      <w:pPr>
        <w:spacing w:line="360" w:lineRule="auto"/>
        <w:jc w:val="both"/>
        <w:rPr>
          <w:rFonts w:ascii="Times New Roman" w:hAnsi="Times New Roman" w:cs="Times New Roman"/>
          <w:b/>
          <w:bCs/>
          <w:lang w:val="en-US"/>
        </w:rPr>
      </w:pPr>
      <w:r w:rsidRPr="001E0036">
        <w:rPr>
          <w:rFonts w:ascii="Times New Roman" w:hAnsi="Times New Roman" w:cs="Times New Roman"/>
          <w:b/>
          <w:bCs/>
          <w:lang w:val="en-US"/>
        </w:rPr>
        <w:t>LIMITATIONS:</w:t>
      </w:r>
    </w:p>
    <w:p w14:paraId="4B265E53" w14:textId="77777777" w:rsidR="00AA369B" w:rsidRPr="001E0036" w:rsidRDefault="00AA369B" w:rsidP="001E0036">
      <w:pPr>
        <w:pStyle w:val="ListParagraph"/>
        <w:numPr>
          <w:ilvl w:val="0"/>
          <w:numId w:val="7"/>
        </w:numPr>
        <w:spacing w:line="360" w:lineRule="auto"/>
        <w:jc w:val="both"/>
        <w:rPr>
          <w:rFonts w:ascii="Times New Roman" w:hAnsi="Times New Roman" w:cs="Times New Roman"/>
          <w:lang w:val="en-US"/>
        </w:rPr>
      </w:pPr>
      <w:r w:rsidRPr="001E0036">
        <w:rPr>
          <w:rFonts w:ascii="Times New Roman" w:hAnsi="Times New Roman" w:cs="Times New Roman"/>
          <w:lang w:val="en-US"/>
        </w:rPr>
        <w:t xml:space="preserve">Parameter sensitivity: Choosing the right eps and </w:t>
      </w:r>
      <w:proofErr w:type="spellStart"/>
      <w:r w:rsidRPr="001E0036">
        <w:rPr>
          <w:rFonts w:ascii="Times New Roman" w:hAnsi="Times New Roman" w:cs="Times New Roman"/>
          <w:lang w:val="en-US"/>
        </w:rPr>
        <w:t>min_samples</w:t>
      </w:r>
      <w:proofErr w:type="spellEnd"/>
      <w:r w:rsidRPr="001E0036">
        <w:rPr>
          <w:rFonts w:ascii="Times New Roman" w:hAnsi="Times New Roman" w:cs="Times New Roman"/>
          <w:lang w:val="en-US"/>
        </w:rPr>
        <w:t xml:space="preserve"> is challenging and often requires tuning.</w:t>
      </w:r>
    </w:p>
    <w:p w14:paraId="19FD6B20" w14:textId="77777777" w:rsidR="00AA369B" w:rsidRPr="001E0036" w:rsidRDefault="00AA369B" w:rsidP="001E0036">
      <w:pPr>
        <w:pStyle w:val="ListParagraph"/>
        <w:numPr>
          <w:ilvl w:val="0"/>
          <w:numId w:val="7"/>
        </w:numPr>
        <w:spacing w:line="360" w:lineRule="auto"/>
        <w:jc w:val="both"/>
        <w:rPr>
          <w:rFonts w:ascii="Times New Roman" w:hAnsi="Times New Roman" w:cs="Times New Roman"/>
          <w:lang w:val="en-US"/>
        </w:rPr>
      </w:pPr>
      <w:r w:rsidRPr="001E0036">
        <w:rPr>
          <w:rFonts w:ascii="Times New Roman" w:hAnsi="Times New Roman" w:cs="Times New Roman"/>
          <w:lang w:val="en-US"/>
        </w:rPr>
        <w:t>Varying density problems: Struggles when clusters have different densities, as a single eps may not fit all.</w:t>
      </w:r>
    </w:p>
    <w:p w14:paraId="2A035D5A" w14:textId="77777777" w:rsidR="001E0036" w:rsidRPr="001E0036" w:rsidRDefault="002156DF" w:rsidP="001E0036">
      <w:pPr>
        <w:pStyle w:val="ListParagraph"/>
        <w:numPr>
          <w:ilvl w:val="0"/>
          <w:numId w:val="7"/>
        </w:numPr>
        <w:spacing w:line="360" w:lineRule="auto"/>
        <w:jc w:val="both"/>
        <w:rPr>
          <w:rFonts w:ascii="Times New Roman" w:hAnsi="Times New Roman" w:cs="Times New Roman"/>
          <w:lang w:val="en-US"/>
        </w:rPr>
      </w:pPr>
      <w:r w:rsidRPr="001E0036">
        <w:rPr>
          <w:rFonts w:ascii="Times New Roman" w:hAnsi="Times New Roman" w:cs="Times New Roman"/>
          <w:lang w:val="en-US"/>
        </w:rPr>
        <w:t xml:space="preserve">Scalability issues: Has a complexity of </w:t>
      </w:r>
      <w:proofErr w:type="gramStart"/>
      <w:r w:rsidRPr="001E0036">
        <w:rPr>
          <w:rFonts w:ascii="Times New Roman" w:hAnsi="Times New Roman" w:cs="Times New Roman"/>
          <w:lang w:val="en-US"/>
        </w:rPr>
        <w:t>O(</w:t>
      </w:r>
      <w:proofErr w:type="gramEnd"/>
      <w:r w:rsidRPr="001E0036">
        <w:rPr>
          <w:rFonts w:ascii="Times New Roman" w:hAnsi="Times New Roman" w:cs="Times New Roman"/>
          <w:lang w:val="en-US"/>
        </w:rPr>
        <w:t>n log n) but may become inefficient for very large datasets.</w:t>
      </w:r>
    </w:p>
    <w:p w14:paraId="5E211E69" w14:textId="77777777" w:rsidR="001E0036" w:rsidRPr="001E0036" w:rsidRDefault="001E0036" w:rsidP="001E0036">
      <w:pPr>
        <w:jc w:val="both"/>
        <w:rPr>
          <w:rFonts w:ascii="Times New Roman" w:hAnsi="Times New Roman" w:cs="Times New Roman"/>
          <w:lang w:val="en-US"/>
        </w:rPr>
      </w:pPr>
    </w:p>
    <w:p w14:paraId="37987E62" w14:textId="77777777" w:rsid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ANALYSIS</w:t>
      </w:r>
      <w:r>
        <w:rPr>
          <w:rFonts w:ascii="Times New Roman" w:hAnsi="Times New Roman" w:cs="Times New Roman"/>
          <w:b/>
          <w:bCs/>
          <w:lang w:val="en-US"/>
        </w:rPr>
        <w:t>:</w:t>
      </w:r>
    </w:p>
    <w:p w14:paraId="70354014" w14:textId="77777777" w:rsidR="001E0036" w:rsidRPr="001E0036" w:rsidRDefault="001E0036" w:rsidP="001E0036">
      <w:pPr>
        <w:jc w:val="both"/>
        <w:rPr>
          <w:rFonts w:ascii="Times New Roman" w:hAnsi="Times New Roman" w:cs="Times New Roman"/>
          <w:b/>
          <w:bCs/>
          <w:lang w:val="en-US"/>
        </w:rPr>
      </w:pPr>
    </w:p>
    <w:p w14:paraId="45E82E3C" w14:textId="77777777" w:rsidR="001E0036" w:rsidRPr="001E0036" w:rsidRDefault="001E0036" w:rsidP="001E0036">
      <w:pPr>
        <w:spacing w:line="360" w:lineRule="auto"/>
        <w:jc w:val="both"/>
        <w:rPr>
          <w:rFonts w:ascii="Times New Roman" w:hAnsi="Times New Roman" w:cs="Times New Roman"/>
          <w:lang w:val="en-US"/>
        </w:rPr>
      </w:pPr>
      <w:r w:rsidRPr="001E0036">
        <w:rPr>
          <w:rFonts w:ascii="Times New Roman" w:hAnsi="Times New Roman" w:cs="Times New Roman"/>
          <w:lang w:val="en-US"/>
        </w:rPr>
        <w:t>Ans:01 DBSCAN ex</w:t>
      </w:r>
      <w:r>
        <w:rPr>
          <w:rFonts w:ascii="Times New Roman" w:hAnsi="Times New Roman" w:cs="Times New Roman"/>
          <w:lang w:val="en-US"/>
        </w:rPr>
        <w:t>c</w:t>
      </w:r>
      <w:r w:rsidRPr="001E0036">
        <w:rPr>
          <w:rFonts w:ascii="Times New Roman" w:hAnsi="Times New Roman" w:cs="Times New Roman"/>
          <w:lang w:val="en-US"/>
        </w:rPr>
        <w:t xml:space="preserve">els when the data contains clusters of arbitrary shape or when there are outliers/noise points. In the “moons” and “circles” datasets, DBSCAN outperforms k-means and hierarchical clustering because it can correctly separate non-spherical clusters and identify noise points. k-means, on the other hand, tries to form circular clusters and struggles with curved shapes, while hierarchical clustering depends heavily on the linkage criteria and can also fail to capture complex shapes unless carefully turned. </w:t>
      </w:r>
    </w:p>
    <w:p w14:paraId="77428E15" w14:textId="77777777" w:rsidR="001E0036" w:rsidRPr="001E0036" w:rsidRDefault="001E0036" w:rsidP="001E0036">
      <w:pPr>
        <w:spacing w:line="360" w:lineRule="auto"/>
        <w:jc w:val="both"/>
        <w:rPr>
          <w:rFonts w:ascii="Times New Roman" w:hAnsi="Times New Roman" w:cs="Times New Roman"/>
          <w:lang w:val="en-US"/>
        </w:rPr>
      </w:pPr>
    </w:p>
    <w:p w14:paraId="4F51B71C" w14:textId="77777777" w:rsidR="001E0036" w:rsidRPr="001E0036" w:rsidRDefault="001E0036" w:rsidP="001E0036">
      <w:pPr>
        <w:spacing w:line="360" w:lineRule="auto"/>
        <w:jc w:val="both"/>
        <w:rPr>
          <w:rFonts w:ascii="Times New Roman" w:hAnsi="Times New Roman" w:cs="Times New Roman"/>
          <w:lang w:val="en-US"/>
        </w:rPr>
      </w:pPr>
      <w:r w:rsidRPr="001E0036">
        <w:rPr>
          <w:rFonts w:ascii="Times New Roman" w:hAnsi="Times New Roman" w:cs="Times New Roman"/>
          <w:lang w:val="en-US"/>
        </w:rPr>
        <w:t>Ans:02 DBSCAN relies on finding high density regions separated by lower density areas.</w:t>
      </w:r>
    </w:p>
    <w:p w14:paraId="0CEA9434" w14:textId="77777777" w:rsidR="001E0036" w:rsidRPr="001E0036" w:rsidRDefault="001E0036" w:rsidP="001E0036">
      <w:pPr>
        <w:spacing w:line="360" w:lineRule="auto"/>
        <w:jc w:val="both"/>
        <w:rPr>
          <w:rFonts w:ascii="Times New Roman" w:hAnsi="Times New Roman" w:cs="Times New Roman"/>
          <w:lang w:val="en-US"/>
        </w:rPr>
      </w:pPr>
      <w:r w:rsidRPr="001E0036">
        <w:rPr>
          <w:rFonts w:ascii="Times New Roman" w:hAnsi="Times New Roman" w:cs="Times New Roman"/>
          <w:lang w:val="en-US"/>
        </w:rPr>
        <w:t>It struggles when clusters have varying densities because one setting for the neighborhood size may not work for all clusters. It also faces issues with high dimensional data where distance measurements become less reliable, and it can fail when there aren’t clear dense regions, leading to misclassification of points as noise.</w:t>
      </w:r>
    </w:p>
    <w:p w14:paraId="1E443901" w14:textId="77777777" w:rsidR="001E0036" w:rsidRPr="001E0036" w:rsidRDefault="001E0036" w:rsidP="001E0036">
      <w:pPr>
        <w:spacing w:line="360" w:lineRule="auto"/>
        <w:jc w:val="both"/>
        <w:rPr>
          <w:rFonts w:ascii="Times New Roman" w:hAnsi="Times New Roman" w:cs="Times New Roman"/>
          <w:lang w:val="en-US"/>
        </w:rPr>
      </w:pPr>
    </w:p>
    <w:p w14:paraId="3A4B91FD" w14:textId="77777777" w:rsidR="001E0036" w:rsidRPr="001E0036" w:rsidRDefault="001E0036" w:rsidP="001E0036">
      <w:pPr>
        <w:spacing w:line="360" w:lineRule="auto"/>
        <w:jc w:val="both"/>
        <w:rPr>
          <w:rFonts w:ascii="Times New Roman" w:hAnsi="Times New Roman" w:cs="Times New Roman"/>
          <w:lang w:val="en-US"/>
        </w:rPr>
      </w:pPr>
      <w:r w:rsidRPr="001E0036">
        <w:rPr>
          <w:rFonts w:ascii="Times New Roman" w:hAnsi="Times New Roman" w:cs="Times New Roman"/>
          <w:lang w:val="en-US"/>
        </w:rPr>
        <w:t>Ans:03 Factors influencing the choice include the shape of clusters (spherical vs. arbitrary), the presence of outliers, dataset size and dimensionality, and parameter sensitivity. For example, k-means is fast and works well with spherical clusters but struggles with outliers and non-linear shapes, whereas DBSCAN handles arbitrary shapes and noise but requires careful tuning of parameters. Hierarchical clustering, meanwhile, can reveal nested structures but may be computationally expensive and sensitive to chosen linkage method.</w:t>
      </w:r>
    </w:p>
    <w:p w14:paraId="002C5A5A" w14:textId="77777777" w:rsidR="001E0036" w:rsidRDefault="001E0036" w:rsidP="001E0036">
      <w:pPr>
        <w:spacing w:line="360" w:lineRule="auto"/>
        <w:jc w:val="both"/>
        <w:rPr>
          <w:rFonts w:ascii="Times New Roman" w:hAnsi="Times New Roman" w:cs="Times New Roman"/>
          <w:lang w:val="en-US"/>
        </w:rPr>
      </w:pPr>
    </w:p>
    <w:p w14:paraId="4092CE17" w14:textId="77777777" w:rsidR="001E0036" w:rsidRDefault="001E0036" w:rsidP="001E0036">
      <w:pPr>
        <w:jc w:val="both"/>
        <w:rPr>
          <w:rFonts w:ascii="Times New Roman" w:hAnsi="Times New Roman" w:cs="Times New Roman"/>
          <w:lang w:val="en-US"/>
        </w:rPr>
      </w:pPr>
    </w:p>
    <w:p w14:paraId="5AF92651" w14:textId="77777777" w:rsidR="001E0036" w:rsidRDefault="001E0036" w:rsidP="001E0036">
      <w:pPr>
        <w:jc w:val="both"/>
        <w:rPr>
          <w:rFonts w:ascii="Times New Roman" w:hAnsi="Times New Roman" w:cs="Times New Roman"/>
          <w:lang w:val="en-US"/>
        </w:rPr>
      </w:pPr>
    </w:p>
    <w:p w14:paraId="233FD11C" w14:textId="77777777" w:rsidR="001E0036" w:rsidRDefault="001E0036" w:rsidP="001E0036">
      <w:pPr>
        <w:jc w:val="both"/>
        <w:rPr>
          <w:rFonts w:ascii="Times New Roman" w:hAnsi="Times New Roman" w:cs="Times New Roman"/>
          <w:lang w:val="en-US"/>
        </w:rPr>
      </w:pPr>
    </w:p>
    <w:p w14:paraId="6245F749" w14:textId="77777777" w:rsidR="001E0036" w:rsidRDefault="001E0036" w:rsidP="001E0036">
      <w:pPr>
        <w:jc w:val="both"/>
        <w:rPr>
          <w:rFonts w:ascii="Times New Roman" w:hAnsi="Times New Roman" w:cs="Times New Roman"/>
          <w:lang w:val="en-US"/>
        </w:rPr>
      </w:pPr>
    </w:p>
    <w:p w14:paraId="312C9CBD" w14:textId="77777777" w:rsidR="001E0036" w:rsidRDefault="001E0036" w:rsidP="001E0036">
      <w:pPr>
        <w:jc w:val="both"/>
        <w:rPr>
          <w:rFonts w:ascii="Times New Roman" w:hAnsi="Times New Roman" w:cs="Times New Roman"/>
          <w:lang w:val="en-US"/>
        </w:rPr>
      </w:pPr>
    </w:p>
    <w:p w14:paraId="1785C3BF" w14:textId="77777777" w:rsidR="001E0036" w:rsidRDefault="001E0036" w:rsidP="001E0036">
      <w:pPr>
        <w:jc w:val="both"/>
        <w:rPr>
          <w:rFonts w:ascii="Times New Roman" w:hAnsi="Times New Roman" w:cs="Times New Roman"/>
          <w:lang w:val="en-US"/>
        </w:rPr>
      </w:pPr>
    </w:p>
    <w:p w14:paraId="01B33C00" w14:textId="77777777" w:rsidR="001E0036" w:rsidRDefault="001E0036" w:rsidP="001E0036">
      <w:pPr>
        <w:jc w:val="both"/>
        <w:rPr>
          <w:rFonts w:ascii="Times New Roman" w:hAnsi="Times New Roman" w:cs="Times New Roman"/>
          <w:lang w:val="en-US"/>
        </w:rPr>
      </w:pPr>
    </w:p>
    <w:p w14:paraId="541175A9" w14:textId="77777777" w:rsidR="001E0036" w:rsidRDefault="001E0036" w:rsidP="001E0036">
      <w:pPr>
        <w:jc w:val="both"/>
        <w:rPr>
          <w:rFonts w:ascii="Times New Roman" w:hAnsi="Times New Roman" w:cs="Times New Roman"/>
          <w:lang w:val="en-US"/>
        </w:rPr>
      </w:pPr>
    </w:p>
    <w:p w14:paraId="3CDBADF0" w14:textId="77777777" w:rsidR="001E0036" w:rsidRDefault="001E0036" w:rsidP="001E0036">
      <w:pPr>
        <w:jc w:val="both"/>
        <w:rPr>
          <w:rFonts w:ascii="Times New Roman" w:hAnsi="Times New Roman" w:cs="Times New Roman"/>
          <w:lang w:val="en-US"/>
        </w:rPr>
      </w:pPr>
    </w:p>
    <w:p w14:paraId="52AC9CFD" w14:textId="77777777" w:rsidR="001E0036" w:rsidRDefault="001E0036" w:rsidP="001E0036">
      <w:pPr>
        <w:jc w:val="both"/>
        <w:rPr>
          <w:rFonts w:ascii="Times New Roman" w:hAnsi="Times New Roman" w:cs="Times New Roman"/>
          <w:lang w:val="en-US"/>
        </w:rPr>
      </w:pPr>
    </w:p>
    <w:p w14:paraId="430F76B8" w14:textId="77777777" w:rsidR="001E0036" w:rsidRDefault="001E0036" w:rsidP="001E0036">
      <w:pPr>
        <w:jc w:val="both"/>
        <w:rPr>
          <w:rFonts w:ascii="Times New Roman" w:hAnsi="Times New Roman" w:cs="Times New Roman"/>
          <w:lang w:val="en-US"/>
        </w:rPr>
      </w:pPr>
    </w:p>
    <w:p w14:paraId="434A3E65" w14:textId="77777777" w:rsidR="001E0036" w:rsidRDefault="001E0036" w:rsidP="001E0036">
      <w:pPr>
        <w:jc w:val="both"/>
        <w:rPr>
          <w:rFonts w:ascii="Times New Roman" w:hAnsi="Times New Roman" w:cs="Times New Roman"/>
          <w:lang w:val="en-US"/>
        </w:rPr>
      </w:pPr>
    </w:p>
    <w:p w14:paraId="12488275" w14:textId="77777777" w:rsidR="001E0036" w:rsidRDefault="001E0036" w:rsidP="001E0036">
      <w:pPr>
        <w:jc w:val="both"/>
        <w:rPr>
          <w:rFonts w:ascii="Times New Roman" w:hAnsi="Times New Roman" w:cs="Times New Roman"/>
          <w:lang w:val="en-US"/>
        </w:rPr>
      </w:pPr>
    </w:p>
    <w:p w14:paraId="02C18D36" w14:textId="77777777" w:rsidR="001E0036" w:rsidRDefault="001E0036" w:rsidP="001E0036">
      <w:pPr>
        <w:jc w:val="both"/>
        <w:rPr>
          <w:rFonts w:ascii="Times New Roman" w:hAnsi="Times New Roman" w:cs="Times New Roman"/>
          <w:lang w:val="en-US"/>
        </w:rPr>
      </w:pPr>
    </w:p>
    <w:p w14:paraId="565307C3" w14:textId="77777777" w:rsidR="001E0036" w:rsidRDefault="001E0036" w:rsidP="001E0036">
      <w:pPr>
        <w:jc w:val="both"/>
        <w:rPr>
          <w:rFonts w:ascii="Times New Roman" w:hAnsi="Times New Roman" w:cs="Times New Roman"/>
          <w:lang w:val="en-US"/>
        </w:rPr>
      </w:pPr>
    </w:p>
    <w:p w14:paraId="4A5DB80E" w14:textId="77777777" w:rsidR="001E0036" w:rsidRDefault="001E0036" w:rsidP="001E0036">
      <w:pPr>
        <w:jc w:val="both"/>
        <w:rPr>
          <w:rFonts w:ascii="Times New Roman" w:hAnsi="Times New Roman" w:cs="Times New Roman"/>
          <w:lang w:val="en-US"/>
        </w:rPr>
      </w:pPr>
    </w:p>
    <w:p w14:paraId="086AD75E" w14:textId="77777777" w:rsidR="001E0036" w:rsidRDefault="001E0036" w:rsidP="001E0036">
      <w:pPr>
        <w:jc w:val="both"/>
        <w:rPr>
          <w:rFonts w:ascii="Times New Roman" w:hAnsi="Times New Roman" w:cs="Times New Roman"/>
          <w:lang w:val="en-US"/>
        </w:rPr>
      </w:pPr>
    </w:p>
    <w:p w14:paraId="05D4E24E" w14:textId="77777777" w:rsidR="001E0036" w:rsidRDefault="001E0036" w:rsidP="001E0036">
      <w:pPr>
        <w:jc w:val="both"/>
        <w:rPr>
          <w:rFonts w:ascii="Times New Roman" w:hAnsi="Times New Roman" w:cs="Times New Roman"/>
          <w:lang w:val="en-US"/>
        </w:rPr>
      </w:pPr>
    </w:p>
    <w:p w14:paraId="52FA83CE" w14:textId="77777777" w:rsidR="001E0036" w:rsidRDefault="001E0036" w:rsidP="001E0036">
      <w:pPr>
        <w:jc w:val="both"/>
        <w:rPr>
          <w:rFonts w:ascii="Times New Roman" w:hAnsi="Times New Roman" w:cs="Times New Roman"/>
          <w:lang w:val="en-US"/>
        </w:rPr>
      </w:pPr>
    </w:p>
    <w:p w14:paraId="6F9F5BE3" w14:textId="77777777" w:rsidR="001E0036" w:rsidRPr="001E0036" w:rsidRDefault="001E0036" w:rsidP="001E0036">
      <w:pPr>
        <w:ind w:right="-46"/>
        <w:jc w:val="both"/>
        <w:rPr>
          <w:rFonts w:ascii="Times New Roman" w:hAnsi="Times New Roman" w:cs="Times New Roman"/>
          <w:lang w:val="en-US"/>
        </w:rPr>
      </w:pPr>
      <w:r w:rsidRPr="001E0036">
        <w:rPr>
          <w:rFonts w:ascii="Times New Roman" w:hAnsi="Times New Roman" w:cs="Times New Roman"/>
          <w:lang w:val="en-US"/>
        </w:rPr>
        <w:lastRenderedPageBreak/>
        <w:t>TABLE</w:t>
      </w:r>
    </w:p>
    <w:p w14:paraId="4F94FC70" w14:textId="77777777" w:rsidR="001E0036" w:rsidRPr="001E0036" w:rsidRDefault="001E0036" w:rsidP="001E0036">
      <w:pPr>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1838"/>
        <w:gridCol w:w="2254"/>
        <w:gridCol w:w="2254"/>
        <w:gridCol w:w="2254"/>
      </w:tblGrid>
      <w:tr w:rsidR="001E0036" w:rsidRPr="001E0036" w14:paraId="28D690B0" w14:textId="77777777" w:rsidTr="001E0036">
        <w:tc>
          <w:tcPr>
            <w:tcW w:w="1838" w:type="dxa"/>
          </w:tcPr>
          <w:p w14:paraId="21A540F6" w14:textId="77777777" w:rsidR="001E0036" w:rsidRP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Feature</w:t>
            </w:r>
          </w:p>
        </w:tc>
        <w:tc>
          <w:tcPr>
            <w:tcW w:w="2254" w:type="dxa"/>
          </w:tcPr>
          <w:p w14:paraId="5BB9E2E6"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k</w:t>
            </w:r>
            <w:r w:rsidRPr="001E0036">
              <w:rPr>
                <w:rFonts w:ascii="Times New Roman" w:hAnsi="Times New Roman" w:cs="Times New Roman"/>
                <w:b/>
                <w:bCs/>
                <w:lang w:val="en-US"/>
              </w:rPr>
              <w:t>-Means</w:t>
            </w:r>
          </w:p>
        </w:tc>
        <w:tc>
          <w:tcPr>
            <w:tcW w:w="2254" w:type="dxa"/>
          </w:tcPr>
          <w:p w14:paraId="054280FA" w14:textId="77777777" w:rsidR="001E0036" w:rsidRP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Hierarchical Clustering</w:t>
            </w:r>
          </w:p>
        </w:tc>
        <w:tc>
          <w:tcPr>
            <w:tcW w:w="2254" w:type="dxa"/>
          </w:tcPr>
          <w:p w14:paraId="635AAE1E" w14:textId="77777777" w:rsidR="001E0036" w:rsidRP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DBSCAN</w:t>
            </w:r>
          </w:p>
        </w:tc>
      </w:tr>
      <w:tr w:rsidR="001E0036" w:rsidRPr="001E0036" w14:paraId="2CADC5E9" w14:textId="77777777" w:rsidTr="001E0036">
        <w:tc>
          <w:tcPr>
            <w:tcW w:w="1838" w:type="dxa"/>
          </w:tcPr>
          <w:p w14:paraId="4A7976F8" w14:textId="77777777" w:rsidR="001E0036" w:rsidRP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Definition</w:t>
            </w:r>
          </w:p>
        </w:tc>
        <w:tc>
          <w:tcPr>
            <w:tcW w:w="2254" w:type="dxa"/>
          </w:tcPr>
          <w:p w14:paraId="30D5E96D"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rPr>
              <w:t>Partitioning algorithm</w:t>
            </w:r>
            <w:r w:rsidRPr="001E0036">
              <w:rPr>
                <w:rFonts w:ascii="Times New Roman" w:hAnsi="Times New Roman" w:cs="Times New Roman"/>
              </w:rPr>
              <w:br/>
              <w:t>that assigns points to</w:t>
            </w:r>
            <w:r w:rsidRPr="001E0036">
              <w:rPr>
                <w:rFonts w:ascii="Times New Roman" w:hAnsi="Times New Roman" w:cs="Times New Roman"/>
              </w:rPr>
              <w:br/>
              <w:t>k clusters based on</w:t>
            </w:r>
            <w:r w:rsidRPr="001E0036">
              <w:rPr>
                <w:rFonts w:ascii="Times New Roman" w:hAnsi="Times New Roman" w:cs="Times New Roman"/>
              </w:rPr>
              <w:br/>
              <w:t>centroids</w:t>
            </w:r>
          </w:p>
        </w:tc>
        <w:tc>
          <w:tcPr>
            <w:tcW w:w="2254" w:type="dxa"/>
          </w:tcPr>
          <w:p w14:paraId="1968D291"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Builds a hierarchy of</w:t>
            </w:r>
          </w:p>
          <w:p w14:paraId="6562C197"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clusters using distance</w:t>
            </w:r>
          </w:p>
          <w:p w14:paraId="18A9B18C"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metrics</w:t>
            </w:r>
          </w:p>
        </w:tc>
        <w:tc>
          <w:tcPr>
            <w:tcW w:w="2254" w:type="dxa"/>
          </w:tcPr>
          <w:p w14:paraId="410D0CB8"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Density based clustering that groups based on region density</w:t>
            </w:r>
          </w:p>
        </w:tc>
      </w:tr>
      <w:tr w:rsidR="001E0036" w:rsidRPr="001E0036" w14:paraId="2DA7F6D0" w14:textId="77777777" w:rsidTr="001E0036">
        <w:tc>
          <w:tcPr>
            <w:tcW w:w="1838" w:type="dxa"/>
          </w:tcPr>
          <w:p w14:paraId="218E5809" w14:textId="77777777" w:rsidR="001E0036" w:rsidRP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Approach</w:t>
            </w:r>
          </w:p>
        </w:tc>
        <w:tc>
          <w:tcPr>
            <w:tcW w:w="2254" w:type="dxa"/>
          </w:tcPr>
          <w:p w14:paraId="6CD40352"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Iteratively minimizes</w:t>
            </w:r>
          </w:p>
          <w:p w14:paraId="1C904785"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variance within k</w:t>
            </w:r>
          </w:p>
          <w:p w14:paraId="66146DFD"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clusters</w:t>
            </w:r>
          </w:p>
        </w:tc>
        <w:tc>
          <w:tcPr>
            <w:tcW w:w="2254" w:type="dxa"/>
          </w:tcPr>
          <w:p w14:paraId="38CC7759"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rPr>
              <w:t>Agglomerative</w:t>
            </w:r>
            <w:r w:rsidRPr="001E0036">
              <w:rPr>
                <w:rFonts w:ascii="Times New Roman" w:hAnsi="Times New Roman" w:cs="Times New Roman"/>
              </w:rPr>
              <w:br/>
              <w:t>(bottom-up) or divisive</w:t>
            </w:r>
            <w:r w:rsidRPr="001E0036">
              <w:rPr>
                <w:rFonts w:ascii="Times New Roman" w:hAnsi="Times New Roman" w:cs="Times New Roman"/>
              </w:rPr>
              <w:br/>
              <w:t>(top-down)</w:t>
            </w:r>
          </w:p>
        </w:tc>
        <w:tc>
          <w:tcPr>
            <w:tcW w:w="2254" w:type="dxa"/>
          </w:tcPr>
          <w:p w14:paraId="170B7584"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 xml:space="preserve">Expands clusters from high-density regions using eps and </w:t>
            </w:r>
            <w:proofErr w:type="spellStart"/>
            <w:r w:rsidRPr="001E0036">
              <w:rPr>
                <w:rFonts w:ascii="Times New Roman" w:hAnsi="Times New Roman" w:cs="Times New Roman"/>
                <w:lang w:val="en-US"/>
              </w:rPr>
              <w:t>min_samples</w:t>
            </w:r>
            <w:proofErr w:type="spellEnd"/>
            <w:r w:rsidRPr="001E0036">
              <w:rPr>
                <w:rFonts w:ascii="Times New Roman" w:hAnsi="Times New Roman" w:cs="Times New Roman"/>
                <w:lang w:val="en-US"/>
              </w:rPr>
              <w:t xml:space="preserve"> parameters</w:t>
            </w:r>
          </w:p>
        </w:tc>
      </w:tr>
      <w:tr w:rsidR="001E0036" w:rsidRPr="001E0036" w14:paraId="47062B32" w14:textId="77777777" w:rsidTr="001E0036">
        <w:tc>
          <w:tcPr>
            <w:tcW w:w="1838" w:type="dxa"/>
          </w:tcPr>
          <w:p w14:paraId="1FB44356" w14:textId="77777777" w:rsidR="001E0036" w:rsidRPr="001E0036" w:rsidRDefault="001E0036" w:rsidP="001E0036">
            <w:pPr>
              <w:rPr>
                <w:rFonts w:ascii="Times New Roman" w:hAnsi="Times New Roman" w:cs="Times New Roman"/>
                <w:b/>
                <w:bCs/>
                <w:lang w:val="en-US"/>
              </w:rPr>
            </w:pPr>
            <w:r w:rsidRPr="001E0036">
              <w:rPr>
                <w:rFonts w:ascii="Times New Roman" w:hAnsi="Times New Roman" w:cs="Times New Roman"/>
                <w:b/>
                <w:bCs/>
                <w:lang w:val="en-US"/>
              </w:rPr>
              <w:t>Number of clusters</w:t>
            </w:r>
          </w:p>
        </w:tc>
        <w:tc>
          <w:tcPr>
            <w:tcW w:w="2254" w:type="dxa"/>
          </w:tcPr>
          <w:p w14:paraId="6187EF71"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Requires predefined k</w:t>
            </w:r>
          </w:p>
        </w:tc>
        <w:tc>
          <w:tcPr>
            <w:tcW w:w="2254" w:type="dxa"/>
          </w:tcPr>
          <w:p w14:paraId="36F99A8B"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Can be determined</w:t>
            </w:r>
          </w:p>
          <w:p w14:paraId="20AA8DD4"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from dendrogram but</w:t>
            </w:r>
          </w:p>
          <w:p w14:paraId="4A0FD4DB"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subjective</w:t>
            </w:r>
          </w:p>
        </w:tc>
        <w:tc>
          <w:tcPr>
            <w:tcW w:w="2254" w:type="dxa"/>
          </w:tcPr>
          <w:p w14:paraId="5C65C367"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Automatically determines clusters based on density, no present number needed</w:t>
            </w:r>
          </w:p>
        </w:tc>
      </w:tr>
      <w:tr w:rsidR="001E0036" w:rsidRPr="001E0036" w14:paraId="5E09CC6A" w14:textId="77777777" w:rsidTr="001E0036">
        <w:tc>
          <w:tcPr>
            <w:tcW w:w="1838" w:type="dxa"/>
          </w:tcPr>
          <w:p w14:paraId="52B402C4" w14:textId="77777777" w:rsidR="001E0036" w:rsidRP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Cluster shape</w:t>
            </w:r>
          </w:p>
        </w:tc>
        <w:tc>
          <w:tcPr>
            <w:tcW w:w="2254" w:type="dxa"/>
          </w:tcPr>
          <w:p w14:paraId="5EDAFEBB"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Prefers spherical</w:t>
            </w:r>
          </w:p>
          <w:p w14:paraId="126B2A7F"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clusters</w:t>
            </w:r>
          </w:p>
        </w:tc>
        <w:tc>
          <w:tcPr>
            <w:tcW w:w="2254" w:type="dxa"/>
          </w:tcPr>
          <w:p w14:paraId="344A0674"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Works well with various</w:t>
            </w:r>
          </w:p>
          <w:p w14:paraId="16E67273"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shapes but can be</w:t>
            </w:r>
          </w:p>
          <w:p w14:paraId="21C1653E"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unstable</w:t>
            </w:r>
          </w:p>
        </w:tc>
        <w:tc>
          <w:tcPr>
            <w:tcW w:w="2254" w:type="dxa"/>
          </w:tcPr>
          <w:p w14:paraId="1355CF99"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Handles clusters of arbitrary shapes (</w:t>
            </w:r>
            <w:proofErr w:type="spellStart"/>
            <w:r w:rsidRPr="001E0036">
              <w:rPr>
                <w:rFonts w:ascii="Times New Roman" w:hAnsi="Times New Roman" w:cs="Times New Roman"/>
                <w:lang w:val="en-US"/>
              </w:rPr>
              <w:t>eg.</w:t>
            </w:r>
            <w:proofErr w:type="spellEnd"/>
            <w:r w:rsidRPr="001E0036">
              <w:rPr>
                <w:rFonts w:ascii="Times New Roman" w:hAnsi="Times New Roman" w:cs="Times New Roman"/>
                <w:lang w:val="en-US"/>
              </w:rPr>
              <w:t xml:space="preserve"> “moons” and “circles” in visualizations)</w:t>
            </w:r>
          </w:p>
        </w:tc>
      </w:tr>
      <w:tr w:rsidR="001E0036" w:rsidRPr="001E0036" w14:paraId="1F704D7B" w14:textId="77777777" w:rsidTr="001E0036">
        <w:tc>
          <w:tcPr>
            <w:tcW w:w="1838" w:type="dxa"/>
          </w:tcPr>
          <w:p w14:paraId="38F3E250" w14:textId="77777777" w:rsidR="001E0036" w:rsidRP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Initialization</w:t>
            </w:r>
          </w:p>
        </w:tc>
        <w:tc>
          <w:tcPr>
            <w:tcW w:w="2254" w:type="dxa"/>
          </w:tcPr>
          <w:p w14:paraId="7F3DEECD"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Randomly selects k</w:t>
            </w:r>
          </w:p>
          <w:p w14:paraId="05FF2337"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initial centroids</w:t>
            </w:r>
          </w:p>
        </w:tc>
        <w:tc>
          <w:tcPr>
            <w:tcW w:w="2254" w:type="dxa"/>
          </w:tcPr>
          <w:p w14:paraId="27F6A84F"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No initialization</w:t>
            </w:r>
          </w:p>
          <w:p w14:paraId="3CA3A26F"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needed</w:t>
            </w:r>
          </w:p>
        </w:tc>
        <w:tc>
          <w:tcPr>
            <w:tcW w:w="2254" w:type="dxa"/>
          </w:tcPr>
          <w:p w14:paraId="6C9B5DF4"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No initializations; clusters form based on density threshold</w:t>
            </w:r>
          </w:p>
        </w:tc>
      </w:tr>
      <w:tr w:rsidR="001E0036" w:rsidRPr="001E0036" w14:paraId="2FB968B4" w14:textId="77777777" w:rsidTr="001E0036">
        <w:tc>
          <w:tcPr>
            <w:tcW w:w="1838" w:type="dxa"/>
          </w:tcPr>
          <w:p w14:paraId="32593A7B" w14:textId="77777777" w:rsidR="001E0036" w:rsidRP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Result</w:t>
            </w:r>
          </w:p>
        </w:tc>
        <w:tc>
          <w:tcPr>
            <w:tcW w:w="2254" w:type="dxa"/>
          </w:tcPr>
          <w:p w14:paraId="24254F83"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Hard assignments—</w:t>
            </w:r>
          </w:p>
          <w:p w14:paraId="46680B5D"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each point belongs to</w:t>
            </w:r>
          </w:p>
          <w:p w14:paraId="2088C029"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a single cluster</w:t>
            </w:r>
          </w:p>
        </w:tc>
        <w:tc>
          <w:tcPr>
            <w:tcW w:w="2254" w:type="dxa"/>
          </w:tcPr>
          <w:p w14:paraId="3940A269"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Hierarchical structure</w:t>
            </w:r>
          </w:p>
          <w:p w14:paraId="7FA374DA"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(tree/dendrogram)</w:t>
            </w:r>
          </w:p>
        </w:tc>
        <w:tc>
          <w:tcPr>
            <w:tcW w:w="2254" w:type="dxa"/>
          </w:tcPr>
          <w:p w14:paraId="3CC6BFD0"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Hard assignments with additional identification of noise/ outliers</w:t>
            </w:r>
          </w:p>
        </w:tc>
      </w:tr>
      <w:tr w:rsidR="001E0036" w:rsidRPr="001E0036" w14:paraId="50652F4C" w14:textId="77777777" w:rsidTr="001E0036">
        <w:tc>
          <w:tcPr>
            <w:tcW w:w="1838" w:type="dxa"/>
          </w:tcPr>
          <w:p w14:paraId="76F28892" w14:textId="77777777" w:rsidR="001E0036" w:rsidRP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Interpretability</w:t>
            </w:r>
          </w:p>
        </w:tc>
        <w:tc>
          <w:tcPr>
            <w:tcW w:w="2254" w:type="dxa"/>
          </w:tcPr>
          <w:p w14:paraId="516E384F"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Moderate—cluster</w:t>
            </w:r>
          </w:p>
          <w:p w14:paraId="0C72FE80"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assignments but no</w:t>
            </w:r>
          </w:p>
          <w:p w14:paraId="329A3923"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hierarchy</w:t>
            </w:r>
          </w:p>
        </w:tc>
        <w:tc>
          <w:tcPr>
            <w:tcW w:w="2254" w:type="dxa"/>
          </w:tcPr>
          <w:p w14:paraId="618EB5E0"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High—dendrogram can</w:t>
            </w:r>
          </w:p>
          <w:p w14:paraId="3AE43B20"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be analyzed</w:t>
            </w:r>
          </w:p>
        </w:tc>
        <w:tc>
          <w:tcPr>
            <w:tcW w:w="2254" w:type="dxa"/>
          </w:tcPr>
          <w:p w14:paraId="60BD11EA"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Moderate; clusters are defined by density, though setting optimal parameters may require tuning</w:t>
            </w:r>
          </w:p>
        </w:tc>
      </w:tr>
      <w:tr w:rsidR="001E0036" w:rsidRPr="001E0036" w14:paraId="4FDA1558" w14:textId="77777777" w:rsidTr="001E0036">
        <w:tc>
          <w:tcPr>
            <w:tcW w:w="1838" w:type="dxa"/>
          </w:tcPr>
          <w:p w14:paraId="54D46906" w14:textId="77777777" w:rsidR="001E0036" w:rsidRP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Strengths</w:t>
            </w:r>
          </w:p>
        </w:tc>
        <w:tc>
          <w:tcPr>
            <w:tcW w:w="2254" w:type="dxa"/>
          </w:tcPr>
          <w:p w14:paraId="73CDF307"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Simple, fast and</w:t>
            </w:r>
          </w:p>
          <w:p w14:paraId="3EF14A4E"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efficient on large</w:t>
            </w:r>
          </w:p>
          <w:p w14:paraId="49BC686E"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datasets</w:t>
            </w:r>
          </w:p>
        </w:tc>
        <w:tc>
          <w:tcPr>
            <w:tcW w:w="2254" w:type="dxa"/>
          </w:tcPr>
          <w:p w14:paraId="5BFF127C"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Can capture</w:t>
            </w:r>
          </w:p>
          <w:p w14:paraId="637506AC"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hierarchical</w:t>
            </w:r>
          </w:p>
          <w:p w14:paraId="1B8DD658"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relationships</w:t>
            </w:r>
          </w:p>
        </w:tc>
        <w:tc>
          <w:tcPr>
            <w:tcW w:w="2254" w:type="dxa"/>
          </w:tcPr>
          <w:p w14:paraId="2B64A9FD"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Excels in identifying non-spherical clusters and handling noise</w:t>
            </w:r>
          </w:p>
        </w:tc>
      </w:tr>
      <w:tr w:rsidR="001E0036" w:rsidRPr="001E0036" w14:paraId="7AD93511" w14:textId="77777777" w:rsidTr="001E0036">
        <w:tc>
          <w:tcPr>
            <w:tcW w:w="1838" w:type="dxa"/>
          </w:tcPr>
          <w:p w14:paraId="7C71A0EA" w14:textId="77777777" w:rsidR="001E0036" w:rsidRPr="001E0036" w:rsidRDefault="001E0036" w:rsidP="001E0036">
            <w:pPr>
              <w:jc w:val="both"/>
              <w:rPr>
                <w:rFonts w:ascii="Times New Roman" w:hAnsi="Times New Roman" w:cs="Times New Roman"/>
                <w:b/>
                <w:bCs/>
                <w:lang w:val="en-US"/>
              </w:rPr>
            </w:pPr>
            <w:r w:rsidRPr="001E0036">
              <w:rPr>
                <w:rFonts w:ascii="Times New Roman" w:hAnsi="Times New Roman" w:cs="Times New Roman"/>
                <w:b/>
                <w:bCs/>
                <w:lang w:val="en-US"/>
              </w:rPr>
              <w:t>Limitations</w:t>
            </w:r>
          </w:p>
        </w:tc>
        <w:tc>
          <w:tcPr>
            <w:tcW w:w="2254" w:type="dxa"/>
          </w:tcPr>
          <w:p w14:paraId="2E3729F2"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Sensitive to initial</w:t>
            </w:r>
          </w:p>
          <w:p w14:paraId="1550E2D6"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centroids and k</w:t>
            </w:r>
          </w:p>
          <w:p w14:paraId="5B1AEEE0"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choice</w:t>
            </w:r>
          </w:p>
        </w:tc>
        <w:tc>
          <w:tcPr>
            <w:tcW w:w="2254" w:type="dxa"/>
          </w:tcPr>
          <w:p w14:paraId="334AFDFD"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Computationally</w:t>
            </w:r>
          </w:p>
          <w:p w14:paraId="5EFE9AFD"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expensive for large</w:t>
            </w:r>
          </w:p>
          <w:p w14:paraId="688CD212"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datasets</w:t>
            </w:r>
          </w:p>
          <w:p w14:paraId="7D63E789" w14:textId="77777777" w:rsidR="001E0036" w:rsidRPr="001E0036" w:rsidRDefault="001E0036" w:rsidP="001E0036">
            <w:pPr>
              <w:jc w:val="both"/>
              <w:rPr>
                <w:rFonts w:ascii="Times New Roman" w:hAnsi="Times New Roman" w:cs="Times New Roman"/>
                <w:lang w:val="en-US"/>
              </w:rPr>
            </w:pPr>
          </w:p>
        </w:tc>
        <w:tc>
          <w:tcPr>
            <w:tcW w:w="2254" w:type="dxa"/>
          </w:tcPr>
          <w:p w14:paraId="7CB65B4B" w14:textId="77777777" w:rsidR="001E0036" w:rsidRP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 xml:space="preserve">Struggles with clusters of varying density and is sensitive to eps and </w:t>
            </w:r>
            <w:proofErr w:type="spellStart"/>
            <w:r w:rsidRPr="001E0036">
              <w:rPr>
                <w:rFonts w:ascii="Times New Roman" w:hAnsi="Times New Roman" w:cs="Times New Roman"/>
                <w:lang w:val="en-US"/>
              </w:rPr>
              <w:t>min_samples</w:t>
            </w:r>
            <w:proofErr w:type="spellEnd"/>
            <w:r w:rsidRPr="001E0036">
              <w:rPr>
                <w:rFonts w:ascii="Times New Roman" w:hAnsi="Times New Roman" w:cs="Times New Roman"/>
                <w:lang w:val="en-US"/>
              </w:rPr>
              <w:t xml:space="preserve"> parameters.</w:t>
            </w:r>
          </w:p>
        </w:tc>
      </w:tr>
    </w:tbl>
    <w:p w14:paraId="79D5D1DF" w14:textId="77777777" w:rsidR="001E0036" w:rsidRDefault="001E0036" w:rsidP="001E0036">
      <w:pPr>
        <w:jc w:val="both"/>
        <w:rPr>
          <w:rFonts w:ascii="Times New Roman" w:hAnsi="Times New Roman" w:cs="Times New Roman"/>
          <w:lang w:val="en-US"/>
        </w:rPr>
      </w:pPr>
      <w:r w:rsidRPr="001E0036">
        <w:rPr>
          <w:rFonts w:ascii="Times New Roman" w:hAnsi="Times New Roman" w:cs="Times New Roman"/>
          <w:lang w:val="en-US"/>
        </w:rPr>
        <w:t xml:space="preserve"> </w:t>
      </w:r>
    </w:p>
    <w:p w14:paraId="533E488F" w14:textId="77777777" w:rsidR="000C63B4" w:rsidRDefault="000C63B4" w:rsidP="001E0036">
      <w:pPr>
        <w:jc w:val="both"/>
        <w:rPr>
          <w:rFonts w:ascii="Times New Roman" w:hAnsi="Times New Roman" w:cs="Times New Roman"/>
          <w:lang w:val="en-US"/>
        </w:rPr>
      </w:pPr>
    </w:p>
    <w:p w14:paraId="1C90860C" w14:textId="562F649A" w:rsidR="000C63B4" w:rsidRPr="000C63B4" w:rsidRDefault="000C63B4" w:rsidP="001E0036">
      <w:pPr>
        <w:jc w:val="both"/>
        <w:rPr>
          <w:rFonts w:ascii="Times New Roman" w:hAnsi="Times New Roman" w:cs="Times New Roman"/>
          <w:sz w:val="28"/>
          <w:szCs w:val="28"/>
          <w:lang w:val="en-US"/>
        </w:rPr>
      </w:pPr>
      <w:r w:rsidRPr="000C63B4">
        <w:rPr>
          <w:rFonts w:ascii="Times New Roman" w:hAnsi="Times New Roman" w:cs="Times New Roman"/>
          <w:b/>
          <w:bCs/>
          <w:sz w:val="28"/>
          <w:szCs w:val="28"/>
          <w:lang w:val="en-US"/>
        </w:rPr>
        <w:t>GITHUB-</w:t>
      </w:r>
      <w:r>
        <w:rPr>
          <w:rFonts w:ascii="Times New Roman" w:hAnsi="Times New Roman" w:cs="Times New Roman"/>
          <w:b/>
          <w:bCs/>
          <w:sz w:val="28"/>
          <w:szCs w:val="28"/>
          <w:lang w:val="en-US"/>
        </w:rPr>
        <w:t xml:space="preserve"> </w:t>
      </w:r>
      <w:r w:rsidRPr="000C63B4">
        <w:rPr>
          <w:rFonts w:ascii="Times New Roman" w:hAnsi="Times New Roman" w:cs="Times New Roman"/>
          <w:sz w:val="28"/>
          <w:szCs w:val="28"/>
          <w:lang w:val="en-US"/>
        </w:rPr>
        <w:t>https://github.com/Binal-1805/BINF-5507/blob/main/Assignment-3.ipynb</w:t>
      </w:r>
    </w:p>
    <w:sectPr w:rsidR="000C63B4" w:rsidRPr="000C63B4" w:rsidSect="001E0036">
      <w:headerReference w:type="default" r:id="rId7"/>
      <w:pgSz w:w="11906" w:h="16838"/>
      <w:pgMar w:top="1244" w:right="1110" w:bottom="110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78905" w14:textId="77777777" w:rsidR="007E54C4" w:rsidRDefault="007E54C4" w:rsidP="007B2293">
      <w:r>
        <w:separator/>
      </w:r>
    </w:p>
  </w:endnote>
  <w:endnote w:type="continuationSeparator" w:id="0">
    <w:p w14:paraId="264C800D" w14:textId="77777777" w:rsidR="007E54C4" w:rsidRDefault="007E54C4" w:rsidP="007B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523E9" w14:textId="77777777" w:rsidR="007E54C4" w:rsidRDefault="007E54C4" w:rsidP="007B2293">
      <w:r>
        <w:separator/>
      </w:r>
    </w:p>
  </w:footnote>
  <w:footnote w:type="continuationSeparator" w:id="0">
    <w:p w14:paraId="19E151C9" w14:textId="77777777" w:rsidR="007E54C4" w:rsidRDefault="007E54C4" w:rsidP="007B2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0CC5" w14:textId="37B0815D" w:rsidR="007B2293" w:rsidRDefault="00000000">
    <w:pPr>
      <w:pStyle w:val="Header"/>
      <w:jc w:val="right"/>
      <w:rPr>
        <w:color w:val="4472C4" w:themeColor="accent1"/>
      </w:rPr>
    </w:pPr>
    <w:sdt>
      <w:sdtPr>
        <w:rPr>
          <w:color w:val="4472C4" w:themeColor="accent1"/>
        </w:rPr>
        <w:alias w:val="Title"/>
        <w:tag w:val=""/>
        <w:id w:val="664756013"/>
        <w:placeholder>
          <w:docPart w:val="AD8D30131A7F79468EE6320DB16E3DDB"/>
        </w:placeholder>
        <w:dataBinding w:prefixMappings="xmlns:ns0='http://purl.org/dc/elements/1.1/' xmlns:ns1='http://schemas.openxmlformats.org/package/2006/metadata/core-properties' " w:xpath="/ns1:coreProperties[1]/ns0:title[1]" w:storeItemID="{6C3C8BC8-F283-45AE-878A-BAB7291924A1}"/>
        <w:text/>
      </w:sdtPr>
      <w:sdtContent>
        <w:r w:rsidR="000C63B4">
          <w:rPr>
            <w:color w:val="4472C4" w:themeColor="accent1"/>
          </w:rPr>
          <w:t>ASSIGNMENT-03</w:t>
        </w:r>
      </w:sdtContent>
    </w:sdt>
    <w:r w:rsidR="007B2293">
      <w:rPr>
        <w:color w:val="4472C4" w:themeColor="accent1"/>
      </w:rPr>
      <w:t xml:space="preserve">| </w:t>
    </w:r>
    <w:sdt>
      <w:sdtPr>
        <w:rPr>
          <w:color w:val="4472C4" w:themeColor="accent1"/>
        </w:rPr>
        <w:alias w:val="Author"/>
        <w:tag w:val=""/>
        <w:id w:val="-1677181147"/>
        <w:placeholder>
          <w:docPart w:val="78C064DEAE3D9241AEA757659D5AE4D1"/>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7B2293">
          <w:rPr>
            <w:color w:val="4472C4" w:themeColor="accent1"/>
          </w:rPr>
          <w:t>Binal</w:t>
        </w:r>
        <w:proofErr w:type="spellEnd"/>
        <w:r w:rsidR="007B2293">
          <w:rPr>
            <w:color w:val="4472C4" w:themeColor="accent1"/>
          </w:rPr>
          <w:t xml:space="preserve"> Patel</w:t>
        </w:r>
      </w:sdtContent>
    </w:sdt>
  </w:p>
  <w:p w14:paraId="2BB6D735" w14:textId="77777777" w:rsidR="007B2293" w:rsidRDefault="007B2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27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3B1B7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5C18B8"/>
    <w:multiLevelType w:val="hybridMultilevel"/>
    <w:tmpl w:val="0C927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EA08D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39650FF"/>
    <w:multiLevelType w:val="hybridMultilevel"/>
    <w:tmpl w:val="E74AA18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48B7627D"/>
    <w:multiLevelType w:val="hybridMultilevel"/>
    <w:tmpl w:val="56428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0803EA"/>
    <w:multiLevelType w:val="hybridMultilevel"/>
    <w:tmpl w:val="1D244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A4311B"/>
    <w:multiLevelType w:val="hybridMultilevel"/>
    <w:tmpl w:val="37448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2047454">
    <w:abstractNumId w:val="7"/>
  </w:num>
  <w:num w:numId="2" w16cid:durableId="670958858">
    <w:abstractNumId w:val="6"/>
  </w:num>
  <w:num w:numId="3" w16cid:durableId="1429157231">
    <w:abstractNumId w:val="3"/>
  </w:num>
  <w:num w:numId="4" w16cid:durableId="1922912681">
    <w:abstractNumId w:val="0"/>
  </w:num>
  <w:num w:numId="5" w16cid:durableId="1801536623">
    <w:abstractNumId w:val="1"/>
  </w:num>
  <w:num w:numId="6" w16cid:durableId="553003989">
    <w:abstractNumId w:val="5"/>
  </w:num>
  <w:num w:numId="7" w16cid:durableId="19670428">
    <w:abstractNumId w:val="2"/>
  </w:num>
  <w:num w:numId="8" w16cid:durableId="1788813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FF"/>
    <w:rsid w:val="000C63B4"/>
    <w:rsid w:val="001E0036"/>
    <w:rsid w:val="002156DF"/>
    <w:rsid w:val="006E3DFF"/>
    <w:rsid w:val="007B2293"/>
    <w:rsid w:val="007E54C4"/>
    <w:rsid w:val="00AA369B"/>
    <w:rsid w:val="00F10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E62CBA"/>
  <w15:chartTrackingRefBased/>
  <w15:docId w15:val="{5E169299-7792-6843-BAB0-AB7FBA3E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DFF"/>
    <w:pPr>
      <w:ind w:left="720"/>
      <w:contextualSpacing/>
    </w:pPr>
  </w:style>
  <w:style w:type="table" w:styleId="TableGrid">
    <w:name w:val="Table Grid"/>
    <w:basedOn w:val="TableNormal"/>
    <w:uiPriority w:val="39"/>
    <w:rsid w:val="001E0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2293"/>
    <w:pPr>
      <w:tabs>
        <w:tab w:val="center" w:pos="4513"/>
        <w:tab w:val="right" w:pos="9026"/>
      </w:tabs>
    </w:pPr>
  </w:style>
  <w:style w:type="character" w:customStyle="1" w:styleId="HeaderChar">
    <w:name w:val="Header Char"/>
    <w:basedOn w:val="DefaultParagraphFont"/>
    <w:link w:val="Header"/>
    <w:uiPriority w:val="99"/>
    <w:rsid w:val="007B2293"/>
  </w:style>
  <w:style w:type="paragraph" w:styleId="Footer">
    <w:name w:val="footer"/>
    <w:basedOn w:val="Normal"/>
    <w:link w:val="FooterChar"/>
    <w:uiPriority w:val="99"/>
    <w:unhideWhenUsed/>
    <w:rsid w:val="007B2293"/>
    <w:pPr>
      <w:tabs>
        <w:tab w:val="center" w:pos="4513"/>
        <w:tab w:val="right" w:pos="9026"/>
      </w:tabs>
    </w:pPr>
  </w:style>
  <w:style w:type="character" w:customStyle="1" w:styleId="FooterChar">
    <w:name w:val="Footer Char"/>
    <w:basedOn w:val="DefaultParagraphFont"/>
    <w:link w:val="Footer"/>
    <w:uiPriority w:val="99"/>
    <w:rsid w:val="007B2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707">
      <w:bodyDiv w:val="1"/>
      <w:marLeft w:val="0"/>
      <w:marRight w:val="0"/>
      <w:marTop w:val="0"/>
      <w:marBottom w:val="0"/>
      <w:divBdr>
        <w:top w:val="none" w:sz="0" w:space="0" w:color="auto"/>
        <w:left w:val="none" w:sz="0" w:space="0" w:color="auto"/>
        <w:bottom w:val="none" w:sz="0" w:space="0" w:color="auto"/>
        <w:right w:val="none" w:sz="0" w:space="0" w:color="auto"/>
      </w:divBdr>
      <w:divsChild>
        <w:div w:id="886644671">
          <w:marLeft w:val="0"/>
          <w:marRight w:val="0"/>
          <w:marTop w:val="0"/>
          <w:marBottom w:val="0"/>
          <w:divBdr>
            <w:top w:val="none" w:sz="0" w:space="0" w:color="auto"/>
            <w:left w:val="none" w:sz="0" w:space="0" w:color="auto"/>
            <w:bottom w:val="none" w:sz="0" w:space="0" w:color="auto"/>
            <w:right w:val="none" w:sz="0" w:space="0" w:color="auto"/>
          </w:divBdr>
        </w:div>
      </w:divsChild>
    </w:div>
    <w:div w:id="238178769">
      <w:bodyDiv w:val="1"/>
      <w:marLeft w:val="0"/>
      <w:marRight w:val="0"/>
      <w:marTop w:val="0"/>
      <w:marBottom w:val="0"/>
      <w:divBdr>
        <w:top w:val="none" w:sz="0" w:space="0" w:color="auto"/>
        <w:left w:val="none" w:sz="0" w:space="0" w:color="auto"/>
        <w:bottom w:val="none" w:sz="0" w:space="0" w:color="auto"/>
        <w:right w:val="none" w:sz="0" w:space="0" w:color="auto"/>
      </w:divBdr>
      <w:divsChild>
        <w:div w:id="2001618629">
          <w:marLeft w:val="0"/>
          <w:marRight w:val="0"/>
          <w:marTop w:val="0"/>
          <w:marBottom w:val="0"/>
          <w:divBdr>
            <w:top w:val="none" w:sz="0" w:space="0" w:color="auto"/>
            <w:left w:val="none" w:sz="0" w:space="0" w:color="auto"/>
            <w:bottom w:val="none" w:sz="0" w:space="0" w:color="auto"/>
            <w:right w:val="none" w:sz="0" w:space="0" w:color="auto"/>
          </w:divBdr>
        </w:div>
      </w:divsChild>
    </w:div>
    <w:div w:id="352146533">
      <w:bodyDiv w:val="1"/>
      <w:marLeft w:val="0"/>
      <w:marRight w:val="0"/>
      <w:marTop w:val="0"/>
      <w:marBottom w:val="0"/>
      <w:divBdr>
        <w:top w:val="none" w:sz="0" w:space="0" w:color="auto"/>
        <w:left w:val="none" w:sz="0" w:space="0" w:color="auto"/>
        <w:bottom w:val="none" w:sz="0" w:space="0" w:color="auto"/>
        <w:right w:val="none" w:sz="0" w:space="0" w:color="auto"/>
      </w:divBdr>
      <w:divsChild>
        <w:div w:id="565721306">
          <w:marLeft w:val="0"/>
          <w:marRight w:val="0"/>
          <w:marTop w:val="0"/>
          <w:marBottom w:val="0"/>
          <w:divBdr>
            <w:top w:val="none" w:sz="0" w:space="0" w:color="auto"/>
            <w:left w:val="none" w:sz="0" w:space="0" w:color="auto"/>
            <w:bottom w:val="none" w:sz="0" w:space="0" w:color="auto"/>
            <w:right w:val="none" w:sz="0" w:space="0" w:color="auto"/>
          </w:divBdr>
        </w:div>
      </w:divsChild>
    </w:div>
    <w:div w:id="1451513041">
      <w:bodyDiv w:val="1"/>
      <w:marLeft w:val="0"/>
      <w:marRight w:val="0"/>
      <w:marTop w:val="0"/>
      <w:marBottom w:val="0"/>
      <w:divBdr>
        <w:top w:val="none" w:sz="0" w:space="0" w:color="auto"/>
        <w:left w:val="none" w:sz="0" w:space="0" w:color="auto"/>
        <w:bottom w:val="none" w:sz="0" w:space="0" w:color="auto"/>
        <w:right w:val="none" w:sz="0" w:space="0" w:color="auto"/>
      </w:divBdr>
      <w:divsChild>
        <w:div w:id="1356929025">
          <w:marLeft w:val="0"/>
          <w:marRight w:val="0"/>
          <w:marTop w:val="300"/>
          <w:marBottom w:val="100"/>
          <w:divBdr>
            <w:top w:val="none" w:sz="0" w:space="0" w:color="auto"/>
            <w:left w:val="none" w:sz="0" w:space="0" w:color="auto"/>
            <w:bottom w:val="none" w:sz="0" w:space="0" w:color="auto"/>
            <w:right w:val="none" w:sz="0" w:space="0" w:color="auto"/>
          </w:divBdr>
          <w:divsChild>
            <w:div w:id="282656807">
              <w:marLeft w:val="0"/>
              <w:marRight w:val="0"/>
              <w:marTop w:val="0"/>
              <w:marBottom w:val="0"/>
              <w:divBdr>
                <w:top w:val="single" w:sz="6" w:space="0" w:color="CCCCCC"/>
                <w:left w:val="single" w:sz="6" w:space="0" w:color="CCCCCC"/>
                <w:bottom w:val="single" w:sz="6" w:space="0" w:color="CCCCCC"/>
                <w:right w:val="single" w:sz="6" w:space="0" w:color="CCCCCC"/>
              </w:divBdr>
              <w:divsChild>
                <w:div w:id="1364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2166">
          <w:marLeft w:val="0"/>
          <w:marRight w:val="0"/>
          <w:marTop w:val="300"/>
          <w:marBottom w:val="100"/>
          <w:divBdr>
            <w:top w:val="none" w:sz="0" w:space="0" w:color="auto"/>
            <w:left w:val="none" w:sz="0" w:space="0" w:color="auto"/>
            <w:bottom w:val="none" w:sz="0" w:space="0" w:color="auto"/>
            <w:right w:val="none" w:sz="0" w:space="0" w:color="auto"/>
          </w:divBdr>
          <w:divsChild>
            <w:div w:id="1822968416">
              <w:marLeft w:val="0"/>
              <w:marRight w:val="0"/>
              <w:marTop w:val="0"/>
              <w:marBottom w:val="0"/>
              <w:divBdr>
                <w:top w:val="single" w:sz="6" w:space="0" w:color="CCCCCC"/>
                <w:left w:val="single" w:sz="6" w:space="0" w:color="CCCCCC"/>
                <w:bottom w:val="single" w:sz="6" w:space="0" w:color="CCCCCC"/>
                <w:right w:val="single" w:sz="6" w:space="0" w:color="CCCCCC"/>
              </w:divBdr>
              <w:divsChild>
                <w:div w:id="20810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38078">
      <w:bodyDiv w:val="1"/>
      <w:marLeft w:val="0"/>
      <w:marRight w:val="0"/>
      <w:marTop w:val="0"/>
      <w:marBottom w:val="0"/>
      <w:divBdr>
        <w:top w:val="none" w:sz="0" w:space="0" w:color="auto"/>
        <w:left w:val="none" w:sz="0" w:space="0" w:color="auto"/>
        <w:bottom w:val="none" w:sz="0" w:space="0" w:color="auto"/>
        <w:right w:val="none" w:sz="0" w:space="0" w:color="auto"/>
      </w:divBdr>
      <w:divsChild>
        <w:div w:id="625088130">
          <w:marLeft w:val="0"/>
          <w:marRight w:val="0"/>
          <w:marTop w:val="300"/>
          <w:marBottom w:val="100"/>
          <w:divBdr>
            <w:top w:val="none" w:sz="0" w:space="0" w:color="auto"/>
            <w:left w:val="none" w:sz="0" w:space="0" w:color="auto"/>
            <w:bottom w:val="none" w:sz="0" w:space="0" w:color="auto"/>
            <w:right w:val="none" w:sz="0" w:space="0" w:color="auto"/>
          </w:divBdr>
          <w:divsChild>
            <w:div w:id="281965497">
              <w:marLeft w:val="0"/>
              <w:marRight w:val="0"/>
              <w:marTop w:val="0"/>
              <w:marBottom w:val="0"/>
              <w:divBdr>
                <w:top w:val="single" w:sz="6" w:space="0" w:color="CCCCCC"/>
                <w:left w:val="single" w:sz="6" w:space="0" w:color="CCCCCC"/>
                <w:bottom w:val="single" w:sz="6" w:space="0" w:color="CCCCCC"/>
                <w:right w:val="single" w:sz="6" w:space="0" w:color="CCCCCC"/>
              </w:divBdr>
              <w:divsChild>
                <w:div w:id="8052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0051">
          <w:marLeft w:val="0"/>
          <w:marRight w:val="0"/>
          <w:marTop w:val="300"/>
          <w:marBottom w:val="100"/>
          <w:divBdr>
            <w:top w:val="none" w:sz="0" w:space="0" w:color="auto"/>
            <w:left w:val="none" w:sz="0" w:space="0" w:color="auto"/>
            <w:bottom w:val="none" w:sz="0" w:space="0" w:color="auto"/>
            <w:right w:val="none" w:sz="0" w:space="0" w:color="auto"/>
          </w:divBdr>
          <w:divsChild>
            <w:div w:id="621112961">
              <w:marLeft w:val="0"/>
              <w:marRight w:val="0"/>
              <w:marTop w:val="0"/>
              <w:marBottom w:val="0"/>
              <w:divBdr>
                <w:top w:val="single" w:sz="6" w:space="0" w:color="CCCCCC"/>
                <w:left w:val="single" w:sz="6" w:space="0" w:color="CCCCCC"/>
                <w:bottom w:val="single" w:sz="6" w:space="0" w:color="CCCCCC"/>
                <w:right w:val="single" w:sz="6" w:space="0" w:color="CCCCCC"/>
              </w:divBdr>
              <w:divsChild>
                <w:div w:id="1978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2">
      <w:bodyDiv w:val="1"/>
      <w:marLeft w:val="0"/>
      <w:marRight w:val="0"/>
      <w:marTop w:val="0"/>
      <w:marBottom w:val="0"/>
      <w:divBdr>
        <w:top w:val="none" w:sz="0" w:space="0" w:color="auto"/>
        <w:left w:val="none" w:sz="0" w:space="0" w:color="auto"/>
        <w:bottom w:val="none" w:sz="0" w:space="0" w:color="auto"/>
        <w:right w:val="none" w:sz="0" w:space="0" w:color="auto"/>
      </w:divBdr>
      <w:divsChild>
        <w:div w:id="1321427451">
          <w:marLeft w:val="0"/>
          <w:marRight w:val="0"/>
          <w:marTop w:val="300"/>
          <w:marBottom w:val="100"/>
          <w:divBdr>
            <w:top w:val="none" w:sz="0" w:space="0" w:color="auto"/>
            <w:left w:val="none" w:sz="0" w:space="0" w:color="auto"/>
            <w:bottom w:val="none" w:sz="0" w:space="0" w:color="auto"/>
            <w:right w:val="none" w:sz="0" w:space="0" w:color="auto"/>
          </w:divBdr>
          <w:divsChild>
            <w:div w:id="460809875">
              <w:marLeft w:val="0"/>
              <w:marRight w:val="0"/>
              <w:marTop w:val="0"/>
              <w:marBottom w:val="0"/>
              <w:divBdr>
                <w:top w:val="single" w:sz="6" w:space="0" w:color="CCCCCC"/>
                <w:left w:val="single" w:sz="6" w:space="0" w:color="CCCCCC"/>
                <w:bottom w:val="single" w:sz="6" w:space="0" w:color="CCCCCC"/>
                <w:right w:val="single" w:sz="6" w:space="0" w:color="CCCCCC"/>
              </w:divBdr>
              <w:divsChild>
                <w:div w:id="11705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088">
          <w:marLeft w:val="0"/>
          <w:marRight w:val="0"/>
          <w:marTop w:val="300"/>
          <w:marBottom w:val="100"/>
          <w:divBdr>
            <w:top w:val="none" w:sz="0" w:space="0" w:color="auto"/>
            <w:left w:val="none" w:sz="0" w:space="0" w:color="auto"/>
            <w:bottom w:val="none" w:sz="0" w:space="0" w:color="auto"/>
            <w:right w:val="none" w:sz="0" w:space="0" w:color="auto"/>
          </w:divBdr>
          <w:divsChild>
            <w:div w:id="1140031064">
              <w:marLeft w:val="0"/>
              <w:marRight w:val="0"/>
              <w:marTop w:val="0"/>
              <w:marBottom w:val="0"/>
              <w:divBdr>
                <w:top w:val="single" w:sz="6" w:space="0" w:color="CCCCCC"/>
                <w:left w:val="single" w:sz="6" w:space="0" w:color="CCCCCC"/>
                <w:bottom w:val="single" w:sz="6" w:space="0" w:color="CCCCCC"/>
                <w:right w:val="single" w:sz="6" w:space="0" w:color="CCCCCC"/>
              </w:divBdr>
              <w:divsChild>
                <w:div w:id="2805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8D30131A7F79468EE6320DB16E3DDB"/>
        <w:category>
          <w:name w:val="General"/>
          <w:gallery w:val="placeholder"/>
        </w:category>
        <w:types>
          <w:type w:val="bbPlcHdr"/>
        </w:types>
        <w:behaviors>
          <w:behavior w:val="content"/>
        </w:behaviors>
        <w:guid w:val="{E6A33278-EB4E-6941-A882-5A03C055CFA9}"/>
      </w:docPartPr>
      <w:docPartBody>
        <w:p w:rsidR="009A77FC" w:rsidRDefault="00D6434D" w:rsidP="00D6434D">
          <w:pPr>
            <w:pStyle w:val="AD8D30131A7F79468EE6320DB16E3DDB"/>
          </w:pPr>
          <w:r>
            <w:rPr>
              <w:color w:val="4472C4" w:themeColor="accent1"/>
            </w:rPr>
            <w:t>[Document title]</w:t>
          </w:r>
        </w:p>
      </w:docPartBody>
    </w:docPart>
    <w:docPart>
      <w:docPartPr>
        <w:name w:val="78C064DEAE3D9241AEA757659D5AE4D1"/>
        <w:category>
          <w:name w:val="General"/>
          <w:gallery w:val="placeholder"/>
        </w:category>
        <w:types>
          <w:type w:val="bbPlcHdr"/>
        </w:types>
        <w:behaviors>
          <w:behavior w:val="content"/>
        </w:behaviors>
        <w:guid w:val="{CBF9230C-9754-F74C-93AF-1D7AA8BA65D2}"/>
      </w:docPartPr>
      <w:docPartBody>
        <w:p w:rsidR="009A77FC" w:rsidRDefault="00D6434D" w:rsidP="00D6434D">
          <w:pPr>
            <w:pStyle w:val="78C064DEAE3D9241AEA757659D5AE4D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4D"/>
    <w:rsid w:val="0032122A"/>
    <w:rsid w:val="00696ED1"/>
    <w:rsid w:val="009A77FC"/>
    <w:rsid w:val="00D64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8D30131A7F79468EE6320DB16E3DDB">
    <w:name w:val="AD8D30131A7F79468EE6320DB16E3DDB"/>
    <w:rsid w:val="00D6434D"/>
  </w:style>
  <w:style w:type="paragraph" w:customStyle="1" w:styleId="78C064DEAE3D9241AEA757659D5AE4D1">
    <w:name w:val="78C064DEAE3D9241AEA757659D5AE4D1"/>
    <w:rsid w:val="00D64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ASSIGNMENT-03</dc:title>
  <dc:subject/>
  <dc:creator>Binal Patel</dc:creator>
  <cp:keywords/>
  <dc:description/>
  <cp:lastModifiedBy>Binal Patel</cp:lastModifiedBy>
  <cp:revision>6</cp:revision>
  <dcterms:created xsi:type="dcterms:W3CDTF">2025-02-27T04:16:00Z</dcterms:created>
  <dcterms:modified xsi:type="dcterms:W3CDTF">2025-03-03T04:39:00Z</dcterms:modified>
</cp:coreProperties>
</file>