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5BA8"/>
          <w:sz w:val="52"/>
          <w:szCs w:val="52"/>
        </w:rPr>
        <w:t xml:space="preserve">Global Weather Data Analysis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3 — Multi-Domain Data Analysis Portfolio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Weather &amp; Climate Domain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Author: Binal Doshi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MSc AI &amp; Data Science, University of Mumbai (2025–2027)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Dataset: Global Weather Repository — 10 Cities × 6 Years (21,910 records)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Tools: Python · Pandas · Matplotlib · Seaborn · SciPy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This project performs comprehensive exploratory data analysis (EDA) on historical weather data spanning 10 major global cities across 6 years (2018–2023). The analysis covers temperature trends, rainfall distribution, seasonal climate patterns, extreme weather events, and inter-variable correlations.</w:t>
      </w:r>
    </w:p>
    <w:p>
      <w:r>
        <w:t xml:space="preserve"/>
      </w:r>
    </w:p>
    <w:p>
      <w:pPr>
        <w:pStyle w:val="Heading2"/>
      </w:pPr>
      <w:r>
        <w:t xml:space="preserve">1.1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21,910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(Cairo, Delhi, Dubai, London, Moscow, Mumbai, New York, Singapore, Sydney, Tokyo)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January 1, 2018 — December 31, 2023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after quality checks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Hottest annual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32.1°C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Dubai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Coldest annual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5.8°C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 annual rainfall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~177mm/yr (avg)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Lowest annual rainfall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~51mm/yr (avg)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snow/frost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180+ days/year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 UV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Dubai &amp; Singapore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Analysis Highlights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Temperature Analysis — Annual trends, monthly heatmap, seasonal box plots across 10 cities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Rainfall Patterns — Annual totals, seasonal distribution, 6-year trend lines by 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Extreme Weather — Heavy rain, extreme heat, snow/frost event counts per city (2018–2023)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Correlations — 9-variable Pearson correlation matrix; humidity vs rainfall scatter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 Tests — t-test (monsoon significance), ANOVA (city temperature differences), Pearson r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Setup Instructions</w:t>
      </w:r>
    </w:p>
    <w:p>
      <w:pPr>
        <w:pStyle w:val="Heading2"/>
      </w:pPr>
      <w:r>
        <w:t xml:space="preserve">2.1 Prerequisites</w:t>
      </w:r>
    </w:p>
    <w:p>
      <w:pPr>
        <w:spacing w:after="120"/>
      </w:pPr>
      <w:r>
        <w:t xml:space="preserve">Ensure you have the following installed before running the project: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3.9 or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Jupyter Notebook or JupyterLab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(for cloning the repository)</w:t>
      </w:r>
    </w:p>
    <w:p>
      <w:r>
        <w:t xml:space="preserve"/>
      </w:r>
    </w:p>
    <w:p>
      <w:pPr>
        <w:pStyle w:val="Heading2"/>
      </w:pPr>
      <w:r>
        <w:t xml:space="preserve">2.2 Installation</w:t>
      </w:r>
    </w:p>
    <w:p>
      <w:pPr>
        <w:spacing w:after="120"/>
      </w:pPr>
      <w:r>
        <w:t xml:space="preserve">Step 1 — Clone the repository: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https://github.com/Binal2004/weather-analysis-portfolio.git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weather-analysis-portfolio</w:t>
      </w:r>
    </w:p>
    <w:p>
      <w:r>
        <w:t xml:space="preserve"/>
      </w:r>
    </w:p>
    <w:p>
      <w:pPr>
        <w:spacing w:after="120"/>
      </w:pPr>
      <w:r>
        <w:t xml:space="preserve">Step 2 — Install Python dependencies: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t xml:space="preserve"/>
      </w:r>
    </w:p>
    <w:p>
      <w:pPr>
        <w:spacing w:after="120"/>
      </w:pPr>
      <w:r>
        <w:t xml:space="preserve">Step 3 — Launch the analysis notebook: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jupyter notebook notebooks/weather_analysis.ipynb</w:t>
      </w:r>
    </w:p>
    <w:p>
      <w:r>
        <w:t xml:space="preserve"/>
      </w:r>
    </w:p>
    <w:p>
      <w:pPr>
        <w:pStyle w:val="Heading2"/>
      </w:pPr>
      <w:r>
        <w:t xml:space="preserve">2.3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980"/>
        <w:gridCol w:w="5040"/>
      </w:tblGrid>
      <w:tr>
        <w:trPr>
          <w:tblHeader/>
        </w:trPr>
        <w:tc>
          <w:tcPr>
            <w:tcW w:type="dxa" w:w="23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98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&gt;=2.0.0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loading, manipulation, aggregation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&gt;=1.24.0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Numerical operations and array handling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matplotlib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&gt;=3.7.0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plotting and figure rendering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seaborn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&gt;=0.12.0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Statistical visualizations and heatmaps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scipy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&gt;=1.10.0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Statistical hypothesis testing (t-test, ANOVA, Pearson 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&gt;=1.0.0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notebook environment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notebook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&gt;=7.0.0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openpyxl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&gt;=3.1.0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 export support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Code Structure</w:t>
      </w:r>
    </w:p>
    <w:p>
      <w:pPr>
        <w:pStyle w:val="Heading2"/>
      </w:pPr>
      <w:r>
        <w:t xml:space="preserve">3.1 Repository Layout</w:t>
      </w:r>
    </w:p>
    <w:p>
      <w:pPr>
        <w:spacing w:after="120"/>
      </w:pPr>
      <w:r>
        <w:t xml:space="preserve">The project follows a clean, modular directory structure:</w:t>
      </w:r>
    </w:p>
    <w:p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weather_portfolio/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   ← Project overview and documentation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 ← Python dependencies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global_weather_2018_2023.csv  ← Main dataset (21,910 rows × 15 cols)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notebooks/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weather_analysis.ipynb        ← Main analysis notebook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weather_utils.py              ← Reusable utility functions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visualizations/                   ← 10 PNG charts (viz1 – viz10)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reports/                          ← PDF executive report (auto-generated)</w:t>
      </w:r>
    </w:p>
    <w:p>
      <w:r>
        <w:t xml:space="preserve"/>
      </w:r>
    </w:p>
    <w:p>
      <w:pPr>
        <w:pStyle w:val="Heading2"/>
      </w:pPr>
      <w:r>
        <w:t xml:space="preserve">3.2 weather_utils.py — Module Breakdown</w:t>
      </w:r>
    </w:p>
    <w:p>
      <w:pPr>
        <w:spacing w:after="120"/>
      </w:pPr>
      <w:r>
        <w:t xml:space="preserve">The utility module is organized into four functional groups:</w:t>
      </w:r>
    </w:p>
    <w:p>
      <w:r>
        <w:t xml:space="preserve"/>
      </w:r>
    </w:p>
    <w:p>
      <w:pPr>
        <w:pStyle w:val="Heading3"/>
      </w:pPr>
      <w:r>
        <w:t xml:space="preserve">Data Loading</w:t>
      </w:r>
    </w:p>
    <w:p>
      <w:pPr>
        <w:spacing w:after="120"/>
      </w:pPr>
      <w:r>
        <w:t xml:space="preserve">load_weather_data(filepath) — Loads the CSV, parses date column, and derives helper columns: year, month, month_name, and season (Spring/Summer/Autumn/Winter mapping).</w:t>
      </w:r>
    </w:p>
    <w:p>
      <w:r>
        <w:t xml:space="preserve"/>
      </w:r>
    </w:p>
    <w:p>
      <w:pPr>
        <w:pStyle w:val="Heading3"/>
      </w:pPr>
      <w:r>
        <w:t xml:space="preserve">Data Quality</w:t>
      </w:r>
    </w:p>
    <w:p>
      <w:pPr>
        <w:spacing w:after="120"/>
      </w:pPr>
      <w:r>
        <w:t xml:space="preserve">run_quality_checks(df) — Removes physically impossible values: temp_max &lt; temp_min, negative precipitation, humidity outside 0–100%, and negative wind speeds.</w:t>
      </w:r>
    </w:p>
    <w:p>
      <w:r>
        <w:t xml:space="preserve"/>
      </w:r>
    </w:p>
    <w:p>
      <w:pPr>
        <w:spacing w:after="120"/>
      </w:pPr>
      <w:r>
        <w:t xml:space="preserve">missing_value_report(df) — Returns a summary DataFrame showing count and percentage of missing values per column.</w:t>
      </w:r>
    </w:p>
    <w:p>
      <w:r>
        <w:t xml:space="preserve"/>
      </w:r>
    </w:p>
    <w:p>
      <w:pPr>
        <w:pStyle w:val="Heading3"/>
      </w:pPr>
      <w:r>
        <w:t xml:space="preserve">Aggregation Helpers</w:t>
      </w:r>
    </w:p>
    <w:p>
      <w:pPr>
        <w:spacing w:after="120"/>
      </w:pPr>
      <w:r>
        <w:t xml:space="preserve">city_summary(df) — Computes per-city descriptive statistics including record count, average/max/min temperature, total rainfall, average humidity, and average wind speed.</w:t>
      </w:r>
    </w:p>
    <w:p>
      <w:r>
        <w:t xml:space="preserve"/>
      </w:r>
    </w:p>
    <w:p>
      <w:pPr>
        <w:spacing w:after="120"/>
      </w:pPr>
      <w:r>
        <w:t xml:space="preserve">seasonal_rainfall(df, city) — Returns the average seasonal rainfall (mm/year) for a specified city, indexed by season order.</w:t>
      </w:r>
    </w:p>
    <w:p>
      <w:r>
        <w:t xml:space="preserve"/>
      </w:r>
    </w:p>
    <w:p>
      <w:pPr>
        <w:pStyle w:val="Heading3"/>
      </w:pPr>
      <w:r>
        <w:t xml:space="preserve">Statistical Functions</w:t>
      </w:r>
    </w:p>
    <w:p>
      <w:pPr>
        <w:spacing w:after="120"/>
      </w:pPr>
      <w:r>
        <w:t xml:space="preserve">pearson_correlation(df, col_a, col_b) — Computes Pearson r with p-value, returns a dict including significance flag (p &lt; 0.05).</w:t>
      </w:r>
    </w:p>
    <w:p>
      <w:r>
        <w:t xml:space="preserve"/>
      </w:r>
    </w:p>
    <w:p>
      <w:pPr>
        <w:spacing w:after="120"/>
      </w:pPr>
      <w:r>
        <w:t xml:space="preserve">anova_test(df, group_col, value_col) — Runs one-way ANOVA across groupings, returns F-statistic, p-value, and significance flag.</w:t>
      </w:r>
    </w:p>
    <w:p>
      <w:r>
        <w:t xml:space="preserve"/>
      </w:r>
    </w:p>
    <w:p>
      <w:pPr>
        <w:pStyle w:val="Heading2"/>
      </w:pPr>
      <w:r>
        <w:t xml:space="preserve">3.3 Dataset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5580"/>
      </w:tblGrid>
      <w:tr>
        <w:trPr>
          <w:tblHeader/>
        </w:trPr>
        <w:tc>
          <w:tcPr>
            <w:tcW w:type="dxa" w:w="23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Country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record date (2018-01-01 to 2023-12-31)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temp_max_c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maximum temperature (°C)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temp_min_c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minimum temperature (°C)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temp_avg_c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average temperature (°C)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precipitation_mm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rainfall (mm)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humidity_pct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Relative humidity (%)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wind_speed_kmh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wind speed (km/h)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pressure_hpa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Atmospheric pressure (hPa)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uv_index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radiation 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visibility_km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Atmospheric visibility (km)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weather_condition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 weather label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Visual Documentation</w:t>
      </w:r>
    </w:p>
    <w:p>
      <w:pPr>
        <w:spacing w:after="120"/>
      </w:pPr>
      <w:r>
        <w:t xml:space="preserve">Ten professional visualizations were generated covering temperature, rainfall, extreme events, correlations, and wind speed. All charts were rendered at 150 DPI and saved as PNG files.</w:t>
      </w:r>
    </w:p>
    <w:p>
      <w:r>
        <w:t xml:space="preserve"/>
      </w:r>
    </w:p>
    <w:p>
      <w:pPr>
        <w:pStyle w:val="Heading2"/>
      </w:pPr>
      <w:r>
        <w:t xml:space="preserve">4.1 Temperature Analysis</w:t>
      </w:r>
    </w:p>
    <w:p>
      <w:pPr>
        <w:pStyle w:val="Heading3"/>
      </w:pPr>
      <w:r>
        <w:t xml:space="preserve">Viz 1 — Annual Average Temperature Trends (2018–2023)</w:t>
      </w:r>
    </w:p>
    <w:p>
      <w:pPr>
        <w:spacing w:after="120"/>
      </w:pPr>
      <w:r>
        <w:t xml:space="preserve">Line chart showing annual average temperatures across all 10 cities from 2018 to 2023. Dubai consistently tops at ~32°C, while Moscow stays near 6°C. All cities show remarkably stable year-on-year averages, indicating minimal long-term warming signal within this 6-year window.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t xml:space="preserve">Viz 2 — Monthly Average Temperature Heatmap</w:t>
      </w:r>
    </w:p>
    <w:p>
      <w:pPr>
        <w:spacing w:after="120"/>
      </w:pPr>
      <w:r>
        <w:t xml:space="preserve">Annotated heatmap of monthly average temperatures per city. Delhi and Dubai peak above 39°C in July. Moscow shows deep negatives (−13.6°C in January). Singapore is the most thermally stable, ranging only from 25.0°C to 28.9°C throughout the year.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t xml:space="preserve">Viz 5 — Temperature Distribution by City (Box Plot)</w:t>
      </w:r>
    </w:p>
    <w:p>
      <w:pPr>
        <w:spacing w:after="120"/>
      </w:pPr>
      <w:r>
        <w:t xml:space="preserve">Box plots sorted by mean temperature reveal the full spread. Moscow has the widest range (−15°C to +29°C) and lowest median. Dubai and Mumbai display high medians with narrower interquartile ranges. Singapore is the tightest distribution of all — confirming its equatorial climate stability.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4.2 Rainfall Analysis</w:t>
      </w:r>
    </w:p>
    <w:p>
      <w:pPr>
        <w:pStyle w:val="Heading3"/>
      </w:pPr>
      <w:r>
        <w:t xml:space="preserve">Viz 3 — Average Annual Rainfall by City (2018–2023)</w:t>
      </w:r>
    </w:p>
    <w:p>
      <w:pPr>
        <w:spacing w:after="120"/>
      </w:pPr>
      <w:r>
        <w:t xml:space="preserve">Ranked bar chart of average annual rainfall. Singapore leads at 177mm/yr, followed by Mumbai at 163mm/yr. Cairo and Dubai are the driest at 51mm and 60mm respectively. The remaining 6 cities cluster in a mid-range band of 100–130mm/yr.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t xml:space="preserve">Viz 4 — Seasonal Rainfall Distribution by City</w:t>
      </w:r>
    </w:p>
    <w:p>
      <w:pPr>
        <w:spacing w:after="120"/>
      </w:pPr>
      <w:r>
        <w:t xml:space="preserve">Faceted bar chart showing spring/summer/autumn/winter rainfall for all 10 cities. Summer dominates for most cities. Mumbai shows a strong autumn peak reflecting its post-monsoon period. Singapore's summer peak (~105mm) is substantially higher than other cities, reflecting its year-round tropical rainfall pattern.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t xml:space="preserve">Viz 8 — Year-on-Year Total Rainfall Trend by City</w:t>
      </w:r>
    </w:p>
    <w:p>
      <w:pPr>
        <w:spacing w:after="120"/>
      </w:pPr>
      <w:r>
        <w:t xml:space="preserve">Multi-line trend chart tracking annual total precipitation 2018–2023. Singapore shows the highest totals and most year-to-year variability (peaking ~200mm in 2022). Cairo and Dubai remain consistently low. Most cities show no strong directional trend, suggesting inter-annual variability dominates over a 6-year period.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4.3 Extreme Weather &amp; Correlations</w:t>
      </w:r>
    </w:p>
    <w:p>
      <w:pPr>
        <w:pStyle w:val="Heading3"/>
      </w:pPr>
      <w:r>
        <w:t xml:space="preserve">Viz 7 — Extreme Weather Events by City (2018–2023)</w:t>
      </w:r>
    </w:p>
    <w:p>
      <w:pPr>
        <w:spacing w:after="120"/>
      </w:pPr>
      <w:r>
        <w:t xml:space="preserve">Grouped bar chart counting extreme heat days (&gt;40°C), heavy rain days (&gt;5mm), and snow/frost days (&lt;0°C) across cities. Moscow dominates snow/frost with ~840 days over 6 years. Dubai leads extreme heat with ~530 days. Heavy rain events are sparse overall, with Mumbai and Singapore registering the most.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t xml:space="preserve">Viz 6 — Humidity vs Daily Precipitation (Scatter Plot)</w:t>
      </w:r>
    </w:p>
    <w:p>
      <w:pPr>
        <w:spacing w:after="120"/>
      </w:pPr>
      <w:r>
        <w:t xml:space="preserve">Scatter plot of all daily readings coloured by city with a linear trend line. Pearson r = 0.18, indicating a weak positive correlation: higher humidity is mildly associated with more precipitation, but the relationship is noisy. Mumbai contributes several high-precipitation outliers above 80% humidity.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t xml:space="preserve">Viz 9 — Weather Variables Correlation Matrix</w:t>
      </w:r>
    </w:p>
    <w:p>
      <w:pPr>
        <w:spacing w:after="120"/>
      </w:pPr>
      <w:r>
        <w:t xml:space="preserve">Lower-triangular Pearson correlation matrix across 9 weather variables. Temperature metrics are highly inter-correlated (r = 0.99). UV index shows a strong positive link with temperature (r = 0.93). Precipitation has a moderate negative correlation with visibility (r = −0.50). Wind speed and pressure show near-zero correlations with all other variables.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4.4 Wind Speed</w:t>
      </w:r>
    </w:p>
    <w:p>
      <w:pPr>
        <w:pStyle w:val="Heading3"/>
      </w:pPr>
      <w:r>
        <w:t xml:space="preserve">Viz 10 — Wind Speed Distribution by City (KDE)</w:t>
      </w:r>
    </w:p>
    <w:p>
      <w:pPr>
        <w:spacing w:after="120"/>
      </w:pPr>
      <w:r>
        <w:t xml:space="preserve">Kernel density estimate plot showing wind speed distributions for all 10 cities. All cities peak in the 13–17 km/h range with a near-normal distribution shape. Sydney shows a slightly higher peak density (~0.084) at ~15 km/h. Singapore's distribution extends further into higher speeds, while most city curves converge tightly — indicating globally similar wind speed profiles across these urban locations.</w:t>
      </w:r>
    </w:p>
    <w:p>
      <w:pPr>
        <w:spacing w:after="160" w:before="120"/>
        <w:jc w:val="center"/>
      </w:pPr>
      <w:r>
        <w:drawing>
          <wp:inline distT="0" distB="0" distL="0" distR="0">
            <wp:extent cx="6096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Technical Details</w:t>
      </w:r>
    </w:p>
    <w:p>
      <w:pPr>
        <w:pStyle w:val="Heading2"/>
      </w:pPr>
      <w:r>
        <w:t xml:space="preserve">5.1 Statistical Hypothesis Tests</w:t>
      </w:r>
    </w:p>
    <w:p>
      <w:pPr>
        <w:spacing w:after="120"/>
      </w:pPr>
      <w:r>
        <w:t xml:space="preserve">Three formal statistical tests were conducted to validate observed patterns:</w:t>
      </w:r>
    </w:p>
    <w:p>
      <w:r>
        <w:t xml:space="preserve"/>
      </w:r>
    </w:p>
    <w:p>
      <w:pPr>
        <w:pStyle w:val="Heading3"/>
      </w:pPr>
      <w:r>
        <w:t xml:space="preserve">Test 1 — Independent t-test: Monsoon Significance</w:t>
      </w:r>
    </w:p>
    <w:p>
      <w:pPr>
        <w:spacing w:after="120"/>
      </w:pPr>
      <w:r>
        <w:t xml:space="preserve">Objective: Determine whether Mumbai's summer precipitation is statistically significantly higher than its non-summer precipitation.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Null hypothesis (H0): No significant difference between summer and non-summer rainfall in Mumbai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 (H1): Summer rainfall is significantly greater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Statistically significant (p &lt; 0.05) — monsoon effect confirmed</w:t>
      </w:r>
    </w:p>
    <w:p>
      <w:r>
        <w:t xml:space="preserve"/>
      </w:r>
    </w:p>
    <w:p>
      <w:pPr>
        <w:pStyle w:val="Heading3"/>
      </w:pPr>
      <w:r>
        <w:t xml:space="preserve">Test 2 — One-Way ANOVA: City Temperature Differences</w:t>
      </w:r>
    </w:p>
    <w:p>
      <w:pPr>
        <w:spacing w:after="120"/>
      </w:pPr>
      <w:r>
        <w:t xml:space="preserve">Objective: Confirm that the observed temperature differences across cities are statistically significant rather than due to sampling variation.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Groups: 10 cities, variable: temp_avg_c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F-statistic is high, p-value &lt; 0.001 — city differences are highly significant</w:t>
      </w:r>
    </w:p>
    <w:p>
      <w:r>
        <w:t xml:space="preserve"/>
      </w:r>
    </w:p>
    <w:p>
      <w:pPr>
        <w:pStyle w:val="Heading3"/>
      </w:pPr>
      <w:r>
        <w:t xml:space="preserve">Test 3 — Pearson Correlation: Humidity vs Rainfall</w:t>
      </w:r>
    </w:p>
    <w:p>
      <w:pPr>
        <w:spacing w:after="120"/>
      </w:pPr>
      <w:r>
        <w:t xml:space="preserve">Objective: Quantify the linear relationship between daily humidity and daily precipitation.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r = 0.18, p &lt; 0.05 — statistically significant but weak positive correlation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Interpretation: Humidity is a contributing but not deterministic factor in daily rainfall</w:t>
      </w:r>
    </w:p>
    <w:p>
      <w:r>
        <w:t xml:space="preserve"/>
      </w:r>
    </w:p>
    <w:p>
      <w:pPr>
        <w:pStyle w:val="Heading2"/>
      </w:pPr>
      <w:r>
        <w:t xml:space="preserve">5.2 Key Correlation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 Pair</w:t>
            </w:r>
          </w:p>
        </w:tc>
        <w:tc>
          <w:tcPr>
            <w:tcW w:type="dxa" w:w="14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Pearson r</w:t>
            </w:r>
          </w:p>
        </w:tc>
        <w:tc>
          <w:tcPr>
            <w:tcW w:type="dxa" w:w="480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temp_avg_c ↔ temp_max_c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Near-perfect — expected (same construct)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temp_avg_c ↔ uv_index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positive — warmer = more UV exposure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precipitation_mm ↔ visibility_km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−0.50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 negative — rain reduces visibility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humidity_pct ↔ temp_avg_c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 positive — tropics are warm and humid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humidity_pct ↔ precipitation_mm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 positive — humidity precedes rainfall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wind_speed_kmh ↔ temp_avg_c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correlation — wind independent of temp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pressure_hpa ↔ all variables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Effectively uncorrelated in this dataset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Data Quality &amp; Cleaning</w:t>
      </w:r>
    </w:p>
    <w:p>
      <w:pPr>
        <w:spacing w:after="120"/>
      </w:pPr>
      <w:r>
        <w:t xml:space="preserve">The run_quality_checks() function enforced the following rules before analysis: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rows where temp_max_c &lt; temp_min_c (physically impossible)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rows where precipitation_mm &lt;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rows where humidity_pct is outside the range 0–100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rows where wind_speed_kmh &lt; 0</w:t>
      </w:r>
    </w:p>
    <w:p>
      <w:pPr>
        <w:spacing w:after="120"/>
      </w:pPr>
      <w:r>
        <w:t xml:space="preserve">Result: Minimal rows removed; dataset is internally consistent and clean. No imputation was necessary.</w:t>
      </w:r>
    </w:p>
    <w:p>
      <w:r>
        <w:t xml:space="preserve"/>
      </w:r>
    </w:p>
    <w:p>
      <w:pPr>
        <w:pStyle w:val="Heading2"/>
      </w:pPr>
      <w:r>
        <w:t xml:space="preserve">5.4 Season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702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Months 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March, April, May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June, July, August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Autumn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September, October, November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December, January, February</w:t>
            </w:r>
          </w:p>
        </w:tc>
      </w:tr>
    </w:tbl>
    <w:p>
      <w:pPr>
        <w:spacing w:after="120"/>
      </w:pPr>
      <w:r>
        <w:t xml:space="preserve">Note: These are Northern Hemisphere seasons. Sydney (Southern Hemisphere) will have inverted seasonal patterns — its summer peak aligns with December–February, which maps to Winter in this scheme.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Testing Evidence</w:t>
      </w:r>
    </w:p>
    <w:p>
      <w:pPr>
        <w:pStyle w:val="Heading2"/>
      </w:pPr>
      <w:r>
        <w:t xml:space="preserve">6.1 Data Integrity Verification</w:t>
      </w:r>
    </w:p>
    <w:p>
      <w:pPr>
        <w:spacing w:after="120"/>
      </w:pPr>
      <w:r>
        <w:t xml:space="preserve">The following checks were performed and confirmed before any analysis: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80"/>
        <w:gridCol w:w="4140"/>
      </w:tblGrid>
      <w:tr>
        <w:trPr>
          <w:tblHeader/>
        </w:trPr>
        <w:tc>
          <w:tcPr>
            <w:tcW w:type="dxa" w:w="23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8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len(df)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21,910 rows — matches expected 10 cities × 6 years × 365.17 days/yr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df['date'].min() / .max()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2018-01-01 to 2023-12-31 —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df['city'].nunique()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unique cities — 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missing values after quality checks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 logic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temp_max &gt;= temp_min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rows pass — no inversions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Precipitation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precipitation_mm &gt;= 0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rows pass — no negatives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 range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humidity_pct in [0, 100]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rows pass — valid percentages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Visualization QA</w:t>
      </w:r>
    </w:p>
    <w:p>
      <w:pPr>
        <w:spacing w:after="120"/>
      </w:pPr>
      <w:r>
        <w:t xml:space="preserve">Each of the 10 visualizations was reviewed against the following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 axis labels and units (°C, mm, km/h, 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Legend entries match all 10 cities with unique colour assignments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Titles accurately describe the chart content and time range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truncation or overlapping of data points on axes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 annotations (e.g., r = 0.18 on scatter plot) match computed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Saved at 150 DPI with tight bounding box for publication quality</w:t>
      </w:r>
    </w:p>
    <w:p>
      <w:r>
        <w:t xml:space="preserve"/>
      </w:r>
    </w:p>
    <w:p>
      <w:pPr>
        <w:pStyle w:val="Heading2"/>
      </w:pPr>
      <w:r>
        <w:t xml:space="preserve">6.3 Statistical Test Validation</w:t>
      </w:r>
    </w:p>
    <w:p>
      <w:pPr>
        <w:spacing w:after="120"/>
      </w:pPr>
      <w:r>
        <w:t xml:space="preserve">Results from hypothesis tests were cross-validated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scipy.stats functions (pearsonr, ttest_ind, f_oneway) — well-tested implementations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Checking that all p-values are in the valid range [0, 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Verifying that ANOVA F-statistic is positive (as expected for variance ratios)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Confirming degrees of freedom match group sizes for each test</w:t>
      </w:r>
    </w:p>
    <w:p>
      <w:r>
        <w:t xml:space="preserve"/>
      </w:r>
    </w:p>
    <w:p>
      <w:pPr>
        <w:pStyle w:val="Heading2"/>
      </w:pPr>
      <w:r>
        <w:t xml:space="preserve">6.4 Reproducibility</w:t>
      </w:r>
    </w:p>
    <w:p>
      <w:pPr>
        <w:spacing w:after="120"/>
      </w:pPr>
      <w:r>
        <w:t xml:space="preserve">The analysis is fully reproducible: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random seeds are fixed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dataset is static (no live data feeds)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weather_utils.py is fully deterministic — no stochastic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 cells execute top-to-bottom without hidden state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output visualizations are saved to the visualizations/ folder for reference</w:t>
      </w:r>
    </w:p>
    <w:p>
      <w:r>
        <w:t xml:space="preserve"/>
      </w:r>
    </w:p>
    <w:p>
      <w:pPr>
        <w:pStyle w:val="Heading2"/>
      </w:pPr>
      <w:r>
        <w:t xml:space="preserve">6.5 Edge Cases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1E5BA8" w:sz="1"/>
              <w:left w:val="single" w:color="1E5BA8" w:sz="1"/>
              <w:bottom w:val="single" w:color="1E5BA8" w:sz="1"/>
              <w:right w:val="single" w:color="1E5BA8" w:sz="1"/>
            </w:tcBorders>
            <w:shd w:fill="1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Southern Hemisphere seasons (Sydney)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Season labels applied uniformly; noted in analysis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Dubai/Cairo near-zero rainfall months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values preserved; no imputation applied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Moscow extreme negatives (−15°C)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data; outliers retained and visible in box plots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 &gt; 100% 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by run_quality_checks() as physically invalid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date 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present; verified via date + city uniqueness check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Global Weather Data Analysis — Project 3 | Binal Doshi | MSc AI &amp; Data Science, University of Mumbai | 2025–2027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BA8" w:sz="6" w:space="4"/>
      </w:pBdr>
      <w:spacing w:after="200" w:before="320"/>
      <w:outlineLvl w:val="0"/>
    </w:pPr>
    <w:rPr>
      <w:rFonts w:ascii="Arial" w:cs="Arial" w:eastAsia="Arial" w:hAnsi="Arial"/>
      <w:b/>
      <w:bCs/>
      <w:color w:val="1E5B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fe4ce9cdee5520569ce87c6f16915049899ef0.png"/><Relationship Id="rId8" Type="http://schemas.openxmlformats.org/officeDocument/2006/relationships/image" Target="media/f738777a799d262a8f95a82ad9f2ab35e53e1f71.png"/><Relationship Id="rId9" Type="http://schemas.openxmlformats.org/officeDocument/2006/relationships/image" Target="media/724c7835f41ab7c1bfe84cedcf315ce8e89a612d.png"/><Relationship Id="rId10" Type="http://schemas.openxmlformats.org/officeDocument/2006/relationships/image" Target="media/defb9d3f0312a37fb28a4a064047729a9d0423a4.png"/><Relationship Id="rId11" Type="http://schemas.openxmlformats.org/officeDocument/2006/relationships/image" Target="media/335086bca250eaeda8ebedd78da8b3781e5d00e7.png"/><Relationship Id="rId12" Type="http://schemas.openxmlformats.org/officeDocument/2006/relationships/image" Target="media/62e6a1e130c15c84921ed70525a1d0d07c8d5644.png"/><Relationship Id="rId13" Type="http://schemas.openxmlformats.org/officeDocument/2006/relationships/image" Target="media/66883ad1e8ba0a98e061e021cc12a1e62888aa5e.png"/><Relationship Id="rId14" Type="http://schemas.openxmlformats.org/officeDocument/2006/relationships/image" Target="media/c3bfc95ba44f97f4da6e29ed1aaa47e4675cf981.png"/><Relationship Id="rId15" Type="http://schemas.openxmlformats.org/officeDocument/2006/relationships/image" Target="media/27608cd4c5a211371912df0baacf9bf4e53995cb.png"/><Relationship Id="rId16" Type="http://schemas.openxmlformats.org/officeDocument/2006/relationships/image" Target="media/0a000e7548857c28d47173656093e4fade741c4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2026-06-05T07:43:26.326Z</dcterms:created>
  <dcterms:modified xsi:type="dcterms:W3CDTF">2026-06-05T07:43:26.326Z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