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duodpkdygbjf" w:id="0"/>
      <w:bookmarkEnd w:id="0"/>
      <w:r w:rsidDel="00000000" w:rsidR="00000000" w:rsidRPr="00000000">
        <w:rPr>
          <w:b w:val="1"/>
          <w:color w:val="000000"/>
          <w:sz w:val="26"/>
          <w:szCs w:val="26"/>
          <w:rtl w:val="0"/>
        </w:rPr>
        <w:t xml:space="preserve">Data Preprocessing Strategy for the Stanford Large Movie Review (IMDb) Dataset</w:t>
      </w:r>
    </w:p>
    <w:p w:rsidR="00000000" w:rsidDel="00000000" w:rsidP="00000000" w:rsidRDefault="00000000" w:rsidRPr="00000000" w14:paraId="00000002">
      <w:pPr>
        <w:spacing w:after="240" w:before="240" w:lineRule="auto"/>
        <w:rPr/>
      </w:pPr>
      <w:r w:rsidDel="00000000" w:rsidR="00000000" w:rsidRPr="00000000">
        <w:rPr>
          <w:b w:val="1"/>
          <w:rtl w:val="0"/>
        </w:rPr>
        <w:t xml:space="preserve">Report ID:</w:t>
      </w:r>
      <w:r w:rsidDel="00000000" w:rsidR="00000000" w:rsidRPr="00000000">
        <w:rPr>
          <w:rtl w:val="0"/>
        </w:rPr>
        <w:t xml:space="preserve"> DPRE-2025-0923 </w:t>
      </w:r>
    </w:p>
    <w:p w:rsidR="00000000" w:rsidDel="00000000" w:rsidP="00000000" w:rsidRDefault="00000000" w:rsidRPr="00000000" w14:paraId="00000003">
      <w:pPr>
        <w:spacing w:after="240" w:before="240" w:lineRule="auto"/>
        <w:rPr/>
      </w:pPr>
      <w:r w:rsidDel="00000000" w:rsidR="00000000" w:rsidRPr="00000000">
        <w:rPr>
          <w:b w:val="1"/>
          <w:rtl w:val="0"/>
        </w:rPr>
        <w:t xml:space="preserve">Date:</w:t>
      </w:r>
      <w:r w:rsidDel="00000000" w:rsidR="00000000" w:rsidRPr="00000000">
        <w:rPr>
          <w:rtl w:val="0"/>
        </w:rPr>
        <w:t xml:space="preserve"> September 23, 2025 </w:t>
      </w:r>
    </w:p>
    <w:p w:rsidR="00000000" w:rsidDel="00000000" w:rsidP="00000000" w:rsidRDefault="00000000" w:rsidRPr="00000000" w14:paraId="00000004">
      <w:pPr>
        <w:spacing w:after="240" w:before="240" w:lineRule="auto"/>
        <w:rPr/>
      </w:pPr>
      <w:r w:rsidDel="00000000" w:rsidR="00000000" w:rsidRPr="00000000">
        <w:rPr>
          <w:b w:val="1"/>
          <w:rtl w:val="0"/>
        </w:rPr>
        <w:t xml:space="preserve">Objective:</w:t>
      </w:r>
      <w:r w:rsidDel="00000000" w:rsidR="00000000" w:rsidRPr="00000000">
        <w:rPr>
          <w:rtl w:val="0"/>
        </w:rPr>
        <w:t xml:space="preserve"> To outline a systematic, step-by-step protocol for cleaning and structuring the raw IMDb movie review text. This process is designed to prepare the data for subsequent model-specific tokenization (e.g., WordPiece for BERT, Word2Vec for Kim-CNN) while adhering to the best practices established in the original dataset publication by Maas et al. (2011).</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81xfbgylo3kh" w:id="1"/>
      <w:bookmarkEnd w:id="1"/>
      <w:r w:rsidDel="00000000" w:rsidR="00000000" w:rsidRPr="00000000">
        <w:rPr>
          <w:b w:val="1"/>
          <w:color w:val="000000"/>
          <w:sz w:val="22"/>
          <w:szCs w:val="22"/>
          <w:rtl w:val="0"/>
        </w:rPr>
        <w:t xml:space="preserve">1.0 Guiding Principles</w:t>
      </w:r>
    </w:p>
    <w:p w:rsidR="00000000" w:rsidDel="00000000" w:rsidP="00000000" w:rsidRDefault="00000000" w:rsidRPr="00000000" w14:paraId="00000006">
      <w:pPr>
        <w:spacing w:after="240" w:before="240" w:lineRule="auto"/>
        <w:rPr/>
      </w:pPr>
      <w:r w:rsidDel="00000000" w:rsidR="00000000" w:rsidRPr="00000000">
        <w:rPr>
          <w:rtl w:val="0"/>
        </w:rPr>
        <w:t xml:space="preserve">The preprocessing philosophy is to perform minimal but essential cleaning. The primary goal is to standardize the text and remove technical artifacts (like HTML tags) without stripping away linguistic features that are critical for sentiment analysis. Based on the findings of the original paper, the following rules are foundational to this strategy:</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rtl w:val="0"/>
        </w:rPr>
        <w:t xml:space="preserve">Rule 1: No Stop Word Removal.</w:t>
      </w:r>
      <w:r w:rsidDel="00000000" w:rsidR="00000000" w:rsidRPr="00000000">
        <w:rPr>
          <w:rtl w:val="0"/>
        </w:rPr>
        <w:t xml:space="preserve"> Common "stop words" (e.g., "not," "but," "no," "very") are often powerful indicators of sentiment and negation. They will be retained.</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Rule 2: No Stemming or Lemmatization.</w:t>
      </w:r>
      <w:r w:rsidDel="00000000" w:rsidR="00000000" w:rsidRPr="00000000">
        <w:rPr>
          <w:rtl w:val="0"/>
        </w:rPr>
        <w:t xml:space="preserve"> Different forms of words (e.g., "amazing" vs. "amazed") can carry nuanced sentiment. The models are expected to learn these representations from the data itself.</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rtl w:val="0"/>
        </w:rPr>
        <w:t xml:space="preserve">Rule 3: Preserve Sentiment-Rich Punctuation.</w:t>
      </w:r>
      <w:r w:rsidDel="00000000" w:rsidR="00000000" w:rsidRPr="00000000">
        <w:rPr>
          <w:rtl w:val="0"/>
        </w:rPr>
        <w:t xml:space="preserve"> Punctuation marks such as exclamation points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question marks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as well as emoticons, will be preserved as they are strong sentiment signals.</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ykvwk2e2x3z0" w:id="2"/>
      <w:bookmarkEnd w:id="2"/>
      <w:r w:rsidDel="00000000" w:rsidR="00000000" w:rsidRPr="00000000">
        <w:rPr>
          <w:b w:val="1"/>
          <w:color w:val="000000"/>
          <w:sz w:val="22"/>
          <w:szCs w:val="22"/>
          <w:rtl w:val="0"/>
        </w:rPr>
        <w:t xml:space="preserve">2.0 Preprocessing Protocol</w:t>
      </w:r>
    </w:p>
    <w:p w:rsidR="00000000" w:rsidDel="00000000" w:rsidP="00000000" w:rsidRDefault="00000000" w:rsidRPr="00000000" w14:paraId="0000000B">
      <w:pPr>
        <w:spacing w:after="240" w:before="240" w:lineRule="auto"/>
        <w:rPr/>
      </w:pPr>
      <w:r w:rsidDel="00000000" w:rsidR="00000000" w:rsidRPr="00000000">
        <w:rPr>
          <w:rtl w:val="0"/>
        </w:rPr>
        <w:t xml:space="preserve">The protocol is divided into three distinct phases: Data Loading and Structuring, Data Partitioning, and Text Cleaning.</w:t>
      </w:r>
    </w:p>
    <w:p w:rsidR="00000000" w:rsidDel="00000000" w:rsidP="00000000" w:rsidRDefault="00000000" w:rsidRPr="00000000" w14:paraId="0000000C">
      <w:pPr>
        <w:pStyle w:val="Heading5"/>
        <w:keepNext w:val="0"/>
        <w:keepLines w:val="0"/>
        <w:spacing w:after="40" w:before="220" w:lineRule="auto"/>
        <w:rPr>
          <w:b w:val="1"/>
          <w:color w:val="000000"/>
          <w:sz w:val="20"/>
          <w:szCs w:val="20"/>
        </w:rPr>
      </w:pPr>
      <w:bookmarkStart w:colFirst="0" w:colLast="0" w:name="_7ob4gqpys09f" w:id="3"/>
      <w:bookmarkEnd w:id="3"/>
      <w:r w:rsidDel="00000000" w:rsidR="00000000" w:rsidRPr="00000000">
        <w:rPr>
          <w:b w:val="1"/>
          <w:color w:val="000000"/>
          <w:sz w:val="20"/>
          <w:szCs w:val="20"/>
          <w:rtl w:val="0"/>
        </w:rPr>
        <w:t xml:space="preserve">Phase 1: Data Acquisition and Structuring</w:t>
      </w:r>
    </w:p>
    <w:p w:rsidR="00000000" w:rsidDel="00000000" w:rsidP="00000000" w:rsidRDefault="00000000" w:rsidRPr="00000000" w14:paraId="0000000D">
      <w:pPr>
        <w:spacing w:after="240" w:before="240" w:lineRule="auto"/>
        <w:rPr/>
      </w:pPr>
      <w:r w:rsidDel="00000000" w:rsidR="00000000" w:rsidRPr="00000000">
        <w:rPr>
          <w:rtl w:val="0"/>
        </w:rPr>
        <w:t xml:space="preserve">This phase involves reading the raw files and organizing them into a structured format.</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b w:val="1"/>
          <w:rtl w:val="0"/>
        </w:rPr>
        <w:t xml:space="preserve">File Ingestion:</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tl w:val="0"/>
        </w:rPr>
        <w:t xml:space="preserve">Download and decompress the </w:t>
      </w:r>
      <w:r w:rsidDel="00000000" w:rsidR="00000000" w:rsidRPr="00000000">
        <w:rPr>
          <w:rFonts w:ascii="Roboto Mono" w:cs="Roboto Mono" w:eastAsia="Roboto Mono" w:hAnsi="Roboto Mono"/>
          <w:color w:val="188038"/>
          <w:rtl w:val="0"/>
        </w:rPr>
        <w:t xml:space="preserve">aclImdb_v1.tar.gz</w:t>
      </w:r>
      <w:r w:rsidDel="00000000" w:rsidR="00000000" w:rsidRPr="00000000">
        <w:rPr>
          <w:rtl w:val="0"/>
        </w:rPr>
        <w:t xml:space="preserve"> archive.</w:t>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rtl w:val="0"/>
        </w:rPr>
        <w:t xml:space="preserve">Systematically iterate through the directory structure: </w:t>
      </w:r>
      <w:r w:rsidDel="00000000" w:rsidR="00000000" w:rsidRPr="00000000">
        <w:rPr>
          <w:rFonts w:ascii="Roboto Mono" w:cs="Roboto Mono" w:eastAsia="Roboto Mono" w:hAnsi="Roboto Mono"/>
          <w:color w:val="188038"/>
          <w:rtl w:val="0"/>
        </w:rPr>
        <w:t xml:space="preserve">aclImdb/train/pos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aclImdb/train/neg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aclImdb/test/pos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aclImdb/test/neg</w:t>
      </w:r>
      <w:r w:rsidDel="00000000" w:rsidR="00000000" w:rsidRPr="00000000">
        <w:rPr>
          <w:rtl w:val="0"/>
        </w:rPr>
        <w:t xml:space="preserve">.</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rtl w:val="0"/>
        </w:rPr>
        <w:t xml:space="preserve">Load the content of each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file into memory.</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rtl w:val="0"/>
        </w:rPr>
        <w:t xml:space="preserve">Data Structuring:</w:t>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rtl w:val="0"/>
        </w:rPr>
        <w:t xml:space="preserve">Create a master data structure (e.g., a Pandas DataFrame).</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rtl w:val="0"/>
        </w:rPr>
        <w:t xml:space="preserve">For each review, store the following three components:</w:t>
      </w:r>
    </w:p>
    <w:p w:rsidR="00000000" w:rsidDel="00000000" w:rsidP="00000000" w:rsidRDefault="00000000" w:rsidRPr="00000000" w14:paraId="00000015">
      <w:pPr>
        <w:numPr>
          <w:ilvl w:val="2"/>
          <w:numId w:val="4"/>
        </w:numPr>
        <w:spacing w:after="0" w:afterAutospacing="0" w:before="0" w:beforeAutospacing="0" w:lineRule="auto"/>
        <w:ind w:left="2160" w:hanging="360"/>
      </w:pPr>
      <w:r w:rsidDel="00000000" w:rsidR="00000000" w:rsidRPr="00000000">
        <w:rPr>
          <w:rFonts w:ascii="Roboto Mono" w:cs="Roboto Mono" w:eastAsia="Roboto Mono" w:hAnsi="Roboto Mono"/>
          <w:b w:val="1"/>
          <w:color w:val="188038"/>
          <w:rtl w:val="0"/>
        </w:rPr>
        <w:t xml:space="preserve">review_text</w:t>
      </w:r>
      <w:r w:rsidDel="00000000" w:rsidR="00000000" w:rsidRPr="00000000">
        <w:rPr>
          <w:rtl w:val="0"/>
        </w:rPr>
        <w:t xml:space="preserve">: The raw string content of the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file.</w:t>
      </w:r>
    </w:p>
    <w:p w:rsidR="00000000" w:rsidDel="00000000" w:rsidP="00000000" w:rsidRDefault="00000000" w:rsidRPr="00000000" w14:paraId="00000016">
      <w:pPr>
        <w:numPr>
          <w:ilvl w:val="2"/>
          <w:numId w:val="4"/>
        </w:numPr>
        <w:spacing w:after="0" w:afterAutospacing="0" w:before="0" w:beforeAutospacing="0" w:lineRule="auto"/>
        <w:ind w:left="2160" w:hanging="360"/>
      </w:pPr>
      <w:r w:rsidDel="00000000" w:rsidR="00000000" w:rsidRPr="00000000">
        <w:rPr>
          <w:rFonts w:ascii="Roboto Mono" w:cs="Roboto Mono" w:eastAsia="Roboto Mono" w:hAnsi="Roboto Mono"/>
          <w:b w:val="1"/>
          <w:color w:val="188038"/>
          <w:rtl w:val="0"/>
        </w:rPr>
        <w:t xml:space="preserve">sentiment_label</w:t>
      </w:r>
      <w:r w:rsidDel="00000000" w:rsidR="00000000" w:rsidRPr="00000000">
        <w:rPr>
          <w:rtl w:val="0"/>
        </w:rPr>
        <w:t xml:space="preserve">: A binary integer label. Assign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for reviews from the </w:t>
      </w:r>
      <w:r w:rsidDel="00000000" w:rsidR="00000000" w:rsidRPr="00000000">
        <w:rPr>
          <w:rFonts w:ascii="Roboto Mono" w:cs="Roboto Mono" w:eastAsia="Roboto Mono" w:hAnsi="Roboto Mono"/>
          <w:color w:val="188038"/>
          <w:rtl w:val="0"/>
        </w:rPr>
        <w:t xml:space="preserve">pos</w:t>
      </w:r>
      <w:r w:rsidDel="00000000" w:rsidR="00000000" w:rsidRPr="00000000">
        <w:rPr>
          <w:rtl w:val="0"/>
        </w:rPr>
        <w:t xml:space="preserve"> directories and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for reviews from the </w:t>
      </w:r>
      <w:r w:rsidDel="00000000" w:rsidR="00000000" w:rsidRPr="00000000">
        <w:rPr>
          <w:rFonts w:ascii="Roboto Mono" w:cs="Roboto Mono" w:eastAsia="Roboto Mono" w:hAnsi="Roboto Mono"/>
          <w:color w:val="188038"/>
          <w:rtl w:val="0"/>
        </w:rPr>
        <w:t xml:space="preserve">neg</w:t>
      </w:r>
      <w:r w:rsidDel="00000000" w:rsidR="00000000" w:rsidRPr="00000000">
        <w:rPr>
          <w:rtl w:val="0"/>
        </w:rPr>
        <w:t xml:space="preserve"> directories.</w:t>
      </w:r>
    </w:p>
    <w:p w:rsidR="00000000" w:rsidDel="00000000" w:rsidP="00000000" w:rsidRDefault="00000000" w:rsidRPr="00000000" w14:paraId="00000017">
      <w:pPr>
        <w:numPr>
          <w:ilvl w:val="2"/>
          <w:numId w:val="4"/>
        </w:numPr>
        <w:spacing w:after="240" w:before="0" w:beforeAutospacing="0" w:lineRule="auto"/>
        <w:ind w:left="2160" w:hanging="360"/>
      </w:pPr>
      <w:r w:rsidDel="00000000" w:rsidR="00000000" w:rsidRPr="00000000">
        <w:rPr>
          <w:rFonts w:ascii="Roboto Mono" w:cs="Roboto Mono" w:eastAsia="Roboto Mono" w:hAnsi="Roboto Mono"/>
          <w:b w:val="1"/>
          <w:color w:val="188038"/>
          <w:rtl w:val="0"/>
        </w:rPr>
        <w:t xml:space="preserve">star_rating</w:t>
      </w:r>
      <w:r w:rsidDel="00000000" w:rsidR="00000000" w:rsidRPr="00000000">
        <w:rPr>
          <w:rtl w:val="0"/>
        </w:rPr>
        <w:t xml:space="preserve">: An integer representing the original IMDb rating. This must be parsed from the filename (e.g., in </w:t>
      </w:r>
      <w:r w:rsidDel="00000000" w:rsidR="00000000" w:rsidRPr="00000000">
        <w:rPr>
          <w:rFonts w:ascii="Roboto Mono" w:cs="Roboto Mono" w:eastAsia="Roboto Mono" w:hAnsi="Roboto Mono"/>
          <w:color w:val="188038"/>
          <w:rtl w:val="0"/>
        </w:rPr>
        <w:t xml:space="preserve">124_9.txt</w:t>
      </w:r>
      <w:r w:rsidDel="00000000" w:rsidR="00000000" w:rsidRPr="00000000">
        <w:rPr>
          <w:rtl w:val="0"/>
        </w:rPr>
        <w:t xml:space="preserve">, the rating is </w:t>
      </w:r>
      <w:r w:rsidDel="00000000" w:rsidR="00000000" w:rsidRPr="00000000">
        <w:rPr>
          <w:rFonts w:ascii="Roboto Mono" w:cs="Roboto Mono" w:eastAsia="Roboto Mono" w:hAnsi="Roboto Mono"/>
          <w:color w:val="188038"/>
          <w:rtl w:val="0"/>
        </w:rPr>
        <w:t xml:space="preserve">9</w:t>
      </w:r>
      <w:r w:rsidDel="00000000" w:rsidR="00000000" w:rsidRPr="00000000">
        <w:rPr>
          <w:rtl w:val="0"/>
        </w:rPr>
        <w:t xml:space="preserve">). This is essential for the ordinal mapping task later in the project.</w:t>
      </w:r>
    </w:p>
    <w:p w:rsidR="00000000" w:rsidDel="00000000" w:rsidP="00000000" w:rsidRDefault="00000000" w:rsidRPr="00000000" w14:paraId="00000018">
      <w:pPr>
        <w:pStyle w:val="Heading5"/>
        <w:keepNext w:val="0"/>
        <w:keepLines w:val="0"/>
        <w:spacing w:after="40" w:before="220" w:lineRule="auto"/>
        <w:rPr>
          <w:b w:val="1"/>
          <w:color w:val="000000"/>
          <w:sz w:val="20"/>
          <w:szCs w:val="20"/>
        </w:rPr>
      </w:pPr>
      <w:bookmarkStart w:colFirst="0" w:colLast="0" w:name="_s7xpx1uvdjfo" w:id="4"/>
      <w:bookmarkEnd w:id="4"/>
      <w:r w:rsidDel="00000000" w:rsidR="00000000" w:rsidRPr="00000000">
        <w:rPr>
          <w:b w:val="1"/>
          <w:color w:val="000000"/>
          <w:sz w:val="20"/>
          <w:szCs w:val="20"/>
          <w:rtl w:val="0"/>
        </w:rPr>
        <w:t xml:space="preserve">Phase 2: Data Partitioning</w:t>
      </w:r>
    </w:p>
    <w:p w:rsidR="00000000" w:rsidDel="00000000" w:rsidP="00000000" w:rsidRDefault="00000000" w:rsidRPr="00000000" w14:paraId="00000019">
      <w:pPr>
        <w:spacing w:after="240" w:before="240" w:lineRule="auto"/>
        <w:rPr/>
      </w:pPr>
      <w:r w:rsidDel="00000000" w:rsidR="00000000" w:rsidRPr="00000000">
        <w:rPr>
          <w:rtl w:val="0"/>
        </w:rPr>
        <w:t xml:space="preserve">This phase establishes the datasets for training, validation, and final testing, respecting the original dataset's design.</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rtl w:val="0"/>
        </w:rPr>
        <w:t xml:space="preserve">Primary Train-Test Split:</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Honor the dataset's original split. The 25,000 reviews from the </w:t>
      </w:r>
      <w:r w:rsidDel="00000000" w:rsidR="00000000" w:rsidRPr="00000000">
        <w:rPr>
          <w:rFonts w:ascii="Roboto Mono" w:cs="Roboto Mono" w:eastAsia="Roboto Mono" w:hAnsi="Roboto Mono"/>
          <w:color w:val="188038"/>
          <w:rtl w:val="0"/>
        </w:rPr>
        <w:t xml:space="preserve">aclImdb/train</w:t>
      </w:r>
      <w:r w:rsidDel="00000000" w:rsidR="00000000" w:rsidRPr="00000000">
        <w:rPr>
          <w:rtl w:val="0"/>
        </w:rPr>
        <w:t xml:space="preserve"> directory constitute the initial training set. The 25,000 reviews from the </w:t>
      </w:r>
      <w:r w:rsidDel="00000000" w:rsidR="00000000" w:rsidRPr="00000000">
        <w:rPr>
          <w:rFonts w:ascii="Roboto Mono" w:cs="Roboto Mono" w:eastAsia="Roboto Mono" w:hAnsi="Roboto Mono"/>
          <w:color w:val="188038"/>
          <w:rtl w:val="0"/>
        </w:rPr>
        <w:t xml:space="preserve">aclImdb/test</w:t>
      </w:r>
      <w:r w:rsidDel="00000000" w:rsidR="00000000" w:rsidRPr="00000000">
        <w:rPr>
          <w:rtl w:val="0"/>
        </w:rPr>
        <w:t xml:space="preserve"> directory are the final, held-out test set. </w:t>
      </w:r>
      <w:r w:rsidDel="00000000" w:rsidR="00000000" w:rsidRPr="00000000">
        <w:rPr>
          <w:b w:val="1"/>
          <w:rtl w:val="0"/>
        </w:rPr>
        <w:t xml:space="preserve">Do not mix these sets.</w:t>
      </w:r>
      <w:r w:rsidDel="00000000" w:rsidR="00000000" w:rsidRPr="00000000">
        <w:rPr>
          <w:rtl w:val="0"/>
        </w:rPr>
        <w:t xml:space="preserve"> This split ensures that reviews for the same movie do not appear in both training and testing, preventing data leakage.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rtl w:val="0"/>
        </w:rPr>
        <w:t xml:space="preserve">Validation Set Creation:</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From the initial 25,000-sample training set, create a validation (or development) set.</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b w:val="1"/>
          <w:rtl w:val="0"/>
        </w:rPr>
        <w:t xml:space="preserve">Action:</w:t>
      </w:r>
      <w:r w:rsidDel="00000000" w:rsidR="00000000" w:rsidRPr="00000000">
        <w:rPr>
          <w:rtl w:val="0"/>
        </w:rPr>
        <w:t xml:space="preserve"> Apply a 90/10 split to the training data. This will result in:</w:t>
      </w:r>
    </w:p>
    <w:p w:rsidR="00000000" w:rsidDel="00000000" w:rsidP="00000000" w:rsidRDefault="00000000" w:rsidRPr="00000000" w14:paraId="0000001F">
      <w:pPr>
        <w:numPr>
          <w:ilvl w:val="2"/>
          <w:numId w:val="1"/>
        </w:numPr>
        <w:spacing w:after="0" w:afterAutospacing="0" w:before="0" w:beforeAutospacing="0" w:lineRule="auto"/>
        <w:ind w:left="2160" w:hanging="360"/>
      </w:pPr>
      <w:r w:rsidDel="00000000" w:rsidR="00000000" w:rsidRPr="00000000">
        <w:rPr>
          <w:rtl w:val="0"/>
        </w:rPr>
        <w:t xml:space="preserve">A </w:t>
      </w:r>
      <w:r w:rsidDel="00000000" w:rsidR="00000000" w:rsidRPr="00000000">
        <w:rPr>
          <w:b w:val="1"/>
          <w:rtl w:val="0"/>
        </w:rPr>
        <w:t xml:space="preserve">final training set</w:t>
      </w:r>
      <w:r w:rsidDel="00000000" w:rsidR="00000000" w:rsidRPr="00000000">
        <w:rPr>
          <w:rtl w:val="0"/>
        </w:rPr>
        <w:t xml:space="preserve"> of 22,500 reviews.</w:t>
      </w:r>
    </w:p>
    <w:p w:rsidR="00000000" w:rsidDel="00000000" w:rsidP="00000000" w:rsidRDefault="00000000" w:rsidRPr="00000000" w14:paraId="00000020">
      <w:pPr>
        <w:numPr>
          <w:ilvl w:val="2"/>
          <w:numId w:val="1"/>
        </w:numPr>
        <w:spacing w:after="0" w:afterAutospacing="0" w:before="0" w:beforeAutospacing="0" w:lineRule="auto"/>
        <w:ind w:left="2160" w:hanging="360"/>
      </w:pPr>
      <w:r w:rsidDel="00000000" w:rsidR="00000000" w:rsidRPr="00000000">
        <w:rPr>
          <w:rtl w:val="0"/>
        </w:rPr>
        <w:t xml:space="preserve">A </w:t>
      </w:r>
      <w:r w:rsidDel="00000000" w:rsidR="00000000" w:rsidRPr="00000000">
        <w:rPr>
          <w:b w:val="1"/>
          <w:rtl w:val="0"/>
        </w:rPr>
        <w:t xml:space="preserve">validation set</w:t>
      </w:r>
      <w:r w:rsidDel="00000000" w:rsidR="00000000" w:rsidRPr="00000000">
        <w:rPr>
          <w:rtl w:val="0"/>
        </w:rPr>
        <w:t xml:space="preserve"> of 2,500 reviews.</w:t>
      </w:r>
    </w:p>
    <w:p w:rsidR="00000000" w:rsidDel="00000000" w:rsidP="00000000" w:rsidRDefault="00000000" w:rsidRPr="00000000" w14:paraId="00000021">
      <w:pPr>
        <w:numPr>
          <w:ilvl w:val="1"/>
          <w:numId w:val="1"/>
        </w:numPr>
        <w:spacing w:after="240" w:before="0" w:beforeAutospacing="0" w:lineRule="auto"/>
        <w:ind w:left="1440" w:hanging="360"/>
      </w:pPr>
      <w:r w:rsidDel="00000000" w:rsidR="00000000" w:rsidRPr="00000000">
        <w:rPr>
          <w:rtl w:val="0"/>
        </w:rPr>
        <w:t xml:space="preserve">This validation set will be used exclusively for hyperparameter tuning to avoid overfitting on the test set.</w:t>
      </w:r>
    </w:p>
    <w:p w:rsidR="00000000" w:rsidDel="00000000" w:rsidP="00000000" w:rsidRDefault="00000000" w:rsidRPr="00000000" w14:paraId="00000022">
      <w:pPr>
        <w:pStyle w:val="Heading5"/>
        <w:keepNext w:val="0"/>
        <w:keepLines w:val="0"/>
        <w:spacing w:after="40" w:before="220" w:lineRule="auto"/>
        <w:rPr>
          <w:b w:val="1"/>
          <w:color w:val="000000"/>
          <w:sz w:val="20"/>
          <w:szCs w:val="20"/>
        </w:rPr>
      </w:pPr>
      <w:bookmarkStart w:colFirst="0" w:colLast="0" w:name="_dow93760bhzn" w:id="5"/>
      <w:bookmarkEnd w:id="5"/>
      <w:r w:rsidDel="00000000" w:rsidR="00000000" w:rsidRPr="00000000">
        <w:rPr>
          <w:b w:val="1"/>
          <w:color w:val="000000"/>
          <w:sz w:val="20"/>
          <w:szCs w:val="20"/>
          <w:rtl w:val="0"/>
        </w:rPr>
        <w:t xml:space="preserve">Phase 3: Text Cleaning and Normalization</w:t>
      </w:r>
    </w:p>
    <w:p w:rsidR="00000000" w:rsidDel="00000000" w:rsidP="00000000" w:rsidRDefault="00000000" w:rsidRPr="00000000" w14:paraId="00000023">
      <w:pPr>
        <w:spacing w:after="240" w:before="240" w:lineRule="auto"/>
        <w:rPr/>
      </w:pPr>
      <w:r w:rsidDel="00000000" w:rsidR="00000000" w:rsidRPr="00000000">
        <w:rPr>
          <w:rtl w:val="0"/>
        </w:rPr>
        <w:t xml:space="preserve">This phase applies a series of cleaning functions to the </w:t>
      </w:r>
      <w:r w:rsidDel="00000000" w:rsidR="00000000" w:rsidRPr="00000000">
        <w:rPr>
          <w:rFonts w:ascii="Roboto Mono" w:cs="Roboto Mono" w:eastAsia="Roboto Mono" w:hAnsi="Roboto Mono"/>
          <w:color w:val="188038"/>
          <w:rtl w:val="0"/>
        </w:rPr>
        <w:t xml:space="preserve">review_text</w:t>
      </w:r>
      <w:r w:rsidDel="00000000" w:rsidR="00000000" w:rsidRPr="00000000">
        <w:rPr>
          <w:rtl w:val="0"/>
        </w:rPr>
        <w:t xml:space="preserve"> column of all three data partitions (train, validation, and test). The steps must be executed in the following order.</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rtl w:val="0"/>
        </w:rPr>
        <w:t xml:space="preserve">Step 3.1: HTML Tag Removal</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b w:val="1"/>
          <w:rtl w:val="0"/>
        </w:rPr>
        <w:t xml:space="preserve">Action:</w:t>
      </w:r>
      <w:r w:rsidDel="00000000" w:rsidR="00000000" w:rsidRPr="00000000">
        <w:rPr>
          <w:rtl w:val="0"/>
        </w:rPr>
        <w:t xml:space="preserve"> Remove all instances of the HTML line break tag (</w:t>
      </w:r>
      <w:r w:rsidDel="00000000" w:rsidR="00000000" w:rsidRPr="00000000">
        <w:rPr>
          <w:rFonts w:ascii="Roboto Mono" w:cs="Roboto Mono" w:eastAsia="Roboto Mono" w:hAnsi="Roboto Mono"/>
          <w:color w:val="188038"/>
          <w:rtl w:val="0"/>
        </w:rPr>
        <w:t xml:space="preserve">&lt;br /&gt;</w:t>
      </w:r>
      <w:r w:rsidDel="00000000" w:rsidR="00000000" w:rsidRPr="00000000">
        <w:rPr>
          <w:rtl w:val="0"/>
        </w:rPr>
        <w:t xml:space="preserve"> or similar) from the text. These tags are artifacts of web scraping and provide no value for sentiment analysis.</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rtl w:val="0"/>
        </w:rPr>
        <w:t xml:space="preserve">Step 3.2: Lowercase Conversion</w:t>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b w:val="1"/>
          <w:rtl w:val="0"/>
        </w:rPr>
        <w:t xml:space="preserve">Action:</w:t>
      </w:r>
      <w:r w:rsidDel="00000000" w:rsidR="00000000" w:rsidRPr="00000000">
        <w:rPr>
          <w:rtl w:val="0"/>
        </w:rPr>
        <w:t xml:space="preserve"> Convert all text to lowercase. This step is crucial for vocabulary standardization, ensuring that words like "Movie," "movie," and "MOVIE" are treated as a single token.</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rtl w:val="0"/>
        </w:rPr>
        <w:t xml:space="preserve">Step 3.3: Punctuation and Emoticon Isolation</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b w:val="1"/>
          <w:rtl w:val="0"/>
        </w:rPr>
        <w:t xml:space="preserve">Action:</w:t>
      </w:r>
      <w:r w:rsidDel="00000000" w:rsidR="00000000" w:rsidRPr="00000000">
        <w:rPr>
          <w:rtl w:val="0"/>
        </w:rPr>
        <w:t xml:space="preserve"> Isolate key punctuation and emoticons by adding whitespace around them. This ensures they will be treated as distinct tokens by tokenizers.</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b w:val="1"/>
          <w:rtl w:val="0"/>
        </w:rPr>
        <w:t xml:space="preserve">Example:</w:t>
      </w:r>
    </w:p>
    <w:p w:rsidR="00000000" w:rsidDel="00000000" w:rsidP="00000000" w:rsidRDefault="00000000" w:rsidRPr="00000000" w14:paraId="0000002B">
      <w:pPr>
        <w:numPr>
          <w:ilvl w:val="2"/>
          <w:numId w:val="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"This movie was great!"</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"This movie was great ! "</w:t>
      </w:r>
    </w:p>
    <w:p w:rsidR="00000000" w:rsidDel="00000000" w:rsidP="00000000" w:rsidRDefault="00000000" w:rsidRPr="00000000" w14:paraId="0000002C">
      <w:pPr>
        <w:numPr>
          <w:ilvl w:val="2"/>
          <w:numId w:val="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"I loved it :)"</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"I loved it :) "</w:t>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rtl w:val="0"/>
        </w:rPr>
        <w:t xml:space="preserve">This should be applied to characters like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common emoticons.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rtl w:val="0"/>
        </w:rPr>
        <w:t xml:space="preserve">Step 3.4: Noise and Special Character Removal</w:t>
      </w:r>
    </w:p>
    <w:p w:rsidR="00000000" w:rsidDel="00000000" w:rsidP="00000000" w:rsidRDefault="00000000" w:rsidRPr="00000000" w14:paraId="0000002F">
      <w:pPr>
        <w:numPr>
          <w:ilvl w:val="1"/>
          <w:numId w:val="3"/>
        </w:numPr>
        <w:spacing w:after="0" w:afterAutospacing="0" w:before="0" w:beforeAutospacing="0" w:lineRule="auto"/>
        <w:ind w:left="1440" w:hanging="360"/>
      </w:pPr>
      <w:r w:rsidDel="00000000" w:rsidR="00000000" w:rsidRPr="00000000">
        <w:rPr>
          <w:b w:val="1"/>
          <w:rtl w:val="0"/>
        </w:rPr>
        <w:t xml:space="preserve">Action:</w:t>
      </w:r>
      <w:r w:rsidDel="00000000" w:rsidR="00000000" w:rsidRPr="00000000">
        <w:rPr>
          <w:rtl w:val="0"/>
        </w:rPr>
        <w:t xml:space="preserve"> Remove elements that do not contribute to linguistic meaning. This includes:</w:t>
      </w:r>
    </w:p>
    <w:p w:rsidR="00000000" w:rsidDel="00000000" w:rsidP="00000000" w:rsidRDefault="00000000" w:rsidRPr="00000000" w14:paraId="00000030">
      <w:pPr>
        <w:numPr>
          <w:ilvl w:val="2"/>
          <w:numId w:val="3"/>
        </w:numPr>
        <w:spacing w:after="0" w:afterAutospacing="0" w:before="0" w:beforeAutospacing="0" w:lineRule="auto"/>
        <w:ind w:left="2160" w:hanging="360"/>
      </w:pPr>
      <w:r w:rsidDel="00000000" w:rsidR="00000000" w:rsidRPr="00000000">
        <w:rPr>
          <w:rtl w:val="0"/>
        </w:rPr>
        <w:t xml:space="preserve">URLs (e.g.,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www...</w:t>
      </w:r>
      <w:r w:rsidDel="00000000" w:rsidR="00000000" w:rsidRPr="00000000">
        <w:rPr>
          <w:rtl w:val="0"/>
        </w:rPr>
        <w:t xml:space="preserve">).</w:t>
      </w:r>
    </w:p>
    <w:p w:rsidR="00000000" w:rsidDel="00000000" w:rsidP="00000000" w:rsidRDefault="00000000" w:rsidRPr="00000000" w14:paraId="00000031">
      <w:pPr>
        <w:numPr>
          <w:ilvl w:val="2"/>
          <w:numId w:val="3"/>
        </w:numPr>
        <w:spacing w:after="0" w:afterAutospacing="0" w:before="0" w:beforeAutospacing="0" w:lineRule="auto"/>
        <w:ind w:left="2160" w:hanging="360"/>
      </w:pPr>
      <w:r w:rsidDel="00000000" w:rsidR="00000000" w:rsidRPr="00000000">
        <w:rPr>
          <w:rtl w:val="0"/>
        </w:rPr>
        <w:t xml:space="preserve">Any remaining non-ASCII characters.</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rtl w:val="0"/>
        </w:rPr>
        <w:t xml:space="preserve">Step 3.5: Contraction Expansion (Recommended)</w:t>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b w:val="1"/>
          <w:rtl w:val="0"/>
        </w:rPr>
        <w:t xml:space="preserve">Action:</w:t>
      </w:r>
      <w:r w:rsidDel="00000000" w:rsidR="00000000" w:rsidRPr="00000000">
        <w:rPr>
          <w:rtl w:val="0"/>
        </w:rPr>
        <w:t xml:space="preserve"> Expand common English contractions to their full form. This creates a more explicit and standardized text representation.</w:t>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b w:val="1"/>
          <w:rtl w:val="0"/>
        </w:rPr>
        <w:t xml:space="preserve">Examples:</w:t>
      </w:r>
    </w:p>
    <w:p w:rsidR="00000000" w:rsidDel="00000000" w:rsidP="00000000" w:rsidRDefault="00000000" w:rsidRPr="00000000" w14:paraId="00000035">
      <w:pPr>
        <w:numPr>
          <w:ilvl w:val="2"/>
          <w:numId w:val="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"don't"</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"do not"</w:t>
      </w:r>
    </w:p>
    <w:p w:rsidR="00000000" w:rsidDel="00000000" w:rsidP="00000000" w:rsidRDefault="00000000" w:rsidRPr="00000000" w14:paraId="00000036">
      <w:pPr>
        <w:numPr>
          <w:ilvl w:val="2"/>
          <w:numId w:val="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"I'm"</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"i am"</w:t>
      </w:r>
    </w:p>
    <w:p w:rsidR="00000000" w:rsidDel="00000000" w:rsidP="00000000" w:rsidRDefault="00000000" w:rsidRPr="00000000" w14:paraId="00000037">
      <w:pPr>
        <w:numPr>
          <w:ilvl w:val="2"/>
          <w:numId w:val="3"/>
        </w:numPr>
        <w:spacing w:after="240" w:before="0" w:beforeAutospacing="0" w:lineRule="auto"/>
        <w:ind w:left="2160" w:hanging="360"/>
      </w:pPr>
      <w:r w:rsidDel="00000000" w:rsidR="00000000" w:rsidRPr="00000000">
        <w:rPr>
          <w:rFonts w:ascii="Roboto Mono" w:cs="Roboto Mono" w:eastAsia="Roboto Mono" w:hAnsi="Roboto Mono"/>
          <w:color w:val="188038"/>
          <w:rtl w:val="0"/>
        </w:rPr>
        <w:t xml:space="preserve">"wasn't"</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"was not"</w:t>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dat1ojtvhmom" w:id="6"/>
      <w:bookmarkEnd w:id="6"/>
      <w:r w:rsidDel="00000000" w:rsidR="00000000" w:rsidRPr="00000000">
        <w:rPr>
          <w:b w:val="1"/>
          <w:color w:val="000000"/>
          <w:sz w:val="22"/>
          <w:szCs w:val="22"/>
          <w:rtl w:val="0"/>
        </w:rPr>
        <w:t xml:space="preserve">3.0 Final Output</w:t>
      </w:r>
    </w:p>
    <w:p w:rsidR="00000000" w:rsidDel="00000000" w:rsidP="00000000" w:rsidRDefault="00000000" w:rsidRPr="00000000" w14:paraId="00000039">
      <w:pPr>
        <w:spacing w:after="240" w:before="240" w:lineRule="auto"/>
        <w:rPr/>
      </w:pPr>
      <w:r w:rsidDel="00000000" w:rsidR="00000000" w:rsidRPr="00000000">
        <w:rPr>
          <w:rtl w:val="0"/>
        </w:rPr>
        <w:t xml:space="preserve">Upon completion of this protocol, you will have three distinct, clean, and structured datasets (train, validation, and test). Each dataset will be ready for the subsequent, model-specific tokenization pipeline. The text in the </w:t>
      </w:r>
      <w:r w:rsidDel="00000000" w:rsidR="00000000" w:rsidRPr="00000000">
        <w:rPr>
          <w:rFonts w:ascii="Roboto Mono" w:cs="Roboto Mono" w:eastAsia="Roboto Mono" w:hAnsi="Roboto Mono"/>
          <w:color w:val="188038"/>
          <w:rtl w:val="0"/>
        </w:rPr>
        <w:t xml:space="preserve">review_text</w:t>
      </w:r>
      <w:r w:rsidDel="00000000" w:rsidR="00000000" w:rsidRPr="00000000">
        <w:rPr>
          <w:rtl w:val="0"/>
        </w:rPr>
        <w:t xml:space="preserve"> column will serve as the direct input for the </w:t>
      </w:r>
      <w:r w:rsidDel="00000000" w:rsidR="00000000" w:rsidRPr="00000000">
        <w:rPr>
          <w:rFonts w:ascii="Roboto Mono" w:cs="Roboto Mono" w:eastAsia="Roboto Mono" w:hAnsi="Roboto Mono"/>
          <w:color w:val="188038"/>
          <w:rtl w:val="0"/>
        </w:rPr>
        <w:t xml:space="preserve">WordPiece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Word2Vec</w:t>
      </w:r>
      <w:r w:rsidDel="00000000" w:rsidR="00000000" w:rsidRPr="00000000">
        <w:rPr>
          <w:rtl w:val="0"/>
        </w:rPr>
        <w:t xml:space="preserve"> tokenization tools.</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