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0" w:lineRule="auto"/>
        <w:ind w:left="0" w:firstLine="0"/>
        <w:contextualSpacing w:val="0"/>
        <w:jc w:val="left"/>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pBdr/>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pBdr/>
        <w:contextualSpacing w:val="0"/>
        <w:jc w:val="left"/>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pPr>
      <w:bookmarkStart w:colFirst="0" w:colLast="0" w:name="_ug35toubx59n" w:id="4"/>
      <w:bookmarkEnd w:id="4"/>
      <w:r w:rsidDel="00000000" w:rsidR="00000000" w:rsidRPr="00000000">
        <w:rPr>
          <w:sz w:val="48"/>
          <w:szCs w:val="48"/>
          <w:rtl w:val="0"/>
        </w:rPr>
        <w:t xml:space="preserve">Safety Plan Lane Assistance</w:t>
      </w:r>
      <w:r w:rsidDel="00000000" w:rsidR="00000000" w:rsidRPr="00000000">
        <w:rPr>
          <w:rtl w:val="0"/>
        </w:rPr>
      </w:r>
    </w:p>
    <w:p w:rsidR="00000000" w:rsidDel="00000000" w:rsidP="00000000" w:rsidRDefault="00000000" w:rsidRPr="00000000">
      <w:pPr>
        <w:pBd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pBdr/>
        <w:contextualSpacing w:val="0"/>
        <w:jc w:val="right"/>
        <w:rPr>
          <w:b w:val="1"/>
          <w:color w:val="999999"/>
        </w:rPr>
      </w:pPr>
      <w:r w:rsidDel="00000000" w:rsidR="00000000" w:rsidRPr="00000000">
        <w:rPr>
          <w:b w:val="1"/>
          <w:color w:val="999999"/>
          <w:rtl w:val="0"/>
        </w:rPr>
        <w:t xml:space="preserve">Template Version 1.0, Released on 2017-06-21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ryo483hmgvs6" w:id="5"/>
      <w:bookmarkEnd w:id="5"/>
      <w:r w:rsidDel="00000000" w:rsidR="00000000" w:rsidRPr="00000000">
        <w:drawing>
          <wp:inline distB="0" distT="0" distL="0" distR="0">
            <wp:extent cx="5943600" cy="30099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jc w:val="right"/>
        <w:rPr/>
      </w:pPr>
      <w:r w:rsidDel="00000000" w:rsidR="00000000" w:rsidRPr="00000000">
        <w:rPr>
          <w:rtl w:val="0"/>
        </w:rPr>
      </w:r>
    </w:p>
    <w:p w:rsidR="00000000" w:rsidDel="00000000" w:rsidP="00000000" w:rsidRDefault="00000000" w:rsidRPr="00000000">
      <w:pPr>
        <w:pBdr/>
        <w:ind w:left="720" w:firstLine="0"/>
        <w:contextualSpacing w:val="0"/>
        <w:jc w:val="right"/>
        <w:rPr/>
      </w:pPr>
      <w:r w:rsidDel="00000000" w:rsidR="00000000" w:rsidRPr="00000000">
        <w:rPr>
          <w:rtl w:val="0"/>
        </w:rPr>
      </w:r>
    </w:p>
    <w:p w:rsidR="00000000" w:rsidDel="00000000" w:rsidP="00000000" w:rsidRDefault="00000000" w:rsidRPr="00000000">
      <w:pPr>
        <w:pBdr/>
        <w:ind w:left="720" w:firstLine="0"/>
        <w:contextualSpacing w:val="0"/>
        <w:jc w:val="right"/>
        <w:rPr/>
      </w:pPr>
      <w:r w:rsidDel="00000000" w:rsidR="00000000" w:rsidRPr="00000000">
        <w:rPr>
          <w:rtl w:val="0"/>
        </w:rPr>
      </w:r>
    </w:p>
    <w:p w:rsidR="00000000" w:rsidDel="00000000" w:rsidP="00000000" w:rsidRDefault="00000000" w:rsidRPr="00000000">
      <w:pPr>
        <w:pBdr/>
        <w:ind w:left="720" w:firstLine="0"/>
        <w:contextualSpacing w:val="0"/>
        <w:jc w:val="right"/>
        <w:rPr/>
      </w:pPr>
      <w:r w:rsidDel="00000000" w:rsidR="00000000" w:rsidRPr="00000000">
        <w:rPr>
          <w:rtl w:val="0"/>
        </w:rPr>
      </w:r>
    </w:p>
    <w:p w:rsidR="00000000" w:rsidDel="00000000" w:rsidP="00000000" w:rsidRDefault="00000000" w:rsidRPr="00000000">
      <w:pPr>
        <w:pBdr/>
        <w:ind w:left="720" w:firstLine="0"/>
        <w:contextualSpacing w:val="0"/>
        <w:jc w:val="right"/>
        <w:rPr/>
      </w:pPr>
      <w:r w:rsidDel="00000000" w:rsidR="00000000" w:rsidRPr="00000000">
        <w:rPr>
          <w:rtl w:val="0"/>
        </w:rPr>
      </w:r>
    </w:p>
    <w:p w:rsidR="00000000" w:rsidDel="00000000" w:rsidP="00000000" w:rsidRDefault="00000000" w:rsidRPr="00000000">
      <w:pPr>
        <w:pStyle w:val="Heading1"/>
        <w:keepNext w:val="1"/>
        <w:keepLines w:val="1"/>
        <w:widowControl w:val="0"/>
        <w:pBdr/>
        <w:spacing w:after="180" w:before="480" w:line="240" w:lineRule="auto"/>
        <w:contextualSpacing w:val="0"/>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pBdr/>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keepNext w:val="1"/>
        <w:keepLines w:val="1"/>
        <w:widowControl w:val="0"/>
        <w:pBdr/>
        <w:spacing w:after="180" w:before="480" w:line="240" w:lineRule="auto"/>
        <w:contextualSpacing w:val="0"/>
        <w:rPr>
          <w:b w:val="1"/>
          <w:color w:val="b7b7b7"/>
        </w:rPr>
      </w:pPr>
      <w:bookmarkStart w:colFirst="0" w:colLast="0" w:name="_ktt3lgighckp" w:id="8"/>
      <w:bookmarkEnd w:id="8"/>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zakt536q9xt3">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2ybytyytfvs">
            <w:r w:rsidDel="00000000" w:rsidR="00000000" w:rsidRPr="00000000">
              <w:rPr>
                <w:color w:val="1155cc"/>
                <w:u w:val="single"/>
                <w:rtl w:val="0"/>
              </w:rPr>
              <w:t xml:space="preserve">Purpose of the Safety Plan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sh22j99mm02k">
            <w:r w:rsidDel="00000000" w:rsidR="00000000" w:rsidRPr="00000000">
              <w:rPr>
                <w:color w:val="1155cc"/>
                <w:u w:val="single"/>
                <w:rtl w:val="0"/>
              </w:rPr>
              <w:t xml:space="preserve">Scope of the Project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fzzlhwsfq6ys">
            <w:r w:rsidDel="00000000" w:rsidR="00000000" w:rsidRPr="00000000">
              <w:rPr>
                <w:color w:val="1155cc"/>
                <w:u w:val="single"/>
                <w:rtl w:val="0"/>
              </w:rPr>
              <w:t xml:space="preserve">Deliverables of the Project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t6m96u2v69wo">
            <w:r w:rsidDel="00000000" w:rsidR="00000000" w:rsidRPr="00000000">
              <w:rPr>
                <w:color w:val="1155cc"/>
                <w:u w:val="single"/>
                <w:rtl w:val="0"/>
              </w:rPr>
              <w:t xml:space="preserve">Item Definition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km1cu1hyl182">
            <w:r w:rsidDel="00000000" w:rsidR="00000000" w:rsidRPr="00000000">
              <w:rPr>
                <w:color w:val="1155cc"/>
                <w:u w:val="single"/>
                <w:rtl w:val="0"/>
              </w:rPr>
              <w:t xml:space="preserve">Goals and Measures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ww7fqc274i9y">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v2rbrzjrkt9b">
            <w:r w:rsidDel="00000000" w:rsidR="00000000" w:rsidRPr="00000000">
              <w:rPr>
                <w:color w:val="1155cc"/>
                <w:u w:val="single"/>
                <w:rtl w:val="0"/>
              </w:rPr>
              <w:t xml:space="preserve">Measures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b23s6orj91gm">
            <w:r w:rsidDel="00000000" w:rsidR="00000000" w:rsidRPr="00000000">
              <w:rPr>
                <w:color w:val="1155cc"/>
                <w:u w:val="single"/>
                <w:rtl w:val="0"/>
              </w:rPr>
              <w:t xml:space="preserve">Safety Culture</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pqn9poe0nvtc">
            <w:r w:rsidDel="00000000" w:rsidR="00000000" w:rsidRPr="00000000">
              <w:rPr>
                <w:color w:val="1155cc"/>
                <w:u w:val="single"/>
                <w:rtl w:val="0"/>
              </w:rPr>
              <w:t xml:space="preserve">Safety Lifecycle Tailoring</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xlicd1ijavb7">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swj0emygbhrm">
            <w:r w:rsidDel="00000000" w:rsidR="00000000" w:rsidRPr="00000000">
              <w:rPr>
                <w:color w:val="1155cc"/>
                <w:u w:val="single"/>
                <w:rtl w:val="0"/>
              </w:rPr>
              <w:t xml:space="preserve">Development Interface Agreement</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lllavvxrxrdy">
            <w:r w:rsidDel="00000000" w:rsidR="00000000" w:rsidRPr="00000000">
              <w:rPr>
                <w:color w:val="1155cc"/>
                <w:u w:val="single"/>
                <w:rtl w:val="0"/>
              </w:rPr>
              <w:t xml:space="preserve">Confirmation Measures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Style w:val="Heading1"/>
        <w:keepNext w:val="1"/>
        <w:keepLines w:val="1"/>
        <w:widowControl w:val="0"/>
        <w:pBdr/>
        <w:spacing w:after="180" w:before="480" w:line="240" w:lineRule="auto"/>
        <w:contextualSpacing w:val="0"/>
        <w:rPr/>
      </w:pPr>
      <w:bookmarkStart w:colFirst="0" w:colLast="0" w:name="_zakt536q9xt3" w:id="9"/>
      <w:bookmarkEnd w:id="9"/>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2ybytyytfvs" w:id="10"/>
      <w:bookmarkEnd w:id="10"/>
      <w:r w:rsidDel="00000000" w:rsidR="00000000" w:rsidRPr="00000000">
        <w:rPr>
          <w:rtl w:val="0"/>
        </w:rPr>
        <w:t xml:space="preserve">Purpose of the Safety Plan</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Answer what is the purpose of a safety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h22j99mm02k" w:id="11"/>
      <w:bookmarkEnd w:id="11"/>
      <w:r w:rsidDel="00000000" w:rsidR="00000000" w:rsidRPr="00000000">
        <w:rPr>
          <w:rtl w:val="0"/>
        </w:rPr>
        <w:t xml:space="preserve">Scope of the Project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the lane assistance project, the following safety lifecycle phases are in scope: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Concept phase</w:t>
      </w:r>
    </w:p>
    <w:p w:rsidR="00000000" w:rsidDel="00000000" w:rsidP="00000000" w:rsidRDefault="00000000" w:rsidRPr="00000000">
      <w:pPr>
        <w:pBdr/>
        <w:ind w:firstLine="720"/>
        <w:contextualSpacing w:val="0"/>
        <w:rPr/>
      </w:pPr>
      <w:r w:rsidDel="00000000" w:rsidR="00000000" w:rsidRPr="00000000">
        <w:rPr>
          <w:rtl w:val="0"/>
        </w:rPr>
        <w:t xml:space="preserve">Product Development at the System Level</w:t>
      </w:r>
    </w:p>
    <w:p w:rsidR="00000000" w:rsidDel="00000000" w:rsidP="00000000" w:rsidRDefault="00000000" w:rsidRPr="00000000">
      <w:pPr>
        <w:pBdr/>
        <w:ind w:firstLine="720"/>
        <w:contextualSpacing w:val="0"/>
        <w:rPr/>
      </w:pPr>
      <w:r w:rsidDel="00000000" w:rsidR="00000000" w:rsidRPr="00000000">
        <w:rPr>
          <w:rtl w:val="0"/>
        </w:rPr>
        <w:t xml:space="preserve">Product Development at the Software Level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phases are out of scope: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Product Development at the Hardware Level</w:t>
      </w:r>
    </w:p>
    <w:p w:rsidR="00000000" w:rsidDel="00000000" w:rsidP="00000000" w:rsidRDefault="00000000" w:rsidRPr="00000000">
      <w:pPr>
        <w:pBdr/>
        <w:ind w:firstLine="720"/>
        <w:contextualSpacing w:val="0"/>
        <w:rPr/>
      </w:pPr>
      <w:r w:rsidDel="00000000" w:rsidR="00000000" w:rsidRPr="00000000">
        <w:rPr>
          <w:rtl w:val="0"/>
        </w:rPr>
        <w:t xml:space="preserve">Production and Operation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fzzlhwsfq6ys" w:id="12"/>
      <w:bookmarkEnd w:id="12"/>
      <w:r w:rsidDel="00000000" w:rsidR="00000000" w:rsidRPr="00000000">
        <w:rPr>
          <w:rtl w:val="0"/>
        </w:rPr>
        <w:t xml:space="preserve">Deliverables of the Project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Nothing to do here. This is for your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deliverables of the project are: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Safety Plan</w:t>
      </w:r>
    </w:p>
    <w:p w:rsidR="00000000" w:rsidDel="00000000" w:rsidP="00000000" w:rsidRDefault="00000000" w:rsidRPr="00000000">
      <w:pPr>
        <w:pBdr/>
        <w:contextualSpacing w:val="0"/>
        <w:rPr/>
      </w:pPr>
      <w:r w:rsidDel="00000000" w:rsidR="00000000" w:rsidRPr="00000000">
        <w:rPr>
          <w:rtl w:val="0"/>
        </w:rPr>
        <w:tab/>
        <w:t xml:space="preserve">Hazard Analysis and Risk Assessment</w:t>
      </w:r>
    </w:p>
    <w:p w:rsidR="00000000" w:rsidDel="00000000" w:rsidP="00000000" w:rsidRDefault="00000000" w:rsidRPr="00000000">
      <w:pPr>
        <w:pBdr/>
        <w:contextualSpacing w:val="0"/>
        <w:rPr/>
      </w:pPr>
      <w:r w:rsidDel="00000000" w:rsidR="00000000" w:rsidRPr="00000000">
        <w:rPr>
          <w:rtl w:val="0"/>
        </w:rPr>
        <w:tab/>
        <w:t xml:space="preserve">Functional Safety Concept</w:t>
      </w:r>
    </w:p>
    <w:p w:rsidR="00000000" w:rsidDel="00000000" w:rsidP="00000000" w:rsidRDefault="00000000" w:rsidRPr="00000000">
      <w:pPr>
        <w:pBdr/>
        <w:contextualSpacing w:val="0"/>
        <w:rPr/>
      </w:pPr>
      <w:r w:rsidDel="00000000" w:rsidR="00000000" w:rsidRPr="00000000">
        <w:rPr>
          <w:rtl w:val="0"/>
        </w:rPr>
        <w:tab/>
        <w:t xml:space="preserve">Technical Safety Concept</w:t>
      </w:r>
    </w:p>
    <w:p w:rsidR="00000000" w:rsidDel="00000000" w:rsidP="00000000" w:rsidRDefault="00000000" w:rsidRPr="00000000">
      <w:pPr>
        <w:pBdr/>
        <w:contextualSpacing w:val="0"/>
        <w:rPr/>
      </w:pPr>
      <w:r w:rsidDel="00000000" w:rsidR="00000000" w:rsidRPr="00000000">
        <w:rPr>
          <w:rtl w:val="0"/>
        </w:rPr>
        <w:tab/>
        <w:t xml:space="preserve">Software Safety Requirements and Architecture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t6m96u2v69wo" w:id="13"/>
      <w:bookmarkEnd w:id="13"/>
      <w:r w:rsidDel="00000000" w:rsidR="00000000" w:rsidRPr="00000000">
        <w:rPr>
          <w:rtl w:val="0"/>
        </w:rPr>
        <w:t xml:space="preserve">Item Definition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Discuss these key points about the system:</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What is the item in question, and what does the item do?</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What are its two main functions? How do they work?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Which subsystems are responsible for each function?</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What are the boundaries of the item? What subsystems are inside the item? What elements or subsystems are outside of the item?</w:t>
      </w:r>
    </w:p>
    <w:p w:rsidR="00000000" w:rsidDel="00000000" w:rsidP="00000000" w:rsidRDefault="00000000" w:rsidRPr="00000000">
      <w:pPr>
        <w:pBdr/>
        <w:ind w:left="0" w:firstLine="0"/>
        <w:contextualSpacing w:val="0"/>
        <w:rPr>
          <w:b w:val="1"/>
          <w:color w:val="b7b7b7"/>
        </w:rPr>
      </w:pPr>
      <w:r w:rsidDel="00000000" w:rsidR="00000000" w:rsidRPr="00000000">
        <w:rPr>
          <w:rtl w:val="0"/>
        </w:rPr>
      </w:r>
    </w:p>
    <w:p w:rsidR="00000000" w:rsidDel="00000000" w:rsidP="00000000" w:rsidRDefault="00000000" w:rsidRPr="00000000">
      <w:pPr>
        <w:pBdr/>
        <w:ind w:left="0" w:firstLine="0"/>
        <w:contextualSpacing w:val="0"/>
        <w:rPr>
          <w:b w:val="1"/>
          <w:color w:val="b7b7b7"/>
        </w:rPr>
      </w:pPr>
      <w:r w:rsidDel="00000000" w:rsidR="00000000" w:rsidRPr="00000000">
        <w:rPr>
          <w:rtl w:val="0"/>
        </w:rPr>
      </w:r>
    </w:p>
    <w:p w:rsidR="00000000" w:rsidDel="00000000" w:rsidP="00000000" w:rsidRDefault="00000000" w:rsidRPr="00000000">
      <w:pPr>
        <w:pBdr/>
        <w:ind w:left="0" w:firstLine="0"/>
        <w:contextualSpacing w:val="0"/>
        <w:rPr>
          <w:b w:val="1"/>
          <w:color w:val="b7b7b7"/>
        </w:rPr>
      </w:pPr>
      <w:r w:rsidDel="00000000" w:rsidR="00000000" w:rsidRPr="00000000">
        <w:rPr>
          <w:rtl w:val="0"/>
        </w:rPr>
      </w:r>
    </w:p>
    <w:p w:rsidR="00000000" w:rsidDel="00000000" w:rsidP="00000000" w:rsidRDefault="00000000" w:rsidRPr="00000000">
      <w:pPr>
        <w:pBdr/>
        <w:ind w:left="0" w:firstLine="0"/>
        <w:contextualSpacing w:val="0"/>
        <w:rPr>
          <w:b w:val="1"/>
          <w:color w:val="b7b7b7"/>
        </w:rPr>
      </w:pPr>
      <w:r w:rsidDel="00000000" w:rsidR="00000000" w:rsidRPr="00000000">
        <w:rPr>
          <w:rtl w:val="0"/>
        </w:rPr>
      </w:r>
    </w:p>
    <w:p w:rsidR="00000000" w:rsidDel="00000000" w:rsidP="00000000" w:rsidRDefault="00000000" w:rsidRPr="00000000">
      <w:pPr>
        <w:pBdr/>
        <w:ind w:left="0" w:firstLine="0"/>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pBdr/>
        <w:ind w:left="0" w:firstLine="0"/>
        <w:contextualSpacing w:val="0"/>
        <w:rPr>
          <w:b w:val="1"/>
          <w:color w:val="b7b7b7"/>
        </w:rPr>
      </w:pPr>
      <w:r w:rsidDel="00000000" w:rsidR="00000000" w:rsidRPr="00000000">
        <w:rPr>
          <w:b w:val="1"/>
          <w:color w:val="b7b7b7"/>
          <w:rtl w:val="0"/>
        </w:rPr>
        <w:t xml:space="preserve">Optionally, include information about these points as well. These were not included in the lectures, but you might be able to find this information online:</w:t>
      </w:r>
    </w:p>
    <w:p w:rsidR="00000000" w:rsidDel="00000000" w:rsidP="00000000" w:rsidRDefault="00000000" w:rsidRPr="00000000">
      <w:pPr>
        <w:numPr>
          <w:ilvl w:val="0"/>
          <w:numId w:val="1"/>
        </w:numPr>
        <w:pBdr/>
        <w:ind w:left="720" w:hanging="360"/>
        <w:contextualSpacing w:val="1"/>
        <w:rPr>
          <w:b w:val="1"/>
          <w:color w:val="b7b7b7"/>
          <w:u w:val="none"/>
        </w:rPr>
      </w:pPr>
      <w:r w:rsidDel="00000000" w:rsidR="00000000" w:rsidRPr="00000000">
        <w:rPr>
          <w:b w:val="1"/>
          <w:color w:val="b7b7b7"/>
          <w:rtl w:val="0"/>
        </w:rPr>
        <w:t xml:space="preserve">Operational and Environmental Constraints. This could especially be limited to camera performance; lane lines are difficult to detect in snow, fog, etc</w:t>
      </w:r>
    </w:p>
    <w:p w:rsidR="00000000" w:rsidDel="00000000" w:rsidP="00000000" w:rsidRDefault="00000000" w:rsidRPr="00000000">
      <w:pPr>
        <w:numPr>
          <w:ilvl w:val="0"/>
          <w:numId w:val="1"/>
        </w:numPr>
        <w:pBdr/>
        <w:ind w:left="720" w:hanging="360"/>
        <w:contextualSpacing w:val="1"/>
        <w:rPr>
          <w:b w:val="1"/>
          <w:color w:val="b7b7b7"/>
          <w:u w:val="none"/>
        </w:rPr>
      </w:pPr>
      <w:r w:rsidDel="00000000" w:rsidR="00000000" w:rsidRPr="00000000">
        <w:rPr>
          <w:b w:val="1"/>
          <w:color w:val="b7b7b7"/>
          <w:rtl w:val="0"/>
        </w:rPr>
        <w:t xml:space="preserve">Legal requirements in your country for lane assistance technology</w:t>
      </w:r>
    </w:p>
    <w:p w:rsidR="00000000" w:rsidDel="00000000" w:rsidP="00000000" w:rsidRDefault="00000000" w:rsidRPr="00000000">
      <w:pPr>
        <w:numPr>
          <w:ilvl w:val="0"/>
          <w:numId w:val="1"/>
        </w:numPr>
        <w:pBdr/>
        <w:ind w:left="720" w:hanging="360"/>
        <w:contextualSpacing w:val="1"/>
        <w:rPr>
          <w:b w:val="1"/>
          <w:color w:val="b7b7b7"/>
          <w:u w:val="none"/>
        </w:rPr>
      </w:pPr>
      <w:r w:rsidDel="00000000" w:rsidR="00000000" w:rsidRPr="00000000">
        <w:rPr>
          <w:b w:val="1"/>
          <w:color w:val="b7b7b7"/>
          <w:rtl w:val="0"/>
        </w:rPr>
        <w:t xml:space="preserve">National and International Standards Related to the Item</w:t>
      </w:r>
    </w:p>
    <w:p w:rsidR="00000000" w:rsidDel="00000000" w:rsidP="00000000" w:rsidRDefault="00000000" w:rsidRPr="00000000">
      <w:pPr>
        <w:numPr>
          <w:ilvl w:val="0"/>
          <w:numId w:val="1"/>
        </w:numPr>
        <w:pBdr/>
        <w:ind w:left="720" w:hanging="360"/>
        <w:contextualSpacing w:val="1"/>
        <w:rPr>
          <w:b w:val="1"/>
          <w:color w:val="b7b7b7"/>
          <w:u w:val="none"/>
        </w:rPr>
      </w:pPr>
      <w:r w:rsidDel="00000000" w:rsidR="00000000" w:rsidRPr="00000000">
        <w:rPr>
          <w:b w:val="1"/>
          <w:color w:val="b7b7b7"/>
          <w:rtl w:val="0"/>
        </w:rPr>
        <w:t xml:space="preserve">Records of previously known safety-related incidents or behavioral shortfalls</w:t>
      </w:r>
    </w:p>
    <w:p w:rsidR="00000000" w:rsidDel="00000000" w:rsidP="00000000" w:rsidRDefault="00000000" w:rsidRPr="00000000">
      <w:pPr>
        <w:pBdr/>
        <w:ind w:left="0" w:firstLine="0"/>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km1cu1hyl182" w:id="14"/>
      <w:bookmarkEnd w:id="14"/>
      <w:r w:rsidDel="00000000" w:rsidR="00000000" w:rsidRPr="00000000">
        <w:rPr>
          <w:rtl w:val="0"/>
        </w:rPr>
        <w:t xml:space="preserve">Goals and Measures</w:t>
      </w:r>
    </w:p>
    <w:p w:rsidR="00000000" w:rsidDel="00000000" w:rsidP="00000000" w:rsidRDefault="00000000" w:rsidRPr="00000000">
      <w:pPr>
        <w:pStyle w:val="Heading2"/>
        <w:pBdr/>
        <w:contextualSpacing w:val="0"/>
        <w:rPr/>
      </w:pPr>
      <w:bookmarkStart w:colFirst="0" w:colLast="0" w:name="_ww7fqc274i9y" w:id="15"/>
      <w:bookmarkEnd w:id="15"/>
      <w:r w:rsidDel="00000000" w:rsidR="00000000" w:rsidRPr="00000000">
        <w:rPr>
          <w:rtl w:val="0"/>
        </w:rPr>
        <w:t xml:space="preserve">Goals</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pPr>
      <w:r w:rsidDel="00000000" w:rsidR="00000000" w:rsidRPr="00000000">
        <w:rPr>
          <w:b w:val="1"/>
          <w:color w:val="b7b7b7"/>
          <w:rtl w:val="0"/>
        </w:rPr>
        <w:t xml:space="preserve">Describe the major goal of this project; what are we trying to accomplish by analyzing the lane assistance functions with ISO 26262?]</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2rbrzjrkt9b" w:id="16"/>
      <w:bookmarkEnd w:id="16"/>
      <w:r w:rsidDel="00000000" w:rsidR="00000000" w:rsidRPr="00000000">
        <w:rPr>
          <w:rtl w:val="0"/>
        </w:rPr>
        <w:t xml:space="preserve">Measures</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Fill in who will be responsible for each measure or activity. Hint: The lesson on Safety Management Roles and Responsibilities.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The options are:</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All Team Members</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Safety Manager</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Project Manager</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Safety Auditor</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Safety Assessor</w:t>
      </w:r>
    </w:p>
    <w:p w:rsidR="00000000" w:rsidDel="00000000" w:rsidP="00000000" w:rsidRDefault="00000000" w:rsidRPr="00000000">
      <w:pPr>
        <w:pBdr/>
        <w:contextualSpacing w:val="0"/>
        <w:rPr/>
      </w:pP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1710"/>
        <w:gridCol w:w="3405"/>
        <w:tblGridChange w:id="0">
          <w:tblGrid>
            <w:gridCol w:w="3750"/>
            <w:gridCol w:w="1710"/>
            <w:gridCol w:w="340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Measures and Activities</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Responsibility</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Timeline</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Follow safety processes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Create and sustain a safety culture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Coordinate and document the planned safety activities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Constantly</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Allocate resources with adequate functional safety competency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Within 2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Tailor the safety lifecycle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Plan the safety activities of the safety lifecycle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Within 4 weeks of start of project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Perform regular functional safety audits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Once every 2 months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Perform functional safety pre-assessment prior to audit by external functional safety assessor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 months prior to main assessment</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Perform functional safety assessment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Conclusion of functional safety activities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23s6orj91gm" w:id="17"/>
      <w:bookmarkEnd w:id="17"/>
      <w:r w:rsidDel="00000000" w:rsidR="00000000" w:rsidRPr="00000000">
        <w:rPr>
          <w:rtl w:val="0"/>
        </w:rPr>
        <w:t xml:space="preserve">Safety Culture</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Describe the characteristics of your company's safety culture. How do these characteristics help maintain your safety culture. Hi</w:t>
      </w:r>
      <w:r w:rsidDel="00000000" w:rsidR="00000000" w:rsidRPr="00000000">
        <w:rPr>
          <w:b w:val="1"/>
          <w:color w:val="b7b7b7"/>
          <w:rtl w:val="0"/>
        </w:rPr>
        <w:t xml:space="preserve">nt: See the l</w:t>
      </w:r>
      <w:r w:rsidDel="00000000" w:rsidR="00000000" w:rsidRPr="00000000">
        <w:rPr>
          <w:b w:val="1"/>
          <w:color w:val="b7b7b7"/>
          <w:rtl w:val="0"/>
        </w:rPr>
        <w:t xml:space="preserve">esson </w:t>
      </w:r>
      <w:r w:rsidDel="00000000" w:rsidR="00000000" w:rsidRPr="00000000">
        <w:rPr>
          <w:b w:val="1"/>
          <w:color w:val="b7b7b7"/>
          <w:rtl w:val="0"/>
        </w:rPr>
        <w:t xml:space="preserve">about </w:t>
      </w:r>
      <w:r w:rsidDel="00000000" w:rsidR="00000000" w:rsidRPr="00000000">
        <w:rPr>
          <w:b w:val="1"/>
          <w:color w:val="b7b7b7"/>
          <w:rtl w:val="0"/>
        </w:rPr>
        <w:t xml:space="preserve">Safety Culture</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qn9poe0nvtc" w:id="18"/>
      <w:bookmarkEnd w:id="18"/>
      <w:r w:rsidDel="00000000" w:rsidR="00000000" w:rsidRPr="00000000">
        <w:rPr>
          <w:rtl w:val="0"/>
        </w:rPr>
        <w:t xml:space="preserve">Safety Lifecycle Tailoring</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Describe which phases of the safety lifecycle are in scope and which are out of scope for this particular project. Hint: See the </w:t>
      </w:r>
      <w:hyperlink w:anchor="_sh22j99mm02k">
        <w:r w:rsidDel="00000000" w:rsidR="00000000" w:rsidRPr="00000000">
          <w:rPr>
            <w:b w:val="1"/>
            <w:color w:val="1155cc"/>
            <w:u w:val="single"/>
            <w:rtl w:val="0"/>
          </w:rPr>
          <w:t xml:space="preserve">Intro section</w:t>
        </w:r>
      </w:hyperlink>
      <w:r w:rsidDel="00000000" w:rsidR="00000000" w:rsidRPr="00000000">
        <w:rPr>
          <w:b w:val="1"/>
          <w:color w:val="b7b7b7"/>
          <w:rtl w:val="0"/>
        </w:rPr>
        <w:t xml:space="preserve"> of this document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Style w:val="Heading1"/>
        <w:pBdr/>
        <w:contextualSpacing w:val="0"/>
        <w:rPr/>
      </w:pPr>
      <w:bookmarkStart w:colFirst="0" w:colLast="0" w:name="_xlicd1ijavb7" w:id="19"/>
      <w:bookmarkEnd w:id="19"/>
      <w:r w:rsidDel="00000000" w:rsidR="00000000" w:rsidRPr="00000000">
        <w:rPr>
          <w:rtl w:val="0"/>
        </w:rPr>
        <w:t xml:space="preserve">Roles</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This section is here for your reference. You do not need to do anything here. It is provided to help with filling out the development interface agreement section.</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b w:val="1"/>
          <w:color w:val="b7b7b7"/>
        </w:rPr>
      </w:pPr>
      <w:r w:rsidDel="00000000" w:rsidR="00000000" w:rsidRPr="00000000">
        <w:rPr>
          <w:rtl w:val="0"/>
        </w:rPr>
      </w:r>
    </w:p>
    <w:tbl>
      <w:tblPr>
        <w:tblStyle w:val="Table3"/>
        <w:tblW w:w="724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2025"/>
        <w:tblGridChange w:id="0">
          <w:tblGrid>
            <w:gridCol w:w="5220"/>
            <w:gridCol w:w="2025"/>
          </w:tblGrid>
        </w:tblGridChange>
      </w:tblGrid>
      <w:tr>
        <w:tc>
          <w:tcPr>
            <w:shd w:fill="c0c0c0"/>
          </w:tcPr>
          <w:p w:rsidR="00000000" w:rsidDel="00000000" w:rsidP="00000000" w:rsidRDefault="00000000" w:rsidRPr="00000000">
            <w:pPr>
              <w:widowControl w:val="0"/>
              <w:pBdr/>
              <w:spacing w:after="60" w:line="276" w:lineRule="auto"/>
              <w:contextualSpacing w:val="0"/>
              <w:jc w:val="center"/>
              <w:rPr>
                <w:i w:val="1"/>
              </w:rPr>
            </w:pPr>
            <w:r w:rsidDel="00000000" w:rsidR="00000000" w:rsidRPr="00000000">
              <w:rPr>
                <w:rtl w:val="0"/>
              </w:rPr>
              <w:t xml:space="preserve">Role</w:t>
            </w:r>
            <w:r w:rsidDel="00000000" w:rsidR="00000000" w:rsidRPr="00000000">
              <w:rPr>
                <w:rtl w:val="0"/>
              </w:rPr>
            </w:r>
          </w:p>
        </w:tc>
        <w:tc>
          <w:tcPr>
            <w:shd w:fill="c0c0c0"/>
          </w:tcPr>
          <w:p w:rsidR="00000000" w:rsidDel="00000000" w:rsidP="00000000" w:rsidRDefault="00000000" w:rsidRPr="00000000">
            <w:pPr>
              <w:widowControl w:val="0"/>
              <w:pBdr/>
              <w:spacing w:after="60" w:before="60" w:line="276" w:lineRule="auto"/>
              <w:contextualSpacing w:val="0"/>
              <w:jc w:val="center"/>
              <w:rPr/>
            </w:pPr>
            <w:r w:rsidDel="00000000" w:rsidR="00000000" w:rsidRPr="00000000">
              <w:rPr>
                <w:rtl w:val="0"/>
              </w:rPr>
              <w:t xml:space="preserve">Org</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Functional Safety  Manager- Item Level</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Functional Safety  Engineer- Item Level</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Project Manager - Item Level</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OEM</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Functional Safety  Manager- Component Level</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Functional Safety  Engineer- Component Level</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Tier-1</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Functional Safety Auditor</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OEM or external</w:t>
            </w:r>
          </w:p>
        </w:tc>
      </w:tr>
      <w:tr>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Functional Safety Assessor</w:t>
            </w:r>
          </w:p>
        </w:tc>
        <w:tc>
          <w:tcPr/>
          <w:p w:rsidR="00000000" w:rsidDel="00000000" w:rsidP="00000000" w:rsidRDefault="00000000" w:rsidRPr="00000000">
            <w:pPr>
              <w:widowControl w:val="0"/>
              <w:pBdr/>
              <w:spacing w:after="60" w:before="60" w:line="276" w:lineRule="auto"/>
              <w:contextualSpacing w:val="0"/>
              <w:rPr/>
            </w:pPr>
            <w:r w:rsidDel="00000000" w:rsidR="00000000" w:rsidRPr="00000000">
              <w:rPr>
                <w:rtl w:val="0"/>
              </w:rPr>
              <w:t xml:space="preserve">OEM or external</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swj0emygbhrm" w:id="20"/>
      <w:bookmarkEnd w:id="20"/>
      <w:r w:rsidDel="00000000" w:rsidR="00000000" w:rsidRPr="00000000">
        <w:rPr>
          <w:rtl w:val="0"/>
        </w:rPr>
        <w:t xml:space="preserve">Development Interface Agreement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Assume in this project that you work for the tier-1 organization as described in the above roles table. You are taking on the role of both the functional safety manager and functional safety engineer.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color w:val="b7b7b7"/>
          <w:u w:val="none"/>
        </w:rPr>
      </w:pPr>
      <w:r w:rsidDel="00000000" w:rsidR="00000000" w:rsidRPr="00000000">
        <w:rPr>
          <w:b w:val="1"/>
          <w:color w:val="b7b7b7"/>
          <w:rtl w:val="0"/>
        </w:rPr>
        <w:t xml:space="preserve">What is the purpose of a development interface agreement?</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color w:val="b7b7b7"/>
          <w:u w:val="none"/>
        </w:rPr>
      </w:pPr>
      <w:r w:rsidDel="00000000" w:rsidR="00000000" w:rsidRPr="00000000">
        <w:rPr>
          <w:b w:val="1"/>
          <w:color w:val="b7b7b7"/>
          <w:rtl w:val="0"/>
        </w:rPr>
        <w:t xml:space="preserve">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llavvxrxrdy" w:id="21"/>
      <w:bookmarkEnd w:id="21"/>
      <w:r w:rsidDel="00000000" w:rsidR="00000000" w:rsidRPr="00000000">
        <w:rPr>
          <w:rtl w:val="0"/>
        </w:rPr>
        <w:t xml:space="preserve">Confirmation Measures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Please answer the following questions:</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color w:val="b7b7b7"/>
          <w:u w:val="none"/>
        </w:rPr>
      </w:pPr>
      <w:r w:rsidDel="00000000" w:rsidR="00000000" w:rsidRPr="00000000">
        <w:rPr>
          <w:b w:val="1"/>
          <w:color w:val="b7b7b7"/>
          <w:rtl w:val="0"/>
        </w:rPr>
        <w:t xml:space="preserve">What is the main purpose of confirmation measures?</w:t>
      </w:r>
    </w:p>
    <w:p w:rsidR="00000000" w:rsidDel="00000000" w:rsidP="00000000" w:rsidRDefault="00000000" w:rsidRPr="00000000">
      <w:pPr>
        <w:numPr>
          <w:ilvl w:val="0"/>
          <w:numId w:val="2"/>
        </w:numPr>
        <w:pBdr/>
        <w:ind w:left="720" w:hanging="360"/>
        <w:contextualSpacing w:val="1"/>
        <w:rPr>
          <w:b w:val="1"/>
          <w:color w:val="b7b7b7"/>
          <w:u w:val="none"/>
        </w:rPr>
      </w:pPr>
      <w:r w:rsidDel="00000000" w:rsidR="00000000" w:rsidRPr="00000000">
        <w:rPr>
          <w:b w:val="1"/>
          <w:color w:val="b7b7b7"/>
          <w:rtl w:val="0"/>
        </w:rPr>
        <w:t xml:space="preserve">What is a confirmation review?</w:t>
      </w:r>
    </w:p>
    <w:p w:rsidR="00000000" w:rsidDel="00000000" w:rsidP="00000000" w:rsidRDefault="00000000" w:rsidRPr="00000000">
      <w:pPr>
        <w:numPr>
          <w:ilvl w:val="0"/>
          <w:numId w:val="2"/>
        </w:numPr>
        <w:pBdr/>
        <w:ind w:left="720" w:hanging="360"/>
        <w:contextualSpacing w:val="1"/>
        <w:rPr>
          <w:b w:val="1"/>
          <w:color w:val="b7b7b7"/>
        </w:rPr>
      </w:pPr>
      <w:r w:rsidDel="00000000" w:rsidR="00000000" w:rsidRPr="00000000">
        <w:rPr>
          <w:b w:val="1"/>
          <w:color w:val="b7b7b7"/>
          <w:rtl w:val="0"/>
        </w:rPr>
        <w:t xml:space="preserve">What is a functional safety audit?</w:t>
      </w:r>
    </w:p>
    <w:p w:rsidR="00000000" w:rsidDel="00000000" w:rsidP="00000000" w:rsidRDefault="00000000" w:rsidRPr="00000000">
      <w:pPr>
        <w:numPr>
          <w:ilvl w:val="0"/>
          <w:numId w:val="2"/>
        </w:numPr>
        <w:pBdr/>
        <w:ind w:left="720" w:hanging="360"/>
        <w:contextualSpacing w:val="1"/>
        <w:rPr>
          <w:b w:val="1"/>
          <w:color w:val="b7b7b7"/>
          <w:u w:val="none"/>
        </w:rPr>
      </w:pPr>
      <w:r w:rsidDel="00000000" w:rsidR="00000000" w:rsidRPr="00000000">
        <w:rPr>
          <w:b w:val="1"/>
          <w:color w:val="b7b7b7"/>
          <w:rtl w:val="0"/>
        </w:rPr>
        <w:t xml:space="preserve">What is a functional safety assessment?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safety plan could have other sections that we are not including here. For example, a safety plan would probably contain a complete project schedule.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Similarly, a confirmation measures section would go into more detail about how each confirmation will be carried out.</w:t>
      </w:r>
      <w:r w:rsidDel="00000000" w:rsidR="00000000" w:rsidRPr="00000000">
        <w:rPr>
          <w:rtl w:val="0"/>
        </w:rPr>
      </w:r>
    </w:p>
    <w:sectPr>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pBdr/>
        <w:contextualSpacing w:val="1"/>
      </w:pPr>
      <w:rPr>
        <w:b w:val="1"/>
        <w:color w:val="00000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hyperlink" Target="https://support.google.com/docs/answer/116338?co=GENIE.Platform%3DDesktop&amp;hl=en" TargetMode="External"/></Relationships>
</file>