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eladeGrade1Clara"/>
        <w:tblW w:w="0" w:type="auto"/>
        <w:tblLook w:val="04A0" w:firstRow="1" w:lastRow="0" w:firstColumn="1" w:lastColumn="0" w:noHBand="0" w:noVBand="1"/>
      </w:tblPr>
      <w:tblGrid>
        <w:gridCol w:w="9026"/>
      </w:tblGrid>
      <w:tr w:rsidR="4E6F1052" w14:paraId="7C908690" w14:textId="77777777" w:rsidTr="73387D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tcPr>
          <w:p w14:paraId="2364A3A3" w14:textId="26340D72" w:rsidR="4E6F1052" w:rsidRDefault="00A031D3" w:rsidP="002A78E0">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Assunto (Tema):</w:t>
            </w:r>
            <w:r>
              <w:rPr>
                <w:rFonts w:ascii="Times New Roman" w:eastAsia="Times New Roman" w:hAnsi="Times New Roman" w:cs="Times New Roman"/>
                <w:b w:val="0"/>
                <w:color w:val="000000" w:themeColor="text1"/>
                <w:sz w:val="24"/>
                <w:szCs w:val="24"/>
              </w:rPr>
              <w:t xml:space="preserve"> </w:t>
            </w:r>
            <w:r w:rsidR="002A78E0">
              <w:rPr>
                <w:rFonts w:ascii="Times New Roman" w:eastAsia="Times New Roman" w:hAnsi="Times New Roman" w:cs="Times New Roman"/>
                <w:b w:val="0"/>
                <w:color w:val="000000" w:themeColor="text1"/>
                <w:sz w:val="24"/>
                <w:szCs w:val="24"/>
              </w:rPr>
              <w:t>A base do</w:t>
            </w:r>
            <w:r>
              <w:rPr>
                <w:rFonts w:ascii="Times New Roman" w:eastAsia="Times New Roman" w:hAnsi="Times New Roman" w:cs="Times New Roman"/>
                <w:b w:val="0"/>
                <w:color w:val="000000" w:themeColor="text1"/>
                <w:sz w:val="24"/>
                <w:szCs w:val="24"/>
              </w:rPr>
              <w:t xml:space="preserve"> Reconhecimento Facial </w:t>
            </w:r>
            <w:r w:rsidR="4E6F1052" w:rsidRPr="4E6F1052">
              <w:rPr>
                <w:rFonts w:ascii="Times New Roman" w:eastAsia="Times New Roman" w:hAnsi="Times New Roman" w:cs="Times New Roman"/>
                <w:color w:val="000000" w:themeColor="text1"/>
                <w:sz w:val="24"/>
                <w:szCs w:val="24"/>
              </w:rPr>
              <w:t xml:space="preserve">                                      Ficha no. 0</w:t>
            </w:r>
            <w:r w:rsidR="00C71D61">
              <w:rPr>
                <w:rFonts w:ascii="Times New Roman" w:eastAsia="Times New Roman" w:hAnsi="Times New Roman" w:cs="Times New Roman"/>
                <w:color w:val="000000" w:themeColor="text1"/>
                <w:sz w:val="24"/>
                <w:szCs w:val="24"/>
              </w:rPr>
              <w:t>1</w:t>
            </w:r>
            <w:r w:rsidR="4E6F1052">
              <w:br/>
            </w:r>
          </w:p>
        </w:tc>
      </w:tr>
      <w:tr w:rsidR="4E6F1052" w14:paraId="7D881574" w14:textId="77777777" w:rsidTr="73387D22">
        <w:tc>
          <w:tcPr>
            <w:cnfStyle w:val="001000000000" w:firstRow="0" w:lastRow="0" w:firstColumn="1" w:lastColumn="0" w:oddVBand="0" w:evenVBand="0" w:oddHBand="0" w:evenHBand="0" w:firstRowFirstColumn="0" w:firstRowLastColumn="0" w:lastRowFirstColumn="0" w:lastRowLastColumn="0"/>
            <w:tcW w:w="9026" w:type="dxa"/>
          </w:tcPr>
          <w:p w14:paraId="6CD6BD15" w14:textId="06A6718F" w:rsidR="4E6F1052" w:rsidRDefault="4E6F1052" w:rsidP="4E6F1052">
            <w:pPr>
              <w:rPr>
                <w:rFonts w:ascii="Times New Roman" w:eastAsia="Times New Roman" w:hAnsi="Times New Roman" w:cs="Times New Roman"/>
                <w:color w:val="000000" w:themeColor="text1"/>
                <w:sz w:val="24"/>
                <w:szCs w:val="24"/>
              </w:rPr>
            </w:pPr>
            <w:r w:rsidRPr="4E6F1052">
              <w:rPr>
                <w:rFonts w:ascii="Times New Roman" w:eastAsia="Times New Roman" w:hAnsi="Times New Roman" w:cs="Times New Roman"/>
                <w:color w:val="000000" w:themeColor="text1"/>
                <w:sz w:val="24"/>
                <w:szCs w:val="24"/>
              </w:rPr>
              <w:t xml:space="preserve">Referência </w:t>
            </w:r>
            <w:r w:rsidR="00EA4523" w:rsidRPr="4E6F1052">
              <w:rPr>
                <w:rFonts w:ascii="Times New Roman" w:eastAsia="Times New Roman" w:hAnsi="Times New Roman" w:cs="Times New Roman"/>
                <w:color w:val="000000" w:themeColor="text1"/>
                <w:sz w:val="24"/>
                <w:szCs w:val="24"/>
              </w:rPr>
              <w:t>bibliográfica completa</w:t>
            </w:r>
            <w:r w:rsidRPr="4E6F1052">
              <w:rPr>
                <w:rFonts w:ascii="Times New Roman" w:eastAsia="Times New Roman" w:hAnsi="Times New Roman" w:cs="Times New Roman"/>
                <w:color w:val="000000" w:themeColor="text1"/>
                <w:sz w:val="24"/>
                <w:szCs w:val="24"/>
              </w:rPr>
              <w:t>:</w:t>
            </w:r>
          </w:p>
          <w:p w14:paraId="211B9028" w14:textId="77777777" w:rsidR="00C71D61" w:rsidRPr="00C71D61" w:rsidRDefault="00C71D61" w:rsidP="00C71D61">
            <w:pPr>
              <w:rPr>
                <w:rFonts w:ascii="Times New Roman" w:hAnsi="Times New Roman" w:cs="Times New Roman"/>
                <w:b w:val="0"/>
                <w:sz w:val="24"/>
                <w:szCs w:val="24"/>
              </w:rPr>
            </w:pPr>
            <w:r w:rsidRPr="00C71D61">
              <w:rPr>
                <w:rFonts w:ascii="Times New Roman" w:hAnsi="Times New Roman" w:cs="Times New Roman"/>
                <w:b w:val="0"/>
                <w:sz w:val="24"/>
                <w:szCs w:val="24"/>
              </w:rPr>
              <w:t xml:space="preserve">BRAGA, Luis Felipe </w:t>
            </w:r>
            <w:proofErr w:type="spellStart"/>
            <w:r w:rsidRPr="00C71D61">
              <w:rPr>
                <w:rFonts w:ascii="Times New Roman" w:hAnsi="Times New Roman" w:cs="Times New Roman"/>
                <w:b w:val="0"/>
                <w:sz w:val="24"/>
                <w:szCs w:val="24"/>
              </w:rPr>
              <w:t>Zenicola</w:t>
            </w:r>
            <w:proofErr w:type="spellEnd"/>
            <w:r w:rsidRPr="00C71D61">
              <w:rPr>
                <w:rFonts w:ascii="Times New Roman" w:hAnsi="Times New Roman" w:cs="Times New Roman"/>
                <w:b w:val="0"/>
                <w:sz w:val="24"/>
                <w:szCs w:val="24"/>
              </w:rPr>
              <w:t xml:space="preserve">. </w:t>
            </w:r>
            <w:r w:rsidRPr="00C71D61">
              <w:rPr>
                <w:rStyle w:val="Forte"/>
                <w:rFonts w:ascii="Times New Roman" w:hAnsi="Times New Roman" w:cs="Times New Roman"/>
                <w:b/>
                <w:sz w:val="24"/>
                <w:szCs w:val="24"/>
              </w:rPr>
              <w:t xml:space="preserve">Sistemas de Reconhecimento Facial. </w:t>
            </w:r>
            <w:r w:rsidRPr="00C71D61">
              <w:rPr>
                <w:rFonts w:ascii="Times New Roman" w:hAnsi="Times New Roman" w:cs="Times New Roman"/>
                <w:b w:val="0"/>
                <w:sz w:val="24"/>
                <w:szCs w:val="24"/>
              </w:rPr>
              <w:t>2013. 84 f. Tese (Doutorado) - Curso de Engenharia Elétrica, Universidade de São Paulo, São Carlos, 2013.</w:t>
            </w:r>
          </w:p>
          <w:p w14:paraId="566AF801" w14:textId="1EAD04C9" w:rsidR="4E6F1052" w:rsidRDefault="4E6F1052" w:rsidP="4E6F1052">
            <w:pPr>
              <w:rPr>
                <w:rFonts w:ascii="Times New Roman" w:eastAsia="Times New Roman" w:hAnsi="Times New Roman" w:cs="Times New Roman"/>
                <w:color w:val="000000" w:themeColor="text1"/>
                <w:sz w:val="24"/>
                <w:szCs w:val="24"/>
              </w:rPr>
            </w:pPr>
          </w:p>
        </w:tc>
      </w:tr>
      <w:tr w:rsidR="4E6F1052" w14:paraId="4CA95854" w14:textId="77777777" w:rsidTr="73387D22">
        <w:tc>
          <w:tcPr>
            <w:cnfStyle w:val="001000000000" w:firstRow="0" w:lastRow="0" w:firstColumn="1" w:lastColumn="0" w:oddVBand="0" w:evenVBand="0" w:oddHBand="0" w:evenHBand="0" w:firstRowFirstColumn="0" w:firstRowLastColumn="0" w:lastRowFirstColumn="0" w:lastRowLastColumn="0"/>
            <w:tcW w:w="9026" w:type="dxa"/>
          </w:tcPr>
          <w:p w14:paraId="008E8F50" w14:textId="596CDCF3" w:rsidR="4E6F1052" w:rsidRDefault="4E6F1052" w:rsidP="006F4103">
            <w:pPr>
              <w:jc w:val="both"/>
              <w:rPr>
                <w:rFonts w:ascii="Times New Roman" w:eastAsia="Times New Roman" w:hAnsi="Times New Roman" w:cs="Times New Roman"/>
                <w:b w:val="0"/>
                <w:bCs w:val="0"/>
                <w:color w:val="000000" w:themeColor="text1"/>
                <w:sz w:val="24"/>
                <w:szCs w:val="24"/>
              </w:rPr>
            </w:pPr>
            <w:r w:rsidRPr="4E6F1052">
              <w:rPr>
                <w:rFonts w:ascii="Times New Roman" w:eastAsia="Times New Roman" w:hAnsi="Times New Roman" w:cs="Times New Roman"/>
                <w:color w:val="000000" w:themeColor="text1"/>
                <w:sz w:val="24"/>
                <w:szCs w:val="24"/>
              </w:rPr>
              <w:t>Texto da Ficha:</w:t>
            </w:r>
          </w:p>
          <w:p w14:paraId="199F5BB6" w14:textId="05C820A6" w:rsidR="006526EC" w:rsidRDefault="00C1448B"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BRAGA pretendeu, como objetivos de sua tese, desenvolver e avaliar um sistema de reconhecimento facial automatizado através de métodos de detecção facial e extração de características.</w:t>
            </w:r>
          </w:p>
          <w:p w14:paraId="69993773" w14:textId="77777777" w:rsidR="005625ED" w:rsidRDefault="005625ED" w:rsidP="006526EC">
            <w:pPr>
              <w:jc w:val="both"/>
              <w:rPr>
                <w:rFonts w:ascii="Times New Roman" w:eastAsia="Times New Roman" w:hAnsi="Times New Roman" w:cs="Times New Roman"/>
                <w:b w:val="0"/>
                <w:bCs w:val="0"/>
                <w:color w:val="000000" w:themeColor="text1"/>
                <w:sz w:val="24"/>
                <w:szCs w:val="24"/>
              </w:rPr>
            </w:pPr>
          </w:p>
          <w:p w14:paraId="319E3269" w14:textId="35F12AFE" w:rsidR="005E41AC" w:rsidRDefault="00C1448B"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Para explicar sobre o desenvolvimento de seu sistema, BRAGA abordou sobre a parte teórica do reconhecimento facial</w:t>
            </w:r>
            <w:r w:rsidR="00CB651A">
              <w:rPr>
                <w:rFonts w:ascii="Times New Roman" w:eastAsia="Times New Roman" w:hAnsi="Times New Roman" w:cs="Times New Roman"/>
                <w:b w:val="0"/>
                <w:bCs w:val="0"/>
                <w:color w:val="000000" w:themeColor="text1"/>
                <w:sz w:val="24"/>
                <w:szCs w:val="24"/>
              </w:rPr>
              <w:t xml:space="preserve"> na Revisão Bibliográfica</w:t>
            </w:r>
            <w:r>
              <w:rPr>
                <w:rFonts w:ascii="Times New Roman" w:eastAsia="Times New Roman" w:hAnsi="Times New Roman" w:cs="Times New Roman"/>
                <w:b w:val="0"/>
                <w:bCs w:val="0"/>
                <w:color w:val="000000" w:themeColor="text1"/>
                <w:sz w:val="24"/>
                <w:szCs w:val="24"/>
              </w:rPr>
              <w:t>, onde aborda diferentes métodos e conceitos de cada etapa do processo.</w:t>
            </w:r>
          </w:p>
          <w:p w14:paraId="4612D871" w14:textId="77777777" w:rsidR="005625ED" w:rsidRDefault="005625ED" w:rsidP="006526EC">
            <w:pPr>
              <w:jc w:val="both"/>
              <w:rPr>
                <w:rFonts w:ascii="Times New Roman" w:eastAsia="Times New Roman" w:hAnsi="Times New Roman" w:cs="Times New Roman"/>
                <w:b w:val="0"/>
                <w:bCs w:val="0"/>
                <w:color w:val="000000" w:themeColor="text1"/>
                <w:sz w:val="24"/>
                <w:szCs w:val="24"/>
              </w:rPr>
            </w:pPr>
          </w:p>
          <w:p w14:paraId="410E9917" w14:textId="000B218D" w:rsidR="00C1448B" w:rsidRDefault="005E41AC"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O processo de reconhecimento facial se divide em 3 grupos: em detectar faces, extrair característic</w:t>
            </w:r>
            <w:r w:rsidR="009B590F">
              <w:rPr>
                <w:rFonts w:ascii="Times New Roman" w:eastAsia="Times New Roman" w:hAnsi="Times New Roman" w:cs="Times New Roman"/>
                <w:b w:val="0"/>
                <w:bCs w:val="0"/>
                <w:color w:val="000000" w:themeColor="text1"/>
                <w:sz w:val="24"/>
                <w:szCs w:val="24"/>
              </w:rPr>
              <w:t>as e reconhecimento/verificação, e um sistema de reconhecimento facial totalmente automatizado deve ser capaz de receber uma mídia, identificar, caracterizar e comparar faces.</w:t>
            </w:r>
          </w:p>
          <w:p w14:paraId="77BAA136" w14:textId="77777777" w:rsidR="005625ED" w:rsidRDefault="005625ED" w:rsidP="006526EC">
            <w:pPr>
              <w:jc w:val="both"/>
              <w:rPr>
                <w:rFonts w:ascii="Times New Roman" w:eastAsia="Times New Roman" w:hAnsi="Times New Roman" w:cs="Times New Roman"/>
                <w:b w:val="0"/>
                <w:bCs w:val="0"/>
                <w:color w:val="000000" w:themeColor="text1"/>
                <w:sz w:val="24"/>
                <w:szCs w:val="24"/>
              </w:rPr>
            </w:pPr>
          </w:p>
          <w:p w14:paraId="2D88F284" w14:textId="5C06460F" w:rsidR="009B590F" w:rsidRDefault="009B590F"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A detecção de faces se resume a eliminar informações desnecessárias da imagem, extraindo somente as faces da fonte de mídia,</w:t>
            </w:r>
            <w:r w:rsidR="008B0B1E">
              <w:rPr>
                <w:rFonts w:ascii="Times New Roman" w:eastAsia="Times New Roman" w:hAnsi="Times New Roman" w:cs="Times New Roman"/>
                <w:b w:val="0"/>
                <w:bCs w:val="0"/>
                <w:color w:val="000000" w:themeColor="text1"/>
                <w:sz w:val="24"/>
                <w:szCs w:val="24"/>
              </w:rPr>
              <w:t xml:space="preserve"> e cada face s</w:t>
            </w:r>
            <w:r w:rsidR="00B05DA0">
              <w:rPr>
                <w:rFonts w:ascii="Times New Roman" w:eastAsia="Times New Roman" w:hAnsi="Times New Roman" w:cs="Times New Roman"/>
                <w:b w:val="0"/>
                <w:bCs w:val="0"/>
                <w:color w:val="000000" w:themeColor="text1"/>
                <w:sz w:val="24"/>
                <w:szCs w:val="24"/>
              </w:rPr>
              <w:t xml:space="preserve">erá analisada de forma separada </w:t>
            </w:r>
            <w:r w:rsidR="008B0B1E">
              <w:rPr>
                <w:rFonts w:ascii="Times New Roman" w:eastAsia="Times New Roman" w:hAnsi="Times New Roman" w:cs="Times New Roman"/>
                <w:b w:val="0"/>
                <w:bCs w:val="0"/>
                <w:color w:val="000000" w:themeColor="text1"/>
                <w:sz w:val="24"/>
                <w:szCs w:val="24"/>
              </w:rPr>
              <w:t>posteriormente.</w:t>
            </w:r>
            <w:r w:rsidR="00935EC6">
              <w:rPr>
                <w:rFonts w:ascii="Times New Roman" w:eastAsia="Times New Roman" w:hAnsi="Times New Roman" w:cs="Times New Roman"/>
                <w:b w:val="0"/>
                <w:bCs w:val="0"/>
                <w:color w:val="000000" w:themeColor="text1"/>
                <w:sz w:val="24"/>
                <w:szCs w:val="24"/>
              </w:rPr>
              <w:t xml:space="preserve"> Existem diversos algoritmos de detecção facial, e estes precisam de uma grande quantidade de imagens de faces distintas ou de “não-faces”</w:t>
            </w:r>
            <w:r w:rsidR="002A78E0">
              <w:rPr>
                <w:rFonts w:ascii="Times New Roman" w:eastAsia="Times New Roman" w:hAnsi="Times New Roman" w:cs="Times New Roman"/>
                <w:b w:val="0"/>
                <w:bCs w:val="0"/>
                <w:color w:val="000000" w:themeColor="text1"/>
                <w:sz w:val="24"/>
                <w:szCs w:val="24"/>
              </w:rPr>
              <w:t xml:space="preserve"> para aprenderem os padrões de cada um</w:t>
            </w:r>
            <w:r w:rsidR="00935EC6">
              <w:rPr>
                <w:rFonts w:ascii="Times New Roman" w:eastAsia="Times New Roman" w:hAnsi="Times New Roman" w:cs="Times New Roman"/>
                <w:b w:val="0"/>
                <w:bCs w:val="0"/>
                <w:color w:val="000000" w:themeColor="text1"/>
                <w:sz w:val="24"/>
                <w:szCs w:val="24"/>
              </w:rPr>
              <w:t>.</w:t>
            </w:r>
          </w:p>
          <w:p w14:paraId="7A8B8624" w14:textId="77777777" w:rsidR="005625ED" w:rsidRDefault="005625ED" w:rsidP="006526EC">
            <w:pPr>
              <w:jc w:val="both"/>
              <w:rPr>
                <w:rFonts w:ascii="Times New Roman" w:eastAsia="Times New Roman" w:hAnsi="Times New Roman" w:cs="Times New Roman"/>
                <w:b w:val="0"/>
                <w:bCs w:val="0"/>
                <w:color w:val="000000" w:themeColor="text1"/>
                <w:sz w:val="24"/>
                <w:szCs w:val="24"/>
              </w:rPr>
            </w:pPr>
          </w:p>
          <w:p w14:paraId="0137964E" w14:textId="4DC786CF" w:rsidR="00556149" w:rsidRDefault="00B05DA0" w:rsidP="006526EC">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A extração de características se resume a localizar partes da imagem com características significativas e utiliza-las para diferenciar cada uma das faces</w:t>
            </w:r>
            <w:r w:rsidR="00C80056">
              <w:rPr>
                <w:rFonts w:ascii="Times New Roman" w:eastAsia="Times New Roman" w:hAnsi="Times New Roman" w:cs="Times New Roman"/>
                <w:b w:val="0"/>
                <w:bCs w:val="0"/>
                <w:color w:val="000000" w:themeColor="text1"/>
                <w:sz w:val="24"/>
                <w:szCs w:val="24"/>
              </w:rPr>
              <w:t xml:space="preserve">. </w:t>
            </w:r>
            <w:r w:rsidR="00556149">
              <w:rPr>
                <w:rFonts w:ascii="Times New Roman" w:eastAsia="Times New Roman" w:hAnsi="Times New Roman" w:cs="Times New Roman"/>
                <w:b w:val="0"/>
                <w:bCs w:val="0"/>
                <w:color w:val="000000" w:themeColor="text1"/>
                <w:sz w:val="24"/>
                <w:szCs w:val="24"/>
              </w:rPr>
              <w:t>O autor indica que os métodos de extração de características utilizado em seu trabalho precisam de um conjunto de dados (faces) para representar variações de uma face em relação as demais guardadas no banco de dados.</w:t>
            </w:r>
          </w:p>
          <w:p w14:paraId="5FAE9DEF" w14:textId="77777777" w:rsidR="005625ED" w:rsidRDefault="005625ED" w:rsidP="006526EC">
            <w:pPr>
              <w:jc w:val="both"/>
              <w:rPr>
                <w:rFonts w:ascii="Times New Roman" w:eastAsia="Times New Roman" w:hAnsi="Times New Roman" w:cs="Times New Roman"/>
                <w:b w:val="0"/>
                <w:bCs w:val="0"/>
                <w:color w:val="000000" w:themeColor="text1"/>
                <w:sz w:val="24"/>
                <w:szCs w:val="24"/>
              </w:rPr>
            </w:pPr>
          </w:p>
          <w:p w14:paraId="676C70B6" w14:textId="48EDB9E2" w:rsidR="4E6F1052" w:rsidRDefault="00886857" w:rsidP="00432C12">
            <w:pPr>
              <w:jc w:val="both"/>
              <w:rPr>
                <w:rFonts w:ascii="Times New Roman" w:eastAsia="Times New Roman" w:hAnsi="Times New Roman" w:cs="Times New Roman"/>
                <w:b w:val="0"/>
                <w:bCs w:val="0"/>
                <w:color w:val="000000" w:themeColor="text1"/>
                <w:sz w:val="24"/>
                <w:szCs w:val="24"/>
              </w:rPr>
            </w:pPr>
            <w:r>
              <w:rPr>
                <w:rFonts w:ascii="Times New Roman" w:eastAsia="Times New Roman" w:hAnsi="Times New Roman" w:cs="Times New Roman"/>
                <w:b w:val="0"/>
                <w:bCs w:val="0"/>
                <w:color w:val="000000" w:themeColor="text1"/>
                <w:sz w:val="24"/>
                <w:szCs w:val="24"/>
              </w:rPr>
              <w:t>O reconhecimento se resume</w:t>
            </w:r>
            <w:r w:rsidR="002A78E0">
              <w:rPr>
                <w:rFonts w:ascii="Times New Roman" w:eastAsia="Times New Roman" w:hAnsi="Times New Roman" w:cs="Times New Roman"/>
                <w:b w:val="0"/>
                <w:bCs w:val="0"/>
                <w:color w:val="000000" w:themeColor="text1"/>
                <w:sz w:val="24"/>
                <w:szCs w:val="24"/>
              </w:rPr>
              <w:t xml:space="preserve"> verificar se</w:t>
            </w:r>
            <w:r>
              <w:rPr>
                <w:rFonts w:ascii="Times New Roman" w:eastAsia="Times New Roman" w:hAnsi="Times New Roman" w:cs="Times New Roman"/>
                <w:b w:val="0"/>
                <w:bCs w:val="0"/>
                <w:color w:val="000000" w:themeColor="text1"/>
                <w:sz w:val="24"/>
                <w:szCs w:val="24"/>
              </w:rPr>
              <w:t xml:space="preserve"> as características faciais de entrada condizem</w:t>
            </w:r>
            <w:r w:rsidR="002A78E0">
              <w:rPr>
                <w:rFonts w:ascii="Times New Roman" w:eastAsia="Times New Roman" w:hAnsi="Times New Roman" w:cs="Times New Roman"/>
                <w:b w:val="0"/>
                <w:bCs w:val="0"/>
                <w:color w:val="000000" w:themeColor="text1"/>
                <w:sz w:val="24"/>
                <w:szCs w:val="24"/>
              </w:rPr>
              <w:t xml:space="preserve"> (ou se assemelham)</w:t>
            </w:r>
            <w:r>
              <w:rPr>
                <w:rFonts w:ascii="Times New Roman" w:eastAsia="Times New Roman" w:hAnsi="Times New Roman" w:cs="Times New Roman"/>
                <w:b w:val="0"/>
                <w:bCs w:val="0"/>
                <w:color w:val="000000" w:themeColor="text1"/>
                <w:sz w:val="24"/>
                <w:szCs w:val="24"/>
              </w:rPr>
              <w:t xml:space="preserve"> com a de alguma face cadastrada anteriormente no banco de dados. Existem diversas para abordar o problema de classificação de faces, que é necessário para compara-las.</w:t>
            </w:r>
            <w:r w:rsidR="002A78E0">
              <w:rPr>
                <w:rFonts w:ascii="Times New Roman" w:eastAsia="Times New Roman" w:hAnsi="Times New Roman" w:cs="Times New Roman"/>
                <w:b w:val="0"/>
                <w:bCs w:val="0"/>
                <w:color w:val="000000" w:themeColor="text1"/>
                <w:sz w:val="24"/>
                <w:szCs w:val="24"/>
              </w:rPr>
              <w:t xml:space="preserve"> A dificuldade se dá em estabelecer os critérios de aceitação ou rejeição, para evitar falsos-positivos</w:t>
            </w:r>
            <w:bookmarkStart w:id="0" w:name="_GoBack"/>
            <w:bookmarkEnd w:id="0"/>
          </w:p>
        </w:tc>
      </w:tr>
    </w:tbl>
    <w:p w14:paraId="02EE1116" w14:textId="77777777" w:rsidR="00F67E19" w:rsidRDefault="00F67E19" w:rsidP="4E6F1052"/>
    <w:sectPr w:rsidR="00F67E1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042DA3"/>
    <w:multiLevelType w:val="hybridMultilevel"/>
    <w:tmpl w:val="EFC27616"/>
    <w:lvl w:ilvl="0" w:tplc="C7D60A98">
      <w:start w:val="1"/>
      <w:numFmt w:val="bullet"/>
      <w:lvlText w:val=""/>
      <w:lvlJc w:val="left"/>
      <w:pPr>
        <w:ind w:left="720" w:hanging="360"/>
      </w:pPr>
      <w:rPr>
        <w:rFonts w:ascii="Symbol" w:hAnsi="Symbol" w:hint="default"/>
      </w:rPr>
    </w:lvl>
    <w:lvl w:ilvl="1" w:tplc="D3446EB2">
      <w:start w:val="1"/>
      <w:numFmt w:val="bullet"/>
      <w:lvlText w:val="o"/>
      <w:lvlJc w:val="left"/>
      <w:pPr>
        <w:ind w:left="1440" w:hanging="360"/>
      </w:pPr>
      <w:rPr>
        <w:rFonts w:ascii="Courier New" w:hAnsi="Courier New" w:hint="default"/>
      </w:rPr>
    </w:lvl>
    <w:lvl w:ilvl="2" w:tplc="3BC0C83A">
      <w:start w:val="1"/>
      <w:numFmt w:val="bullet"/>
      <w:lvlText w:val=""/>
      <w:lvlJc w:val="left"/>
      <w:pPr>
        <w:ind w:left="2160" w:hanging="360"/>
      </w:pPr>
      <w:rPr>
        <w:rFonts w:ascii="Wingdings" w:hAnsi="Wingdings" w:hint="default"/>
      </w:rPr>
    </w:lvl>
    <w:lvl w:ilvl="3" w:tplc="D45683D4">
      <w:start w:val="1"/>
      <w:numFmt w:val="bullet"/>
      <w:lvlText w:val=""/>
      <w:lvlJc w:val="left"/>
      <w:pPr>
        <w:ind w:left="2880" w:hanging="360"/>
      </w:pPr>
      <w:rPr>
        <w:rFonts w:ascii="Symbol" w:hAnsi="Symbol" w:hint="default"/>
      </w:rPr>
    </w:lvl>
    <w:lvl w:ilvl="4" w:tplc="BDE8FB4E">
      <w:start w:val="1"/>
      <w:numFmt w:val="bullet"/>
      <w:lvlText w:val="o"/>
      <w:lvlJc w:val="left"/>
      <w:pPr>
        <w:ind w:left="3600" w:hanging="360"/>
      </w:pPr>
      <w:rPr>
        <w:rFonts w:ascii="Courier New" w:hAnsi="Courier New" w:hint="default"/>
      </w:rPr>
    </w:lvl>
    <w:lvl w:ilvl="5" w:tplc="9668A8A6">
      <w:start w:val="1"/>
      <w:numFmt w:val="bullet"/>
      <w:lvlText w:val=""/>
      <w:lvlJc w:val="left"/>
      <w:pPr>
        <w:ind w:left="4320" w:hanging="360"/>
      </w:pPr>
      <w:rPr>
        <w:rFonts w:ascii="Wingdings" w:hAnsi="Wingdings" w:hint="default"/>
      </w:rPr>
    </w:lvl>
    <w:lvl w:ilvl="6" w:tplc="57FE074A">
      <w:start w:val="1"/>
      <w:numFmt w:val="bullet"/>
      <w:lvlText w:val=""/>
      <w:lvlJc w:val="left"/>
      <w:pPr>
        <w:ind w:left="5040" w:hanging="360"/>
      </w:pPr>
      <w:rPr>
        <w:rFonts w:ascii="Symbol" w:hAnsi="Symbol" w:hint="default"/>
      </w:rPr>
    </w:lvl>
    <w:lvl w:ilvl="7" w:tplc="03FAF352">
      <w:start w:val="1"/>
      <w:numFmt w:val="bullet"/>
      <w:lvlText w:val="o"/>
      <w:lvlJc w:val="left"/>
      <w:pPr>
        <w:ind w:left="5760" w:hanging="360"/>
      </w:pPr>
      <w:rPr>
        <w:rFonts w:ascii="Courier New" w:hAnsi="Courier New" w:hint="default"/>
      </w:rPr>
    </w:lvl>
    <w:lvl w:ilvl="8" w:tplc="2DD6D544">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8AAA9E9"/>
    <w:rsid w:val="00132D1E"/>
    <w:rsid w:val="0027740B"/>
    <w:rsid w:val="002A78E0"/>
    <w:rsid w:val="00432C12"/>
    <w:rsid w:val="004349DA"/>
    <w:rsid w:val="00556149"/>
    <w:rsid w:val="005625ED"/>
    <w:rsid w:val="005E41AC"/>
    <w:rsid w:val="006526EC"/>
    <w:rsid w:val="006F4103"/>
    <w:rsid w:val="00886857"/>
    <w:rsid w:val="008B0B1E"/>
    <w:rsid w:val="00935EC6"/>
    <w:rsid w:val="009B590F"/>
    <w:rsid w:val="00A031D3"/>
    <w:rsid w:val="00B05DA0"/>
    <w:rsid w:val="00C1448B"/>
    <w:rsid w:val="00C71D61"/>
    <w:rsid w:val="00C80056"/>
    <w:rsid w:val="00CB651A"/>
    <w:rsid w:val="00EA4523"/>
    <w:rsid w:val="00F67E19"/>
    <w:rsid w:val="25BBC0C7"/>
    <w:rsid w:val="4E6F1052"/>
    <w:rsid w:val="63DB75FF"/>
    <w:rsid w:val="729F04C3"/>
    <w:rsid w:val="73387D22"/>
    <w:rsid w:val="78AAA9E9"/>
    <w:rsid w:val="7D40FD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7EF62"/>
  <w15:chartTrackingRefBased/>
  <w15:docId w15:val="{63B195E6-E8ED-42E9-8592-3BD2A788DC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styleId="TabeladeGrade1Clara-nfase1">
    <w:name w:val="Grid Table 1 Light Accent 1"/>
    <w:basedOn w:val="Tabelanormal"/>
    <w:uiPriority w:val="46"/>
    <w:pPr>
      <w:spacing w:after="0" w:line="240" w:lineRule="auto"/>
    </w:pPr>
    <w:tblPr>
      <w:tblStyleRowBandSize w:val="1"/>
      <w:tblStyleColBandSize w:val="1"/>
      <w:tblInd w:w="0" w:type="dxa"/>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CellMar>
        <w:top w:w="0" w:type="dxa"/>
        <w:left w:w="108" w:type="dxa"/>
        <w:bottom w:w="0" w:type="dxa"/>
        <w:right w:w="108" w:type="dxa"/>
      </w:tblCellMar>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eladeGrade1Clara">
    <w:name w:val="Grid Table 1 Light"/>
    <w:basedOn w:val="Tabelanormal"/>
    <w:uiPriority w:val="46"/>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rte">
    <w:name w:val="Strong"/>
    <w:basedOn w:val="Fontepargpadro"/>
    <w:uiPriority w:val="22"/>
    <w:qFormat/>
    <w:rsid w:val="00C71D6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20B6BF-3015-487D-97AF-197BB50A3A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Pages>
  <Words>330</Words>
  <Characters>1784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NanDS _i</dc:creator>
  <cp:keywords/>
  <dc:description/>
  <cp:lastModifiedBy>↓↓FeWiip↑↑ e ↓↓NanDS↑↑</cp:lastModifiedBy>
  <cp:revision>13</cp:revision>
  <dcterms:created xsi:type="dcterms:W3CDTF">2017-10-15T18:43:00Z</dcterms:created>
  <dcterms:modified xsi:type="dcterms:W3CDTF">2019-03-06T17:17:00Z</dcterms:modified>
</cp:coreProperties>
</file>