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242A5" w14:textId="44F68241" w:rsidR="002945F1" w:rsidRDefault="002945F1" w:rsidP="001644D7">
      <w:pPr>
        <w:pStyle w:val="Title"/>
      </w:pPr>
      <w:r>
        <w:t xml:space="preserve">Dev Spec </w:t>
      </w:r>
      <w:commentRangeStart w:id="0"/>
      <w:r>
        <w:t>Template</w:t>
      </w:r>
      <w:commentRangeEnd w:id="0"/>
      <w:r w:rsidR="00407B22">
        <w:rPr>
          <w:rStyle w:val="CommentReference"/>
          <w:rFonts w:asciiTheme="minorHAnsi" w:eastAsiaTheme="minorHAnsi" w:hAnsiTheme="minorHAnsi" w:cstheme="minorBidi"/>
          <w:spacing w:val="0"/>
          <w:kern w:val="0"/>
        </w:rPr>
        <w:commentReference w:id="0"/>
      </w:r>
    </w:p>
    <w:p w14:paraId="4445B4ED" w14:textId="25FA29ED" w:rsidR="00EE2066" w:rsidRDefault="00EE2066" w:rsidP="00EE2066">
      <w:r>
        <w:t xml:space="preserve">The following document is the template </w:t>
      </w:r>
      <w:r w:rsidR="005B6368">
        <w:rPr>
          <w:rFonts w:asciiTheme="minorEastAsia" w:eastAsiaTheme="minorEastAsia" w:hAnsiTheme="minorEastAsia" w:hint="eastAsia"/>
          <w:lang w:eastAsia="zh-CN"/>
        </w:rPr>
        <w:t>dev</w:t>
      </w:r>
      <w:r w:rsidR="005B6368">
        <w:rPr>
          <w:rFonts w:eastAsiaTheme="minorHAnsi"/>
        </w:rPr>
        <w:t xml:space="preserve"> </w:t>
      </w:r>
      <w:r>
        <w:t>teams should use for the design review process.</w:t>
      </w:r>
    </w:p>
    <w:tbl>
      <w:tblPr>
        <w:tblStyle w:val="GridTable1Light-Accent5"/>
        <w:tblW w:w="0" w:type="auto"/>
        <w:tblLook w:val="04A0" w:firstRow="1" w:lastRow="0" w:firstColumn="1" w:lastColumn="0" w:noHBand="0" w:noVBand="1"/>
      </w:tblPr>
      <w:tblGrid>
        <w:gridCol w:w="2515"/>
        <w:gridCol w:w="6835"/>
      </w:tblGrid>
      <w:tr w:rsidR="00D7368C" w14:paraId="5822F7C7" w14:textId="77777777" w:rsidTr="006C4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904DEB0" w14:textId="6E35CA25" w:rsidR="00D7368C" w:rsidRDefault="00D7368C" w:rsidP="00EE2066">
            <w:r>
              <w:t>Author</w:t>
            </w:r>
            <w:r w:rsidR="006C4868">
              <w:t xml:space="preserve"> &amp; Contributors</w:t>
            </w:r>
            <w:r>
              <w:t>:</w:t>
            </w:r>
          </w:p>
        </w:tc>
        <w:tc>
          <w:tcPr>
            <w:tcW w:w="6835" w:type="dxa"/>
          </w:tcPr>
          <w:p w14:paraId="5ADFD609" w14:textId="677FF294" w:rsidR="00D7368C" w:rsidRDefault="00D840E2" w:rsidP="00EE2066">
            <w:pPr>
              <w:cnfStyle w:val="100000000000" w:firstRow="1" w:lastRow="0" w:firstColumn="0" w:lastColumn="0" w:oddVBand="0" w:evenVBand="0" w:oddHBand="0" w:evenHBand="0" w:firstRowFirstColumn="0" w:firstRowLastColumn="0" w:lastRowFirstColumn="0" w:lastRowLastColumn="0"/>
            </w:pPr>
            <w:r>
              <w:t>[name]</w:t>
            </w:r>
          </w:p>
        </w:tc>
      </w:tr>
      <w:tr w:rsidR="00D7368C" w14:paraId="0AD5B332" w14:textId="77777777" w:rsidTr="006C4868">
        <w:tc>
          <w:tcPr>
            <w:cnfStyle w:val="001000000000" w:firstRow="0" w:lastRow="0" w:firstColumn="1" w:lastColumn="0" w:oddVBand="0" w:evenVBand="0" w:oddHBand="0" w:evenHBand="0" w:firstRowFirstColumn="0" w:firstRowLastColumn="0" w:lastRowFirstColumn="0" w:lastRowLastColumn="0"/>
            <w:tcW w:w="2515" w:type="dxa"/>
          </w:tcPr>
          <w:p w14:paraId="50886555" w14:textId="5503837E" w:rsidR="00D7368C" w:rsidRDefault="00D7368C" w:rsidP="00EE2066">
            <w:r>
              <w:t>Revision:</w:t>
            </w:r>
          </w:p>
        </w:tc>
        <w:tc>
          <w:tcPr>
            <w:tcW w:w="6835" w:type="dxa"/>
          </w:tcPr>
          <w:p w14:paraId="1BA45821" w14:textId="206AB626" w:rsidR="00D7368C" w:rsidRDefault="00D840E2" w:rsidP="00EE2066">
            <w:pPr>
              <w:cnfStyle w:val="000000000000" w:firstRow="0" w:lastRow="0" w:firstColumn="0" w:lastColumn="0" w:oddVBand="0" w:evenVBand="0" w:oddHBand="0" w:evenHBand="0" w:firstRowFirstColumn="0" w:firstRowLastColumn="0" w:lastRowFirstColumn="0" w:lastRowLastColumn="0"/>
            </w:pPr>
            <w:r>
              <w:t>1.0 – Jan 1, 2021</w:t>
            </w:r>
          </w:p>
        </w:tc>
      </w:tr>
      <w:tr w:rsidR="006030C1" w14:paraId="70752F93" w14:textId="77777777" w:rsidTr="006C4868">
        <w:tc>
          <w:tcPr>
            <w:cnfStyle w:val="001000000000" w:firstRow="0" w:lastRow="0" w:firstColumn="1" w:lastColumn="0" w:oddVBand="0" w:evenVBand="0" w:oddHBand="0" w:evenHBand="0" w:firstRowFirstColumn="0" w:firstRowLastColumn="0" w:lastRowFirstColumn="0" w:lastRowLastColumn="0"/>
            <w:tcW w:w="2515" w:type="dxa"/>
          </w:tcPr>
          <w:p w14:paraId="0D5CF69A" w14:textId="63EB8496" w:rsidR="006030C1" w:rsidRDefault="006030C1" w:rsidP="00EE2066">
            <w:r>
              <w:t xml:space="preserve">Related </w:t>
            </w:r>
            <w:r w:rsidR="00107B8C">
              <w:t>documents:</w:t>
            </w:r>
          </w:p>
        </w:tc>
        <w:tc>
          <w:tcPr>
            <w:tcW w:w="6835" w:type="dxa"/>
          </w:tcPr>
          <w:p w14:paraId="426D26C5" w14:textId="77777777" w:rsidR="006030C1" w:rsidRDefault="006030C1" w:rsidP="00EE2066">
            <w:pPr>
              <w:cnfStyle w:val="000000000000" w:firstRow="0" w:lastRow="0" w:firstColumn="0" w:lastColumn="0" w:oddVBand="0" w:evenVBand="0" w:oddHBand="0" w:evenHBand="0" w:firstRowFirstColumn="0" w:firstRowLastColumn="0" w:lastRowFirstColumn="0" w:lastRowLastColumn="0"/>
            </w:pPr>
          </w:p>
        </w:tc>
      </w:tr>
      <w:tr w:rsidR="000F447E" w14:paraId="0E6C5B0F" w14:textId="77777777" w:rsidTr="006C4868">
        <w:tc>
          <w:tcPr>
            <w:cnfStyle w:val="001000000000" w:firstRow="0" w:lastRow="0" w:firstColumn="1" w:lastColumn="0" w:oddVBand="0" w:evenVBand="0" w:oddHBand="0" w:evenHBand="0" w:firstRowFirstColumn="0" w:firstRowLastColumn="0" w:lastRowFirstColumn="0" w:lastRowLastColumn="0"/>
            <w:tcW w:w="2515" w:type="dxa"/>
          </w:tcPr>
          <w:p w14:paraId="10375A2C" w14:textId="08052275" w:rsidR="000F447E" w:rsidRDefault="00223AB5" w:rsidP="00EE2066">
            <w:r>
              <w:t>Approver:</w:t>
            </w:r>
          </w:p>
        </w:tc>
        <w:tc>
          <w:tcPr>
            <w:tcW w:w="6835" w:type="dxa"/>
          </w:tcPr>
          <w:p w14:paraId="368B05DA" w14:textId="77777777" w:rsidR="000F447E" w:rsidRDefault="000F447E" w:rsidP="00EE2066">
            <w:pPr>
              <w:cnfStyle w:val="000000000000" w:firstRow="0" w:lastRow="0" w:firstColumn="0" w:lastColumn="0" w:oddVBand="0" w:evenVBand="0" w:oddHBand="0" w:evenHBand="0" w:firstRowFirstColumn="0" w:firstRowLastColumn="0" w:lastRowFirstColumn="0" w:lastRowLastColumn="0"/>
            </w:pPr>
          </w:p>
        </w:tc>
      </w:tr>
    </w:tbl>
    <w:sdt>
      <w:sdtPr>
        <w:rPr>
          <w:rFonts w:asciiTheme="minorHAnsi" w:eastAsiaTheme="minorHAnsi" w:hAnsiTheme="minorHAnsi" w:cstheme="minorBidi"/>
          <w:color w:val="auto"/>
          <w:sz w:val="22"/>
          <w:szCs w:val="22"/>
        </w:rPr>
        <w:id w:val="2027520191"/>
        <w:docPartObj>
          <w:docPartGallery w:val="Table of Contents"/>
          <w:docPartUnique/>
        </w:docPartObj>
      </w:sdtPr>
      <w:sdtEndPr>
        <w:rPr>
          <w:rFonts w:eastAsia="SimSun"/>
          <w:b/>
          <w:bCs/>
          <w:noProof/>
        </w:rPr>
      </w:sdtEndPr>
      <w:sdtContent>
        <w:p w14:paraId="7E6F4ECE" w14:textId="5BC8ABA1" w:rsidR="00EE2066" w:rsidRDefault="00EE2066">
          <w:pPr>
            <w:pStyle w:val="TOCHeading"/>
          </w:pPr>
          <w:r>
            <w:t>Contents</w:t>
          </w:r>
        </w:p>
        <w:p w14:paraId="399889F2" w14:textId="44B6424F" w:rsidR="00A00CBA" w:rsidRDefault="00EE206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3168574" w:history="1">
            <w:r w:rsidR="00A00CBA" w:rsidRPr="00BC4E62">
              <w:rPr>
                <w:rStyle w:val="Hyperlink"/>
                <w:noProof/>
              </w:rPr>
              <w:t>Introduction</w:t>
            </w:r>
            <w:r w:rsidR="00A00CBA">
              <w:rPr>
                <w:noProof/>
                <w:webHidden/>
              </w:rPr>
              <w:tab/>
            </w:r>
            <w:r w:rsidR="00A00CBA">
              <w:rPr>
                <w:noProof/>
                <w:webHidden/>
              </w:rPr>
              <w:fldChar w:fldCharType="begin"/>
            </w:r>
            <w:r w:rsidR="00A00CBA">
              <w:rPr>
                <w:noProof/>
                <w:webHidden/>
              </w:rPr>
              <w:instrText xml:space="preserve"> PAGEREF _Toc63168574 \h </w:instrText>
            </w:r>
            <w:r w:rsidR="00A00CBA">
              <w:rPr>
                <w:noProof/>
                <w:webHidden/>
              </w:rPr>
            </w:r>
            <w:r w:rsidR="00A00CBA">
              <w:rPr>
                <w:noProof/>
                <w:webHidden/>
              </w:rPr>
              <w:fldChar w:fldCharType="separate"/>
            </w:r>
            <w:r w:rsidR="00A00CBA">
              <w:rPr>
                <w:noProof/>
                <w:webHidden/>
              </w:rPr>
              <w:t>1</w:t>
            </w:r>
            <w:r w:rsidR="00A00CBA">
              <w:rPr>
                <w:noProof/>
                <w:webHidden/>
              </w:rPr>
              <w:fldChar w:fldCharType="end"/>
            </w:r>
          </w:hyperlink>
        </w:p>
        <w:p w14:paraId="2BF0CD2D" w14:textId="0A9C536D" w:rsidR="00A00CBA" w:rsidRDefault="00641EEB">
          <w:pPr>
            <w:pStyle w:val="TOC2"/>
            <w:tabs>
              <w:tab w:val="right" w:leader="dot" w:pos="9350"/>
            </w:tabs>
            <w:rPr>
              <w:rFonts w:eastAsiaTheme="minorEastAsia"/>
              <w:noProof/>
            </w:rPr>
          </w:pPr>
          <w:hyperlink w:anchor="_Toc63168575" w:history="1">
            <w:r w:rsidR="00A00CBA" w:rsidRPr="00BC4E62">
              <w:rPr>
                <w:rStyle w:val="Hyperlink"/>
                <w:noProof/>
              </w:rPr>
              <w:t>Problem Statement</w:t>
            </w:r>
            <w:r w:rsidR="00A00CBA">
              <w:rPr>
                <w:noProof/>
                <w:webHidden/>
              </w:rPr>
              <w:tab/>
            </w:r>
            <w:r w:rsidR="00A00CBA">
              <w:rPr>
                <w:noProof/>
                <w:webHidden/>
              </w:rPr>
              <w:fldChar w:fldCharType="begin"/>
            </w:r>
            <w:r w:rsidR="00A00CBA">
              <w:rPr>
                <w:noProof/>
                <w:webHidden/>
              </w:rPr>
              <w:instrText xml:space="preserve"> PAGEREF _Toc63168575 \h </w:instrText>
            </w:r>
            <w:r w:rsidR="00A00CBA">
              <w:rPr>
                <w:noProof/>
                <w:webHidden/>
              </w:rPr>
            </w:r>
            <w:r w:rsidR="00A00CBA">
              <w:rPr>
                <w:noProof/>
                <w:webHidden/>
              </w:rPr>
              <w:fldChar w:fldCharType="separate"/>
            </w:r>
            <w:r w:rsidR="00A00CBA">
              <w:rPr>
                <w:noProof/>
                <w:webHidden/>
              </w:rPr>
              <w:t>1</w:t>
            </w:r>
            <w:r w:rsidR="00A00CBA">
              <w:rPr>
                <w:noProof/>
                <w:webHidden/>
              </w:rPr>
              <w:fldChar w:fldCharType="end"/>
            </w:r>
          </w:hyperlink>
        </w:p>
        <w:p w14:paraId="4FFBFD08" w14:textId="443B95B1" w:rsidR="00A00CBA" w:rsidRDefault="00641EEB">
          <w:pPr>
            <w:pStyle w:val="TOC2"/>
            <w:tabs>
              <w:tab w:val="right" w:leader="dot" w:pos="9350"/>
            </w:tabs>
            <w:rPr>
              <w:rFonts w:eastAsiaTheme="minorEastAsia"/>
              <w:noProof/>
            </w:rPr>
          </w:pPr>
          <w:hyperlink w:anchor="_Toc63168576" w:history="1">
            <w:r w:rsidR="00A00CBA" w:rsidRPr="00BC4E62">
              <w:rPr>
                <w:rStyle w:val="Hyperlink"/>
                <w:noProof/>
              </w:rPr>
              <w:t>Goal / Vision</w:t>
            </w:r>
            <w:r w:rsidR="00A00CBA">
              <w:rPr>
                <w:noProof/>
                <w:webHidden/>
              </w:rPr>
              <w:tab/>
            </w:r>
            <w:r w:rsidR="00A00CBA">
              <w:rPr>
                <w:noProof/>
                <w:webHidden/>
              </w:rPr>
              <w:fldChar w:fldCharType="begin"/>
            </w:r>
            <w:r w:rsidR="00A00CBA">
              <w:rPr>
                <w:noProof/>
                <w:webHidden/>
              </w:rPr>
              <w:instrText xml:space="preserve"> PAGEREF _Toc63168576 \h </w:instrText>
            </w:r>
            <w:r w:rsidR="00A00CBA">
              <w:rPr>
                <w:noProof/>
                <w:webHidden/>
              </w:rPr>
            </w:r>
            <w:r w:rsidR="00A00CBA">
              <w:rPr>
                <w:noProof/>
                <w:webHidden/>
              </w:rPr>
              <w:fldChar w:fldCharType="separate"/>
            </w:r>
            <w:r w:rsidR="00A00CBA">
              <w:rPr>
                <w:noProof/>
                <w:webHidden/>
              </w:rPr>
              <w:t>2</w:t>
            </w:r>
            <w:r w:rsidR="00A00CBA">
              <w:rPr>
                <w:noProof/>
                <w:webHidden/>
              </w:rPr>
              <w:fldChar w:fldCharType="end"/>
            </w:r>
          </w:hyperlink>
        </w:p>
        <w:p w14:paraId="1126F2E7" w14:textId="50CE0C78" w:rsidR="00A00CBA" w:rsidRDefault="00641EEB">
          <w:pPr>
            <w:pStyle w:val="TOC2"/>
            <w:tabs>
              <w:tab w:val="right" w:leader="dot" w:pos="9350"/>
            </w:tabs>
            <w:rPr>
              <w:rFonts w:eastAsiaTheme="minorEastAsia"/>
              <w:noProof/>
            </w:rPr>
          </w:pPr>
          <w:hyperlink w:anchor="_Toc63168577" w:history="1">
            <w:r w:rsidR="00A00CBA" w:rsidRPr="00BC4E62">
              <w:rPr>
                <w:rStyle w:val="Hyperlink"/>
                <w:noProof/>
              </w:rPr>
              <w:t>Definitions</w:t>
            </w:r>
            <w:r w:rsidR="00A00CBA">
              <w:rPr>
                <w:noProof/>
                <w:webHidden/>
              </w:rPr>
              <w:tab/>
            </w:r>
            <w:r w:rsidR="00A00CBA">
              <w:rPr>
                <w:noProof/>
                <w:webHidden/>
              </w:rPr>
              <w:fldChar w:fldCharType="begin"/>
            </w:r>
            <w:r w:rsidR="00A00CBA">
              <w:rPr>
                <w:noProof/>
                <w:webHidden/>
              </w:rPr>
              <w:instrText xml:space="preserve"> PAGEREF _Toc63168577 \h </w:instrText>
            </w:r>
            <w:r w:rsidR="00A00CBA">
              <w:rPr>
                <w:noProof/>
                <w:webHidden/>
              </w:rPr>
            </w:r>
            <w:r w:rsidR="00A00CBA">
              <w:rPr>
                <w:noProof/>
                <w:webHidden/>
              </w:rPr>
              <w:fldChar w:fldCharType="separate"/>
            </w:r>
            <w:r w:rsidR="00A00CBA">
              <w:rPr>
                <w:noProof/>
                <w:webHidden/>
              </w:rPr>
              <w:t>2</w:t>
            </w:r>
            <w:r w:rsidR="00A00CBA">
              <w:rPr>
                <w:noProof/>
                <w:webHidden/>
              </w:rPr>
              <w:fldChar w:fldCharType="end"/>
            </w:r>
          </w:hyperlink>
        </w:p>
        <w:p w14:paraId="1E4136FA" w14:textId="6204BCC3" w:rsidR="00A00CBA" w:rsidRDefault="00641EEB">
          <w:pPr>
            <w:pStyle w:val="TOC2"/>
            <w:tabs>
              <w:tab w:val="right" w:leader="dot" w:pos="9350"/>
            </w:tabs>
            <w:rPr>
              <w:rFonts w:eastAsiaTheme="minorEastAsia"/>
              <w:noProof/>
            </w:rPr>
          </w:pPr>
          <w:hyperlink w:anchor="_Toc63168578" w:history="1">
            <w:r w:rsidR="00A00CBA" w:rsidRPr="00BC4E62">
              <w:rPr>
                <w:rStyle w:val="Hyperlink"/>
                <w:noProof/>
              </w:rPr>
              <w:t>Assumptions</w:t>
            </w:r>
            <w:r w:rsidR="00A00CBA">
              <w:rPr>
                <w:noProof/>
                <w:webHidden/>
              </w:rPr>
              <w:tab/>
            </w:r>
            <w:r w:rsidR="00A00CBA">
              <w:rPr>
                <w:noProof/>
                <w:webHidden/>
              </w:rPr>
              <w:fldChar w:fldCharType="begin"/>
            </w:r>
            <w:r w:rsidR="00A00CBA">
              <w:rPr>
                <w:noProof/>
                <w:webHidden/>
              </w:rPr>
              <w:instrText xml:space="preserve"> PAGEREF _Toc63168578 \h </w:instrText>
            </w:r>
            <w:r w:rsidR="00A00CBA">
              <w:rPr>
                <w:noProof/>
                <w:webHidden/>
              </w:rPr>
            </w:r>
            <w:r w:rsidR="00A00CBA">
              <w:rPr>
                <w:noProof/>
                <w:webHidden/>
              </w:rPr>
              <w:fldChar w:fldCharType="separate"/>
            </w:r>
            <w:r w:rsidR="00A00CBA">
              <w:rPr>
                <w:noProof/>
                <w:webHidden/>
              </w:rPr>
              <w:t>2</w:t>
            </w:r>
            <w:r w:rsidR="00A00CBA">
              <w:rPr>
                <w:noProof/>
                <w:webHidden/>
              </w:rPr>
              <w:fldChar w:fldCharType="end"/>
            </w:r>
          </w:hyperlink>
        </w:p>
        <w:p w14:paraId="46E6CAFE" w14:textId="1E53EA8D" w:rsidR="00A00CBA" w:rsidRDefault="00641EEB">
          <w:pPr>
            <w:pStyle w:val="TOC2"/>
            <w:tabs>
              <w:tab w:val="right" w:leader="dot" w:pos="9350"/>
            </w:tabs>
            <w:rPr>
              <w:rFonts w:eastAsiaTheme="minorEastAsia"/>
              <w:noProof/>
            </w:rPr>
          </w:pPr>
          <w:hyperlink w:anchor="_Toc63168579" w:history="1">
            <w:r w:rsidR="00A00CBA" w:rsidRPr="00BC4E62">
              <w:rPr>
                <w:rStyle w:val="Hyperlink"/>
                <w:noProof/>
              </w:rPr>
              <w:t>Key measurements and success criteria</w:t>
            </w:r>
            <w:r w:rsidR="00A00CBA">
              <w:rPr>
                <w:noProof/>
                <w:webHidden/>
              </w:rPr>
              <w:tab/>
            </w:r>
            <w:r w:rsidR="00A00CBA">
              <w:rPr>
                <w:noProof/>
                <w:webHidden/>
              </w:rPr>
              <w:fldChar w:fldCharType="begin"/>
            </w:r>
            <w:r w:rsidR="00A00CBA">
              <w:rPr>
                <w:noProof/>
                <w:webHidden/>
              </w:rPr>
              <w:instrText xml:space="preserve"> PAGEREF _Toc63168579 \h </w:instrText>
            </w:r>
            <w:r w:rsidR="00A00CBA">
              <w:rPr>
                <w:noProof/>
                <w:webHidden/>
              </w:rPr>
            </w:r>
            <w:r w:rsidR="00A00CBA">
              <w:rPr>
                <w:noProof/>
                <w:webHidden/>
              </w:rPr>
              <w:fldChar w:fldCharType="separate"/>
            </w:r>
            <w:r w:rsidR="00A00CBA">
              <w:rPr>
                <w:noProof/>
                <w:webHidden/>
              </w:rPr>
              <w:t>2</w:t>
            </w:r>
            <w:r w:rsidR="00A00CBA">
              <w:rPr>
                <w:noProof/>
                <w:webHidden/>
              </w:rPr>
              <w:fldChar w:fldCharType="end"/>
            </w:r>
          </w:hyperlink>
        </w:p>
        <w:p w14:paraId="1F0658A1" w14:textId="5891C176" w:rsidR="00A00CBA" w:rsidRDefault="00641EEB">
          <w:pPr>
            <w:pStyle w:val="TOC1"/>
            <w:tabs>
              <w:tab w:val="right" w:leader="dot" w:pos="9350"/>
            </w:tabs>
            <w:rPr>
              <w:rFonts w:eastAsiaTheme="minorEastAsia"/>
              <w:noProof/>
            </w:rPr>
          </w:pPr>
          <w:hyperlink w:anchor="_Toc63168580" w:history="1">
            <w:r w:rsidR="00A00CBA" w:rsidRPr="00BC4E62">
              <w:rPr>
                <w:rStyle w:val="Hyperlink"/>
                <w:noProof/>
              </w:rPr>
              <w:t>Design</w:t>
            </w:r>
            <w:r w:rsidR="00A00CBA">
              <w:rPr>
                <w:noProof/>
                <w:webHidden/>
              </w:rPr>
              <w:tab/>
            </w:r>
            <w:r w:rsidR="00A00CBA">
              <w:rPr>
                <w:noProof/>
                <w:webHidden/>
              </w:rPr>
              <w:fldChar w:fldCharType="begin"/>
            </w:r>
            <w:r w:rsidR="00A00CBA">
              <w:rPr>
                <w:noProof/>
                <w:webHidden/>
              </w:rPr>
              <w:instrText xml:space="preserve"> PAGEREF _Toc63168580 \h </w:instrText>
            </w:r>
            <w:r w:rsidR="00A00CBA">
              <w:rPr>
                <w:noProof/>
                <w:webHidden/>
              </w:rPr>
            </w:r>
            <w:r w:rsidR="00A00CBA">
              <w:rPr>
                <w:noProof/>
                <w:webHidden/>
              </w:rPr>
              <w:fldChar w:fldCharType="separate"/>
            </w:r>
            <w:r w:rsidR="00A00CBA">
              <w:rPr>
                <w:noProof/>
                <w:webHidden/>
              </w:rPr>
              <w:t>3</w:t>
            </w:r>
            <w:r w:rsidR="00A00CBA">
              <w:rPr>
                <w:noProof/>
                <w:webHidden/>
              </w:rPr>
              <w:fldChar w:fldCharType="end"/>
            </w:r>
          </w:hyperlink>
        </w:p>
        <w:p w14:paraId="5182D09C" w14:textId="62391A83" w:rsidR="00A00CBA" w:rsidRDefault="00641EEB">
          <w:pPr>
            <w:pStyle w:val="TOC2"/>
            <w:tabs>
              <w:tab w:val="right" w:leader="dot" w:pos="9350"/>
            </w:tabs>
            <w:rPr>
              <w:rFonts w:eastAsiaTheme="minorEastAsia"/>
              <w:noProof/>
            </w:rPr>
          </w:pPr>
          <w:hyperlink w:anchor="_Toc63168581" w:history="1">
            <w:r w:rsidR="00A00CBA" w:rsidRPr="00BC4E62">
              <w:rPr>
                <w:rStyle w:val="Hyperlink"/>
                <w:noProof/>
              </w:rPr>
              <w:t>High Level Architecture</w:t>
            </w:r>
            <w:r w:rsidR="00A00CBA">
              <w:rPr>
                <w:noProof/>
                <w:webHidden/>
              </w:rPr>
              <w:tab/>
            </w:r>
            <w:r w:rsidR="00A00CBA">
              <w:rPr>
                <w:noProof/>
                <w:webHidden/>
              </w:rPr>
              <w:fldChar w:fldCharType="begin"/>
            </w:r>
            <w:r w:rsidR="00A00CBA">
              <w:rPr>
                <w:noProof/>
                <w:webHidden/>
              </w:rPr>
              <w:instrText xml:space="preserve"> PAGEREF _Toc63168581 \h </w:instrText>
            </w:r>
            <w:r w:rsidR="00A00CBA">
              <w:rPr>
                <w:noProof/>
                <w:webHidden/>
              </w:rPr>
            </w:r>
            <w:r w:rsidR="00A00CBA">
              <w:rPr>
                <w:noProof/>
                <w:webHidden/>
              </w:rPr>
              <w:fldChar w:fldCharType="separate"/>
            </w:r>
            <w:r w:rsidR="00A00CBA">
              <w:rPr>
                <w:noProof/>
                <w:webHidden/>
              </w:rPr>
              <w:t>3</w:t>
            </w:r>
            <w:r w:rsidR="00A00CBA">
              <w:rPr>
                <w:noProof/>
                <w:webHidden/>
              </w:rPr>
              <w:fldChar w:fldCharType="end"/>
            </w:r>
          </w:hyperlink>
        </w:p>
        <w:p w14:paraId="2289CC63" w14:textId="374CEB69" w:rsidR="00A00CBA" w:rsidRDefault="00641EEB">
          <w:pPr>
            <w:pStyle w:val="TOC2"/>
            <w:tabs>
              <w:tab w:val="right" w:leader="dot" w:pos="9350"/>
            </w:tabs>
            <w:rPr>
              <w:rFonts w:eastAsiaTheme="minorEastAsia"/>
              <w:noProof/>
            </w:rPr>
          </w:pPr>
          <w:hyperlink w:anchor="_Toc63168582" w:history="1">
            <w:r w:rsidR="00A00CBA" w:rsidRPr="00BC4E62">
              <w:rPr>
                <w:rStyle w:val="Hyperlink"/>
                <w:noProof/>
              </w:rPr>
              <w:t>Contracts and boundaries</w:t>
            </w:r>
            <w:r w:rsidR="00A00CBA">
              <w:rPr>
                <w:noProof/>
                <w:webHidden/>
              </w:rPr>
              <w:tab/>
            </w:r>
            <w:r w:rsidR="00A00CBA">
              <w:rPr>
                <w:noProof/>
                <w:webHidden/>
              </w:rPr>
              <w:fldChar w:fldCharType="begin"/>
            </w:r>
            <w:r w:rsidR="00A00CBA">
              <w:rPr>
                <w:noProof/>
                <w:webHidden/>
              </w:rPr>
              <w:instrText xml:space="preserve"> PAGEREF _Toc63168582 \h </w:instrText>
            </w:r>
            <w:r w:rsidR="00A00CBA">
              <w:rPr>
                <w:noProof/>
                <w:webHidden/>
              </w:rPr>
            </w:r>
            <w:r w:rsidR="00A00CBA">
              <w:rPr>
                <w:noProof/>
                <w:webHidden/>
              </w:rPr>
              <w:fldChar w:fldCharType="separate"/>
            </w:r>
            <w:r w:rsidR="00A00CBA">
              <w:rPr>
                <w:noProof/>
                <w:webHidden/>
              </w:rPr>
              <w:t>3</w:t>
            </w:r>
            <w:r w:rsidR="00A00CBA">
              <w:rPr>
                <w:noProof/>
                <w:webHidden/>
              </w:rPr>
              <w:fldChar w:fldCharType="end"/>
            </w:r>
          </w:hyperlink>
        </w:p>
        <w:p w14:paraId="1B72B208" w14:textId="6373B730" w:rsidR="00A00CBA" w:rsidRDefault="00641EEB">
          <w:pPr>
            <w:pStyle w:val="TOC2"/>
            <w:tabs>
              <w:tab w:val="right" w:leader="dot" w:pos="9350"/>
            </w:tabs>
            <w:rPr>
              <w:rFonts w:eastAsiaTheme="minorEastAsia"/>
              <w:noProof/>
            </w:rPr>
          </w:pPr>
          <w:hyperlink w:anchor="_Toc63168583" w:history="1">
            <w:r w:rsidR="00A00CBA" w:rsidRPr="00BC4E62">
              <w:rPr>
                <w:rStyle w:val="Hyperlink"/>
                <w:noProof/>
              </w:rPr>
              <w:t>Flows</w:t>
            </w:r>
            <w:r w:rsidR="00A00CBA">
              <w:rPr>
                <w:noProof/>
                <w:webHidden/>
              </w:rPr>
              <w:tab/>
            </w:r>
            <w:r w:rsidR="00A00CBA">
              <w:rPr>
                <w:noProof/>
                <w:webHidden/>
              </w:rPr>
              <w:fldChar w:fldCharType="begin"/>
            </w:r>
            <w:r w:rsidR="00A00CBA">
              <w:rPr>
                <w:noProof/>
                <w:webHidden/>
              </w:rPr>
              <w:instrText xml:space="preserve"> PAGEREF _Toc63168583 \h </w:instrText>
            </w:r>
            <w:r w:rsidR="00A00CBA">
              <w:rPr>
                <w:noProof/>
                <w:webHidden/>
              </w:rPr>
            </w:r>
            <w:r w:rsidR="00A00CBA">
              <w:rPr>
                <w:noProof/>
                <w:webHidden/>
              </w:rPr>
              <w:fldChar w:fldCharType="separate"/>
            </w:r>
            <w:r w:rsidR="00A00CBA">
              <w:rPr>
                <w:noProof/>
                <w:webHidden/>
              </w:rPr>
              <w:t>4</w:t>
            </w:r>
            <w:r w:rsidR="00A00CBA">
              <w:rPr>
                <w:noProof/>
                <w:webHidden/>
              </w:rPr>
              <w:fldChar w:fldCharType="end"/>
            </w:r>
          </w:hyperlink>
        </w:p>
        <w:p w14:paraId="1A249C00" w14:textId="5FD38CAD" w:rsidR="00A00CBA" w:rsidRDefault="00641EEB">
          <w:pPr>
            <w:pStyle w:val="TOC3"/>
            <w:tabs>
              <w:tab w:val="right" w:leader="dot" w:pos="9350"/>
            </w:tabs>
            <w:rPr>
              <w:rFonts w:eastAsiaTheme="minorEastAsia"/>
              <w:noProof/>
            </w:rPr>
          </w:pPr>
          <w:hyperlink w:anchor="_Toc63168584" w:history="1">
            <w:r w:rsidR="00A00CBA" w:rsidRPr="00BC4E62">
              <w:rPr>
                <w:rStyle w:val="Hyperlink"/>
                <w:noProof/>
              </w:rPr>
              <w:t>Control Flows</w:t>
            </w:r>
            <w:r w:rsidR="00A00CBA">
              <w:rPr>
                <w:noProof/>
                <w:webHidden/>
              </w:rPr>
              <w:tab/>
            </w:r>
            <w:r w:rsidR="00A00CBA">
              <w:rPr>
                <w:noProof/>
                <w:webHidden/>
              </w:rPr>
              <w:fldChar w:fldCharType="begin"/>
            </w:r>
            <w:r w:rsidR="00A00CBA">
              <w:rPr>
                <w:noProof/>
                <w:webHidden/>
              </w:rPr>
              <w:instrText xml:space="preserve"> PAGEREF _Toc63168584 \h </w:instrText>
            </w:r>
            <w:r w:rsidR="00A00CBA">
              <w:rPr>
                <w:noProof/>
                <w:webHidden/>
              </w:rPr>
            </w:r>
            <w:r w:rsidR="00A00CBA">
              <w:rPr>
                <w:noProof/>
                <w:webHidden/>
              </w:rPr>
              <w:fldChar w:fldCharType="separate"/>
            </w:r>
            <w:r w:rsidR="00A00CBA">
              <w:rPr>
                <w:noProof/>
                <w:webHidden/>
              </w:rPr>
              <w:t>4</w:t>
            </w:r>
            <w:r w:rsidR="00A00CBA">
              <w:rPr>
                <w:noProof/>
                <w:webHidden/>
              </w:rPr>
              <w:fldChar w:fldCharType="end"/>
            </w:r>
          </w:hyperlink>
        </w:p>
        <w:p w14:paraId="09815D3B" w14:textId="3C15D079" w:rsidR="00A00CBA" w:rsidRDefault="00641EEB">
          <w:pPr>
            <w:pStyle w:val="TOC3"/>
            <w:tabs>
              <w:tab w:val="right" w:leader="dot" w:pos="9350"/>
            </w:tabs>
            <w:rPr>
              <w:rFonts w:eastAsiaTheme="minorEastAsia"/>
              <w:noProof/>
            </w:rPr>
          </w:pPr>
          <w:hyperlink w:anchor="_Toc63168585" w:history="1">
            <w:r w:rsidR="00A00CBA" w:rsidRPr="00BC4E62">
              <w:rPr>
                <w:rStyle w:val="Hyperlink"/>
                <w:noProof/>
              </w:rPr>
              <w:t>Data Flows</w:t>
            </w:r>
            <w:r w:rsidR="00A00CBA">
              <w:rPr>
                <w:noProof/>
                <w:webHidden/>
              </w:rPr>
              <w:tab/>
            </w:r>
            <w:r w:rsidR="00A00CBA">
              <w:rPr>
                <w:noProof/>
                <w:webHidden/>
              </w:rPr>
              <w:fldChar w:fldCharType="begin"/>
            </w:r>
            <w:r w:rsidR="00A00CBA">
              <w:rPr>
                <w:noProof/>
                <w:webHidden/>
              </w:rPr>
              <w:instrText xml:space="preserve"> PAGEREF _Toc63168585 \h </w:instrText>
            </w:r>
            <w:r w:rsidR="00A00CBA">
              <w:rPr>
                <w:noProof/>
                <w:webHidden/>
              </w:rPr>
            </w:r>
            <w:r w:rsidR="00A00CBA">
              <w:rPr>
                <w:noProof/>
                <w:webHidden/>
              </w:rPr>
              <w:fldChar w:fldCharType="separate"/>
            </w:r>
            <w:r w:rsidR="00A00CBA">
              <w:rPr>
                <w:noProof/>
                <w:webHidden/>
              </w:rPr>
              <w:t>4</w:t>
            </w:r>
            <w:r w:rsidR="00A00CBA">
              <w:rPr>
                <w:noProof/>
                <w:webHidden/>
              </w:rPr>
              <w:fldChar w:fldCharType="end"/>
            </w:r>
          </w:hyperlink>
        </w:p>
        <w:p w14:paraId="42E260DF" w14:textId="4060843F" w:rsidR="00A00CBA" w:rsidRDefault="00641EEB">
          <w:pPr>
            <w:pStyle w:val="TOC2"/>
            <w:tabs>
              <w:tab w:val="right" w:leader="dot" w:pos="9350"/>
            </w:tabs>
            <w:rPr>
              <w:rFonts w:eastAsiaTheme="minorEastAsia"/>
              <w:noProof/>
            </w:rPr>
          </w:pPr>
          <w:hyperlink w:anchor="_Toc63168586" w:history="1">
            <w:r w:rsidR="00A00CBA" w:rsidRPr="00BC4E62">
              <w:rPr>
                <w:rStyle w:val="Hyperlink"/>
                <w:noProof/>
              </w:rPr>
              <w:t>Metrics</w:t>
            </w:r>
            <w:r w:rsidR="00A00CBA">
              <w:rPr>
                <w:noProof/>
                <w:webHidden/>
              </w:rPr>
              <w:tab/>
            </w:r>
            <w:r w:rsidR="00A00CBA">
              <w:rPr>
                <w:noProof/>
                <w:webHidden/>
              </w:rPr>
              <w:fldChar w:fldCharType="begin"/>
            </w:r>
            <w:r w:rsidR="00A00CBA">
              <w:rPr>
                <w:noProof/>
                <w:webHidden/>
              </w:rPr>
              <w:instrText xml:space="preserve"> PAGEREF _Toc63168586 \h </w:instrText>
            </w:r>
            <w:r w:rsidR="00A00CBA">
              <w:rPr>
                <w:noProof/>
                <w:webHidden/>
              </w:rPr>
            </w:r>
            <w:r w:rsidR="00A00CBA">
              <w:rPr>
                <w:noProof/>
                <w:webHidden/>
              </w:rPr>
              <w:fldChar w:fldCharType="separate"/>
            </w:r>
            <w:r w:rsidR="00A00CBA">
              <w:rPr>
                <w:noProof/>
                <w:webHidden/>
              </w:rPr>
              <w:t>5</w:t>
            </w:r>
            <w:r w:rsidR="00A00CBA">
              <w:rPr>
                <w:noProof/>
                <w:webHidden/>
              </w:rPr>
              <w:fldChar w:fldCharType="end"/>
            </w:r>
          </w:hyperlink>
        </w:p>
        <w:p w14:paraId="01AB2CF2" w14:textId="05CDBBFD" w:rsidR="00A00CBA" w:rsidRDefault="00641EEB">
          <w:pPr>
            <w:pStyle w:val="TOC2"/>
            <w:tabs>
              <w:tab w:val="right" w:leader="dot" w:pos="9350"/>
            </w:tabs>
            <w:rPr>
              <w:rFonts w:eastAsiaTheme="minorEastAsia"/>
              <w:noProof/>
            </w:rPr>
          </w:pPr>
          <w:hyperlink w:anchor="_Toc63168587" w:history="1">
            <w:r w:rsidR="00A00CBA" w:rsidRPr="00BC4E62">
              <w:rPr>
                <w:rStyle w:val="Hyperlink"/>
                <w:noProof/>
              </w:rPr>
              <w:t>Testing</w:t>
            </w:r>
            <w:r w:rsidR="00A00CBA">
              <w:rPr>
                <w:noProof/>
                <w:webHidden/>
              </w:rPr>
              <w:tab/>
            </w:r>
            <w:r w:rsidR="00A00CBA">
              <w:rPr>
                <w:noProof/>
                <w:webHidden/>
              </w:rPr>
              <w:fldChar w:fldCharType="begin"/>
            </w:r>
            <w:r w:rsidR="00A00CBA">
              <w:rPr>
                <w:noProof/>
                <w:webHidden/>
              </w:rPr>
              <w:instrText xml:space="preserve"> PAGEREF _Toc63168587 \h </w:instrText>
            </w:r>
            <w:r w:rsidR="00A00CBA">
              <w:rPr>
                <w:noProof/>
                <w:webHidden/>
              </w:rPr>
            </w:r>
            <w:r w:rsidR="00A00CBA">
              <w:rPr>
                <w:noProof/>
                <w:webHidden/>
              </w:rPr>
              <w:fldChar w:fldCharType="separate"/>
            </w:r>
            <w:r w:rsidR="00A00CBA">
              <w:rPr>
                <w:noProof/>
                <w:webHidden/>
              </w:rPr>
              <w:t>5</w:t>
            </w:r>
            <w:r w:rsidR="00A00CBA">
              <w:rPr>
                <w:noProof/>
                <w:webHidden/>
              </w:rPr>
              <w:fldChar w:fldCharType="end"/>
            </w:r>
          </w:hyperlink>
        </w:p>
        <w:p w14:paraId="1EE802E7" w14:textId="7DCA778B" w:rsidR="00A00CBA" w:rsidRDefault="00641EEB">
          <w:pPr>
            <w:pStyle w:val="TOC1"/>
            <w:tabs>
              <w:tab w:val="right" w:leader="dot" w:pos="9350"/>
            </w:tabs>
            <w:rPr>
              <w:rFonts w:eastAsiaTheme="minorEastAsia"/>
              <w:noProof/>
            </w:rPr>
          </w:pPr>
          <w:hyperlink w:anchor="_Toc63168588" w:history="1">
            <w:r w:rsidR="00A00CBA" w:rsidRPr="00BC4E62">
              <w:rPr>
                <w:rStyle w:val="Hyperlink"/>
                <w:noProof/>
              </w:rPr>
              <w:t>Work breakdown</w:t>
            </w:r>
            <w:r w:rsidR="00A00CBA">
              <w:rPr>
                <w:noProof/>
                <w:webHidden/>
              </w:rPr>
              <w:tab/>
            </w:r>
            <w:r w:rsidR="00A00CBA">
              <w:rPr>
                <w:noProof/>
                <w:webHidden/>
              </w:rPr>
              <w:fldChar w:fldCharType="begin"/>
            </w:r>
            <w:r w:rsidR="00A00CBA">
              <w:rPr>
                <w:noProof/>
                <w:webHidden/>
              </w:rPr>
              <w:instrText xml:space="preserve"> PAGEREF _Toc63168588 \h </w:instrText>
            </w:r>
            <w:r w:rsidR="00A00CBA">
              <w:rPr>
                <w:noProof/>
                <w:webHidden/>
              </w:rPr>
            </w:r>
            <w:r w:rsidR="00A00CBA">
              <w:rPr>
                <w:noProof/>
                <w:webHidden/>
              </w:rPr>
              <w:fldChar w:fldCharType="separate"/>
            </w:r>
            <w:r w:rsidR="00A00CBA">
              <w:rPr>
                <w:noProof/>
                <w:webHidden/>
              </w:rPr>
              <w:t>5</w:t>
            </w:r>
            <w:r w:rsidR="00A00CBA">
              <w:rPr>
                <w:noProof/>
                <w:webHidden/>
              </w:rPr>
              <w:fldChar w:fldCharType="end"/>
            </w:r>
          </w:hyperlink>
        </w:p>
        <w:p w14:paraId="45C41A3B" w14:textId="607BEB9A" w:rsidR="00A00CBA" w:rsidRDefault="00641EEB">
          <w:pPr>
            <w:pStyle w:val="TOC1"/>
            <w:tabs>
              <w:tab w:val="right" w:leader="dot" w:pos="9350"/>
            </w:tabs>
            <w:rPr>
              <w:rFonts w:eastAsiaTheme="minorEastAsia"/>
              <w:noProof/>
            </w:rPr>
          </w:pPr>
          <w:hyperlink w:anchor="_Toc63168589" w:history="1">
            <w:r w:rsidR="00A00CBA" w:rsidRPr="00BC4E62">
              <w:rPr>
                <w:rStyle w:val="Hyperlink"/>
                <w:noProof/>
              </w:rPr>
              <w:t>Other Considerations</w:t>
            </w:r>
            <w:r w:rsidR="00A00CBA">
              <w:rPr>
                <w:noProof/>
                <w:webHidden/>
              </w:rPr>
              <w:tab/>
            </w:r>
            <w:r w:rsidR="00A00CBA">
              <w:rPr>
                <w:noProof/>
                <w:webHidden/>
              </w:rPr>
              <w:fldChar w:fldCharType="begin"/>
            </w:r>
            <w:r w:rsidR="00A00CBA">
              <w:rPr>
                <w:noProof/>
                <w:webHidden/>
              </w:rPr>
              <w:instrText xml:space="preserve"> PAGEREF _Toc63168589 \h </w:instrText>
            </w:r>
            <w:r w:rsidR="00A00CBA">
              <w:rPr>
                <w:noProof/>
                <w:webHidden/>
              </w:rPr>
            </w:r>
            <w:r w:rsidR="00A00CBA">
              <w:rPr>
                <w:noProof/>
                <w:webHidden/>
              </w:rPr>
              <w:fldChar w:fldCharType="separate"/>
            </w:r>
            <w:r w:rsidR="00A00CBA">
              <w:rPr>
                <w:noProof/>
                <w:webHidden/>
              </w:rPr>
              <w:t>5</w:t>
            </w:r>
            <w:r w:rsidR="00A00CBA">
              <w:rPr>
                <w:noProof/>
                <w:webHidden/>
              </w:rPr>
              <w:fldChar w:fldCharType="end"/>
            </w:r>
          </w:hyperlink>
        </w:p>
        <w:p w14:paraId="0F2F30C3" w14:textId="7C5A3B84" w:rsidR="00A00CBA" w:rsidRDefault="00641EEB">
          <w:pPr>
            <w:pStyle w:val="TOC2"/>
            <w:tabs>
              <w:tab w:val="right" w:leader="dot" w:pos="9350"/>
            </w:tabs>
            <w:rPr>
              <w:rFonts w:eastAsiaTheme="minorEastAsia"/>
              <w:noProof/>
            </w:rPr>
          </w:pPr>
          <w:hyperlink w:anchor="_Toc63168590" w:history="1">
            <w:r w:rsidR="00A00CBA" w:rsidRPr="00BC4E62">
              <w:rPr>
                <w:rStyle w:val="Hyperlink"/>
                <w:noProof/>
              </w:rPr>
              <w:t>Dependencies</w:t>
            </w:r>
            <w:r w:rsidR="00A00CBA">
              <w:rPr>
                <w:noProof/>
                <w:webHidden/>
              </w:rPr>
              <w:tab/>
            </w:r>
            <w:r w:rsidR="00A00CBA">
              <w:rPr>
                <w:noProof/>
                <w:webHidden/>
              </w:rPr>
              <w:fldChar w:fldCharType="begin"/>
            </w:r>
            <w:r w:rsidR="00A00CBA">
              <w:rPr>
                <w:noProof/>
                <w:webHidden/>
              </w:rPr>
              <w:instrText xml:space="preserve"> PAGEREF _Toc63168590 \h </w:instrText>
            </w:r>
            <w:r w:rsidR="00A00CBA">
              <w:rPr>
                <w:noProof/>
                <w:webHidden/>
              </w:rPr>
            </w:r>
            <w:r w:rsidR="00A00CBA">
              <w:rPr>
                <w:noProof/>
                <w:webHidden/>
              </w:rPr>
              <w:fldChar w:fldCharType="separate"/>
            </w:r>
            <w:r w:rsidR="00A00CBA">
              <w:rPr>
                <w:noProof/>
                <w:webHidden/>
              </w:rPr>
              <w:t>5</w:t>
            </w:r>
            <w:r w:rsidR="00A00CBA">
              <w:rPr>
                <w:noProof/>
                <w:webHidden/>
              </w:rPr>
              <w:fldChar w:fldCharType="end"/>
            </w:r>
          </w:hyperlink>
        </w:p>
        <w:p w14:paraId="206E6ED3" w14:textId="33F2FEE0" w:rsidR="00A00CBA" w:rsidRDefault="00641EEB">
          <w:pPr>
            <w:pStyle w:val="TOC2"/>
            <w:tabs>
              <w:tab w:val="right" w:leader="dot" w:pos="9350"/>
            </w:tabs>
            <w:rPr>
              <w:rFonts w:eastAsiaTheme="minorEastAsia"/>
              <w:noProof/>
            </w:rPr>
          </w:pPr>
          <w:hyperlink w:anchor="_Toc63168591" w:history="1">
            <w:r w:rsidR="00A00CBA" w:rsidRPr="00BC4E62">
              <w:rPr>
                <w:rStyle w:val="Hyperlink"/>
                <w:noProof/>
              </w:rPr>
              <w:t>Trade-offs</w:t>
            </w:r>
            <w:r w:rsidR="00A00CBA">
              <w:rPr>
                <w:noProof/>
                <w:webHidden/>
              </w:rPr>
              <w:tab/>
            </w:r>
            <w:r w:rsidR="00A00CBA">
              <w:rPr>
                <w:noProof/>
                <w:webHidden/>
              </w:rPr>
              <w:fldChar w:fldCharType="begin"/>
            </w:r>
            <w:r w:rsidR="00A00CBA">
              <w:rPr>
                <w:noProof/>
                <w:webHidden/>
              </w:rPr>
              <w:instrText xml:space="preserve"> PAGEREF _Toc63168591 \h </w:instrText>
            </w:r>
            <w:r w:rsidR="00A00CBA">
              <w:rPr>
                <w:noProof/>
                <w:webHidden/>
              </w:rPr>
            </w:r>
            <w:r w:rsidR="00A00CBA">
              <w:rPr>
                <w:noProof/>
                <w:webHidden/>
              </w:rPr>
              <w:fldChar w:fldCharType="separate"/>
            </w:r>
            <w:r w:rsidR="00A00CBA">
              <w:rPr>
                <w:noProof/>
                <w:webHidden/>
              </w:rPr>
              <w:t>5</w:t>
            </w:r>
            <w:r w:rsidR="00A00CBA">
              <w:rPr>
                <w:noProof/>
                <w:webHidden/>
              </w:rPr>
              <w:fldChar w:fldCharType="end"/>
            </w:r>
          </w:hyperlink>
        </w:p>
        <w:p w14:paraId="0F2F338B" w14:textId="7A8AB4E8" w:rsidR="00EE2066" w:rsidRDefault="00EE2066">
          <w:r>
            <w:rPr>
              <w:b/>
              <w:bCs/>
              <w:noProof/>
            </w:rPr>
            <w:fldChar w:fldCharType="end"/>
          </w:r>
        </w:p>
      </w:sdtContent>
    </w:sdt>
    <w:p w14:paraId="3FEFC7DD" w14:textId="30E1C25A" w:rsidR="002945F1" w:rsidRDefault="002945F1" w:rsidP="002945F1">
      <w:pPr>
        <w:pStyle w:val="Heading1"/>
      </w:pPr>
      <w:bookmarkStart w:id="1" w:name="_Toc63168574"/>
      <w:r>
        <w:t>Introduction</w:t>
      </w:r>
      <w:bookmarkEnd w:id="1"/>
    </w:p>
    <w:p w14:paraId="4FCA0C45" w14:textId="6F3550C0" w:rsidR="002945F1" w:rsidRDefault="002945F1">
      <w:r>
        <w:t>[1 paragraph elevator pitch. The elevator pitch should set context.]</w:t>
      </w:r>
    </w:p>
    <w:p w14:paraId="6B67CB4F" w14:textId="146E506E" w:rsidR="002945F1" w:rsidRPr="0038439C" w:rsidRDefault="002945F1">
      <w:pPr>
        <w:rPr>
          <w:rStyle w:val="SubtleEmphasis"/>
        </w:rPr>
      </w:pPr>
      <w:r w:rsidRPr="0038439C">
        <w:rPr>
          <w:rStyle w:val="SubtleEmphasis"/>
        </w:rPr>
        <w:t>A typical Teams application requires access to user data to be useful. The Teams SDK provides access to a SSO token which has limited use across Microsoft services – such as Microsoft Graph. Our goal is to provide a simple way for developers to easily access Microsoft services like Microsoft Graph in their Teams application.</w:t>
      </w:r>
    </w:p>
    <w:p w14:paraId="672680BE" w14:textId="14E38C0E" w:rsidR="002945F1" w:rsidRDefault="003A23BB" w:rsidP="00CE1E68">
      <w:pPr>
        <w:pStyle w:val="Heading2"/>
      </w:pPr>
      <w:bookmarkStart w:id="2" w:name="_Toc63168575"/>
      <w:r>
        <w:lastRenderedPageBreak/>
        <w:t>Problem Statement</w:t>
      </w:r>
      <w:bookmarkEnd w:id="2"/>
    </w:p>
    <w:p w14:paraId="7880B17A" w14:textId="43E54148" w:rsidR="003A23BB" w:rsidRDefault="003A23BB" w:rsidP="003A23BB">
      <w:r>
        <w:t>[Identify the customer and their problem</w:t>
      </w:r>
      <w:r w:rsidR="00152FA0">
        <w:t>. Problem statements should be written in terms of their jobs to be done</w:t>
      </w:r>
      <w:r>
        <w:t>]</w:t>
      </w:r>
    </w:p>
    <w:p w14:paraId="4D0640EB" w14:textId="51AE2CD1" w:rsidR="00152FA0" w:rsidRPr="00CA10F0" w:rsidRDefault="00931D1D" w:rsidP="003A23BB">
      <w:pPr>
        <w:rPr>
          <w:rStyle w:val="SubtleEmphasis"/>
        </w:rPr>
      </w:pPr>
      <w:r w:rsidRPr="00CA10F0">
        <w:rPr>
          <w:rStyle w:val="SubtleEmphasis"/>
        </w:rPr>
        <w:t xml:space="preserve">Pro developers building LOB apps and ISVs building LOB apps are our target customers. These developers are often familiar with </w:t>
      </w:r>
      <w:r w:rsidR="003B6454" w:rsidRPr="00CA10F0">
        <w:rPr>
          <w:rStyle w:val="SubtleEmphasis"/>
        </w:rPr>
        <w:t xml:space="preserve">app development and tend to focus on writing business logic. </w:t>
      </w:r>
      <w:r w:rsidR="00B9136C" w:rsidRPr="00CA10F0">
        <w:rPr>
          <w:rStyle w:val="SubtleEmphasis"/>
        </w:rPr>
        <w:t xml:space="preserve">Understanding the nuances of Azure authentication and how to configure Azure services to work together can be a challenge, and ultimately detracts from their </w:t>
      </w:r>
      <w:r w:rsidR="00AA24C5" w:rsidRPr="00CA10F0">
        <w:rPr>
          <w:rStyle w:val="SubtleEmphasis"/>
        </w:rPr>
        <w:t>goal – to build LOB apps.</w:t>
      </w:r>
      <w:r w:rsidR="00EF7FCD" w:rsidRPr="00CA10F0">
        <w:rPr>
          <w:rStyle w:val="SubtleEmphasis"/>
        </w:rPr>
        <w:t xml:space="preserve"> Today these developers face several challenges when they want to build new or bring their existing LOB apps to Teams:</w:t>
      </w:r>
    </w:p>
    <w:p w14:paraId="25BC7CD1" w14:textId="769D4099" w:rsidR="00EF7FCD" w:rsidRPr="00CA10F0" w:rsidRDefault="00A6095C" w:rsidP="00EF7FCD">
      <w:pPr>
        <w:pStyle w:val="ListParagraph"/>
        <w:numPr>
          <w:ilvl w:val="0"/>
          <w:numId w:val="2"/>
        </w:numPr>
        <w:rPr>
          <w:rStyle w:val="SubtleEmphasis"/>
        </w:rPr>
      </w:pPr>
      <w:r w:rsidRPr="00CA10F0">
        <w:rPr>
          <w:rStyle w:val="SubtleEmphasis"/>
        </w:rPr>
        <w:t>It is hard to call Microsoft Graph</w:t>
      </w:r>
    </w:p>
    <w:p w14:paraId="33673C50" w14:textId="797033CE" w:rsidR="00EF7FCD" w:rsidRPr="00CA10F0" w:rsidRDefault="00EF7FCD" w:rsidP="00EF7FCD">
      <w:pPr>
        <w:pStyle w:val="ListParagraph"/>
        <w:numPr>
          <w:ilvl w:val="0"/>
          <w:numId w:val="2"/>
        </w:numPr>
        <w:rPr>
          <w:rStyle w:val="SubtleEmphasis"/>
        </w:rPr>
      </w:pPr>
      <w:r w:rsidRPr="00CA10F0">
        <w:rPr>
          <w:rStyle w:val="SubtleEmphasis"/>
        </w:rPr>
        <w:t>B</w:t>
      </w:r>
    </w:p>
    <w:p w14:paraId="608051E2" w14:textId="597887E1" w:rsidR="00EF7FCD" w:rsidRPr="00CA10F0" w:rsidRDefault="00EF7FCD" w:rsidP="00EF7FCD">
      <w:pPr>
        <w:pStyle w:val="ListParagraph"/>
        <w:numPr>
          <w:ilvl w:val="0"/>
          <w:numId w:val="2"/>
        </w:numPr>
        <w:rPr>
          <w:rStyle w:val="SubtleEmphasis"/>
        </w:rPr>
      </w:pPr>
      <w:r w:rsidRPr="00CA10F0">
        <w:rPr>
          <w:rStyle w:val="SubtleEmphasis"/>
        </w:rPr>
        <w:t>C</w:t>
      </w:r>
    </w:p>
    <w:p w14:paraId="00019709" w14:textId="568DB88B" w:rsidR="00EF7FCD" w:rsidRDefault="00AA55B0" w:rsidP="00AA55B0">
      <w:pPr>
        <w:pStyle w:val="Heading2"/>
      </w:pPr>
      <w:bookmarkStart w:id="3" w:name="_Toc63168576"/>
      <w:r>
        <w:t>Goal / Vision</w:t>
      </w:r>
      <w:bookmarkEnd w:id="3"/>
    </w:p>
    <w:p w14:paraId="15ED7F38" w14:textId="3FA209DA" w:rsidR="00AA55B0" w:rsidRDefault="00AA55B0" w:rsidP="00AA55B0">
      <w:r>
        <w:t xml:space="preserve">[What </w:t>
      </w:r>
      <w:r w:rsidR="007F70DA">
        <w:t xml:space="preserve">is the outcome? Write this both in terms of jobs to be done </w:t>
      </w:r>
      <w:r w:rsidR="00C829AB">
        <w:t>and</w:t>
      </w:r>
      <w:r w:rsidR="007F70DA">
        <w:t xml:space="preserve"> in terms of deliverables</w:t>
      </w:r>
      <w:r w:rsidR="000D0668">
        <w:t>. Be as specific as possible.</w:t>
      </w:r>
      <w:r w:rsidR="007F70DA">
        <w:t>]</w:t>
      </w:r>
    </w:p>
    <w:p w14:paraId="14D6D39E" w14:textId="35DC3FE6" w:rsidR="003C104F" w:rsidRPr="00CA10F0" w:rsidRDefault="00E7291D" w:rsidP="00AA55B0">
      <w:pPr>
        <w:rPr>
          <w:rStyle w:val="SubtleEmphasis"/>
        </w:rPr>
      </w:pPr>
      <w:r w:rsidRPr="00CA10F0">
        <w:rPr>
          <w:rStyle w:val="SubtleEmphasis"/>
        </w:rPr>
        <w:t xml:space="preserve">Our toolkit will </w:t>
      </w:r>
      <w:r w:rsidR="00D8564A" w:rsidRPr="00CA10F0">
        <w:rPr>
          <w:rStyle w:val="SubtleEmphasis"/>
        </w:rPr>
        <w:t xml:space="preserve">provision and set up all desired </w:t>
      </w:r>
      <w:r w:rsidR="00F66465" w:rsidRPr="00CA10F0">
        <w:rPr>
          <w:rStyle w:val="SubtleEmphasis"/>
        </w:rPr>
        <w:t xml:space="preserve">Microsoft </w:t>
      </w:r>
      <w:r w:rsidR="00D8564A" w:rsidRPr="00CA10F0">
        <w:rPr>
          <w:rStyle w:val="SubtleEmphasis"/>
        </w:rPr>
        <w:t xml:space="preserve">services for the developer, removing their need to manually configure </w:t>
      </w:r>
      <w:r w:rsidR="00F66465" w:rsidRPr="00CA10F0">
        <w:rPr>
          <w:rStyle w:val="SubtleEmphasis"/>
        </w:rPr>
        <w:t xml:space="preserve">services. </w:t>
      </w:r>
      <w:r w:rsidR="006411F9" w:rsidRPr="00CA10F0">
        <w:rPr>
          <w:rStyle w:val="SubtleEmphasis"/>
        </w:rPr>
        <w:t xml:space="preserve">We will </w:t>
      </w:r>
      <w:r w:rsidR="00C1479B" w:rsidRPr="00CA10F0">
        <w:rPr>
          <w:rStyle w:val="SubtleEmphasis"/>
        </w:rPr>
        <w:t>make it</w:t>
      </w:r>
      <w:r w:rsidR="006411F9" w:rsidRPr="00CA10F0">
        <w:rPr>
          <w:rStyle w:val="SubtleEmphasis"/>
        </w:rPr>
        <w:t xml:space="preserve"> </w:t>
      </w:r>
      <w:r w:rsidR="00C1479B" w:rsidRPr="00CA10F0">
        <w:rPr>
          <w:rStyle w:val="SubtleEmphasis"/>
        </w:rPr>
        <w:t xml:space="preserve">easy for developers to </w:t>
      </w:r>
      <w:r w:rsidR="006411F9" w:rsidRPr="00CA10F0">
        <w:rPr>
          <w:rStyle w:val="SubtleEmphasis"/>
        </w:rPr>
        <w:t>access Microsoft services of their choice</w:t>
      </w:r>
      <w:r w:rsidR="00C1479B" w:rsidRPr="00CA10F0">
        <w:rPr>
          <w:rStyle w:val="SubtleEmphasis"/>
        </w:rPr>
        <w:t xml:space="preserve"> in their business logic with a single line of code.</w:t>
      </w:r>
      <w:r w:rsidR="003C104F" w:rsidRPr="00CA10F0">
        <w:rPr>
          <w:rStyle w:val="SubtleEmphasis"/>
        </w:rPr>
        <w:t xml:space="preserve"> With this investment we believe we will significantly reduce the complexity for our developers to leverage Azure in their Teams apps.</w:t>
      </w:r>
    </w:p>
    <w:p w14:paraId="5D8C319F" w14:textId="0421366E" w:rsidR="003C104F" w:rsidRPr="00CA10F0" w:rsidRDefault="003C104F" w:rsidP="00AA55B0">
      <w:pPr>
        <w:rPr>
          <w:rStyle w:val="SubtleEmphasis"/>
        </w:rPr>
      </w:pPr>
      <w:r w:rsidRPr="00CA10F0">
        <w:rPr>
          <w:rStyle w:val="SubtleEmphasis"/>
        </w:rPr>
        <w:t>We will do this by providing the following features:</w:t>
      </w:r>
    </w:p>
    <w:p w14:paraId="0931BB28" w14:textId="32D74D38" w:rsidR="003C104F" w:rsidRPr="00CA10F0" w:rsidRDefault="003C104F" w:rsidP="003C104F">
      <w:pPr>
        <w:pStyle w:val="ListParagraph"/>
        <w:numPr>
          <w:ilvl w:val="0"/>
          <w:numId w:val="3"/>
        </w:numPr>
        <w:rPr>
          <w:rStyle w:val="SubtleEmphasis"/>
        </w:rPr>
      </w:pPr>
      <w:r w:rsidRPr="00CA10F0">
        <w:rPr>
          <w:rStyle w:val="SubtleEmphasis"/>
        </w:rPr>
        <w:t>Feature A</w:t>
      </w:r>
    </w:p>
    <w:p w14:paraId="08BA1A6A" w14:textId="434807C1" w:rsidR="003C104F" w:rsidRPr="00CA10F0" w:rsidRDefault="003C104F" w:rsidP="003C104F">
      <w:pPr>
        <w:pStyle w:val="ListParagraph"/>
        <w:numPr>
          <w:ilvl w:val="0"/>
          <w:numId w:val="3"/>
        </w:numPr>
        <w:rPr>
          <w:rStyle w:val="SubtleEmphasis"/>
        </w:rPr>
      </w:pPr>
      <w:r w:rsidRPr="00CA10F0">
        <w:rPr>
          <w:rStyle w:val="SubtleEmphasis"/>
        </w:rPr>
        <w:t>Feature B</w:t>
      </w:r>
    </w:p>
    <w:p w14:paraId="3D5E6063" w14:textId="663F9E2A" w:rsidR="003C104F" w:rsidRPr="00CA10F0" w:rsidRDefault="003C104F" w:rsidP="003C104F">
      <w:pPr>
        <w:pStyle w:val="ListParagraph"/>
        <w:numPr>
          <w:ilvl w:val="0"/>
          <w:numId w:val="3"/>
        </w:numPr>
        <w:rPr>
          <w:rStyle w:val="SubtleEmphasis"/>
        </w:rPr>
      </w:pPr>
      <w:r w:rsidRPr="00CA10F0">
        <w:rPr>
          <w:rStyle w:val="SubtleEmphasis"/>
        </w:rPr>
        <w:t>Feature C</w:t>
      </w:r>
    </w:p>
    <w:p w14:paraId="31A3A6E5" w14:textId="367AF50A" w:rsidR="009B2FA7" w:rsidRDefault="009B2FA7" w:rsidP="009B2FA7">
      <w:pPr>
        <w:pStyle w:val="Heading2"/>
      </w:pPr>
      <w:bookmarkStart w:id="4" w:name="_Toc63168577"/>
      <w:r>
        <w:t>Definitions</w:t>
      </w:r>
      <w:bookmarkEnd w:id="4"/>
    </w:p>
    <w:p w14:paraId="26175D05" w14:textId="5C0AB158" w:rsidR="009B2FA7" w:rsidRDefault="009B2FA7" w:rsidP="009B2FA7">
      <w:r>
        <w:t>[Any key terms that need to be defined?]</w:t>
      </w:r>
    </w:p>
    <w:tbl>
      <w:tblPr>
        <w:tblStyle w:val="TableGrid"/>
        <w:tblW w:w="0" w:type="auto"/>
        <w:tblLook w:val="04A0" w:firstRow="1" w:lastRow="0" w:firstColumn="1" w:lastColumn="0" w:noHBand="0" w:noVBand="1"/>
      </w:tblPr>
      <w:tblGrid>
        <w:gridCol w:w="2785"/>
        <w:gridCol w:w="6565"/>
      </w:tblGrid>
      <w:tr w:rsidR="009B2FA7" w14:paraId="1EBD8BC7" w14:textId="77777777" w:rsidTr="009B2FA7">
        <w:tc>
          <w:tcPr>
            <w:tcW w:w="2785" w:type="dxa"/>
          </w:tcPr>
          <w:p w14:paraId="4284EE0F" w14:textId="1A954ECA" w:rsidR="009B2FA7" w:rsidRDefault="009B2FA7" w:rsidP="009B2FA7">
            <w:r>
              <w:t>Term</w:t>
            </w:r>
          </w:p>
        </w:tc>
        <w:tc>
          <w:tcPr>
            <w:tcW w:w="6565" w:type="dxa"/>
          </w:tcPr>
          <w:p w14:paraId="00AD986F" w14:textId="672C18C3" w:rsidR="009B2FA7" w:rsidRDefault="009B2FA7" w:rsidP="009B2FA7">
            <w:r>
              <w:t>Definition</w:t>
            </w:r>
          </w:p>
        </w:tc>
      </w:tr>
      <w:tr w:rsidR="009B2FA7" w14:paraId="2B4CEF3E" w14:textId="77777777" w:rsidTr="009B2FA7">
        <w:tc>
          <w:tcPr>
            <w:tcW w:w="2785" w:type="dxa"/>
          </w:tcPr>
          <w:p w14:paraId="68A826A3" w14:textId="77777777" w:rsidR="009B2FA7" w:rsidRDefault="009B2FA7" w:rsidP="009B2FA7"/>
        </w:tc>
        <w:tc>
          <w:tcPr>
            <w:tcW w:w="6565" w:type="dxa"/>
          </w:tcPr>
          <w:p w14:paraId="15DF1C4A" w14:textId="77777777" w:rsidR="009B2FA7" w:rsidRDefault="009B2FA7" w:rsidP="009B2FA7"/>
        </w:tc>
      </w:tr>
      <w:tr w:rsidR="009B2FA7" w14:paraId="73A82822" w14:textId="77777777" w:rsidTr="009B2FA7">
        <w:tc>
          <w:tcPr>
            <w:tcW w:w="2785" w:type="dxa"/>
          </w:tcPr>
          <w:p w14:paraId="4182E561" w14:textId="77777777" w:rsidR="009B2FA7" w:rsidRDefault="009B2FA7" w:rsidP="009B2FA7"/>
        </w:tc>
        <w:tc>
          <w:tcPr>
            <w:tcW w:w="6565" w:type="dxa"/>
          </w:tcPr>
          <w:p w14:paraId="55A69B7F" w14:textId="77777777" w:rsidR="009B2FA7" w:rsidRDefault="009B2FA7" w:rsidP="009B2FA7"/>
        </w:tc>
      </w:tr>
    </w:tbl>
    <w:p w14:paraId="2C3BCD27" w14:textId="5EE60314" w:rsidR="009B2FA7" w:rsidRDefault="009B2FA7" w:rsidP="005B3A2B">
      <w:pPr>
        <w:pStyle w:val="Heading2"/>
      </w:pPr>
      <w:bookmarkStart w:id="5" w:name="_Toc63168578"/>
      <w:r>
        <w:t>Assumptions</w:t>
      </w:r>
      <w:bookmarkEnd w:id="5"/>
    </w:p>
    <w:p w14:paraId="39111139" w14:textId="3CB9FD78" w:rsidR="009B2FA7" w:rsidRDefault="009B2FA7" w:rsidP="009B2FA7">
      <w:r>
        <w:t>[Are there any assumptions that you make in your design? These can be assumptions about anything:</w:t>
      </w:r>
    </w:p>
    <w:p w14:paraId="4C6CF728" w14:textId="515E2EB6" w:rsidR="009B2FA7" w:rsidRDefault="009B2FA7" w:rsidP="009B2FA7">
      <w:pPr>
        <w:pStyle w:val="ListParagraph"/>
        <w:numPr>
          <w:ilvl w:val="0"/>
          <w:numId w:val="4"/>
        </w:numPr>
      </w:pPr>
      <w:r>
        <w:t xml:space="preserve">Customer info, segment, data, </w:t>
      </w:r>
      <w:proofErr w:type="spellStart"/>
      <w:r>
        <w:t>etc</w:t>
      </w:r>
      <w:proofErr w:type="spellEnd"/>
    </w:p>
    <w:p w14:paraId="2532C9F8" w14:textId="30248EAB" w:rsidR="009B2FA7" w:rsidRDefault="008F7F82" w:rsidP="009B2FA7">
      <w:pPr>
        <w:pStyle w:val="ListParagraph"/>
        <w:numPr>
          <w:ilvl w:val="0"/>
          <w:numId w:val="4"/>
        </w:numPr>
      </w:pPr>
      <w:r>
        <w:t>Scope</w:t>
      </w:r>
    </w:p>
    <w:p w14:paraId="0581F8D0" w14:textId="3AC3A8F9" w:rsidR="008F7F82" w:rsidRDefault="008F7F82" w:rsidP="009B2FA7">
      <w:pPr>
        <w:pStyle w:val="ListParagraph"/>
        <w:numPr>
          <w:ilvl w:val="0"/>
          <w:numId w:val="4"/>
        </w:numPr>
      </w:pPr>
      <w:r>
        <w:t>Technology</w:t>
      </w:r>
      <w:r w:rsidR="001A44DF">
        <w:t>]</w:t>
      </w:r>
    </w:p>
    <w:p w14:paraId="27153643" w14:textId="300F0D1C" w:rsidR="008F7F82" w:rsidRPr="00CE6A65" w:rsidRDefault="001A44DF" w:rsidP="008F7F82">
      <w:pPr>
        <w:rPr>
          <w:rStyle w:val="SubtleEmphasis"/>
        </w:rPr>
      </w:pPr>
      <w:r w:rsidRPr="00CE6A65">
        <w:rPr>
          <w:rStyle w:val="SubtleEmphasis"/>
        </w:rPr>
        <w:t>We make the following assumptions:</w:t>
      </w:r>
    </w:p>
    <w:p w14:paraId="4C76C862" w14:textId="7CAA0D08" w:rsidR="001A44DF" w:rsidRPr="00CE6A65" w:rsidRDefault="001A44DF" w:rsidP="001A44DF">
      <w:pPr>
        <w:pStyle w:val="ListParagraph"/>
        <w:numPr>
          <w:ilvl w:val="0"/>
          <w:numId w:val="5"/>
        </w:numPr>
        <w:rPr>
          <w:rStyle w:val="SubtleEmphasis"/>
        </w:rPr>
      </w:pPr>
      <w:r w:rsidRPr="00CE6A65">
        <w:rPr>
          <w:rStyle w:val="SubtleEmphasis"/>
        </w:rPr>
        <w:t xml:space="preserve">Our customers have a separate Azure tenant from their Office </w:t>
      </w:r>
      <w:proofErr w:type="gramStart"/>
      <w:r w:rsidRPr="00CE6A65">
        <w:rPr>
          <w:rStyle w:val="SubtleEmphasis"/>
        </w:rPr>
        <w:t>tenant</w:t>
      </w:r>
      <w:proofErr w:type="gramEnd"/>
    </w:p>
    <w:p w14:paraId="22C2DE40" w14:textId="7DC9191C" w:rsidR="001A44DF" w:rsidRPr="00CE6A65" w:rsidRDefault="00EC5C52" w:rsidP="001A44DF">
      <w:pPr>
        <w:pStyle w:val="ListParagraph"/>
        <w:numPr>
          <w:ilvl w:val="0"/>
          <w:numId w:val="5"/>
        </w:numPr>
        <w:rPr>
          <w:rStyle w:val="SubtleEmphasis"/>
        </w:rPr>
      </w:pPr>
      <w:r w:rsidRPr="00CE6A65">
        <w:rPr>
          <w:rStyle w:val="SubtleEmphasis"/>
        </w:rPr>
        <w:t xml:space="preserve">We will focus on single tenant </w:t>
      </w:r>
      <w:proofErr w:type="gramStart"/>
      <w:r w:rsidRPr="00CE6A65">
        <w:rPr>
          <w:rStyle w:val="SubtleEmphasis"/>
        </w:rPr>
        <w:t>applications</w:t>
      </w:r>
      <w:proofErr w:type="gramEnd"/>
    </w:p>
    <w:p w14:paraId="26D54CB2" w14:textId="0928F393" w:rsidR="00EC5C52" w:rsidRPr="00CE6A65" w:rsidRDefault="00F11D5F" w:rsidP="001A44DF">
      <w:pPr>
        <w:pStyle w:val="ListParagraph"/>
        <w:numPr>
          <w:ilvl w:val="0"/>
          <w:numId w:val="5"/>
        </w:numPr>
        <w:rPr>
          <w:rStyle w:val="SubtleEmphasis"/>
        </w:rPr>
      </w:pPr>
      <w:r w:rsidRPr="00CE6A65">
        <w:rPr>
          <w:rStyle w:val="SubtleEmphasis"/>
        </w:rPr>
        <w:t xml:space="preserve">Developers are familiar with </w:t>
      </w:r>
      <w:proofErr w:type="gramStart"/>
      <w:r w:rsidRPr="00CE6A65">
        <w:rPr>
          <w:rStyle w:val="SubtleEmphasis"/>
        </w:rPr>
        <w:t>NodeJS</w:t>
      </w:r>
      <w:proofErr w:type="gramEnd"/>
    </w:p>
    <w:p w14:paraId="5EC588FA" w14:textId="2871AE63" w:rsidR="005B3A2B" w:rsidRDefault="005B3A2B" w:rsidP="005B3A2B">
      <w:pPr>
        <w:pStyle w:val="Heading2"/>
      </w:pPr>
      <w:bookmarkStart w:id="6" w:name="_Toc63168579"/>
      <w:r>
        <w:lastRenderedPageBreak/>
        <w:t>Key measurements and success criteria</w:t>
      </w:r>
      <w:bookmarkEnd w:id="6"/>
    </w:p>
    <w:p w14:paraId="02E40A04" w14:textId="5E5A76E4" w:rsidR="005B3A2B" w:rsidRDefault="003C6224" w:rsidP="005B3A2B">
      <w:r>
        <w:t>[List the key metrics to measure, and the success targets of these metrics. Not all metrics need to be associated with a success target, but all success targets should be metrics.]</w:t>
      </w:r>
    </w:p>
    <w:tbl>
      <w:tblPr>
        <w:tblStyle w:val="TableGrid"/>
        <w:tblW w:w="0" w:type="auto"/>
        <w:tblLook w:val="04A0" w:firstRow="1" w:lastRow="0" w:firstColumn="1" w:lastColumn="0" w:noHBand="0" w:noVBand="1"/>
      </w:tblPr>
      <w:tblGrid>
        <w:gridCol w:w="2065"/>
        <w:gridCol w:w="4770"/>
        <w:gridCol w:w="2515"/>
      </w:tblGrid>
      <w:tr w:rsidR="00CC66AE" w14:paraId="13A6E6A4" w14:textId="77777777" w:rsidTr="00A0402F">
        <w:tc>
          <w:tcPr>
            <w:tcW w:w="2065" w:type="dxa"/>
          </w:tcPr>
          <w:p w14:paraId="4CB1FDAB" w14:textId="6EEAD8DB" w:rsidR="00CC66AE" w:rsidRDefault="00CC66AE" w:rsidP="005B3A2B">
            <w:r>
              <w:t>Metric / Key result</w:t>
            </w:r>
          </w:p>
        </w:tc>
        <w:tc>
          <w:tcPr>
            <w:tcW w:w="4770" w:type="dxa"/>
          </w:tcPr>
          <w:p w14:paraId="5B89D45D" w14:textId="70EA698F" w:rsidR="00CC66AE" w:rsidRDefault="00CC66AE" w:rsidP="005B3A2B">
            <w:r>
              <w:t>Desc</w:t>
            </w:r>
            <w:r w:rsidR="008039DF">
              <w:t>ription</w:t>
            </w:r>
          </w:p>
        </w:tc>
        <w:tc>
          <w:tcPr>
            <w:tcW w:w="2515" w:type="dxa"/>
          </w:tcPr>
          <w:p w14:paraId="635D76E4" w14:textId="3EBC5EB3" w:rsidR="00CC66AE" w:rsidRDefault="00CC66AE" w:rsidP="005B3A2B">
            <w:r>
              <w:t>Success target</w:t>
            </w:r>
          </w:p>
        </w:tc>
      </w:tr>
      <w:tr w:rsidR="00CC66AE" w14:paraId="1F42DBB0" w14:textId="77777777" w:rsidTr="00A0402F">
        <w:tc>
          <w:tcPr>
            <w:tcW w:w="2065" w:type="dxa"/>
          </w:tcPr>
          <w:p w14:paraId="04EAE4F1" w14:textId="410B273E" w:rsidR="00CC66AE" w:rsidRDefault="00CC66AE" w:rsidP="005B3A2B">
            <w:r>
              <w:t>A</w:t>
            </w:r>
          </w:p>
        </w:tc>
        <w:tc>
          <w:tcPr>
            <w:tcW w:w="4770" w:type="dxa"/>
          </w:tcPr>
          <w:p w14:paraId="6F019B51" w14:textId="77777777" w:rsidR="00CC66AE" w:rsidRDefault="00CC66AE" w:rsidP="005B3A2B"/>
        </w:tc>
        <w:tc>
          <w:tcPr>
            <w:tcW w:w="2515" w:type="dxa"/>
          </w:tcPr>
          <w:p w14:paraId="425DB057" w14:textId="438C0DFE" w:rsidR="00CC66AE" w:rsidRDefault="00CC66AE" w:rsidP="005B3A2B">
            <w:r>
              <w:t>N/A</w:t>
            </w:r>
          </w:p>
        </w:tc>
      </w:tr>
      <w:tr w:rsidR="00CC66AE" w14:paraId="316CE322" w14:textId="77777777" w:rsidTr="00A0402F">
        <w:tc>
          <w:tcPr>
            <w:tcW w:w="2065" w:type="dxa"/>
          </w:tcPr>
          <w:p w14:paraId="62F2BFDC" w14:textId="00C80982" w:rsidR="00CC66AE" w:rsidRDefault="00CC66AE" w:rsidP="005B3A2B">
            <w:r>
              <w:t>B</w:t>
            </w:r>
          </w:p>
        </w:tc>
        <w:tc>
          <w:tcPr>
            <w:tcW w:w="4770" w:type="dxa"/>
          </w:tcPr>
          <w:p w14:paraId="3EA079C8" w14:textId="77777777" w:rsidR="00CC66AE" w:rsidRDefault="00CC66AE" w:rsidP="005B3A2B"/>
        </w:tc>
        <w:tc>
          <w:tcPr>
            <w:tcW w:w="2515" w:type="dxa"/>
          </w:tcPr>
          <w:p w14:paraId="15B73B5C" w14:textId="3E903DD2" w:rsidR="00CC66AE" w:rsidRDefault="00CC66AE" w:rsidP="005B3A2B">
            <w:r>
              <w:t>B &lt; 10</w:t>
            </w:r>
          </w:p>
        </w:tc>
      </w:tr>
      <w:tr w:rsidR="00CC66AE" w14:paraId="1A4ADF5F" w14:textId="77777777" w:rsidTr="00A0402F">
        <w:tc>
          <w:tcPr>
            <w:tcW w:w="2065" w:type="dxa"/>
          </w:tcPr>
          <w:p w14:paraId="3952575C" w14:textId="52D59A30" w:rsidR="00CC66AE" w:rsidRDefault="00CC66AE" w:rsidP="005B3A2B">
            <w:r>
              <w:t>C</w:t>
            </w:r>
          </w:p>
        </w:tc>
        <w:tc>
          <w:tcPr>
            <w:tcW w:w="4770" w:type="dxa"/>
          </w:tcPr>
          <w:p w14:paraId="6833F6FF" w14:textId="77777777" w:rsidR="00CC66AE" w:rsidRDefault="00CC66AE" w:rsidP="005B3A2B"/>
        </w:tc>
        <w:tc>
          <w:tcPr>
            <w:tcW w:w="2515" w:type="dxa"/>
          </w:tcPr>
          <w:p w14:paraId="26EE2D41" w14:textId="3C56C798" w:rsidR="00CC66AE" w:rsidRDefault="00CC66AE" w:rsidP="005B3A2B">
            <w:r>
              <w:t>C &gt; 15</w:t>
            </w:r>
          </w:p>
        </w:tc>
      </w:tr>
    </w:tbl>
    <w:p w14:paraId="4F8FF6E6" w14:textId="0F92CBD5" w:rsidR="003C6224" w:rsidRDefault="009B6571" w:rsidP="009B6571">
      <w:pPr>
        <w:pStyle w:val="Heading1"/>
      </w:pPr>
      <w:bookmarkStart w:id="7" w:name="_Toc63168580"/>
      <w:r>
        <w:t>Design</w:t>
      </w:r>
      <w:bookmarkEnd w:id="7"/>
    </w:p>
    <w:p w14:paraId="0DA25D55" w14:textId="5C6D160F" w:rsidR="009B6571" w:rsidRDefault="0015181F" w:rsidP="0015181F">
      <w:pPr>
        <w:pStyle w:val="Heading2"/>
      </w:pPr>
      <w:bookmarkStart w:id="8" w:name="_Toc63168581"/>
      <w:r>
        <w:t>High Level Architecture</w:t>
      </w:r>
      <w:bookmarkEnd w:id="8"/>
    </w:p>
    <w:p w14:paraId="5FF41796" w14:textId="42DBEE9B" w:rsidR="0015181F" w:rsidRDefault="0015181F" w:rsidP="0015181F">
      <w:r>
        <w:t>[In this section, you describe the architecture in block diagrams. There are two considerations here:</w:t>
      </w:r>
    </w:p>
    <w:p w14:paraId="4316B479" w14:textId="6AD47EF6" w:rsidR="0015181F" w:rsidRDefault="0015181F" w:rsidP="0015181F">
      <w:pPr>
        <w:pStyle w:val="ListParagraph"/>
        <w:numPr>
          <w:ilvl w:val="0"/>
          <w:numId w:val="7"/>
        </w:numPr>
      </w:pPr>
      <w:r>
        <w:t xml:space="preserve">Describe </w:t>
      </w:r>
      <w:r w:rsidR="0071135A">
        <w:t>how the subject of the spec (a block) fits into its larger system (block diagram)</w:t>
      </w:r>
    </w:p>
    <w:p w14:paraId="60D10332" w14:textId="645DC578" w:rsidR="0071135A" w:rsidRDefault="0071135A" w:rsidP="0015181F">
      <w:pPr>
        <w:pStyle w:val="ListParagraph"/>
        <w:numPr>
          <w:ilvl w:val="0"/>
          <w:numId w:val="7"/>
        </w:numPr>
      </w:pPr>
      <w:r>
        <w:t>Describe how the subject of the spec (block diagram) breaks down into smaller components (blocks)</w:t>
      </w:r>
    </w:p>
    <w:p w14:paraId="7C6D86E0" w14:textId="129D383F" w:rsidR="00204428" w:rsidRDefault="00204428" w:rsidP="00204428">
      <w:r>
        <w:t xml:space="preserve">It is useful to provide both – one frames the subject of the spec against a bigger picture, and the other frames the subject of the spec </w:t>
      </w:r>
      <w:r w:rsidR="00980F8E">
        <w:t>in more detail.]</w:t>
      </w:r>
    </w:p>
    <w:p w14:paraId="64013CE6" w14:textId="7B3E87B6" w:rsidR="00820FF1" w:rsidRDefault="00814F54" w:rsidP="000F6C68">
      <w:pPr>
        <w:jc w:val="center"/>
      </w:pPr>
      <w:r>
        <w:rPr>
          <w:noProof/>
        </w:rPr>
        <w:object w:dxaOrig="6706" w:dyaOrig="5415" w14:anchorId="79B46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270pt" o:ole="">
            <v:imagedata r:id="rId15" o:title=""/>
          </v:shape>
          <o:OLEObject Type="Embed" ProgID="Visio.Drawing.15" ShapeID="_x0000_i1025" DrawAspect="Content" ObjectID="_1687587071" r:id="rId16"/>
        </w:object>
      </w:r>
    </w:p>
    <w:p w14:paraId="34838B93" w14:textId="52D6AAE8" w:rsidR="0096474D" w:rsidRDefault="0096474D" w:rsidP="0096474D">
      <w:pPr>
        <w:pStyle w:val="Heading2"/>
      </w:pPr>
      <w:bookmarkStart w:id="9" w:name="_Toc63168582"/>
      <w:r>
        <w:t>Contracts and boundaries</w:t>
      </w:r>
      <w:bookmarkEnd w:id="9"/>
    </w:p>
    <w:p w14:paraId="10675F86" w14:textId="685C5DE8" w:rsidR="0096474D" w:rsidRDefault="007362BE" w:rsidP="0096474D">
      <w:r>
        <w:t xml:space="preserve">[In this section, you describe the contracts for the blocks. </w:t>
      </w:r>
      <w:r w:rsidR="00950542">
        <w:t>Like</w:t>
      </w:r>
      <w:r>
        <w:t xml:space="preserve"> above, you should describe:</w:t>
      </w:r>
    </w:p>
    <w:p w14:paraId="2D8F771A" w14:textId="7406C25B" w:rsidR="007362BE" w:rsidRDefault="007362BE" w:rsidP="007362BE">
      <w:pPr>
        <w:pStyle w:val="ListParagraph"/>
        <w:numPr>
          <w:ilvl w:val="0"/>
          <w:numId w:val="8"/>
        </w:numPr>
      </w:pPr>
      <w:r>
        <w:t xml:space="preserve">The contract </w:t>
      </w:r>
      <w:r w:rsidR="001627E2">
        <w:t xml:space="preserve">and the boundaries defining the subject of this spec as it relates to the larger </w:t>
      </w:r>
      <w:proofErr w:type="gramStart"/>
      <w:r w:rsidR="001627E2">
        <w:t>system</w:t>
      </w:r>
      <w:proofErr w:type="gramEnd"/>
    </w:p>
    <w:p w14:paraId="425B1D43" w14:textId="543D72D0" w:rsidR="001627E2" w:rsidRDefault="001627E2" w:rsidP="007362BE">
      <w:pPr>
        <w:pStyle w:val="ListParagraph"/>
        <w:numPr>
          <w:ilvl w:val="0"/>
          <w:numId w:val="8"/>
        </w:numPr>
      </w:pPr>
      <w:r>
        <w:lastRenderedPageBreak/>
        <w:t xml:space="preserve">The contracts and boundaries of the components making up the subject of this </w:t>
      </w:r>
      <w:proofErr w:type="gramStart"/>
      <w:r>
        <w:t>spec</w:t>
      </w:r>
      <w:proofErr w:type="gramEnd"/>
    </w:p>
    <w:p w14:paraId="546A7D90" w14:textId="5AC327A7" w:rsidR="001627E2" w:rsidRDefault="005E5956" w:rsidP="001627E2">
      <w:r>
        <w:t>Contracts and boundaries should be clear and well defined. They can include but may not be limited to:</w:t>
      </w:r>
    </w:p>
    <w:p w14:paraId="0BD520B7" w14:textId="652528A5" w:rsidR="005E5956" w:rsidRDefault="005E5956" w:rsidP="005E5956">
      <w:pPr>
        <w:pStyle w:val="ListParagraph"/>
        <w:numPr>
          <w:ilvl w:val="0"/>
          <w:numId w:val="9"/>
        </w:numPr>
      </w:pPr>
      <w:r>
        <w:t>APIs and events</w:t>
      </w:r>
    </w:p>
    <w:p w14:paraId="5D9527EB" w14:textId="496C7EB2" w:rsidR="005E5956" w:rsidRDefault="005E5956" w:rsidP="005E5956">
      <w:pPr>
        <w:pStyle w:val="ListParagraph"/>
        <w:numPr>
          <w:ilvl w:val="0"/>
          <w:numId w:val="9"/>
        </w:numPr>
      </w:pPr>
      <w:r>
        <w:t>Data schemas</w:t>
      </w:r>
    </w:p>
    <w:p w14:paraId="62455CE9" w14:textId="01C63566" w:rsidR="00836610" w:rsidRDefault="00836610" w:rsidP="005E5956">
      <w:pPr>
        <w:pStyle w:val="ListParagraph"/>
        <w:numPr>
          <w:ilvl w:val="0"/>
          <w:numId w:val="9"/>
        </w:numPr>
      </w:pPr>
      <w:r>
        <w:t>Files, blobs, and queues / streams</w:t>
      </w:r>
      <w:r w:rsidR="00E93E31">
        <w:t>]</w:t>
      </w:r>
    </w:p>
    <w:p w14:paraId="2BFB3537" w14:textId="71497484" w:rsidR="00E93E31" w:rsidRDefault="00D96063" w:rsidP="00D96063">
      <w:pPr>
        <w:pStyle w:val="Heading2"/>
      </w:pPr>
      <w:bookmarkStart w:id="10" w:name="_Toc63168583"/>
      <w:r>
        <w:t>Flows</w:t>
      </w:r>
      <w:bookmarkEnd w:id="10"/>
    </w:p>
    <w:p w14:paraId="2A07E749" w14:textId="22CE05C7" w:rsidR="00D96063" w:rsidRDefault="00D96063" w:rsidP="00D96063">
      <w:r>
        <w:t>[In this section, you describe how data and control flows.</w:t>
      </w:r>
      <w:r w:rsidR="00AD10D3">
        <w:t>]</w:t>
      </w:r>
    </w:p>
    <w:p w14:paraId="54C06CCC" w14:textId="64B41C11" w:rsidR="00544486" w:rsidRDefault="009E4CCA" w:rsidP="009E4CCA">
      <w:pPr>
        <w:pStyle w:val="Heading3"/>
      </w:pPr>
      <w:bookmarkStart w:id="11" w:name="_Toc63168584"/>
      <w:r>
        <w:t>Control Flows</w:t>
      </w:r>
      <w:bookmarkEnd w:id="11"/>
    </w:p>
    <w:p w14:paraId="29903D26" w14:textId="48D85ADD" w:rsidR="00AD10D3" w:rsidRDefault="00AD10D3" w:rsidP="00D96063">
      <w:r>
        <w:t>[Control flows are best illustrated with swim lane diagrams</w:t>
      </w:r>
      <w:r w:rsidR="002D3960">
        <w:t>. These flows are meant to illustrate the “workflow” of control through your system. Control flows should include systems</w:t>
      </w:r>
      <w:r w:rsidR="006E69E9">
        <w:t xml:space="preserve"> that call you</w:t>
      </w:r>
      <w:r w:rsidR="002D3960">
        <w:t xml:space="preserve"> and systems</w:t>
      </w:r>
      <w:r w:rsidR="006E69E9">
        <w:t xml:space="preserve"> that you call</w:t>
      </w:r>
      <w:r>
        <w:t>]</w:t>
      </w:r>
    </w:p>
    <w:p w14:paraId="38F94AFD" w14:textId="6CA5AE56" w:rsidR="00AD10D3" w:rsidRDefault="00814F54" w:rsidP="00870454">
      <w:pPr>
        <w:jc w:val="center"/>
      </w:pPr>
      <w:r>
        <w:rPr>
          <w:noProof/>
        </w:rPr>
        <w:object w:dxaOrig="6255" w:dyaOrig="6961" w14:anchorId="1CB2CBCA">
          <v:shape id="_x0000_i1026" type="#_x0000_t75" style="width:312pt;height:348pt" o:ole="">
            <v:imagedata r:id="rId17" o:title=""/>
          </v:shape>
          <o:OLEObject Type="Embed" ProgID="Visio.Drawing.15" ShapeID="_x0000_i1026" DrawAspect="Content" ObjectID="_1687587072" r:id="rId18"/>
        </w:object>
      </w:r>
    </w:p>
    <w:p w14:paraId="2B1E043E" w14:textId="534855CE" w:rsidR="009E4CCA" w:rsidRDefault="009E4CCA" w:rsidP="009E4CCA">
      <w:pPr>
        <w:pStyle w:val="Heading3"/>
      </w:pPr>
      <w:bookmarkStart w:id="12" w:name="_Toc63168585"/>
      <w:r>
        <w:t>Data Flows</w:t>
      </w:r>
      <w:bookmarkEnd w:id="12"/>
    </w:p>
    <w:p w14:paraId="79753A85" w14:textId="322D4810" w:rsidR="00EE44FA" w:rsidRDefault="009E4CCA" w:rsidP="00961153">
      <w:r>
        <w:t>[Data flows are meant to illustrate how data changes as it passes through the system]</w:t>
      </w:r>
    </w:p>
    <w:p w14:paraId="2511EAE4" w14:textId="3FBC02C9" w:rsidR="00341178" w:rsidRDefault="00814F54" w:rsidP="00961153">
      <w:r>
        <w:rPr>
          <w:noProof/>
        </w:rPr>
        <w:object w:dxaOrig="10125" w:dyaOrig="2911" w14:anchorId="5726DA26">
          <v:shape id="_x0000_i1027" type="#_x0000_t75" style="width:7in;height:2in" o:ole="">
            <v:imagedata r:id="rId19" o:title=""/>
          </v:shape>
          <o:OLEObject Type="Embed" ProgID="Visio.Drawing.15" ShapeID="_x0000_i1027" DrawAspect="Content" ObjectID="_1687587073" r:id="rId20"/>
        </w:object>
      </w:r>
    </w:p>
    <w:p w14:paraId="2B5AB02B" w14:textId="232F9D43" w:rsidR="00A702AA" w:rsidRDefault="00A702AA" w:rsidP="00A702AA">
      <w:pPr>
        <w:pStyle w:val="Heading2"/>
      </w:pPr>
      <w:bookmarkStart w:id="13" w:name="_Toc63168586"/>
      <w:commentRangeStart w:id="14"/>
      <w:r>
        <w:t>Metrics</w:t>
      </w:r>
      <w:commentRangeEnd w:id="14"/>
      <w:r>
        <w:commentReference w:id="14"/>
      </w:r>
      <w:bookmarkEnd w:id="13"/>
    </w:p>
    <w:p w14:paraId="3F4634E3" w14:textId="21262962" w:rsidR="00A702AA" w:rsidRDefault="00A702AA" w:rsidP="00A702AA">
      <w:r>
        <w:t>[In this section, you should document the metrics that your feature will emit, along with the criteria when they will be emitted. This should line up somewhat to your metrics and key results from the section above]</w:t>
      </w:r>
    </w:p>
    <w:p w14:paraId="2FB38CFA" w14:textId="03620AAA" w:rsidR="00FC374F" w:rsidRDefault="00FC374F" w:rsidP="00FC374F">
      <w:pPr>
        <w:pStyle w:val="Heading2"/>
      </w:pPr>
      <w:bookmarkStart w:id="15" w:name="_Toc63168587"/>
      <w:r>
        <w:t>Testing</w:t>
      </w:r>
      <w:bookmarkEnd w:id="15"/>
    </w:p>
    <w:p w14:paraId="1F887ECB" w14:textId="2A939455" w:rsidR="00FC374F" w:rsidRPr="00FC374F" w:rsidRDefault="00FC374F" w:rsidP="00FC374F">
      <w:r>
        <w:t>[In this section, you should describe your testing strategy. This should minimally include unit tests, but should also include integration / end-to-end / UI testing as necessary]</w:t>
      </w:r>
    </w:p>
    <w:p w14:paraId="63C80C8D" w14:textId="0D1EAA78" w:rsidR="005B4B11" w:rsidRDefault="005B4B11" w:rsidP="00E4282E">
      <w:pPr>
        <w:pStyle w:val="Heading1"/>
      </w:pPr>
      <w:bookmarkStart w:id="16" w:name="_Toc63168588"/>
      <w:r>
        <w:t>Work breakdown</w:t>
      </w:r>
      <w:bookmarkEnd w:id="16"/>
    </w:p>
    <w:p w14:paraId="49C77115" w14:textId="6524923B" w:rsidR="005B4B11" w:rsidRPr="005B4B11" w:rsidRDefault="005B4B11" w:rsidP="005B4B11">
      <w:r>
        <w:t xml:space="preserve">[In this section, you should break down your work into </w:t>
      </w:r>
      <w:r w:rsidR="009E1B5D">
        <w:t>a reasonable set of work items. Include links to ADO where appropriate</w:t>
      </w:r>
      <w:r w:rsidR="00CE22A9">
        <w:t>. Add estimates where appropriate</w:t>
      </w:r>
      <w:r w:rsidR="009E1B5D">
        <w:t>]</w:t>
      </w:r>
    </w:p>
    <w:p w14:paraId="72425A43" w14:textId="65BB76C3" w:rsidR="001979DA" w:rsidRDefault="002D17DE" w:rsidP="00E4282E">
      <w:pPr>
        <w:pStyle w:val="Heading1"/>
      </w:pPr>
      <w:bookmarkStart w:id="17" w:name="_Toc63168589"/>
      <w:r>
        <w:t xml:space="preserve">Other </w:t>
      </w:r>
      <w:r w:rsidR="00E4282E">
        <w:t>Considerations</w:t>
      </w:r>
      <w:bookmarkEnd w:id="17"/>
    </w:p>
    <w:p w14:paraId="40D753D7" w14:textId="30AED09A" w:rsidR="00E4282E" w:rsidRDefault="00E4282E" w:rsidP="00E4282E">
      <w:pPr>
        <w:pStyle w:val="Heading2"/>
      </w:pPr>
      <w:bookmarkStart w:id="18" w:name="_Toc63168590"/>
      <w:r>
        <w:t>Dependencies</w:t>
      </w:r>
      <w:bookmarkEnd w:id="18"/>
    </w:p>
    <w:p w14:paraId="3D857D2F" w14:textId="59DBF4BD" w:rsidR="00E4282E" w:rsidRDefault="00E4282E" w:rsidP="001979DA">
      <w:r>
        <w:t>[Is your feature dependent on another feature / design?]</w:t>
      </w:r>
    </w:p>
    <w:p w14:paraId="58F1B411" w14:textId="55AF90CC" w:rsidR="009F0B29" w:rsidRDefault="009F0B29" w:rsidP="009F0B29">
      <w:pPr>
        <w:pStyle w:val="Heading2"/>
      </w:pPr>
      <w:bookmarkStart w:id="19" w:name="_Toc63168591"/>
      <w:r>
        <w:t>Trade-offs</w:t>
      </w:r>
      <w:bookmarkEnd w:id="19"/>
    </w:p>
    <w:p w14:paraId="4090E47C" w14:textId="20456CA8" w:rsidR="009F0B29" w:rsidRPr="001979DA" w:rsidRDefault="009F0B29" w:rsidP="001979DA">
      <w:r>
        <w:t xml:space="preserve">[Include any </w:t>
      </w:r>
      <w:proofErr w:type="spellStart"/>
      <w:r>
        <w:t>trade offs</w:t>
      </w:r>
      <w:proofErr w:type="spellEnd"/>
      <w:r>
        <w:t xml:space="preserve"> you considered]</w:t>
      </w:r>
    </w:p>
    <w:sectPr w:rsidR="009F0B29" w:rsidRPr="001979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henya Savchenko" w:date="2021-01-22T13:23:00Z" w:initials="ZS">
    <w:p w14:paraId="6EDE1323" w14:textId="57FA4C31" w:rsidR="00407B22" w:rsidRDefault="00407B22" w:rsidP="00407B22">
      <w:pPr>
        <w:pStyle w:val="CommentText"/>
      </w:pPr>
      <w:r>
        <w:rPr>
          <w:rStyle w:val="CommentReference"/>
        </w:rPr>
        <w:annotationRef/>
      </w:r>
      <w:r>
        <w:t>I would throw in a header that helps track the document with links to other docs, ownership info, and change history plz. We have nice headers in the templates Zhidi and I built in our Sharepoint</w:t>
      </w:r>
    </w:p>
  </w:comment>
  <w:comment w:id="14" w:author="Pierce Boggan" w:date="2021-01-22T10:11:00Z" w:initials="PB">
    <w:p w14:paraId="4A8AAAAB" w14:textId="3015D6AF" w:rsidR="38EED7AC" w:rsidRDefault="38EED7AC">
      <w:r>
        <w:t>All things that customers "do" (click button, run command, etc.) should have at minimum an event specifying that the action was taken, metadata that provides context for action (like AppID), and some form of success/failure telemetry that lets us know if customers ultimately succeed and how long it takes. Failures and faults should also be reported (ex: I should be able to answer xx% of auth broker deployments fail. yy error makes up zz% of these failed deployments"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DE1323" w15:done="1"/>
  <w15:commentEx w15:paraId="4A8AAA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B55064" w16cex:dateUtc="2021-01-22T21:23:00Z"/>
  <w16cex:commentExtensible w16cex:durableId="2DD3B864" w16cex:dateUtc="2021-01-22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DE1323" w16cid:durableId="23B55064"/>
  <w16cid:commentId w16cid:paraId="4A8AAAAB" w16cid:durableId="2DD3B8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D6B17" w14:textId="77777777" w:rsidR="00641EEB" w:rsidRDefault="00641EEB" w:rsidP="00EE44FA">
      <w:pPr>
        <w:spacing w:after="0" w:line="240" w:lineRule="auto"/>
      </w:pPr>
      <w:r>
        <w:separator/>
      </w:r>
    </w:p>
  </w:endnote>
  <w:endnote w:type="continuationSeparator" w:id="0">
    <w:p w14:paraId="7CC69287" w14:textId="77777777" w:rsidR="00641EEB" w:rsidRDefault="00641EEB" w:rsidP="00EE44FA">
      <w:pPr>
        <w:spacing w:after="0" w:line="240" w:lineRule="auto"/>
      </w:pPr>
      <w:r>
        <w:continuationSeparator/>
      </w:r>
    </w:p>
  </w:endnote>
  <w:endnote w:type="continuationNotice" w:id="1">
    <w:p w14:paraId="628C6B6D" w14:textId="77777777" w:rsidR="00641EEB" w:rsidRDefault="00641E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scadia Code">
    <w:altName w:val="Segoe UI Symbol"/>
    <w:charset w:val="00"/>
    <w:family w:val="modern"/>
    <w:pitch w:val="fixed"/>
    <w:sig w:usb0="A10002FF" w:usb1="4000F8FB" w:usb2="0004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40278" w14:textId="77777777" w:rsidR="00641EEB" w:rsidRDefault="00641EEB" w:rsidP="00EE44FA">
      <w:pPr>
        <w:spacing w:after="0" w:line="240" w:lineRule="auto"/>
      </w:pPr>
      <w:r>
        <w:separator/>
      </w:r>
    </w:p>
  </w:footnote>
  <w:footnote w:type="continuationSeparator" w:id="0">
    <w:p w14:paraId="77EA7DD0" w14:textId="77777777" w:rsidR="00641EEB" w:rsidRDefault="00641EEB" w:rsidP="00EE44FA">
      <w:pPr>
        <w:spacing w:after="0" w:line="240" w:lineRule="auto"/>
      </w:pPr>
      <w:r>
        <w:continuationSeparator/>
      </w:r>
    </w:p>
  </w:footnote>
  <w:footnote w:type="continuationNotice" w:id="1">
    <w:p w14:paraId="0D53DF1D" w14:textId="77777777" w:rsidR="00641EEB" w:rsidRDefault="00641E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403"/>
    <w:multiLevelType w:val="hybridMultilevel"/>
    <w:tmpl w:val="CF742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73924"/>
    <w:multiLevelType w:val="hybridMultilevel"/>
    <w:tmpl w:val="D2A0B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E1CF3"/>
    <w:multiLevelType w:val="hybridMultilevel"/>
    <w:tmpl w:val="A6BC1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57DBA"/>
    <w:multiLevelType w:val="hybridMultilevel"/>
    <w:tmpl w:val="E4E00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31223"/>
    <w:multiLevelType w:val="hybridMultilevel"/>
    <w:tmpl w:val="79064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0472F9"/>
    <w:multiLevelType w:val="hybridMultilevel"/>
    <w:tmpl w:val="070CA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FF6439"/>
    <w:multiLevelType w:val="hybridMultilevel"/>
    <w:tmpl w:val="C728E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C3874"/>
    <w:multiLevelType w:val="hybridMultilevel"/>
    <w:tmpl w:val="4E8A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07362"/>
    <w:multiLevelType w:val="hybridMultilevel"/>
    <w:tmpl w:val="8C2A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8"/>
  </w:num>
  <w:num w:numId="5">
    <w:abstractNumId w:val="5"/>
  </w:num>
  <w:num w:numId="6">
    <w:abstractNumId w:val="7"/>
  </w:num>
  <w:num w:numId="7">
    <w:abstractNumId w:val="6"/>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enya Savchenko">
    <w15:presenceInfo w15:providerId="AD" w15:userId="S::zhenyasa@microsoft.com::36ff5f38-6aef-4a01-940e-be3807b1466c"/>
  </w15:person>
  <w15:person w15:author="Pierce Boggan">
    <w15:presenceInfo w15:providerId="AD" w15:userId="S::piboggan@microsoft.com::804c2e76-85dd-45f1-8ed2-53ae0d6ed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F1"/>
    <w:rsid w:val="00075B38"/>
    <w:rsid w:val="000D0668"/>
    <w:rsid w:val="000F447E"/>
    <w:rsid w:val="000F64D8"/>
    <w:rsid w:val="000F6C68"/>
    <w:rsid w:val="00101034"/>
    <w:rsid w:val="00107B8C"/>
    <w:rsid w:val="001515EE"/>
    <w:rsid w:val="0015181F"/>
    <w:rsid w:val="00152FA0"/>
    <w:rsid w:val="001627E2"/>
    <w:rsid w:val="001644D7"/>
    <w:rsid w:val="001650F8"/>
    <w:rsid w:val="001979DA"/>
    <w:rsid w:val="001A44DF"/>
    <w:rsid w:val="00204428"/>
    <w:rsid w:val="00223AB5"/>
    <w:rsid w:val="00250647"/>
    <w:rsid w:val="002945F1"/>
    <w:rsid w:val="002B407E"/>
    <w:rsid w:val="002D17DE"/>
    <w:rsid w:val="002D3960"/>
    <w:rsid w:val="00341178"/>
    <w:rsid w:val="00375D24"/>
    <w:rsid w:val="0038439C"/>
    <w:rsid w:val="003A23BB"/>
    <w:rsid w:val="003B6454"/>
    <w:rsid w:val="003C104F"/>
    <w:rsid w:val="003C6224"/>
    <w:rsid w:val="00407B22"/>
    <w:rsid w:val="0047085C"/>
    <w:rsid w:val="004B731D"/>
    <w:rsid w:val="004D7E69"/>
    <w:rsid w:val="00501836"/>
    <w:rsid w:val="00515118"/>
    <w:rsid w:val="00544486"/>
    <w:rsid w:val="005B3A2B"/>
    <w:rsid w:val="005B4B11"/>
    <w:rsid w:val="005B6368"/>
    <w:rsid w:val="005E5956"/>
    <w:rsid w:val="00600663"/>
    <w:rsid w:val="006030C1"/>
    <w:rsid w:val="00614D1E"/>
    <w:rsid w:val="006411F9"/>
    <w:rsid w:val="00641EEB"/>
    <w:rsid w:val="006C4868"/>
    <w:rsid w:val="006E69E9"/>
    <w:rsid w:val="0071135A"/>
    <w:rsid w:val="007362BE"/>
    <w:rsid w:val="007E5EAD"/>
    <w:rsid w:val="007F2981"/>
    <w:rsid w:val="007F70DA"/>
    <w:rsid w:val="008039DF"/>
    <w:rsid w:val="00814F54"/>
    <w:rsid w:val="00820FF1"/>
    <w:rsid w:val="00836610"/>
    <w:rsid w:val="00870454"/>
    <w:rsid w:val="008F7F82"/>
    <w:rsid w:val="00931B40"/>
    <w:rsid w:val="00931D1D"/>
    <w:rsid w:val="0094560F"/>
    <w:rsid w:val="00950542"/>
    <w:rsid w:val="00961153"/>
    <w:rsid w:val="0096474D"/>
    <w:rsid w:val="00980F8E"/>
    <w:rsid w:val="009B2FA7"/>
    <w:rsid w:val="009B6571"/>
    <w:rsid w:val="009E1B5D"/>
    <w:rsid w:val="009E4CCA"/>
    <w:rsid w:val="009F0B29"/>
    <w:rsid w:val="00A00CBA"/>
    <w:rsid w:val="00A0402F"/>
    <w:rsid w:val="00A22B0F"/>
    <w:rsid w:val="00A6095C"/>
    <w:rsid w:val="00A702AA"/>
    <w:rsid w:val="00AA24C5"/>
    <w:rsid w:val="00AA55B0"/>
    <w:rsid w:val="00AD10D3"/>
    <w:rsid w:val="00AE7B73"/>
    <w:rsid w:val="00B108AF"/>
    <w:rsid w:val="00B4758E"/>
    <w:rsid w:val="00B9136C"/>
    <w:rsid w:val="00C1479B"/>
    <w:rsid w:val="00C829AB"/>
    <w:rsid w:val="00CA10F0"/>
    <w:rsid w:val="00CB1088"/>
    <w:rsid w:val="00CC6264"/>
    <w:rsid w:val="00CC66AE"/>
    <w:rsid w:val="00CE1E68"/>
    <w:rsid w:val="00CE22A9"/>
    <w:rsid w:val="00CE6A65"/>
    <w:rsid w:val="00D2277D"/>
    <w:rsid w:val="00D670E5"/>
    <w:rsid w:val="00D72CC9"/>
    <w:rsid w:val="00D7368C"/>
    <w:rsid w:val="00D840E2"/>
    <w:rsid w:val="00D8564A"/>
    <w:rsid w:val="00D96063"/>
    <w:rsid w:val="00DE78F3"/>
    <w:rsid w:val="00E270F2"/>
    <w:rsid w:val="00E4282E"/>
    <w:rsid w:val="00E7291D"/>
    <w:rsid w:val="00E93E31"/>
    <w:rsid w:val="00EC5C52"/>
    <w:rsid w:val="00EE2066"/>
    <w:rsid w:val="00EE44FA"/>
    <w:rsid w:val="00EF7FCD"/>
    <w:rsid w:val="00F11D5F"/>
    <w:rsid w:val="00F66465"/>
    <w:rsid w:val="00F95EBA"/>
    <w:rsid w:val="00FA7A90"/>
    <w:rsid w:val="00FC374F"/>
    <w:rsid w:val="00FE4510"/>
    <w:rsid w:val="38EED7AC"/>
    <w:rsid w:val="4F152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8B5C"/>
  <w15:chartTrackingRefBased/>
  <w15:docId w15:val="{10BC7253-74B3-4EDB-AE88-02051F48E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5F1"/>
  </w:style>
  <w:style w:type="paragraph" w:styleId="Heading1">
    <w:name w:val="heading 1"/>
    <w:basedOn w:val="Normal"/>
    <w:next w:val="Normal"/>
    <w:link w:val="Heading1Char"/>
    <w:uiPriority w:val="9"/>
    <w:qFormat/>
    <w:rsid w:val="002945F1"/>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5F1"/>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45F1"/>
    <w:pPr>
      <w:keepNext/>
      <w:keepLines/>
      <w:spacing w:before="120" w:after="1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945F1"/>
    <w:pPr>
      <w:shd w:val="clear" w:color="auto" w:fill="E7E6E6" w:themeFill="background2"/>
      <w:spacing w:before="120" w:after="120"/>
      <w:contextualSpacing/>
    </w:pPr>
    <w:rPr>
      <w:rFonts w:ascii="Cascadia Code" w:hAnsi="Cascadia Code"/>
      <w:sz w:val="20"/>
    </w:rPr>
  </w:style>
  <w:style w:type="character" w:customStyle="1" w:styleId="CodeChar">
    <w:name w:val="Code Char"/>
    <w:basedOn w:val="DefaultParagraphFont"/>
    <w:link w:val="Code"/>
    <w:rsid w:val="002945F1"/>
    <w:rPr>
      <w:rFonts w:ascii="Cascadia Code" w:hAnsi="Cascadia Code"/>
      <w:sz w:val="20"/>
      <w:shd w:val="clear" w:color="auto" w:fill="E7E6E6" w:themeFill="background2"/>
    </w:rPr>
  </w:style>
  <w:style w:type="character" w:customStyle="1" w:styleId="Heading1Char">
    <w:name w:val="Heading 1 Char"/>
    <w:basedOn w:val="DefaultParagraphFont"/>
    <w:link w:val="Heading1"/>
    <w:uiPriority w:val="9"/>
    <w:rsid w:val="002945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45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45F1"/>
    <w:rPr>
      <w:rFonts w:asciiTheme="majorHAnsi" w:eastAsiaTheme="majorEastAsia" w:hAnsiTheme="majorHAnsi" w:cstheme="majorBidi"/>
      <w:color w:val="1F3763" w:themeColor="accent1" w:themeShade="7F"/>
      <w:sz w:val="24"/>
      <w:szCs w:val="24"/>
    </w:rPr>
  </w:style>
  <w:style w:type="paragraph" w:customStyle="1" w:styleId="Note">
    <w:name w:val="Note"/>
    <w:basedOn w:val="Normal"/>
    <w:link w:val="NoteChar"/>
    <w:rsid w:val="002945F1"/>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pPr>
  </w:style>
  <w:style w:type="character" w:customStyle="1" w:styleId="NoteChar">
    <w:name w:val="Note Char"/>
    <w:basedOn w:val="DefaultParagraphFont"/>
    <w:link w:val="Note"/>
    <w:rsid w:val="002945F1"/>
  </w:style>
  <w:style w:type="paragraph" w:styleId="ListParagraph">
    <w:name w:val="List Paragraph"/>
    <w:basedOn w:val="Normal"/>
    <w:uiPriority w:val="34"/>
    <w:qFormat/>
    <w:rsid w:val="00EF7FCD"/>
    <w:pPr>
      <w:ind w:left="720"/>
      <w:contextualSpacing/>
    </w:pPr>
  </w:style>
  <w:style w:type="table" w:styleId="TableGrid">
    <w:name w:val="Table Grid"/>
    <w:basedOn w:val="TableNormal"/>
    <w:uiPriority w:val="39"/>
    <w:rsid w:val="007F2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65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571"/>
    <w:rPr>
      <w:rFonts w:ascii="Segoe UI" w:hAnsi="Segoe UI" w:cs="Segoe UI"/>
      <w:sz w:val="18"/>
      <w:szCs w:val="18"/>
    </w:rPr>
  </w:style>
  <w:style w:type="character" w:styleId="PlaceholderText">
    <w:name w:val="Placeholder Text"/>
    <w:basedOn w:val="DefaultParagraphFont"/>
    <w:uiPriority w:val="99"/>
    <w:semiHidden/>
    <w:rsid w:val="00E270F2"/>
    <w:rPr>
      <w:color w:val="808080"/>
    </w:rPr>
  </w:style>
  <w:style w:type="paragraph" w:styleId="EndnoteText">
    <w:name w:val="endnote text"/>
    <w:basedOn w:val="Normal"/>
    <w:link w:val="EndnoteTextChar"/>
    <w:uiPriority w:val="99"/>
    <w:semiHidden/>
    <w:unhideWhenUsed/>
    <w:rsid w:val="00EE44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4FA"/>
    <w:rPr>
      <w:sz w:val="20"/>
      <w:szCs w:val="20"/>
    </w:rPr>
  </w:style>
  <w:style w:type="character" w:styleId="EndnoteReference">
    <w:name w:val="endnote reference"/>
    <w:basedOn w:val="DefaultParagraphFont"/>
    <w:uiPriority w:val="99"/>
    <w:semiHidden/>
    <w:unhideWhenUsed/>
    <w:rsid w:val="00EE44FA"/>
    <w:rPr>
      <w:vertAlign w:val="superscript"/>
    </w:rPr>
  </w:style>
  <w:style w:type="paragraph" w:styleId="FootnoteText">
    <w:name w:val="footnote text"/>
    <w:basedOn w:val="Normal"/>
    <w:link w:val="FootnoteTextChar"/>
    <w:uiPriority w:val="99"/>
    <w:semiHidden/>
    <w:unhideWhenUsed/>
    <w:rsid w:val="00EE44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4FA"/>
    <w:rPr>
      <w:sz w:val="20"/>
      <w:szCs w:val="20"/>
    </w:rPr>
  </w:style>
  <w:style w:type="character" w:styleId="FootnoteReference">
    <w:name w:val="footnote reference"/>
    <w:basedOn w:val="DefaultParagraphFont"/>
    <w:uiPriority w:val="99"/>
    <w:semiHidden/>
    <w:unhideWhenUsed/>
    <w:rsid w:val="00EE44FA"/>
    <w:rPr>
      <w:vertAlign w:val="superscript"/>
    </w:rPr>
  </w:style>
  <w:style w:type="paragraph" w:styleId="Title">
    <w:name w:val="Title"/>
    <w:basedOn w:val="Normal"/>
    <w:next w:val="Normal"/>
    <w:link w:val="TitleChar"/>
    <w:uiPriority w:val="10"/>
    <w:qFormat/>
    <w:rsid w:val="001644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4D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E2066"/>
    <w:pPr>
      <w:spacing w:before="240" w:after="0"/>
      <w:outlineLvl w:val="9"/>
    </w:pPr>
  </w:style>
  <w:style w:type="paragraph" w:styleId="TOC1">
    <w:name w:val="toc 1"/>
    <w:basedOn w:val="Normal"/>
    <w:next w:val="Normal"/>
    <w:autoRedefine/>
    <w:uiPriority w:val="39"/>
    <w:unhideWhenUsed/>
    <w:rsid w:val="00EE2066"/>
    <w:pPr>
      <w:spacing w:after="100"/>
    </w:pPr>
  </w:style>
  <w:style w:type="paragraph" w:styleId="TOC2">
    <w:name w:val="toc 2"/>
    <w:basedOn w:val="Normal"/>
    <w:next w:val="Normal"/>
    <w:autoRedefine/>
    <w:uiPriority w:val="39"/>
    <w:unhideWhenUsed/>
    <w:rsid w:val="00EE2066"/>
    <w:pPr>
      <w:spacing w:after="100"/>
      <w:ind w:left="220"/>
    </w:pPr>
  </w:style>
  <w:style w:type="paragraph" w:styleId="TOC3">
    <w:name w:val="toc 3"/>
    <w:basedOn w:val="Normal"/>
    <w:next w:val="Normal"/>
    <w:autoRedefine/>
    <w:uiPriority w:val="39"/>
    <w:unhideWhenUsed/>
    <w:rsid w:val="00EE2066"/>
    <w:pPr>
      <w:spacing w:after="100"/>
      <w:ind w:left="440"/>
    </w:pPr>
  </w:style>
  <w:style w:type="character" w:styleId="Hyperlink">
    <w:name w:val="Hyperlink"/>
    <w:basedOn w:val="DefaultParagraphFont"/>
    <w:uiPriority w:val="99"/>
    <w:unhideWhenUsed/>
    <w:rsid w:val="00EE2066"/>
    <w:rPr>
      <w:color w:val="0563C1" w:themeColor="hyperlink"/>
      <w:u w:val="single"/>
    </w:rPr>
  </w:style>
  <w:style w:type="character" w:styleId="SubtleEmphasis">
    <w:name w:val="Subtle Emphasis"/>
    <w:basedOn w:val="DefaultParagraphFont"/>
    <w:uiPriority w:val="19"/>
    <w:qFormat/>
    <w:rsid w:val="0038439C"/>
    <w:rPr>
      <w:i/>
      <w:iCs/>
      <w:color w:val="404040" w:themeColor="text1" w:themeTint="BF"/>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2B40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407E"/>
  </w:style>
  <w:style w:type="paragraph" w:styleId="Footer">
    <w:name w:val="footer"/>
    <w:basedOn w:val="Normal"/>
    <w:link w:val="FooterChar"/>
    <w:uiPriority w:val="99"/>
    <w:semiHidden/>
    <w:unhideWhenUsed/>
    <w:rsid w:val="002B40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407E"/>
  </w:style>
  <w:style w:type="paragraph" w:styleId="CommentSubject">
    <w:name w:val="annotation subject"/>
    <w:basedOn w:val="CommentText"/>
    <w:next w:val="CommentText"/>
    <w:link w:val="CommentSubjectChar"/>
    <w:uiPriority w:val="99"/>
    <w:semiHidden/>
    <w:unhideWhenUsed/>
    <w:rsid w:val="00407B22"/>
    <w:rPr>
      <w:b/>
      <w:bCs/>
    </w:rPr>
  </w:style>
  <w:style w:type="character" w:customStyle="1" w:styleId="CommentSubjectChar">
    <w:name w:val="Comment Subject Char"/>
    <w:basedOn w:val="CommentTextChar"/>
    <w:link w:val="CommentSubject"/>
    <w:uiPriority w:val="99"/>
    <w:semiHidden/>
    <w:rsid w:val="00407B22"/>
    <w:rPr>
      <w:b/>
      <w:bCs/>
      <w:sz w:val="20"/>
      <w:szCs w:val="20"/>
    </w:rPr>
  </w:style>
  <w:style w:type="table" w:styleId="GridTable1Light-Accent5">
    <w:name w:val="Grid Table 1 Light Accent 5"/>
    <w:basedOn w:val="TableNormal"/>
    <w:uiPriority w:val="46"/>
    <w:rsid w:val="006C486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9D683931DFA541B7F02B4657CC78C7" ma:contentTypeVersion="13" ma:contentTypeDescription="Create a new document." ma:contentTypeScope="" ma:versionID="6c707a21ee5eee8b077876705eb7b6fb">
  <xsd:schema xmlns:xsd="http://www.w3.org/2001/XMLSchema" xmlns:xs="http://www.w3.org/2001/XMLSchema" xmlns:p="http://schemas.microsoft.com/office/2006/metadata/properties" xmlns:ns1="http://schemas.microsoft.com/sharepoint/v3" xmlns:ns2="6be072b6-b8f9-440c-a6de-a1b317f4bc38" xmlns:ns3="3071ceeb-dbc8-4b7b-a7e7-db8c16c813dd" targetNamespace="http://schemas.microsoft.com/office/2006/metadata/properties" ma:root="true" ma:fieldsID="c6747fa17d0fb5f36677bc161381a735" ns1:_="" ns2:_="" ns3:_="">
    <xsd:import namespace="http://schemas.microsoft.com/sharepoint/v3"/>
    <xsd:import namespace="6be072b6-b8f9-440c-a6de-a1b317f4bc38"/>
    <xsd:import namespace="3071ceeb-dbc8-4b7b-a7e7-db8c16c813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e072b6-b8f9-440c-a6de-a1b317f4bc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1ceeb-dbc8-4b7b-a7e7-db8c16c813d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4C3214-F26F-433A-8892-63EB16E59D7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41B9F92-546A-43F5-BDE0-206CB9287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be072b6-b8f9-440c-a6de-a1b317f4bc38"/>
    <ds:schemaRef ds:uri="3071ceeb-dbc8-4b7b-a7e7-db8c16c81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F27559-2EF4-4220-89D7-38C2143AB9FA}">
  <ds:schemaRefs>
    <ds:schemaRef ds:uri="http://schemas.openxmlformats.org/officeDocument/2006/bibliography"/>
  </ds:schemaRefs>
</ds:datastoreItem>
</file>

<file path=customXml/itemProps4.xml><?xml version="1.0" encoding="utf-8"?>
<ds:datastoreItem xmlns:ds="http://schemas.openxmlformats.org/officeDocument/2006/customXml" ds:itemID="{89CF141F-7E8D-42FB-9F5B-992EA71B3DD5}">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1088</TotalTime>
  <Pages>5</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Links>
    <vt:vector size="108" baseType="variant">
      <vt:variant>
        <vt:i4>1441846</vt:i4>
      </vt:variant>
      <vt:variant>
        <vt:i4>104</vt:i4>
      </vt:variant>
      <vt:variant>
        <vt:i4>0</vt:i4>
      </vt:variant>
      <vt:variant>
        <vt:i4>5</vt:i4>
      </vt:variant>
      <vt:variant>
        <vt:lpwstr/>
      </vt:variant>
      <vt:variant>
        <vt:lpwstr>_Toc63168591</vt:lpwstr>
      </vt:variant>
      <vt:variant>
        <vt:i4>1507382</vt:i4>
      </vt:variant>
      <vt:variant>
        <vt:i4>98</vt:i4>
      </vt:variant>
      <vt:variant>
        <vt:i4>0</vt:i4>
      </vt:variant>
      <vt:variant>
        <vt:i4>5</vt:i4>
      </vt:variant>
      <vt:variant>
        <vt:lpwstr/>
      </vt:variant>
      <vt:variant>
        <vt:lpwstr>_Toc63168590</vt:lpwstr>
      </vt:variant>
      <vt:variant>
        <vt:i4>1966135</vt:i4>
      </vt:variant>
      <vt:variant>
        <vt:i4>92</vt:i4>
      </vt:variant>
      <vt:variant>
        <vt:i4>0</vt:i4>
      </vt:variant>
      <vt:variant>
        <vt:i4>5</vt:i4>
      </vt:variant>
      <vt:variant>
        <vt:lpwstr/>
      </vt:variant>
      <vt:variant>
        <vt:lpwstr>_Toc63168589</vt:lpwstr>
      </vt:variant>
      <vt:variant>
        <vt:i4>2031671</vt:i4>
      </vt:variant>
      <vt:variant>
        <vt:i4>86</vt:i4>
      </vt:variant>
      <vt:variant>
        <vt:i4>0</vt:i4>
      </vt:variant>
      <vt:variant>
        <vt:i4>5</vt:i4>
      </vt:variant>
      <vt:variant>
        <vt:lpwstr/>
      </vt:variant>
      <vt:variant>
        <vt:lpwstr>_Toc63168588</vt:lpwstr>
      </vt:variant>
      <vt:variant>
        <vt:i4>1048631</vt:i4>
      </vt:variant>
      <vt:variant>
        <vt:i4>80</vt:i4>
      </vt:variant>
      <vt:variant>
        <vt:i4>0</vt:i4>
      </vt:variant>
      <vt:variant>
        <vt:i4>5</vt:i4>
      </vt:variant>
      <vt:variant>
        <vt:lpwstr/>
      </vt:variant>
      <vt:variant>
        <vt:lpwstr>_Toc63168587</vt:lpwstr>
      </vt:variant>
      <vt:variant>
        <vt:i4>1114167</vt:i4>
      </vt:variant>
      <vt:variant>
        <vt:i4>74</vt:i4>
      </vt:variant>
      <vt:variant>
        <vt:i4>0</vt:i4>
      </vt:variant>
      <vt:variant>
        <vt:i4>5</vt:i4>
      </vt:variant>
      <vt:variant>
        <vt:lpwstr/>
      </vt:variant>
      <vt:variant>
        <vt:lpwstr>_Toc63168586</vt:lpwstr>
      </vt:variant>
      <vt:variant>
        <vt:i4>1179703</vt:i4>
      </vt:variant>
      <vt:variant>
        <vt:i4>68</vt:i4>
      </vt:variant>
      <vt:variant>
        <vt:i4>0</vt:i4>
      </vt:variant>
      <vt:variant>
        <vt:i4>5</vt:i4>
      </vt:variant>
      <vt:variant>
        <vt:lpwstr/>
      </vt:variant>
      <vt:variant>
        <vt:lpwstr>_Toc63168585</vt:lpwstr>
      </vt:variant>
      <vt:variant>
        <vt:i4>1245239</vt:i4>
      </vt:variant>
      <vt:variant>
        <vt:i4>62</vt:i4>
      </vt:variant>
      <vt:variant>
        <vt:i4>0</vt:i4>
      </vt:variant>
      <vt:variant>
        <vt:i4>5</vt:i4>
      </vt:variant>
      <vt:variant>
        <vt:lpwstr/>
      </vt:variant>
      <vt:variant>
        <vt:lpwstr>_Toc63168584</vt:lpwstr>
      </vt:variant>
      <vt:variant>
        <vt:i4>1310775</vt:i4>
      </vt:variant>
      <vt:variant>
        <vt:i4>56</vt:i4>
      </vt:variant>
      <vt:variant>
        <vt:i4>0</vt:i4>
      </vt:variant>
      <vt:variant>
        <vt:i4>5</vt:i4>
      </vt:variant>
      <vt:variant>
        <vt:lpwstr/>
      </vt:variant>
      <vt:variant>
        <vt:lpwstr>_Toc63168583</vt:lpwstr>
      </vt:variant>
      <vt:variant>
        <vt:i4>1376311</vt:i4>
      </vt:variant>
      <vt:variant>
        <vt:i4>50</vt:i4>
      </vt:variant>
      <vt:variant>
        <vt:i4>0</vt:i4>
      </vt:variant>
      <vt:variant>
        <vt:i4>5</vt:i4>
      </vt:variant>
      <vt:variant>
        <vt:lpwstr/>
      </vt:variant>
      <vt:variant>
        <vt:lpwstr>_Toc63168582</vt:lpwstr>
      </vt:variant>
      <vt:variant>
        <vt:i4>1441847</vt:i4>
      </vt:variant>
      <vt:variant>
        <vt:i4>44</vt:i4>
      </vt:variant>
      <vt:variant>
        <vt:i4>0</vt:i4>
      </vt:variant>
      <vt:variant>
        <vt:i4>5</vt:i4>
      </vt:variant>
      <vt:variant>
        <vt:lpwstr/>
      </vt:variant>
      <vt:variant>
        <vt:lpwstr>_Toc63168581</vt:lpwstr>
      </vt:variant>
      <vt:variant>
        <vt:i4>1507383</vt:i4>
      </vt:variant>
      <vt:variant>
        <vt:i4>38</vt:i4>
      </vt:variant>
      <vt:variant>
        <vt:i4>0</vt:i4>
      </vt:variant>
      <vt:variant>
        <vt:i4>5</vt:i4>
      </vt:variant>
      <vt:variant>
        <vt:lpwstr/>
      </vt:variant>
      <vt:variant>
        <vt:lpwstr>_Toc63168580</vt:lpwstr>
      </vt:variant>
      <vt:variant>
        <vt:i4>1966136</vt:i4>
      </vt:variant>
      <vt:variant>
        <vt:i4>32</vt:i4>
      </vt:variant>
      <vt:variant>
        <vt:i4>0</vt:i4>
      </vt:variant>
      <vt:variant>
        <vt:i4>5</vt:i4>
      </vt:variant>
      <vt:variant>
        <vt:lpwstr/>
      </vt:variant>
      <vt:variant>
        <vt:lpwstr>_Toc63168579</vt:lpwstr>
      </vt:variant>
      <vt:variant>
        <vt:i4>2031672</vt:i4>
      </vt:variant>
      <vt:variant>
        <vt:i4>26</vt:i4>
      </vt:variant>
      <vt:variant>
        <vt:i4>0</vt:i4>
      </vt:variant>
      <vt:variant>
        <vt:i4>5</vt:i4>
      </vt:variant>
      <vt:variant>
        <vt:lpwstr/>
      </vt:variant>
      <vt:variant>
        <vt:lpwstr>_Toc63168578</vt:lpwstr>
      </vt:variant>
      <vt:variant>
        <vt:i4>1048632</vt:i4>
      </vt:variant>
      <vt:variant>
        <vt:i4>20</vt:i4>
      </vt:variant>
      <vt:variant>
        <vt:i4>0</vt:i4>
      </vt:variant>
      <vt:variant>
        <vt:i4>5</vt:i4>
      </vt:variant>
      <vt:variant>
        <vt:lpwstr/>
      </vt:variant>
      <vt:variant>
        <vt:lpwstr>_Toc63168577</vt:lpwstr>
      </vt:variant>
      <vt:variant>
        <vt:i4>1114168</vt:i4>
      </vt:variant>
      <vt:variant>
        <vt:i4>14</vt:i4>
      </vt:variant>
      <vt:variant>
        <vt:i4>0</vt:i4>
      </vt:variant>
      <vt:variant>
        <vt:i4>5</vt:i4>
      </vt:variant>
      <vt:variant>
        <vt:lpwstr/>
      </vt:variant>
      <vt:variant>
        <vt:lpwstr>_Toc63168576</vt:lpwstr>
      </vt:variant>
      <vt:variant>
        <vt:i4>1179704</vt:i4>
      </vt:variant>
      <vt:variant>
        <vt:i4>8</vt:i4>
      </vt:variant>
      <vt:variant>
        <vt:i4>0</vt:i4>
      </vt:variant>
      <vt:variant>
        <vt:i4>5</vt:i4>
      </vt:variant>
      <vt:variant>
        <vt:lpwstr/>
      </vt:variant>
      <vt:variant>
        <vt:lpwstr>_Toc63168575</vt:lpwstr>
      </vt:variant>
      <vt:variant>
        <vt:i4>1245240</vt:i4>
      </vt:variant>
      <vt:variant>
        <vt:i4>2</vt:i4>
      </vt:variant>
      <vt:variant>
        <vt:i4>0</vt:i4>
      </vt:variant>
      <vt:variant>
        <vt:i4>5</vt:i4>
      </vt:variant>
      <vt:variant>
        <vt:lpwstr/>
      </vt:variant>
      <vt:variant>
        <vt:lpwstr>_Toc63168574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Ng</dc:creator>
  <cp:keywords/>
  <dc:description/>
  <cp:lastModifiedBy>Di Lin</cp:lastModifiedBy>
  <cp:revision>101</cp:revision>
  <dcterms:created xsi:type="dcterms:W3CDTF">2020-12-07T21:27:00Z</dcterms:created>
  <dcterms:modified xsi:type="dcterms:W3CDTF">2021-07-12T01:25:00Z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2020-12-07T21:27:44Z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06d71575-a779-4cb1-a078-80426aa6648a</vt:lpwstr>
  </property>
  <property fmtid="{D5CDD505-2E9C-101B-9397-08002B2CF9AE}" pid="8" name="MSIP_Label_f42aa342-8706-4288-bd11-ebb85995028c_ContentBits">
    <vt:lpwstr>0</vt:lpwstr>
  </property>
  <property fmtid="{D5CDD505-2E9C-101B-9397-08002B2CF9AE}" pid="9" name="ContentTypeId">
    <vt:lpwstr>0x010100FB9D683931DFA541B7F02B4657CC78C7</vt:lpwstr>
  </property>
</Properties>
</file>