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872" w:rsidRDefault="00F5515A">
      <w:r>
        <w:t>Binay Kumar sahu</w:t>
      </w:r>
    </w:p>
    <w:p w:rsidR="00F5515A" w:rsidRDefault="00F5515A">
      <w:bookmarkStart w:id="0" w:name="_GoBack"/>
      <w:bookmarkEnd w:id="0"/>
    </w:p>
    <w:sectPr w:rsidR="00F55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A5E"/>
    <w:rsid w:val="00A52872"/>
    <w:rsid w:val="00D27A5E"/>
    <w:rsid w:val="00F5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EFD25"/>
  <w15:chartTrackingRefBased/>
  <w15:docId w15:val="{1B6002D0-9114-4BD4-ABA8-A5AFA842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 Sahu</dc:creator>
  <cp:keywords/>
  <dc:description/>
  <cp:lastModifiedBy>Binay Sahu</cp:lastModifiedBy>
  <cp:revision>2</cp:revision>
  <dcterms:created xsi:type="dcterms:W3CDTF">2017-06-27T08:54:00Z</dcterms:created>
  <dcterms:modified xsi:type="dcterms:W3CDTF">2017-06-27T08:54:00Z</dcterms:modified>
</cp:coreProperties>
</file>