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D110E" w14:textId="60B6CB2A" w:rsidR="00135175" w:rsidRDefault="001466A5" w:rsidP="00B96CDB">
      <w:pPr>
        <w:spacing w:after="0"/>
        <w:jc w:val="center"/>
        <w:rPr>
          <w:rFonts w:ascii="Nexa Bold" w:hAnsi="Nexa Bold"/>
        </w:rPr>
      </w:pPr>
      <w:r w:rsidRPr="002B4B66">
        <w:rPr>
          <w:rFonts w:ascii="Nexa Bold" w:hAnsi="Nexa Bold"/>
        </w:rPr>
        <w:t xml:space="preserve">Source Code Documentation for STIGMA (all </w:t>
      </w:r>
      <w:r w:rsidR="00016990">
        <w:rPr>
          <w:rFonts w:ascii="Nexa Bold" w:hAnsi="Nexa Bold"/>
        </w:rPr>
        <w:t xml:space="preserve">.py </w:t>
      </w:r>
      <w:r w:rsidRPr="002B4B66">
        <w:rPr>
          <w:rFonts w:ascii="Nexa Bold" w:hAnsi="Nexa Bold"/>
        </w:rPr>
        <w:t>files)</w:t>
      </w:r>
    </w:p>
    <w:p w14:paraId="65EFD387" w14:textId="77777777" w:rsidR="00EA0187" w:rsidRPr="00164E10" w:rsidRDefault="00EA0187" w:rsidP="00EA0187">
      <w:pPr>
        <w:rPr>
          <w:rFonts w:ascii="Lato" w:hAnsi="Lato"/>
          <w:b/>
          <w:bCs/>
        </w:rPr>
      </w:pPr>
      <w:r w:rsidRPr="00164E10">
        <w:rPr>
          <w:rFonts w:ascii="Lato" w:hAnsi="Lato"/>
          <w:b/>
          <w:bCs/>
        </w:rPr>
        <w:t>Stigma.py</w:t>
      </w:r>
    </w:p>
    <w:p w14:paraId="6C070FA3" w14:textId="1FA33F67" w:rsidR="00EA0187" w:rsidRPr="00EA0187" w:rsidRDefault="00EA0187" w:rsidP="00EA0187">
      <w:pPr>
        <w:rPr>
          <w:rFonts w:ascii="Lato" w:hAnsi="Lato"/>
        </w:rPr>
      </w:pPr>
      <w:r>
        <w:rPr>
          <w:rFonts w:ascii="Lato" w:hAnsi="Lato"/>
        </w:rPr>
        <w:t xml:space="preserve">Main program that carries out APK modification and introduces code to enable tracking of leakage of sensitive information. Also carries out object </w:t>
      </w:r>
      <w:r w:rsidR="00861424">
        <w:rPr>
          <w:rFonts w:ascii="Lato" w:hAnsi="Lato"/>
        </w:rPr>
        <w:t>extraction on the subject apps, where the objects can then be used for various specific purposes upon addition of plugins.</w:t>
      </w:r>
    </w:p>
    <w:p w14:paraId="471E4027" w14:textId="18C22B62" w:rsidR="002E473F" w:rsidRPr="00164E10" w:rsidRDefault="002E473F" w:rsidP="002031EA">
      <w:pPr>
        <w:rPr>
          <w:rFonts w:ascii="Lato" w:hAnsi="Lato"/>
          <w:b/>
          <w:bCs/>
        </w:rPr>
      </w:pPr>
      <w:r w:rsidRPr="00164E10">
        <w:rPr>
          <w:rFonts w:ascii="Lato" w:hAnsi="Lato"/>
          <w:b/>
          <w:bCs/>
        </w:rPr>
        <w:t>ControlFlowGraph.py</w:t>
      </w:r>
    </w:p>
    <w:p w14:paraId="1C93E71D" w14:textId="6B3BFCD8" w:rsidR="00E74D02" w:rsidRPr="00E74D02" w:rsidRDefault="00E74D02" w:rsidP="00722EDE">
      <w:pPr>
        <w:rPr>
          <w:rFonts w:ascii="Lato" w:hAnsi="Lato"/>
        </w:rPr>
      </w:pPr>
      <w:r w:rsidRPr="00E74D02">
        <w:rPr>
          <w:rFonts w:ascii="Lato" w:hAnsi="Lato"/>
        </w:rPr>
        <w:t>This class builds a control flow graph for a given method text using the networkX library.</w:t>
      </w:r>
      <w:r w:rsidR="00722EDE">
        <w:rPr>
          <w:rFonts w:ascii="Lato" w:hAnsi="Lato"/>
        </w:rPr>
        <w:t xml:space="preserve"> </w:t>
      </w:r>
      <w:r w:rsidRPr="00E74D02">
        <w:rPr>
          <w:rFonts w:ascii="Lato" w:hAnsi="Lato"/>
        </w:rPr>
        <w:t>This graph generates nodes for each block of code (list of all contingu</w:t>
      </w:r>
      <w:r w:rsidR="00E67F63">
        <w:rPr>
          <w:rFonts w:ascii="Lato" w:hAnsi="Lato"/>
        </w:rPr>
        <w:t>n</w:t>
      </w:r>
      <w:r w:rsidRPr="00E74D02">
        <w:rPr>
          <w:rFonts w:ascii="Lato" w:hAnsi="Lato"/>
        </w:rPr>
        <w:t>ous instructions) until</w:t>
      </w:r>
      <w:r w:rsidR="00722EDE">
        <w:rPr>
          <w:rFonts w:ascii="Lato" w:hAnsi="Lato"/>
        </w:rPr>
        <w:t xml:space="preserve"> </w:t>
      </w:r>
      <w:r w:rsidRPr="00E74D02">
        <w:rPr>
          <w:rFonts w:ascii="Lato" w:hAnsi="Lato"/>
        </w:rPr>
        <w:t>it sees an if, cond, goto, switch, or return</w:t>
      </w:r>
      <w:r w:rsidR="00722EDE">
        <w:rPr>
          <w:rFonts w:ascii="Lato" w:hAnsi="Lato"/>
        </w:rPr>
        <w:t>,</w:t>
      </w:r>
      <w:r w:rsidRPr="00E74D02">
        <w:rPr>
          <w:rFonts w:ascii="Lato" w:hAnsi="Lato"/>
        </w:rPr>
        <w:t xml:space="preserve"> in </w:t>
      </w:r>
      <w:r w:rsidR="00722EDE">
        <w:rPr>
          <w:rFonts w:ascii="Lato" w:hAnsi="Lato"/>
        </w:rPr>
        <w:t>which</w:t>
      </w:r>
      <w:r w:rsidRPr="00E74D02">
        <w:rPr>
          <w:rFonts w:ascii="Lato" w:hAnsi="Lato"/>
        </w:rPr>
        <w:t xml:space="preserve"> case it branches out, creating a new node.</w:t>
      </w:r>
      <w:r w:rsidR="00722EDE">
        <w:rPr>
          <w:rFonts w:ascii="Lato" w:hAnsi="Lato"/>
        </w:rPr>
        <w:t xml:space="preserve"> </w:t>
      </w:r>
      <w:r w:rsidRPr="00E74D02">
        <w:rPr>
          <w:rFonts w:ascii="Lato" w:hAnsi="Lato"/>
        </w:rPr>
        <w:t xml:space="preserve">Then it creates an edge from existing blocks of code to this new branching node.  </w:t>
      </w:r>
    </w:p>
    <w:p w14:paraId="17B0472A" w14:textId="7116004D" w:rsidR="00E74D02" w:rsidRDefault="00E74D02" w:rsidP="00E74D02">
      <w:pPr>
        <w:rPr>
          <w:rFonts w:ascii="Lato" w:hAnsi="Lato"/>
        </w:rPr>
      </w:pPr>
      <w:r w:rsidRPr="00E74D02">
        <w:rPr>
          <w:rFonts w:ascii="Lato" w:hAnsi="Lato"/>
        </w:rPr>
        <w:t>https://networkx.org/documentation/stable/index.html</w:t>
      </w:r>
    </w:p>
    <w:p w14:paraId="6DD5A3E3" w14:textId="362EC57F" w:rsidR="002E473F" w:rsidRDefault="002E473F" w:rsidP="002031EA">
      <w:pPr>
        <w:rPr>
          <w:rFonts w:ascii="Lato" w:hAnsi="Lato"/>
          <w:b/>
          <w:bCs/>
        </w:rPr>
      </w:pPr>
      <w:r w:rsidRPr="00164E10">
        <w:rPr>
          <w:rFonts w:ascii="Lato" w:hAnsi="Lato"/>
          <w:b/>
          <w:bCs/>
        </w:rPr>
        <w:t>Instrumenter.py</w:t>
      </w:r>
    </w:p>
    <w:p w14:paraId="3B5B5827" w14:textId="4DC118DA" w:rsidR="00A87F98" w:rsidRPr="00A87F98" w:rsidRDefault="00A87F98" w:rsidP="002031EA">
      <w:pPr>
        <w:rPr>
          <w:rFonts w:ascii="Lato" w:hAnsi="Lato"/>
        </w:rPr>
      </w:pPr>
      <w:r>
        <w:rPr>
          <w:rFonts w:ascii="Lato" w:hAnsi="Lato"/>
        </w:rPr>
        <w:t>API for plugins</w:t>
      </w:r>
      <w:r w:rsidR="000E3401">
        <w:rPr>
          <w:rFonts w:ascii="Lato" w:hAnsi="Lato"/>
        </w:rPr>
        <w:t>. 2 primary methods: sign_u</w:t>
      </w:r>
      <w:r w:rsidR="000B1754">
        <w:rPr>
          <w:rFonts w:ascii="Lato" w:hAnsi="Lato"/>
        </w:rPr>
        <w:t>p and sign_up_method_start</w:t>
      </w:r>
    </w:p>
    <w:p w14:paraId="2845F221" w14:textId="78B14F5C" w:rsidR="002E473F" w:rsidRDefault="002E473F" w:rsidP="002031EA">
      <w:pPr>
        <w:rPr>
          <w:rFonts w:ascii="Lato" w:hAnsi="Lato"/>
          <w:b/>
          <w:bCs/>
        </w:rPr>
      </w:pPr>
      <w:r w:rsidRPr="00164E10">
        <w:rPr>
          <w:rFonts w:ascii="Lato" w:hAnsi="Lato"/>
          <w:b/>
          <w:bCs/>
        </w:rPr>
        <w:t>JSONTrailPlugin.py</w:t>
      </w:r>
    </w:p>
    <w:p w14:paraId="5AA5B423" w14:textId="48EF0CAE" w:rsidR="00986EA2" w:rsidRPr="00986EA2" w:rsidRDefault="00B72E61" w:rsidP="00986EA2">
      <w:pPr>
        <w:rPr>
          <w:rFonts w:ascii="Lato" w:hAnsi="Lato"/>
        </w:rPr>
      </w:pPr>
      <w:r>
        <w:rPr>
          <w:rFonts w:ascii="Lato" w:hAnsi="Lato"/>
        </w:rPr>
        <w:t>Plugin for “Object Extraction”</w:t>
      </w:r>
    </w:p>
    <w:p w14:paraId="48CD5514" w14:textId="38056260" w:rsidR="002E473F" w:rsidRDefault="00DE4617" w:rsidP="002031EA">
      <w:pPr>
        <w:rPr>
          <w:rFonts w:ascii="Lato" w:hAnsi="Lato"/>
          <w:b/>
          <w:bCs/>
        </w:rPr>
      </w:pPr>
      <w:r w:rsidRPr="00164E10">
        <w:rPr>
          <w:rFonts w:ascii="Lato" w:hAnsi="Lato"/>
          <w:b/>
          <w:bCs/>
        </w:rPr>
        <w:t>SafeRegisterCollection.py</w:t>
      </w:r>
    </w:p>
    <w:p w14:paraId="419BC64E" w14:textId="7D9E0FDF" w:rsidR="0003171C" w:rsidRDefault="0003171C" w:rsidP="002031EA">
      <w:pPr>
        <w:rPr>
          <w:rFonts w:ascii="Lato" w:hAnsi="Lato"/>
        </w:rPr>
      </w:pPr>
      <w:r>
        <w:rPr>
          <w:rFonts w:ascii="Lato" w:hAnsi="Lato"/>
        </w:rPr>
        <w:t>Program that collects safe registers, which are:</w:t>
      </w:r>
    </w:p>
    <w:p w14:paraId="5ED6C7DE" w14:textId="2B6D0CEA" w:rsidR="0003171C" w:rsidRDefault="0003171C" w:rsidP="0003171C">
      <w:pPr>
        <w:pStyle w:val="ListParagraph"/>
        <w:numPr>
          <w:ilvl w:val="0"/>
          <w:numId w:val="2"/>
        </w:numPr>
        <w:rPr>
          <w:rFonts w:ascii="Lato" w:hAnsi="Lato"/>
        </w:rPr>
      </w:pPr>
      <w:r>
        <w:rPr>
          <w:rFonts w:ascii="Lato" w:hAnsi="Lato"/>
        </w:rPr>
        <w:t>Low numbered (less than v16)</w:t>
      </w:r>
    </w:p>
    <w:p w14:paraId="1195408E" w14:textId="5054035E" w:rsidR="0003171C" w:rsidRDefault="0003171C" w:rsidP="0003171C">
      <w:pPr>
        <w:pStyle w:val="ListParagraph"/>
        <w:numPr>
          <w:ilvl w:val="0"/>
          <w:numId w:val="2"/>
        </w:numPr>
        <w:rPr>
          <w:rFonts w:ascii="Lato" w:hAnsi="Lato"/>
        </w:rPr>
      </w:pPr>
      <w:r>
        <w:rPr>
          <w:rFonts w:ascii="Lato" w:hAnsi="Lato"/>
        </w:rPr>
        <w:t>Not containing original program data</w:t>
      </w:r>
    </w:p>
    <w:p w14:paraId="42121E37" w14:textId="3F24109F" w:rsidR="0003171C" w:rsidRDefault="0003171C" w:rsidP="0003171C">
      <w:pPr>
        <w:pStyle w:val="ListParagraph"/>
        <w:numPr>
          <w:ilvl w:val="0"/>
          <w:numId w:val="2"/>
        </w:numPr>
        <w:rPr>
          <w:rFonts w:ascii="Lato" w:hAnsi="Lato"/>
        </w:rPr>
      </w:pPr>
      <w:r>
        <w:rPr>
          <w:rFonts w:ascii="Lato" w:hAnsi="Lato"/>
        </w:rPr>
        <w:t>Not the second ½ of a wide value</w:t>
      </w:r>
    </w:p>
    <w:p w14:paraId="659E7FB2" w14:textId="28263FDE" w:rsidR="0003171C" w:rsidRPr="0003171C" w:rsidRDefault="0003171C" w:rsidP="0003171C">
      <w:pPr>
        <w:pStyle w:val="ListParagraph"/>
        <w:numPr>
          <w:ilvl w:val="0"/>
          <w:numId w:val="2"/>
        </w:numPr>
        <w:rPr>
          <w:rFonts w:ascii="Lato" w:hAnsi="Lato"/>
        </w:rPr>
      </w:pPr>
      <w:r>
        <w:rPr>
          <w:rFonts w:ascii="Lato" w:hAnsi="Lato"/>
        </w:rPr>
        <w:t>Not used in the code_unit</w:t>
      </w:r>
    </w:p>
    <w:p w14:paraId="32EE07C6" w14:textId="24DCC241" w:rsidR="00DE4617" w:rsidRDefault="00DE4617" w:rsidP="002031EA">
      <w:pPr>
        <w:rPr>
          <w:rFonts w:ascii="Lato" w:hAnsi="Lato"/>
          <w:b/>
          <w:bCs/>
        </w:rPr>
      </w:pPr>
      <w:r w:rsidRPr="00164E10">
        <w:rPr>
          <w:rFonts w:ascii="Lato" w:hAnsi="Lato"/>
          <w:b/>
          <w:bCs/>
        </w:rPr>
        <w:t>SimpleTaintTrackingPlugin.py</w:t>
      </w:r>
    </w:p>
    <w:p w14:paraId="4414EF6F" w14:textId="48D8FD48" w:rsidR="00A91F40" w:rsidRPr="00A91F40" w:rsidRDefault="00357377" w:rsidP="002031EA">
      <w:pPr>
        <w:rPr>
          <w:rFonts w:ascii="Lato" w:hAnsi="Lato"/>
        </w:rPr>
      </w:pPr>
      <w:r>
        <w:rPr>
          <w:rFonts w:ascii="Lato" w:hAnsi="Lato"/>
        </w:rPr>
        <w:t>Prototype of experimental idea. Unfinished</w:t>
      </w:r>
    </w:p>
    <w:p w14:paraId="5FC1AE81" w14:textId="6EB42B8E" w:rsidR="00DE4617" w:rsidRDefault="00DE4617" w:rsidP="002031EA">
      <w:pPr>
        <w:rPr>
          <w:rFonts w:ascii="Lato" w:hAnsi="Lato"/>
          <w:b/>
          <w:bCs/>
        </w:rPr>
      </w:pPr>
      <w:r w:rsidRPr="00164E10">
        <w:rPr>
          <w:rFonts w:ascii="Lato" w:hAnsi="Lato"/>
          <w:b/>
          <w:bCs/>
        </w:rPr>
        <w:t>sink_parser.py</w:t>
      </w:r>
    </w:p>
    <w:p w14:paraId="10F7D46F" w14:textId="5FB89C58" w:rsidR="00C04D1C" w:rsidRPr="00C04D1C" w:rsidRDefault="00C04D1C" w:rsidP="002031EA">
      <w:pPr>
        <w:rPr>
          <w:rFonts w:ascii="Lato" w:hAnsi="Lato"/>
        </w:rPr>
      </w:pPr>
      <w:r>
        <w:rPr>
          <w:rFonts w:ascii="Lato" w:hAnsi="Lato"/>
        </w:rPr>
        <w:t xml:space="preserve">Parser method to look up </w:t>
      </w:r>
      <w:r w:rsidR="00411738">
        <w:rPr>
          <w:rFonts w:ascii="Lato" w:hAnsi="Lato"/>
        </w:rPr>
        <w:t>from SourcesAndSinks.txt file</w:t>
      </w:r>
      <w:r w:rsidR="002A0D65">
        <w:rPr>
          <w:rFonts w:ascii="Lato" w:hAnsi="Lato"/>
        </w:rPr>
        <w:t>, extract all Sinks and write in the Sink.txt file</w:t>
      </w:r>
    </w:p>
    <w:p w14:paraId="447FE14C" w14:textId="6E3AAD90" w:rsidR="00DE4617" w:rsidRPr="004B5E2B" w:rsidRDefault="00DE4617" w:rsidP="002031EA">
      <w:pPr>
        <w:rPr>
          <w:rFonts w:ascii="Lato" w:hAnsi="Lato"/>
          <w:b/>
          <w:bCs/>
        </w:rPr>
      </w:pPr>
      <w:r w:rsidRPr="004B5E2B">
        <w:rPr>
          <w:rFonts w:ascii="Lato" w:hAnsi="Lato"/>
          <w:b/>
          <w:bCs/>
        </w:rPr>
        <w:t>SmaliClassDef.py</w:t>
      </w:r>
    </w:p>
    <w:p w14:paraId="5C216B57" w14:textId="45EA12C4" w:rsidR="00370C38" w:rsidRPr="004B5E2B" w:rsidRDefault="00E41E6E" w:rsidP="002031EA">
      <w:pPr>
        <w:rPr>
          <w:rFonts w:ascii="Lato" w:hAnsi="Lato"/>
        </w:rPr>
      </w:pPr>
      <w:r w:rsidRPr="004B5E2B">
        <w:rPr>
          <w:rFonts w:ascii="Lato" w:hAnsi="Lato"/>
        </w:rPr>
        <w:t>Python object to represent smali class definitions</w:t>
      </w:r>
    </w:p>
    <w:p w14:paraId="104CE960" w14:textId="3841F584" w:rsidR="00DE4617" w:rsidRPr="004B5E2B" w:rsidRDefault="00DE4617" w:rsidP="00DE4617">
      <w:pPr>
        <w:rPr>
          <w:rFonts w:ascii="Lato" w:hAnsi="Lato"/>
          <w:b/>
          <w:bCs/>
        </w:rPr>
      </w:pPr>
      <w:r w:rsidRPr="004B5E2B">
        <w:rPr>
          <w:rFonts w:ascii="Lato" w:hAnsi="Lato"/>
          <w:b/>
          <w:bCs/>
        </w:rPr>
        <w:t>SmaliMethodDef.py</w:t>
      </w:r>
    </w:p>
    <w:p w14:paraId="5574A710" w14:textId="57001D81" w:rsidR="006A1153" w:rsidRPr="004B5E2B" w:rsidRDefault="006A1153" w:rsidP="00DE4617">
      <w:pPr>
        <w:rPr>
          <w:rFonts w:ascii="Lato" w:hAnsi="Lato"/>
        </w:rPr>
      </w:pPr>
      <w:r w:rsidRPr="004B5E2B">
        <w:rPr>
          <w:rFonts w:ascii="Lato" w:hAnsi="Lato"/>
        </w:rPr>
        <w:t>Python object to represent smali method definitions.</w:t>
      </w:r>
      <w:r w:rsidR="005E5040" w:rsidRPr="004B5E2B">
        <w:rPr>
          <w:rFonts w:ascii="Lato" w:hAnsi="Lato"/>
        </w:rPr>
        <w:t xml:space="preserve"> Many are contained in SmaliClassDef.py</w:t>
      </w:r>
      <w:r w:rsidR="00DD3C81" w:rsidRPr="004B5E2B">
        <w:rPr>
          <w:rFonts w:ascii="Lato" w:hAnsi="Lato"/>
        </w:rPr>
        <w:t>. Has 2 classes: SmaliMethodDef and SmaliMethodSignature</w:t>
      </w:r>
    </w:p>
    <w:p w14:paraId="46E106E5" w14:textId="77777777" w:rsidR="00680587" w:rsidRPr="004B5E2B" w:rsidRDefault="00680587" w:rsidP="00680587">
      <w:pPr>
        <w:rPr>
          <w:rFonts w:ascii="Lato" w:hAnsi="Lato"/>
          <w:b/>
          <w:bCs/>
        </w:rPr>
      </w:pPr>
      <w:r w:rsidRPr="004B5E2B">
        <w:rPr>
          <w:rFonts w:ascii="Lato" w:hAnsi="Lato"/>
          <w:b/>
          <w:bCs/>
        </w:rPr>
        <w:t>SmaliAssemblyInstructions.py</w:t>
      </w:r>
    </w:p>
    <w:p w14:paraId="3A78C9C3" w14:textId="110B1307" w:rsidR="00680587" w:rsidRPr="004B5E2B" w:rsidRDefault="00680587" w:rsidP="00680587">
      <w:pPr>
        <w:rPr>
          <w:rFonts w:ascii="Lato" w:hAnsi="Lato"/>
        </w:rPr>
      </w:pPr>
      <w:r w:rsidRPr="004B5E2B">
        <w:rPr>
          <w:rFonts w:ascii="Lato" w:hAnsi="Lato"/>
        </w:rPr>
        <w:t>Stores python objects that correspond to every smali instruction</w:t>
      </w:r>
    </w:p>
    <w:p w14:paraId="73D5E3F3" w14:textId="2FFDD551" w:rsidR="00DE4617" w:rsidRPr="004B5E2B" w:rsidRDefault="00DE4617" w:rsidP="00DE4617">
      <w:pPr>
        <w:rPr>
          <w:rFonts w:ascii="Lato" w:hAnsi="Lato"/>
          <w:b/>
          <w:bCs/>
        </w:rPr>
      </w:pPr>
      <w:r w:rsidRPr="004B5E2B">
        <w:rPr>
          <w:rFonts w:ascii="Lato" w:hAnsi="Lato"/>
          <w:b/>
          <w:bCs/>
        </w:rPr>
        <w:lastRenderedPageBreak/>
        <w:t>SmaliRegister.py</w:t>
      </w:r>
    </w:p>
    <w:p w14:paraId="37ED59EB" w14:textId="0DB239B2" w:rsidR="007D294D" w:rsidRDefault="006A2704" w:rsidP="00DE4617">
      <w:pPr>
        <w:rPr>
          <w:rFonts w:ascii="Lato" w:hAnsi="Lato"/>
        </w:rPr>
      </w:pPr>
      <w:r w:rsidRPr="004B5E2B">
        <w:rPr>
          <w:rFonts w:ascii="Lato" w:hAnsi="Lato"/>
        </w:rPr>
        <w:t>Class represents the smali registers.</w:t>
      </w:r>
    </w:p>
    <w:p w14:paraId="095C0FC0" w14:textId="2BD4E110" w:rsidR="004B5E2B" w:rsidRPr="007D294D" w:rsidRDefault="004B5E2B" w:rsidP="00DE4617">
      <w:pPr>
        <w:rPr>
          <w:rFonts w:ascii="Lato" w:hAnsi="Lato"/>
        </w:rPr>
      </w:pPr>
      <w:r>
        <w:rPr>
          <w:rFonts w:ascii="Nexa Bold" w:hAnsi="Nexa Bold"/>
          <w:noProof/>
        </w:rPr>
        <w:drawing>
          <wp:inline distT="0" distB="0" distL="0" distR="0" wp14:anchorId="20CAF204" wp14:editId="24B336B5">
            <wp:extent cx="5486400" cy="3200400"/>
            <wp:effectExtent l="0" t="0" r="1905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0BA5DA49" w14:textId="629CE275" w:rsidR="00DE4617" w:rsidRDefault="00DE4617" w:rsidP="00DE4617">
      <w:pPr>
        <w:rPr>
          <w:rFonts w:ascii="Lato" w:hAnsi="Lato"/>
          <w:b/>
          <w:bCs/>
        </w:rPr>
      </w:pPr>
      <w:r w:rsidRPr="00164E10">
        <w:rPr>
          <w:rFonts w:ascii="Lato" w:hAnsi="Lato"/>
          <w:b/>
          <w:bCs/>
        </w:rPr>
        <w:t>SmaliTypes.py</w:t>
      </w:r>
    </w:p>
    <w:p w14:paraId="37A87D51" w14:textId="44E941A4" w:rsidR="000C6322" w:rsidRPr="000C6322" w:rsidRDefault="000C6322" w:rsidP="00DE4617">
      <w:pPr>
        <w:rPr>
          <w:rFonts w:ascii="Lato" w:hAnsi="Lato"/>
        </w:rPr>
      </w:pPr>
      <w:r>
        <w:rPr>
          <w:rFonts w:ascii="Lato" w:hAnsi="Lato"/>
        </w:rPr>
        <w:t>Object to represent smali type system</w:t>
      </w:r>
    </w:p>
    <w:p w14:paraId="3D980E7D" w14:textId="3F11AED9" w:rsidR="006A1153" w:rsidRDefault="006A1153" w:rsidP="006A1153">
      <w:pPr>
        <w:rPr>
          <w:rFonts w:ascii="Lato" w:hAnsi="Lato"/>
          <w:b/>
          <w:bCs/>
        </w:rPr>
      </w:pPr>
      <w:r w:rsidRPr="00164E10">
        <w:rPr>
          <w:rFonts w:ascii="Lato" w:hAnsi="Lato"/>
          <w:b/>
          <w:bCs/>
        </w:rPr>
        <w:t>SmaliCodeIterator.py</w:t>
      </w:r>
    </w:p>
    <w:p w14:paraId="246D7F3E" w14:textId="1099B182" w:rsidR="008E3144" w:rsidRPr="008E3144" w:rsidRDefault="007A2521" w:rsidP="006A1153">
      <w:pPr>
        <w:rPr>
          <w:rFonts w:ascii="Lato" w:hAnsi="Lato"/>
        </w:rPr>
      </w:pPr>
      <w:r>
        <w:rPr>
          <w:rFonts w:ascii="Lato" w:hAnsi="Lato"/>
        </w:rPr>
        <w:t>M</w:t>
      </w:r>
      <w:r w:rsidR="008E3144">
        <w:rPr>
          <w:rFonts w:ascii="Lato" w:hAnsi="Lato"/>
        </w:rPr>
        <w:t xml:space="preserve">ost </w:t>
      </w:r>
      <w:r>
        <w:rPr>
          <w:rFonts w:ascii="Lato" w:hAnsi="Lato"/>
        </w:rPr>
        <w:t xml:space="preserve">instructions </w:t>
      </w:r>
      <w:r w:rsidR="008E3144">
        <w:rPr>
          <w:rFonts w:ascii="Lato" w:hAnsi="Lato"/>
        </w:rPr>
        <w:t xml:space="preserve">are 1 line long, but some exceed this number. </w:t>
      </w:r>
      <w:r w:rsidR="00E20064">
        <w:rPr>
          <w:rFonts w:ascii="Lato" w:hAnsi="Lato"/>
        </w:rPr>
        <w:t>File h</w:t>
      </w:r>
      <w:r w:rsidR="008E3144">
        <w:rPr>
          <w:rFonts w:ascii="Lato" w:hAnsi="Lato"/>
        </w:rPr>
        <w:t>elps iterate through all instructions smoothly.</w:t>
      </w:r>
    </w:p>
    <w:p w14:paraId="4ACCF376" w14:textId="4018C022" w:rsidR="00DE4617" w:rsidRDefault="00DE4617" w:rsidP="00DE4617">
      <w:pPr>
        <w:rPr>
          <w:rFonts w:ascii="Lato" w:hAnsi="Lato"/>
          <w:b/>
          <w:bCs/>
        </w:rPr>
      </w:pPr>
      <w:r w:rsidRPr="00164E10">
        <w:rPr>
          <w:rFonts w:ascii="Lato" w:hAnsi="Lato"/>
          <w:b/>
          <w:bCs/>
        </w:rPr>
        <w:t>StigmaStringParsingLab.py</w:t>
      </w:r>
    </w:p>
    <w:p w14:paraId="108FB6B1" w14:textId="13546B4D" w:rsidR="00CC29CC" w:rsidRPr="00CC29CC" w:rsidRDefault="00CC29CC" w:rsidP="00DE4617">
      <w:pPr>
        <w:rPr>
          <w:rFonts w:ascii="Lato" w:hAnsi="Lato"/>
        </w:rPr>
      </w:pPr>
      <w:r>
        <w:rPr>
          <w:rFonts w:ascii="Lato" w:hAnsi="Lato"/>
        </w:rPr>
        <w:t>Program to parse through Smali registers. Returns a list of strings of all those required after parsing</w:t>
      </w:r>
    </w:p>
    <w:p w14:paraId="4C682D4B" w14:textId="777F5E8A" w:rsidR="00DE4617" w:rsidRDefault="00DE4617" w:rsidP="00DE4617">
      <w:pPr>
        <w:rPr>
          <w:rFonts w:ascii="Lato" w:hAnsi="Lato"/>
          <w:b/>
          <w:bCs/>
        </w:rPr>
      </w:pPr>
      <w:r w:rsidRPr="00164E10">
        <w:rPr>
          <w:rFonts w:ascii="Lato" w:hAnsi="Lato"/>
          <w:b/>
          <w:bCs/>
        </w:rPr>
        <w:t>StigmaTests.py</w:t>
      </w:r>
    </w:p>
    <w:p w14:paraId="6C5ADA2D" w14:textId="755A0BA7" w:rsidR="00FF03FF" w:rsidRPr="00FF03FF" w:rsidRDefault="00FF03FF" w:rsidP="00DE4617">
      <w:pPr>
        <w:rPr>
          <w:rFonts w:ascii="Lato" w:hAnsi="Lato"/>
        </w:rPr>
      </w:pPr>
      <w:r>
        <w:rPr>
          <w:rFonts w:ascii="Lato" w:hAnsi="Lato"/>
        </w:rPr>
        <w:t>Automated testing</w:t>
      </w:r>
    </w:p>
    <w:p w14:paraId="133558F9" w14:textId="757A7DB5" w:rsidR="00DE4617" w:rsidRDefault="00DE4617" w:rsidP="00DE4617">
      <w:pPr>
        <w:rPr>
          <w:rFonts w:ascii="Lato" w:hAnsi="Lato"/>
          <w:b/>
          <w:bCs/>
        </w:rPr>
      </w:pPr>
      <w:r w:rsidRPr="00164E10">
        <w:rPr>
          <w:rFonts w:ascii="Lato" w:hAnsi="Lato"/>
          <w:b/>
          <w:bCs/>
        </w:rPr>
        <w:t>TaintStorageHandler.py</w:t>
      </w:r>
    </w:p>
    <w:p w14:paraId="7735734D" w14:textId="0C4D56BD" w:rsidR="00134BE6" w:rsidRPr="00134BE6" w:rsidRDefault="00134BE6" w:rsidP="00DE4617">
      <w:pPr>
        <w:rPr>
          <w:rFonts w:ascii="Lato" w:hAnsi="Lato"/>
        </w:rPr>
      </w:pPr>
      <w:r>
        <w:rPr>
          <w:rFonts w:ascii="Lato" w:hAnsi="Lato"/>
        </w:rPr>
        <w:t xml:space="preserve">Stores the taint tags using a specific naming </w:t>
      </w:r>
      <w:r w:rsidR="00A7263A">
        <w:rPr>
          <w:rFonts w:ascii="Lato" w:hAnsi="Lato"/>
        </w:rPr>
        <w:t>convention</w:t>
      </w:r>
    </w:p>
    <w:p w14:paraId="25EF62FF" w14:textId="2A0BB73B" w:rsidR="00DE4617" w:rsidRDefault="00DE4617" w:rsidP="00DE4617">
      <w:pPr>
        <w:rPr>
          <w:rFonts w:ascii="Lato" w:hAnsi="Lato"/>
          <w:b/>
          <w:bCs/>
        </w:rPr>
      </w:pPr>
      <w:r w:rsidRPr="00164E10">
        <w:rPr>
          <w:rFonts w:ascii="Lato" w:hAnsi="Lato"/>
          <w:b/>
          <w:bCs/>
        </w:rPr>
        <w:t>TaintTrackingInstrumentationPlugin.py</w:t>
      </w:r>
    </w:p>
    <w:p w14:paraId="1E8115CC" w14:textId="7BA7929F" w:rsidR="00F923A2" w:rsidRPr="00F923A2" w:rsidRDefault="00F923A2" w:rsidP="00DE4617">
      <w:pPr>
        <w:rPr>
          <w:rFonts w:ascii="Lato" w:hAnsi="Lato"/>
        </w:rPr>
      </w:pPr>
      <w:r>
        <w:rPr>
          <w:rFonts w:ascii="Lato" w:hAnsi="Lato"/>
        </w:rPr>
        <w:t xml:space="preserve">Plugin for “Information Leakage”. Enables Stigma to inform users when sensitive information (GPS location, IMEI number, phone number) is leaked across a network. </w:t>
      </w:r>
    </w:p>
    <w:p w14:paraId="6964D12A" w14:textId="2AECFA4D" w:rsidR="00DE4617" w:rsidRDefault="00DE4617" w:rsidP="00DE4617">
      <w:pPr>
        <w:rPr>
          <w:rFonts w:ascii="Lato" w:hAnsi="Lato"/>
          <w:b/>
          <w:bCs/>
        </w:rPr>
      </w:pPr>
      <w:r w:rsidRPr="00164E10">
        <w:rPr>
          <w:rFonts w:ascii="Lato" w:hAnsi="Lato"/>
          <w:b/>
          <w:bCs/>
        </w:rPr>
        <w:t>TypeSafetyChecker.py</w:t>
      </w:r>
    </w:p>
    <w:p w14:paraId="604B190A" w14:textId="410D5E15" w:rsidR="00A96AD8" w:rsidRPr="00A96AD8" w:rsidRDefault="00A96AD8" w:rsidP="00DE4617">
      <w:pPr>
        <w:rPr>
          <w:rFonts w:ascii="Lato" w:hAnsi="Lato"/>
        </w:rPr>
      </w:pPr>
      <w:r>
        <w:rPr>
          <w:rFonts w:ascii="Lato" w:hAnsi="Lato"/>
        </w:rPr>
        <w:lastRenderedPageBreak/>
        <w:t>Analyzes and identifies data types in every register</w:t>
      </w:r>
      <w:r w:rsidR="00207C72">
        <w:rPr>
          <w:rFonts w:ascii="Lato" w:hAnsi="Lato"/>
        </w:rPr>
        <w:t xml:space="preserve"> at every point in the app</w:t>
      </w:r>
      <w:r w:rsidR="00A7263A">
        <w:rPr>
          <w:rFonts w:ascii="Lato" w:hAnsi="Lato"/>
        </w:rPr>
        <w:t>.</w:t>
      </w:r>
    </w:p>
    <w:p w14:paraId="025B2C24" w14:textId="6683745C" w:rsidR="00DE4617" w:rsidRDefault="00DE4617" w:rsidP="00DE4617">
      <w:pPr>
        <w:rPr>
          <w:rFonts w:ascii="Lato" w:hAnsi="Lato"/>
          <w:b/>
          <w:bCs/>
        </w:rPr>
      </w:pPr>
      <w:r w:rsidRPr="00164E10">
        <w:rPr>
          <w:rFonts w:ascii="Lato" w:hAnsi="Lato"/>
          <w:b/>
          <w:bCs/>
        </w:rPr>
        <w:t>ValidSmaliInstruction.py</w:t>
      </w:r>
    </w:p>
    <w:p w14:paraId="5C13E6F4" w14:textId="0A849E3A" w:rsidR="00653C57" w:rsidRDefault="00653C57" w:rsidP="00DE4617">
      <w:pPr>
        <w:rPr>
          <w:rFonts w:ascii="Lato" w:hAnsi="Lato"/>
        </w:rPr>
      </w:pPr>
      <w:r>
        <w:rPr>
          <w:rFonts w:ascii="Lato" w:hAnsi="Lato"/>
        </w:rPr>
        <w:t>Collection of Smali Instructions to pass on smali files of APK being modified. Called upon by various other .py files, who themselves do the modifications</w:t>
      </w:r>
      <w:r w:rsidR="0079445E">
        <w:rPr>
          <w:rFonts w:ascii="Lato" w:hAnsi="Lato"/>
        </w:rPr>
        <w:t>.</w:t>
      </w:r>
    </w:p>
    <w:p w14:paraId="7061BD31" w14:textId="5B4C3D33" w:rsidR="000B1754" w:rsidRDefault="000B1754" w:rsidP="00DE4617">
      <w:pPr>
        <w:rPr>
          <w:rFonts w:ascii="Lato" w:hAnsi="Lato"/>
        </w:rPr>
      </w:pPr>
    </w:p>
    <w:p w14:paraId="0D015D55" w14:textId="77777777" w:rsidR="008E0F05" w:rsidRPr="00164E10" w:rsidRDefault="008E0F05" w:rsidP="008E0F05">
      <w:pPr>
        <w:rPr>
          <w:rFonts w:ascii="Lato" w:hAnsi="Lato"/>
          <w:b/>
          <w:bCs/>
        </w:rPr>
      </w:pPr>
      <w:r w:rsidRPr="00164E10">
        <w:rPr>
          <w:rFonts w:ascii="Lato" w:hAnsi="Lato"/>
          <w:b/>
          <w:bCs/>
        </w:rPr>
        <w:t>gplaycli/get_them_all,py</w:t>
      </w:r>
    </w:p>
    <w:p w14:paraId="08664CC4" w14:textId="77777777" w:rsidR="008E0F05" w:rsidRDefault="008E0F05" w:rsidP="008E0F05">
      <w:pPr>
        <w:rPr>
          <w:rFonts w:ascii="Lato" w:hAnsi="Lato"/>
        </w:rPr>
      </w:pPr>
      <w:r>
        <w:rPr>
          <w:rFonts w:ascii="Lato" w:hAnsi="Lato"/>
        </w:rPr>
        <w:t>Auxiliary program that helps download apps from the Google Play Store. DEPRECATED!</w:t>
      </w:r>
    </w:p>
    <w:p w14:paraId="4DF8F27E" w14:textId="77777777" w:rsidR="00B62CA6" w:rsidRDefault="00B62CA6" w:rsidP="00B62CA6">
      <w:pPr>
        <w:rPr>
          <w:rFonts w:ascii="Lato" w:hAnsi="Lato"/>
          <w:b/>
          <w:bCs/>
        </w:rPr>
      </w:pPr>
      <w:r w:rsidRPr="00164E10">
        <w:rPr>
          <w:rFonts w:ascii="Lato" w:hAnsi="Lato"/>
          <w:b/>
          <w:bCs/>
        </w:rPr>
        <w:t>app_check_eval.py</w:t>
      </w:r>
    </w:p>
    <w:p w14:paraId="627BBD83" w14:textId="77777777" w:rsidR="00B62CA6" w:rsidRPr="00313276" w:rsidRDefault="00B62CA6" w:rsidP="00B62CA6">
      <w:pPr>
        <w:rPr>
          <w:rFonts w:ascii="Lato" w:hAnsi="Lato"/>
        </w:rPr>
      </w:pPr>
      <w:r>
        <w:rPr>
          <w:rFonts w:ascii="Lato" w:hAnsi="Lato"/>
        </w:rPr>
        <w:t>Auxiliary file. Used to generate figures for evaluation.</w:t>
      </w:r>
    </w:p>
    <w:p w14:paraId="450BA2D0" w14:textId="77777777" w:rsidR="00784374" w:rsidRPr="00164E10" w:rsidRDefault="00784374" w:rsidP="00784374">
      <w:pPr>
        <w:rPr>
          <w:rFonts w:ascii="Lato" w:hAnsi="Lato"/>
          <w:b/>
          <w:bCs/>
        </w:rPr>
      </w:pPr>
      <w:r w:rsidRPr="00164E10">
        <w:rPr>
          <w:rFonts w:ascii="Lato" w:hAnsi="Lato"/>
          <w:b/>
          <w:bCs/>
        </w:rPr>
        <w:t>cpu_overhead_eval.py</w:t>
      </w:r>
    </w:p>
    <w:p w14:paraId="6A71DF53" w14:textId="77777777" w:rsidR="00784374" w:rsidRDefault="00784374" w:rsidP="00784374">
      <w:pPr>
        <w:rPr>
          <w:rFonts w:ascii="Lato" w:hAnsi="Lato"/>
        </w:rPr>
      </w:pPr>
      <w:r>
        <w:rPr>
          <w:rFonts w:ascii="Lato" w:hAnsi="Lato"/>
        </w:rPr>
        <w:t>Auxiliary file. Helps evaluate the CPU overhead generated by running the tracked APK. Plots a graph showcasing the CPU overhead</w:t>
      </w:r>
    </w:p>
    <w:p w14:paraId="2D916438" w14:textId="77777777" w:rsidR="00784374" w:rsidRPr="00164E10" w:rsidRDefault="00784374" w:rsidP="00784374">
      <w:pPr>
        <w:rPr>
          <w:rFonts w:ascii="Lato" w:hAnsi="Lato"/>
          <w:b/>
          <w:bCs/>
        </w:rPr>
      </w:pPr>
      <w:r w:rsidRPr="00164E10">
        <w:rPr>
          <w:rFonts w:ascii="Lato" w:hAnsi="Lato"/>
          <w:b/>
          <w:bCs/>
        </w:rPr>
        <w:t>implicit_flow_eval_prelim.py</w:t>
      </w:r>
    </w:p>
    <w:p w14:paraId="3DBE95DB" w14:textId="77777777" w:rsidR="00784374" w:rsidRDefault="00784374" w:rsidP="00784374">
      <w:pPr>
        <w:rPr>
          <w:rFonts w:ascii="Lato" w:hAnsi="Lato"/>
        </w:rPr>
      </w:pPr>
      <w:r>
        <w:rPr>
          <w:rFonts w:ascii="Lato" w:hAnsi="Lato"/>
        </w:rPr>
        <w:t>Auxiliary file. Evaluates the number of implicit flows identified on 3 tested apps. These logs were counted manually. Plots a graph showing these identifications</w:t>
      </w:r>
    </w:p>
    <w:p w14:paraId="5387C069" w14:textId="77777777" w:rsidR="00784374" w:rsidRDefault="00784374" w:rsidP="00784374">
      <w:pPr>
        <w:rPr>
          <w:rFonts w:ascii="Lato" w:hAnsi="Lato"/>
          <w:b/>
          <w:bCs/>
        </w:rPr>
      </w:pPr>
      <w:r w:rsidRPr="00164E10">
        <w:rPr>
          <w:rFonts w:ascii="Lato" w:hAnsi="Lato"/>
          <w:b/>
          <w:bCs/>
        </w:rPr>
        <w:t>loc_eval.py</w:t>
      </w:r>
    </w:p>
    <w:p w14:paraId="19ED4B6C" w14:textId="77777777" w:rsidR="00784374" w:rsidRPr="00E155F1" w:rsidRDefault="00784374" w:rsidP="00784374">
      <w:pPr>
        <w:rPr>
          <w:rFonts w:ascii="Lato" w:hAnsi="Lato"/>
        </w:rPr>
      </w:pPr>
      <w:r>
        <w:rPr>
          <w:rFonts w:ascii="Lato" w:hAnsi="Lato"/>
        </w:rPr>
        <w:t>Auxiliary file. Program that helps evaluate the addition in Lines of Code after Stigma has successfully modified an APK. Generates a graph that suggests the comparison between LOCs before running Stigma and after.</w:t>
      </w:r>
    </w:p>
    <w:p w14:paraId="7B819530" w14:textId="77777777" w:rsidR="000E3401" w:rsidRDefault="000E3401" w:rsidP="000E3401">
      <w:pPr>
        <w:rPr>
          <w:rFonts w:ascii="Lato" w:hAnsi="Lato"/>
          <w:b/>
          <w:bCs/>
        </w:rPr>
      </w:pPr>
      <w:r w:rsidRPr="00164E10">
        <w:rPr>
          <w:rFonts w:ascii="Lato" w:hAnsi="Lato"/>
          <w:b/>
          <w:bCs/>
        </w:rPr>
        <w:t>JavaVerifierCrashHelper.py</w:t>
      </w:r>
    </w:p>
    <w:p w14:paraId="35455484" w14:textId="77777777" w:rsidR="000E3401" w:rsidRPr="000E3401" w:rsidRDefault="000E3401" w:rsidP="000E3401">
      <w:pPr>
        <w:rPr>
          <w:rFonts w:ascii="Lato" w:hAnsi="Lato"/>
        </w:rPr>
      </w:pPr>
      <w:r>
        <w:rPr>
          <w:rFonts w:ascii="Lato" w:hAnsi="Lato"/>
        </w:rPr>
        <w:t>Auxiliary program</w:t>
      </w:r>
    </w:p>
    <w:p w14:paraId="37A7C8C9" w14:textId="77777777" w:rsidR="005A543C" w:rsidRDefault="005A543C" w:rsidP="005A543C">
      <w:pPr>
        <w:rPr>
          <w:rFonts w:ascii="Lato" w:hAnsi="Lato"/>
          <w:b/>
          <w:bCs/>
        </w:rPr>
      </w:pPr>
      <w:r w:rsidRPr="00164E10">
        <w:rPr>
          <w:rFonts w:ascii="Lato" w:hAnsi="Lato"/>
          <w:b/>
          <w:bCs/>
        </w:rPr>
        <w:t>LogLeaks.py</w:t>
      </w:r>
    </w:p>
    <w:p w14:paraId="3ACE8C41" w14:textId="15C63A5E" w:rsidR="005A543C" w:rsidRDefault="005A543C" w:rsidP="005A543C">
      <w:pPr>
        <w:rPr>
          <w:rFonts w:ascii="Lato" w:hAnsi="Lato"/>
        </w:rPr>
      </w:pPr>
      <w:r>
        <w:rPr>
          <w:rFonts w:ascii="Lato" w:hAnsi="Lato"/>
        </w:rPr>
        <w:t>Auxiliary file. Program overseeing Logcat Leak Detection Protocol. Observes any data leaked out of sink or leaked from source.</w:t>
      </w:r>
    </w:p>
    <w:p w14:paraId="263C6E83" w14:textId="77777777" w:rsidR="00986EA2" w:rsidRDefault="00986EA2" w:rsidP="00986EA2">
      <w:pPr>
        <w:rPr>
          <w:rFonts w:ascii="Lato" w:hAnsi="Lato"/>
          <w:b/>
          <w:bCs/>
        </w:rPr>
      </w:pPr>
      <w:r w:rsidRPr="00164E10">
        <w:rPr>
          <w:rFonts w:ascii="Lato" w:hAnsi="Lato"/>
          <w:b/>
          <w:bCs/>
        </w:rPr>
        <w:t>reg-freq-counter.py</w:t>
      </w:r>
    </w:p>
    <w:p w14:paraId="70B9E2BD" w14:textId="090C7F7B" w:rsidR="00986EA2" w:rsidRPr="007E0CA8" w:rsidRDefault="00986EA2" w:rsidP="005A543C">
      <w:pPr>
        <w:rPr>
          <w:rFonts w:ascii="Lato" w:hAnsi="Lato"/>
        </w:rPr>
      </w:pPr>
      <w:r>
        <w:rPr>
          <w:rFonts w:ascii="Lato" w:hAnsi="Lato"/>
        </w:rPr>
        <w:t>Auxiliary file. Measures the frequency of each register’s usage.</w:t>
      </w:r>
    </w:p>
    <w:p w14:paraId="772F937D" w14:textId="77777777" w:rsidR="00370C38" w:rsidRDefault="00370C38" w:rsidP="00370C38">
      <w:pPr>
        <w:rPr>
          <w:rFonts w:ascii="Lato" w:hAnsi="Lato"/>
          <w:b/>
          <w:bCs/>
        </w:rPr>
      </w:pPr>
      <w:r w:rsidRPr="00164E10">
        <w:rPr>
          <w:rFonts w:ascii="Lato" w:hAnsi="Lato"/>
          <w:b/>
          <w:bCs/>
        </w:rPr>
        <w:t>SmaliChangesInvestigator.py</w:t>
      </w:r>
    </w:p>
    <w:p w14:paraId="773A0DB4" w14:textId="77777777" w:rsidR="00370C38" w:rsidRPr="00A56B95" w:rsidRDefault="00370C38" w:rsidP="00370C38">
      <w:pPr>
        <w:rPr>
          <w:rFonts w:ascii="Lato" w:hAnsi="Lato"/>
        </w:rPr>
      </w:pPr>
      <w:r>
        <w:rPr>
          <w:rFonts w:ascii="Lato" w:hAnsi="Lato"/>
        </w:rPr>
        <w:t>Auxiliary file. Debugging platform</w:t>
      </w:r>
    </w:p>
    <w:p w14:paraId="48AC1729" w14:textId="77777777" w:rsidR="008E0F05" w:rsidRPr="00653C57" w:rsidRDefault="008E0F05" w:rsidP="00DE4617">
      <w:pPr>
        <w:rPr>
          <w:rFonts w:ascii="Lato" w:hAnsi="Lato"/>
        </w:rPr>
      </w:pPr>
    </w:p>
    <w:sectPr w:rsidR="008E0F05" w:rsidRPr="00653C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xa Bold">
    <w:panose1 w:val="02000000000000000000"/>
    <w:charset w:val="00"/>
    <w:family w:val="modern"/>
    <w:notTrueType/>
    <w:pitch w:val="variable"/>
    <w:sig w:usb0="800000AF" w:usb1="4000004A" w:usb2="00000000" w:usb3="00000000" w:csb0="00000001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E6E33"/>
    <w:multiLevelType w:val="hybridMultilevel"/>
    <w:tmpl w:val="B28E914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034E9C"/>
    <w:multiLevelType w:val="hybridMultilevel"/>
    <w:tmpl w:val="0584D6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82347728">
    <w:abstractNumId w:val="1"/>
  </w:num>
  <w:num w:numId="2" w16cid:durableId="1211457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175"/>
    <w:rsid w:val="00016990"/>
    <w:rsid w:val="0003171C"/>
    <w:rsid w:val="000A05FD"/>
    <w:rsid w:val="000B1754"/>
    <w:rsid w:val="000C6322"/>
    <w:rsid w:val="000E3401"/>
    <w:rsid w:val="00134BE6"/>
    <w:rsid w:val="00135175"/>
    <w:rsid w:val="001466A5"/>
    <w:rsid w:val="00164E10"/>
    <w:rsid w:val="001E45B8"/>
    <w:rsid w:val="002031EA"/>
    <w:rsid w:val="00207C72"/>
    <w:rsid w:val="0026660D"/>
    <w:rsid w:val="0027638D"/>
    <w:rsid w:val="002A0D65"/>
    <w:rsid w:val="002B4B66"/>
    <w:rsid w:val="002E473F"/>
    <w:rsid w:val="00302529"/>
    <w:rsid w:val="00313276"/>
    <w:rsid w:val="0035550B"/>
    <w:rsid w:val="00357377"/>
    <w:rsid w:val="00370C38"/>
    <w:rsid w:val="00411738"/>
    <w:rsid w:val="00454199"/>
    <w:rsid w:val="004A0ADA"/>
    <w:rsid w:val="004B5E2B"/>
    <w:rsid w:val="004C48DC"/>
    <w:rsid w:val="00546D3A"/>
    <w:rsid w:val="005A543C"/>
    <w:rsid w:val="005E5040"/>
    <w:rsid w:val="0060248E"/>
    <w:rsid w:val="00622C43"/>
    <w:rsid w:val="00653C57"/>
    <w:rsid w:val="00680587"/>
    <w:rsid w:val="006A1153"/>
    <w:rsid w:val="006A2704"/>
    <w:rsid w:val="00722EDE"/>
    <w:rsid w:val="0075116F"/>
    <w:rsid w:val="00784374"/>
    <w:rsid w:val="0079445E"/>
    <w:rsid w:val="007A2521"/>
    <w:rsid w:val="007D294D"/>
    <w:rsid w:val="007E0CA8"/>
    <w:rsid w:val="0080552B"/>
    <w:rsid w:val="00861424"/>
    <w:rsid w:val="008E0F05"/>
    <w:rsid w:val="008E3144"/>
    <w:rsid w:val="00982B62"/>
    <w:rsid w:val="00986EA2"/>
    <w:rsid w:val="00990F5D"/>
    <w:rsid w:val="009F0339"/>
    <w:rsid w:val="00A56B95"/>
    <w:rsid w:val="00A7263A"/>
    <w:rsid w:val="00A764CF"/>
    <w:rsid w:val="00A87F98"/>
    <w:rsid w:val="00A91F40"/>
    <w:rsid w:val="00A96AD8"/>
    <w:rsid w:val="00AF62F4"/>
    <w:rsid w:val="00B12CF4"/>
    <w:rsid w:val="00B62CA6"/>
    <w:rsid w:val="00B72E61"/>
    <w:rsid w:val="00B96CDB"/>
    <w:rsid w:val="00BD48B5"/>
    <w:rsid w:val="00C04D1C"/>
    <w:rsid w:val="00CC29CC"/>
    <w:rsid w:val="00D20D86"/>
    <w:rsid w:val="00D9693E"/>
    <w:rsid w:val="00DD3C81"/>
    <w:rsid w:val="00DE4617"/>
    <w:rsid w:val="00DF5F44"/>
    <w:rsid w:val="00E155F1"/>
    <w:rsid w:val="00E20064"/>
    <w:rsid w:val="00E41E6E"/>
    <w:rsid w:val="00E67F63"/>
    <w:rsid w:val="00E74D02"/>
    <w:rsid w:val="00EA0187"/>
    <w:rsid w:val="00F3513E"/>
    <w:rsid w:val="00F828F0"/>
    <w:rsid w:val="00F923A2"/>
    <w:rsid w:val="00FF0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9CB89"/>
  <w15:chartTrackingRefBased/>
  <w15:docId w15:val="{73D4DBE4-2EB8-4A3B-A377-F3CFA4EA9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7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0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A432E36-D19F-46DB-8C12-D88D804AFC7F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758EC68-CCC0-4117-B801-C01D82C70F25}">
      <dgm:prSet phldrT="[Text]" custT="1"/>
      <dgm:spPr/>
      <dgm:t>
        <a:bodyPr/>
        <a:lstStyle/>
        <a:p>
          <a:r>
            <a:rPr lang="en-US" sz="1800"/>
            <a:t>SmaliClassDef.py</a:t>
          </a:r>
        </a:p>
      </dgm:t>
    </dgm:pt>
    <dgm:pt modelId="{66C75A07-1394-4D81-A1D4-7A4DA48EBE47}" type="parTrans" cxnId="{4C401238-3A99-4D64-9916-9CFAC97BC85E}">
      <dgm:prSet/>
      <dgm:spPr/>
      <dgm:t>
        <a:bodyPr/>
        <a:lstStyle/>
        <a:p>
          <a:endParaRPr lang="en-US"/>
        </a:p>
      </dgm:t>
    </dgm:pt>
    <dgm:pt modelId="{7CC3AFDD-0031-4AEA-B76F-34D1004F4D1E}" type="sibTrans" cxnId="{4C401238-3A99-4D64-9916-9CFAC97BC85E}">
      <dgm:prSet/>
      <dgm:spPr/>
      <dgm:t>
        <a:bodyPr/>
        <a:lstStyle/>
        <a:p>
          <a:endParaRPr lang="en-US"/>
        </a:p>
      </dgm:t>
    </dgm:pt>
    <dgm:pt modelId="{65904BA7-3D5D-4277-90D0-BC74824218CF}">
      <dgm:prSet phldrT="[Text]"/>
      <dgm:spPr/>
      <dgm:t>
        <a:bodyPr/>
        <a:lstStyle/>
        <a:p>
          <a:r>
            <a:rPr lang="en-US"/>
            <a:t>SmaliMethodDef1.py</a:t>
          </a:r>
        </a:p>
      </dgm:t>
    </dgm:pt>
    <dgm:pt modelId="{903179B3-D992-4B5D-A0A5-3F6C4F47398B}" type="parTrans" cxnId="{8929FDC7-D27A-4DB5-8E0F-EB7994801D36}">
      <dgm:prSet/>
      <dgm:spPr/>
      <dgm:t>
        <a:bodyPr/>
        <a:lstStyle/>
        <a:p>
          <a:endParaRPr lang="en-US"/>
        </a:p>
      </dgm:t>
    </dgm:pt>
    <dgm:pt modelId="{7ED8B93D-C735-4477-A984-0A20F407C6E7}" type="sibTrans" cxnId="{8929FDC7-D27A-4DB5-8E0F-EB7994801D36}">
      <dgm:prSet/>
      <dgm:spPr/>
      <dgm:t>
        <a:bodyPr/>
        <a:lstStyle/>
        <a:p>
          <a:endParaRPr lang="en-US"/>
        </a:p>
      </dgm:t>
    </dgm:pt>
    <dgm:pt modelId="{2E372631-B133-4ED5-B3FD-D37362CA63DC}">
      <dgm:prSet phldrT="[Text]"/>
      <dgm:spPr/>
      <dgm:t>
        <a:bodyPr/>
        <a:lstStyle/>
        <a:p>
          <a:r>
            <a:rPr lang="en-US"/>
            <a:t>SmaliMethodDef2.py</a:t>
          </a:r>
        </a:p>
      </dgm:t>
    </dgm:pt>
    <dgm:pt modelId="{77B56967-38C0-437C-8F59-15AE38AD47AD}" type="parTrans" cxnId="{890BA7EA-B19A-4BEB-8AF9-A43F810626D6}">
      <dgm:prSet/>
      <dgm:spPr/>
      <dgm:t>
        <a:bodyPr/>
        <a:lstStyle/>
        <a:p>
          <a:endParaRPr lang="en-US"/>
        </a:p>
      </dgm:t>
    </dgm:pt>
    <dgm:pt modelId="{72628EBD-36B4-4162-BAAC-80BE86E8E973}" type="sibTrans" cxnId="{890BA7EA-B19A-4BEB-8AF9-A43F810626D6}">
      <dgm:prSet/>
      <dgm:spPr/>
      <dgm:t>
        <a:bodyPr/>
        <a:lstStyle/>
        <a:p>
          <a:endParaRPr lang="en-US"/>
        </a:p>
      </dgm:t>
    </dgm:pt>
    <dgm:pt modelId="{B217BCAD-744A-4192-9E6B-01C5AAE44D76}">
      <dgm:prSet phldrT="[Text]"/>
      <dgm:spPr/>
      <dgm:t>
        <a:bodyPr/>
        <a:lstStyle/>
        <a:p>
          <a:r>
            <a:rPr lang="en-US"/>
            <a:t>SmaliMethodDef3.py</a:t>
          </a:r>
        </a:p>
      </dgm:t>
    </dgm:pt>
    <dgm:pt modelId="{BBEAAEF3-AE29-4FE0-926F-999C5CD55D2F}" type="parTrans" cxnId="{6EF908E1-BF38-49F8-B5B0-F871C79D233B}">
      <dgm:prSet/>
      <dgm:spPr/>
      <dgm:t>
        <a:bodyPr/>
        <a:lstStyle/>
        <a:p>
          <a:endParaRPr lang="en-US"/>
        </a:p>
      </dgm:t>
    </dgm:pt>
    <dgm:pt modelId="{CBB928F4-D3A7-4CBB-9E3F-7DE9FD2375A3}" type="sibTrans" cxnId="{6EF908E1-BF38-49F8-B5B0-F871C79D233B}">
      <dgm:prSet/>
      <dgm:spPr/>
      <dgm:t>
        <a:bodyPr/>
        <a:lstStyle/>
        <a:p>
          <a:endParaRPr lang="en-US"/>
        </a:p>
      </dgm:t>
    </dgm:pt>
    <dgm:pt modelId="{97E01AEF-2BAA-49FC-8196-85EFAC5B4D32}">
      <dgm:prSet/>
      <dgm:spPr/>
      <dgm:t>
        <a:bodyPr/>
        <a:lstStyle/>
        <a:p>
          <a:pPr>
            <a:lnSpc>
              <a:spcPts val="1140"/>
            </a:lnSpc>
            <a:spcAft>
              <a:spcPts val="0"/>
            </a:spcAft>
          </a:pPr>
          <a:r>
            <a:rPr lang="en-US"/>
            <a:t>SmaliAssembly</a:t>
          </a:r>
        </a:p>
        <a:p>
          <a:pPr>
            <a:lnSpc>
              <a:spcPts val="1140"/>
            </a:lnSpc>
            <a:spcAft>
              <a:spcPts val="0"/>
            </a:spcAft>
          </a:pPr>
          <a:r>
            <a:rPr lang="en-US"/>
            <a:t>Instructions1.py</a:t>
          </a:r>
        </a:p>
      </dgm:t>
    </dgm:pt>
    <dgm:pt modelId="{A1F35B02-908D-475C-8CED-DC178209CD78}" type="parTrans" cxnId="{B2E98F62-76A8-4DD6-BEEA-649F49BB7B42}">
      <dgm:prSet/>
      <dgm:spPr/>
      <dgm:t>
        <a:bodyPr/>
        <a:lstStyle/>
        <a:p>
          <a:endParaRPr lang="en-US"/>
        </a:p>
      </dgm:t>
    </dgm:pt>
    <dgm:pt modelId="{215A8F8C-CC5A-4D3E-96EF-E5B77B088F82}" type="sibTrans" cxnId="{B2E98F62-76A8-4DD6-BEEA-649F49BB7B42}">
      <dgm:prSet/>
      <dgm:spPr/>
      <dgm:t>
        <a:bodyPr/>
        <a:lstStyle/>
        <a:p>
          <a:endParaRPr lang="en-US"/>
        </a:p>
      </dgm:t>
    </dgm:pt>
    <dgm:pt modelId="{9FAA3C43-9E4F-4E45-8ECB-41A78838ADAC}">
      <dgm:prSet/>
      <dgm:spPr/>
      <dgm:t>
        <a:bodyPr/>
        <a:lstStyle/>
        <a:p>
          <a:pPr>
            <a:lnSpc>
              <a:spcPct val="100000"/>
            </a:lnSpc>
            <a:spcAft>
              <a:spcPts val="0"/>
            </a:spcAft>
          </a:pPr>
          <a:r>
            <a:rPr lang="en-US"/>
            <a:t>SmaliAssembly</a:t>
          </a:r>
        </a:p>
        <a:p>
          <a:pPr>
            <a:lnSpc>
              <a:spcPts val="1140"/>
            </a:lnSpc>
            <a:spcAft>
              <a:spcPts val="0"/>
            </a:spcAft>
          </a:pPr>
          <a:r>
            <a:rPr lang="en-US"/>
            <a:t>Instructions2.py</a:t>
          </a:r>
        </a:p>
      </dgm:t>
    </dgm:pt>
    <dgm:pt modelId="{F0957FD3-16D3-466E-89A8-F6E45C0CA959}" type="parTrans" cxnId="{DC39FD2B-5710-4A21-8E79-13DFEA8FCAA3}">
      <dgm:prSet/>
      <dgm:spPr/>
      <dgm:t>
        <a:bodyPr/>
        <a:lstStyle/>
        <a:p>
          <a:endParaRPr lang="en-US"/>
        </a:p>
      </dgm:t>
    </dgm:pt>
    <dgm:pt modelId="{6C3AB5C5-B810-426D-BB0E-A61B4AF961A0}" type="sibTrans" cxnId="{DC39FD2B-5710-4A21-8E79-13DFEA8FCAA3}">
      <dgm:prSet/>
      <dgm:spPr/>
      <dgm:t>
        <a:bodyPr/>
        <a:lstStyle/>
        <a:p>
          <a:endParaRPr lang="en-US"/>
        </a:p>
      </dgm:t>
    </dgm:pt>
    <dgm:pt modelId="{A12CF992-9EB1-4C70-AF3D-A90485C8BF3C}">
      <dgm:prSet/>
      <dgm:spPr/>
      <dgm:t>
        <a:bodyPr/>
        <a:lstStyle/>
        <a:p>
          <a:pPr>
            <a:lnSpc>
              <a:spcPct val="100000"/>
            </a:lnSpc>
            <a:spcAft>
              <a:spcPts val="0"/>
            </a:spcAft>
          </a:pPr>
          <a:r>
            <a:rPr lang="en-US"/>
            <a:t>SmaliAssembly</a:t>
          </a:r>
        </a:p>
        <a:p>
          <a:pPr>
            <a:lnSpc>
              <a:spcPts val="1140"/>
            </a:lnSpc>
            <a:spcAft>
              <a:spcPts val="0"/>
            </a:spcAft>
          </a:pPr>
          <a:r>
            <a:rPr lang="en-US"/>
            <a:t>Instructions3.py</a:t>
          </a:r>
        </a:p>
      </dgm:t>
    </dgm:pt>
    <dgm:pt modelId="{4A997F4D-BCED-49E9-AB9B-34AB71316CA3}" type="parTrans" cxnId="{1F52DA7F-C96E-4557-84BA-78BA923CB093}">
      <dgm:prSet/>
      <dgm:spPr/>
      <dgm:t>
        <a:bodyPr/>
        <a:lstStyle/>
        <a:p>
          <a:endParaRPr lang="en-US"/>
        </a:p>
      </dgm:t>
    </dgm:pt>
    <dgm:pt modelId="{421F4A9D-F4BE-4637-856F-66B5BEC95952}" type="sibTrans" cxnId="{1F52DA7F-C96E-4557-84BA-78BA923CB093}">
      <dgm:prSet/>
      <dgm:spPr/>
      <dgm:t>
        <a:bodyPr/>
        <a:lstStyle/>
        <a:p>
          <a:endParaRPr lang="en-US"/>
        </a:p>
      </dgm:t>
    </dgm:pt>
    <dgm:pt modelId="{1DD9EE56-B6CC-4AAC-BEDB-B0F3E305629F}">
      <dgm:prSet/>
      <dgm:spPr/>
      <dgm:t>
        <a:bodyPr/>
        <a:lstStyle/>
        <a:p>
          <a:r>
            <a:rPr lang="en-US"/>
            <a:t>SmaliRegister1.py</a:t>
          </a:r>
        </a:p>
      </dgm:t>
    </dgm:pt>
    <dgm:pt modelId="{70CA44F4-E0B3-4C01-9EC7-B74B1B802946}" type="parTrans" cxnId="{DE3AE98F-B828-4FB9-A33F-4616BC14CCDA}">
      <dgm:prSet/>
      <dgm:spPr/>
      <dgm:t>
        <a:bodyPr/>
        <a:lstStyle/>
        <a:p>
          <a:endParaRPr lang="en-US"/>
        </a:p>
      </dgm:t>
    </dgm:pt>
    <dgm:pt modelId="{A14005E8-49B9-4465-A659-1B2E650F10C9}" type="sibTrans" cxnId="{DE3AE98F-B828-4FB9-A33F-4616BC14CCDA}">
      <dgm:prSet/>
      <dgm:spPr/>
      <dgm:t>
        <a:bodyPr/>
        <a:lstStyle/>
        <a:p>
          <a:endParaRPr lang="en-US"/>
        </a:p>
      </dgm:t>
    </dgm:pt>
    <dgm:pt modelId="{710A8AF6-21A1-4D96-AFE6-F26E194B07EE}">
      <dgm:prSet/>
      <dgm:spPr/>
      <dgm:t>
        <a:bodyPr/>
        <a:lstStyle/>
        <a:p>
          <a:r>
            <a:rPr lang="en-US"/>
            <a:t>SmaliRegister2.py</a:t>
          </a:r>
        </a:p>
      </dgm:t>
    </dgm:pt>
    <dgm:pt modelId="{B50ECAED-629E-4D6B-B660-7AF634A05735}" type="parTrans" cxnId="{E3814F25-45E6-439A-8B27-69B227C78F41}">
      <dgm:prSet/>
      <dgm:spPr/>
      <dgm:t>
        <a:bodyPr/>
        <a:lstStyle/>
        <a:p>
          <a:endParaRPr lang="en-US"/>
        </a:p>
      </dgm:t>
    </dgm:pt>
    <dgm:pt modelId="{21AE362F-C4C8-438B-86A6-BB82BA58E79E}" type="sibTrans" cxnId="{E3814F25-45E6-439A-8B27-69B227C78F41}">
      <dgm:prSet/>
      <dgm:spPr/>
      <dgm:t>
        <a:bodyPr/>
        <a:lstStyle/>
        <a:p>
          <a:endParaRPr lang="en-US"/>
        </a:p>
      </dgm:t>
    </dgm:pt>
    <dgm:pt modelId="{14A7BE03-2AE5-4395-85E7-9F384AE8EDFE}">
      <dgm:prSet/>
      <dgm:spPr/>
      <dgm:t>
        <a:bodyPr/>
        <a:lstStyle/>
        <a:p>
          <a:r>
            <a:rPr lang="en-US"/>
            <a:t>SmaliRegister3.py</a:t>
          </a:r>
        </a:p>
      </dgm:t>
    </dgm:pt>
    <dgm:pt modelId="{F320B43C-DBA1-4970-AA9C-2C02148B1A10}" type="parTrans" cxnId="{7EB96789-FEE2-4E4A-B991-19B65D996E21}">
      <dgm:prSet/>
      <dgm:spPr/>
      <dgm:t>
        <a:bodyPr/>
        <a:lstStyle/>
        <a:p>
          <a:endParaRPr lang="en-US"/>
        </a:p>
      </dgm:t>
    </dgm:pt>
    <dgm:pt modelId="{27968DCB-1B95-4EA6-909F-1831071B73A0}" type="sibTrans" cxnId="{7EB96789-FEE2-4E4A-B991-19B65D996E21}">
      <dgm:prSet/>
      <dgm:spPr/>
      <dgm:t>
        <a:bodyPr/>
        <a:lstStyle/>
        <a:p>
          <a:endParaRPr lang="en-US"/>
        </a:p>
      </dgm:t>
    </dgm:pt>
    <dgm:pt modelId="{648242AE-CCA0-4175-9D6D-D34531508714}" type="pres">
      <dgm:prSet presAssocID="{8A432E36-D19F-46DB-8C12-D88D804AFC7F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5C2799BF-9079-410A-8D46-A9313D2AA9FD}" type="pres">
      <dgm:prSet presAssocID="{7758EC68-CCC0-4117-B801-C01D82C70F25}" presName="root1" presStyleCnt="0"/>
      <dgm:spPr/>
    </dgm:pt>
    <dgm:pt modelId="{4CE36684-148A-4022-9F92-A21E3CD40EBE}" type="pres">
      <dgm:prSet presAssocID="{7758EC68-CCC0-4117-B801-C01D82C70F25}" presName="LevelOneTextNode" presStyleLbl="node0" presStyleIdx="0" presStyleCnt="1">
        <dgm:presLayoutVars>
          <dgm:chPref val="3"/>
        </dgm:presLayoutVars>
      </dgm:prSet>
      <dgm:spPr/>
    </dgm:pt>
    <dgm:pt modelId="{EBC24252-C8A4-4233-A83F-E5F0DF46619A}" type="pres">
      <dgm:prSet presAssocID="{7758EC68-CCC0-4117-B801-C01D82C70F25}" presName="level2hierChild" presStyleCnt="0"/>
      <dgm:spPr/>
    </dgm:pt>
    <dgm:pt modelId="{4AA38249-79C6-4FA2-8B82-A3147BA41F97}" type="pres">
      <dgm:prSet presAssocID="{903179B3-D992-4B5D-A0A5-3F6C4F47398B}" presName="conn2-1" presStyleLbl="parChTrans1D2" presStyleIdx="0" presStyleCnt="3"/>
      <dgm:spPr/>
    </dgm:pt>
    <dgm:pt modelId="{4F07F95B-EE33-4C13-B428-7852AB94377D}" type="pres">
      <dgm:prSet presAssocID="{903179B3-D992-4B5D-A0A5-3F6C4F47398B}" presName="connTx" presStyleLbl="parChTrans1D2" presStyleIdx="0" presStyleCnt="3"/>
      <dgm:spPr/>
    </dgm:pt>
    <dgm:pt modelId="{D70DD327-F931-4431-882C-7B6A097109CC}" type="pres">
      <dgm:prSet presAssocID="{65904BA7-3D5D-4277-90D0-BC74824218CF}" presName="root2" presStyleCnt="0"/>
      <dgm:spPr/>
    </dgm:pt>
    <dgm:pt modelId="{94423F82-8D42-47D2-8D4C-C3ED0EE6844A}" type="pres">
      <dgm:prSet presAssocID="{65904BA7-3D5D-4277-90D0-BC74824218CF}" presName="LevelTwoTextNode" presStyleLbl="node2" presStyleIdx="0" presStyleCnt="3">
        <dgm:presLayoutVars>
          <dgm:chPref val="3"/>
        </dgm:presLayoutVars>
      </dgm:prSet>
      <dgm:spPr/>
    </dgm:pt>
    <dgm:pt modelId="{4ADF39AA-6AE9-4DE4-AE77-F9ED8163E3AB}" type="pres">
      <dgm:prSet presAssocID="{65904BA7-3D5D-4277-90D0-BC74824218CF}" presName="level3hierChild" presStyleCnt="0"/>
      <dgm:spPr/>
    </dgm:pt>
    <dgm:pt modelId="{13FF5CF1-5A10-47B8-8AF8-FA0EBB7087C9}" type="pres">
      <dgm:prSet presAssocID="{A1F35B02-908D-475C-8CED-DC178209CD78}" presName="conn2-1" presStyleLbl="parChTrans1D3" presStyleIdx="0" presStyleCnt="3"/>
      <dgm:spPr/>
    </dgm:pt>
    <dgm:pt modelId="{85998B9F-AE94-40AA-944F-14518C741C37}" type="pres">
      <dgm:prSet presAssocID="{A1F35B02-908D-475C-8CED-DC178209CD78}" presName="connTx" presStyleLbl="parChTrans1D3" presStyleIdx="0" presStyleCnt="3"/>
      <dgm:spPr/>
    </dgm:pt>
    <dgm:pt modelId="{7EF2A2D1-BF1E-49C8-A5FF-F5F8F60DAF10}" type="pres">
      <dgm:prSet presAssocID="{97E01AEF-2BAA-49FC-8196-85EFAC5B4D32}" presName="root2" presStyleCnt="0"/>
      <dgm:spPr/>
    </dgm:pt>
    <dgm:pt modelId="{0F06BB94-F446-4A37-9FB7-4CD5888A5950}" type="pres">
      <dgm:prSet presAssocID="{97E01AEF-2BAA-49FC-8196-85EFAC5B4D32}" presName="LevelTwoTextNode" presStyleLbl="node3" presStyleIdx="0" presStyleCnt="3">
        <dgm:presLayoutVars>
          <dgm:chPref val="3"/>
        </dgm:presLayoutVars>
      </dgm:prSet>
      <dgm:spPr/>
    </dgm:pt>
    <dgm:pt modelId="{A2AA894D-6D54-46F6-BC49-5114E49E0B80}" type="pres">
      <dgm:prSet presAssocID="{97E01AEF-2BAA-49FC-8196-85EFAC5B4D32}" presName="level3hierChild" presStyleCnt="0"/>
      <dgm:spPr/>
    </dgm:pt>
    <dgm:pt modelId="{2CA9CC5E-6D21-45E7-A90E-2C35C13A4528}" type="pres">
      <dgm:prSet presAssocID="{70CA44F4-E0B3-4C01-9EC7-B74B1B802946}" presName="conn2-1" presStyleLbl="parChTrans1D4" presStyleIdx="0" presStyleCnt="3"/>
      <dgm:spPr/>
    </dgm:pt>
    <dgm:pt modelId="{8BD66486-578B-404D-9EBA-FEB47C26BD03}" type="pres">
      <dgm:prSet presAssocID="{70CA44F4-E0B3-4C01-9EC7-B74B1B802946}" presName="connTx" presStyleLbl="parChTrans1D4" presStyleIdx="0" presStyleCnt="3"/>
      <dgm:spPr/>
    </dgm:pt>
    <dgm:pt modelId="{C47AFDB7-BCBA-4F61-BC2F-88FB859AB421}" type="pres">
      <dgm:prSet presAssocID="{1DD9EE56-B6CC-4AAC-BEDB-B0F3E305629F}" presName="root2" presStyleCnt="0"/>
      <dgm:spPr/>
    </dgm:pt>
    <dgm:pt modelId="{47D2CE8D-86ED-4F7F-8616-1041B6B183CA}" type="pres">
      <dgm:prSet presAssocID="{1DD9EE56-B6CC-4AAC-BEDB-B0F3E305629F}" presName="LevelTwoTextNode" presStyleLbl="node4" presStyleIdx="0" presStyleCnt="3">
        <dgm:presLayoutVars>
          <dgm:chPref val="3"/>
        </dgm:presLayoutVars>
      </dgm:prSet>
      <dgm:spPr/>
    </dgm:pt>
    <dgm:pt modelId="{664F537A-1EFC-4399-9C69-243F29E90B3F}" type="pres">
      <dgm:prSet presAssocID="{1DD9EE56-B6CC-4AAC-BEDB-B0F3E305629F}" presName="level3hierChild" presStyleCnt="0"/>
      <dgm:spPr/>
    </dgm:pt>
    <dgm:pt modelId="{682E843F-7449-40DB-BF66-1FAE03E0A9E4}" type="pres">
      <dgm:prSet presAssocID="{B50ECAED-629E-4D6B-B660-7AF634A05735}" presName="conn2-1" presStyleLbl="parChTrans1D4" presStyleIdx="1" presStyleCnt="3"/>
      <dgm:spPr/>
    </dgm:pt>
    <dgm:pt modelId="{01357046-10AB-4CE8-85F1-36EAB51E8055}" type="pres">
      <dgm:prSet presAssocID="{B50ECAED-629E-4D6B-B660-7AF634A05735}" presName="connTx" presStyleLbl="parChTrans1D4" presStyleIdx="1" presStyleCnt="3"/>
      <dgm:spPr/>
    </dgm:pt>
    <dgm:pt modelId="{157DF19C-85D7-40D8-B379-BF90891C0F9B}" type="pres">
      <dgm:prSet presAssocID="{710A8AF6-21A1-4D96-AFE6-F26E194B07EE}" presName="root2" presStyleCnt="0"/>
      <dgm:spPr/>
    </dgm:pt>
    <dgm:pt modelId="{3325639B-67DB-4753-B770-C879D6BF0FE5}" type="pres">
      <dgm:prSet presAssocID="{710A8AF6-21A1-4D96-AFE6-F26E194B07EE}" presName="LevelTwoTextNode" presStyleLbl="node4" presStyleIdx="1" presStyleCnt="3">
        <dgm:presLayoutVars>
          <dgm:chPref val="3"/>
        </dgm:presLayoutVars>
      </dgm:prSet>
      <dgm:spPr/>
    </dgm:pt>
    <dgm:pt modelId="{A1A7F830-F6F2-408D-BFA5-97389F013DAF}" type="pres">
      <dgm:prSet presAssocID="{710A8AF6-21A1-4D96-AFE6-F26E194B07EE}" presName="level3hierChild" presStyleCnt="0"/>
      <dgm:spPr/>
    </dgm:pt>
    <dgm:pt modelId="{7A125B0F-5A06-4E98-B682-B221F59B91B9}" type="pres">
      <dgm:prSet presAssocID="{F320B43C-DBA1-4970-AA9C-2C02148B1A10}" presName="conn2-1" presStyleLbl="parChTrans1D4" presStyleIdx="2" presStyleCnt="3"/>
      <dgm:spPr/>
    </dgm:pt>
    <dgm:pt modelId="{03048E10-844E-4367-848B-7EBB6C2B850A}" type="pres">
      <dgm:prSet presAssocID="{F320B43C-DBA1-4970-AA9C-2C02148B1A10}" presName="connTx" presStyleLbl="parChTrans1D4" presStyleIdx="2" presStyleCnt="3"/>
      <dgm:spPr/>
    </dgm:pt>
    <dgm:pt modelId="{9D4EE995-E018-4B2E-B7F2-BB2E8388B00F}" type="pres">
      <dgm:prSet presAssocID="{14A7BE03-2AE5-4395-85E7-9F384AE8EDFE}" presName="root2" presStyleCnt="0"/>
      <dgm:spPr/>
    </dgm:pt>
    <dgm:pt modelId="{0A109128-4947-424E-9E04-E89AF07AB880}" type="pres">
      <dgm:prSet presAssocID="{14A7BE03-2AE5-4395-85E7-9F384AE8EDFE}" presName="LevelTwoTextNode" presStyleLbl="node4" presStyleIdx="2" presStyleCnt="3">
        <dgm:presLayoutVars>
          <dgm:chPref val="3"/>
        </dgm:presLayoutVars>
      </dgm:prSet>
      <dgm:spPr/>
    </dgm:pt>
    <dgm:pt modelId="{C150BF4D-D873-49CE-9C5F-1E8DDD2760D5}" type="pres">
      <dgm:prSet presAssocID="{14A7BE03-2AE5-4395-85E7-9F384AE8EDFE}" presName="level3hierChild" presStyleCnt="0"/>
      <dgm:spPr/>
    </dgm:pt>
    <dgm:pt modelId="{09312D48-5596-4F59-98A1-4F790ACB00A1}" type="pres">
      <dgm:prSet presAssocID="{F0957FD3-16D3-466E-89A8-F6E45C0CA959}" presName="conn2-1" presStyleLbl="parChTrans1D3" presStyleIdx="1" presStyleCnt="3"/>
      <dgm:spPr/>
    </dgm:pt>
    <dgm:pt modelId="{25E6837F-78F4-4C15-A703-317307395389}" type="pres">
      <dgm:prSet presAssocID="{F0957FD3-16D3-466E-89A8-F6E45C0CA959}" presName="connTx" presStyleLbl="parChTrans1D3" presStyleIdx="1" presStyleCnt="3"/>
      <dgm:spPr/>
    </dgm:pt>
    <dgm:pt modelId="{AB351C64-30B5-4224-A7A3-99B50FCDC9CA}" type="pres">
      <dgm:prSet presAssocID="{9FAA3C43-9E4F-4E45-8ECB-41A78838ADAC}" presName="root2" presStyleCnt="0"/>
      <dgm:spPr/>
    </dgm:pt>
    <dgm:pt modelId="{276CC843-2617-4B6D-AECA-4E376FA15221}" type="pres">
      <dgm:prSet presAssocID="{9FAA3C43-9E4F-4E45-8ECB-41A78838ADAC}" presName="LevelTwoTextNode" presStyleLbl="node3" presStyleIdx="1" presStyleCnt="3">
        <dgm:presLayoutVars>
          <dgm:chPref val="3"/>
        </dgm:presLayoutVars>
      </dgm:prSet>
      <dgm:spPr/>
    </dgm:pt>
    <dgm:pt modelId="{4945AF9D-E5BF-469F-9957-EBEA5C7AB6A0}" type="pres">
      <dgm:prSet presAssocID="{9FAA3C43-9E4F-4E45-8ECB-41A78838ADAC}" presName="level3hierChild" presStyleCnt="0"/>
      <dgm:spPr/>
    </dgm:pt>
    <dgm:pt modelId="{C063E901-E4B5-4686-BA21-96F12F491031}" type="pres">
      <dgm:prSet presAssocID="{4A997F4D-BCED-49E9-AB9B-34AB71316CA3}" presName="conn2-1" presStyleLbl="parChTrans1D3" presStyleIdx="2" presStyleCnt="3"/>
      <dgm:spPr/>
    </dgm:pt>
    <dgm:pt modelId="{00E0DF29-82EB-400A-AC9B-9804A037E19E}" type="pres">
      <dgm:prSet presAssocID="{4A997F4D-BCED-49E9-AB9B-34AB71316CA3}" presName="connTx" presStyleLbl="parChTrans1D3" presStyleIdx="2" presStyleCnt="3"/>
      <dgm:spPr/>
    </dgm:pt>
    <dgm:pt modelId="{774D9628-B58E-4390-9A08-608576A41649}" type="pres">
      <dgm:prSet presAssocID="{A12CF992-9EB1-4C70-AF3D-A90485C8BF3C}" presName="root2" presStyleCnt="0"/>
      <dgm:spPr/>
    </dgm:pt>
    <dgm:pt modelId="{58D3B04B-1471-4805-9094-C77961209650}" type="pres">
      <dgm:prSet presAssocID="{A12CF992-9EB1-4C70-AF3D-A90485C8BF3C}" presName="LevelTwoTextNode" presStyleLbl="node3" presStyleIdx="2" presStyleCnt="3">
        <dgm:presLayoutVars>
          <dgm:chPref val="3"/>
        </dgm:presLayoutVars>
      </dgm:prSet>
      <dgm:spPr/>
    </dgm:pt>
    <dgm:pt modelId="{FA71637C-44D0-46B2-8FCC-F2FE407622C4}" type="pres">
      <dgm:prSet presAssocID="{A12CF992-9EB1-4C70-AF3D-A90485C8BF3C}" presName="level3hierChild" presStyleCnt="0"/>
      <dgm:spPr/>
    </dgm:pt>
    <dgm:pt modelId="{51C25E5F-3B5B-4075-B36C-32A57E0F6A7A}" type="pres">
      <dgm:prSet presAssocID="{77B56967-38C0-437C-8F59-15AE38AD47AD}" presName="conn2-1" presStyleLbl="parChTrans1D2" presStyleIdx="1" presStyleCnt="3"/>
      <dgm:spPr/>
    </dgm:pt>
    <dgm:pt modelId="{C419B7D5-7EE6-4B7F-9CF9-359B3108613B}" type="pres">
      <dgm:prSet presAssocID="{77B56967-38C0-437C-8F59-15AE38AD47AD}" presName="connTx" presStyleLbl="parChTrans1D2" presStyleIdx="1" presStyleCnt="3"/>
      <dgm:spPr/>
    </dgm:pt>
    <dgm:pt modelId="{6678A9ED-EA2E-46F4-BF36-89790CBCE121}" type="pres">
      <dgm:prSet presAssocID="{2E372631-B133-4ED5-B3FD-D37362CA63DC}" presName="root2" presStyleCnt="0"/>
      <dgm:spPr/>
    </dgm:pt>
    <dgm:pt modelId="{85316BD8-A470-4215-94DE-84E2BA328D93}" type="pres">
      <dgm:prSet presAssocID="{2E372631-B133-4ED5-B3FD-D37362CA63DC}" presName="LevelTwoTextNode" presStyleLbl="node2" presStyleIdx="1" presStyleCnt="3">
        <dgm:presLayoutVars>
          <dgm:chPref val="3"/>
        </dgm:presLayoutVars>
      </dgm:prSet>
      <dgm:spPr/>
    </dgm:pt>
    <dgm:pt modelId="{7787B3C1-F914-4BCE-9FD4-4D3AC579B3D1}" type="pres">
      <dgm:prSet presAssocID="{2E372631-B133-4ED5-B3FD-D37362CA63DC}" presName="level3hierChild" presStyleCnt="0"/>
      <dgm:spPr/>
    </dgm:pt>
    <dgm:pt modelId="{15A1F249-83D0-4532-95A3-915C104CC313}" type="pres">
      <dgm:prSet presAssocID="{BBEAAEF3-AE29-4FE0-926F-999C5CD55D2F}" presName="conn2-1" presStyleLbl="parChTrans1D2" presStyleIdx="2" presStyleCnt="3"/>
      <dgm:spPr/>
    </dgm:pt>
    <dgm:pt modelId="{DB60C20D-A46D-4F39-9CF7-59802471C0ED}" type="pres">
      <dgm:prSet presAssocID="{BBEAAEF3-AE29-4FE0-926F-999C5CD55D2F}" presName="connTx" presStyleLbl="parChTrans1D2" presStyleIdx="2" presStyleCnt="3"/>
      <dgm:spPr/>
    </dgm:pt>
    <dgm:pt modelId="{EF0E948F-999E-48BB-97AB-889CABE958A4}" type="pres">
      <dgm:prSet presAssocID="{B217BCAD-744A-4192-9E6B-01C5AAE44D76}" presName="root2" presStyleCnt="0"/>
      <dgm:spPr/>
    </dgm:pt>
    <dgm:pt modelId="{58CDD4F7-78B0-43A8-8677-66490B739879}" type="pres">
      <dgm:prSet presAssocID="{B217BCAD-744A-4192-9E6B-01C5AAE44D76}" presName="LevelTwoTextNode" presStyleLbl="node2" presStyleIdx="2" presStyleCnt="3">
        <dgm:presLayoutVars>
          <dgm:chPref val="3"/>
        </dgm:presLayoutVars>
      </dgm:prSet>
      <dgm:spPr/>
    </dgm:pt>
    <dgm:pt modelId="{08467AD3-6228-4B15-A8EE-84A90E61FAE6}" type="pres">
      <dgm:prSet presAssocID="{B217BCAD-744A-4192-9E6B-01C5AAE44D76}" presName="level3hierChild" presStyleCnt="0"/>
      <dgm:spPr/>
    </dgm:pt>
  </dgm:ptLst>
  <dgm:cxnLst>
    <dgm:cxn modelId="{D3149505-5839-45E7-A898-EB59CBEBBB84}" type="presOf" srcId="{4A997F4D-BCED-49E9-AB9B-34AB71316CA3}" destId="{00E0DF29-82EB-400A-AC9B-9804A037E19E}" srcOrd="1" destOrd="0" presId="urn:microsoft.com/office/officeart/2008/layout/HorizontalMultiLevelHierarchy"/>
    <dgm:cxn modelId="{3C856B18-E37F-41F8-B24D-E51E8F2931D7}" type="presOf" srcId="{70CA44F4-E0B3-4C01-9EC7-B74B1B802946}" destId="{8BD66486-578B-404D-9EBA-FEB47C26BD03}" srcOrd="1" destOrd="0" presId="urn:microsoft.com/office/officeart/2008/layout/HorizontalMultiLevelHierarchy"/>
    <dgm:cxn modelId="{EF17BD1E-D3E6-4615-8869-964A791F165A}" type="presOf" srcId="{A1F35B02-908D-475C-8CED-DC178209CD78}" destId="{13FF5CF1-5A10-47B8-8AF8-FA0EBB7087C9}" srcOrd="0" destOrd="0" presId="urn:microsoft.com/office/officeart/2008/layout/HorizontalMultiLevelHierarchy"/>
    <dgm:cxn modelId="{ABA49E1F-8D5C-43E4-8BA0-5608645AB7DE}" type="presOf" srcId="{14A7BE03-2AE5-4395-85E7-9F384AE8EDFE}" destId="{0A109128-4947-424E-9E04-E89AF07AB880}" srcOrd="0" destOrd="0" presId="urn:microsoft.com/office/officeart/2008/layout/HorizontalMultiLevelHierarchy"/>
    <dgm:cxn modelId="{E3814F25-45E6-439A-8B27-69B227C78F41}" srcId="{97E01AEF-2BAA-49FC-8196-85EFAC5B4D32}" destId="{710A8AF6-21A1-4D96-AFE6-F26E194B07EE}" srcOrd="1" destOrd="0" parTransId="{B50ECAED-629E-4D6B-B660-7AF634A05735}" sibTransId="{21AE362F-C4C8-438B-86A6-BB82BA58E79E}"/>
    <dgm:cxn modelId="{33A99327-3F97-4A8D-8286-92D58F140918}" type="presOf" srcId="{BBEAAEF3-AE29-4FE0-926F-999C5CD55D2F}" destId="{15A1F249-83D0-4532-95A3-915C104CC313}" srcOrd="0" destOrd="0" presId="urn:microsoft.com/office/officeart/2008/layout/HorizontalMultiLevelHierarchy"/>
    <dgm:cxn modelId="{DC39FD2B-5710-4A21-8E79-13DFEA8FCAA3}" srcId="{65904BA7-3D5D-4277-90D0-BC74824218CF}" destId="{9FAA3C43-9E4F-4E45-8ECB-41A78838ADAC}" srcOrd="1" destOrd="0" parTransId="{F0957FD3-16D3-466E-89A8-F6E45C0CA959}" sibTransId="{6C3AB5C5-B810-426D-BB0E-A61B4AF961A0}"/>
    <dgm:cxn modelId="{AD6BE32E-A11E-4935-A0A6-F2A45372D907}" type="presOf" srcId="{B50ECAED-629E-4D6B-B660-7AF634A05735}" destId="{01357046-10AB-4CE8-85F1-36EAB51E8055}" srcOrd="1" destOrd="0" presId="urn:microsoft.com/office/officeart/2008/layout/HorizontalMultiLevelHierarchy"/>
    <dgm:cxn modelId="{2A110C2F-B3CE-4299-946D-088C89280EF6}" type="presOf" srcId="{A1F35B02-908D-475C-8CED-DC178209CD78}" destId="{85998B9F-AE94-40AA-944F-14518C741C37}" srcOrd="1" destOrd="0" presId="urn:microsoft.com/office/officeart/2008/layout/HorizontalMultiLevelHierarchy"/>
    <dgm:cxn modelId="{8A690F37-113D-4142-87B7-1AE1B5B75E68}" type="presOf" srcId="{903179B3-D992-4B5D-A0A5-3F6C4F47398B}" destId="{4F07F95B-EE33-4C13-B428-7852AB94377D}" srcOrd="1" destOrd="0" presId="urn:microsoft.com/office/officeart/2008/layout/HorizontalMultiLevelHierarchy"/>
    <dgm:cxn modelId="{4C401238-3A99-4D64-9916-9CFAC97BC85E}" srcId="{8A432E36-D19F-46DB-8C12-D88D804AFC7F}" destId="{7758EC68-CCC0-4117-B801-C01D82C70F25}" srcOrd="0" destOrd="0" parTransId="{66C75A07-1394-4D81-A1D4-7A4DA48EBE47}" sibTransId="{7CC3AFDD-0031-4AEA-B76F-34D1004F4D1E}"/>
    <dgm:cxn modelId="{B2E98F62-76A8-4DD6-BEEA-649F49BB7B42}" srcId="{65904BA7-3D5D-4277-90D0-BC74824218CF}" destId="{97E01AEF-2BAA-49FC-8196-85EFAC5B4D32}" srcOrd="0" destOrd="0" parTransId="{A1F35B02-908D-475C-8CED-DC178209CD78}" sibTransId="{215A8F8C-CC5A-4D3E-96EF-E5B77B088F82}"/>
    <dgm:cxn modelId="{3C679E63-4A25-4A8D-A94E-D6088EC87C15}" type="presOf" srcId="{710A8AF6-21A1-4D96-AFE6-F26E194B07EE}" destId="{3325639B-67DB-4753-B770-C879D6BF0FE5}" srcOrd="0" destOrd="0" presId="urn:microsoft.com/office/officeart/2008/layout/HorizontalMultiLevelHierarchy"/>
    <dgm:cxn modelId="{484D2C64-5016-4985-B3A9-9C66F51487E9}" type="presOf" srcId="{1DD9EE56-B6CC-4AAC-BEDB-B0F3E305629F}" destId="{47D2CE8D-86ED-4F7F-8616-1041B6B183CA}" srcOrd="0" destOrd="0" presId="urn:microsoft.com/office/officeart/2008/layout/HorizontalMultiLevelHierarchy"/>
    <dgm:cxn modelId="{DA0F2B45-007F-490C-9642-8FA1300B96CC}" type="presOf" srcId="{65904BA7-3D5D-4277-90D0-BC74824218CF}" destId="{94423F82-8D42-47D2-8D4C-C3ED0EE6844A}" srcOrd="0" destOrd="0" presId="urn:microsoft.com/office/officeart/2008/layout/HorizontalMultiLevelHierarchy"/>
    <dgm:cxn modelId="{A6084F68-7543-421A-BC7A-709B23CBF8C1}" type="presOf" srcId="{97E01AEF-2BAA-49FC-8196-85EFAC5B4D32}" destId="{0F06BB94-F446-4A37-9FB7-4CD5888A5950}" srcOrd="0" destOrd="0" presId="urn:microsoft.com/office/officeart/2008/layout/HorizontalMultiLevelHierarchy"/>
    <dgm:cxn modelId="{57ACF970-34DE-4D78-86C3-7382A43E8C33}" type="presOf" srcId="{9FAA3C43-9E4F-4E45-8ECB-41A78838ADAC}" destId="{276CC843-2617-4B6D-AECA-4E376FA15221}" srcOrd="0" destOrd="0" presId="urn:microsoft.com/office/officeart/2008/layout/HorizontalMultiLevelHierarchy"/>
    <dgm:cxn modelId="{6583DE7A-DE7C-46D6-800A-E7202FC3E7E1}" type="presOf" srcId="{4A997F4D-BCED-49E9-AB9B-34AB71316CA3}" destId="{C063E901-E4B5-4686-BA21-96F12F491031}" srcOrd="0" destOrd="0" presId="urn:microsoft.com/office/officeart/2008/layout/HorizontalMultiLevelHierarchy"/>
    <dgm:cxn modelId="{1F52DA7F-C96E-4557-84BA-78BA923CB093}" srcId="{65904BA7-3D5D-4277-90D0-BC74824218CF}" destId="{A12CF992-9EB1-4C70-AF3D-A90485C8BF3C}" srcOrd="2" destOrd="0" parTransId="{4A997F4D-BCED-49E9-AB9B-34AB71316CA3}" sibTransId="{421F4A9D-F4BE-4637-856F-66B5BEC95952}"/>
    <dgm:cxn modelId="{938C3F86-7076-4813-935C-3CD3D821A628}" type="presOf" srcId="{F0957FD3-16D3-466E-89A8-F6E45C0CA959}" destId="{09312D48-5596-4F59-98A1-4F790ACB00A1}" srcOrd="0" destOrd="0" presId="urn:microsoft.com/office/officeart/2008/layout/HorizontalMultiLevelHierarchy"/>
    <dgm:cxn modelId="{7EB96789-FEE2-4E4A-B991-19B65D996E21}" srcId="{97E01AEF-2BAA-49FC-8196-85EFAC5B4D32}" destId="{14A7BE03-2AE5-4395-85E7-9F384AE8EDFE}" srcOrd="2" destOrd="0" parTransId="{F320B43C-DBA1-4970-AA9C-2C02148B1A10}" sibTransId="{27968DCB-1B95-4EA6-909F-1831071B73A0}"/>
    <dgm:cxn modelId="{DE3AE98F-B828-4FB9-A33F-4616BC14CCDA}" srcId="{97E01AEF-2BAA-49FC-8196-85EFAC5B4D32}" destId="{1DD9EE56-B6CC-4AAC-BEDB-B0F3E305629F}" srcOrd="0" destOrd="0" parTransId="{70CA44F4-E0B3-4C01-9EC7-B74B1B802946}" sibTransId="{A14005E8-49B9-4465-A659-1B2E650F10C9}"/>
    <dgm:cxn modelId="{5E4A789F-D0CA-4210-B587-3D143986B099}" type="presOf" srcId="{A12CF992-9EB1-4C70-AF3D-A90485C8BF3C}" destId="{58D3B04B-1471-4805-9094-C77961209650}" srcOrd="0" destOrd="0" presId="urn:microsoft.com/office/officeart/2008/layout/HorizontalMultiLevelHierarchy"/>
    <dgm:cxn modelId="{88CE9DA0-2E50-412A-A8BC-5860685B3787}" type="presOf" srcId="{8A432E36-D19F-46DB-8C12-D88D804AFC7F}" destId="{648242AE-CCA0-4175-9D6D-D34531508714}" srcOrd="0" destOrd="0" presId="urn:microsoft.com/office/officeart/2008/layout/HorizontalMultiLevelHierarchy"/>
    <dgm:cxn modelId="{6066F8A2-CE17-4629-B65B-2C03B125C5F3}" type="presOf" srcId="{2E372631-B133-4ED5-B3FD-D37362CA63DC}" destId="{85316BD8-A470-4215-94DE-84E2BA328D93}" srcOrd="0" destOrd="0" presId="urn:microsoft.com/office/officeart/2008/layout/HorizontalMultiLevelHierarchy"/>
    <dgm:cxn modelId="{1EACD8AA-8A90-439F-8589-B5790CAA17E4}" type="presOf" srcId="{70CA44F4-E0B3-4C01-9EC7-B74B1B802946}" destId="{2CA9CC5E-6D21-45E7-A90E-2C35C13A4528}" srcOrd="0" destOrd="0" presId="urn:microsoft.com/office/officeart/2008/layout/HorizontalMultiLevelHierarchy"/>
    <dgm:cxn modelId="{8616C8AD-1D89-4936-BEAC-A6819B4434C0}" type="presOf" srcId="{F320B43C-DBA1-4970-AA9C-2C02148B1A10}" destId="{7A125B0F-5A06-4E98-B682-B221F59B91B9}" srcOrd="0" destOrd="0" presId="urn:microsoft.com/office/officeart/2008/layout/HorizontalMultiLevelHierarchy"/>
    <dgm:cxn modelId="{978D8DB5-DCF4-48DC-9119-DCAFF70B807C}" type="presOf" srcId="{B217BCAD-744A-4192-9E6B-01C5AAE44D76}" destId="{58CDD4F7-78B0-43A8-8677-66490B739879}" srcOrd="0" destOrd="0" presId="urn:microsoft.com/office/officeart/2008/layout/HorizontalMultiLevelHierarchy"/>
    <dgm:cxn modelId="{BE8C52BF-EBEE-4011-A457-902C55C3D723}" type="presOf" srcId="{F320B43C-DBA1-4970-AA9C-2C02148B1A10}" destId="{03048E10-844E-4367-848B-7EBB6C2B850A}" srcOrd="1" destOrd="0" presId="urn:microsoft.com/office/officeart/2008/layout/HorizontalMultiLevelHierarchy"/>
    <dgm:cxn modelId="{104C81C5-2AC4-4F81-8B78-63CECCFCFE67}" type="presOf" srcId="{77B56967-38C0-437C-8F59-15AE38AD47AD}" destId="{C419B7D5-7EE6-4B7F-9CF9-359B3108613B}" srcOrd="1" destOrd="0" presId="urn:microsoft.com/office/officeart/2008/layout/HorizontalMultiLevelHierarchy"/>
    <dgm:cxn modelId="{8929FDC7-D27A-4DB5-8E0F-EB7994801D36}" srcId="{7758EC68-CCC0-4117-B801-C01D82C70F25}" destId="{65904BA7-3D5D-4277-90D0-BC74824218CF}" srcOrd="0" destOrd="0" parTransId="{903179B3-D992-4B5D-A0A5-3F6C4F47398B}" sibTransId="{7ED8B93D-C735-4477-A984-0A20F407C6E7}"/>
    <dgm:cxn modelId="{8E29C2CC-1BAD-4768-8715-A77E69BA3006}" type="presOf" srcId="{77B56967-38C0-437C-8F59-15AE38AD47AD}" destId="{51C25E5F-3B5B-4075-B36C-32A57E0F6A7A}" srcOrd="0" destOrd="0" presId="urn:microsoft.com/office/officeart/2008/layout/HorizontalMultiLevelHierarchy"/>
    <dgm:cxn modelId="{52F126DD-91F3-43C1-AF4F-0BC7B51EECCA}" type="presOf" srcId="{B50ECAED-629E-4D6B-B660-7AF634A05735}" destId="{682E843F-7449-40DB-BF66-1FAE03E0A9E4}" srcOrd="0" destOrd="0" presId="urn:microsoft.com/office/officeart/2008/layout/HorizontalMultiLevelHierarchy"/>
    <dgm:cxn modelId="{6EF908E1-BF38-49F8-B5B0-F871C79D233B}" srcId="{7758EC68-CCC0-4117-B801-C01D82C70F25}" destId="{B217BCAD-744A-4192-9E6B-01C5AAE44D76}" srcOrd="2" destOrd="0" parTransId="{BBEAAEF3-AE29-4FE0-926F-999C5CD55D2F}" sibTransId="{CBB928F4-D3A7-4CBB-9E3F-7DE9FD2375A3}"/>
    <dgm:cxn modelId="{11B5E6E1-A29E-43D7-A687-86AFEC239024}" type="presOf" srcId="{903179B3-D992-4B5D-A0A5-3F6C4F47398B}" destId="{4AA38249-79C6-4FA2-8B82-A3147BA41F97}" srcOrd="0" destOrd="0" presId="urn:microsoft.com/office/officeart/2008/layout/HorizontalMultiLevelHierarchy"/>
    <dgm:cxn modelId="{890BA7EA-B19A-4BEB-8AF9-A43F810626D6}" srcId="{7758EC68-CCC0-4117-B801-C01D82C70F25}" destId="{2E372631-B133-4ED5-B3FD-D37362CA63DC}" srcOrd="1" destOrd="0" parTransId="{77B56967-38C0-437C-8F59-15AE38AD47AD}" sibTransId="{72628EBD-36B4-4162-BAAC-80BE86E8E973}"/>
    <dgm:cxn modelId="{F270E7ED-BC49-4956-93DB-6FF9BE007AE4}" type="presOf" srcId="{7758EC68-CCC0-4117-B801-C01D82C70F25}" destId="{4CE36684-148A-4022-9F92-A21E3CD40EBE}" srcOrd="0" destOrd="0" presId="urn:microsoft.com/office/officeart/2008/layout/HorizontalMultiLevelHierarchy"/>
    <dgm:cxn modelId="{03B347F4-93A8-4636-A958-53307CEE7DD3}" type="presOf" srcId="{F0957FD3-16D3-466E-89A8-F6E45C0CA959}" destId="{25E6837F-78F4-4C15-A703-317307395389}" srcOrd="1" destOrd="0" presId="urn:microsoft.com/office/officeart/2008/layout/HorizontalMultiLevelHierarchy"/>
    <dgm:cxn modelId="{8CB03AFC-7D0D-44E2-9059-C5ACAE568CD4}" type="presOf" srcId="{BBEAAEF3-AE29-4FE0-926F-999C5CD55D2F}" destId="{DB60C20D-A46D-4F39-9CF7-59802471C0ED}" srcOrd="1" destOrd="0" presId="urn:microsoft.com/office/officeart/2008/layout/HorizontalMultiLevelHierarchy"/>
    <dgm:cxn modelId="{0E0B03A9-9D1B-48BB-8216-0F90A71DEAA3}" type="presParOf" srcId="{648242AE-CCA0-4175-9D6D-D34531508714}" destId="{5C2799BF-9079-410A-8D46-A9313D2AA9FD}" srcOrd="0" destOrd="0" presId="urn:microsoft.com/office/officeart/2008/layout/HorizontalMultiLevelHierarchy"/>
    <dgm:cxn modelId="{3A8F1B5C-76C0-4A6A-B92E-2A9F186FB849}" type="presParOf" srcId="{5C2799BF-9079-410A-8D46-A9313D2AA9FD}" destId="{4CE36684-148A-4022-9F92-A21E3CD40EBE}" srcOrd="0" destOrd="0" presId="urn:microsoft.com/office/officeart/2008/layout/HorizontalMultiLevelHierarchy"/>
    <dgm:cxn modelId="{D872F4E2-4CCF-4E95-84BD-634BDC904BA8}" type="presParOf" srcId="{5C2799BF-9079-410A-8D46-A9313D2AA9FD}" destId="{EBC24252-C8A4-4233-A83F-E5F0DF46619A}" srcOrd="1" destOrd="0" presId="urn:microsoft.com/office/officeart/2008/layout/HorizontalMultiLevelHierarchy"/>
    <dgm:cxn modelId="{B1BF82AE-28EC-4C57-899A-75EB1233BE6E}" type="presParOf" srcId="{EBC24252-C8A4-4233-A83F-E5F0DF46619A}" destId="{4AA38249-79C6-4FA2-8B82-A3147BA41F97}" srcOrd="0" destOrd="0" presId="urn:microsoft.com/office/officeart/2008/layout/HorizontalMultiLevelHierarchy"/>
    <dgm:cxn modelId="{87AA346C-A55E-42CB-9796-FF81F28F3200}" type="presParOf" srcId="{4AA38249-79C6-4FA2-8B82-A3147BA41F97}" destId="{4F07F95B-EE33-4C13-B428-7852AB94377D}" srcOrd="0" destOrd="0" presId="urn:microsoft.com/office/officeart/2008/layout/HorizontalMultiLevelHierarchy"/>
    <dgm:cxn modelId="{DC3C2A9A-A696-458D-ACF1-74BD4380065B}" type="presParOf" srcId="{EBC24252-C8A4-4233-A83F-E5F0DF46619A}" destId="{D70DD327-F931-4431-882C-7B6A097109CC}" srcOrd="1" destOrd="0" presId="urn:microsoft.com/office/officeart/2008/layout/HorizontalMultiLevelHierarchy"/>
    <dgm:cxn modelId="{59F82325-8D7D-4CAD-8593-90F39B959E48}" type="presParOf" srcId="{D70DD327-F931-4431-882C-7B6A097109CC}" destId="{94423F82-8D42-47D2-8D4C-C3ED0EE6844A}" srcOrd="0" destOrd="0" presId="urn:microsoft.com/office/officeart/2008/layout/HorizontalMultiLevelHierarchy"/>
    <dgm:cxn modelId="{6A68A129-AB5D-4B50-9B17-11DFF695307C}" type="presParOf" srcId="{D70DD327-F931-4431-882C-7B6A097109CC}" destId="{4ADF39AA-6AE9-4DE4-AE77-F9ED8163E3AB}" srcOrd="1" destOrd="0" presId="urn:microsoft.com/office/officeart/2008/layout/HorizontalMultiLevelHierarchy"/>
    <dgm:cxn modelId="{52A39D14-8BF0-4A54-A716-54410806F155}" type="presParOf" srcId="{4ADF39AA-6AE9-4DE4-AE77-F9ED8163E3AB}" destId="{13FF5CF1-5A10-47B8-8AF8-FA0EBB7087C9}" srcOrd="0" destOrd="0" presId="urn:microsoft.com/office/officeart/2008/layout/HorizontalMultiLevelHierarchy"/>
    <dgm:cxn modelId="{9753711F-5A80-4D62-857B-66D9B4C18F58}" type="presParOf" srcId="{13FF5CF1-5A10-47B8-8AF8-FA0EBB7087C9}" destId="{85998B9F-AE94-40AA-944F-14518C741C37}" srcOrd="0" destOrd="0" presId="urn:microsoft.com/office/officeart/2008/layout/HorizontalMultiLevelHierarchy"/>
    <dgm:cxn modelId="{FB977D82-ABC2-4C7E-837F-10F76AD661EB}" type="presParOf" srcId="{4ADF39AA-6AE9-4DE4-AE77-F9ED8163E3AB}" destId="{7EF2A2D1-BF1E-49C8-A5FF-F5F8F60DAF10}" srcOrd="1" destOrd="0" presId="urn:microsoft.com/office/officeart/2008/layout/HorizontalMultiLevelHierarchy"/>
    <dgm:cxn modelId="{FB68EAF0-5B78-4439-B873-809AC58D0F1F}" type="presParOf" srcId="{7EF2A2D1-BF1E-49C8-A5FF-F5F8F60DAF10}" destId="{0F06BB94-F446-4A37-9FB7-4CD5888A5950}" srcOrd="0" destOrd="0" presId="urn:microsoft.com/office/officeart/2008/layout/HorizontalMultiLevelHierarchy"/>
    <dgm:cxn modelId="{7C789CF9-F7A3-441F-AB36-DAD3FD2AD503}" type="presParOf" srcId="{7EF2A2D1-BF1E-49C8-A5FF-F5F8F60DAF10}" destId="{A2AA894D-6D54-46F6-BC49-5114E49E0B80}" srcOrd="1" destOrd="0" presId="urn:microsoft.com/office/officeart/2008/layout/HorizontalMultiLevelHierarchy"/>
    <dgm:cxn modelId="{8688473A-E9BC-428D-BB20-282BA618DFC7}" type="presParOf" srcId="{A2AA894D-6D54-46F6-BC49-5114E49E0B80}" destId="{2CA9CC5E-6D21-45E7-A90E-2C35C13A4528}" srcOrd="0" destOrd="0" presId="urn:microsoft.com/office/officeart/2008/layout/HorizontalMultiLevelHierarchy"/>
    <dgm:cxn modelId="{6E9C1780-6EE3-46F8-9DDA-FDE508622298}" type="presParOf" srcId="{2CA9CC5E-6D21-45E7-A90E-2C35C13A4528}" destId="{8BD66486-578B-404D-9EBA-FEB47C26BD03}" srcOrd="0" destOrd="0" presId="urn:microsoft.com/office/officeart/2008/layout/HorizontalMultiLevelHierarchy"/>
    <dgm:cxn modelId="{14B35868-6629-4862-9506-275196CB6970}" type="presParOf" srcId="{A2AA894D-6D54-46F6-BC49-5114E49E0B80}" destId="{C47AFDB7-BCBA-4F61-BC2F-88FB859AB421}" srcOrd="1" destOrd="0" presId="urn:microsoft.com/office/officeart/2008/layout/HorizontalMultiLevelHierarchy"/>
    <dgm:cxn modelId="{39D04C51-4E0D-4002-9341-F1E31642F842}" type="presParOf" srcId="{C47AFDB7-BCBA-4F61-BC2F-88FB859AB421}" destId="{47D2CE8D-86ED-4F7F-8616-1041B6B183CA}" srcOrd="0" destOrd="0" presId="urn:microsoft.com/office/officeart/2008/layout/HorizontalMultiLevelHierarchy"/>
    <dgm:cxn modelId="{F9F07C76-5A4A-43C0-A498-959142AB5BEB}" type="presParOf" srcId="{C47AFDB7-BCBA-4F61-BC2F-88FB859AB421}" destId="{664F537A-1EFC-4399-9C69-243F29E90B3F}" srcOrd="1" destOrd="0" presId="urn:microsoft.com/office/officeart/2008/layout/HorizontalMultiLevelHierarchy"/>
    <dgm:cxn modelId="{99711D74-E3CB-4EF0-9DD7-EFDC00238721}" type="presParOf" srcId="{A2AA894D-6D54-46F6-BC49-5114E49E0B80}" destId="{682E843F-7449-40DB-BF66-1FAE03E0A9E4}" srcOrd="2" destOrd="0" presId="urn:microsoft.com/office/officeart/2008/layout/HorizontalMultiLevelHierarchy"/>
    <dgm:cxn modelId="{6A8F5BAF-E536-4543-8B7F-6F2612434095}" type="presParOf" srcId="{682E843F-7449-40DB-BF66-1FAE03E0A9E4}" destId="{01357046-10AB-4CE8-85F1-36EAB51E8055}" srcOrd="0" destOrd="0" presId="urn:microsoft.com/office/officeart/2008/layout/HorizontalMultiLevelHierarchy"/>
    <dgm:cxn modelId="{C2E96696-5888-4121-974B-81738492FC5F}" type="presParOf" srcId="{A2AA894D-6D54-46F6-BC49-5114E49E0B80}" destId="{157DF19C-85D7-40D8-B379-BF90891C0F9B}" srcOrd="3" destOrd="0" presId="urn:microsoft.com/office/officeart/2008/layout/HorizontalMultiLevelHierarchy"/>
    <dgm:cxn modelId="{538C3304-5F9E-4BE0-98EC-AA1241D95120}" type="presParOf" srcId="{157DF19C-85D7-40D8-B379-BF90891C0F9B}" destId="{3325639B-67DB-4753-B770-C879D6BF0FE5}" srcOrd="0" destOrd="0" presId="urn:microsoft.com/office/officeart/2008/layout/HorizontalMultiLevelHierarchy"/>
    <dgm:cxn modelId="{E02B4779-98F0-4EDC-BA30-E142C60C54CE}" type="presParOf" srcId="{157DF19C-85D7-40D8-B379-BF90891C0F9B}" destId="{A1A7F830-F6F2-408D-BFA5-97389F013DAF}" srcOrd="1" destOrd="0" presId="urn:microsoft.com/office/officeart/2008/layout/HorizontalMultiLevelHierarchy"/>
    <dgm:cxn modelId="{44D230A1-539B-4CF6-832D-95BCD4ED335E}" type="presParOf" srcId="{A2AA894D-6D54-46F6-BC49-5114E49E0B80}" destId="{7A125B0F-5A06-4E98-B682-B221F59B91B9}" srcOrd="4" destOrd="0" presId="urn:microsoft.com/office/officeart/2008/layout/HorizontalMultiLevelHierarchy"/>
    <dgm:cxn modelId="{73EB2832-A284-4ACF-AE2F-90E34B69EA92}" type="presParOf" srcId="{7A125B0F-5A06-4E98-B682-B221F59B91B9}" destId="{03048E10-844E-4367-848B-7EBB6C2B850A}" srcOrd="0" destOrd="0" presId="urn:microsoft.com/office/officeart/2008/layout/HorizontalMultiLevelHierarchy"/>
    <dgm:cxn modelId="{43C08467-6A49-4C12-A72C-5A69E11FEAE5}" type="presParOf" srcId="{A2AA894D-6D54-46F6-BC49-5114E49E0B80}" destId="{9D4EE995-E018-4B2E-B7F2-BB2E8388B00F}" srcOrd="5" destOrd="0" presId="urn:microsoft.com/office/officeart/2008/layout/HorizontalMultiLevelHierarchy"/>
    <dgm:cxn modelId="{2FC7AA7F-CCD6-4DF5-B31E-0461B900F303}" type="presParOf" srcId="{9D4EE995-E018-4B2E-B7F2-BB2E8388B00F}" destId="{0A109128-4947-424E-9E04-E89AF07AB880}" srcOrd="0" destOrd="0" presId="urn:microsoft.com/office/officeart/2008/layout/HorizontalMultiLevelHierarchy"/>
    <dgm:cxn modelId="{CBF53210-F988-41D1-A9BF-652168EC785E}" type="presParOf" srcId="{9D4EE995-E018-4B2E-B7F2-BB2E8388B00F}" destId="{C150BF4D-D873-49CE-9C5F-1E8DDD2760D5}" srcOrd="1" destOrd="0" presId="urn:microsoft.com/office/officeart/2008/layout/HorizontalMultiLevelHierarchy"/>
    <dgm:cxn modelId="{0ABCA969-3A07-4CB4-B2CD-4186CE0BDBA8}" type="presParOf" srcId="{4ADF39AA-6AE9-4DE4-AE77-F9ED8163E3AB}" destId="{09312D48-5596-4F59-98A1-4F790ACB00A1}" srcOrd="2" destOrd="0" presId="urn:microsoft.com/office/officeart/2008/layout/HorizontalMultiLevelHierarchy"/>
    <dgm:cxn modelId="{2C2A6828-5E03-4B96-B31F-27763408192B}" type="presParOf" srcId="{09312D48-5596-4F59-98A1-4F790ACB00A1}" destId="{25E6837F-78F4-4C15-A703-317307395389}" srcOrd="0" destOrd="0" presId="urn:microsoft.com/office/officeart/2008/layout/HorizontalMultiLevelHierarchy"/>
    <dgm:cxn modelId="{78947B20-D15D-4D13-9892-181CDD5E555F}" type="presParOf" srcId="{4ADF39AA-6AE9-4DE4-AE77-F9ED8163E3AB}" destId="{AB351C64-30B5-4224-A7A3-99B50FCDC9CA}" srcOrd="3" destOrd="0" presId="urn:microsoft.com/office/officeart/2008/layout/HorizontalMultiLevelHierarchy"/>
    <dgm:cxn modelId="{2F1243C0-2B67-4520-8A11-3030D9904FB0}" type="presParOf" srcId="{AB351C64-30B5-4224-A7A3-99B50FCDC9CA}" destId="{276CC843-2617-4B6D-AECA-4E376FA15221}" srcOrd="0" destOrd="0" presId="urn:microsoft.com/office/officeart/2008/layout/HorizontalMultiLevelHierarchy"/>
    <dgm:cxn modelId="{984A3BB7-6B6A-4EAE-94A5-A6BC92A5B0D5}" type="presParOf" srcId="{AB351C64-30B5-4224-A7A3-99B50FCDC9CA}" destId="{4945AF9D-E5BF-469F-9957-EBEA5C7AB6A0}" srcOrd="1" destOrd="0" presId="urn:microsoft.com/office/officeart/2008/layout/HorizontalMultiLevelHierarchy"/>
    <dgm:cxn modelId="{A15C859F-50C8-409E-B6B0-8A3B67A0E32F}" type="presParOf" srcId="{4ADF39AA-6AE9-4DE4-AE77-F9ED8163E3AB}" destId="{C063E901-E4B5-4686-BA21-96F12F491031}" srcOrd="4" destOrd="0" presId="urn:microsoft.com/office/officeart/2008/layout/HorizontalMultiLevelHierarchy"/>
    <dgm:cxn modelId="{7B6AA40A-C93C-4EA8-A9A0-D60BE9D78963}" type="presParOf" srcId="{C063E901-E4B5-4686-BA21-96F12F491031}" destId="{00E0DF29-82EB-400A-AC9B-9804A037E19E}" srcOrd="0" destOrd="0" presId="urn:microsoft.com/office/officeart/2008/layout/HorizontalMultiLevelHierarchy"/>
    <dgm:cxn modelId="{3C087C3B-4673-4AF9-9AEF-170B12FE75D5}" type="presParOf" srcId="{4ADF39AA-6AE9-4DE4-AE77-F9ED8163E3AB}" destId="{774D9628-B58E-4390-9A08-608576A41649}" srcOrd="5" destOrd="0" presId="urn:microsoft.com/office/officeart/2008/layout/HorizontalMultiLevelHierarchy"/>
    <dgm:cxn modelId="{963AC278-59CB-4B1D-88DF-12495EE35373}" type="presParOf" srcId="{774D9628-B58E-4390-9A08-608576A41649}" destId="{58D3B04B-1471-4805-9094-C77961209650}" srcOrd="0" destOrd="0" presId="urn:microsoft.com/office/officeart/2008/layout/HorizontalMultiLevelHierarchy"/>
    <dgm:cxn modelId="{E51278DD-9C75-442B-902E-ABCCDFF25582}" type="presParOf" srcId="{774D9628-B58E-4390-9A08-608576A41649}" destId="{FA71637C-44D0-46B2-8FCC-F2FE407622C4}" srcOrd="1" destOrd="0" presId="urn:microsoft.com/office/officeart/2008/layout/HorizontalMultiLevelHierarchy"/>
    <dgm:cxn modelId="{94C51990-574C-40F1-A71E-3FDFCBC92520}" type="presParOf" srcId="{EBC24252-C8A4-4233-A83F-E5F0DF46619A}" destId="{51C25E5F-3B5B-4075-B36C-32A57E0F6A7A}" srcOrd="2" destOrd="0" presId="urn:microsoft.com/office/officeart/2008/layout/HorizontalMultiLevelHierarchy"/>
    <dgm:cxn modelId="{2C7CF698-9D41-470B-8208-BD51FE3BBBA6}" type="presParOf" srcId="{51C25E5F-3B5B-4075-B36C-32A57E0F6A7A}" destId="{C419B7D5-7EE6-4B7F-9CF9-359B3108613B}" srcOrd="0" destOrd="0" presId="urn:microsoft.com/office/officeart/2008/layout/HorizontalMultiLevelHierarchy"/>
    <dgm:cxn modelId="{2B7993F7-CF73-42A9-9590-4B26604CA287}" type="presParOf" srcId="{EBC24252-C8A4-4233-A83F-E5F0DF46619A}" destId="{6678A9ED-EA2E-46F4-BF36-89790CBCE121}" srcOrd="3" destOrd="0" presId="urn:microsoft.com/office/officeart/2008/layout/HorizontalMultiLevelHierarchy"/>
    <dgm:cxn modelId="{814C8366-2A19-4C92-B494-989D39ACD6AB}" type="presParOf" srcId="{6678A9ED-EA2E-46F4-BF36-89790CBCE121}" destId="{85316BD8-A470-4215-94DE-84E2BA328D93}" srcOrd="0" destOrd="0" presId="urn:microsoft.com/office/officeart/2008/layout/HorizontalMultiLevelHierarchy"/>
    <dgm:cxn modelId="{53392A35-2D88-4922-BA3D-BA21463D0D54}" type="presParOf" srcId="{6678A9ED-EA2E-46F4-BF36-89790CBCE121}" destId="{7787B3C1-F914-4BCE-9FD4-4D3AC579B3D1}" srcOrd="1" destOrd="0" presId="urn:microsoft.com/office/officeart/2008/layout/HorizontalMultiLevelHierarchy"/>
    <dgm:cxn modelId="{5DD44559-E0E5-4504-9045-DCA4DC950F77}" type="presParOf" srcId="{EBC24252-C8A4-4233-A83F-E5F0DF46619A}" destId="{15A1F249-83D0-4532-95A3-915C104CC313}" srcOrd="4" destOrd="0" presId="urn:microsoft.com/office/officeart/2008/layout/HorizontalMultiLevelHierarchy"/>
    <dgm:cxn modelId="{83945DF6-F40D-49CD-9CC6-9DED3DC05E0E}" type="presParOf" srcId="{15A1F249-83D0-4532-95A3-915C104CC313}" destId="{DB60C20D-A46D-4F39-9CF7-59802471C0ED}" srcOrd="0" destOrd="0" presId="urn:microsoft.com/office/officeart/2008/layout/HorizontalMultiLevelHierarchy"/>
    <dgm:cxn modelId="{516E0542-56DC-4D43-B035-F7500BE94E17}" type="presParOf" srcId="{EBC24252-C8A4-4233-A83F-E5F0DF46619A}" destId="{EF0E948F-999E-48BB-97AB-889CABE958A4}" srcOrd="5" destOrd="0" presId="urn:microsoft.com/office/officeart/2008/layout/HorizontalMultiLevelHierarchy"/>
    <dgm:cxn modelId="{6C839B89-73F7-4E9D-B6E1-3B0496F8F0A0}" type="presParOf" srcId="{EF0E948F-999E-48BB-97AB-889CABE958A4}" destId="{58CDD4F7-78B0-43A8-8677-66490B739879}" srcOrd="0" destOrd="0" presId="urn:microsoft.com/office/officeart/2008/layout/HorizontalMultiLevelHierarchy"/>
    <dgm:cxn modelId="{E8FD1281-BE1D-47D6-A3BF-CB0FE28A27C1}" type="presParOf" srcId="{EF0E948F-999E-48BB-97AB-889CABE958A4}" destId="{08467AD3-6228-4B15-A8EE-84A90E61FAE6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5A1F249-83D0-4532-95A3-915C104CC313}">
      <dsp:nvSpPr>
        <dsp:cNvPr id="0" name=""/>
        <dsp:cNvSpPr/>
      </dsp:nvSpPr>
      <dsp:spPr>
        <a:xfrm>
          <a:off x="429492" y="1946661"/>
          <a:ext cx="280864" cy="5351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0432" y="0"/>
              </a:lnTo>
              <a:lnTo>
                <a:pt x="140432" y="535184"/>
              </a:lnTo>
              <a:lnTo>
                <a:pt x="280864" y="53518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554814" y="2199143"/>
        <a:ext cx="30220" cy="30220"/>
      </dsp:txXfrm>
    </dsp:sp>
    <dsp:sp modelId="{51C25E5F-3B5B-4075-B36C-32A57E0F6A7A}">
      <dsp:nvSpPr>
        <dsp:cNvPr id="0" name=""/>
        <dsp:cNvSpPr/>
      </dsp:nvSpPr>
      <dsp:spPr>
        <a:xfrm>
          <a:off x="429492" y="1900941"/>
          <a:ext cx="28086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80864" y="457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562902" y="1939639"/>
        <a:ext cx="14043" cy="14043"/>
      </dsp:txXfrm>
    </dsp:sp>
    <dsp:sp modelId="{C063E901-E4B5-4686-BA21-96F12F491031}">
      <dsp:nvSpPr>
        <dsp:cNvPr id="0" name=""/>
        <dsp:cNvSpPr/>
      </dsp:nvSpPr>
      <dsp:spPr>
        <a:xfrm>
          <a:off x="2114679" y="1411477"/>
          <a:ext cx="280864" cy="5351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0432" y="0"/>
              </a:lnTo>
              <a:lnTo>
                <a:pt x="140432" y="535184"/>
              </a:lnTo>
              <a:lnTo>
                <a:pt x="280864" y="5351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240001" y="1663959"/>
        <a:ext cx="30220" cy="30220"/>
      </dsp:txXfrm>
    </dsp:sp>
    <dsp:sp modelId="{09312D48-5596-4F59-98A1-4F790ACB00A1}">
      <dsp:nvSpPr>
        <dsp:cNvPr id="0" name=""/>
        <dsp:cNvSpPr/>
      </dsp:nvSpPr>
      <dsp:spPr>
        <a:xfrm>
          <a:off x="2114679" y="1365757"/>
          <a:ext cx="28086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80864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248090" y="1404455"/>
        <a:ext cx="14043" cy="14043"/>
      </dsp:txXfrm>
    </dsp:sp>
    <dsp:sp modelId="{7A125B0F-5A06-4E98-B682-B221F59B91B9}">
      <dsp:nvSpPr>
        <dsp:cNvPr id="0" name=""/>
        <dsp:cNvSpPr/>
      </dsp:nvSpPr>
      <dsp:spPr>
        <a:xfrm>
          <a:off x="3799867" y="876293"/>
          <a:ext cx="280864" cy="5351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0432" y="0"/>
              </a:lnTo>
              <a:lnTo>
                <a:pt x="140432" y="535184"/>
              </a:lnTo>
              <a:lnTo>
                <a:pt x="280864" y="5351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925189" y="1128774"/>
        <a:ext cx="30220" cy="30220"/>
      </dsp:txXfrm>
    </dsp:sp>
    <dsp:sp modelId="{682E843F-7449-40DB-BF66-1FAE03E0A9E4}">
      <dsp:nvSpPr>
        <dsp:cNvPr id="0" name=""/>
        <dsp:cNvSpPr/>
      </dsp:nvSpPr>
      <dsp:spPr>
        <a:xfrm>
          <a:off x="3799867" y="830573"/>
          <a:ext cx="28086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80864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933278" y="869271"/>
        <a:ext cx="14043" cy="14043"/>
      </dsp:txXfrm>
    </dsp:sp>
    <dsp:sp modelId="{2CA9CC5E-6D21-45E7-A90E-2C35C13A4528}">
      <dsp:nvSpPr>
        <dsp:cNvPr id="0" name=""/>
        <dsp:cNvSpPr/>
      </dsp:nvSpPr>
      <dsp:spPr>
        <a:xfrm>
          <a:off x="3799867" y="341109"/>
          <a:ext cx="280864" cy="535184"/>
        </a:xfrm>
        <a:custGeom>
          <a:avLst/>
          <a:gdLst/>
          <a:ahLst/>
          <a:cxnLst/>
          <a:rect l="0" t="0" r="0" b="0"/>
          <a:pathLst>
            <a:path>
              <a:moveTo>
                <a:pt x="0" y="535184"/>
              </a:moveTo>
              <a:lnTo>
                <a:pt x="140432" y="535184"/>
              </a:lnTo>
              <a:lnTo>
                <a:pt x="140432" y="0"/>
              </a:lnTo>
              <a:lnTo>
                <a:pt x="280864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925189" y="593590"/>
        <a:ext cx="30220" cy="30220"/>
      </dsp:txXfrm>
    </dsp:sp>
    <dsp:sp modelId="{13FF5CF1-5A10-47B8-8AF8-FA0EBB7087C9}">
      <dsp:nvSpPr>
        <dsp:cNvPr id="0" name=""/>
        <dsp:cNvSpPr/>
      </dsp:nvSpPr>
      <dsp:spPr>
        <a:xfrm>
          <a:off x="2114679" y="876293"/>
          <a:ext cx="280864" cy="535184"/>
        </a:xfrm>
        <a:custGeom>
          <a:avLst/>
          <a:gdLst/>
          <a:ahLst/>
          <a:cxnLst/>
          <a:rect l="0" t="0" r="0" b="0"/>
          <a:pathLst>
            <a:path>
              <a:moveTo>
                <a:pt x="0" y="535184"/>
              </a:moveTo>
              <a:lnTo>
                <a:pt x="140432" y="535184"/>
              </a:lnTo>
              <a:lnTo>
                <a:pt x="140432" y="0"/>
              </a:lnTo>
              <a:lnTo>
                <a:pt x="280864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240001" y="1128774"/>
        <a:ext cx="30220" cy="30220"/>
      </dsp:txXfrm>
    </dsp:sp>
    <dsp:sp modelId="{4AA38249-79C6-4FA2-8B82-A3147BA41F97}">
      <dsp:nvSpPr>
        <dsp:cNvPr id="0" name=""/>
        <dsp:cNvSpPr/>
      </dsp:nvSpPr>
      <dsp:spPr>
        <a:xfrm>
          <a:off x="429492" y="1411477"/>
          <a:ext cx="280864" cy="535184"/>
        </a:xfrm>
        <a:custGeom>
          <a:avLst/>
          <a:gdLst/>
          <a:ahLst/>
          <a:cxnLst/>
          <a:rect l="0" t="0" r="0" b="0"/>
          <a:pathLst>
            <a:path>
              <a:moveTo>
                <a:pt x="0" y="535184"/>
              </a:moveTo>
              <a:lnTo>
                <a:pt x="140432" y="535184"/>
              </a:lnTo>
              <a:lnTo>
                <a:pt x="140432" y="0"/>
              </a:lnTo>
              <a:lnTo>
                <a:pt x="280864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554814" y="1663959"/>
        <a:ext cx="30220" cy="30220"/>
      </dsp:txXfrm>
    </dsp:sp>
    <dsp:sp modelId="{4CE36684-148A-4022-9F92-A21E3CD40EBE}">
      <dsp:nvSpPr>
        <dsp:cNvPr id="0" name=""/>
        <dsp:cNvSpPr/>
      </dsp:nvSpPr>
      <dsp:spPr>
        <a:xfrm rot="16200000">
          <a:off x="-911284" y="1732587"/>
          <a:ext cx="2253406" cy="4281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SmaliClassDef.py</a:t>
          </a:r>
        </a:p>
      </dsp:txBody>
      <dsp:txXfrm>
        <a:off x="-911284" y="1732587"/>
        <a:ext cx="2253406" cy="428147"/>
      </dsp:txXfrm>
    </dsp:sp>
    <dsp:sp modelId="{94423F82-8D42-47D2-8D4C-C3ED0EE6844A}">
      <dsp:nvSpPr>
        <dsp:cNvPr id="0" name=""/>
        <dsp:cNvSpPr/>
      </dsp:nvSpPr>
      <dsp:spPr>
        <a:xfrm>
          <a:off x="710356" y="1197403"/>
          <a:ext cx="1404323" cy="4281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SmaliMethodDef1.py</a:t>
          </a:r>
        </a:p>
      </dsp:txBody>
      <dsp:txXfrm>
        <a:off x="710356" y="1197403"/>
        <a:ext cx="1404323" cy="428147"/>
      </dsp:txXfrm>
    </dsp:sp>
    <dsp:sp modelId="{0F06BB94-F446-4A37-9FB7-4CD5888A5950}">
      <dsp:nvSpPr>
        <dsp:cNvPr id="0" name=""/>
        <dsp:cNvSpPr/>
      </dsp:nvSpPr>
      <dsp:spPr>
        <a:xfrm>
          <a:off x="2395544" y="662219"/>
          <a:ext cx="1404323" cy="4281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ts val="1140"/>
            </a:lnSpc>
            <a:spcBef>
              <a:spcPct val="0"/>
            </a:spcBef>
            <a:spcAft>
              <a:spcPts val="0"/>
            </a:spcAft>
            <a:buNone/>
          </a:pPr>
          <a:r>
            <a:rPr lang="en-US" sz="1200" kern="1200"/>
            <a:t>SmaliAssembly</a:t>
          </a:r>
        </a:p>
        <a:p>
          <a:pPr marL="0" lvl="0" indent="0" algn="ctr" defTabSz="533400">
            <a:lnSpc>
              <a:spcPts val="1140"/>
            </a:lnSpc>
            <a:spcBef>
              <a:spcPct val="0"/>
            </a:spcBef>
            <a:spcAft>
              <a:spcPts val="0"/>
            </a:spcAft>
            <a:buNone/>
          </a:pPr>
          <a:r>
            <a:rPr lang="en-US" sz="1200" kern="1200"/>
            <a:t>Instructions1.py</a:t>
          </a:r>
        </a:p>
      </dsp:txBody>
      <dsp:txXfrm>
        <a:off x="2395544" y="662219"/>
        <a:ext cx="1404323" cy="428147"/>
      </dsp:txXfrm>
    </dsp:sp>
    <dsp:sp modelId="{47D2CE8D-86ED-4F7F-8616-1041B6B183CA}">
      <dsp:nvSpPr>
        <dsp:cNvPr id="0" name=""/>
        <dsp:cNvSpPr/>
      </dsp:nvSpPr>
      <dsp:spPr>
        <a:xfrm>
          <a:off x="4080732" y="127035"/>
          <a:ext cx="1404323" cy="4281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SmaliRegister1.py</a:t>
          </a:r>
        </a:p>
      </dsp:txBody>
      <dsp:txXfrm>
        <a:off x="4080732" y="127035"/>
        <a:ext cx="1404323" cy="428147"/>
      </dsp:txXfrm>
    </dsp:sp>
    <dsp:sp modelId="{3325639B-67DB-4753-B770-C879D6BF0FE5}">
      <dsp:nvSpPr>
        <dsp:cNvPr id="0" name=""/>
        <dsp:cNvSpPr/>
      </dsp:nvSpPr>
      <dsp:spPr>
        <a:xfrm>
          <a:off x="4080732" y="662219"/>
          <a:ext cx="1404323" cy="4281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SmaliRegister2.py</a:t>
          </a:r>
        </a:p>
      </dsp:txBody>
      <dsp:txXfrm>
        <a:off x="4080732" y="662219"/>
        <a:ext cx="1404323" cy="428147"/>
      </dsp:txXfrm>
    </dsp:sp>
    <dsp:sp modelId="{0A109128-4947-424E-9E04-E89AF07AB880}">
      <dsp:nvSpPr>
        <dsp:cNvPr id="0" name=""/>
        <dsp:cNvSpPr/>
      </dsp:nvSpPr>
      <dsp:spPr>
        <a:xfrm>
          <a:off x="4080732" y="1197403"/>
          <a:ext cx="1404323" cy="4281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SmaliRegister3.py</a:t>
          </a:r>
        </a:p>
      </dsp:txBody>
      <dsp:txXfrm>
        <a:off x="4080732" y="1197403"/>
        <a:ext cx="1404323" cy="428147"/>
      </dsp:txXfrm>
    </dsp:sp>
    <dsp:sp modelId="{276CC843-2617-4B6D-AECA-4E376FA15221}">
      <dsp:nvSpPr>
        <dsp:cNvPr id="0" name=""/>
        <dsp:cNvSpPr/>
      </dsp:nvSpPr>
      <dsp:spPr>
        <a:xfrm>
          <a:off x="2395544" y="1197403"/>
          <a:ext cx="1404323" cy="4281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100000"/>
            </a:lnSpc>
            <a:spcBef>
              <a:spcPct val="0"/>
            </a:spcBef>
            <a:spcAft>
              <a:spcPts val="0"/>
            </a:spcAft>
            <a:buNone/>
          </a:pPr>
          <a:r>
            <a:rPr lang="en-US" sz="1200" kern="1200"/>
            <a:t>SmaliAssembly</a:t>
          </a:r>
        </a:p>
        <a:p>
          <a:pPr marL="0" lvl="0" indent="0" algn="ctr" defTabSz="533400">
            <a:lnSpc>
              <a:spcPts val="1140"/>
            </a:lnSpc>
            <a:spcBef>
              <a:spcPct val="0"/>
            </a:spcBef>
            <a:spcAft>
              <a:spcPts val="0"/>
            </a:spcAft>
            <a:buNone/>
          </a:pPr>
          <a:r>
            <a:rPr lang="en-US" sz="1200" kern="1200"/>
            <a:t>Instructions2.py</a:t>
          </a:r>
        </a:p>
      </dsp:txBody>
      <dsp:txXfrm>
        <a:off x="2395544" y="1197403"/>
        <a:ext cx="1404323" cy="428147"/>
      </dsp:txXfrm>
    </dsp:sp>
    <dsp:sp modelId="{58D3B04B-1471-4805-9094-C77961209650}">
      <dsp:nvSpPr>
        <dsp:cNvPr id="0" name=""/>
        <dsp:cNvSpPr/>
      </dsp:nvSpPr>
      <dsp:spPr>
        <a:xfrm>
          <a:off x="2395544" y="1732587"/>
          <a:ext cx="1404323" cy="4281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100000"/>
            </a:lnSpc>
            <a:spcBef>
              <a:spcPct val="0"/>
            </a:spcBef>
            <a:spcAft>
              <a:spcPts val="0"/>
            </a:spcAft>
            <a:buNone/>
          </a:pPr>
          <a:r>
            <a:rPr lang="en-US" sz="1200" kern="1200"/>
            <a:t>SmaliAssembly</a:t>
          </a:r>
        </a:p>
        <a:p>
          <a:pPr marL="0" lvl="0" indent="0" algn="ctr" defTabSz="533400">
            <a:lnSpc>
              <a:spcPts val="1140"/>
            </a:lnSpc>
            <a:spcBef>
              <a:spcPct val="0"/>
            </a:spcBef>
            <a:spcAft>
              <a:spcPts val="0"/>
            </a:spcAft>
            <a:buNone/>
          </a:pPr>
          <a:r>
            <a:rPr lang="en-US" sz="1200" kern="1200"/>
            <a:t>Instructions3.py</a:t>
          </a:r>
        </a:p>
      </dsp:txBody>
      <dsp:txXfrm>
        <a:off x="2395544" y="1732587"/>
        <a:ext cx="1404323" cy="428147"/>
      </dsp:txXfrm>
    </dsp:sp>
    <dsp:sp modelId="{85316BD8-A470-4215-94DE-84E2BA328D93}">
      <dsp:nvSpPr>
        <dsp:cNvPr id="0" name=""/>
        <dsp:cNvSpPr/>
      </dsp:nvSpPr>
      <dsp:spPr>
        <a:xfrm>
          <a:off x="710356" y="1732587"/>
          <a:ext cx="1404323" cy="4281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SmaliMethodDef2.py</a:t>
          </a:r>
        </a:p>
      </dsp:txBody>
      <dsp:txXfrm>
        <a:off x="710356" y="1732587"/>
        <a:ext cx="1404323" cy="428147"/>
      </dsp:txXfrm>
    </dsp:sp>
    <dsp:sp modelId="{58CDD4F7-78B0-43A8-8677-66490B739879}">
      <dsp:nvSpPr>
        <dsp:cNvPr id="0" name=""/>
        <dsp:cNvSpPr/>
      </dsp:nvSpPr>
      <dsp:spPr>
        <a:xfrm>
          <a:off x="710356" y="2267771"/>
          <a:ext cx="1404323" cy="4281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SmaliMethodDef3.py</a:t>
          </a:r>
        </a:p>
      </dsp:txBody>
      <dsp:txXfrm>
        <a:off x="710356" y="2267771"/>
        <a:ext cx="1404323" cy="42814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3</Pages>
  <Words>550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Shammas Ahmed</dc:creator>
  <cp:keywords/>
  <dc:description/>
  <cp:lastModifiedBy>Shammas Ahmed</cp:lastModifiedBy>
  <cp:revision>68</cp:revision>
  <dcterms:created xsi:type="dcterms:W3CDTF">2022-07-21T15:27:00Z</dcterms:created>
  <dcterms:modified xsi:type="dcterms:W3CDTF">2022-08-09T17:25:00Z</dcterms:modified>
</cp:coreProperties>
</file>