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1</w:t>
        <w:br/>
      </w:r>
      <w:r>
        <w:rPr>
          <w:b/>
          <w:sz w:val="48"/>
        </w:rPr>
        <w:t>PROJECT PLANNING AND STRATEGY FOR AN ML PIPELINE</w:t>
      </w:r>
    </w:p>
    <w:p>
      <w:pPr>
        <w:jc w:val="center"/>
      </w:pPr>
      <w:r>
        <w:rPr>
          <w:b/>
          <w:sz w:val="36"/>
        </w:rPr>
        <w:br/>
        <w:t>AI-Based Customer Churn Prediction System Using Machine Learning</w:t>
      </w:r>
    </w:p>
    <w:p>
      <w:pPr>
        <w:jc w:val="center"/>
      </w:pPr>
      <w:r>
        <w:rPr>
          <w:sz w:val="24"/>
        </w:rPr>
        <w:br/>
        <w:br/>
        <w:t>Machine Learning Engineer Internship</w:t>
        <w:br/>
        <w:t>YuvaIntern</w:t>
        <w:br/>
        <w:br/>
      </w:r>
      <w:r>
        <w:rPr>
          <w:b/>
        </w:rPr>
        <w:t>Submitted by</w:t>
        <w:br/>
        <w:t>Bindhu</w:t>
        <w:br/>
        <w:br/>
      </w:r>
      <w:r>
        <w:rPr>
          <w:sz w:val="22"/>
        </w:rPr>
        <w:t>Master of Computer Applications (MCA)</w:t>
        <w:br/>
        <w:t>Week 1 Submission</w:t>
        <w:br/>
        <w:t>31 August 2026</w:t>
      </w:r>
    </w:p>
    <w:p>
      <w:r>
        <w:br w:type="page"/>
      </w:r>
    </w:p>
    <w:p>
      <w:pPr>
        <w:pStyle w:val="Heading1"/>
      </w:pPr>
      <w:r>
        <w:t>Table of Contents</w:t>
      </w:r>
    </w:p>
    <w:p>
      <w:r>
        <w:fldChar w:fldCharType="begin"/>
        <w:instrText xml:space="preserve">TOC \o "1-3" \h \z \u</w:instrText>
        <w:fldChar w:fldCharType="separate"/>
      </w:r>
      <w:r>
        <w:t>Right-click this table and choose “Update Field” in Microsoft Word.</w:t>
      </w:r>
      <w:r>
        <w:fldChar w:fldCharType="end"/>
      </w:r>
    </w:p>
    <w:p>
      <w:pPr>
        <w:pStyle w:val="SmallNote"/>
      </w:pPr>
      <w:r>
        <w:t>Note: In Microsoft Word, right-click the table of contents and select “Update Field” → “Update entire table” after opening the document.</w:t>
      </w:r>
    </w:p>
    <w:p>
      <w:r>
        <w:br w:type="page"/>
      </w:r>
    </w:p>
    <w:p>
      <w:pPr>
        <w:pStyle w:val="Heading1"/>
      </w:pPr>
      <w:r>
        <w:t>Executive Summary</w:t>
      </w:r>
    </w:p>
    <w:p>
      <w:r>
        <w:t>This project plan proposes an end-to-end machine learning solution for predicting customer churn in a telecommunications context. Customer churn is treated as a binary classification problem in which historical customer attributes are used to estimate whether a customer is likely to leave a service.</w:t>
      </w:r>
    </w:p>
    <w:p>
      <w:r>
        <w:t>The proposed pipeline covers problem definition, literature review, data acquisition, data validation, preprocessing, exploratory data analysis, feature engineering, model training, evaluation, model selection, API development, deployment planning, monitoring, and future improvement. Candidate algorithms include Logistic Regression, Decision Tree, Random Forest, and Gradient Boosting/XGBoost.</w:t>
      </w:r>
    </w:p>
    <w:p>
      <w:r>
        <w:t>The project is intentionally designed as a feasible internship-scale ML system. It uses Python and widely adopted open-source libraries, does not require a high-end GPU for the planned tabular-data workflow, and provides a clear path from experimentation to a deployable prediction service.</w:t>
      </w:r>
    </w:p>
    <w:p>
      <w:pPr>
        <w:pStyle w:val="Heading1"/>
      </w:pPr>
      <w:r>
        <w:t>1. Introduction</w:t>
      </w:r>
    </w:p>
    <w:p>
      <w:pPr>
        <w:pStyle w:val="Heading2"/>
      </w:pPr>
      <w:r>
        <w:t>1.1 Background</w:t>
      </w:r>
    </w:p>
    <w:p>
      <w:r>
        <w:t>Machine learning (ML) enables software systems to learn patterns from historical data and use those patterns to make predictions or decisions. In business environments, supervised learning is frequently used for classification and prediction tasks such as fraud detection, customer retention, credit risk, recommendation, and demand forecasting.</w:t>
      </w:r>
    </w:p>
    <w:p>
      <w:pPr>
        <w:pStyle w:val="Heading2"/>
      </w:pPr>
      <w:r>
        <w:t>1.2 Project Overview</w:t>
      </w:r>
    </w:p>
    <w:p>
      <w:r>
        <w:t>The proposed system, titled “AI-Based Customer Churn Prediction System Using Machine Learning,” will analyze customer-level information and predict the probability that a customer will churn. The solution will be planned as a reusable ML pipeline rather than as a single notebook, allowing the same preprocessing and prediction logic to be integrated into an application or API.</w:t>
      </w:r>
    </w:p>
    <w:p>
      <w:pPr>
        <w:pStyle w:val="Heading2"/>
      </w:pPr>
      <w:r>
        <w:t>1.3 Motivation</w:t>
      </w:r>
    </w:p>
    <w:p>
      <w:r>
        <w:t>Customer retention is strategically important because organizations can use early-warning predictions to prioritize customers for retention actions. Recent research surveys show that churn prediction remains an active area of research and that traditional classification models and ensemble methods continue to be widely studied. [1][2]</w:t>
      </w:r>
    </w:p>
    <w:p>
      <w:pPr>
        <w:pStyle w:val="Heading2"/>
      </w:pPr>
      <w:r>
        <w:t>1.4 Scope</w:t>
      </w:r>
    </w:p>
    <w:p>
      <w:pPr>
        <w:pStyle w:val="ListBullet"/>
      </w:pPr>
      <w:r>
        <w:t>Build a binary classification pipeline for churn prediction.</w:t>
      </w:r>
    </w:p>
    <w:p>
      <w:pPr>
        <w:pStyle w:val="ListBullet"/>
      </w:pPr>
      <w:r>
        <w:t>Use a public, structured customer-churn dataset for development and evaluation.</w:t>
      </w:r>
    </w:p>
    <w:p>
      <w:pPr>
        <w:pStyle w:val="ListBullet"/>
      </w:pPr>
      <w:r>
        <w:t>Compare multiple supervised learning algorithms rather than assuming one model is best.</w:t>
      </w:r>
    </w:p>
    <w:p>
      <w:pPr>
        <w:pStyle w:val="ListBullet"/>
      </w:pPr>
      <w:r>
        <w:t>Evaluate models using accuracy, precision, recall, F1-score, confusion matrix and ROC-AUC.</w:t>
      </w:r>
    </w:p>
    <w:p>
      <w:pPr>
        <w:pStyle w:val="ListBullet"/>
      </w:pPr>
      <w:r>
        <w:t>Plan model persistence and an API-based deployment pathway.</w:t>
      </w:r>
    </w:p>
    <w:p>
      <w:pPr>
        <w:pStyle w:val="ListBullet"/>
      </w:pPr>
      <w:r>
        <w:t>Document risks, dependencies, resources, milestones and future improvements.</w:t>
      </w:r>
    </w:p>
    <w:p>
      <w:r>
        <w:t>Out of scope for Week 1 are production-scale customer data integration, automated retraining, live business intervention workflows and guaranteed business ROI. These are included as future implementation considerations.</w:t>
      </w:r>
    </w:p>
    <w:p>
      <w:pPr>
        <w:pStyle w:val="Heading1"/>
      </w:pPr>
      <w:r>
        <w:t>2. Research and Literature Review</w:t>
      </w:r>
    </w:p>
    <w:p>
      <w:pPr>
        <w:pStyle w:val="Heading2"/>
      </w:pPr>
      <w:r>
        <w:t>2.1 Research Approach</w:t>
      </w:r>
    </w:p>
    <w:p>
      <w:r>
        <w:t>The literature review for this planning task focused on recent surveys and peer-reviewed/open-access research covering telecom customer churn prediction, machine learning classification, evaluation methods and deployment.</w:t>
      </w:r>
    </w:p>
    <w:p>
      <w:pPr>
        <w:pStyle w:val="Heading2"/>
      </w:pPr>
      <w:r>
        <w:t>2.2 Key Findings from Existing Research</w:t>
      </w:r>
    </w:p>
    <w:p>
      <w:r>
        <w:t>A 2024 survey by Barsotti et al. reviewed a decade of churn-prediction techniques in the telecom domain and reported that customer churn is commonly formulated as a binary classification problem. The survey covers methods including Logistic Regression, Decision Trees, Random Forests, Support Vector Machines and neural network approaches, while also discussing datasets, evaluation metrics and research limitations. [2]</w:t>
      </w:r>
    </w:p>
    <w:p>
      <w:r>
        <w:t>A 2026 systematic review by Jain, Khunteta and Sharma examined 199 studies selected from 299 candidates published between 2010 and 2024. The review identifies Logistic Regression, Decision Trees, Support Vector Machines, Random Forests and Gradient Boosting among the classical methods used in churn prediction, alongside more recent deep-learning approaches. [1]</w:t>
      </w:r>
    </w:p>
    <w:p>
      <w:r>
        <w:t>A separate literature review found Random Forest and Logistic Regression to be among the frequently recurring techniques in the reviewed telecom churn literature and highlighted challenges such as large, noisy and imbalanced datasets and the need for careful model selection and optimization. [3]</w:t>
      </w:r>
    </w:p>
    <w:p>
      <w:r>
        <w:t>Recent applied research continues to investigate machine-learning-based churn prediction and retention, supporting the choice of churn prediction as a practical ML problem for this project. [4]</w:t>
      </w:r>
    </w:p>
    <w:p>
      <w:pPr>
        <w:pStyle w:val="Heading2"/>
      </w:pPr>
      <w:r>
        <w:t>2.3 Research Gap and Project Direction</w:t>
      </w:r>
    </w:p>
    <w:p>
      <w:r>
        <w:t>The literature indicates that no single algorithm is universally optimal across all churn datasets because datasets, feature definitions, class distributions and business costs vary. Therefore, this project will use a comparative model-selection strategy. The final model will be chosen using validation evidence rather than a pre-assigned algorithm.</w:t>
      </w:r>
    </w:p>
    <w:p>
      <w:pPr>
        <w:pStyle w:val="Heading2"/>
      </w:pPr>
      <w:r>
        <w:t>2.4 Literature Review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00"/>
            <w:vAlign w:val="center"/>
            <w:shd w:fill="D9EAF7"/>
          </w:tcPr>
          <w:p>
            <w:r/>
            <w:r>
              <w:rPr>
                <w:b/>
                <w:sz w:val="18"/>
              </w:rPr>
              <w:t>Source</w:t>
            </w:r>
          </w:p>
        </w:tc>
        <w:tc>
          <w:tcPr>
            <w:tcW w:type="dxa" w:w="2232"/>
            <w:vAlign w:val="center"/>
            <w:shd w:fill="D9EAF7"/>
          </w:tcPr>
          <w:p>
            <w:r/>
            <w:r>
              <w:rPr>
                <w:b/>
                <w:sz w:val="18"/>
              </w:rPr>
              <w:t>Focus</w:t>
            </w:r>
          </w:p>
        </w:tc>
        <w:tc>
          <w:tcPr>
            <w:tcW w:type="dxa" w:w="3816"/>
            <w:vAlign w:val="center"/>
            <w:shd w:fill="D9EAF7"/>
          </w:tcPr>
          <w:p>
            <w:r/>
            <w:r>
              <w:rPr>
                <w:b/>
                <w:sz w:val="18"/>
              </w:rPr>
              <w:t>Relevant Finding</w:t>
            </w:r>
          </w:p>
        </w:tc>
        <w:tc>
          <w:tcPr>
            <w:tcW w:type="dxa" w:w="2592"/>
            <w:vAlign w:val="center"/>
            <w:shd w:fill="D9EAF7"/>
          </w:tcPr>
          <w:p>
            <w:r/>
            <w:r>
              <w:rPr>
                <w:b/>
                <w:sz w:val="18"/>
              </w:rPr>
              <w:t>Implication for Project</w:t>
            </w:r>
          </w:p>
        </w:tc>
      </w:tr>
      <w:tr>
        <w:tc>
          <w:tcPr>
            <w:tcW w:type="dxa" w:w="1800"/>
            <w:vAlign w:val="center"/>
          </w:tcPr>
          <w:p>
            <w:r/>
            <w:r>
              <w:rPr>
                <w:b w:val="0"/>
                <w:sz w:val="18"/>
              </w:rPr>
              <w:t>Barsotti et al. (2024) [2]</w:t>
            </w:r>
          </w:p>
        </w:tc>
        <w:tc>
          <w:tcPr>
            <w:tcW w:type="dxa" w:w="2232"/>
            <w:vAlign w:val="center"/>
          </w:tcPr>
          <w:p>
            <w:r/>
            <w:r>
              <w:rPr>
                <w:b w:val="0"/>
                <w:sz w:val="18"/>
              </w:rPr>
              <w:t>10-year telecom churn survey</w:t>
            </w:r>
          </w:p>
        </w:tc>
        <w:tc>
          <w:tcPr>
            <w:tcW w:type="dxa" w:w="3816"/>
            <w:vAlign w:val="center"/>
          </w:tcPr>
          <w:p>
            <w:r/>
            <w:r>
              <w:rPr>
                <w:b w:val="0"/>
                <w:sz w:val="18"/>
              </w:rPr>
              <w:t>Churn is commonly treated as classification; many ML methods are used.</w:t>
            </w:r>
          </w:p>
        </w:tc>
        <w:tc>
          <w:tcPr>
            <w:tcW w:type="dxa" w:w="2592"/>
            <w:vAlign w:val="center"/>
          </w:tcPr>
          <w:p>
            <w:r/>
            <w:r>
              <w:rPr>
                <w:b w:val="0"/>
                <w:sz w:val="18"/>
              </w:rPr>
              <w:t>Compare multiple classification approaches.</w:t>
            </w:r>
          </w:p>
        </w:tc>
      </w:tr>
      <w:tr>
        <w:tc>
          <w:tcPr>
            <w:tcW w:type="dxa" w:w="1800"/>
            <w:vAlign w:val="center"/>
          </w:tcPr>
          <w:p>
            <w:r/>
            <w:r>
              <w:rPr>
                <w:b w:val="0"/>
                <w:sz w:val="18"/>
              </w:rPr>
              <w:t>Jain et al. (2026) [1]</w:t>
            </w:r>
          </w:p>
        </w:tc>
        <w:tc>
          <w:tcPr>
            <w:tcW w:type="dxa" w:w="2232"/>
            <w:vAlign w:val="center"/>
          </w:tcPr>
          <w:p>
            <w:r/>
            <w:r>
              <w:rPr>
                <w:b w:val="0"/>
                <w:sz w:val="18"/>
              </w:rPr>
              <w:t>Systematic review of 2010–2024 studies</w:t>
            </w:r>
          </w:p>
        </w:tc>
        <w:tc>
          <w:tcPr>
            <w:tcW w:type="dxa" w:w="3816"/>
            <w:vAlign w:val="center"/>
          </w:tcPr>
          <w:p>
            <w:r/>
            <w:r>
              <w:rPr>
                <w:b w:val="0"/>
                <w:sz w:val="18"/>
              </w:rPr>
              <w:t>Classical ML and newer ensemble/deep-learning methods remain active.</w:t>
            </w:r>
          </w:p>
        </w:tc>
        <w:tc>
          <w:tcPr>
            <w:tcW w:type="dxa" w:w="2592"/>
            <w:vAlign w:val="center"/>
          </w:tcPr>
          <w:p>
            <w:r/>
            <w:r>
              <w:rPr>
                <w:b w:val="0"/>
                <w:sz w:val="18"/>
              </w:rPr>
              <w:t>Use a practical classical ML baseline plus boosting.</w:t>
            </w:r>
          </w:p>
        </w:tc>
      </w:tr>
      <w:tr>
        <w:tc>
          <w:tcPr>
            <w:tcW w:type="dxa" w:w="1800"/>
            <w:vAlign w:val="center"/>
          </w:tcPr>
          <w:p>
            <w:r/>
            <w:r>
              <w:rPr>
                <w:b w:val="0"/>
                <w:sz w:val="18"/>
              </w:rPr>
              <w:t>Customer Churn Literature Review (2024) [3]</w:t>
            </w:r>
          </w:p>
        </w:tc>
        <w:tc>
          <w:tcPr>
            <w:tcW w:type="dxa" w:w="2232"/>
            <w:vAlign w:val="center"/>
          </w:tcPr>
          <w:p>
            <w:r/>
            <w:r>
              <w:rPr>
                <w:b w:val="0"/>
                <w:sz w:val="18"/>
              </w:rPr>
              <w:t>Methods and challenges</w:t>
            </w:r>
          </w:p>
        </w:tc>
        <w:tc>
          <w:tcPr>
            <w:tcW w:type="dxa" w:w="3816"/>
            <w:vAlign w:val="center"/>
          </w:tcPr>
          <w:p>
            <w:r/>
            <w:r>
              <w:rPr>
                <w:b w:val="0"/>
                <w:sz w:val="18"/>
              </w:rPr>
              <w:t>RF and Logistic Regression recur frequently; imbalance/noise are challenges.</w:t>
            </w:r>
          </w:p>
        </w:tc>
        <w:tc>
          <w:tcPr>
            <w:tcW w:type="dxa" w:w="2592"/>
            <w:vAlign w:val="center"/>
          </w:tcPr>
          <w:p>
            <w:r/>
            <w:r>
              <w:rPr>
                <w:b w:val="0"/>
                <w:sz w:val="18"/>
              </w:rPr>
              <w:t>Include class-balance checks and robust evaluation.</w:t>
            </w:r>
          </w:p>
        </w:tc>
      </w:tr>
      <w:tr>
        <w:tc>
          <w:tcPr>
            <w:tcW w:type="dxa" w:w="1800"/>
            <w:vAlign w:val="center"/>
          </w:tcPr>
          <w:p>
            <w:r/>
            <w:r>
              <w:rPr>
                <w:b w:val="0"/>
                <w:sz w:val="18"/>
              </w:rPr>
              <w:t>Recent predictive analytics research [4]</w:t>
            </w:r>
          </w:p>
        </w:tc>
        <w:tc>
          <w:tcPr>
            <w:tcW w:type="dxa" w:w="2232"/>
            <w:vAlign w:val="center"/>
          </w:tcPr>
          <w:p>
            <w:r/>
            <w:r>
              <w:rPr>
                <w:b w:val="0"/>
                <w:sz w:val="18"/>
              </w:rPr>
              <w:t>Retention-oriented churn analytics</w:t>
            </w:r>
          </w:p>
        </w:tc>
        <w:tc>
          <w:tcPr>
            <w:tcW w:type="dxa" w:w="3816"/>
            <w:vAlign w:val="center"/>
          </w:tcPr>
          <w:p>
            <w:r/>
            <w:r>
              <w:rPr>
                <w:b w:val="0"/>
                <w:sz w:val="18"/>
              </w:rPr>
              <w:t>Prediction can support proactive retention decisions.</w:t>
            </w:r>
          </w:p>
        </w:tc>
        <w:tc>
          <w:tcPr>
            <w:tcW w:type="dxa" w:w="2592"/>
            <w:vAlign w:val="center"/>
          </w:tcPr>
          <w:p>
            <w:r/>
            <w:r>
              <w:rPr>
                <w:b w:val="0"/>
                <w:sz w:val="18"/>
              </w:rPr>
              <w:t>Design outputs as probabilities/risk levels, not only labels.</w:t>
            </w:r>
          </w:p>
        </w:tc>
      </w:tr>
    </w:tbl>
    <w:p/>
    <w:p>
      <w:pPr>
        <w:pStyle w:val="Heading1"/>
      </w:pPr>
      <w:r>
        <w:t>3. Problem Definition</w:t>
      </w:r>
    </w:p>
    <w:p>
      <w:pPr>
        <w:pStyle w:val="Heading2"/>
      </w:pPr>
      <w:r>
        <w:t>3.1 Problem Statement</w:t>
      </w:r>
    </w:p>
    <w:p>
      <w:r>
        <w:t>Customer churn occurs when a customer discontinues a service relationship. The project addresses the problem of identifying customers who are likely to churn using historical customer information. The ML system will learn from labelled examples in which the target indicates whether a customer churned and will estimate the churn class and probability for previously unseen customers.</w:t>
      </w:r>
    </w:p>
    <w:p>
      <w:pPr>
        <w:pStyle w:val="Heading2"/>
      </w:pPr>
      <w:r>
        <w:t>3.2 Problem Type</w:t>
      </w:r>
    </w:p>
    <w:p>
      <w:r>
        <w:t>Supervised learning → Binary classification</w:t>
      </w:r>
    </w:p>
    <w:p>
      <w:pPr>
        <w:pStyle w:val="Heading2"/>
      </w:pPr>
      <w:r>
        <w:t>3.3 Expected Inputs</w:t>
      </w:r>
    </w:p>
    <w:p>
      <w:pPr>
        <w:pStyle w:val="ListBullet"/>
      </w:pPr>
      <w:r>
        <w:t>Customer demographic attributes such as gender and senior-citizen indicator, where available.</w:t>
      </w:r>
    </w:p>
    <w:p>
      <w:pPr>
        <w:pStyle w:val="ListBullet"/>
      </w:pPr>
      <w:r>
        <w:t>Account attributes such as tenure and contract type.</w:t>
      </w:r>
    </w:p>
    <w:p>
      <w:pPr>
        <w:pStyle w:val="ListBullet"/>
      </w:pPr>
      <w:r>
        <w:t>Service attributes such as internet service and additional services.</w:t>
      </w:r>
    </w:p>
    <w:p>
      <w:pPr>
        <w:pStyle w:val="ListBullet"/>
      </w:pPr>
      <w:r>
        <w:t>Billing attributes such as monthly charges, total charges and payment method.</w:t>
      </w:r>
    </w:p>
    <w:p>
      <w:pPr>
        <w:pStyle w:val="ListBullet"/>
      </w:pPr>
      <w:r>
        <w:t>Other customer/account attributes available in the selected public dataset.</w:t>
      </w:r>
    </w:p>
    <w:p>
      <w:pPr>
        <w:pStyle w:val="Heading2"/>
      </w:pPr>
      <w:r>
        <w:t>3.4 Expected Outputs</w:t>
      </w:r>
    </w:p>
    <w:p>
      <w:pPr>
        <w:pStyle w:val="ListBullet"/>
      </w:pPr>
      <w:r>
        <w:t>Predicted class: Churn or No Churn.</w:t>
      </w:r>
    </w:p>
    <w:p>
      <w:pPr>
        <w:pStyle w:val="ListBullet"/>
      </w:pPr>
      <w:r>
        <w:t>Estimated churn probability between 0 and 1.</w:t>
      </w:r>
    </w:p>
    <w:p>
      <w:pPr>
        <w:pStyle w:val="ListBullet"/>
      </w:pPr>
      <w:r>
        <w:t>Risk category such as Low, Medium or High, based on a documented probability threshold.</w:t>
      </w:r>
    </w:p>
    <w:p>
      <w:pPr>
        <w:pStyle w:val="ListBullet"/>
      </w:pPr>
      <w:r>
        <w:t>Model confidence information suitable for an application interface.</w:t>
      </w:r>
    </w:p>
    <w:p>
      <w:pPr>
        <w:pStyle w:val="Heading2"/>
      </w:pPr>
      <w:r>
        <w:t>3.5 Major Challenges</w:t>
      </w:r>
    </w:p>
    <w:p>
      <w:pPr>
        <w:pStyle w:val="ListBullet"/>
      </w:pPr>
      <w:r>
        <w:t>Missing or inconsistent values.</w:t>
      </w:r>
    </w:p>
    <w:p>
      <w:pPr>
        <w:pStyle w:val="ListBullet"/>
      </w:pPr>
      <w:r>
        <w:t>Categorical variables requiring encoding.</w:t>
      </w:r>
    </w:p>
    <w:p>
      <w:pPr>
        <w:pStyle w:val="ListBullet"/>
      </w:pPr>
      <w:r>
        <w:t>Potential class imbalance between churn and non-churn customers.</w:t>
      </w:r>
    </w:p>
    <w:p>
      <w:pPr>
        <w:pStyle w:val="ListBullet"/>
      </w:pPr>
      <w:r>
        <w:t>Risk of data leakage during preprocessing.</w:t>
      </w:r>
    </w:p>
    <w:p>
      <w:pPr>
        <w:pStyle w:val="ListBullet"/>
      </w:pPr>
      <w:r>
        <w:t>Overfitting and weak generalization.</w:t>
      </w:r>
    </w:p>
    <w:p>
      <w:pPr>
        <w:pStyle w:val="ListBullet"/>
      </w:pPr>
      <w:r>
        <w:t>Selecting evaluation metrics that reflect the cost of missing likely churners.</w:t>
      </w:r>
    </w:p>
    <w:p>
      <w:pPr>
        <w:pStyle w:val="ListBullet"/>
      </w:pPr>
      <w:r>
        <w:t>Maintaining reproducibility between training and inference.</w:t>
      </w:r>
    </w:p>
    <w:p>
      <w:pPr>
        <w:pStyle w:val="Heading1"/>
      </w:pPr>
      <w:r>
        <w:t>4. Project Objectives</w:t>
      </w:r>
    </w:p>
    <w:p>
      <w:pPr>
        <w:pStyle w:val="Heading2"/>
      </w:pPr>
      <w:r>
        <w:t>4.1 Main Objective</w:t>
      </w:r>
    </w:p>
    <w:p>
      <w:r>
        <w:t>To design and subsequently develop an end-to-end machine learning system that predicts customer churn from historical customer data and produces actionable risk information through a reproducible prediction pipeline.</w:t>
      </w:r>
    </w:p>
    <w:p>
      <w:pPr>
        <w:pStyle w:val="Heading2"/>
      </w:pPr>
      <w:r>
        <w:t>4.2 Specific Objectives</w:t>
      </w:r>
    </w:p>
    <w:p>
      <w:pPr>
        <w:pStyle w:val="ListNumber"/>
      </w:pPr>
      <w:r>
        <w:t>Research existing approaches to customer churn prediction.</w:t>
      </w:r>
    </w:p>
    <w:p>
      <w:pPr>
        <w:pStyle w:val="ListNumber"/>
      </w:pPr>
      <w:r>
        <w:t>Acquire and validate an appropriate public churn dataset.</w:t>
      </w:r>
    </w:p>
    <w:p>
      <w:pPr>
        <w:pStyle w:val="ListNumber"/>
      </w:pPr>
      <w:r>
        <w:t>Understand the structure, distributions and data quality of the dataset.</w:t>
      </w:r>
    </w:p>
    <w:p>
      <w:pPr>
        <w:pStyle w:val="ListNumber"/>
      </w:pPr>
      <w:r>
        <w:t>Clean missing, duplicate and inconsistent values.</w:t>
      </w:r>
    </w:p>
    <w:p>
      <w:pPr>
        <w:pStyle w:val="ListNumber"/>
      </w:pPr>
      <w:r>
        <w:t>Encode categorical variables and prepare numerical features.</w:t>
      </w:r>
    </w:p>
    <w:p>
      <w:pPr>
        <w:pStyle w:val="ListNumber"/>
      </w:pPr>
      <w:r>
        <w:t>Perform exploratory data analysis to identify useful patterns.</w:t>
      </w:r>
    </w:p>
    <w:p>
      <w:pPr>
        <w:pStyle w:val="ListNumber"/>
      </w:pPr>
      <w:r>
        <w:t>Engineer and select meaningful features.</w:t>
      </w:r>
    </w:p>
    <w:p>
      <w:pPr>
        <w:pStyle w:val="ListNumber"/>
      </w:pPr>
      <w:r>
        <w:t>Train multiple classification models.</w:t>
      </w:r>
    </w:p>
    <w:p>
      <w:pPr>
        <w:pStyle w:val="ListNumber"/>
      </w:pPr>
      <w:r>
        <w:t>Compare models using appropriate evaluation metrics.</w:t>
      </w:r>
    </w:p>
    <w:p>
      <w:pPr>
        <w:pStyle w:val="ListNumber"/>
      </w:pPr>
      <w:r>
        <w:t>Tune the selected candidate models where justified.</w:t>
      </w:r>
    </w:p>
    <w:p>
      <w:pPr>
        <w:pStyle w:val="ListNumber"/>
      </w:pPr>
      <w:r>
        <w:t>Persist the selected model and preprocessing pipeline.</w:t>
      </w:r>
    </w:p>
    <w:p>
      <w:pPr>
        <w:pStyle w:val="ListNumber"/>
      </w:pPr>
      <w:r>
        <w:t>Design a prediction API for future application integration.</w:t>
      </w:r>
    </w:p>
    <w:p>
      <w:pPr>
        <w:pStyle w:val="ListNumber"/>
      </w:pPr>
      <w:r>
        <w:t>Plan deployment, testing, monitoring and maintenance.</w:t>
      </w:r>
    </w:p>
    <w:p>
      <w:pPr>
        <w:pStyle w:val="ListNumber"/>
      </w:pPr>
      <w:r>
        <w:t>Document the complete project for reproducibility.</w:t>
      </w:r>
    </w:p>
    <w:p>
      <w:pPr>
        <w:pStyle w:val="Heading1"/>
      </w:pPr>
      <w:r>
        <w:t>5. Proposed ML Solution and Architecture</w:t>
      </w:r>
    </w:p>
    <w:p>
      <w:pPr>
        <w:pStyle w:val="Heading2"/>
      </w:pPr>
      <w:r>
        <w:t>5.1 End-to-End Pipeline</w:t>
      </w:r>
    </w:p>
    <w:p>
      <w:pPr>
        <w:jc w:val="center"/>
      </w:pPr>
      <w:r>
        <w:rPr>
          <w:rFonts w:ascii="Consolas" w:hAnsi="Consolas"/>
          <w:sz w:val="20"/>
        </w:rPr>
        <w:t>DATA SOURCE</w:t>
        <w:br/>
        <w:t>↓</w:t>
        <w:br/>
        <w:t>DATA VALIDATION</w:t>
        <w:br/>
        <w:t>↓</w:t>
        <w:br/>
        <w:t>PREPROCESSING</w:t>
        <w:br/>
        <w:t>↓</w:t>
        <w:br/>
        <w:t>EXPLORATORY DATA ANALYSIS</w:t>
        <w:br/>
        <w:t>↓</w:t>
        <w:br/>
        <w:t>FEATURE ENGINEERING</w:t>
        <w:br/>
        <w:t>↓</w:t>
        <w:br/>
        <w:t>TRAIN / VALIDATION / TEST</w:t>
        <w:br/>
        <w:t>↓</w:t>
        <w:br/>
        <w:t>MODEL TRAINING</w:t>
        <w:br/>
        <w:t>↓</w:t>
        <w:br/>
        <w:t>MODEL EVALUATION</w:t>
        <w:br/>
        <w:t>↓</w:t>
        <w:br/>
        <w:t>MODEL SELECTION</w:t>
        <w:br/>
        <w:t>↓</w:t>
        <w:br/>
        <w:t>MODEL PERSISTENCE</w:t>
        <w:br/>
        <w:t>↓</w:t>
        <w:br/>
        <w:t>PREDICTION API</w:t>
        <w:br/>
        <w:t>↓</w:t>
        <w:br/>
        <w:t>DEPLOYMENT</w:t>
        <w:br/>
        <w:t>↓</w:t>
        <w:br/>
        <w:t>MONITORING</w:t>
      </w:r>
    </w:p>
    <w:p>
      <w:pPr>
        <w:pStyle w:val="Heading2"/>
      </w:pPr>
      <w:r>
        <w:t>5.2 Architecture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Component</w:t>
            </w:r>
          </w:p>
        </w:tc>
        <w:tc>
          <w:tcPr>
            <w:tcW w:type="dxa" w:w="3264"/>
            <w:vAlign w:val="center"/>
            <w:shd w:fill="D9EAF7"/>
          </w:tcPr>
          <w:p>
            <w:r/>
            <w:r>
              <w:rPr>
                <w:b/>
                <w:sz w:val="18"/>
              </w:rPr>
              <w:t>Purpose</w:t>
            </w:r>
          </w:p>
        </w:tc>
        <w:tc>
          <w:tcPr>
            <w:tcW w:type="dxa" w:w="3264"/>
            <w:vAlign w:val="center"/>
            <w:shd w:fill="D9EAF7"/>
          </w:tcPr>
          <w:p>
            <w:r/>
            <w:r>
              <w:rPr>
                <w:b/>
                <w:sz w:val="18"/>
              </w:rPr>
              <w:t>Planned Output</w:t>
            </w:r>
          </w:p>
        </w:tc>
      </w:tr>
      <w:tr>
        <w:tc>
          <w:tcPr>
            <w:tcW w:type="dxa" w:w="3264"/>
            <w:vAlign w:val="center"/>
          </w:tcPr>
          <w:p>
            <w:r/>
            <w:r>
              <w:rPr>
                <w:b w:val="0"/>
                <w:sz w:val="18"/>
              </w:rPr>
              <w:t>Data Source</w:t>
            </w:r>
          </w:p>
        </w:tc>
        <w:tc>
          <w:tcPr>
            <w:tcW w:type="dxa" w:w="3264"/>
            <w:vAlign w:val="center"/>
          </w:tcPr>
          <w:p>
            <w:r/>
            <w:r>
              <w:rPr>
                <w:b w:val="0"/>
                <w:sz w:val="18"/>
              </w:rPr>
              <w:t>Collect public customer records.</w:t>
            </w:r>
          </w:p>
        </w:tc>
        <w:tc>
          <w:tcPr>
            <w:tcW w:type="dxa" w:w="3264"/>
            <w:vAlign w:val="center"/>
          </w:tcPr>
          <w:p>
            <w:r/>
            <w:r>
              <w:rPr>
                <w:b w:val="0"/>
                <w:sz w:val="18"/>
              </w:rPr>
              <w:t>Raw dataset</w:t>
            </w:r>
          </w:p>
        </w:tc>
      </w:tr>
      <w:tr>
        <w:tc>
          <w:tcPr>
            <w:tcW w:type="dxa" w:w="3264"/>
            <w:vAlign w:val="center"/>
          </w:tcPr>
          <w:p>
            <w:r/>
            <w:r>
              <w:rPr>
                <w:b w:val="0"/>
                <w:sz w:val="18"/>
              </w:rPr>
              <w:t>Validation</w:t>
            </w:r>
          </w:p>
        </w:tc>
        <w:tc>
          <w:tcPr>
            <w:tcW w:type="dxa" w:w="3264"/>
            <w:vAlign w:val="center"/>
          </w:tcPr>
          <w:p>
            <w:r/>
            <w:r>
              <w:rPr>
                <w:b w:val="0"/>
                <w:sz w:val="18"/>
              </w:rPr>
              <w:t>Check schema, missingness, duplicates and data types.</w:t>
            </w:r>
          </w:p>
        </w:tc>
        <w:tc>
          <w:tcPr>
            <w:tcW w:type="dxa" w:w="3264"/>
            <w:vAlign w:val="center"/>
          </w:tcPr>
          <w:p>
            <w:r/>
            <w:r>
              <w:rPr>
                <w:b w:val="0"/>
                <w:sz w:val="18"/>
              </w:rPr>
              <w:t>Validated data</w:t>
            </w:r>
          </w:p>
        </w:tc>
      </w:tr>
      <w:tr>
        <w:tc>
          <w:tcPr>
            <w:tcW w:type="dxa" w:w="3264"/>
            <w:vAlign w:val="center"/>
          </w:tcPr>
          <w:p>
            <w:r/>
            <w:r>
              <w:rPr>
                <w:b w:val="0"/>
                <w:sz w:val="18"/>
              </w:rPr>
              <w:t>Preprocessing</w:t>
            </w:r>
          </w:p>
        </w:tc>
        <w:tc>
          <w:tcPr>
            <w:tcW w:type="dxa" w:w="3264"/>
            <w:vAlign w:val="center"/>
          </w:tcPr>
          <w:p>
            <w:r/>
            <w:r>
              <w:rPr>
                <w:b w:val="0"/>
                <w:sz w:val="18"/>
              </w:rPr>
              <w:t>Clean and transform data.</w:t>
            </w:r>
          </w:p>
        </w:tc>
        <w:tc>
          <w:tcPr>
            <w:tcW w:type="dxa" w:w="3264"/>
            <w:vAlign w:val="center"/>
          </w:tcPr>
          <w:p>
            <w:r/>
            <w:r>
              <w:rPr>
                <w:b w:val="0"/>
                <w:sz w:val="18"/>
              </w:rPr>
              <w:t>Model-ready features</w:t>
            </w:r>
          </w:p>
        </w:tc>
      </w:tr>
      <w:tr>
        <w:tc>
          <w:tcPr>
            <w:tcW w:type="dxa" w:w="3264"/>
            <w:vAlign w:val="center"/>
          </w:tcPr>
          <w:p>
            <w:r/>
            <w:r>
              <w:rPr>
                <w:b w:val="0"/>
                <w:sz w:val="18"/>
              </w:rPr>
              <w:t>EDA</w:t>
            </w:r>
          </w:p>
        </w:tc>
        <w:tc>
          <w:tcPr>
            <w:tcW w:type="dxa" w:w="3264"/>
            <w:vAlign w:val="center"/>
          </w:tcPr>
          <w:p>
            <w:r/>
            <w:r>
              <w:rPr>
                <w:b w:val="0"/>
                <w:sz w:val="18"/>
              </w:rPr>
              <w:t>Understand distributions and relationships.</w:t>
            </w:r>
          </w:p>
        </w:tc>
        <w:tc>
          <w:tcPr>
            <w:tcW w:type="dxa" w:w="3264"/>
            <w:vAlign w:val="center"/>
          </w:tcPr>
          <w:p>
            <w:r/>
            <w:r>
              <w:rPr>
                <w:b w:val="0"/>
                <w:sz w:val="18"/>
              </w:rPr>
              <w:t>Charts and findings</w:t>
            </w:r>
          </w:p>
        </w:tc>
      </w:tr>
      <w:tr>
        <w:tc>
          <w:tcPr>
            <w:tcW w:type="dxa" w:w="3264"/>
            <w:vAlign w:val="center"/>
          </w:tcPr>
          <w:p>
            <w:r/>
            <w:r>
              <w:rPr>
                <w:b w:val="0"/>
                <w:sz w:val="18"/>
              </w:rPr>
              <w:t>Feature Engineering</w:t>
            </w:r>
          </w:p>
        </w:tc>
        <w:tc>
          <w:tcPr>
            <w:tcW w:type="dxa" w:w="3264"/>
            <w:vAlign w:val="center"/>
          </w:tcPr>
          <w:p>
            <w:r/>
            <w:r>
              <w:rPr>
                <w:b w:val="0"/>
                <w:sz w:val="18"/>
              </w:rPr>
              <w:t>Create/select informative features.</w:t>
            </w:r>
          </w:p>
        </w:tc>
        <w:tc>
          <w:tcPr>
            <w:tcW w:type="dxa" w:w="3264"/>
            <w:vAlign w:val="center"/>
          </w:tcPr>
          <w:p>
            <w:r/>
            <w:r>
              <w:rPr>
                <w:b w:val="0"/>
                <w:sz w:val="18"/>
              </w:rPr>
              <w:t>Final feature set</w:t>
            </w:r>
          </w:p>
        </w:tc>
      </w:tr>
      <w:tr>
        <w:tc>
          <w:tcPr>
            <w:tcW w:type="dxa" w:w="3264"/>
            <w:vAlign w:val="center"/>
          </w:tcPr>
          <w:p>
            <w:r/>
            <w:r>
              <w:rPr>
                <w:b w:val="0"/>
                <w:sz w:val="18"/>
              </w:rPr>
              <w:t>Model Training</w:t>
            </w:r>
          </w:p>
        </w:tc>
        <w:tc>
          <w:tcPr>
            <w:tcW w:type="dxa" w:w="3264"/>
            <w:vAlign w:val="center"/>
          </w:tcPr>
          <w:p>
            <w:r/>
            <w:r>
              <w:rPr>
                <w:b w:val="0"/>
                <w:sz w:val="18"/>
              </w:rPr>
              <w:t>Train candidate classifiers.</w:t>
            </w:r>
          </w:p>
        </w:tc>
        <w:tc>
          <w:tcPr>
            <w:tcW w:type="dxa" w:w="3264"/>
            <w:vAlign w:val="center"/>
          </w:tcPr>
          <w:p>
            <w:r/>
            <w:r>
              <w:rPr>
                <w:b w:val="0"/>
                <w:sz w:val="18"/>
              </w:rPr>
              <w:t>Candidate models</w:t>
            </w:r>
          </w:p>
        </w:tc>
      </w:tr>
      <w:tr>
        <w:tc>
          <w:tcPr>
            <w:tcW w:type="dxa" w:w="3264"/>
            <w:vAlign w:val="center"/>
          </w:tcPr>
          <w:p>
            <w:r/>
            <w:r>
              <w:rPr>
                <w:b w:val="0"/>
                <w:sz w:val="18"/>
              </w:rPr>
              <w:t>Evaluation</w:t>
            </w:r>
          </w:p>
        </w:tc>
        <w:tc>
          <w:tcPr>
            <w:tcW w:type="dxa" w:w="3264"/>
            <w:vAlign w:val="center"/>
          </w:tcPr>
          <w:p>
            <w:r/>
            <w:r>
              <w:rPr>
                <w:b w:val="0"/>
                <w:sz w:val="18"/>
              </w:rPr>
              <w:t>Measure generalization and error types.</w:t>
            </w:r>
          </w:p>
        </w:tc>
        <w:tc>
          <w:tcPr>
            <w:tcW w:type="dxa" w:w="3264"/>
            <w:vAlign w:val="center"/>
          </w:tcPr>
          <w:p>
            <w:r/>
            <w:r>
              <w:rPr>
                <w:b w:val="0"/>
                <w:sz w:val="18"/>
              </w:rPr>
              <w:t>Comparison report</w:t>
            </w:r>
          </w:p>
        </w:tc>
      </w:tr>
      <w:tr>
        <w:tc>
          <w:tcPr>
            <w:tcW w:type="dxa" w:w="3264"/>
            <w:vAlign w:val="center"/>
          </w:tcPr>
          <w:p>
            <w:r/>
            <w:r>
              <w:rPr>
                <w:b w:val="0"/>
                <w:sz w:val="18"/>
              </w:rPr>
              <w:t>Model Registry/Storage</w:t>
            </w:r>
          </w:p>
        </w:tc>
        <w:tc>
          <w:tcPr>
            <w:tcW w:type="dxa" w:w="3264"/>
            <w:vAlign w:val="center"/>
          </w:tcPr>
          <w:p>
            <w:r/>
            <w:r>
              <w:rPr>
                <w:b w:val="0"/>
                <w:sz w:val="18"/>
              </w:rPr>
              <w:t>Persist model and preprocessing.</w:t>
            </w:r>
          </w:p>
        </w:tc>
        <w:tc>
          <w:tcPr>
            <w:tcW w:type="dxa" w:w="3264"/>
            <w:vAlign w:val="center"/>
          </w:tcPr>
          <w:p>
            <w:r/>
            <w:r>
              <w:rPr>
                <w:b w:val="0"/>
                <w:sz w:val="18"/>
              </w:rPr>
              <w:t>Versioned artifact</w:t>
            </w:r>
          </w:p>
        </w:tc>
      </w:tr>
      <w:tr>
        <w:tc>
          <w:tcPr>
            <w:tcW w:type="dxa" w:w="3264"/>
            <w:vAlign w:val="center"/>
          </w:tcPr>
          <w:p>
            <w:r/>
            <w:r>
              <w:rPr>
                <w:b w:val="0"/>
                <w:sz w:val="18"/>
              </w:rPr>
              <w:t>API</w:t>
            </w:r>
          </w:p>
        </w:tc>
        <w:tc>
          <w:tcPr>
            <w:tcW w:type="dxa" w:w="3264"/>
            <w:vAlign w:val="center"/>
          </w:tcPr>
          <w:p>
            <w:r/>
            <w:r>
              <w:rPr>
                <w:b w:val="0"/>
                <w:sz w:val="18"/>
              </w:rPr>
              <w:t>Expose prediction functionality.</w:t>
            </w:r>
          </w:p>
        </w:tc>
        <w:tc>
          <w:tcPr>
            <w:tcW w:type="dxa" w:w="3264"/>
            <w:vAlign w:val="center"/>
          </w:tcPr>
          <w:p>
            <w:r/>
            <w:r>
              <w:rPr>
                <w:b w:val="0"/>
                <w:sz w:val="18"/>
              </w:rPr>
              <w:t>JSON prediction endpoint</w:t>
            </w:r>
          </w:p>
        </w:tc>
      </w:tr>
      <w:tr>
        <w:tc>
          <w:tcPr>
            <w:tcW w:type="dxa" w:w="3264"/>
            <w:vAlign w:val="center"/>
          </w:tcPr>
          <w:p>
            <w:r/>
            <w:r>
              <w:rPr>
                <w:b w:val="0"/>
                <w:sz w:val="18"/>
              </w:rPr>
              <w:t>Deployment</w:t>
            </w:r>
          </w:p>
        </w:tc>
        <w:tc>
          <w:tcPr>
            <w:tcW w:type="dxa" w:w="3264"/>
            <w:vAlign w:val="center"/>
          </w:tcPr>
          <w:p>
            <w:r/>
            <w:r>
              <w:rPr>
                <w:b w:val="0"/>
                <w:sz w:val="18"/>
              </w:rPr>
              <w:t>Make the service accessible.</w:t>
            </w:r>
          </w:p>
        </w:tc>
        <w:tc>
          <w:tcPr>
            <w:tcW w:type="dxa" w:w="3264"/>
            <w:vAlign w:val="center"/>
          </w:tcPr>
          <w:p>
            <w:r/>
            <w:r>
              <w:rPr>
                <w:b w:val="0"/>
                <w:sz w:val="18"/>
              </w:rPr>
              <w:t>Running application</w:t>
            </w:r>
          </w:p>
        </w:tc>
      </w:tr>
      <w:tr>
        <w:tc>
          <w:tcPr>
            <w:tcW w:type="dxa" w:w="3264"/>
            <w:vAlign w:val="center"/>
          </w:tcPr>
          <w:p>
            <w:r/>
            <w:r>
              <w:rPr>
                <w:b w:val="0"/>
                <w:sz w:val="18"/>
              </w:rPr>
              <w:t>Monitoring</w:t>
            </w:r>
          </w:p>
        </w:tc>
        <w:tc>
          <w:tcPr>
            <w:tcW w:type="dxa" w:w="3264"/>
            <w:vAlign w:val="center"/>
          </w:tcPr>
          <w:p>
            <w:r/>
            <w:r>
              <w:rPr>
                <w:b w:val="0"/>
                <w:sz w:val="18"/>
              </w:rPr>
              <w:t>Track performance/data changes.</w:t>
            </w:r>
          </w:p>
        </w:tc>
        <w:tc>
          <w:tcPr>
            <w:tcW w:type="dxa" w:w="3264"/>
            <w:vAlign w:val="center"/>
          </w:tcPr>
          <w:p>
            <w:r/>
            <w:r>
              <w:rPr>
                <w:b w:val="0"/>
                <w:sz w:val="18"/>
              </w:rPr>
              <w:t>Monitoring records</w:t>
            </w:r>
          </w:p>
        </w:tc>
      </w:tr>
    </w:tbl>
    <w:p/>
    <w:p>
      <w:pPr>
        <w:pStyle w:val="Heading2"/>
      </w:pPr>
      <w:r>
        <w:t>5.3 Planned Repository Structure</w:t>
      </w:r>
    </w:p>
    <w:p>
      <w:r>
        <w:rPr>
          <w:rFonts w:ascii="Consolas" w:hAnsi="Consolas"/>
          <w:sz w:val="18"/>
        </w:rPr>
        <w:t>customer-churn-ml/</w:t>
        <w:br/>
        <w:t>├── data/              # raw and processed data references</w:t>
        <w:br/>
        <w:t>├── notebooks/         # EDA and experiments</w:t>
        <w:br/>
        <w:t>├── src/</w:t>
        <w:br/>
        <w:t>│   ├── data/          # ingestion and validation</w:t>
        <w:br/>
        <w:t>│   ├── features/      # preprocessing/feature engineering</w:t>
        <w:br/>
        <w:t>│   ├── models/        # training and evaluation</w:t>
        <w:br/>
        <w:t>│   └── api/           # inference service</w:t>
        <w:br/>
        <w:t>├── models/            # serialized model artifacts</w:t>
        <w:br/>
        <w:t>├── tests/             # unit and API tests</w:t>
        <w:br/>
        <w:t>├── reports/           # figures and evaluation reports</w:t>
        <w:br/>
        <w:t>├── requirements.txt</w:t>
        <w:br/>
        <w:t>├── README.md</w:t>
        <w:br/>
        <w:t>└── .gitignore</w:t>
      </w:r>
    </w:p>
    <w:p>
      <w:pPr>
        <w:pStyle w:val="Heading1"/>
      </w:pPr>
      <w:r>
        <w:t>6. Dataset and Data Strategy</w:t>
      </w:r>
    </w:p>
    <w:p>
      <w:pPr>
        <w:pStyle w:val="Heading2"/>
      </w:pPr>
      <w:r>
        <w:t>6.1 Proposed Dataset</w:t>
      </w:r>
    </w:p>
    <w:p>
      <w:r>
        <w:t>The initial development dataset will be the IBM Telco Customer Churn sample dataset/documentation. IBM describes the sample as tracking a fictional telecommunications company and includes a churn indicator plus customer, service and billing-related attributes. [5]</w:t>
      </w:r>
    </w:p>
    <w:p>
      <w:pPr>
        <w:pStyle w:val="Heading2"/>
      </w:pPr>
      <w:r>
        <w:t>6.2 Target Variable</w:t>
      </w:r>
    </w:p>
    <w:p>
      <w:r>
        <w:t>Target: Churn — binary outcome indicating whether the customer departed during the relevant period.</w:t>
      </w:r>
    </w:p>
    <w:p>
      <w:pPr>
        <w:pStyle w:val="Heading2"/>
      </w:pPr>
      <w:r>
        <w:t>6.3 Data Preparation Plan</w:t>
      </w:r>
    </w:p>
    <w:p>
      <w:pPr>
        <w:pStyle w:val="ListNumber"/>
      </w:pPr>
      <w:r>
        <w:t>Load the dataset using pandas.</w:t>
      </w:r>
    </w:p>
    <w:p>
      <w:pPr>
        <w:pStyle w:val="ListNumber"/>
      </w:pPr>
      <w:r>
        <w:t>Inspect dimensions, column names, data types and target distribution.</w:t>
      </w:r>
    </w:p>
    <w:p>
      <w:pPr>
        <w:pStyle w:val="ListNumber"/>
      </w:pPr>
      <w:r>
        <w:t>Identify duplicate records.</w:t>
      </w:r>
    </w:p>
    <w:p>
      <w:pPr>
        <w:pStyle w:val="ListNumber"/>
      </w:pPr>
      <w:r>
        <w:t>Identify missing, blank and invalid values.</w:t>
      </w:r>
    </w:p>
    <w:p>
      <w:pPr>
        <w:pStyle w:val="ListNumber"/>
      </w:pPr>
      <w:r>
        <w:t>Convert numeric-looking fields to numeric types where necessary.</w:t>
      </w:r>
    </w:p>
    <w:p>
      <w:pPr>
        <w:pStyle w:val="ListNumber"/>
      </w:pPr>
      <w:r>
        <w:t>Encode categorical variables using a reproducible preprocessing pipeline.</w:t>
      </w:r>
    </w:p>
    <w:p>
      <w:pPr>
        <w:pStyle w:val="ListNumber"/>
      </w:pPr>
      <w:r>
        <w:t>Scale numerical variables for algorithms where scaling is beneficial.</w:t>
      </w:r>
    </w:p>
    <w:p>
      <w:pPr>
        <w:pStyle w:val="ListNumber"/>
      </w:pPr>
      <w:r>
        <w:t>Separate features and target.</w:t>
      </w:r>
    </w:p>
    <w:p>
      <w:pPr>
        <w:pStyle w:val="ListNumber"/>
      </w:pPr>
      <w:r>
        <w:t>Split data into training and test sets using a fixed random seed.</w:t>
      </w:r>
    </w:p>
    <w:p>
      <w:pPr>
        <w:pStyle w:val="ListNumber"/>
      </w:pPr>
      <w:r>
        <w:t>Perform cross-validation on the training data during model selection.</w:t>
      </w:r>
    </w:p>
    <w:p>
      <w:pPr>
        <w:pStyle w:val="ListNumber"/>
      </w:pPr>
      <w:r>
        <w:t>Ensure all transformations are fitted only on training data to reduce leakage risk.</w:t>
      </w:r>
    </w:p>
    <w:p>
      <w:pPr>
        <w:pStyle w:val="Heading2"/>
      </w:pPr>
      <w:r>
        <w:t>6.4 Data Quality Checks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Check</w:t>
            </w:r>
          </w:p>
        </w:tc>
        <w:tc>
          <w:tcPr>
            <w:tcW w:type="dxa" w:w="3264"/>
            <w:vAlign w:val="center"/>
            <w:shd w:fill="D9EAF7"/>
          </w:tcPr>
          <w:p>
            <w:r/>
            <w:r>
              <w:rPr>
                <w:b/>
                <w:sz w:val="18"/>
              </w:rPr>
              <w:t>Method</w:t>
            </w:r>
          </w:p>
        </w:tc>
        <w:tc>
          <w:tcPr>
            <w:tcW w:type="dxa" w:w="3264"/>
            <w:vAlign w:val="center"/>
            <w:shd w:fill="D9EAF7"/>
          </w:tcPr>
          <w:p>
            <w:r/>
            <w:r>
              <w:rPr>
                <w:b/>
                <w:sz w:val="18"/>
              </w:rPr>
              <w:t>Acceptance Condition</w:t>
            </w:r>
          </w:p>
        </w:tc>
      </w:tr>
      <w:tr>
        <w:tc>
          <w:tcPr>
            <w:tcW w:type="dxa" w:w="3264"/>
            <w:vAlign w:val="center"/>
          </w:tcPr>
          <w:p>
            <w:r/>
            <w:r>
              <w:rPr>
                <w:b w:val="0"/>
                <w:sz w:val="18"/>
              </w:rPr>
              <w:t>Schema</w:t>
            </w:r>
          </w:p>
        </w:tc>
        <w:tc>
          <w:tcPr>
            <w:tcW w:type="dxa" w:w="3264"/>
            <w:vAlign w:val="center"/>
          </w:tcPr>
          <w:p>
            <w:r/>
            <w:r>
              <w:rPr>
                <w:b w:val="0"/>
                <w:sz w:val="18"/>
              </w:rPr>
              <w:t>Column/type inspection</w:t>
            </w:r>
          </w:p>
        </w:tc>
        <w:tc>
          <w:tcPr>
            <w:tcW w:type="dxa" w:w="3264"/>
            <w:vAlign w:val="center"/>
          </w:tcPr>
          <w:p>
            <w:r/>
            <w:r>
              <w:rPr>
                <w:b w:val="0"/>
                <w:sz w:val="18"/>
              </w:rPr>
              <w:t>Expected columns and valid types</w:t>
            </w:r>
          </w:p>
        </w:tc>
      </w:tr>
      <w:tr>
        <w:tc>
          <w:tcPr>
            <w:tcW w:type="dxa" w:w="3264"/>
            <w:vAlign w:val="center"/>
          </w:tcPr>
          <w:p>
            <w:r/>
            <w:r>
              <w:rPr>
                <w:b w:val="0"/>
                <w:sz w:val="18"/>
              </w:rPr>
              <w:t>Missing values</w:t>
            </w:r>
          </w:p>
        </w:tc>
        <w:tc>
          <w:tcPr>
            <w:tcW w:type="dxa" w:w="3264"/>
            <w:vAlign w:val="center"/>
          </w:tcPr>
          <w:p>
            <w:r/>
            <w:r>
              <w:rPr>
                <w:b w:val="0"/>
                <w:sz w:val="18"/>
              </w:rPr>
              <w:t>Null/blank counts</w:t>
            </w:r>
          </w:p>
        </w:tc>
        <w:tc>
          <w:tcPr>
            <w:tcW w:type="dxa" w:w="3264"/>
            <w:vAlign w:val="center"/>
          </w:tcPr>
          <w:p>
            <w:r/>
            <w:r>
              <w:rPr>
                <w:b w:val="0"/>
                <w:sz w:val="18"/>
              </w:rPr>
              <w:t>Handled according to documented rule</w:t>
            </w:r>
          </w:p>
        </w:tc>
      </w:tr>
      <w:tr>
        <w:tc>
          <w:tcPr>
            <w:tcW w:type="dxa" w:w="3264"/>
            <w:vAlign w:val="center"/>
          </w:tcPr>
          <w:p>
            <w:r/>
            <w:r>
              <w:rPr>
                <w:b w:val="0"/>
                <w:sz w:val="18"/>
              </w:rPr>
              <w:t>Duplicates</w:t>
            </w:r>
          </w:p>
        </w:tc>
        <w:tc>
          <w:tcPr>
            <w:tcW w:type="dxa" w:w="3264"/>
            <w:vAlign w:val="center"/>
          </w:tcPr>
          <w:p>
            <w:r/>
            <w:r>
              <w:rPr>
                <w:b w:val="0"/>
                <w:sz w:val="18"/>
              </w:rPr>
              <w:t>Duplicate-row check</w:t>
            </w:r>
          </w:p>
        </w:tc>
        <w:tc>
          <w:tcPr>
            <w:tcW w:type="dxa" w:w="3264"/>
            <w:vAlign w:val="center"/>
          </w:tcPr>
          <w:p>
            <w:r/>
            <w:r>
              <w:rPr>
                <w:b w:val="0"/>
                <w:sz w:val="18"/>
              </w:rPr>
              <w:t>Duplicates removed or justified</w:t>
            </w:r>
          </w:p>
        </w:tc>
      </w:tr>
      <w:tr>
        <w:tc>
          <w:tcPr>
            <w:tcW w:type="dxa" w:w="3264"/>
            <w:vAlign w:val="center"/>
          </w:tcPr>
          <w:p>
            <w:r/>
            <w:r>
              <w:rPr>
                <w:b w:val="0"/>
                <w:sz w:val="18"/>
              </w:rPr>
              <w:t>Target labels</w:t>
            </w:r>
          </w:p>
        </w:tc>
        <w:tc>
          <w:tcPr>
            <w:tcW w:type="dxa" w:w="3264"/>
            <w:vAlign w:val="center"/>
          </w:tcPr>
          <w:p>
            <w:r/>
            <w:r>
              <w:rPr>
                <w:b w:val="0"/>
                <w:sz w:val="18"/>
              </w:rPr>
              <w:t>Value counts</w:t>
            </w:r>
          </w:p>
        </w:tc>
        <w:tc>
          <w:tcPr>
            <w:tcW w:type="dxa" w:w="3264"/>
            <w:vAlign w:val="center"/>
          </w:tcPr>
          <w:p>
            <w:r/>
            <w:r>
              <w:rPr>
                <w:b w:val="0"/>
                <w:sz w:val="18"/>
              </w:rPr>
              <w:t>Only expected classes</w:t>
            </w:r>
          </w:p>
        </w:tc>
      </w:tr>
      <w:tr>
        <w:tc>
          <w:tcPr>
            <w:tcW w:type="dxa" w:w="3264"/>
            <w:vAlign w:val="center"/>
          </w:tcPr>
          <w:p>
            <w:r/>
            <w:r>
              <w:rPr>
                <w:b w:val="0"/>
                <w:sz w:val="18"/>
              </w:rPr>
              <w:t>Outliers</w:t>
            </w:r>
          </w:p>
        </w:tc>
        <w:tc>
          <w:tcPr>
            <w:tcW w:type="dxa" w:w="3264"/>
            <w:vAlign w:val="center"/>
          </w:tcPr>
          <w:p>
            <w:r/>
            <w:r>
              <w:rPr>
                <w:b w:val="0"/>
                <w:sz w:val="18"/>
              </w:rPr>
              <w:t>Statistical/visual review</w:t>
            </w:r>
          </w:p>
        </w:tc>
        <w:tc>
          <w:tcPr>
            <w:tcW w:type="dxa" w:w="3264"/>
            <w:vAlign w:val="center"/>
          </w:tcPr>
          <w:p>
            <w:r/>
            <w:r>
              <w:rPr>
                <w:b w:val="0"/>
                <w:sz w:val="18"/>
              </w:rPr>
              <w:t>Investigated; not automatically deleted</w:t>
            </w:r>
          </w:p>
        </w:tc>
      </w:tr>
      <w:tr>
        <w:tc>
          <w:tcPr>
            <w:tcW w:type="dxa" w:w="3264"/>
            <w:vAlign w:val="center"/>
          </w:tcPr>
          <w:p>
            <w:r/>
            <w:r>
              <w:rPr>
                <w:b w:val="0"/>
                <w:sz w:val="18"/>
              </w:rPr>
              <w:t>Class balance</w:t>
            </w:r>
          </w:p>
        </w:tc>
        <w:tc>
          <w:tcPr>
            <w:tcW w:type="dxa" w:w="3264"/>
            <w:vAlign w:val="center"/>
          </w:tcPr>
          <w:p>
            <w:r/>
            <w:r>
              <w:rPr>
                <w:b w:val="0"/>
                <w:sz w:val="18"/>
              </w:rPr>
              <w:t>Target distribution</w:t>
            </w:r>
          </w:p>
        </w:tc>
        <w:tc>
          <w:tcPr>
            <w:tcW w:type="dxa" w:w="3264"/>
            <w:vAlign w:val="center"/>
          </w:tcPr>
          <w:p>
            <w:r/>
            <w:r>
              <w:rPr>
                <w:b w:val="0"/>
                <w:sz w:val="18"/>
              </w:rPr>
              <w:t>Distribution documented and addressed if needed</w:t>
            </w:r>
          </w:p>
        </w:tc>
      </w:tr>
    </w:tbl>
    <w:p/>
    <w:p>
      <w:pPr>
        <w:pStyle w:val="Heading1"/>
      </w:pPr>
      <w:r>
        <w:t>7. Exploratory Data Analysis and Feature Engineering</w:t>
      </w:r>
    </w:p>
    <w:p>
      <w:pPr>
        <w:pStyle w:val="Heading2"/>
      </w:pPr>
      <w:r>
        <w:t>7.1 EDA Objectives</w:t>
      </w:r>
    </w:p>
    <w:p>
      <w:pPr>
        <w:pStyle w:val="ListBullet"/>
      </w:pPr>
      <w:r>
        <w:t>Understand customer and account characteristics.</w:t>
      </w:r>
    </w:p>
    <w:p>
      <w:pPr>
        <w:pStyle w:val="ListBullet"/>
      </w:pPr>
      <w:r>
        <w:t>Measure churn distribution.</w:t>
      </w:r>
    </w:p>
    <w:p>
      <w:pPr>
        <w:pStyle w:val="ListBullet"/>
      </w:pPr>
      <w:r>
        <w:t>Compare churn rates across important categorical groups.</w:t>
      </w:r>
    </w:p>
    <w:p>
      <w:pPr>
        <w:pStyle w:val="ListBullet"/>
      </w:pPr>
      <w:r>
        <w:t>Study numerical feature distributions.</w:t>
      </w:r>
    </w:p>
    <w:p>
      <w:pPr>
        <w:pStyle w:val="ListBullet"/>
      </w:pPr>
      <w:r>
        <w:t>Identify suspicious values and possible data-quality issues.</w:t>
      </w:r>
    </w:p>
    <w:p>
      <w:pPr>
        <w:pStyle w:val="ListBullet"/>
      </w:pPr>
      <w:r>
        <w:t>Generate hypotheses about features that may contribute to churn.</w:t>
      </w:r>
    </w:p>
    <w:p>
      <w:pPr>
        <w:pStyle w:val="Heading2"/>
      </w:pPr>
      <w:r>
        <w:t>7.2 Planned Visualizations</w:t>
      </w:r>
    </w:p>
    <w:p>
      <w:pPr>
        <w:pStyle w:val="ListBullet"/>
      </w:pPr>
      <w:r>
        <w:t>Target-class distribution chart.</w:t>
      </w:r>
    </w:p>
    <w:p>
      <w:pPr>
        <w:pStyle w:val="ListBullet"/>
      </w:pPr>
      <w:r>
        <w:t>Churn rate by contract type.</w:t>
      </w:r>
    </w:p>
    <w:p>
      <w:pPr>
        <w:pStyle w:val="ListBullet"/>
      </w:pPr>
      <w:r>
        <w:t>Churn rate by payment method.</w:t>
      </w:r>
    </w:p>
    <w:p>
      <w:pPr>
        <w:pStyle w:val="ListBullet"/>
      </w:pPr>
      <w:r>
        <w:t>Tenure distribution by churn status.</w:t>
      </w:r>
    </w:p>
    <w:p>
      <w:pPr>
        <w:pStyle w:val="ListBullet"/>
      </w:pPr>
      <w:r>
        <w:t>Monthly charge distribution by churn status.</w:t>
      </w:r>
    </w:p>
    <w:p>
      <w:pPr>
        <w:pStyle w:val="ListBullet"/>
      </w:pPr>
      <w:r>
        <w:t>Correlation/association analysis for appropriate numerical features.</w:t>
      </w:r>
    </w:p>
    <w:p>
      <w:pPr>
        <w:pStyle w:val="ListBullet"/>
      </w:pPr>
      <w:r>
        <w:t>Confusion matrix and ROC curve after modeling.</w:t>
      </w:r>
    </w:p>
    <w:p>
      <w:pPr>
        <w:pStyle w:val="Heading2"/>
      </w:pPr>
      <w:r>
        <w:t>7.3 Feature Engineering Strategy</w:t>
      </w:r>
    </w:p>
    <w:p>
      <w:pPr>
        <w:pStyle w:val="ListBullet"/>
      </w:pPr>
      <w:r>
        <w:t>Encode categorical variables using One-Hot Encoding or an appropriate alternative.</w:t>
      </w:r>
    </w:p>
    <w:p>
      <w:pPr>
        <w:pStyle w:val="ListBullet"/>
      </w:pPr>
      <w:r>
        <w:t>Create meaningful grouped features only when supported by the data.</w:t>
      </w:r>
    </w:p>
    <w:p>
      <w:pPr>
        <w:pStyle w:val="ListBullet"/>
      </w:pPr>
      <w:r>
        <w:t>Retain raw variables when they remain useful and interpretable.</w:t>
      </w:r>
    </w:p>
    <w:p>
      <w:pPr>
        <w:pStyle w:val="ListBullet"/>
      </w:pPr>
      <w:r>
        <w:t>Avoid target leakage and features that would only be known after churn occurs.</w:t>
      </w:r>
    </w:p>
    <w:p>
      <w:pPr>
        <w:pStyle w:val="ListBullet"/>
      </w:pPr>
      <w:r>
        <w:t>Use feature selection or model-based importance to reduce unnecessary variables.</w:t>
      </w:r>
    </w:p>
    <w:p>
      <w:pPr>
        <w:pStyle w:val="Heading1"/>
      </w:pPr>
      <w:r>
        <w:t>8. Model Development Strategy</w:t>
      </w:r>
    </w:p>
    <w:p>
      <w:pPr>
        <w:pStyle w:val="Heading2"/>
      </w:pPr>
      <w:r>
        <w:t>8.1 Candidate Algorithms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sz w:val="18"/>
              </w:rPr>
              <w:t>Algorithm</w:t>
            </w:r>
          </w:p>
        </w:tc>
        <w:tc>
          <w:tcPr>
            <w:tcW w:type="dxa" w:w="2448"/>
            <w:vAlign w:val="center"/>
            <w:shd w:fill="D9EAF7"/>
          </w:tcPr>
          <w:p>
            <w:r/>
            <w:r>
              <w:rPr>
                <w:b/>
                <w:sz w:val="18"/>
              </w:rPr>
              <w:t>Role</w:t>
            </w:r>
          </w:p>
        </w:tc>
        <w:tc>
          <w:tcPr>
            <w:tcW w:type="dxa" w:w="2448"/>
            <w:vAlign w:val="center"/>
            <w:shd w:fill="D9EAF7"/>
          </w:tcPr>
          <w:p>
            <w:r/>
            <w:r>
              <w:rPr>
                <w:b/>
                <w:sz w:val="18"/>
              </w:rPr>
              <w:t>Strength</w:t>
            </w:r>
          </w:p>
        </w:tc>
        <w:tc>
          <w:tcPr>
            <w:tcW w:type="dxa" w:w="2448"/>
            <w:vAlign w:val="center"/>
            <w:shd w:fill="D9EAF7"/>
          </w:tcPr>
          <w:p>
            <w:r/>
            <w:r>
              <w:rPr>
                <w:b/>
                <w:sz w:val="18"/>
              </w:rPr>
              <w:t>Limitation</w:t>
            </w:r>
          </w:p>
        </w:tc>
      </w:tr>
      <w:tr>
        <w:tc>
          <w:tcPr>
            <w:tcW w:type="dxa" w:w="2448"/>
            <w:vAlign w:val="center"/>
          </w:tcPr>
          <w:p>
            <w:r/>
            <w:r>
              <w:rPr>
                <w:b w:val="0"/>
                <w:sz w:val="18"/>
              </w:rPr>
              <w:t>Logistic Regression</w:t>
            </w:r>
          </w:p>
        </w:tc>
        <w:tc>
          <w:tcPr>
            <w:tcW w:type="dxa" w:w="2448"/>
            <w:vAlign w:val="center"/>
          </w:tcPr>
          <w:p>
            <w:r/>
            <w:r>
              <w:rPr>
                <w:b w:val="0"/>
                <w:sz w:val="18"/>
              </w:rPr>
              <w:t>Baseline</w:t>
            </w:r>
          </w:p>
        </w:tc>
        <w:tc>
          <w:tcPr>
            <w:tcW w:type="dxa" w:w="2448"/>
            <w:vAlign w:val="center"/>
          </w:tcPr>
          <w:p>
            <w:r/>
            <w:r>
              <w:rPr>
                <w:b w:val="0"/>
                <w:sz w:val="18"/>
              </w:rPr>
              <w:t>Simple, fast, interpretable</w:t>
            </w:r>
          </w:p>
        </w:tc>
        <w:tc>
          <w:tcPr>
            <w:tcW w:type="dxa" w:w="2448"/>
            <w:vAlign w:val="center"/>
          </w:tcPr>
          <w:p>
            <w:r/>
            <w:r>
              <w:rPr>
                <w:b w:val="0"/>
                <w:sz w:val="18"/>
              </w:rPr>
              <w:t>May miss nonlinear relationships</w:t>
            </w:r>
          </w:p>
        </w:tc>
      </w:tr>
      <w:tr>
        <w:tc>
          <w:tcPr>
            <w:tcW w:type="dxa" w:w="2448"/>
            <w:vAlign w:val="center"/>
          </w:tcPr>
          <w:p>
            <w:r/>
            <w:r>
              <w:rPr>
                <w:b w:val="0"/>
                <w:sz w:val="18"/>
              </w:rPr>
              <w:t>Decision Tree</w:t>
            </w:r>
          </w:p>
        </w:tc>
        <w:tc>
          <w:tcPr>
            <w:tcW w:type="dxa" w:w="2448"/>
            <w:vAlign w:val="center"/>
          </w:tcPr>
          <w:p>
            <w:r/>
            <w:r>
              <w:rPr>
                <w:b w:val="0"/>
                <w:sz w:val="18"/>
              </w:rPr>
              <w:t>Interpretable nonlinear model</w:t>
            </w:r>
          </w:p>
        </w:tc>
        <w:tc>
          <w:tcPr>
            <w:tcW w:type="dxa" w:w="2448"/>
            <w:vAlign w:val="center"/>
          </w:tcPr>
          <w:p>
            <w:r/>
            <w:r>
              <w:rPr>
                <w:b w:val="0"/>
                <w:sz w:val="18"/>
              </w:rPr>
              <w:t>Easy to visualize and explain</w:t>
            </w:r>
          </w:p>
        </w:tc>
        <w:tc>
          <w:tcPr>
            <w:tcW w:type="dxa" w:w="2448"/>
            <w:vAlign w:val="center"/>
          </w:tcPr>
          <w:p>
            <w:r/>
            <w:r>
              <w:rPr>
                <w:b w:val="0"/>
                <w:sz w:val="18"/>
              </w:rPr>
              <w:t>Can overfit</w:t>
            </w:r>
          </w:p>
        </w:tc>
      </w:tr>
      <w:tr>
        <w:tc>
          <w:tcPr>
            <w:tcW w:type="dxa" w:w="2448"/>
            <w:vAlign w:val="center"/>
          </w:tcPr>
          <w:p>
            <w:r/>
            <w:r>
              <w:rPr>
                <w:b w:val="0"/>
                <w:sz w:val="18"/>
              </w:rPr>
              <w:t>Random Forest</w:t>
            </w:r>
          </w:p>
        </w:tc>
        <w:tc>
          <w:tcPr>
            <w:tcW w:type="dxa" w:w="2448"/>
            <w:vAlign w:val="center"/>
          </w:tcPr>
          <w:p>
            <w:r/>
            <w:r>
              <w:rPr>
                <w:b w:val="0"/>
                <w:sz w:val="18"/>
              </w:rPr>
              <w:t>Ensemble candidate</w:t>
            </w:r>
          </w:p>
        </w:tc>
        <w:tc>
          <w:tcPr>
            <w:tcW w:type="dxa" w:w="2448"/>
            <w:vAlign w:val="center"/>
          </w:tcPr>
          <w:p>
            <w:r/>
            <w:r>
              <w:rPr>
                <w:b w:val="0"/>
                <w:sz w:val="18"/>
              </w:rPr>
              <w:t>Robust nonlinear classification</w:t>
            </w:r>
          </w:p>
        </w:tc>
        <w:tc>
          <w:tcPr>
            <w:tcW w:type="dxa" w:w="2448"/>
            <w:vAlign w:val="center"/>
          </w:tcPr>
          <w:p>
            <w:r/>
            <w:r>
              <w:rPr>
                <w:b w:val="0"/>
                <w:sz w:val="18"/>
              </w:rPr>
              <w:t>Less compact/interpretable than a single tree</w:t>
            </w:r>
          </w:p>
        </w:tc>
      </w:tr>
      <w:tr>
        <w:tc>
          <w:tcPr>
            <w:tcW w:type="dxa" w:w="2448"/>
            <w:vAlign w:val="center"/>
          </w:tcPr>
          <w:p>
            <w:r/>
            <w:r>
              <w:rPr>
                <w:b w:val="0"/>
                <w:sz w:val="18"/>
              </w:rPr>
              <w:t>Gradient Boosting / XGBoost</w:t>
            </w:r>
          </w:p>
        </w:tc>
        <w:tc>
          <w:tcPr>
            <w:tcW w:type="dxa" w:w="2448"/>
            <w:vAlign w:val="center"/>
          </w:tcPr>
          <w:p>
            <w:r/>
            <w:r>
              <w:rPr>
                <w:b w:val="0"/>
                <w:sz w:val="18"/>
              </w:rPr>
              <w:t>Performance candidate</w:t>
            </w:r>
          </w:p>
        </w:tc>
        <w:tc>
          <w:tcPr>
            <w:tcW w:type="dxa" w:w="2448"/>
            <w:vAlign w:val="center"/>
          </w:tcPr>
          <w:p>
            <w:r/>
            <w:r>
              <w:rPr>
                <w:b w:val="0"/>
                <w:sz w:val="18"/>
              </w:rPr>
              <w:t>Strong on structured/tabular data</w:t>
            </w:r>
          </w:p>
        </w:tc>
        <w:tc>
          <w:tcPr>
            <w:tcW w:type="dxa" w:w="2448"/>
            <w:vAlign w:val="center"/>
          </w:tcPr>
          <w:p>
            <w:r/>
            <w:r>
              <w:rPr>
                <w:b w:val="0"/>
                <w:sz w:val="18"/>
              </w:rPr>
              <w:t>Requires tuning and careful validation</w:t>
            </w:r>
          </w:p>
        </w:tc>
      </w:tr>
    </w:tbl>
    <w:p/>
    <w:p>
      <w:pPr>
        <w:pStyle w:val="Heading2"/>
      </w:pPr>
      <w:r>
        <w:t>8.2 Model Selection Principle</w:t>
      </w:r>
    </w:p>
    <w:p>
      <w:r>
        <w:t>The project will not claim a model is best before experimentation. Candidate models will be trained under comparable data-processing conditions and evaluated using the same validation protocol. The final choice will consider F1-score, recall, ROC-AUC, calibration/probability usefulness, interpretability, computational cost and deployment simplicity.</w:t>
      </w:r>
    </w:p>
    <w:p>
      <w:pPr>
        <w:pStyle w:val="Heading2"/>
      </w:pPr>
      <w:r>
        <w:t>8.3 Reproducibility</w:t>
      </w:r>
    </w:p>
    <w:p>
      <w:pPr>
        <w:pStyle w:val="ListBullet"/>
      </w:pPr>
      <w:r>
        <w:t>Use a fixed random seed where appropriate.</w:t>
      </w:r>
    </w:p>
    <w:p>
      <w:pPr>
        <w:pStyle w:val="ListBullet"/>
      </w:pPr>
      <w:r>
        <w:t>Record package versions in requirements.txt.</w:t>
      </w:r>
    </w:p>
    <w:p>
      <w:pPr>
        <w:pStyle w:val="ListBullet"/>
      </w:pPr>
      <w:r>
        <w:t>Keep preprocessing and model steps together in a reproducible pipeline.</w:t>
      </w:r>
    </w:p>
    <w:p>
      <w:pPr>
        <w:pStyle w:val="ListBullet"/>
      </w:pPr>
      <w:r>
        <w:t>Store experiment results in a structured file.</w:t>
      </w:r>
    </w:p>
    <w:p>
      <w:pPr>
        <w:pStyle w:val="ListBullet"/>
      </w:pPr>
      <w:r>
        <w:t>Version model artifacts and document the training dataset/version.</w:t>
      </w:r>
    </w:p>
    <w:p>
      <w:pPr>
        <w:pStyle w:val="Heading1"/>
      </w:pPr>
      <w:r>
        <w:t>9. Evaluation Strategy</w:t>
      </w:r>
    </w:p>
    <w:p>
      <w:pPr>
        <w:pStyle w:val="Heading2"/>
      </w:pPr>
      <w:r>
        <w:t>9.1 Evaluation Metrics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Metric</w:t>
            </w:r>
          </w:p>
        </w:tc>
        <w:tc>
          <w:tcPr>
            <w:tcW w:type="dxa" w:w="3264"/>
            <w:vAlign w:val="center"/>
            <w:shd w:fill="D9EAF7"/>
          </w:tcPr>
          <w:p>
            <w:r/>
            <w:r>
              <w:rPr>
                <w:b/>
                <w:sz w:val="18"/>
              </w:rPr>
              <w:t>Purpose</w:t>
            </w:r>
          </w:p>
        </w:tc>
        <w:tc>
          <w:tcPr>
            <w:tcW w:type="dxa" w:w="3264"/>
            <w:vAlign w:val="center"/>
            <w:shd w:fill="D9EAF7"/>
          </w:tcPr>
          <w:p>
            <w:r/>
            <w:r>
              <w:rPr>
                <w:b/>
                <w:sz w:val="18"/>
              </w:rPr>
              <w:t>Why It Matters</w:t>
            </w:r>
          </w:p>
        </w:tc>
      </w:tr>
      <w:tr>
        <w:tc>
          <w:tcPr>
            <w:tcW w:type="dxa" w:w="3264"/>
            <w:vAlign w:val="center"/>
          </w:tcPr>
          <w:p>
            <w:r/>
            <w:r>
              <w:rPr>
                <w:b w:val="0"/>
                <w:sz w:val="18"/>
              </w:rPr>
              <w:t>Accuracy</w:t>
            </w:r>
          </w:p>
        </w:tc>
        <w:tc>
          <w:tcPr>
            <w:tcW w:type="dxa" w:w="3264"/>
            <w:vAlign w:val="center"/>
          </w:tcPr>
          <w:p>
            <w:r/>
            <w:r>
              <w:rPr>
                <w:b w:val="0"/>
                <w:sz w:val="18"/>
              </w:rPr>
              <w:t>Overall proportion of correct predictions.</w:t>
            </w:r>
          </w:p>
        </w:tc>
        <w:tc>
          <w:tcPr>
            <w:tcW w:type="dxa" w:w="3264"/>
            <w:vAlign w:val="center"/>
          </w:tcPr>
          <w:p>
            <w:r/>
            <w:r>
              <w:rPr>
                <w:b w:val="0"/>
                <w:sz w:val="18"/>
              </w:rPr>
              <w:t>Useful general indicator, but can be misleading with imbalance.</w:t>
            </w:r>
          </w:p>
        </w:tc>
      </w:tr>
      <w:tr>
        <w:tc>
          <w:tcPr>
            <w:tcW w:type="dxa" w:w="3264"/>
            <w:vAlign w:val="center"/>
          </w:tcPr>
          <w:p>
            <w:r/>
            <w:r>
              <w:rPr>
                <w:b w:val="0"/>
                <w:sz w:val="18"/>
              </w:rPr>
              <w:t>Precision</w:t>
            </w:r>
          </w:p>
        </w:tc>
        <w:tc>
          <w:tcPr>
            <w:tcW w:type="dxa" w:w="3264"/>
            <w:vAlign w:val="center"/>
          </w:tcPr>
          <w:p>
            <w:r/>
            <w:r>
              <w:rPr>
                <w:b w:val="0"/>
                <w:sz w:val="18"/>
              </w:rPr>
              <w:t>Correct churn predictions among predicted churn cases.</w:t>
            </w:r>
          </w:p>
        </w:tc>
        <w:tc>
          <w:tcPr>
            <w:tcW w:type="dxa" w:w="3264"/>
            <w:vAlign w:val="center"/>
          </w:tcPr>
          <w:p>
            <w:r/>
            <w:r>
              <w:rPr>
                <w:b w:val="0"/>
                <w:sz w:val="18"/>
              </w:rPr>
              <w:t>Controls unnecessary retention interventions.</w:t>
            </w:r>
          </w:p>
        </w:tc>
      </w:tr>
      <w:tr>
        <w:tc>
          <w:tcPr>
            <w:tcW w:type="dxa" w:w="3264"/>
            <w:vAlign w:val="center"/>
          </w:tcPr>
          <w:p>
            <w:r/>
            <w:r>
              <w:rPr>
                <w:b w:val="0"/>
                <w:sz w:val="18"/>
              </w:rPr>
              <w:t>Recall</w:t>
            </w:r>
          </w:p>
        </w:tc>
        <w:tc>
          <w:tcPr>
            <w:tcW w:type="dxa" w:w="3264"/>
            <w:vAlign w:val="center"/>
          </w:tcPr>
          <w:p>
            <w:r/>
            <w:r>
              <w:rPr>
                <w:b w:val="0"/>
                <w:sz w:val="18"/>
              </w:rPr>
              <w:t>Actual churners successfully identified.</w:t>
            </w:r>
          </w:p>
        </w:tc>
        <w:tc>
          <w:tcPr>
            <w:tcW w:type="dxa" w:w="3264"/>
            <w:vAlign w:val="center"/>
          </w:tcPr>
          <w:p>
            <w:r/>
            <w:r>
              <w:rPr>
                <w:b w:val="0"/>
                <w:sz w:val="18"/>
              </w:rPr>
              <w:t>Important when missing likely churners is costly.</w:t>
            </w:r>
          </w:p>
        </w:tc>
      </w:tr>
      <w:tr>
        <w:tc>
          <w:tcPr>
            <w:tcW w:type="dxa" w:w="3264"/>
            <w:vAlign w:val="center"/>
          </w:tcPr>
          <w:p>
            <w:r/>
            <w:r>
              <w:rPr>
                <w:b w:val="0"/>
                <w:sz w:val="18"/>
              </w:rPr>
              <w:t>F1-score</w:t>
            </w:r>
          </w:p>
        </w:tc>
        <w:tc>
          <w:tcPr>
            <w:tcW w:type="dxa" w:w="3264"/>
            <w:vAlign w:val="center"/>
          </w:tcPr>
          <w:p>
            <w:r/>
            <w:r>
              <w:rPr>
                <w:b w:val="0"/>
                <w:sz w:val="18"/>
              </w:rPr>
              <w:t>Harmonic mean of precision and recall.</w:t>
            </w:r>
          </w:p>
        </w:tc>
        <w:tc>
          <w:tcPr>
            <w:tcW w:type="dxa" w:w="3264"/>
            <w:vAlign w:val="center"/>
          </w:tcPr>
          <w:p>
            <w:r/>
            <w:r>
              <w:rPr>
                <w:b w:val="0"/>
                <w:sz w:val="18"/>
              </w:rPr>
              <w:t>Balances the two error types.</w:t>
            </w:r>
          </w:p>
        </w:tc>
      </w:tr>
      <w:tr>
        <w:tc>
          <w:tcPr>
            <w:tcW w:type="dxa" w:w="3264"/>
            <w:vAlign w:val="center"/>
          </w:tcPr>
          <w:p>
            <w:r/>
            <w:r>
              <w:rPr>
                <w:b w:val="0"/>
                <w:sz w:val="18"/>
              </w:rPr>
              <w:t>ROC-AUC</w:t>
            </w:r>
          </w:p>
        </w:tc>
        <w:tc>
          <w:tcPr>
            <w:tcW w:type="dxa" w:w="3264"/>
            <w:vAlign w:val="center"/>
          </w:tcPr>
          <w:p>
            <w:r/>
            <w:r>
              <w:rPr>
                <w:b w:val="0"/>
                <w:sz w:val="18"/>
              </w:rPr>
              <w:t>Ranking/discrimination ability across thresholds.</w:t>
            </w:r>
          </w:p>
        </w:tc>
        <w:tc>
          <w:tcPr>
            <w:tcW w:type="dxa" w:w="3264"/>
            <w:vAlign w:val="center"/>
          </w:tcPr>
          <w:p>
            <w:r/>
            <w:r>
              <w:rPr>
                <w:b w:val="0"/>
                <w:sz w:val="18"/>
              </w:rPr>
              <w:t>Useful for comparing probabilistic classifiers.</w:t>
            </w:r>
          </w:p>
        </w:tc>
      </w:tr>
      <w:tr>
        <w:tc>
          <w:tcPr>
            <w:tcW w:type="dxa" w:w="3264"/>
            <w:vAlign w:val="center"/>
          </w:tcPr>
          <w:p>
            <w:r/>
            <w:r>
              <w:rPr>
                <w:b w:val="0"/>
                <w:sz w:val="18"/>
              </w:rPr>
              <w:t>Confusion Matrix</w:t>
            </w:r>
          </w:p>
        </w:tc>
        <w:tc>
          <w:tcPr>
            <w:tcW w:type="dxa" w:w="3264"/>
            <w:vAlign w:val="center"/>
          </w:tcPr>
          <w:p>
            <w:r/>
            <w:r>
              <w:rPr>
                <w:b w:val="0"/>
                <w:sz w:val="18"/>
              </w:rPr>
              <w:t>Counts TP, TN, FP and FN.</w:t>
            </w:r>
          </w:p>
        </w:tc>
        <w:tc>
          <w:tcPr>
            <w:tcW w:type="dxa" w:w="3264"/>
            <w:vAlign w:val="center"/>
          </w:tcPr>
          <w:p>
            <w:r/>
            <w:r>
              <w:rPr>
                <w:b w:val="0"/>
                <w:sz w:val="18"/>
              </w:rPr>
              <w:t>Makes error types visible.</w:t>
            </w:r>
          </w:p>
        </w:tc>
      </w:tr>
    </w:tbl>
    <w:p/>
    <w:p>
      <w:r>
        <w:t>Scikit-learn provides standard implementations for classification metrics including accuracy, precision, recall, F1-score and ROC-AUC. [6] The project will use these standard definitions rather than custom metrics unless a business-specific cost metric is introduced later.</w:t>
      </w:r>
    </w:p>
    <w:p>
      <w:pPr>
        <w:pStyle w:val="Heading2"/>
      </w:pPr>
      <w:r>
        <w:t>9.2 Validation Strategy</w:t>
      </w:r>
    </w:p>
    <w:p>
      <w:pPr>
        <w:pStyle w:val="ListBullet"/>
      </w:pPr>
      <w:r>
        <w:t>Reserve a final test set that is not used for model fitting or tuning.</w:t>
      </w:r>
    </w:p>
    <w:p>
      <w:pPr>
        <w:pStyle w:val="ListBullet"/>
      </w:pPr>
      <w:r>
        <w:t>Use stratification for binary classification where appropriate.</w:t>
      </w:r>
    </w:p>
    <w:p>
      <w:pPr>
        <w:pStyle w:val="ListBullet"/>
      </w:pPr>
      <w:r>
        <w:t>Use cross-validation on the training portion for model comparison/tuning.</w:t>
      </w:r>
    </w:p>
    <w:p>
      <w:pPr>
        <w:pStyle w:val="ListBullet"/>
      </w:pPr>
      <w:r>
        <w:t>Report final test-set metrics only after the model-selection process is complete.</w:t>
      </w:r>
    </w:p>
    <w:p>
      <w:pPr>
        <w:pStyle w:val="ListBullet"/>
      </w:pPr>
      <w:r>
        <w:t>Inspect the confusion matrix and error patterns rather than relying on one score.</w:t>
      </w:r>
    </w:p>
    <w:p>
      <w:pPr>
        <w:pStyle w:val="Heading2"/>
      </w:pPr>
      <w:r>
        <w:t>9.3 Success Criteria</w:t>
      </w:r>
    </w:p>
    <w:p>
      <w:r>
        <w:t>The primary technical success criterion is a validated model that demonstrates useful discrimination and recall on unseen test data while avoiding severe overfitting. A numerical target will be finalized after baseline experiments because achievable performance depends on the actual dataset, preprocessing and split.</w:t>
      </w:r>
    </w:p>
    <w:p>
      <w:pPr>
        <w:pStyle w:val="Heading1"/>
      </w:pPr>
      <w:r>
        <w:t>10. Technology and Resource Requirements</w:t>
      </w:r>
    </w:p>
    <w:p>
      <w:pPr>
        <w:pStyle w:val="Heading2"/>
      </w:pPr>
      <w:r>
        <w:t>10.1 Software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Category</w:t>
            </w:r>
          </w:p>
        </w:tc>
        <w:tc>
          <w:tcPr>
            <w:tcW w:type="dxa" w:w="3264"/>
            <w:vAlign w:val="center"/>
            <w:shd w:fill="D9EAF7"/>
          </w:tcPr>
          <w:p>
            <w:r/>
            <w:r>
              <w:rPr>
                <w:b/>
                <w:sz w:val="18"/>
              </w:rPr>
              <w:t>Planned Technology</w:t>
            </w:r>
          </w:p>
        </w:tc>
        <w:tc>
          <w:tcPr>
            <w:tcW w:type="dxa" w:w="3264"/>
            <w:vAlign w:val="center"/>
            <w:shd w:fill="D9EAF7"/>
          </w:tcPr>
          <w:p>
            <w:r/>
            <w:r>
              <w:rPr>
                <w:b/>
                <w:sz w:val="18"/>
              </w:rPr>
              <w:t>Purpose</w:t>
            </w:r>
          </w:p>
        </w:tc>
      </w:tr>
      <w:tr>
        <w:tc>
          <w:tcPr>
            <w:tcW w:type="dxa" w:w="3264"/>
            <w:vAlign w:val="center"/>
          </w:tcPr>
          <w:p>
            <w:r/>
            <w:r>
              <w:rPr>
                <w:b w:val="0"/>
                <w:sz w:val="18"/>
              </w:rPr>
              <w:t>Language</w:t>
            </w:r>
          </w:p>
        </w:tc>
        <w:tc>
          <w:tcPr>
            <w:tcW w:type="dxa" w:w="3264"/>
            <w:vAlign w:val="center"/>
          </w:tcPr>
          <w:p>
            <w:r/>
            <w:r>
              <w:rPr>
                <w:b w:val="0"/>
                <w:sz w:val="18"/>
              </w:rPr>
              <w:t>Python</w:t>
            </w:r>
          </w:p>
        </w:tc>
        <w:tc>
          <w:tcPr>
            <w:tcW w:type="dxa" w:w="3264"/>
            <w:vAlign w:val="center"/>
          </w:tcPr>
          <w:p>
            <w:r/>
            <w:r>
              <w:rPr>
                <w:b w:val="0"/>
                <w:sz w:val="18"/>
              </w:rPr>
              <w:t>Core implementation</w:t>
            </w:r>
          </w:p>
        </w:tc>
      </w:tr>
      <w:tr>
        <w:tc>
          <w:tcPr>
            <w:tcW w:type="dxa" w:w="3264"/>
            <w:vAlign w:val="center"/>
          </w:tcPr>
          <w:p>
            <w:r/>
            <w:r>
              <w:rPr>
                <w:b w:val="0"/>
                <w:sz w:val="18"/>
              </w:rPr>
              <w:t>Data processing</w:t>
            </w:r>
          </w:p>
        </w:tc>
        <w:tc>
          <w:tcPr>
            <w:tcW w:type="dxa" w:w="3264"/>
            <w:vAlign w:val="center"/>
          </w:tcPr>
          <w:p>
            <w:r/>
            <w:r>
              <w:rPr>
                <w:b w:val="0"/>
                <w:sz w:val="18"/>
              </w:rPr>
              <w:t>Pandas, NumPy</w:t>
            </w:r>
          </w:p>
        </w:tc>
        <w:tc>
          <w:tcPr>
            <w:tcW w:type="dxa" w:w="3264"/>
            <w:vAlign w:val="center"/>
          </w:tcPr>
          <w:p>
            <w:r/>
            <w:r>
              <w:rPr>
                <w:b w:val="0"/>
                <w:sz w:val="18"/>
              </w:rPr>
              <w:t>Data loading and transformation</w:t>
            </w:r>
          </w:p>
        </w:tc>
      </w:tr>
      <w:tr>
        <w:tc>
          <w:tcPr>
            <w:tcW w:type="dxa" w:w="3264"/>
            <w:vAlign w:val="center"/>
          </w:tcPr>
          <w:p>
            <w:r/>
            <w:r>
              <w:rPr>
                <w:b w:val="0"/>
                <w:sz w:val="18"/>
              </w:rPr>
              <w:t>Visualization</w:t>
            </w:r>
          </w:p>
        </w:tc>
        <w:tc>
          <w:tcPr>
            <w:tcW w:type="dxa" w:w="3264"/>
            <w:vAlign w:val="center"/>
          </w:tcPr>
          <w:p>
            <w:r/>
            <w:r>
              <w:rPr>
                <w:b w:val="0"/>
                <w:sz w:val="18"/>
              </w:rPr>
              <w:t>Matplotlib</w:t>
            </w:r>
          </w:p>
        </w:tc>
        <w:tc>
          <w:tcPr>
            <w:tcW w:type="dxa" w:w="3264"/>
            <w:vAlign w:val="center"/>
          </w:tcPr>
          <w:p>
            <w:r/>
            <w:r>
              <w:rPr>
                <w:b w:val="0"/>
                <w:sz w:val="18"/>
              </w:rPr>
              <w:t>EDA and evaluation plots</w:t>
            </w:r>
          </w:p>
        </w:tc>
      </w:tr>
      <w:tr>
        <w:tc>
          <w:tcPr>
            <w:tcW w:type="dxa" w:w="3264"/>
            <w:vAlign w:val="center"/>
          </w:tcPr>
          <w:p>
            <w:r/>
            <w:r>
              <w:rPr>
                <w:b w:val="0"/>
                <w:sz w:val="18"/>
              </w:rPr>
              <w:t>ML</w:t>
            </w:r>
          </w:p>
        </w:tc>
        <w:tc>
          <w:tcPr>
            <w:tcW w:type="dxa" w:w="3264"/>
            <w:vAlign w:val="center"/>
          </w:tcPr>
          <w:p>
            <w:r/>
            <w:r>
              <w:rPr>
                <w:b w:val="0"/>
                <w:sz w:val="18"/>
              </w:rPr>
              <w:t>Scikit-learn</w:t>
            </w:r>
          </w:p>
        </w:tc>
        <w:tc>
          <w:tcPr>
            <w:tcW w:type="dxa" w:w="3264"/>
            <w:vAlign w:val="center"/>
          </w:tcPr>
          <w:p>
            <w:r/>
            <w:r>
              <w:rPr>
                <w:b w:val="0"/>
                <w:sz w:val="18"/>
              </w:rPr>
              <w:t>Preprocessing, models and metrics</w:t>
            </w:r>
          </w:p>
        </w:tc>
      </w:tr>
      <w:tr>
        <w:tc>
          <w:tcPr>
            <w:tcW w:type="dxa" w:w="3264"/>
            <w:vAlign w:val="center"/>
          </w:tcPr>
          <w:p>
            <w:r/>
            <w:r>
              <w:rPr>
                <w:b w:val="0"/>
                <w:sz w:val="18"/>
              </w:rPr>
              <w:t>Boosting</w:t>
            </w:r>
          </w:p>
        </w:tc>
        <w:tc>
          <w:tcPr>
            <w:tcW w:type="dxa" w:w="3264"/>
            <w:vAlign w:val="center"/>
          </w:tcPr>
          <w:p>
            <w:r/>
            <w:r>
              <w:rPr>
                <w:b w:val="0"/>
                <w:sz w:val="18"/>
              </w:rPr>
              <w:t>XGBoost (optional)</w:t>
            </w:r>
          </w:p>
        </w:tc>
        <w:tc>
          <w:tcPr>
            <w:tcW w:type="dxa" w:w="3264"/>
            <w:vAlign w:val="center"/>
          </w:tcPr>
          <w:p>
            <w:r/>
            <w:r>
              <w:rPr>
                <w:b w:val="0"/>
                <w:sz w:val="18"/>
              </w:rPr>
              <w:t>Advanced tabular classifier</w:t>
            </w:r>
          </w:p>
        </w:tc>
      </w:tr>
      <w:tr>
        <w:tc>
          <w:tcPr>
            <w:tcW w:type="dxa" w:w="3264"/>
            <w:vAlign w:val="center"/>
          </w:tcPr>
          <w:p>
            <w:r/>
            <w:r>
              <w:rPr>
                <w:b w:val="0"/>
                <w:sz w:val="18"/>
              </w:rPr>
              <w:t>Model persistence</w:t>
            </w:r>
          </w:p>
        </w:tc>
        <w:tc>
          <w:tcPr>
            <w:tcW w:type="dxa" w:w="3264"/>
            <w:vAlign w:val="center"/>
          </w:tcPr>
          <w:p>
            <w:r/>
            <w:r>
              <w:rPr>
                <w:b w:val="0"/>
                <w:sz w:val="18"/>
              </w:rPr>
              <w:t>Joblib</w:t>
            </w:r>
          </w:p>
        </w:tc>
        <w:tc>
          <w:tcPr>
            <w:tcW w:type="dxa" w:w="3264"/>
            <w:vAlign w:val="center"/>
          </w:tcPr>
          <w:p>
            <w:r/>
            <w:r>
              <w:rPr>
                <w:b w:val="0"/>
                <w:sz w:val="18"/>
              </w:rPr>
              <w:t>Save/load model pipeline</w:t>
            </w:r>
          </w:p>
        </w:tc>
      </w:tr>
      <w:tr>
        <w:tc>
          <w:tcPr>
            <w:tcW w:type="dxa" w:w="3264"/>
            <w:vAlign w:val="center"/>
          </w:tcPr>
          <w:p>
            <w:r/>
            <w:r>
              <w:rPr>
                <w:b w:val="0"/>
                <w:sz w:val="18"/>
              </w:rPr>
              <w:t>API</w:t>
            </w:r>
          </w:p>
        </w:tc>
        <w:tc>
          <w:tcPr>
            <w:tcW w:type="dxa" w:w="3264"/>
            <w:vAlign w:val="center"/>
          </w:tcPr>
          <w:p>
            <w:r/>
            <w:r>
              <w:rPr>
                <w:b w:val="0"/>
                <w:sz w:val="18"/>
              </w:rPr>
              <w:t>FastAPI</w:t>
            </w:r>
          </w:p>
        </w:tc>
        <w:tc>
          <w:tcPr>
            <w:tcW w:type="dxa" w:w="3264"/>
            <w:vAlign w:val="center"/>
          </w:tcPr>
          <w:p>
            <w:r/>
            <w:r>
              <w:rPr>
                <w:b w:val="0"/>
                <w:sz w:val="18"/>
              </w:rPr>
              <w:t>Prediction service</w:t>
            </w:r>
          </w:p>
        </w:tc>
      </w:tr>
      <w:tr>
        <w:tc>
          <w:tcPr>
            <w:tcW w:type="dxa" w:w="3264"/>
            <w:vAlign w:val="center"/>
          </w:tcPr>
          <w:p>
            <w:r/>
            <w:r>
              <w:rPr>
                <w:b w:val="0"/>
                <w:sz w:val="18"/>
              </w:rPr>
              <w:t>Testing</w:t>
            </w:r>
          </w:p>
        </w:tc>
        <w:tc>
          <w:tcPr>
            <w:tcW w:type="dxa" w:w="3264"/>
            <w:vAlign w:val="center"/>
          </w:tcPr>
          <w:p>
            <w:r/>
            <w:r>
              <w:rPr>
                <w:b w:val="0"/>
                <w:sz w:val="18"/>
              </w:rPr>
              <w:t>Pytest / API tests</w:t>
            </w:r>
          </w:p>
        </w:tc>
        <w:tc>
          <w:tcPr>
            <w:tcW w:type="dxa" w:w="3264"/>
            <w:vAlign w:val="center"/>
          </w:tcPr>
          <w:p>
            <w:r/>
            <w:r>
              <w:rPr>
                <w:b w:val="0"/>
                <w:sz w:val="18"/>
              </w:rPr>
              <w:t>Software quality</w:t>
            </w:r>
          </w:p>
        </w:tc>
      </w:tr>
      <w:tr>
        <w:tc>
          <w:tcPr>
            <w:tcW w:type="dxa" w:w="3264"/>
            <w:vAlign w:val="center"/>
          </w:tcPr>
          <w:p>
            <w:r/>
            <w:r>
              <w:rPr>
                <w:b w:val="0"/>
                <w:sz w:val="18"/>
              </w:rPr>
              <w:t>Version control</w:t>
            </w:r>
          </w:p>
        </w:tc>
        <w:tc>
          <w:tcPr>
            <w:tcW w:type="dxa" w:w="3264"/>
            <w:vAlign w:val="center"/>
          </w:tcPr>
          <w:p>
            <w:r/>
            <w:r>
              <w:rPr>
                <w:b w:val="0"/>
                <w:sz w:val="18"/>
              </w:rPr>
              <w:t>Git + GitHub</w:t>
            </w:r>
          </w:p>
        </w:tc>
        <w:tc>
          <w:tcPr>
            <w:tcW w:type="dxa" w:w="3264"/>
            <w:vAlign w:val="center"/>
          </w:tcPr>
          <w:p>
            <w:r/>
            <w:r>
              <w:rPr>
                <w:b w:val="0"/>
                <w:sz w:val="18"/>
              </w:rPr>
              <w:t>Source and history management</w:t>
            </w:r>
          </w:p>
        </w:tc>
      </w:tr>
      <w:tr>
        <w:tc>
          <w:tcPr>
            <w:tcW w:type="dxa" w:w="3264"/>
            <w:vAlign w:val="center"/>
          </w:tcPr>
          <w:p>
            <w:r/>
            <w:r>
              <w:rPr>
                <w:b w:val="0"/>
                <w:sz w:val="18"/>
              </w:rPr>
              <w:t>Documentation</w:t>
            </w:r>
          </w:p>
        </w:tc>
        <w:tc>
          <w:tcPr>
            <w:tcW w:type="dxa" w:w="3264"/>
            <w:vAlign w:val="center"/>
          </w:tcPr>
          <w:p>
            <w:r/>
            <w:r>
              <w:rPr>
                <w:b w:val="0"/>
                <w:sz w:val="18"/>
              </w:rPr>
              <w:t>Markdown + Microsoft Word</w:t>
            </w:r>
          </w:p>
        </w:tc>
        <w:tc>
          <w:tcPr>
            <w:tcW w:type="dxa" w:w="3264"/>
            <w:vAlign w:val="center"/>
          </w:tcPr>
          <w:p>
            <w:r/>
            <w:r>
              <w:rPr>
                <w:b w:val="0"/>
                <w:sz w:val="18"/>
              </w:rPr>
              <w:t>Technical documentation</w:t>
            </w:r>
          </w:p>
        </w:tc>
      </w:tr>
    </w:tbl>
    <w:p/>
    <w:p>
      <w:pPr>
        <w:pStyle w:val="Heading2"/>
      </w:pPr>
      <w:r>
        <w:t>10.2 Hardware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8"/>
              </w:rPr>
              <w:t>Resource</w:t>
            </w:r>
          </w:p>
        </w:tc>
        <w:tc>
          <w:tcPr>
            <w:tcW w:type="dxa" w:w="4896"/>
            <w:vAlign w:val="center"/>
            <w:shd w:fill="D9EAF7"/>
          </w:tcPr>
          <w:p>
            <w:r/>
            <w:r>
              <w:rPr>
                <w:b/>
                <w:sz w:val="18"/>
              </w:rPr>
              <w:t>Planned Requirement</w:t>
            </w:r>
          </w:p>
        </w:tc>
      </w:tr>
      <w:tr>
        <w:tc>
          <w:tcPr>
            <w:tcW w:type="dxa" w:w="4896"/>
            <w:vAlign w:val="center"/>
          </w:tcPr>
          <w:p>
            <w:r/>
            <w:r>
              <w:rPr>
                <w:b w:val="0"/>
                <w:sz w:val="18"/>
              </w:rPr>
              <w:t>CPU</w:t>
            </w:r>
          </w:p>
        </w:tc>
        <w:tc>
          <w:tcPr>
            <w:tcW w:type="dxa" w:w="4896"/>
            <w:vAlign w:val="center"/>
          </w:tcPr>
          <w:p>
            <w:r/>
            <w:r>
              <w:rPr>
                <w:b w:val="0"/>
                <w:sz w:val="18"/>
              </w:rPr>
              <w:t>Intel Core i5/equivalent or better</w:t>
            </w:r>
          </w:p>
        </w:tc>
      </w:tr>
      <w:tr>
        <w:tc>
          <w:tcPr>
            <w:tcW w:type="dxa" w:w="4896"/>
            <w:vAlign w:val="center"/>
          </w:tcPr>
          <w:p>
            <w:r/>
            <w:r>
              <w:rPr>
                <w:b w:val="0"/>
                <w:sz w:val="18"/>
              </w:rPr>
              <w:t>RAM</w:t>
            </w:r>
          </w:p>
        </w:tc>
        <w:tc>
          <w:tcPr>
            <w:tcW w:type="dxa" w:w="4896"/>
            <w:vAlign w:val="center"/>
          </w:tcPr>
          <w:p>
            <w:r/>
            <w:r>
              <w:rPr>
                <w:b w:val="0"/>
                <w:sz w:val="18"/>
              </w:rPr>
              <w:t>8 GB minimum; 16 GB preferred</w:t>
            </w:r>
          </w:p>
        </w:tc>
      </w:tr>
      <w:tr>
        <w:tc>
          <w:tcPr>
            <w:tcW w:type="dxa" w:w="4896"/>
            <w:vAlign w:val="center"/>
          </w:tcPr>
          <w:p>
            <w:r/>
            <w:r>
              <w:rPr>
                <w:b w:val="0"/>
                <w:sz w:val="18"/>
              </w:rPr>
              <w:t>Storage</w:t>
            </w:r>
          </w:p>
        </w:tc>
        <w:tc>
          <w:tcPr>
            <w:tcW w:type="dxa" w:w="4896"/>
            <w:vAlign w:val="center"/>
          </w:tcPr>
          <w:p>
            <w:r/>
            <w:r>
              <w:rPr>
                <w:b w:val="0"/>
                <w:sz w:val="18"/>
              </w:rPr>
              <w:t>At least 10 GB available for project files and environments</w:t>
            </w:r>
          </w:p>
        </w:tc>
      </w:tr>
      <w:tr>
        <w:tc>
          <w:tcPr>
            <w:tcW w:type="dxa" w:w="4896"/>
            <w:vAlign w:val="center"/>
          </w:tcPr>
          <w:p>
            <w:r/>
            <w:r>
              <w:rPr>
                <w:b w:val="0"/>
                <w:sz w:val="18"/>
              </w:rPr>
              <w:t>GPU</w:t>
            </w:r>
          </w:p>
        </w:tc>
        <w:tc>
          <w:tcPr>
            <w:tcW w:type="dxa" w:w="4896"/>
            <w:vAlign w:val="center"/>
          </w:tcPr>
          <w:p>
            <w:r/>
            <w:r>
              <w:rPr>
                <w:b w:val="0"/>
                <w:sz w:val="18"/>
              </w:rPr>
              <w:t>Not required for the planned tabular ML workflow</w:t>
            </w:r>
          </w:p>
        </w:tc>
      </w:tr>
      <w:tr>
        <w:tc>
          <w:tcPr>
            <w:tcW w:type="dxa" w:w="4896"/>
            <w:vAlign w:val="center"/>
          </w:tcPr>
          <w:p>
            <w:r/>
            <w:r>
              <w:rPr>
                <w:b w:val="0"/>
                <w:sz w:val="18"/>
              </w:rPr>
              <w:t>Operating System</w:t>
            </w:r>
          </w:p>
        </w:tc>
        <w:tc>
          <w:tcPr>
            <w:tcW w:type="dxa" w:w="4896"/>
            <w:vAlign w:val="center"/>
          </w:tcPr>
          <w:p>
            <w:r/>
            <w:r>
              <w:rPr>
                <w:b w:val="0"/>
                <w:sz w:val="18"/>
              </w:rPr>
              <w:t>Windows, Linux or macOS</w:t>
            </w:r>
          </w:p>
        </w:tc>
      </w:tr>
      <w:tr>
        <w:tc>
          <w:tcPr>
            <w:tcW w:type="dxa" w:w="4896"/>
            <w:vAlign w:val="center"/>
          </w:tcPr>
          <w:p>
            <w:r/>
            <w:r>
              <w:rPr>
                <w:b w:val="0"/>
                <w:sz w:val="18"/>
              </w:rPr>
              <w:t>Internet</w:t>
            </w:r>
          </w:p>
        </w:tc>
        <w:tc>
          <w:tcPr>
            <w:tcW w:type="dxa" w:w="4896"/>
            <w:vAlign w:val="center"/>
          </w:tcPr>
          <w:p>
            <w:r/>
            <w:r>
              <w:rPr>
                <w:b w:val="0"/>
                <w:sz w:val="18"/>
              </w:rPr>
              <w:t>Required for dataset/reference access and optional deployment</w:t>
            </w:r>
          </w:p>
        </w:tc>
      </w:tr>
    </w:tbl>
    <w:p/>
    <w:p>
      <w:pPr>
        <w:pStyle w:val="Heading2"/>
      </w:pPr>
      <w:r>
        <w:t>10.3 Human Resources</w:t>
      </w:r>
    </w:p>
    <w:p>
      <w:pPr>
        <w:pStyle w:val="ListBullet"/>
      </w:pPr>
      <w:r>
        <w:t>ML Engineer/Intern: data preparation, modeling, evaluation and documentation.</w:t>
      </w:r>
    </w:p>
    <w:p>
      <w:pPr>
        <w:pStyle w:val="ListBullet"/>
      </w:pPr>
      <w:r>
        <w:t>Project Guide/Mentor: review scope, milestones and technical decisions.</w:t>
      </w:r>
    </w:p>
    <w:p>
      <w:pPr>
        <w:pStyle w:val="ListBullet"/>
      </w:pPr>
      <w:r>
        <w:t>Optional reviewer/user: validate usability of the prediction interface.</w:t>
      </w:r>
    </w:p>
    <w:p>
      <w:pPr>
        <w:pStyle w:val="Heading1"/>
      </w:pPr>
      <w:r>
        <w:t>11. Detailed Timeline and Milestones</w:t>
      </w:r>
    </w:p>
    <w:p>
      <w:pPr>
        <w:pStyle w:val="Heading2"/>
      </w:pPr>
      <w:r>
        <w:t>11.1 Eight-Week Implementation Plan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r/>
            <w:r>
              <w:rPr>
                <w:b/>
                <w:sz w:val="18"/>
              </w:rPr>
              <w:t>Week</w:t>
            </w:r>
          </w:p>
        </w:tc>
        <w:tc>
          <w:tcPr>
            <w:tcW w:type="dxa" w:w="1958"/>
            <w:vAlign w:val="center"/>
            <w:shd w:fill="D9EAF7"/>
          </w:tcPr>
          <w:p>
            <w:r/>
            <w:r>
              <w:rPr>
                <w:b/>
                <w:sz w:val="18"/>
              </w:rPr>
              <w:t>Phase</w:t>
            </w:r>
          </w:p>
        </w:tc>
        <w:tc>
          <w:tcPr>
            <w:tcW w:type="dxa" w:w="1958"/>
            <w:vAlign w:val="center"/>
            <w:shd w:fill="D9EAF7"/>
          </w:tcPr>
          <w:p>
            <w:r/>
            <w:r>
              <w:rPr>
                <w:b/>
                <w:sz w:val="18"/>
              </w:rPr>
              <w:t>Major Activities</w:t>
            </w:r>
          </w:p>
        </w:tc>
        <w:tc>
          <w:tcPr>
            <w:tcW w:type="dxa" w:w="1958"/>
            <w:vAlign w:val="center"/>
            <w:shd w:fill="D9EAF7"/>
          </w:tcPr>
          <w:p>
            <w:r/>
            <w:r>
              <w:rPr>
                <w:b/>
                <w:sz w:val="18"/>
              </w:rPr>
              <w:t>Deliverable</w:t>
            </w:r>
          </w:p>
        </w:tc>
        <w:tc>
          <w:tcPr>
            <w:tcW w:type="dxa" w:w="1958"/>
            <w:vAlign w:val="center"/>
            <w:shd w:fill="D9EAF7"/>
          </w:tcPr>
          <w:p>
            <w:r/>
            <w:r>
              <w:rPr>
                <w:b/>
                <w:sz w:val="18"/>
              </w:rPr>
              <w:t>Dependency</w:t>
            </w:r>
          </w:p>
        </w:tc>
      </w:tr>
      <w:tr>
        <w:tc>
          <w:tcPr>
            <w:tcW w:type="dxa" w:w="1958"/>
            <w:vAlign w:val="center"/>
          </w:tcPr>
          <w:p>
            <w:r/>
            <w:r>
              <w:rPr>
                <w:b w:val="0"/>
                <w:sz w:val="18"/>
              </w:rPr>
              <w:t>1</w:t>
            </w:r>
          </w:p>
        </w:tc>
        <w:tc>
          <w:tcPr>
            <w:tcW w:type="dxa" w:w="1958"/>
            <w:vAlign w:val="center"/>
          </w:tcPr>
          <w:p>
            <w:r/>
            <w:r>
              <w:rPr>
                <w:b w:val="0"/>
                <w:sz w:val="18"/>
              </w:rPr>
              <w:t>Planning &amp; Research</w:t>
            </w:r>
          </w:p>
        </w:tc>
        <w:tc>
          <w:tcPr>
            <w:tcW w:type="dxa" w:w="1958"/>
            <w:vAlign w:val="center"/>
          </w:tcPr>
          <w:p>
            <w:r/>
            <w:r>
              <w:rPr>
                <w:b w:val="0"/>
                <w:sz w:val="18"/>
              </w:rPr>
              <w:t>Literature review, scope, architecture, risks, resources</w:t>
            </w:r>
          </w:p>
        </w:tc>
        <w:tc>
          <w:tcPr>
            <w:tcW w:type="dxa" w:w="1958"/>
            <w:vAlign w:val="center"/>
          </w:tcPr>
          <w:p>
            <w:r/>
            <w:r>
              <w:rPr>
                <w:b w:val="0"/>
                <w:sz w:val="18"/>
              </w:rPr>
              <w:t>Approved project plan</w:t>
            </w:r>
          </w:p>
        </w:tc>
        <w:tc>
          <w:tcPr>
            <w:tcW w:type="dxa" w:w="1958"/>
            <w:vAlign w:val="center"/>
          </w:tcPr>
          <w:p>
            <w:r/>
            <w:r>
              <w:rPr>
                <w:b w:val="0"/>
                <w:sz w:val="18"/>
              </w:rPr>
              <w:t>None</w:t>
            </w:r>
          </w:p>
        </w:tc>
      </w:tr>
      <w:tr>
        <w:tc>
          <w:tcPr>
            <w:tcW w:type="dxa" w:w="1958"/>
            <w:vAlign w:val="center"/>
          </w:tcPr>
          <w:p>
            <w:r/>
            <w:r>
              <w:rPr>
                <w:b w:val="0"/>
                <w:sz w:val="18"/>
              </w:rPr>
              <w:t>2</w:t>
            </w:r>
          </w:p>
        </w:tc>
        <w:tc>
          <w:tcPr>
            <w:tcW w:type="dxa" w:w="1958"/>
            <w:vAlign w:val="center"/>
          </w:tcPr>
          <w:p>
            <w:r/>
            <w:r>
              <w:rPr>
                <w:b w:val="0"/>
                <w:sz w:val="18"/>
              </w:rPr>
              <w:t>Data Acquisition</w:t>
            </w:r>
          </w:p>
        </w:tc>
        <w:tc>
          <w:tcPr>
            <w:tcW w:type="dxa" w:w="1958"/>
            <w:vAlign w:val="center"/>
          </w:tcPr>
          <w:p>
            <w:r/>
            <w:r>
              <w:rPr>
                <w:b w:val="0"/>
                <w:sz w:val="18"/>
              </w:rPr>
              <w:t>Dataset collection, profiling, validation</w:t>
            </w:r>
          </w:p>
        </w:tc>
        <w:tc>
          <w:tcPr>
            <w:tcW w:type="dxa" w:w="1958"/>
            <w:vAlign w:val="center"/>
          </w:tcPr>
          <w:p>
            <w:r/>
            <w:r>
              <w:rPr>
                <w:b w:val="0"/>
                <w:sz w:val="18"/>
              </w:rPr>
              <w:t>Validated raw dataset</w:t>
            </w:r>
          </w:p>
        </w:tc>
        <w:tc>
          <w:tcPr>
            <w:tcW w:type="dxa" w:w="1958"/>
            <w:vAlign w:val="center"/>
          </w:tcPr>
          <w:p>
            <w:r/>
            <w:r>
              <w:rPr>
                <w:b w:val="0"/>
                <w:sz w:val="18"/>
              </w:rPr>
              <w:t>Week 1</w:t>
            </w:r>
          </w:p>
        </w:tc>
      </w:tr>
      <w:tr>
        <w:tc>
          <w:tcPr>
            <w:tcW w:type="dxa" w:w="1958"/>
            <w:vAlign w:val="center"/>
          </w:tcPr>
          <w:p>
            <w:r/>
            <w:r>
              <w:rPr>
                <w:b w:val="0"/>
                <w:sz w:val="18"/>
              </w:rPr>
              <w:t>3</w:t>
            </w:r>
          </w:p>
        </w:tc>
        <w:tc>
          <w:tcPr>
            <w:tcW w:type="dxa" w:w="1958"/>
            <w:vAlign w:val="center"/>
          </w:tcPr>
          <w:p>
            <w:r/>
            <w:r>
              <w:rPr>
                <w:b w:val="0"/>
                <w:sz w:val="18"/>
              </w:rPr>
              <w:t>Preprocessing</w:t>
            </w:r>
          </w:p>
        </w:tc>
        <w:tc>
          <w:tcPr>
            <w:tcW w:type="dxa" w:w="1958"/>
            <w:vAlign w:val="center"/>
          </w:tcPr>
          <w:p>
            <w:r/>
            <w:r>
              <w:rPr>
                <w:b w:val="0"/>
                <w:sz w:val="18"/>
              </w:rPr>
              <w:t>Cleaning, encoding, splitting, pipeline setup</w:t>
            </w:r>
          </w:p>
        </w:tc>
        <w:tc>
          <w:tcPr>
            <w:tcW w:type="dxa" w:w="1958"/>
            <w:vAlign w:val="center"/>
          </w:tcPr>
          <w:p>
            <w:r/>
            <w:r>
              <w:rPr>
                <w:b w:val="0"/>
                <w:sz w:val="18"/>
              </w:rPr>
              <w:t>Processed training pipeline</w:t>
            </w:r>
          </w:p>
        </w:tc>
        <w:tc>
          <w:tcPr>
            <w:tcW w:type="dxa" w:w="1958"/>
            <w:vAlign w:val="center"/>
          </w:tcPr>
          <w:p>
            <w:r/>
            <w:r>
              <w:rPr>
                <w:b w:val="0"/>
                <w:sz w:val="18"/>
              </w:rPr>
              <w:t>Week 2</w:t>
            </w:r>
          </w:p>
        </w:tc>
      </w:tr>
      <w:tr>
        <w:tc>
          <w:tcPr>
            <w:tcW w:type="dxa" w:w="1958"/>
            <w:vAlign w:val="center"/>
          </w:tcPr>
          <w:p>
            <w:r/>
            <w:r>
              <w:rPr>
                <w:b w:val="0"/>
                <w:sz w:val="18"/>
              </w:rPr>
              <w:t>4</w:t>
            </w:r>
          </w:p>
        </w:tc>
        <w:tc>
          <w:tcPr>
            <w:tcW w:type="dxa" w:w="1958"/>
            <w:vAlign w:val="center"/>
          </w:tcPr>
          <w:p>
            <w:r/>
            <w:r>
              <w:rPr>
                <w:b w:val="0"/>
                <w:sz w:val="18"/>
              </w:rPr>
              <w:t>EDA &amp; Features</w:t>
            </w:r>
          </w:p>
        </w:tc>
        <w:tc>
          <w:tcPr>
            <w:tcW w:type="dxa" w:w="1958"/>
            <w:vAlign w:val="center"/>
          </w:tcPr>
          <w:p>
            <w:r/>
            <w:r>
              <w:rPr>
                <w:b w:val="0"/>
                <w:sz w:val="18"/>
              </w:rPr>
              <w:t>Visual analysis, feature engineering, leakage review</w:t>
            </w:r>
          </w:p>
        </w:tc>
        <w:tc>
          <w:tcPr>
            <w:tcW w:type="dxa" w:w="1958"/>
            <w:vAlign w:val="center"/>
          </w:tcPr>
          <w:p>
            <w:r/>
            <w:r>
              <w:rPr>
                <w:b w:val="0"/>
                <w:sz w:val="18"/>
              </w:rPr>
              <w:t>EDA report + feature set</w:t>
            </w:r>
          </w:p>
        </w:tc>
        <w:tc>
          <w:tcPr>
            <w:tcW w:type="dxa" w:w="1958"/>
            <w:vAlign w:val="center"/>
          </w:tcPr>
          <w:p>
            <w:r/>
            <w:r>
              <w:rPr>
                <w:b w:val="0"/>
                <w:sz w:val="18"/>
              </w:rPr>
              <w:t>Week 3</w:t>
            </w:r>
          </w:p>
        </w:tc>
      </w:tr>
      <w:tr>
        <w:tc>
          <w:tcPr>
            <w:tcW w:type="dxa" w:w="1958"/>
            <w:vAlign w:val="center"/>
          </w:tcPr>
          <w:p>
            <w:r/>
            <w:r>
              <w:rPr>
                <w:b w:val="0"/>
                <w:sz w:val="18"/>
              </w:rPr>
              <w:t>5</w:t>
            </w:r>
          </w:p>
        </w:tc>
        <w:tc>
          <w:tcPr>
            <w:tcW w:type="dxa" w:w="1958"/>
            <w:vAlign w:val="center"/>
          </w:tcPr>
          <w:p>
            <w:r/>
            <w:r>
              <w:rPr>
                <w:b w:val="0"/>
                <w:sz w:val="18"/>
              </w:rPr>
              <w:t>Modeling</w:t>
            </w:r>
          </w:p>
        </w:tc>
        <w:tc>
          <w:tcPr>
            <w:tcW w:type="dxa" w:w="1958"/>
            <w:vAlign w:val="center"/>
          </w:tcPr>
          <w:p>
            <w:r/>
            <w:r>
              <w:rPr>
                <w:b w:val="0"/>
                <w:sz w:val="18"/>
              </w:rPr>
              <w:t>Baseline and candidate model training</w:t>
            </w:r>
          </w:p>
        </w:tc>
        <w:tc>
          <w:tcPr>
            <w:tcW w:type="dxa" w:w="1958"/>
            <w:vAlign w:val="center"/>
          </w:tcPr>
          <w:p>
            <w:r/>
            <w:r>
              <w:rPr>
                <w:b w:val="0"/>
                <w:sz w:val="18"/>
              </w:rPr>
              <w:t>Candidate models</w:t>
            </w:r>
          </w:p>
        </w:tc>
        <w:tc>
          <w:tcPr>
            <w:tcW w:type="dxa" w:w="1958"/>
            <w:vAlign w:val="center"/>
          </w:tcPr>
          <w:p>
            <w:r/>
            <w:r>
              <w:rPr>
                <w:b w:val="0"/>
                <w:sz w:val="18"/>
              </w:rPr>
              <w:t>Weeks 3–4</w:t>
            </w:r>
          </w:p>
        </w:tc>
      </w:tr>
      <w:tr>
        <w:tc>
          <w:tcPr>
            <w:tcW w:type="dxa" w:w="1958"/>
            <w:vAlign w:val="center"/>
          </w:tcPr>
          <w:p>
            <w:r/>
            <w:r>
              <w:rPr>
                <w:b w:val="0"/>
                <w:sz w:val="18"/>
              </w:rPr>
              <w:t>6</w:t>
            </w:r>
          </w:p>
        </w:tc>
        <w:tc>
          <w:tcPr>
            <w:tcW w:type="dxa" w:w="1958"/>
            <w:vAlign w:val="center"/>
          </w:tcPr>
          <w:p>
            <w:r/>
            <w:r>
              <w:rPr>
                <w:b w:val="0"/>
                <w:sz w:val="18"/>
              </w:rPr>
              <w:t>Evaluation &amp; Tuning</w:t>
            </w:r>
          </w:p>
        </w:tc>
        <w:tc>
          <w:tcPr>
            <w:tcW w:type="dxa" w:w="1958"/>
            <w:vAlign w:val="center"/>
          </w:tcPr>
          <w:p>
            <w:r/>
            <w:r>
              <w:rPr>
                <w:b w:val="0"/>
                <w:sz w:val="18"/>
              </w:rPr>
              <w:t>Cross-validation, tuning, comparison, final test</w:t>
            </w:r>
          </w:p>
        </w:tc>
        <w:tc>
          <w:tcPr>
            <w:tcW w:type="dxa" w:w="1958"/>
            <w:vAlign w:val="center"/>
          </w:tcPr>
          <w:p>
            <w:r/>
            <w:r>
              <w:rPr>
                <w:b w:val="0"/>
                <w:sz w:val="18"/>
              </w:rPr>
              <w:t>Selected model + metrics</w:t>
            </w:r>
          </w:p>
        </w:tc>
        <w:tc>
          <w:tcPr>
            <w:tcW w:type="dxa" w:w="1958"/>
            <w:vAlign w:val="center"/>
          </w:tcPr>
          <w:p>
            <w:r/>
            <w:r>
              <w:rPr>
                <w:b w:val="0"/>
                <w:sz w:val="18"/>
              </w:rPr>
              <w:t>Week 5</w:t>
            </w:r>
          </w:p>
        </w:tc>
      </w:tr>
      <w:tr>
        <w:tc>
          <w:tcPr>
            <w:tcW w:type="dxa" w:w="1958"/>
            <w:vAlign w:val="center"/>
          </w:tcPr>
          <w:p>
            <w:r/>
            <w:r>
              <w:rPr>
                <w:b w:val="0"/>
                <w:sz w:val="18"/>
              </w:rPr>
              <w:t>7</w:t>
            </w:r>
          </w:p>
        </w:tc>
        <w:tc>
          <w:tcPr>
            <w:tcW w:type="dxa" w:w="1958"/>
            <w:vAlign w:val="center"/>
          </w:tcPr>
          <w:p>
            <w:r/>
            <w:r>
              <w:rPr>
                <w:b w:val="0"/>
                <w:sz w:val="18"/>
              </w:rPr>
              <w:t>Deployment Prototype</w:t>
            </w:r>
          </w:p>
        </w:tc>
        <w:tc>
          <w:tcPr>
            <w:tcW w:type="dxa" w:w="1958"/>
            <w:vAlign w:val="center"/>
          </w:tcPr>
          <w:p>
            <w:r/>
            <w:r>
              <w:rPr>
                <w:b w:val="0"/>
                <w:sz w:val="18"/>
              </w:rPr>
              <w:t>Model persistence, FastAPI endpoint, integration</w:t>
            </w:r>
          </w:p>
        </w:tc>
        <w:tc>
          <w:tcPr>
            <w:tcW w:type="dxa" w:w="1958"/>
            <w:vAlign w:val="center"/>
          </w:tcPr>
          <w:p>
            <w:r/>
            <w:r>
              <w:rPr>
                <w:b w:val="0"/>
                <w:sz w:val="18"/>
              </w:rPr>
              <w:t>Working prediction API</w:t>
            </w:r>
          </w:p>
        </w:tc>
        <w:tc>
          <w:tcPr>
            <w:tcW w:type="dxa" w:w="1958"/>
            <w:vAlign w:val="center"/>
          </w:tcPr>
          <w:p>
            <w:r/>
            <w:r>
              <w:rPr>
                <w:b w:val="0"/>
                <w:sz w:val="18"/>
              </w:rPr>
              <w:t>Week 6</w:t>
            </w:r>
          </w:p>
        </w:tc>
      </w:tr>
      <w:tr>
        <w:tc>
          <w:tcPr>
            <w:tcW w:type="dxa" w:w="1958"/>
            <w:vAlign w:val="center"/>
          </w:tcPr>
          <w:p>
            <w:r/>
            <w:r>
              <w:rPr>
                <w:b w:val="0"/>
                <w:sz w:val="18"/>
              </w:rPr>
              <w:t>8</w:t>
            </w:r>
          </w:p>
        </w:tc>
        <w:tc>
          <w:tcPr>
            <w:tcW w:type="dxa" w:w="1958"/>
            <w:vAlign w:val="center"/>
          </w:tcPr>
          <w:p>
            <w:r/>
            <w:r>
              <w:rPr>
                <w:b w:val="0"/>
                <w:sz w:val="18"/>
              </w:rPr>
              <w:t>Testing &amp; Documentation</w:t>
            </w:r>
          </w:p>
        </w:tc>
        <w:tc>
          <w:tcPr>
            <w:tcW w:type="dxa" w:w="1958"/>
            <w:vAlign w:val="center"/>
          </w:tcPr>
          <w:p>
            <w:r/>
            <w:r>
              <w:rPr>
                <w:b w:val="0"/>
                <w:sz w:val="18"/>
              </w:rPr>
              <w:t>Testing, packaging, README, final report</w:t>
            </w:r>
          </w:p>
        </w:tc>
        <w:tc>
          <w:tcPr>
            <w:tcW w:type="dxa" w:w="1958"/>
            <w:vAlign w:val="center"/>
          </w:tcPr>
          <w:p>
            <w:r/>
            <w:r>
              <w:rPr>
                <w:b w:val="0"/>
                <w:sz w:val="18"/>
              </w:rPr>
              <w:t>Final prototype + documentation</w:t>
            </w:r>
          </w:p>
        </w:tc>
        <w:tc>
          <w:tcPr>
            <w:tcW w:type="dxa" w:w="1958"/>
            <w:vAlign w:val="center"/>
          </w:tcPr>
          <w:p>
            <w:r/>
            <w:r>
              <w:rPr>
                <w:b w:val="0"/>
                <w:sz w:val="18"/>
              </w:rPr>
              <w:t>Weeks 6–7</w:t>
            </w:r>
          </w:p>
        </w:tc>
      </w:tr>
    </w:tbl>
    <w:p/>
    <w:p>
      <w:pPr>
        <w:pStyle w:val="Heading2"/>
      </w:pPr>
      <w:r>
        <w:t>11.2 Milestone Register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Milestone</w:t>
            </w:r>
          </w:p>
        </w:tc>
        <w:tc>
          <w:tcPr>
            <w:tcW w:type="dxa" w:w="3264"/>
            <w:vAlign w:val="center"/>
            <w:shd w:fill="D9EAF7"/>
          </w:tcPr>
          <w:p>
            <w:r/>
            <w:r>
              <w:rPr>
                <w:b/>
                <w:sz w:val="18"/>
              </w:rPr>
              <w:t>Success Indicator</w:t>
            </w:r>
          </w:p>
        </w:tc>
        <w:tc>
          <w:tcPr>
            <w:tcW w:type="dxa" w:w="3264"/>
            <w:vAlign w:val="center"/>
            <w:shd w:fill="D9EAF7"/>
          </w:tcPr>
          <w:p>
            <w:r/>
            <w:r>
              <w:rPr>
                <w:b/>
                <w:sz w:val="18"/>
              </w:rPr>
              <w:t>Target</w:t>
            </w:r>
          </w:p>
        </w:tc>
      </w:tr>
      <w:tr>
        <w:tc>
          <w:tcPr>
            <w:tcW w:type="dxa" w:w="3264"/>
            <w:vAlign w:val="center"/>
          </w:tcPr>
          <w:p>
            <w:r/>
            <w:r>
              <w:rPr>
                <w:b w:val="0"/>
                <w:sz w:val="18"/>
              </w:rPr>
              <w:t>M1 – Scope Approved</w:t>
            </w:r>
          </w:p>
        </w:tc>
        <w:tc>
          <w:tcPr>
            <w:tcW w:type="dxa" w:w="3264"/>
            <w:vAlign w:val="center"/>
          </w:tcPr>
          <w:p>
            <w:r/>
            <w:r>
              <w:rPr>
                <w:b w:val="0"/>
                <w:sz w:val="18"/>
              </w:rPr>
              <w:t>Problem, objective and architecture documented</w:t>
            </w:r>
          </w:p>
        </w:tc>
        <w:tc>
          <w:tcPr>
            <w:tcW w:type="dxa" w:w="3264"/>
            <w:vAlign w:val="center"/>
          </w:tcPr>
          <w:p>
            <w:r/>
            <w:r>
              <w:rPr>
                <w:b w:val="0"/>
                <w:sz w:val="18"/>
              </w:rPr>
              <w:t>End of Week 1</w:t>
            </w:r>
          </w:p>
        </w:tc>
      </w:tr>
      <w:tr>
        <w:tc>
          <w:tcPr>
            <w:tcW w:type="dxa" w:w="3264"/>
            <w:vAlign w:val="center"/>
          </w:tcPr>
          <w:p>
            <w:r/>
            <w:r>
              <w:rPr>
                <w:b w:val="0"/>
                <w:sz w:val="18"/>
              </w:rPr>
              <w:t>M2 – Dataset Ready</w:t>
            </w:r>
          </w:p>
        </w:tc>
        <w:tc>
          <w:tcPr>
            <w:tcW w:type="dxa" w:w="3264"/>
            <w:vAlign w:val="center"/>
          </w:tcPr>
          <w:p>
            <w:r/>
            <w:r>
              <w:rPr>
                <w:b w:val="0"/>
                <w:sz w:val="18"/>
              </w:rPr>
              <w:t>Dataset validated and documented</w:t>
            </w:r>
          </w:p>
        </w:tc>
        <w:tc>
          <w:tcPr>
            <w:tcW w:type="dxa" w:w="3264"/>
            <w:vAlign w:val="center"/>
          </w:tcPr>
          <w:p>
            <w:r/>
            <w:r>
              <w:rPr>
                <w:b w:val="0"/>
                <w:sz w:val="18"/>
              </w:rPr>
              <w:t>End of Week 2</w:t>
            </w:r>
          </w:p>
        </w:tc>
      </w:tr>
      <w:tr>
        <w:tc>
          <w:tcPr>
            <w:tcW w:type="dxa" w:w="3264"/>
            <w:vAlign w:val="center"/>
          </w:tcPr>
          <w:p>
            <w:r/>
            <w:r>
              <w:rPr>
                <w:b w:val="0"/>
                <w:sz w:val="18"/>
              </w:rPr>
              <w:t>M3 – Pipeline Ready</w:t>
            </w:r>
          </w:p>
        </w:tc>
        <w:tc>
          <w:tcPr>
            <w:tcW w:type="dxa" w:w="3264"/>
            <w:vAlign w:val="center"/>
          </w:tcPr>
          <w:p>
            <w:r/>
            <w:r>
              <w:rPr>
                <w:b w:val="0"/>
                <w:sz w:val="18"/>
              </w:rPr>
              <w:t>Preprocessing reproducible</w:t>
            </w:r>
          </w:p>
        </w:tc>
        <w:tc>
          <w:tcPr>
            <w:tcW w:type="dxa" w:w="3264"/>
            <w:vAlign w:val="center"/>
          </w:tcPr>
          <w:p>
            <w:r/>
            <w:r>
              <w:rPr>
                <w:b w:val="0"/>
                <w:sz w:val="18"/>
              </w:rPr>
              <w:t>End of Week 3</w:t>
            </w:r>
          </w:p>
        </w:tc>
      </w:tr>
      <w:tr>
        <w:tc>
          <w:tcPr>
            <w:tcW w:type="dxa" w:w="3264"/>
            <w:vAlign w:val="center"/>
          </w:tcPr>
          <w:p>
            <w:r/>
            <w:r>
              <w:rPr>
                <w:b w:val="0"/>
                <w:sz w:val="18"/>
              </w:rPr>
              <w:t>M4 – EDA Complete</w:t>
            </w:r>
          </w:p>
        </w:tc>
        <w:tc>
          <w:tcPr>
            <w:tcW w:type="dxa" w:w="3264"/>
            <w:vAlign w:val="center"/>
          </w:tcPr>
          <w:p>
            <w:r/>
            <w:r>
              <w:rPr>
                <w:b w:val="0"/>
                <w:sz w:val="18"/>
              </w:rPr>
              <w:t>Key patterns and quality issues documented</w:t>
            </w:r>
          </w:p>
        </w:tc>
        <w:tc>
          <w:tcPr>
            <w:tcW w:type="dxa" w:w="3264"/>
            <w:vAlign w:val="center"/>
          </w:tcPr>
          <w:p>
            <w:r/>
            <w:r>
              <w:rPr>
                <w:b w:val="0"/>
                <w:sz w:val="18"/>
              </w:rPr>
              <w:t>End of Week 4</w:t>
            </w:r>
          </w:p>
        </w:tc>
      </w:tr>
      <w:tr>
        <w:tc>
          <w:tcPr>
            <w:tcW w:type="dxa" w:w="3264"/>
            <w:vAlign w:val="center"/>
          </w:tcPr>
          <w:p>
            <w:r/>
            <w:r>
              <w:rPr>
                <w:b w:val="0"/>
                <w:sz w:val="18"/>
              </w:rPr>
              <w:t>M5 – Models Trained</w:t>
            </w:r>
          </w:p>
        </w:tc>
        <w:tc>
          <w:tcPr>
            <w:tcW w:type="dxa" w:w="3264"/>
            <w:vAlign w:val="center"/>
          </w:tcPr>
          <w:p>
            <w:r/>
            <w:r>
              <w:rPr>
                <w:b w:val="0"/>
                <w:sz w:val="18"/>
              </w:rPr>
              <w:t>At least three candidate classifiers trained</w:t>
            </w:r>
          </w:p>
        </w:tc>
        <w:tc>
          <w:tcPr>
            <w:tcW w:type="dxa" w:w="3264"/>
            <w:vAlign w:val="center"/>
          </w:tcPr>
          <w:p>
            <w:r/>
            <w:r>
              <w:rPr>
                <w:b w:val="0"/>
                <w:sz w:val="18"/>
              </w:rPr>
              <w:t>End of Week 5</w:t>
            </w:r>
          </w:p>
        </w:tc>
      </w:tr>
      <w:tr>
        <w:tc>
          <w:tcPr>
            <w:tcW w:type="dxa" w:w="3264"/>
            <w:vAlign w:val="center"/>
          </w:tcPr>
          <w:p>
            <w:r/>
            <w:r>
              <w:rPr>
                <w:b w:val="0"/>
                <w:sz w:val="18"/>
              </w:rPr>
              <w:t>M6 – Model Selected</w:t>
            </w:r>
          </w:p>
        </w:tc>
        <w:tc>
          <w:tcPr>
            <w:tcW w:type="dxa" w:w="3264"/>
            <w:vAlign w:val="center"/>
          </w:tcPr>
          <w:p>
            <w:r/>
            <w:r>
              <w:rPr>
                <w:b w:val="0"/>
                <w:sz w:val="18"/>
              </w:rPr>
              <w:t>Final model validated on held-out test set</w:t>
            </w:r>
          </w:p>
        </w:tc>
        <w:tc>
          <w:tcPr>
            <w:tcW w:type="dxa" w:w="3264"/>
            <w:vAlign w:val="center"/>
          </w:tcPr>
          <w:p>
            <w:r/>
            <w:r>
              <w:rPr>
                <w:b w:val="0"/>
                <w:sz w:val="18"/>
              </w:rPr>
              <w:t>End of Week 6</w:t>
            </w:r>
          </w:p>
        </w:tc>
      </w:tr>
      <w:tr>
        <w:tc>
          <w:tcPr>
            <w:tcW w:type="dxa" w:w="3264"/>
            <w:vAlign w:val="center"/>
          </w:tcPr>
          <w:p>
            <w:r/>
            <w:r>
              <w:rPr>
                <w:b w:val="0"/>
                <w:sz w:val="18"/>
              </w:rPr>
              <w:t>M7 – API Prototype</w:t>
            </w:r>
          </w:p>
        </w:tc>
        <w:tc>
          <w:tcPr>
            <w:tcW w:type="dxa" w:w="3264"/>
            <w:vAlign w:val="center"/>
          </w:tcPr>
          <w:p>
            <w:r/>
            <w:r>
              <w:rPr>
                <w:b w:val="0"/>
                <w:sz w:val="18"/>
              </w:rPr>
              <w:t>Prediction endpoint returns expected response</w:t>
            </w:r>
          </w:p>
        </w:tc>
        <w:tc>
          <w:tcPr>
            <w:tcW w:type="dxa" w:w="3264"/>
            <w:vAlign w:val="center"/>
          </w:tcPr>
          <w:p>
            <w:r/>
            <w:r>
              <w:rPr>
                <w:b w:val="0"/>
                <w:sz w:val="18"/>
              </w:rPr>
              <w:t>End of Week 7</w:t>
            </w:r>
          </w:p>
        </w:tc>
      </w:tr>
      <w:tr>
        <w:tc>
          <w:tcPr>
            <w:tcW w:type="dxa" w:w="3264"/>
            <w:vAlign w:val="center"/>
          </w:tcPr>
          <w:p>
            <w:r/>
            <w:r>
              <w:rPr>
                <w:b w:val="0"/>
                <w:sz w:val="18"/>
              </w:rPr>
              <w:t>M8 – Finalized</w:t>
            </w:r>
          </w:p>
        </w:tc>
        <w:tc>
          <w:tcPr>
            <w:tcW w:type="dxa" w:w="3264"/>
            <w:vAlign w:val="center"/>
          </w:tcPr>
          <w:p>
            <w:r/>
            <w:r>
              <w:rPr>
                <w:b w:val="0"/>
                <w:sz w:val="18"/>
              </w:rPr>
              <w:t>Tests, documentation and packaging completed</w:t>
            </w:r>
          </w:p>
        </w:tc>
        <w:tc>
          <w:tcPr>
            <w:tcW w:type="dxa" w:w="3264"/>
            <w:vAlign w:val="center"/>
          </w:tcPr>
          <w:p>
            <w:r/>
            <w:r>
              <w:rPr>
                <w:b w:val="0"/>
                <w:sz w:val="18"/>
              </w:rPr>
              <w:t>End of Week 8</w:t>
            </w:r>
          </w:p>
        </w:tc>
      </w:tr>
    </w:tbl>
    <w:p/>
    <w:p>
      <w:pPr>
        <w:pStyle w:val="Heading2"/>
      </w:pPr>
      <w:r>
        <w:t>11.3 Gantt-Style Schedule</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3024"/>
            <w:vAlign w:val="center"/>
            <w:shd w:fill="D9EAF7"/>
          </w:tcPr>
          <w:p>
            <w:r/>
            <w:r>
              <w:rPr>
                <w:b/>
                <w:sz w:val="18"/>
              </w:rPr>
              <w:t>Activity</w:t>
            </w:r>
          </w:p>
        </w:tc>
        <w:tc>
          <w:tcPr>
            <w:tcW w:type="dxa" w:w="720"/>
            <w:vAlign w:val="center"/>
            <w:shd w:fill="D9EAF7"/>
          </w:tcPr>
          <w:p>
            <w:r/>
            <w:r>
              <w:rPr>
                <w:b/>
                <w:sz w:val="18"/>
              </w:rPr>
              <w:t>W1</w:t>
            </w:r>
          </w:p>
        </w:tc>
        <w:tc>
          <w:tcPr>
            <w:tcW w:type="dxa" w:w="720"/>
            <w:vAlign w:val="center"/>
            <w:shd w:fill="D9EAF7"/>
          </w:tcPr>
          <w:p>
            <w:r/>
            <w:r>
              <w:rPr>
                <w:b/>
                <w:sz w:val="18"/>
              </w:rPr>
              <w:t>W2</w:t>
            </w:r>
          </w:p>
        </w:tc>
        <w:tc>
          <w:tcPr>
            <w:tcW w:type="dxa" w:w="720"/>
            <w:vAlign w:val="center"/>
            <w:shd w:fill="D9EAF7"/>
          </w:tcPr>
          <w:p>
            <w:r/>
            <w:r>
              <w:rPr>
                <w:b/>
                <w:sz w:val="18"/>
              </w:rPr>
              <w:t>W3</w:t>
            </w:r>
          </w:p>
        </w:tc>
        <w:tc>
          <w:tcPr>
            <w:tcW w:type="dxa" w:w="720"/>
            <w:vAlign w:val="center"/>
            <w:shd w:fill="D9EAF7"/>
          </w:tcPr>
          <w:p>
            <w:r/>
            <w:r>
              <w:rPr>
                <w:b/>
                <w:sz w:val="18"/>
              </w:rPr>
              <w:t>W4</w:t>
            </w:r>
          </w:p>
        </w:tc>
        <w:tc>
          <w:tcPr>
            <w:tcW w:type="dxa" w:w="720"/>
            <w:vAlign w:val="center"/>
            <w:shd w:fill="D9EAF7"/>
          </w:tcPr>
          <w:p>
            <w:r/>
            <w:r>
              <w:rPr>
                <w:b/>
                <w:sz w:val="18"/>
              </w:rPr>
              <w:t>W5</w:t>
            </w:r>
          </w:p>
        </w:tc>
        <w:tc>
          <w:tcPr>
            <w:tcW w:type="dxa" w:w="720"/>
            <w:vAlign w:val="center"/>
            <w:shd w:fill="D9EAF7"/>
          </w:tcPr>
          <w:p>
            <w:r/>
            <w:r>
              <w:rPr>
                <w:b/>
                <w:sz w:val="18"/>
              </w:rPr>
              <w:t>W6</w:t>
            </w:r>
          </w:p>
        </w:tc>
        <w:tc>
          <w:tcPr>
            <w:tcW w:type="dxa" w:w="720"/>
            <w:vAlign w:val="center"/>
            <w:shd w:fill="D9EAF7"/>
          </w:tcPr>
          <w:p>
            <w:r/>
            <w:r>
              <w:rPr>
                <w:b/>
                <w:sz w:val="18"/>
              </w:rPr>
              <w:t>W7</w:t>
            </w:r>
          </w:p>
        </w:tc>
        <w:tc>
          <w:tcPr>
            <w:tcW w:type="dxa" w:w="720"/>
            <w:vAlign w:val="center"/>
            <w:shd w:fill="D9EAF7"/>
          </w:tcPr>
          <w:p>
            <w:r/>
            <w:r>
              <w:rPr>
                <w:b/>
                <w:sz w:val="18"/>
              </w:rPr>
              <w:t>W8</w:t>
            </w:r>
          </w:p>
        </w:tc>
      </w:tr>
      <w:tr>
        <w:tc>
          <w:tcPr>
            <w:tcW w:type="dxa" w:w="3024"/>
            <w:vAlign w:val="center"/>
          </w:tcPr>
          <w:p>
            <w:r/>
            <w:r>
              <w:rPr>
                <w:b w:val="0"/>
                <w:sz w:val="18"/>
              </w:rPr>
              <w:t>Research &amp; planning</w:t>
            </w:r>
          </w:p>
        </w:tc>
        <w:tc>
          <w:tcPr>
            <w:tcW w:type="dxa" w:w="720"/>
            <w:vAlign w:val="center"/>
          </w:tcPr>
          <w:p>
            <w:r/>
            <w:r>
              <w:rPr>
                <w:b w:val="0"/>
                <w:sz w:val="18"/>
              </w:rPr>
              <w:t>●</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r>
      <w:tr>
        <w:tc>
          <w:tcPr>
            <w:tcW w:type="dxa" w:w="3024"/>
            <w:vAlign w:val="center"/>
          </w:tcPr>
          <w:p>
            <w:r/>
            <w:r>
              <w:rPr>
                <w:b w:val="0"/>
                <w:sz w:val="18"/>
              </w:rPr>
              <w:t>Dataset acquisition</w:t>
            </w:r>
          </w:p>
        </w:tc>
        <w:tc>
          <w:tcPr>
            <w:tcW w:type="dxa" w:w="720"/>
            <w:vAlign w:val="center"/>
          </w:tcPr>
          <w:p>
            <w:r/>
            <w:r>
              <w:rPr>
                <w:b w:val="0"/>
                <w:sz w:val="18"/>
              </w:rPr>
            </w:r>
          </w:p>
        </w:tc>
        <w:tc>
          <w:tcPr>
            <w:tcW w:type="dxa" w:w="720"/>
            <w:vAlign w:val="center"/>
          </w:tcPr>
          <w:p>
            <w:r/>
            <w:r>
              <w:rPr>
                <w:b w:val="0"/>
                <w:sz w:val="18"/>
              </w:rPr>
              <w:t>●</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r>
      <w:tr>
        <w:tc>
          <w:tcPr>
            <w:tcW w:type="dxa" w:w="3024"/>
            <w:vAlign w:val="center"/>
          </w:tcPr>
          <w:p>
            <w:r/>
            <w:r>
              <w:rPr>
                <w:b w:val="0"/>
                <w:sz w:val="18"/>
              </w:rPr>
              <w:t>Preprocessing</w:t>
            </w:r>
          </w:p>
        </w:tc>
        <w:tc>
          <w:tcPr>
            <w:tcW w:type="dxa" w:w="720"/>
            <w:vAlign w:val="center"/>
          </w:tcPr>
          <w:p>
            <w:r/>
            <w:r>
              <w:rPr>
                <w:b w:val="0"/>
                <w:sz w:val="18"/>
              </w:rPr>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r>
      <w:tr>
        <w:tc>
          <w:tcPr>
            <w:tcW w:type="dxa" w:w="3024"/>
            <w:vAlign w:val="center"/>
          </w:tcPr>
          <w:p>
            <w:r/>
            <w:r>
              <w:rPr>
                <w:b w:val="0"/>
                <w:sz w:val="18"/>
              </w:rPr>
              <w:t>EDA &amp; feature engineering</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r>
      <w:tr>
        <w:tc>
          <w:tcPr>
            <w:tcW w:type="dxa" w:w="3024"/>
            <w:vAlign w:val="center"/>
          </w:tcPr>
          <w:p>
            <w:r/>
            <w:r>
              <w:rPr>
                <w:b w:val="0"/>
                <w:sz w:val="18"/>
              </w:rPr>
              <w:t>Model training</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r>
          </w:p>
        </w:tc>
        <w:tc>
          <w:tcPr>
            <w:tcW w:type="dxa" w:w="720"/>
            <w:vAlign w:val="center"/>
          </w:tcPr>
          <w:p>
            <w:r/>
            <w:r>
              <w:rPr>
                <w:b w:val="0"/>
                <w:sz w:val="18"/>
              </w:rPr>
            </w:r>
          </w:p>
        </w:tc>
      </w:tr>
      <w:tr>
        <w:tc>
          <w:tcPr>
            <w:tcW w:type="dxa" w:w="3024"/>
            <w:vAlign w:val="center"/>
          </w:tcPr>
          <w:p>
            <w:r/>
            <w:r>
              <w:rPr>
                <w:b w:val="0"/>
                <w:sz w:val="18"/>
              </w:rPr>
              <w:t>Evaluation &amp; tuning</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t>●</w:t>
            </w:r>
          </w:p>
        </w:tc>
        <w:tc>
          <w:tcPr>
            <w:tcW w:type="dxa" w:w="720"/>
            <w:vAlign w:val="center"/>
          </w:tcPr>
          <w:p>
            <w:r/>
            <w:r>
              <w:rPr>
                <w:b w:val="0"/>
                <w:sz w:val="18"/>
              </w:rPr>
            </w:r>
          </w:p>
        </w:tc>
        <w:tc>
          <w:tcPr>
            <w:tcW w:type="dxa" w:w="720"/>
            <w:vAlign w:val="center"/>
          </w:tcPr>
          <w:p>
            <w:r/>
            <w:r>
              <w:rPr>
                <w:b w:val="0"/>
                <w:sz w:val="18"/>
              </w:rPr>
            </w:r>
          </w:p>
        </w:tc>
      </w:tr>
      <w:tr>
        <w:tc>
          <w:tcPr>
            <w:tcW w:type="dxa" w:w="3024"/>
            <w:vAlign w:val="center"/>
          </w:tcPr>
          <w:p>
            <w:r/>
            <w:r>
              <w:rPr>
                <w:b w:val="0"/>
                <w:sz w:val="18"/>
              </w:rPr>
              <w:t>API/deployment</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t>●</w:t>
            </w:r>
          </w:p>
        </w:tc>
        <w:tc>
          <w:tcPr>
            <w:tcW w:type="dxa" w:w="720"/>
            <w:vAlign w:val="center"/>
          </w:tcPr>
          <w:p>
            <w:r/>
            <w:r>
              <w:rPr>
                <w:b w:val="0"/>
                <w:sz w:val="18"/>
              </w:rPr>
            </w:r>
          </w:p>
        </w:tc>
      </w:tr>
      <w:tr>
        <w:tc>
          <w:tcPr>
            <w:tcW w:type="dxa" w:w="3024"/>
            <w:vAlign w:val="center"/>
          </w:tcPr>
          <w:p>
            <w:r/>
            <w:r>
              <w:rPr>
                <w:b w:val="0"/>
                <w:sz w:val="18"/>
              </w:rPr>
              <w:t>Testing</w:t>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r>
          </w:p>
        </w:tc>
        <w:tc>
          <w:tcPr>
            <w:tcW w:type="dxa" w:w="720"/>
            <w:vAlign w:val="center"/>
          </w:tcPr>
          <w:p>
            <w:r/>
            <w:r>
              <w:rPr>
                <w:b w:val="0"/>
                <w:sz w:val="18"/>
              </w:rPr>
              <w:t>●</w:t>
            </w:r>
          </w:p>
        </w:tc>
        <w:tc>
          <w:tcPr>
            <w:tcW w:type="dxa" w:w="720"/>
            <w:vAlign w:val="center"/>
          </w:tcPr>
          <w:p>
            <w:r/>
            <w:r>
              <w:rPr>
                <w:b w:val="0"/>
                <w:sz w:val="18"/>
              </w:rPr>
              <w:t>●</w:t>
            </w:r>
          </w:p>
        </w:tc>
      </w:tr>
      <w:tr>
        <w:tc>
          <w:tcPr>
            <w:tcW w:type="dxa" w:w="3024"/>
            <w:vAlign w:val="center"/>
          </w:tcPr>
          <w:p>
            <w:r/>
            <w:r>
              <w:rPr>
                <w:b w:val="0"/>
                <w:sz w:val="18"/>
              </w:rPr>
              <w:t>Documentation</w:t>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t>●</w:t>
            </w:r>
          </w:p>
        </w:tc>
        <w:tc>
          <w:tcPr>
            <w:tcW w:type="dxa" w:w="720"/>
            <w:vAlign w:val="center"/>
          </w:tcPr>
          <w:p>
            <w:r/>
            <w:r>
              <w:rPr>
                <w:b w:val="0"/>
                <w:sz w:val="18"/>
              </w:rPr>
              <w:t>●</w:t>
            </w:r>
          </w:p>
        </w:tc>
      </w:tr>
    </w:tbl>
    <w:p/>
    <w:p>
      <w:pPr>
        <w:pStyle w:val="Heading1"/>
      </w:pPr>
      <w:r>
        <w:t>12. Dependencies and Critical Path</w:t>
      </w:r>
    </w:p>
    <w:p>
      <w:pPr>
        <w:pStyle w:val="Heading2"/>
      </w:pPr>
      <w:r>
        <w:t>12.1 Critical Path</w:t>
      </w:r>
    </w:p>
    <w:p>
      <w:r>
        <w:rPr>
          <w:b/>
        </w:rPr>
        <w:t>Dataset Acquisition → Validation → Preprocessing → Feature Engineering → Model Training → Evaluation → Model Selection → API Integration → Deployment → Testing</w:t>
      </w:r>
    </w:p>
    <w:p>
      <w:r>
        <w:t>The critical path represents tasks whose delay is likely to delay downstream work. Model training depends on reliable preprocessing and feature preparation. Deployment depends on a validated model and reproducible inference preprocessing. Testing depends on the integrated API and model artifact.</w:t>
      </w:r>
    </w:p>
    <w:p>
      <w:pPr>
        <w:pStyle w:val="Heading2"/>
      </w:pPr>
      <w:r>
        <w:t>12.2 Key Dependencies</w:t>
      </w:r>
    </w:p>
    <w:p>
      <w:pPr>
        <w:pStyle w:val="ListBullet"/>
      </w:pPr>
      <w:r>
        <w:t>A suitable public dataset must be available before implementation begins.</w:t>
      </w:r>
    </w:p>
    <w:p>
      <w:pPr>
        <w:pStyle w:val="ListBullet"/>
      </w:pPr>
      <w:r>
        <w:t>Data preprocessing decisions must be finalized before comparable model experiments.</w:t>
      </w:r>
    </w:p>
    <w:p>
      <w:pPr>
        <w:pStyle w:val="ListBullet"/>
      </w:pPr>
      <w:r>
        <w:t>The same preprocessing logic used during training must be available during inference.</w:t>
      </w:r>
    </w:p>
    <w:p>
      <w:pPr>
        <w:pStyle w:val="ListBullet"/>
      </w:pPr>
      <w:r>
        <w:t>Final model selection must occur before production-style deployment.</w:t>
      </w:r>
    </w:p>
    <w:p>
      <w:pPr>
        <w:pStyle w:val="ListBullet"/>
      </w:pPr>
      <w:r>
        <w:t>Testing must cover both model predictions and API behavior before release.</w:t>
      </w:r>
    </w:p>
    <w:p>
      <w:pPr>
        <w:pStyle w:val="Heading1"/>
      </w:pPr>
      <w:r>
        <w:t>13. Risk Management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r/>
            <w:r>
              <w:rPr>
                <w:b/>
                <w:sz w:val="18"/>
              </w:rPr>
              <w:t>Risk</w:t>
            </w:r>
          </w:p>
        </w:tc>
        <w:tc>
          <w:tcPr>
            <w:tcW w:type="dxa" w:w="1958"/>
            <w:vAlign w:val="center"/>
            <w:shd w:fill="D9EAF7"/>
          </w:tcPr>
          <w:p>
            <w:r/>
            <w:r>
              <w:rPr>
                <w:b/>
                <w:sz w:val="18"/>
              </w:rPr>
              <w:t>Probability</w:t>
            </w:r>
          </w:p>
        </w:tc>
        <w:tc>
          <w:tcPr>
            <w:tcW w:type="dxa" w:w="1958"/>
            <w:vAlign w:val="center"/>
            <w:shd w:fill="D9EAF7"/>
          </w:tcPr>
          <w:p>
            <w:r/>
            <w:r>
              <w:rPr>
                <w:b/>
                <w:sz w:val="18"/>
              </w:rPr>
              <w:t>Impact</w:t>
            </w:r>
          </w:p>
        </w:tc>
        <w:tc>
          <w:tcPr>
            <w:tcW w:type="dxa" w:w="1958"/>
            <w:vAlign w:val="center"/>
            <w:shd w:fill="D9EAF7"/>
          </w:tcPr>
          <w:p>
            <w:r/>
            <w:r>
              <w:rPr>
                <w:b/>
                <w:sz w:val="18"/>
              </w:rPr>
              <w:t>Mitigation Strategy</w:t>
            </w:r>
          </w:p>
        </w:tc>
        <w:tc>
          <w:tcPr>
            <w:tcW w:type="dxa" w:w="1958"/>
            <w:vAlign w:val="center"/>
            <w:shd w:fill="D9EAF7"/>
          </w:tcPr>
          <w:p>
            <w:r/>
            <w:r>
              <w:rPr>
                <w:b/>
                <w:sz w:val="18"/>
              </w:rPr>
              <w:t>Contingency</w:t>
            </w:r>
          </w:p>
        </w:tc>
      </w:tr>
      <w:tr>
        <w:tc>
          <w:tcPr>
            <w:tcW w:type="dxa" w:w="1958"/>
            <w:vAlign w:val="center"/>
          </w:tcPr>
          <w:p>
            <w:r/>
            <w:r>
              <w:rPr>
                <w:b w:val="0"/>
                <w:sz w:val="18"/>
              </w:rPr>
              <w:t>Missing/inconsistent values</w:t>
            </w:r>
          </w:p>
        </w:tc>
        <w:tc>
          <w:tcPr>
            <w:tcW w:type="dxa" w:w="1958"/>
            <w:vAlign w:val="center"/>
          </w:tcPr>
          <w:p>
            <w:r/>
            <w:r>
              <w:rPr>
                <w:b w:val="0"/>
                <w:sz w:val="18"/>
              </w:rPr>
              <w:t>Medium</w:t>
            </w:r>
          </w:p>
        </w:tc>
        <w:tc>
          <w:tcPr>
            <w:tcW w:type="dxa" w:w="1958"/>
            <w:vAlign w:val="center"/>
          </w:tcPr>
          <w:p>
            <w:r/>
            <w:r>
              <w:rPr>
                <w:b w:val="0"/>
                <w:sz w:val="18"/>
              </w:rPr>
              <w:t>Medium</w:t>
            </w:r>
          </w:p>
        </w:tc>
        <w:tc>
          <w:tcPr>
            <w:tcW w:type="dxa" w:w="1958"/>
            <w:vAlign w:val="center"/>
          </w:tcPr>
          <w:p>
            <w:r/>
            <w:r>
              <w:rPr>
                <w:b w:val="0"/>
                <w:sz w:val="18"/>
              </w:rPr>
              <w:t>Profile data early; document imputation/cleaning rules.</w:t>
            </w:r>
          </w:p>
        </w:tc>
        <w:tc>
          <w:tcPr>
            <w:tcW w:type="dxa" w:w="1958"/>
            <w:vAlign w:val="center"/>
          </w:tcPr>
          <w:p>
            <w:r/>
            <w:r>
              <w:rPr>
                <w:b w:val="0"/>
                <w:sz w:val="18"/>
              </w:rPr>
              <w:t>Use robust preprocessing or remove invalid records with justification.</w:t>
            </w:r>
          </w:p>
        </w:tc>
      </w:tr>
      <w:tr>
        <w:tc>
          <w:tcPr>
            <w:tcW w:type="dxa" w:w="1958"/>
            <w:vAlign w:val="center"/>
          </w:tcPr>
          <w:p>
            <w:r/>
            <w:r>
              <w:rPr>
                <w:b w:val="0"/>
                <w:sz w:val="18"/>
              </w:rPr>
              <w:t>Class imbalance</w:t>
            </w:r>
          </w:p>
        </w:tc>
        <w:tc>
          <w:tcPr>
            <w:tcW w:type="dxa" w:w="1958"/>
            <w:vAlign w:val="center"/>
          </w:tcPr>
          <w:p>
            <w:r/>
            <w:r>
              <w:rPr>
                <w:b w:val="0"/>
                <w:sz w:val="18"/>
              </w:rPr>
              <w:t>High</w:t>
            </w:r>
          </w:p>
        </w:tc>
        <w:tc>
          <w:tcPr>
            <w:tcW w:type="dxa" w:w="1958"/>
            <w:vAlign w:val="center"/>
          </w:tcPr>
          <w:p>
            <w:r/>
            <w:r>
              <w:rPr>
                <w:b w:val="0"/>
                <w:sz w:val="18"/>
              </w:rPr>
              <w:t>High</w:t>
            </w:r>
          </w:p>
        </w:tc>
        <w:tc>
          <w:tcPr>
            <w:tcW w:type="dxa" w:w="1958"/>
            <w:vAlign w:val="center"/>
          </w:tcPr>
          <w:p>
            <w:r/>
            <w:r>
              <w:rPr>
                <w:b w:val="0"/>
                <w:sz w:val="18"/>
              </w:rPr>
              <w:t>Inspect class distribution; use stratification and class weighting/resampling where justified.</w:t>
            </w:r>
          </w:p>
        </w:tc>
        <w:tc>
          <w:tcPr>
            <w:tcW w:type="dxa" w:w="1958"/>
            <w:vAlign w:val="center"/>
          </w:tcPr>
          <w:p>
            <w:r/>
            <w:r>
              <w:rPr>
                <w:b w:val="0"/>
                <w:sz w:val="18"/>
              </w:rPr>
              <w:t>Adjust threshold or use suitable imbalance strategy.</w:t>
            </w:r>
          </w:p>
        </w:tc>
      </w:tr>
      <w:tr>
        <w:tc>
          <w:tcPr>
            <w:tcW w:type="dxa" w:w="1958"/>
            <w:vAlign w:val="center"/>
          </w:tcPr>
          <w:p>
            <w:r/>
            <w:r>
              <w:rPr>
                <w:b w:val="0"/>
                <w:sz w:val="18"/>
              </w:rPr>
              <w:t>Data leakage</w:t>
            </w:r>
          </w:p>
        </w:tc>
        <w:tc>
          <w:tcPr>
            <w:tcW w:type="dxa" w:w="1958"/>
            <w:vAlign w:val="center"/>
          </w:tcPr>
          <w:p>
            <w:r/>
            <w:r>
              <w:rPr>
                <w:b w:val="0"/>
                <w:sz w:val="18"/>
              </w:rPr>
              <w:t>Medium</w:t>
            </w:r>
          </w:p>
        </w:tc>
        <w:tc>
          <w:tcPr>
            <w:tcW w:type="dxa" w:w="1958"/>
            <w:vAlign w:val="center"/>
          </w:tcPr>
          <w:p>
            <w:r/>
            <w:r>
              <w:rPr>
                <w:b w:val="0"/>
                <w:sz w:val="18"/>
              </w:rPr>
              <w:t>High</w:t>
            </w:r>
          </w:p>
        </w:tc>
        <w:tc>
          <w:tcPr>
            <w:tcW w:type="dxa" w:w="1958"/>
            <w:vAlign w:val="center"/>
          </w:tcPr>
          <w:p>
            <w:r/>
            <w:r>
              <w:rPr>
                <w:b w:val="0"/>
                <w:sz w:val="18"/>
              </w:rPr>
              <w:t>Fit transformations only on training data; review feature timing.</w:t>
            </w:r>
          </w:p>
        </w:tc>
        <w:tc>
          <w:tcPr>
            <w:tcW w:type="dxa" w:w="1958"/>
            <w:vAlign w:val="center"/>
          </w:tcPr>
          <w:p>
            <w:r/>
            <w:r>
              <w:rPr>
                <w:b w:val="0"/>
                <w:sz w:val="18"/>
              </w:rPr>
              <w:t>Rebuild pipeline and repeat validation.</w:t>
            </w:r>
          </w:p>
        </w:tc>
      </w:tr>
      <w:tr>
        <w:tc>
          <w:tcPr>
            <w:tcW w:type="dxa" w:w="1958"/>
            <w:vAlign w:val="center"/>
          </w:tcPr>
          <w:p>
            <w:r/>
            <w:r>
              <w:rPr>
                <w:b w:val="0"/>
                <w:sz w:val="18"/>
              </w:rPr>
              <w:t>Overfitting</w:t>
            </w:r>
          </w:p>
        </w:tc>
        <w:tc>
          <w:tcPr>
            <w:tcW w:type="dxa" w:w="1958"/>
            <w:vAlign w:val="center"/>
          </w:tcPr>
          <w:p>
            <w:r/>
            <w:r>
              <w:rPr>
                <w:b w:val="0"/>
                <w:sz w:val="18"/>
              </w:rPr>
              <w:t>Medium</w:t>
            </w:r>
          </w:p>
        </w:tc>
        <w:tc>
          <w:tcPr>
            <w:tcW w:type="dxa" w:w="1958"/>
            <w:vAlign w:val="center"/>
          </w:tcPr>
          <w:p>
            <w:r/>
            <w:r>
              <w:rPr>
                <w:b w:val="0"/>
                <w:sz w:val="18"/>
              </w:rPr>
              <w:t>High</w:t>
            </w:r>
          </w:p>
        </w:tc>
        <w:tc>
          <w:tcPr>
            <w:tcW w:type="dxa" w:w="1958"/>
            <w:vAlign w:val="center"/>
          </w:tcPr>
          <w:p>
            <w:r/>
            <w:r>
              <w:rPr>
                <w:b w:val="0"/>
                <w:sz w:val="18"/>
              </w:rPr>
              <w:t>Cross-validation, regularization, model comparison and held-out testing.</w:t>
            </w:r>
          </w:p>
        </w:tc>
        <w:tc>
          <w:tcPr>
            <w:tcW w:type="dxa" w:w="1958"/>
            <w:vAlign w:val="center"/>
          </w:tcPr>
          <w:p>
            <w:r/>
            <w:r>
              <w:rPr>
                <w:b w:val="0"/>
                <w:sz w:val="18"/>
              </w:rPr>
              <w:t>Simplify model or increase regularization.</w:t>
            </w:r>
          </w:p>
        </w:tc>
      </w:tr>
      <w:tr>
        <w:tc>
          <w:tcPr>
            <w:tcW w:type="dxa" w:w="1958"/>
            <w:vAlign w:val="center"/>
          </w:tcPr>
          <w:p>
            <w:r/>
            <w:r>
              <w:rPr>
                <w:b w:val="0"/>
                <w:sz w:val="18"/>
              </w:rPr>
              <w:t>Poor model performance</w:t>
            </w:r>
          </w:p>
        </w:tc>
        <w:tc>
          <w:tcPr>
            <w:tcW w:type="dxa" w:w="1958"/>
            <w:vAlign w:val="center"/>
          </w:tcPr>
          <w:p>
            <w:r/>
            <w:r>
              <w:rPr>
                <w:b w:val="0"/>
                <w:sz w:val="18"/>
              </w:rPr>
              <w:t>Medium</w:t>
            </w:r>
          </w:p>
        </w:tc>
        <w:tc>
          <w:tcPr>
            <w:tcW w:type="dxa" w:w="1958"/>
            <w:vAlign w:val="center"/>
          </w:tcPr>
          <w:p>
            <w:r/>
            <w:r>
              <w:rPr>
                <w:b w:val="0"/>
                <w:sz w:val="18"/>
              </w:rPr>
              <w:t>High</w:t>
            </w:r>
          </w:p>
        </w:tc>
        <w:tc>
          <w:tcPr>
            <w:tcW w:type="dxa" w:w="1958"/>
            <w:vAlign w:val="center"/>
          </w:tcPr>
          <w:p>
            <w:r/>
            <w:r>
              <w:rPr>
                <w:b w:val="0"/>
                <w:sz w:val="18"/>
              </w:rPr>
              <w:t>Feature engineering, algorithm comparison and tuning.</w:t>
            </w:r>
          </w:p>
        </w:tc>
        <w:tc>
          <w:tcPr>
            <w:tcW w:type="dxa" w:w="1958"/>
            <w:vAlign w:val="center"/>
          </w:tcPr>
          <w:p>
            <w:r/>
            <w:r>
              <w:rPr>
                <w:b w:val="0"/>
                <w:sz w:val="18"/>
              </w:rPr>
              <w:t>Reassess features, target definition or dataset.</w:t>
            </w:r>
          </w:p>
        </w:tc>
      </w:tr>
      <w:tr>
        <w:tc>
          <w:tcPr>
            <w:tcW w:type="dxa" w:w="1958"/>
            <w:vAlign w:val="center"/>
          </w:tcPr>
          <w:p>
            <w:r/>
            <w:r>
              <w:rPr>
                <w:b w:val="0"/>
                <w:sz w:val="18"/>
              </w:rPr>
              <w:t>Deployment failure</w:t>
            </w:r>
          </w:p>
        </w:tc>
        <w:tc>
          <w:tcPr>
            <w:tcW w:type="dxa" w:w="1958"/>
            <w:vAlign w:val="center"/>
          </w:tcPr>
          <w:p>
            <w:r/>
            <w:r>
              <w:rPr>
                <w:b w:val="0"/>
                <w:sz w:val="18"/>
              </w:rPr>
              <w:t>Medium</w:t>
            </w:r>
          </w:p>
        </w:tc>
        <w:tc>
          <w:tcPr>
            <w:tcW w:type="dxa" w:w="1958"/>
            <w:vAlign w:val="center"/>
          </w:tcPr>
          <w:p>
            <w:r/>
            <w:r>
              <w:rPr>
                <w:b w:val="0"/>
                <w:sz w:val="18"/>
              </w:rPr>
              <w:t>Medium</w:t>
            </w:r>
          </w:p>
        </w:tc>
        <w:tc>
          <w:tcPr>
            <w:tcW w:type="dxa" w:w="1958"/>
            <w:vAlign w:val="center"/>
          </w:tcPr>
          <w:p>
            <w:r/>
            <w:r>
              <w:rPr>
                <w:b w:val="0"/>
                <w:sz w:val="18"/>
              </w:rPr>
              <w:t>Test API locally and use a fixed model artifact.</w:t>
            </w:r>
          </w:p>
        </w:tc>
        <w:tc>
          <w:tcPr>
            <w:tcW w:type="dxa" w:w="1958"/>
            <w:vAlign w:val="center"/>
          </w:tcPr>
          <w:p>
            <w:r/>
            <w:r>
              <w:rPr>
                <w:b w:val="0"/>
                <w:sz w:val="18"/>
              </w:rPr>
              <w:t>Rollback to local/demo deployment.</w:t>
            </w:r>
          </w:p>
        </w:tc>
      </w:tr>
      <w:tr>
        <w:tc>
          <w:tcPr>
            <w:tcW w:type="dxa" w:w="1958"/>
            <w:vAlign w:val="center"/>
          </w:tcPr>
          <w:p>
            <w:r/>
            <w:r>
              <w:rPr>
                <w:b w:val="0"/>
                <w:sz w:val="18"/>
              </w:rPr>
              <w:t>Timeline delay</w:t>
            </w:r>
          </w:p>
        </w:tc>
        <w:tc>
          <w:tcPr>
            <w:tcW w:type="dxa" w:w="1958"/>
            <w:vAlign w:val="center"/>
          </w:tcPr>
          <w:p>
            <w:r/>
            <w:r>
              <w:rPr>
                <w:b w:val="0"/>
                <w:sz w:val="18"/>
              </w:rPr>
              <w:t>Medium</w:t>
            </w:r>
          </w:p>
        </w:tc>
        <w:tc>
          <w:tcPr>
            <w:tcW w:type="dxa" w:w="1958"/>
            <w:vAlign w:val="center"/>
          </w:tcPr>
          <w:p>
            <w:r/>
            <w:r>
              <w:rPr>
                <w:b w:val="0"/>
                <w:sz w:val="18"/>
              </w:rPr>
              <w:t>Medium</w:t>
            </w:r>
          </w:p>
        </w:tc>
        <w:tc>
          <w:tcPr>
            <w:tcW w:type="dxa" w:w="1958"/>
            <w:vAlign w:val="center"/>
          </w:tcPr>
          <w:p>
            <w:r/>
            <w:r>
              <w:rPr>
                <w:b w:val="0"/>
                <w:sz w:val="18"/>
              </w:rPr>
              <w:t>Weekly milestones and prioritized critical path.</w:t>
            </w:r>
          </w:p>
        </w:tc>
        <w:tc>
          <w:tcPr>
            <w:tcW w:type="dxa" w:w="1958"/>
            <w:vAlign w:val="center"/>
          </w:tcPr>
          <w:p>
            <w:r/>
            <w:r>
              <w:rPr>
                <w:b w:val="0"/>
                <w:sz w:val="18"/>
              </w:rPr>
              <w:t>Reduce non-essential enhancements.</w:t>
            </w:r>
          </w:p>
        </w:tc>
      </w:tr>
      <w:tr>
        <w:tc>
          <w:tcPr>
            <w:tcW w:type="dxa" w:w="1958"/>
            <w:vAlign w:val="center"/>
          </w:tcPr>
          <w:p>
            <w:r/>
            <w:r>
              <w:rPr>
                <w:b w:val="0"/>
                <w:sz w:val="18"/>
              </w:rPr>
              <w:t>Reproducibility issues</w:t>
            </w:r>
          </w:p>
        </w:tc>
        <w:tc>
          <w:tcPr>
            <w:tcW w:type="dxa" w:w="1958"/>
            <w:vAlign w:val="center"/>
          </w:tcPr>
          <w:p>
            <w:r/>
            <w:r>
              <w:rPr>
                <w:b w:val="0"/>
                <w:sz w:val="18"/>
              </w:rPr>
              <w:t>Medium</w:t>
            </w:r>
          </w:p>
        </w:tc>
        <w:tc>
          <w:tcPr>
            <w:tcW w:type="dxa" w:w="1958"/>
            <w:vAlign w:val="center"/>
          </w:tcPr>
          <w:p>
            <w:r/>
            <w:r>
              <w:rPr>
                <w:b w:val="0"/>
                <w:sz w:val="18"/>
              </w:rPr>
              <w:t>Medium</w:t>
            </w:r>
          </w:p>
        </w:tc>
        <w:tc>
          <w:tcPr>
            <w:tcW w:type="dxa" w:w="1958"/>
            <w:vAlign w:val="center"/>
          </w:tcPr>
          <w:p>
            <w:r/>
            <w:r>
              <w:rPr>
                <w:b w:val="0"/>
                <w:sz w:val="18"/>
              </w:rPr>
              <w:t>Pin dependencies and version artifacts.</w:t>
            </w:r>
          </w:p>
        </w:tc>
        <w:tc>
          <w:tcPr>
            <w:tcW w:type="dxa" w:w="1958"/>
            <w:vAlign w:val="center"/>
          </w:tcPr>
          <w:p>
            <w:r/>
            <w:r>
              <w:rPr>
                <w:b w:val="0"/>
                <w:sz w:val="18"/>
              </w:rPr>
              <w:t>Recreate environment from requirements.</w:t>
            </w:r>
          </w:p>
        </w:tc>
      </w:tr>
      <w:tr>
        <w:tc>
          <w:tcPr>
            <w:tcW w:type="dxa" w:w="1958"/>
            <w:vAlign w:val="center"/>
          </w:tcPr>
          <w:p>
            <w:r/>
            <w:r>
              <w:rPr>
                <w:b w:val="0"/>
                <w:sz w:val="18"/>
              </w:rPr>
              <w:t>Privacy concerns</w:t>
            </w:r>
          </w:p>
        </w:tc>
        <w:tc>
          <w:tcPr>
            <w:tcW w:type="dxa" w:w="1958"/>
            <w:vAlign w:val="center"/>
          </w:tcPr>
          <w:p>
            <w:r/>
            <w:r>
              <w:rPr>
                <w:b w:val="0"/>
                <w:sz w:val="18"/>
              </w:rPr>
              <w:t>Low</w:t>
            </w:r>
          </w:p>
        </w:tc>
        <w:tc>
          <w:tcPr>
            <w:tcW w:type="dxa" w:w="1958"/>
            <w:vAlign w:val="center"/>
          </w:tcPr>
          <w:p>
            <w:r/>
            <w:r>
              <w:rPr>
                <w:b w:val="0"/>
                <w:sz w:val="18"/>
              </w:rPr>
              <w:t>High</w:t>
            </w:r>
          </w:p>
        </w:tc>
        <w:tc>
          <w:tcPr>
            <w:tcW w:type="dxa" w:w="1958"/>
            <w:vAlign w:val="center"/>
          </w:tcPr>
          <w:p>
            <w:r/>
            <w:r>
              <w:rPr>
                <w:b w:val="0"/>
                <w:sz w:val="18"/>
              </w:rPr>
              <w:t>Use public/non-sensitive data for development and avoid exposing personal identifiers.</w:t>
            </w:r>
          </w:p>
        </w:tc>
        <w:tc>
          <w:tcPr>
            <w:tcW w:type="dxa" w:w="1958"/>
            <w:vAlign w:val="center"/>
          </w:tcPr>
          <w:p>
            <w:r/>
            <w:r>
              <w:rPr>
                <w:b w:val="0"/>
                <w:sz w:val="18"/>
              </w:rPr>
              <w:t>Remove sensitive fields and review data handling.</w:t>
            </w:r>
          </w:p>
        </w:tc>
      </w:tr>
    </w:tbl>
    <w:p/>
    <w:p>
      <w:pPr>
        <w:pStyle w:val="Heading1"/>
      </w:pPr>
      <w:r>
        <w:t>14. Deployment and Operational Strategy</w:t>
      </w:r>
    </w:p>
    <w:p>
      <w:pPr>
        <w:pStyle w:val="Heading2"/>
      </w:pPr>
      <w:r>
        <w:t>14.1 Deployment Plan</w:t>
      </w:r>
    </w:p>
    <w:p>
      <w:pPr>
        <w:pStyle w:val="ListNumber"/>
      </w:pPr>
      <w:r>
        <w:t>Serialize the complete preprocessing-and-model pipeline.</w:t>
      </w:r>
    </w:p>
    <w:p>
      <w:pPr>
        <w:pStyle w:val="ListNumber"/>
      </w:pPr>
      <w:r>
        <w:t>Create a FastAPI service with a documented prediction endpoint.</w:t>
      </w:r>
    </w:p>
    <w:p>
      <w:pPr>
        <w:pStyle w:val="ListNumber"/>
      </w:pPr>
      <w:r>
        <w:t>Validate request schema and reject invalid inputs.</w:t>
      </w:r>
    </w:p>
    <w:p>
      <w:pPr>
        <w:pStyle w:val="ListNumber"/>
      </w:pPr>
      <w:r>
        <w:t>Return predicted class and probability/risk information.</w:t>
      </w:r>
    </w:p>
    <w:p>
      <w:pPr>
        <w:pStyle w:val="ListNumber"/>
      </w:pPr>
      <w:r>
        <w:t>Add automated tests for preprocessing and API responses.</w:t>
      </w:r>
    </w:p>
    <w:p>
      <w:pPr>
        <w:pStyle w:val="ListNumber"/>
      </w:pPr>
      <w:r>
        <w:t>Containerize the service if required.</w:t>
      </w:r>
    </w:p>
    <w:p>
      <w:pPr>
        <w:pStyle w:val="ListNumber"/>
      </w:pPr>
      <w:r>
        <w:t>Deploy to a suitable cloud environment after local validation.</w:t>
      </w:r>
    </w:p>
    <w:p>
      <w:pPr>
        <w:pStyle w:val="ListNumber"/>
      </w:pPr>
      <w:r>
        <w:t>Monitor prediction inputs, service health and model performance where labelled outcomes become available.</w:t>
      </w:r>
    </w:p>
    <w:p>
      <w:r>
        <w:t>FastAPI provides an official tutorial and deployment guidance for building Python APIs and deploying them to remote infrastructure. [7][8]</w:t>
      </w:r>
    </w:p>
    <w:p>
      <w:pPr>
        <w:pStyle w:val="Heading2"/>
      </w:pPr>
      <w:r>
        <w:t>14.2 Example API Contract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sz w:val="18"/>
              </w:rPr>
              <w:t>Endpoint</w:t>
            </w:r>
          </w:p>
        </w:tc>
        <w:tc>
          <w:tcPr>
            <w:tcW w:type="dxa" w:w="2448"/>
            <w:vAlign w:val="center"/>
            <w:shd w:fill="D9EAF7"/>
          </w:tcPr>
          <w:p>
            <w:r/>
            <w:r>
              <w:rPr>
                <w:b/>
                <w:sz w:val="18"/>
              </w:rPr>
              <w:t>Method</w:t>
            </w:r>
          </w:p>
        </w:tc>
        <w:tc>
          <w:tcPr>
            <w:tcW w:type="dxa" w:w="2448"/>
            <w:vAlign w:val="center"/>
            <w:shd w:fill="D9EAF7"/>
          </w:tcPr>
          <w:p>
            <w:r/>
            <w:r>
              <w:rPr>
                <w:b/>
                <w:sz w:val="18"/>
              </w:rPr>
              <w:t>Input</w:t>
            </w:r>
          </w:p>
        </w:tc>
        <w:tc>
          <w:tcPr>
            <w:tcW w:type="dxa" w:w="2448"/>
            <w:vAlign w:val="center"/>
            <w:shd w:fill="D9EAF7"/>
          </w:tcPr>
          <w:p>
            <w:r/>
            <w:r>
              <w:rPr>
                <w:b/>
                <w:sz w:val="18"/>
              </w:rPr>
              <w:t>Output</w:t>
            </w:r>
          </w:p>
        </w:tc>
      </w:tr>
      <w:tr>
        <w:tc>
          <w:tcPr>
            <w:tcW w:type="dxa" w:w="2448"/>
            <w:vAlign w:val="center"/>
          </w:tcPr>
          <w:p>
            <w:r/>
            <w:r>
              <w:rPr>
                <w:b w:val="0"/>
                <w:sz w:val="18"/>
              </w:rPr>
              <w:t>/health</w:t>
            </w:r>
          </w:p>
        </w:tc>
        <w:tc>
          <w:tcPr>
            <w:tcW w:type="dxa" w:w="2448"/>
            <w:vAlign w:val="center"/>
          </w:tcPr>
          <w:p>
            <w:r/>
            <w:r>
              <w:rPr>
                <w:b w:val="0"/>
                <w:sz w:val="18"/>
              </w:rPr>
              <w:t>GET</w:t>
            </w:r>
          </w:p>
        </w:tc>
        <w:tc>
          <w:tcPr>
            <w:tcW w:type="dxa" w:w="2448"/>
            <w:vAlign w:val="center"/>
          </w:tcPr>
          <w:p>
            <w:r/>
            <w:r>
              <w:rPr>
                <w:b w:val="0"/>
                <w:sz w:val="18"/>
              </w:rPr>
              <w:t>None</w:t>
            </w:r>
          </w:p>
        </w:tc>
        <w:tc>
          <w:tcPr>
            <w:tcW w:type="dxa" w:w="2448"/>
            <w:vAlign w:val="center"/>
          </w:tcPr>
          <w:p>
            <w:r/>
            <w:r>
              <w:rPr>
                <w:b w:val="0"/>
                <w:sz w:val="18"/>
              </w:rPr>
              <w:t>Service status</w:t>
            </w:r>
          </w:p>
        </w:tc>
      </w:tr>
      <w:tr>
        <w:tc>
          <w:tcPr>
            <w:tcW w:type="dxa" w:w="2448"/>
            <w:vAlign w:val="center"/>
          </w:tcPr>
          <w:p>
            <w:r/>
            <w:r>
              <w:rPr>
                <w:b w:val="0"/>
                <w:sz w:val="18"/>
              </w:rPr>
              <w:t>/predict</w:t>
            </w:r>
          </w:p>
        </w:tc>
        <w:tc>
          <w:tcPr>
            <w:tcW w:type="dxa" w:w="2448"/>
            <w:vAlign w:val="center"/>
          </w:tcPr>
          <w:p>
            <w:r/>
            <w:r>
              <w:rPr>
                <w:b w:val="0"/>
                <w:sz w:val="18"/>
              </w:rPr>
              <w:t>POST</w:t>
            </w:r>
          </w:p>
        </w:tc>
        <w:tc>
          <w:tcPr>
            <w:tcW w:type="dxa" w:w="2448"/>
            <w:vAlign w:val="center"/>
          </w:tcPr>
          <w:p>
            <w:r/>
            <w:r>
              <w:rPr>
                <w:b w:val="0"/>
                <w:sz w:val="18"/>
              </w:rPr>
              <w:t>Customer feature JSON</w:t>
            </w:r>
          </w:p>
        </w:tc>
        <w:tc>
          <w:tcPr>
            <w:tcW w:type="dxa" w:w="2448"/>
            <w:vAlign w:val="center"/>
          </w:tcPr>
          <w:p>
            <w:r/>
            <w:r>
              <w:rPr>
                <w:b w:val="0"/>
                <w:sz w:val="18"/>
              </w:rPr>
              <w:t>Churn class + probability + risk</w:t>
            </w:r>
          </w:p>
        </w:tc>
      </w:tr>
      <w:tr>
        <w:tc>
          <w:tcPr>
            <w:tcW w:type="dxa" w:w="2448"/>
            <w:vAlign w:val="center"/>
          </w:tcPr>
          <w:p>
            <w:r/>
            <w:r>
              <w:rPr>
                <w:b w:val="0"/>
                <w:sz w:val="18"/>
              </w:rPr>
              <w:t>/model-info</w:t>
            </w:r>
          </w:p>
        </w:tc>
        <w:tc>
          <w:tcPr>
            <w:tcW w:type="dxa" w:w="2448"/>
            <w:vAlign w:val="center"/>
          </w:tcPr>
          <w:p>
            <w:r/>
            <w:r>
              <w:rPr>
                <w:b w:val="0"/>
                <w:sz w:val="18"/>
              </w:rPr>
              <w:t>GET</w:t>
            </w:r>
          </w:p>
        </w:tc>
        <w:tc>
          <w:tcPr>
            <w:tcW w:type="dxa" w:w="2448"/>
            <w:vAlign w:val="center"/>
          </w:tcPr>
          <w:p>
            <w:r/>
            <w:r>
              <w:rPr>
                <w:b w:val="0"/>
                <w:sz w:val="18"/>
              </w:rPr>
              <w:t>None</w:t>
            </w:r>
          </w:p>
        </w:tc>
        <w:tc>
          <w:tcPr>
            <w:tcW w:type="dxa" w:w="2448"/>
            <w:vAlign w:val="center"/>
          </w:tcPr>
          <w:p>
            <w:r/>
            <w:r>
              <w:rPr>
                <w:b w:val="0"/>
                <w:sz w:val="18"/>
              </w:rPr>
              <w:t>Model/version metadata</w:t>
            </w:r>
          </w:p>
        </w:tc>
      </w:tr>
    </w:tbl>
    <w:p/>
    <w:p>
      <w:pPr>
        <w:pStyle w:val="Heading2"/>
      </w:pPr>
      <w:r>
        <w:t>14.3 Monitoring Plan</w:t>
      </w:r>
    </w:p>
    <w:p>
      <w:pPr>
        <w:pStyle w:val="ListBullet"/>
      </w:pPr>
      <w:r>
        <w:t>API availability and response time.</w:t>
      </w:r>
    </w:p>
    <w:p>
      <w:pPr>
        <w:pStyle w:val="ListBullet"/>
      </w:pPr>
      <w:r>
        <w:t>Input schema and data-quality failures.</w:t>
      </w:r>
    </w:p>
    <w:p>
      <w:pPr>
        <w:pStyle w:val="ListBullet"/>
      </w:pPr>
      <w:r>
        <w:t>Prediction distribution over time.</w:t>
      </w:r>
    </w:p>
    <w:p>
      <w:pPr>
        <w:pStyle w:val="ListBullet"/>
      </w:pPr>
      <w:r>
        <w:t>Feature distribution changes where monitoring is feasible.</w:t>
      </w:r>
    </w:p>
    <w:p>
      <w:pPr>
        <w:pStyle w:val="ListBullet"/>
      </w:pPr>
      <w:r>
        <w:t>Model performance after verified outcomes become available.</w:t>
      </w:r>
    </w:p>
    <w:p>
      <w:pPr>
        <w:pStyle w:val="ListBullet"/>
      </w:pPr>
      <w:r>
        <w:t>Model drift and retraining triggers in a future production phase.</w:t>
      </w:r>
    </w:p>
    <w:p>
      <w:pPr>
        <w:pStyle w:val="Heading1"/>
      </w:pPr>
      <w:r>
        <w:t>15. Strategic Roadmap for Implementation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8"/>
              </w:rPr>
              <w:t>Phase</w:t>
            </w:r>
          </w:p>
        </w:tc>
        <w:tc>
          <w:tcPr>
            <w:tcW w:type="dxa" w:w="3264"/>
            <w:vAlign w:val="center"/>
            <w:shd w:fill="D9EAF7"/>
          </w:tcPr>
          <w:p>
            <w:r/>
            <w:r>
              <w:rPr>
                <w:b/>
                <w:sz w:val="18"/>
              </w:rPr>
              <w:t>Focus</w:t>
            </w:r>
          </w:p>
        </w:tc>
        <w:tc>
          <w:tcPr>
            <w:tcW w:type="dxa" w:w="3264"/>
            <w:vAlign w:val="center"/>
            <w:shd w:fill="D9EAF7"/>
          </w:tcPr>
          <w:p>
            <w:r/>
            <w:r>
              <w:rPr>
                <w:b/>
                <w:sz w:val="18"/>
              </w:rPr>
              <w:t>Outcome</w:t>
            </w:r>
          </w:p>
        </w:tc>
      </w:tr>
      <w:tr>
        <w:tc>
          <w:tcPr>
            <w:tcW w:type="dxa" w:w="3264"/>
            <w:vAlign w:val="center"/>
          </w:tcPr>
          <w:p>
            <w:r/>
            <w:r>
              <w:rPr>
                <w:b w:val="0"/>
                <w:sz w:val="18"/>
              </w:rPr>
              <w:t>Phase 1 – Foundation</w:t>
            </w:r>
          </w:p>
        </w:tc>
        <w:tc>
          <w:tcPr>
            <w:tcW w:type="dxa" w:w="3264"/>
            <w:vAlign w:val="center"/>
          </w:tcPr>
          <w:p>
            <w:r/>
            <w:r>
              <w:rPr>
                <w:b w:val="0"/>
                <w:sz w:val="18"/>
              </w:rPr>
              <w:t>Research, scope, dataset and architecture</w:t>
            </w:r>
          </w:p>
        </w:tc>
        <w:tc>
          <w:tcPr>
            <w:tcW w:type="dxa" w:w="3264"/>
            <w:vAlign w:val="center"/>
          </w:tcPr>
          <w:p>
            <w:r/>
            <w:r>
              <w:rPr>
                <w:b w:val="0"/>
                <w:sz w:val="18"/>
              </w:rPr>
              <w:t>Clear and feasible ML project definition</w:t>
            </w:r>
          </w:p>
        </w:tc>
      </w:tr>
      <w:tr>
        <w:tc>
          <w:tcPr>
            <w:tcW w:type="dxa" w:w="3264"/>
            <w:vAlign w:val="center"/>
          </w:tcPr>
          <w:p>
            <w:r/>
            <w:r>
              <w:rPr>
                <w:b w:val="0"/>
                <w:sz w:val="18"/>
              </w:rPr>
              <w:t>Phase 2 – Data</w:t>
            </w:r>
          </w:p>
        </w:tc>
        <w:tc>
          <w:tcPr>
            <w:tcW w:type="dxa" w:w="3264"/>
            <w:vAlign w:val="center"/>
          </w:tcPr>
          <w:p>
            <w:r/>
            <w:r>
              <w:rPr>
                <w:b w:val="0"/>
                <w:sz w:val="18"/>
              </w:rPr>
              <w:t>Validation, preprocessing and EDA</w:t>
            </w:r>
          </w:p>
        </w:tc>
        <w:tc>
          <w:tcPr>
            <w:tcW w:type="dxa" w:w="3264"/>
            <w:vAlign w:val="center"/>
          </w:tcPr>
          <w:p>
            <w:r/>
            <w:r>
              <w:rPr>
                <w:b w:val="0"/>
                <w:sz w:val="18"/>
              </w:rPr>
              <w:t>Reliable model-ready dataset</w:t>
            </w:r>
          </w:p>
        </w:tc>
      </w:tr>
      <w:tr>
        <w:tc>
          <w:tcPr>
            <w:tcW w:type="dxa" w:w="3264"/>
            <w:vAlign w:val="center"/>
          </w:tcPr>
          <w:p>
            <w:r/>
            <w:r>
              <w:rPr>
                <w:b w:val="0"/>
                <w:sz w:val="18"/>
              </w:rPr>
              <w:t>Phase 3 – Modeling</w:t>
            </w:r>
          </w:p>
        </w:tc>
        <w:tc>
          <w:tcPr>
            <w:tcW w:type="dxa" w:w="3264"/>
            <w:vAlign w:val="center"/>
          </w:tcPr>
          <w:p>
            <w:r/>
            <w:r>
              <w:rPr>
                <w:b w:val="0"/>
                <w:sz w:val="18"/>
              </w:rPr>
              <w:t>Baseline, ensemble models, tuning</w:t>
            </w:r>
          </w:p>
        </w:tc>
        <w:tc>
          <w:tcPr>
            <w:tcW w:type="dxa" w:w="3264"/>
            <w:vAlign w:val="center"/>
          </w:tcPr>
          <w:p>
            <w:r/>
            <w:r>
              <w:rPr>
                <w:b w:val="0"/>
                <w:sz w:val="18"/>
              </w:rPr>
              <w:t>Validated candidate models</w:t>
            </w:r>
          </w:p>
        </w:tc>
      </w:tr>
      <w:tr>
        <w:tc>
          <w:tcPr>
            <w:tcW w:type="dxa" w:w="3264"/>
            <w:vAlign w:val="center"/>
          </w:tcPr>
          <w:p>
            <w:r/>
            <w:r>
              <w:rPr>
                <w:b w:val="0"/>
                <w:sz w:val="18"/>
              </w:rPr>
              <w:t>Phase 4 – Application</w:t>
            </w:r>
          </w:p>
        </w:tc>
        <w:tc>
          <w:tcPr>
            <w:tcW w:type="dxa" w:w="3264"/>
            <w:vAlign w:val="center"/>
          </w:tcPr>
          <w:p>
            <w:r/>
            <w:r>
              <w:rPr>
                <w:b w:val="0"/>
                <w:sz w:val="18"/>
              </w:rPr>
              <w:t>Model persistence and API</w:t>
            </w:r>
          </w:p>
        </w:tc>
        <w:tc>
          <w:tcPr>
            <w:tcW w:type="dxa" w:w="3264"/>
            <w:vAlign w:val="center"/>
          </w:tcPr>
          <w:p>
            <w:r/>
            <w:r>
              <w:rPr>
                <w:b w:val="0"/>
                <w:sz w:val="18"/>
              </w:rPr>
              <w:t>Reusable prediction service</w:t>
            </w:r>
          </w:p>
        </w:tc>
      </w:tr>
      <w:tr>
        <w:tc>
          <w:tcPr>
            <w:tcW w:type="dxa" w:w="3264"/>
            <w:vAlign w:val="center"/>
          </w:tcPr>
          <w:p>
            <w:r/>
            <w:r>
              <w:rPr>
                <w:b w:val="0"/>
                <w:sz w:val="18"/>
              </w:rPr>
              <w:t>Phase 5 – Deployment</w:t>
            </w:r>
          </w:p>
        </w:tc>
        <w:tc>
          <w:tcPr>
            <w:tcW w:type="dxa" w:w="3264"/>
            <w:vAlign w:val="center"/>
          </w:tcPr>
          <w:p>
            <w:r/>
            <w:r>
              <w:rPr>
                <w:b w:val="0"/>
                <w:sz w:val="18"/>
              </w:rPr>
              <w:t>Cloud/container deployment</w:t>
            </w:r>
          </w:p>
        </w:tc>
        <w:tc>
          <w:tcPr>
            <w:tcW w:type="dxa" w:w="3264"/>
            <w:vAlign w:val="center"/>
          </w:tcPr>
          <w:p>
            <w:r/>
            <w:r>
              <w:rPr>
                <w:b w:val="0"/>
                <w:sz w:val="18"/>
              </w:rPr>
              <w:t>Accessible ML application</w:t>
            </w:r>
          </w:p>
        </w:tc>
      </w:tr>
      <w:tr>
        <w:tc>
          <w:tcPr>
            <w:tcW w:type="dxa" w:w="3264"/>
            <w:vAlign w:val="center"/>
          </w:tcPr>
          <w:p>
            <w:r/>
            <w:r>
              <w:rPr>
                <w:b w:val="0"/>
                <w:sz w:val="18"/>
              </w:rPr>
              <w:t>Phase 6 – Operations</w:t>
            </w:r>
          </w:p>
        </w:tc>
        <w:tc>
          <w:tcPr>
            <w:tcW w:type="dxa" w:w="3264"/>
            <w:vAlign w:val="center"/>
          </w:tcPr>
          <w:p>
            <w:r/>
            <w:r>
              <w:rPr>
                <w:b w:val="0"/>
                <w:sz w:val="18"/>
              </w:rPr>
              <w:t>Monitoring and retraining</w:t>
            </w:r>
          </w:p>
        </w:tc>
        <w:tc>
          <w:tcPr>
            <w:tcW w:type="dxa" w:w="3264"/>
            <w:vAlign w:val="center"/>
          </w:tcPr>
          <w:p>
            <w:r/>
            <w:r>
              <w:rPr>
                <w:b w:val="0"/>
                <w:sz w:val="18"/>
              </w:rPr>
              <w:t>Maintainable ML lifecycle</w:t>
            </w:r>
          </w:p>
        </w:tc>
      </w:tr>
      <w:tr>
        <w:tc>
          <w:tcPr>
            <w:tcW w:type="dxa" w:w="3264"/>
            <w:vAlign w:val="center"/>
          </w:tcPr>
          <w:p>
            <w:r/>
            <w:r>
              <w:rPr>
                <w:b w:val="0"/>
                <w:sz w:val="18"/>
              </w:rPr>
              <w:t>Phase 7 – Enhancement</w:t>
            </w:r>
          </w:p>
        </w:tc>
        <w:tc>
          <w:tcPr>
            <w:tcW w:type="dxa" w:w="3264"/>
            <w:vAlign w:val="center"/>
          </w:tcPr>
          <w:p>
            <w:r/>
            <w:r>
              <w:rPr>
                <w:b w:val="0"/>
                <w:sz w:val="18"/>
              </w:rPr>
              <w:t>Explainability, segmentation and business actions</w:t>
            </w:r>
          </w:p>
        </w:tc>
        <w:tc>
          <w:tcPr>
            <w:tcW w:type="dxa" w:w="3264"/>
            <w:vAlign w:val="center"/>
          </w:tcPr>
          <w:p>
            <w:r/>
            <w:r>
              <w:rPr>
                <w:b w:val="0"/>
                <w:sz w:val="18"/>
              </w:rPr>
              <w:t>More useful decision-support system</w:t>
            </w:r>
          </w:p>
        </w:tc>
      </w:tr>
    </w:tbl>
    <w:p/>
    <w:p>
      <w:pPr>
        <w:pStyle w:val="Heading2"/>
      </w:pPr>
      <w:r>
        <w:t>15.1 Future Enhancements</w:t>
      </w:r>
    </w:p>
    <w:p>
      <w:pPr>
        <w:pStyle w:val="ListBullet"/>
      </w:pPr>
      <w:r>
        <w:t>Explainable AI using SHAP or other feature-attribution methods.</w:t>
      </w:r>
    </w:p>
    <w:p>
      <w:pPr>
        <w:pStyle w:val="ListBullet"/>
      </w:pPr>
      <w:r>
        <w:t>Probability calibration and threshold optimization based on retention costs.</w:t>
      </w:r>
    </w:p>
    <w:p>
      <w:pPr>
        <w:pStyle w:val="ListBullet"/>
      </w:pPr>
      <w:r>
        <w:t>Customer segmentation and churn-risk prioritization.</w:t>
      </w:r>
    </w:p>
    <w:p>
      <w:pPr>
        <w:pStyle w:val="ListBullet"/>
      </w:pPr>
      <w:r>
        <w:t>Automated retraining when model drift is detected.</w:t>
      </w:r>
    </w:p>
    <w:p>
      <w:pPr>
        <w:pStyle w:val="ListBullet"/>
      </w:pPr>
      <w:r>
        <w:t>Experiment tracking and model version management.</w:t>
      </w:r>
    </w:p>
    <w:p>
      <w:pPr>
        <w:pStyle w:val="ListBullet"/>
      </w:pPr>
      <w:r>
        <w:t>Dashboard for churn-risk analytics.</w:t>
      </w:r>
    </w:p>
    <w:p>
      <w:pPr>
        <w:pStyle w:val="ListBullet"/>
      </w:pPr>
      <w:r>
        <w:t>Integration with a CRM or customer-retention workflow.</w:t>
      </w:r>
    </w:p>
    <w:p>
      <w:pPr>
        <w:pStyle w:val="ListBullet"/>
      </w:pPr>
      <w:r>
        <w:t>Business-cost-sensitive evaluation.</w:t>
      </w:r>
    </w:p>
    <w:p>
      <w:pPr>
        <w:pStyle w:val="Heading1"/>
      </w:pPr>
      <w:r>
        <w:t>16. Documentation, Testing and Quality Strategy</w:t>
      </w:r>
    </w:p>
    <w:p>
      <w:pPr>
        <w:pStyle w:val="Heading2"/>
      </w:pPr>
      <w:r>
        <w:t>16.1 Documentation</w:t>
      </w:r>
    </w:p>
    <w:p>
      <w:pPr>
        <w:pStyle w:val="ListBullet"/>
      </w:pPr>
      <w:r>
        <w:t>README containing project purpose, setup, usage and limitations.</w:t>
      </w:r>
    </w:p>
    <w:p>
      <w:pPr>
        <w:pStyle w:val="ListBullet"/>
      </w:pPr>
      <w:r>
        <w:t>Data dictionary documenting features and target.</w:t>
      </w:r>
    </w:p>
    <w:p>
      <w:pPr>
        <w:pStyle w:val="ListBullet"/>
      </w:pPr>
      <w:r>
        <w:t>Model card documenting training data, metrics, intended use and limitations.</w:t>
      </w:r>
    </w:p>
    <w:p>
      <w:pPr>
        <w:pStyle w:val="ListBullet"/>
      </w:pPr>
      <w:r>
        <w:t>API documentation generated/maintained with the FastAPI application.</w:t>
      </w:r>
    </w:p>
    <w:p>
      <w:pPr>
        <w:pStyle w:val="ListBullet"/>
      </w:pPr>
      <w:r>
        <w:t>Experiment log recording model configurations and results.</w:t>
      </w:r>
    </w:p>
    <w:p>
      <w:pPr>
        <w:pStyle w:val="Heading2"/>
      </w:pPr>
      <w:r>
        <w:t>16.2 Testing Strategy</w:t>
      </w:r>
    </w:p>
    <w:p>
      <w:pPr>
        <w:pStyle w:val="ListBullet"/>
      </w:pPr>
      <w:r>
        <w:t>Unit tests for data transformations.</w:t>
      </w:r>
    </w:p>
    <w:p>
      <w:pPr>
        <w:pStyle w:val="ListBullet"/>
      </w:pPr>
      <w:r>
        <w:t>Validation tests for required input fields.</w:t>
      </w:r>
    </w:p>
    <w:p>
      <w:pPr>
        <w:pStyle w:val="ListBullet"/>
      </w:pPr>
      <w:r>
        <w:t>Prediction tests using known sample records.</w:t>
      </w:r>
    </w:p>
    <w:p>
      <w:pPr>
        <w:pStyle w:val="ListBullet"/>
      </w:pPr>
      <w:r>
        <w:t>API endpoint tests.</w:t>
      </w:r>
    </w:p>
    <w:p>
      <w:pPr>
        <w:pStyle w:val="ListBullet"/>
      </w:pPr>
      <w:r>
        <w:t>Regression tests after model or preprocessing changes.</w:t>
      </w:r>
    </w:p>
    <w:p>
      <w:pPr>
        <w:pStyle w:val="ListBullet"/>
      </w:pPr>
      <w:r>
        <w:t>Manual usability testing of the prediction interface if a UI is added.</w:t>
      </w:r>
    </w:p>
    <w:p>
      <w:pPr>
        <w:pStyle w:val="Heading2"/>
      </w:pPr>
      <w:r>
        <w:t>16.3 Quality Gates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8"/>
              </w:rPr>
              <w:t>Gate</w:t>
            </w:r>
          </w:p>
        </w:tc>
        <w:tc>
          <w:tcPr>
            <w:tcW w:type="dxa" w:w="4896"/>
            <w:vAlign w:val="center"/>
            <w:shd w:fill="D9EAF7"/>
          </w:tcPr>
          <w:p>
            <w:r/>
            <w:r>
              <w:rPr>
                <w:b/>
                <w:sz w:val="18"/>
              </w:rPr>
              <w:t>Required Before Proceeding</w:t>
            </w:r>
          </w:p>
        </w:tc>
      </w:tr>
      <w:tr>
        <w:tc>
          <w:tcPr>
            <w:tcW w:type="dxa" w:w="4896"/>
            <w:vAlign w:val="center"/>
          </w:tcPr>
          <w:p>
            <w:r/>
            <w:r>
              <w:rPr>
                <w:b w:val="0"/>
                <w:sz w:val="18"/>
              </w:rPr>
              <w:t>Data Gate</w:t>
            </w:r>
          </w:p>
        </w:tc>
        <w:tc>
          <w:tcPr>
            <w:tcW w:type="dxa" w:w="4896"/>
            <w:vAlign w:val="center"/>
          </w:tcPr>
          <w:p>
            <w:r/>
            <w:r>
              <w:rPr>
                <w:b w:val="0"/>
                <w:sz w:val="18"/>
              </w:rPr>
              <w:t>Dataset validated and target confirmed.</w:t>
            </w:r>
          </w:p>
        </w:tc>
      </w:tr>
      <w:tr>
        <w:tc>
          <w:tcPr>
            <w:tcW w:type="dxa" w:w="4896"/>
            <w:vAlign w:val="center"/>
          </w:tcPr>
          <w:p>
            <w:r/>
            <w:r>
              <w:rPr>
                <w:b w:val="0"/>
                <w:sz w:val="18"/>
              </w:rPr>
              <w:t>Feature Gate</w:t>
            </w:r>
          </w:p>
        </w:tc>
        <w:tc>
          <w:tcPr>
            <w:tcW w:type="dxa" w:w="4896"/>
            <w:vAlign w:val="center"/>
          </w:tcPr>
          <w:p>
            <w:r/>
            <w:r>
              <w:rPr>
                <w:b w:val="0"/>
                <w:sz w:val="18"/>
              </w:rPr>
              <w:t>Preprocessing reproducible and leakage reviewed.</w:t>
            </w:r>
          </w:p>
        </w:tc>
      </w:tr>
      <w:tr>
        <w:tc>
          <w:tcPr>
            <w:tcW w:type="dxa" w:w="4896"/>
            <w:vAlign w:val="center"/>
          </w:tcPr>
          <w:p>
            <w:r/>
            <w:r>
              <w:rPr>
                <w:b w:val="0"/>
                <w:sz w:val="18"/>
              </w:rPr>
              <w:t>Model Gate</w:t>
            </w:r>
          </w:p>
        </w:tc>
        <w:tc>
          <w:tcPr>
            <w:tcW w:type="dxa" w:w="4896"/>
            <w:vAlign w:val="center"/>
          </w:tcPr>
          <w:p>
            <w:r/>
            <w:r>
              <w:rPr>
                <w:b w:val="0"/>
                <w:sz w:val="18"/>
              </w:rPr>
              <w:t>Candidate models evaluated consistently.</w:t>
            </w:r>
          </w:p>
        </w:tc>
      </w:tr>
      <w:tr>
        <w:tc>
          <w:tcPr>
            <w:tcW w:type="dxa" w:w="4896"/>
            <w:vAlign w:val="center"/>
          </w:tcPr>
          <w:p>
            <w:r/>
            <w:r>
              <w:rPr>
                <w:b w:val="0"/>
                <w:sz w:val="18"/>
              </w:rPr>
              <w:t>Release Gate</w:t>
            </w:r>
          </w:p>
        </w:tc>
        <w:tc>
          <w:tcPr>
            <w:tcW w:type="dxa" w:w="4896"/>
            <w:vAlign w:val="center"/>
          </w:tcPr>
          <w:p>
            <w:r/>
            <w:r>
              <w:rPr>
                <w:b w:val="0"/>
                <w:sz w:val="18"/>
              </w:rPr>
              <w:t>Final model tested on held-out data.</w:t>
            </w:r>
          </w:p>
        </w:tc>
      </w:tr>
      <w:tr>
        <w:tc>
          <w:tcPr>
            <w:tcW w:type="dxa" w:w="4896"/>
            <w:vAlign w:val="center"/>
          </w:tcPr>
          <w:p>
            <w:r/>
            <w:r>
              <w:rPr>
                <w:b w:val="0"/>
                <w:sz w:val="18"/>
              </w:rPr>
              <w:t>Deployment Gate</w:t>
            </w:r>
          </w:p>
        </w:tc>
        <w:tc>
          <w:tcPr>
            <w:tcW w:type="dxa" w:w="4896"/>
            <w:vAlign w:val="center"/>
          </w:tcPr>
          <w:p>
            <w:r/>
            <w:r>
              <w:rPr>
                <w:b w:val="0"/>
                <w:sz w:val="18"/>
              </w:rPr>
              <w:t>API validation, error handling and basic tests pass.</w:t>
            </w:r>
          </w:p>
        </w:tc>
      </w:tr>
    </w:tbl>
    <w:p/>
    <w:p>
      <w:pPr>
        <w:pStyle w:val="Heading1"/>
      </w:pPr>
      <w:r>
        <w:t>17. Expected Outcomes</w:t>
      </w:r>
    </w:p>
    <w:p>
      <w:pPr>
        <w:pStyle w:val="ListBullet"/>
      </w:pPr>
      <w:r>
        <w:t>A documented and reproducible ML pipeline for customer churn prediction.</w:t>
      </w:r>
    </w:p>
    <w:p>
      <w:pPr>
        <w:pStyle w:val="ListBullet"/>
      </w:pPr>
      <w:r>
        <w:t>A cleaned and validated dataset with a documented preprocessing strategy.</w:t>
      </w:r>
    </w:p>
    <w:p>
      <w:pPr>
        <w:pStyle w:val="ListBullet"/>
      </w:pPr>
      <w:r>
        <w:t>Comparative results for multiple classification algorithms.</w:t>
      </w:r>
    </w:p>
    <w:p>
      <w:pPr>
        <w:pStyle w:val="ListBullet"/>
      </w:pPr>
      <w:r>
        <w:t>A selected model supported by evaluation evidence.</w:t>
      </w:r>
    </w:p>
    <w:p>
      <w:pPr>
        <w:pStyle w:val="ListBullet"/>
      </w:pPr>
      <w:r>
        <w:t>A serialized model/preprocessing artifact suitable for inference.</w:t>
      </w:r>
    </w:p>
    <w:p>
      <w:pPr>
        <w:pStyle w:val="ListBullet"/>
      </w:pPr>
      <w:r>
        <w:t>A planned or implemented FastAPI prediction service.</w:t>
      </w:r>
    </w:p>
    <w:p>
      <w:pPr>
        <w:pStyle w:val="ListBullet"/>
      </w:pPr>
      <w:r>
        <w:t>A complete GitHub-ready project structure and technical documentation.</w:t>
      </w:r>
    </w:p>
    <w:p>
      <w:pPr>
        <w:pStyle w:val="ListBullet"/>
      </w:pPr>
      <w:r>
        <w:t>A roadmap for future explainability, monitoring and business integration.</w:t>
      </w:r>
    </w:p>
    <w:p>
      <w:pPr>
        <w:pStyle w:val="Heading1"/>
      </w:pPr>
      <w:r>
        <w:t>18. Conclusion</w:t>
      </w:r>
    </w:p>
    <w:p>
      <w:r>
        <w:t>This project plan establishes a structured and feasible approach for developing an end-to-end machine learning solution for customer churn prediction. The project begins with a clearly defined business problem and proceeds through research, data acquisition, preprocessing, exploratory analysis, feature engineering, model development, evaluation, deployment and monitoring.</w:t>
      </w:r>
    </w:p>
    <w:p>
      <w:r>
        <w:t>The planning process deliberately avoids assuming that one algorithm will always perform best. Instead, multiple classification techniques will be compared using a consistent validation strategy, with special attention to recall, F1-score and ROC-AUC in addition to accuracy. This approach is supported by the reviewed churn-prediction literature, which shows broad use of both classical and ensemble machine-learning methods. [1][2][3]</w:t>
      </w:r>
    </w:p>
    <w:p>
      <w:r>
        <w:t>The proposed roadmap is suitable for an internship-scale implementation and can be expanded into a production-style ML lifecycle. The final system is expected to demonstrate not only model-building ability but also planning, risk management, reproducibility, API integration, deployment awareness and professional documentation.</w:t>
      </w:r>
    </w:p>
    <w:p>
      <w:pPr>
        <w:pStyle w:val="Heading1"/>
      </w:pPr>
      <w:r>
        <w:t>19. References</w:t>
      </w:r>
    </w:p>
    <w:p>
      <w:pPr>
        <w:pStyle w:val="ListNumber"/>
      </w:pPr>
      <w:r>
        <w:t>[1] H. Jain, A. Khunteta, and N. Sharma, “Telecom customer churn prediction: a detailed systematic review of data, methodology, and evaluation methods,” Telecommunication Systems, 2026. Available through Springer/IDEAS/RePEc. https://ideas.repec.org/a/spr/telsys/v89y2026i3d10.1007_s11235-026-01491-3.html</w:t>
      </w:r>
    </w:p>
    <w:p>
      <w:pPr>
        <w:pStyle w:val="ListNumber"/>
      </w:pPr>
      <w:r>
        <w:t>[2] A. Barsotti et al., “A Decade of Churn Prediction Techniques in the TelCo Domain: A Survey,” SN Computer Science, vol. 5, article 404, 2024. https://link.springer.com/article/10.1007/s42979-024-02722-7</w:t>
      </w:r>
    </w:p>
    <w:p>
      <w:pPr>
        <w:pStyle w:val="ListNumber"/>
      </w:pPr>
      <w:r>
        <w:t>[3] “Customer Churn Prediction in Telecommunication Industry: A Literature Review,” Preprints.org, 2024. https://www.preprints.org/manuscript/202403.0585</w:t>
      </w:r>
    </w:p>
    <w:p>
      <w:pPr>
        <w:pStyle w:val="ListNumber"/>
      </w:pPr>
      <w:r>
        <w:t>[4] “A predictive analytics approach to improve telecom's customer retention,” 2025. https://pmc.ncbi.nlm.nih.gov/articles/PMC12426120/</w:t>
      </w:r>
    </w:p>
    <w:p>
      <w:pPr>
        <w:pStyle w:val="ListNumber"/>
      </w:pPr>
      <w:r>
        <w:t>[5] IBM, “Telco customer churn,” IBM Cognos Analytics documentation/sample data. https://www.ibm.com/docs/en/cognos-analytics/12.0.x?topic=samples-telco-customer-churn</w:t>
      </w:r>
    </w:p>
    <w:p>
      <w:pPr>
        <w:pStyle w:val="ListNumber"/>
      </w:pPr>
      <w:r>
        <w:t>[6] Scikit-learn, “sklearn.metrics — scikit-learn documentation,” version 1.9.0 documentation. https://scikit-learn.org/stable/api/sklearn.metrics.html</w:t>
      </w:r>
    </w:p>
    <w:p>
      <w:pPr>
        <w:pStyle w:val="ListNumber"/>
      </w:pPr>
      <w:r>
        <w:t>[7] FastAPI, “Tutorial – User Guide,” official documentation. https://fastapi.tiangolo.com/tutorial/</w:t>
      </w:r>
    </w:p>
    <w:p>
      <w:pPr>
        <w:pStyle w:val="ListNumber"/>
      </w:pPr>
      <w:r>
        <w:t>[8] FastAPI, “Deployment,” official documentation. https://fastapi.tiangolo.com/deployment/</w:t>
      </w:r>
    </w:p>
    <w:p>
      <w:pPr>
        <w:pStyle w:val="ListNumber"/>
      </w:pPr>
      <w:r>
        <w:t>[9] “Customer churn prediction in telecom sector using machine learning techniques,” Results in Control and Optimization, vol. 14, 2024, article 100342. https://www.sciencedirect.com/science/article/pii/S2666720723001443</w:t>
      </w:r>
    </w:p>
    <w:p>
      <w:pPr>
        <w:pStyle w:val="Heading1"/>
      </w:pPr>
      <w:r>
        <w:t>Appendix A – Week 1 Completion Checklist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8"/>
              </w:rPr>
              <w:t>Requirement from Task</w:t>
            </w:r>
          </w:p>
        </w:tc>
        <w:tc>
          <w:tcPr>
            <w:tcW w:type="dxa" w:w="4896"/>
            <w:vAlign w:val="center"/>
            <w:shd w:fill="D9EAF7"/>
          </w:tcPr>
          <w:p>
            <w:r/>
            <w:r>
              <w:rPr>
                <w:b/>
                <w:sz w:val="18"/>
              </w:rPr>
              <w:t>Completed in This Plan</w:t>
            </w:r>
          </w:p>
        </w:tc>
      </w:tr>
      <w:tr>
        <w:tc>
          <w:tcPr>
            <w:tcW w:type="dxa" w:w="4896"/>
            <w:vAlign w:val="center"/>
          </w:tcPr>
          <w:p>
            <w:r/>
            <w:r>
              <w:rPr>
                <w:b w:val="0"/>
                <w:sz w:val="18"/>
              </w:rPr>
              <w:t>Brief literature review</w:t>
            </w:r>
          </w:p>
        </w:tc>
        <w:tc>
          <w:tcPr>
            <w:tcW w:type="dxa" w:w="4896"/>
            <w:vAlign w:val="center"/>
          </w:tcPr>
          <w:p>
            <w:r/>
            <w:r>
              <w:rPr>
                <w:b w:val="0"/>
                <w:sz w:val="18"/>
              </w:rPr>
              <w:t>Yes – Section 2 and references</w:t>
            </w:r>
          </w:p>
        </w:tc>
      </w:tr>
      <w:tr>
        <w:tc>
          <w:tcPr>
            <w:tcW w:type="dxa" w:w="4896"/>
            <w:vAlign w:val="center"/>
          </w:tcPr>
          <w:p>
            <w:r/>
            <w:r>
              <w:rPr>
                <w:b w:val="0"/>
                <w:sz w:val="18"/>
              </w:rPr>
              <w:t>Specific ML problem domain</w:t>
            </w:r>
          </w:p>
        </w:tc>
        <w:tc>
          <w:tcPr>
            <w:tcW w:type="dxa" w:w="4896"/>
            <w:vAlign w:val="center"/>
          </w:tcPr>
          <w:p>
            <w:r/>
            <w:r>
              <w:rPr>
                <w:b w:val="0"/>
                <w:sz w:val="18"/>
              </w:rPr>
              <w:t>Yes – customer churn prediction</w:t>
            </w:r>
          </w:p>
        </w:tc>
      </w:tr>
      <w:tr>
        <w:tc>
          <w:tcPr>
            <w:tcW w:type="dxa" w:w="4896"/>
            <w:vAlign w:val="center"/>
          </w:tcPr>
          <w:p>
            <w:r/>
            <w:r>
              <w:rPr>
                <w:b w:val="0"/>
                <w:sz w:val="18"/>
              </w:rPr>
              <w:t>Detailed problem definition</w:t>
            </w:r>
          </w:p>
        </w:tc>
        <w:tc>
          <w:tcPr>
            <w:tcW w:type="dxa" w:w="4896"/>
            <w:vAlign w:val="center"/>
          </w:tcPr>
          <w:p>
            <w:r/>
            <w:r>
              <w:rPr>
                <w:b w:val="0"/>
                <w:sz w:val="18"/>
              </w:rPr>
              <w:t>Yes – Section 3</w:t>
            </w:r>
          </w:p>
        </w:tc>
      </w:tr>
      <w:tr>
        <w:tc>
          <w:tcPr>
            <w:tcW w:type="dxa" w:w="4896"/>
            <w:vAlign w:val="center"/>
          </w:tcPr>
          <w:p>
            <w:r/>
            <w:r>
              <w:rPr>
                <w:b w:val="0"/>
                <w:sz w:val="18"/>
              </w:rPr>
              <w:t>Inputs and expected outcomes</w:t>
            </w:r>
          </w:p>
        </w:tc>
        <w:tc>
          <w:tcPr>
            <w:tcW w:type="dxa" w:w="4896"/>
            <w:vAlign w:val="center"/>
          </w:tcPr>
          <w:p>
            <w:r/>
            <w:r>
              <w:rPr>
                <w:b w:val="0"/>
                <w:sz w:val="18"/>
              </w:rPr>
              <w:t>Yes – Section 3</w:t>
            </w:r>
          </w:p>
        </w:tc>
      </w:tr>
      <w:tr>
        <w:tc>
          <w:tcPr>
            <w:tcW w:type="dxa" w:w="4896"/>
            <w:vAlign w:val="center"/>
          </w:tcPr>
          <w:p>
            <w:r/>
            <w:r>
              <w:rPr>
                <w:b w:val="0"/>
                <w:sz w:val="18"/>
              </w:rPr>
              <w:t>Challenges</w:t>
            </w:r>
          </w:p>
        </w:tc>
        <w:tc>
          <w:tcPr>
            <w:tcW w:type="dxa" w:w="4896"/>
            <w:vAlign w:val="center"/>
          </w:tcPr>
          <w:p>
            <w:r/>
            <w:r>
              <w:rPr>
                <w:b w:val="0"/>
                <w:sz w:val="18"/>
              </w:rPr>
              <w:t>Yes – Sections 3 and 13</w:t>
            </w:r>
          </w:p>
        </w:tc>
      </w:tr>
      <w:tr>
        <w:tc>
          <w:tcPr>
            <w:tcW w:type="dxa" w:w="4896"/>
            <w:vAlign w:val="center"/>
          </w:tcPr>
          <w:p>
            <w:r/>
            <w:r>
              <w:rPr>
                <w:b w:val="0"/>
                <w:sz w:val="18"/>
              </w:rPr>
              <w:t>Phased approach</w:t>
            </w:r>
          </w:p>
        </w:tc>
        <w:tc>
          <w:tcPr>
            <w:tcW w:type="dxa" w:w="4896"/>
            <w:vAlign w:val="center"/>
          </w:tcPr>
          <w:p>
            <w:r/>
            <w:r>
              <w:rPr>
                <w:b w:val="0"/>
                <w:sz w:val="18"/>
              </w:rPr>
              <w:t>Yes – Sections 11 and 15</w:t>
            </w:r>
          </w:p>
        </w:tc>
      </w:tr>
      <w:tr>
        <w:tc>
          <w:tcPr>
            <w:tcW w:type="dxa" w:w="4896"/>
            <w:vAlign w:val="center"/>
          </w:tcPr>
          <w:p>
            <w:r/>
            <w:r>
              <w:rPr>
                <w:b w:val="0"/>
                <w:sz w:val="18"/>
              </w:rPr>
              <w:t>Tasks, milestones and deadlines</w:t>
            </w:r>
          </w:p>
        </w:tc>
        <w:tc>
          <w:tcPr>
            <w:tcW w:type="dxa" w:w="4896"/>
            <w:vAlign w:val="center"/>
          </w:tcPr>
          <w:p>
            <w:r/>
            <w:r>
              <w:rPr>
                <w:b w:val="0"/>
                <w:sz w:val="18"/>
              </w:rPr>
              <w:t>Yes – Section 11</w:t>
            </w:r>
          </w:p>
        </w:tc>
      </w:tr>
      <w:tr>
        <w:tc>
          <w:tcPr>
            <w:tcW w:type="dxa" w:w="4896"/>
            <w:vAlign w:val="center"/>
          </w:tcPr>
          <w:p>
            <w:r/>
            <w:r>
              <w:rPr>
                <w:b w:val="0"/>
                <w:sz w:val="18"/>
              </w:rPr>
              <w:t>Critical path and dependencies</w:t>
            </w:r>
          </w:p>
        </w:tc>
        <w:tc>
          <w:tcPr>
            <w:tcW w:type="dxa" w:w="4896"/>
            <w:vAlign w:val="center"/>
          </w:tcPr>
          <w:p>
            <w:r/>
            <w:r>
              <w:rPr>
                <w:b w:val="0"/>
                <w:sz w:val="18"/>
              </w:rPr>
              <w:t>Yes – Section 12</w:t>
            </w:r>
          </w:p>
        </w:tc>
      </w:tr>
      <w:tr>
        <w:tc>
          <w:tcPr>
            <w:tcW w:type="dxa" w:w="4896"/>
            <w:vAlign w:val="center"/>
          </w:tcPr>
          <w:p>
            <w:r/>
            <w:r>
              <w:rPr>
                <w:b w:val="0"/>
                <w:sz w:val="18"/>
              </w:rPr>
              <w:t>Risk management</w:t>
            </w:r>
          </w:p>
        </w:tc>
        <w:tc>
          <w:tcPr>
            <w:tcW w:type="dxa" w:w="4896"/>
            <w:vAlign w:val="center"/>
          </w:tcPr>
          <w:p>
            <w:r/>
            <w:r>
              <w:rPr>
                <w:b w:val="0"/>
                <w:sz w:val="18"/>
              </w:rPr>
              <w:t>Yes – Section 13</w:t>
            </w:r>
          </w:p>
        </w:tc>
      </w:tr>
      <w:tr>
        <w:tc>
          <w:tcPr>
            <w:tcW w:type="dxa" w:w="4896"/>
            <w:vAlign w:val="center"/>
          </w:tcPr>
          <w:p>
            <w:r/>
            <w:r>
              <w:rPr>
                <w:b w:val="0"/>
                <w:sz w:val="18"/>
              </w:rPr>
              <w:t>Software/libraries</w:t>
            </w:r>
          </w:p>
        </w:tc>
        <w:tc>
          <w:tcPr>
            <w:tcW w:type="dxa" w:w="4896"/>
            <w:vAlign w:val="center"/>
          </w:tcPr>
          <w:p>
            <w:r/>
            <w:r>
              <w:rPr>
                <w:b w:val="0"/>
                <w:sz w:val="18"/>
              </w:rPr>
              <w:t>Yes – Section 10</w:t>
            </w:r>
          </w:p>
        </w:tc>
      </w:tr>
      <w:tr>
        <w:tc>
          <w:tcPr>
            <w:tcW w:type="dxa" w:w="4896"/>
            <w:vAlign w:val="center"/>
          </w:tcPr>
          <w:p>
            <w:r/>
            <w:r>
              <w:rPr>
                <w:b w:val="0"/>
                <w:sz w:val="18"/>
              </w:rPr>
              <w:t>Computational resources</w:t>
            </w:r>
          </w:p>
        </w:tc>
        <w:tc>
          <w:tcPr>
            <w:tcW w:type="dxa" w:w="4896"/>
            <w:vAlign w:val="center"/>
          </w:tcPr>
          <w:p>
            <w:r/>
            <w:r>
              <w:rPr>
                <w:b w:val="0"/>
                <w:sz w:val="18"/>
              </w:rPr>
              <w:t>Yes – Section 10</w:t>
            </w:r>
          </w:p>
        </w:tc>
      </w:tr>
      <w:tr>
        <w:tc>
          <w:tcPr>
            <w:tcW w:type="dxa" w:w="4896"/>
            <w:vAlign w:val="center"/>
          </w:tcPr>
          <w:p>
            <w:r/>
            <w:r>
              <w:rPr>
                <w:b w:val="0"/>
                <w:sz w:val="18"/>
              </w:rPr>
              <w:t>Strategic implementation roadmap</w:t>
            </w:r>
          </w:p>
        </w:tc>
        <w:tc>
          <w:tcPr>
            <w:tcW w:type="dxa" w:w="4896"/>
            <w:vAlign w:val="center"/>
          </w:tcPr>
          <w:p>
            <w:r/>
            <w:r>
              <w:rPr>
                <w:b w:val="0"/>
                <w:sz w:val="18"/>
              </w:rPr>
              <w:t>Yes – Section 15</w:t>
            </w:r>
          </w:p>
        </w:tc>
      </w:tr>
      <w:tr>
        <w:tc>
          <w:tcPr>
            <w:tcW w:type="dxa" w:w="4896"/>
            <w:vAlign w:val="center"/>
          </w:tcPr>
          <w:p>
            <w:r/>
            <w:r>
              <w:rPr>
                <w:b w:val="0"/>
                <w:sz w:val="18"/>
              </w:rPr>
              <w:t>Professional documentation</w:t>
            </w:r>
          </w:p>
        </w:tc>
        <w:tc>
          <w:tcPr>
            <w:tcW w:type="dxa" w:w="4896"/>
            <w:vAlign w:val="center"/>
          </w:tcPr>
          <w:p>
            <w:r/>
            <w:r>
              <w:rPr>
                <w:b w:val="0"/>
                <w:sz w:val="18"/>
              </w:rPr>
              <w:t>Yes – numbered sections, TOC, tables, references</w:t>
            </w:r>
          </w:p>
        </w:tc>
      </w:tr>
    </w:tbl>
    <w:p/>
    <w:p>
      <w:pPr>
        <w:pStyle w:val="Heading1"/>
      </w:pPr>
      <w:r>
        <w:t>Appendix B – Suggested Week 2 Starting Tasks</w:t>
      </w:r>
    </w:p>
    <w:p>
      <w:pPr>
        <w:pStyle w:val="ListNumber"/>
      </w:pPr>
      <w:r>
        <w:t>Obtain the selected public dataset and verify its source.</w:t>
      </w:r>
    </w:p>
    <w:p>
      <w:pPr>
        <w:pStyle w:val="ListNumber"/>
      </w:pPr>
      <w:r>
        <w:t>Create the project Git repository using the planned structure.</w:t>
      </w:r>
    </w:p>
    <w:p>
      <w:pPr>
        <w:pStyle w:val="ListNumber"/>
      </w:pPr>
      <w:r>
        <w:t>Create a Python virtual environment.</w:t>
      </w:r>
    </w:p>
    <w:p>
      <w:pPr>
        <w:pStyle w:val="ListNumber"/>
      </w:pPr>
      <w:r>
        <w:t>Install and freeze required dependencies.</w:t>
      </w:r>
    </w:p>
    <w:p>
      <w:pPr>
        <w:pStyle w:val="ListNumber"/>
      </w:pPr>
      <w:r>
        <w:t>Load the dataset and produce an initial data-quality report.</w:t>
      </w:r>
    </w:p>
    <w:p>
      <w:pPr>
        <w:pStyle w:val="ListNumber"/>
      </w:pPr>
      <w:r>
        <w:t>Document the data dictionary and target variable.</w:t>
      </w:r>
    </w:p>
    <w:p>
      <w:pPr>
        <w:pStyle w:val="ListNumber"/>
      </w:pPr>
      <w:r>
        <w:t>Commit the Week 2 baseline to GitHub.</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YuvaIntern – Machine Learning Engineer Internship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