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3CCBC930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1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54BFC123" w14:textId="077FDB04" w:rsidR="00A2233A" w:rsidRDefault="00A2233A" w:rsidP="00A2233A">
      <w:pPr>
        <w:rPr>
          <w:b/>
          <w:bCs/>
          <w:sz w:val="36"/>
          <w:szCs w:val="36"/>
        </w:rPr>
      </w:pPr>
    </w:p>
    <w:p w14:paraId="4F01DB41" w14:textId="1BD9FBEA" w:rsidR="009F40CB" w:rsidRPr="009F40CB" w:rsidRDefault="009F40CB" w:rsidP="00A2233A">
      <w:pPr>
        <w:rPr>
          <w:b/>
          <w:bCs/>
          <w:sz w:val="28"/>
          <w:szCs w:val="28"/>
        </w:rPr>
      </w:pPr>
      <w:r w:rsidRPr="009F40CB">
        <w:rPr>
          <w:b/>
          <w:bCs/>
          <w:sz w:val="28"/>
          <w:szCs w:val="28"/>
        </w:rPr>
        <w:t xml:space="preserve">Introduction to </w:t>
      </w:r>
      <w:r w:rsidR="00EC7CC7">
        <w:rPr>
          <w:b/>
          <w:bCs/>
          <w:sz w:val="28"/>
          <w:szCs w:val="28"/>
        </w:rPr>
        <w:t>ML Strategy</w:t>
      </w:r>
    </w:p>
    <w:p w14:paraId="104D9224" w14:textId="7C457C3C" w:rsidR="00A2233A" w:rsidRDefault="00A2233A" w:rsidP="00A2233A">
      <w:pPr>
        <w:rPr>
          <w:b/>
          <w:bCs/>
          <w:sz w:val="24"/>
          <w:szCs w:val="24"/>
        </w:rPr>
      </w:pPr>
    </w:p>
    <w:sectPr w:rsidR="00A2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274DA7"/>
    <w:rsid w:val="00376B33"/>
    <w:rsid w:val="0057003C"/>
    <w:rsid w:val="007C57CC"/>
    <w:rsid w:val="009F40CB"/>
    <w:rsid w:val="00A2233A"/>
    <w:rsid w:val="00D270B5"/>
    <w:rsid w:val="00D93BC8"/>
    <w:rsid w:val="00DF2A99"/>
    <w:rsid w:val="00EB65FB"/>
    <w:rsid w:val="00EC7CC7"/>
    <w:rsid w:val="00ED4FF3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Steelcase Inc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Mihai Bogdan</cp:lastModifiedBy>
  <cp:revision>10</cp:revision>
  <dcterms:created xsi:type="dcterms:W3CDTF">2023-05-08T07:53:00Z</dcterms:created>
  <dcterms:modified xsi:type="dcterms:W3CDTF">2023-06-19T20:10:00Z</dcterms:modified>
</cp:coreProperties>
</file>