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feat: wire Orders API ingestion into daily orchestration pipeline</w:t>
      </w:r>
    </w:p>
    <w:p>
      <w:pPr>
        <w:jc w:val="center"/>
      </w:pPr>
      <w:r>
        <w:rPr>
          <w:color w:val="44546A"/>
          <w:sz w:val="20"/>
        </w:rPr>
        <w:t>Generated by Intelligent Doc Engine  ·  2026-06-25 06:34 UTC</w:t>
      </w:r>
    </w:p>
    <w:p>
      <w:r>
        <w:br w:type="page"/>
      </w:r>
    </w:p>
    <w:p>
      <w:pPr>
        <w:pStyle w:val="Heading1"/>
      </w:pPr>
      <w:r>
        <w:rPr>
          <w:color w:val="1F497D"/>
        </w:rPr>
        <w:t>PR Documentation: feat: wire Orders API ingestion into daily orchestration pipeline</w:t>
      </w:r>
    </w:p>
    <w:p>
      <w:pPr>
        <w:pStyle w:val="Heading2"/>
      </w:pPr>
      <w:r>
        <w:rPr>
          <w:color w:val="217346"/>
        </w:rPr>
        <w:t>Overview</w:t>
      </w:r>
    </w:p>
    <w:p>
      <w:r>
        <w:rPr>
          <w:sz w:val="20"/>
        </w:rPr>
        <w:t>1 pipeline(s) changed.</w:t>
      </w:r>
    </w:p>
    <w:p>
      <w:pPr>
        <w:pStyle w:val="Heading2"/>
      </w:pPr>
      <w:r>
        <w:rPr>
          <w:color w:val="217346"/>
        </w:rPr>
        <w:t>Summary</w:t>
      </w:r>
    </w:p>
    <w:p>
      <w:pPr>
        <w:pStyle w:val="ListBullet"/>
      </w:pPr>
      <w:r>
        <w:rPr>
          <w:sz w:val="20"/>
        </w:rPr>
        <w:t>Added IngestOrdersAPI as a parallel fan-out step in pl_orchestrate_daily_load</w:t>
      </w:r>
    </w:p>
    <w:p>
      <w:pPr>
        <w:pStyle w:val="ListBullet"/>
      </w:pPr>
      <w:r>
        <w:rPr>
          <w:sz w:val="20"/>
        </w:rPr>
        <w:t>Chained LoadOrdersToRaw -&gt; ValidateOrdersBatch (DQ gate, 2% failure threshold)</w:t>
      </w:r>
    </w:p>
    <w:p>
      <w:pPr>
        <w:pStyle w:val="ListBullet"/>
      </w:pPr>
      <w:r>
        <w:rPr>
          <w:sz w:val="20"/>
        </w:rPr>
        <w:t>Added ValidateOrdersBatch as a required dependency for RunSilverTransforms</w:t>
      </w:r>
    </w:p>
    <w:p>
      <w:pPr>
        <w:pStyle w:val="ListBullet"/>
      </w:pPr>
      <w:r>
        <w:rPr>
          <w:sz w:val="20"/>
        </w:rPr>
        <w:t>Added ArchiveOrderFiles cleanup step after successful Silver load</w:t>
      </w:r>
    </w:p>
    <w:p>
      <w:pPr>
        <w:pStyle w:val="Heading2"/>
      </w:pPr>
      <w:r>
        <w:rPr>
          <w:color w:val="217346"/>
        </w:rPr>
        <w:t>Why</w:t>
      </w:r>
    </w:p>
    <w:p>
      <w:r>
        <w:rPr>
          <w:sz w:val="20"/>
        </w:rPr>
        <w:t>pl_ingest_orders_api existed as a standalone pipeline but was never connected to the master daily orchestration, meaning orders data was never loaded to RAW or validated before Silver transforms ran.</w:t>
      </w:r>
    </w:p>
    <w:p>
      <w:pPr>
        <w:pStyle w:val="Heading2"/>
      </w:pPr>
      <w:r>
        <w:rPr>
          <w:color w:val="217346"/>
        </w:rPr>
        <w:t>Test plan</w:t>
      </w:r>
    </w:p>
    <w:p>
      <w:pPr>
        <w:pStyle w:val="ListBullet"/>
      </w:pPr>
      <w:r>
        <w:rPr>
          <w:sz w:val="20"/>
        </w:rPr>
        <w:t>[ ] Trigger Analytics PR Documentation workflow on this PR</w:t>
      </w:r>
    </w:p>
    <w:p>
      <w:pPr>
        <w:pStyle w:val="ListBullet"/>
      </w:pPr>
      <w:r>
        <w:rPr>
          <w:sz w:val="20"/>
        </w:rPr>
        <w:t>[ ] Verify generated doc shows the new Orders ingestion chain</w:t>
      </w:r>
    </w:p>
    <w:p>
      <w:pPr>
        <w:pStyle w:val="Heading2"/>
      </w:pPr>
      <w:r>
        <w:rPr>
          <w:color w:val="217346"/>
        </w:rPr>
        <w:t>Pipelines</w:t>
      </w:r>
    </w:p>
    <w:p>
      <w:pPr>
        <w:pStyle w:val="Heading3"/>
      </w:pPr>
      <w:r>
        <w:t>`pl_orchestrate_daily_load`</w:t>
      </w:r>
    </w:p>
    <w:p>
      <w:r>
        <w:rPr>
          <w:sz w:val="20"/>
        </w:rPr>
        <w:t>Master daily orchestration pipeline. Runs all source ingestions in parallel, then triggers RAW-to-Snowflake loads, DQ validation, Silver transforms, and finally archives processed files. Triggered at 02:00 UTC by tr_daily_load.</w:t>
      </w:r>
    </w:p>
    <w:p>
      <w:r>
        <w:rPr>
          <w:b/>
          <w:sz w:val="20"/>
        </w:rPr>
        <w:t>Activities (16):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8"/>
              </w:rPr>
              <w:t>Depends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SetVariable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`IngestCampaigns`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`IngestOrdersAPI`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`GenerateBatchId`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`LoadCustomersToRaw`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`IngestCRMCustomers`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`LoadInventoryToRaw`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`IngestInventoryWMS`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`ValidateCustomersBatch`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`LoadCustomersToRaw`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`ValidateInventoryBatch`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`LoadInventoryToRaw`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`LoadOrdersToRaw`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`IngestOrdersAPI`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`ValidateOrdersBatch`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`LoadOrdersToRaw`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`ValidateCustomersBatch`, `ValidateInventoryBatch`, `ValidateOrdersBatch`, `IngestCampaigns`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`ArchiveCustomerFiles`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`ArchiveInventoryFiles`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`ArchiveOrderFiles`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ExecutePipeline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`RunSilverTransforms`</w:t>
            </w:r>
          </w:p>
        </w:tc>
      </w:tr>
      <w:tr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`NotifyOnFailure`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WebActivity</w:t>
            </w:r>
          </w:p>
        </w:tc>
        <w:tc>
          <w:tcPr>
            <w:tcW w:type="dxa" w:w="2880"/>
            <w:shd w:val="clear" w:color="auto" w:fill="EBF0F7"/>
          </w:tcPr>
          <w:p>
            <w:r>
              <w:rPr>
                <w:sz w:val="18"/>
              </w:rPr>
              <w:t>`RunSilverTransforms`</w:t>
            </w:r>
          </w:p>
        </w:tc>
      </w:tr>
    </w:tbl>
    <w:p/>
    <w:p>
      <w:r>
        <w:rPr>
          <w:b/>
          <w:sz w:val="20"/>
        </w:rPr>
        <w:t>Activity Flow:</w:t>
      </w:r>
    </w:p>
    <w:p>
      <w:r>
        <w:rPr>
          <w:sz w:val="20"/>
        </w:rPr>
        <w:t>[('GenerateBatchId', 'IngestCRMCustomers'), ('GenerateBatchId', 'IngestInventoryWMS'), ('GenerateBatchId', 'IngestCampaigns'), ('GenerateBatchId', 'IngestOrdersAPI'), ('IngestCRMCustomers', 'LoadCustomersToRaw'), ('IngestInventoryWMS', 'LoadInventoryToRaw'), ('LoadCustomersToRaw', 'ValidateCustomersBatch'), ('LoadInventoryToRaw', 'ValidateInventoryBatch'), ('IngestOrdersAPI', 'LoadOrdersToRaw'), ('LoadOrdersToRaw', 'ValidateOrdersBatch'), ('ValidateCustomersBatch', 'RunSilverTransforms'), ('ValidateInventoryBatch', 'RunSilverTransforms'), ('ValidateOrdersBatch', 'RunSilverTransforms'), ('IngestCampaigns', 'RunSilverTransforms'), ('RunSilverTransforms', 'ArchiveCustomerFiles'), ('RunSilverTransforms', 'ArchiveInventoryFiles'), ('RunSilverTransforms', 'ArchiveOrderFiles'), ('RunSilverTransforms', 'NotifyOnFailure')]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sz w:val="20"/>
        </w:rPr>
        <w:t>_Generated by Intelligent Doc Engine | Template mode (no AI)_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