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326EA" w14:textId="6E98CE04" w:rsidR="006242B6" w:rsidRPr="00E629F0" w:rsidRDefault="006242B6" w:rsidP="006242B6">
      <w:pPr>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İSTANBUL MEDİPOL UNIVERSITY</w:t>
      </w:r>
    </w:p>
    <w:p w14:paraId="221FDB1B" w14:textId="71C98368" w:rsidR="004D0963" w:rsidRPr="00E629F0" w:rsidRDefault="006242B6" w:rsidP="006242B6">
      <w:pPr>
        <w:jc w:val="center"/>
        <w:rPr>
          <w:rFonts w:ascii="Times New Roman" w:hAnsi="Times New Roman" w:cs="Times New Roman"/>
          <w:sz w:val="24"/>
          <w:szCs w:val="24"/>
        </w:rPr>
      </w:pPr>
      <w:r w:rsidRPr="00E629F0">
        <w:rPr>
          <w:rFonts w:ascii="Times New Roman" w:hAnsi="Times New Roman" w:cs="Times New Roman"/>
          <w:noProof/>
          <w:sz w:val="24"/>
          <w:szCs w:val="24"/>
        </w:rPr>
        <w:drawing>
          <wp:inline distT="0" distB="0" distL="0" distR="0" wp14:anchorId="585B2A6D" wp14:editId="7105D4F5">
            <wp:extent cx="2047875" cy="2047875"/>
            <wp:effectExtent l="0" t="0" r="9525" b="9525"/>
            <wp:docPr id="826032634" name="Picture 1" descr="Logolar | Medipol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ar | Medipol Üniversite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7E87F4D" w14:textId="77777777" w:rsidR="006242B6" w:rsidRDefault="006242B6" w:rsidP="006242B6">
      <w:pPr>
        <w:jc w:val="center"/>
        <w:rPr>
          <w:rFonts w:ascii="Times New Roman" w:hAnsi="Times New Roman" w:cs="Times New Roman"/>
          <w:sz w:val="24"/>
          <w:szCs w:val="24"/>
        </w:rPr>
      </w:pPr>
    </w:p>
    <w:p w14:paraId="01D05055" w14:textId="77777777" w:rsidR="00A93EC1" w:rsidRPr="00E629F0" w:rsidRDefault="00A93EC1" w:rsidP="006242B6">
      <w:pPr>
        <w:jc w:val="center"/>
        <w:rPr>
          <w:rFonts w:ascii="Times New Roman" w:hAnsi="Times New Roman" w:cs="Times New Roman"/>
          <w:sz w:val="24"/>
          <w:szCs w:val="24"/>
        </w:rPr>
      </w:pPr>
    </w:p>
    <w:p w14:paraId="68528BD8" w14:textId="77777777" w:rsidR="006242B6" w:rsidRPr="00E629F0" w:rsidRDefault="006242B6" w:rsidP="006242B6">
      <w:pPr>
        <w:jc w:val="center"/>
        <w:rPr>
          <w:rFonts w:ascii="Times New Roman" w:hAnsi="Times New Roman" w:cs="Times New Roman"/>
          <w:sz w:val="24"/>
          <w:szCs w:val="24"/>
        </w:rPr>
      </w:pPr>
    </w:p>
    <w:p w14:paraId="11F92E8E" w14:textId="31BB5DAA"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ab/>
        <w:t>EECD1212913: DIGITAL COMMUNICATION LABORATORY</w:t>
      </w:r>
    </w:p>
    <w:p w14:paraId="3FA01F3C"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1FBF89F2"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F593FA4" w14:textId="6D5DCBDE"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Lab report No</w:t>
      </w:r>
      <w:r w:rsidR="002E0EB2">
        <w:rPr>
          <w:rFonts w:ascii="Times New Roman" w:eastAsia="Times New Roman" w:hAnsi="Times New Roman" w:cs="Times New Roman"/>
          <w:b/>
          <w:color w:val="002060"/>
          <w:sz w:val="24"/>
          <w:szCs w:val="24"/>
        </w:rPr>
        <w:t xml:space="preserve">. </w:t>
      </w:r>
      <w:r w:rsidR="002E0EB2">
        <w:rPr>
          <w:rFonts w:ascii="Times New Roman" w:eastAsia="Times New Roman" w:hAnsi="Times New Roman" w:cs="Times New Roman"/>
          <w:b/>
          <w:bCs/>
          <w:color w:val="002060"/>
          <w:sz w:val="24"/>
          <w:szCs w:val="24"/>
        </w:rPr>
        <w:t>6</w:t>
      </w:r>
      <w:r w:rsidRPr="00E629F0">
        <w:rPr>
          <w:rFonts w:ascii="Times New Roman" w:eastAsia="Times New Roman" w:hAnsi="Times New Roman" w:cs="Times New Roman"/>
          <w:b/>
          <w:color w:val="002060"/>
          <w:sz w:val="24"/>
          <w:szCs w:val="24"/>
        </w:rPr>
        <w:t xml:space="preserve">:  </w:t>
      </w:r>
    </w:p>
    <w:p w14:paraId="10433B52"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4E44EC6C"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53C5C70" w14:textId="74E69D90"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Professor: Huseyin Arslan</w:t>
      </w:r>
    </w:p>
    <w:p w14:paraId="7A048EA1"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2C9EEED8"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4404E0E8" w14:textId="041438FE"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Student Name: Salim Mohd Yahya</w:t>
      </w:r>
      <w:r w:rsidR="00672D3D">
        <w:rPr>
          <w:rFonts w:ascii="Times New Roman" w:eastAsia="Times New Roman" w:hAnsi="Times New Roman" w:cs="Times New Roman"/>
          <w:b/>
          <w:color w:val="002060"/>
          <w:sz w:val="24"/>
          <w:szCs w:val="24"/>
        </w:rPr>
        <w:t xml:space="preserve"> </w:t>
      </w:r>
    </w:p>
    <w:p w14:paraId="72BF96E6" w14:textId="6879FCAB"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Student Number: </w:t>
      </w:r>
      <w:r w:rsidRPr="00E629F0">
        <w:rPr>
          <w:rFonts w:ascii="Times New Roman" w:hAnsi="Times New Roman" w:cs="Times New Roman"/>
          <w:sz w:val="24"/>
          <w:szCs w:val="24"/>
        </w:rPr>
        <w:t xml:space="preserve"> </w:t>
      </w:r>
      <w:r w:rsidRPr="00E629F0">
        <w:rPr>
          <w:rFonts w:ascii="Times New Roman" w:eastAsia="Times New Roman" w:hAnsi="Times New Roman" w:cs="Times New Roman"/>
          <w:b/>
          <w:color w:val="002060"/>
          <w:sz w:val="24"/>
          <w:szCs w:val="24"/>
        </w:rPr>
        <w:t>D3230014</w:t>
      </w:r>
    </w:p>
    <w:p w14:paraId="4C641877" w14:textId="4C1E0991" w:rsidR="00EA6AF1" w:rsidRPr="00E629F0" w:rsidRDefault="00EA6AF1"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Submitted: </w:t>
      </w:r>
      <w:r w:rsidR="67C717AE" w:rsidRPr="7BBA16B9">
        <w:rPr>
          <w:rFonts w:ascii="Times New Roman" w:eastAsia="Times New Roman" w:hAnsi="Times New Roman" w:cs="Times New Roman"/>
          <w:b/>
          <w:bCs/>
          <w:color w:val="002060"/>
          <w:sz w:val="24"/>
          <w:szCs w:val="24"/>
        </w:rPr>
        <w:t>2</w:t>
      </w:r>
      <w:r w:rsidR="002E0EB2">
        <w:rPr>
          <w:rFonts w:ascii="Times New Roman" w:eastAsia="Times New Roman" w:hAnsi="Times New Roman" w:cs="Times New Roman"/>
          <w:b/>
          <w:bCs/>
          <w:color w:val="002060"/>
          <w:sz w:val="24"/>
          <w:szCs w:val="24"/>
        </w:rPr>
        <w:t>5</w:t>
      </w:r>
      <w:r w:rsidR="008F495D">
        <w:rPr>
          <w:rFonts w:ascii="Times New Roman" w:eastAsia="Times New Roman" w:hAnsi="Times New Roman" w:cs="Times New Roman"/>
          <w:b/>
          <w:bCs/>
          <w:color w:val="002060"/>
          <w:sz w:val="24"/>
          <w:szCs w:val="24"/>
          <w:vertAlign w:val="superscript"/>
        </w:rPr>
        <w:t>th</w:t>
      </w:r>
      <w:r w:rsidR="62F3E4CF" w:rsidRPr="7BBA16B9">
        <w:rPr>
          <w:rFonts w:ascii="Times New Roman" w:eastAsia="Times New Roman" w:hAnsi="Times New Roman" w:cs="Times New Roman"/>
          <w:b/>
          <w:bCs/>
          <w:color w:val="002060"/>
          <w:sz w:val="24"/>
          <w:szCs w:val="24"/>
        </w:rPr>
        <w:t xml:space="preserve"> </w:t>
      </w:r>
      <w:r w:rsidR="002E0EB2">
        <w:rPr>
          <w:rFonts w:ascii="Times New Roman" w:eastAsia="Times New Roman" w:hAnsi="Times New Roman" w:cs="Times New Roman"/>
          <w:b/>
          <w:bCs/>
          <w:color w:val="002060"/>
          <w:sz w:val="24"/>
          <w:szCs w:val="24"/>
        </w:rPr>
        <w:t>April</w:t>
      </w:r>
      <w:r w:rsidR="00C4309A" w:rsidRPr="00E629F0">
        <w:rPr>
          <w:rFonts w:ascii="Times New Roman" w:eastAsia="Times New Roman" w:hAnsi="Times New Roman" w:cs="Times New Roman"/>
          <w:b/>
          <w:color w:val="002060"/>
          <w:sz w:val="24"/>
          <w:szCs w:val="24"/>
        </w:rPr>
        <w:t xml:space="preserve"> 2024</w:t>
      </w:r>
    </w:p>
    <w:p w14:paraId="50218229" w14:textId="77777777"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p>
    <w:p w14:paraId="69EC605E" w14:textId="77777777" w:rsidR="006242B6" w:rsidRPr="00E629F0" w:rsidRDefault="006242B6" w:rsidP="006242B6">
      <w:pPr>
        <w:spacing w:after="35" w:line="274" w:lineRule="auto"/>
        <w:jc w:val="center"/>
        <w:rPr>
          <w:rFonts w:ascii="Times New Roman" w:hAnsi="Times New Roman" w:cs="Times New Roman"/>
          <w:sz w:val="24"/>
          <w:szCs w:val="24"/>
        </w:rPr>
      </w:pPr>
    </w:p>
    <w:p w14:paraId="716E174F" w14:textId="77777777" w:rsidR="006242B6" w:rsidRDefault="006242B6" w:rsidP="006242B6">
      <w:pPr>
        <w:spacing w:after="233"/>
        <w:ind w:left="204"/>
        <w:jc w:val="center"/>
        <w:rPr>
          <w:rFonts w:ascii="Times New Roman" w:eastAsia="Times New Roman" w:hAnsi="Times New Roman" w:cs="Times New Roman"/>
          <w:b/>
          <w:color w:val="002060"/>
          <w:sz w:val="24"/>
          <w:szCs w:val="24"/>
        </w:rPr>
      </w:pPr>
    </w:p>
    <w:p w14:paraId="1E640878"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33B2476B"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6824A400"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02494A6F" w14:textId="77777777" w:rsidR="00A93EC1" w:rsidRPr="00E629F0" w:rsidRDefault="00A93EC1" w:rsidP="00A93EC1">
      <w:pPr>
        <w:spacing w:after="233"/>
        <w:rPr>
          <w:rFonts w:ascii="Times New Roman" w:eastAsia="Times New Roman" w:hAnsi="Times New Roman" w:cs="Times New Roman"/>
          <w:b/>
          <w:color w:val="002060"/>
          <w:sz w:val="24"/>
          <w:szCs w:val="24"/>
        </w:rPr>
      </w:pPr>
    </w:p>
    <w:p w14:paraId="14708FD8" w14:textId="77777777" w:rsidR="006965B4" w:rsidRDefault="006965B4" w:rsidP="006242B6">
      <w:pPr>
        <w:rPr>
          <w:rFonts w:ascii="Times New Roman" w:hAnsi="Times New Roman" w:cs="Times New Roman"/>
          <w:b/>
          <w:bCs/>
          <w:sz w:val="24"/>
          <w:szCs w:val="24"/>
        </w:rPr>
      </w:pPr>
    </w:p>
    <w:p w14:paraId="22E8F105" w14:textId="4D6A8A6B" w:rsidR="00B66F13" w:rsidRDefault="002E0EB2" w:rsidP="00D91E3F">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5A7D03F7" w14:textId="5D2DCC68" w:rsidR="002E0EB2" w:rsidRPr="002E0EB2" w:rsidRDefault="002E0EB2" w:rsidP="002E0EB2">
      <w:pPr>
        <w:jc w:val="both"/>
        <w:rPr>
          <w:rFonts w:ascii="Times New Roman" w:hAnsi="Times New Roman" w:cs="Times New Roman"/>
          <w:b/>
          <w:bCs/>
          <w:sz w:val="24"/>
          <w:szCs w:val="24"/>
        </w:rPr>
      </w:pPr>
      <w:r>
        <w:rPr>
          <w:rFonts w:ascii="Times New Roman" w:hAnsi="Times New Roman" w:cs="Times New Roman"/>
          <w:b/>
          <w:bCs/>
          <w:sz w:val="24"/>
          <w:szCs w:val="24"/>
        </w:rPr>
        <w:t>The objective of this lab is to observe the effects of the channel on the system performance using realistic signaling techniques. This has enabled us to familiarize ourselves with the following items:</w:t>
      </w:r>
    </w:p>
    <w:p w14:paraId="090DF672" w14:textId="77777777" w:rsidR="002E0EB2" w:rsidRDefault="002E0EB2" w:rsidP="002E0EB2">
      <w:pPr>
        <w:pStyle w:val="Default"/>
        <w:numPr>
          <w:ilvl w:val="0"/>
          <w:numId w:val="22"/>
        </w:numPr>
        <w:spacing w:after="88"/>
        <w:rPr>
          <w:sz w:val="23"/>
          <w:szCs w:val="23"/>
        </w:rPr>
      </w:pPr>
      <w:r>
        <w:rPr>
          <w:sz w:val="23"/>
          <w:szCs w:val="23"/>
        </w:rPr>
        <w:t xml:space="preserve">Performance evaluation in realistic multipath channel and comparison with direct cable connection. </w:t>
      </w:r>
    </w:p>
    <w:p w14:paraId="77B4337A" w14:textId="77777777" w:rsidR="002E0EB2" w:rsidRDefault="002E0EB2" w:rsidP="002E0EB2">
      <w:pPr>
        <w:pStyle w:val="Default"/>
        <w:numPr>
          <w:ilvl w:val="0"/>
          <w:numId w:val="22"/>
        </w:numPr>
        <w:spacing w:after="88"/>
        <w:rPr>
          <w:sz w:val="23"/>
          <w:szCs w:val="23"/>
        </w:rPr>
      </w:pPr>
      <w:r>
        <w:rPr>
          <w:sz w:val="23"/>
          <w:szCs w:val="23"/>
        </w:rPr>
        <w:t xml:space="preserve">Multipath and fading channel and its effect on the system and signal design. </w:t>
      </w:r>
    </w:p>
    <w:p w14:paraId="5727B4C6" w14:textId="3520EB01" w:rsidR="002E0EB2" w:rsidRDefault="002E0EB2" w:rsidP="002E0EB2">
      <w:pPr>
        <w:pStyle w:val="Default"/>
        <w:numPr>
          <w:ilvl w:val="0"/>
          <w:numId w:val="22"/>
        </w:numPr>
        <w:spacing w:after="88"/>
        <w:rPr>
          <w:sz w:val="23"/>
          <w:szCs w:val="23"/>
        </w:rPr>
      </w:pPr>
      <w:r>
        <w:rPr>
          <w:sz w:val="23"/>
          <w:szCs w:val="23"/>
        </w:rPr>
        <w:t xml:space="preserve">Path loss, shadowing, and multipath profile. </w:t>
      </w:r>
    </w:p>
    <w:p w14:paraId="294EE7AC" w14:textId="77777777" w:rsidR="002E0EB2" w:rsidRDefault="002E0EB2" w:rsidP="002E0EB2">
      <w:pPr>
        <w:pStyle w:val="Default"/>
        <w:numPr>
          <w:ilvl w:val="0"/>
          <w:numId w:val="22"/>
        </w:numPr>
        <w:spacing w:after="88"/>
        <w:rPr>
          <w:sz w:val="23"/>
          <w:szCs w:val="23"/>
        </w:rPr>
      </w:pPr>
      <w:r>
        <w:rPr>
          <w:sz w:val="23"/>
          <w:szCs w:val="23"/>
        </w:rPr>
        <w:t xml:space="preserve">LOS and NLOS. </w:t>
      </w:r>
    </w:p>
    <w:p w14:paraId="531A7FDC" w14:textId="77777777" w:rsidR="002E0EB2" w:rsidRDefault="002E0EB2" w:rsidP="002E0EB2">
      <w:pPr>
        <w:pStyle w:val="Default"/>
        <w:numPr>
          <w:ilvl w:val="0"/>
          <w:numId w:val="22"/>
        </w:numPr>
        <w:spacing w:after="88"/>
        <w:rPr>
          <w:sz w:val="23"/>
          <w:szCs w:val="23"/>
        </w:rPr>
      </w:pPr>
      <w:r>
        <w:rPr>
          <w:sz w:val="23"/>
          <w:szCs w:val="23"/>
        </w:rPr>
        <w:t xml:space="preserve">Doppler Shift and Spread. </w:t>
      </w:r>
    </w:p>
    <w:p w14:paraId="3AA7F49D" w14:textId="77777777" w:rsidR="002E0EB2" w:rsidRDefault="002E0EB2" w:rsidP="002E0EB2">
      <w:pPr>
        <w:pStyle w:val="Default"/>
        <w:numPr>
          <w:ilvl w:val="0"/>
          <w:numId w:val="22"/>
        </w:numPr>
        <w:spacing w:after="88"/>
        <w:rPr>
          <w:sz w:val="23"/>
          <w:szCs w:val="23"/>
        </w:rPr>
      </w:pPr>
      <w:r>
        <w:rPr>
          <w:sz w:val="23"/>
          <w:szCs w:val="23"/>
        </w:rPr>
        <w:t xml:space="preserve">Wideband and narrowband channels. </w:t>
      </w:r>
    </w:p>
    <w:p w14:paraId="585FEEC5" w14:textId="77777777" w:rsidR="002E0EB2" w:rsidRDefault="002E0EB2" w:rsidP="002E0EB2">
      <w:pPr>
        <w:pStyle w:val="Default"/>
        <w:numPr>
          <w:ilvl w:val="0"/>
          <w:numId w:val="22"/>
        </w:numPr>
        <w:spacing w:after="88"/>
        <w:rPr>
          <w:sz w:val="23"/>
          <w:szCs w:val="23"/>
        </w:rPr>
      </w:pPr>
      <w:r>
        <w:rPr>
          <w:sz w:val="23"/>
          <w:szCs w:val="23"/>
        </w:rPr>
        <w:t xml:space="preserve">Reverberation Chamber. </w:t>
      </w:r>
    </w:p>
    <w:p w14:paraId="7357DD32" w14:textId="77777777" w:rsidR="002E0EB2" w:rsidRDefault="002E0EB2" w:rsidP="002E0EB2">
      <w:pPr>
        <w:pStyle w:val="Default"/>
        <w:numPr>
          <w:ilvl w:val="0"/>
          <w:numId w:val="22"/>
        </w:numPr>
        <w:spacing w:after="88"/>
        <w:rPr>
          <w:sz w:val="23"/>
          <w:szCs w:val="23"/>
        </w:rPr>
      </w:pPr>
      <w:r>
        <w:rPr>
          <w:sz w:val="23"/>
          <w:szCs w:val="23"/>
        </w:rPr>
        <w:t xml:space="preserve">Effect of environment in the received waveforms. </w:t>
      </w:r>
    </w:p>
    <w:p w14:paraId="0CCDBB02" w14:textId="4AE456A9" w:rsidR="002E0EB2" w:rsidRDefault="002E0EB2" w:rsidP="002E0EB2">
      <w:pPr>
        <w:pStyle w:val="Default"/>
        <w:numPr>
          <w:ilvl w:val="0"/>
          <w:numId w:val="22"/>
        </w:numPr>
        <w:rPr>
          <w:sz w:val="23"/>
          <w:szCs w:val="23"/>
        </w:rPr>
      </w:pPr>
      <w:r>
        <w:rPr>
          <w:sz w:val="23"/>
          <w:szCs w:val="23"/>
        </w:rPr>
        <w:t xml:space="preserve">Radio Channel Impulse Response (CIR) estimation using the sounding technique. </w:t>
      </w:r>
    </w:p>
    <w:p w14:paraId="0B4A1F59" w14:textId="77777777" w:rsidR="00B53F70" w:rsidRDefault="00B53F70" w:rsidP="00D91E3F">
      <w:pPr>
        <w:jc w:val="both"/>
        <w:rPr>
          <w:rFonts w:ascii="Times New Roman" w:hAnsi="Times New Roman" w:cs="Times New Roman"/>
          <w:sz w:val="24"/>
          <w:szCs w:val="24"/>
        </w:rPr>
      </w:pPr>
    </w:p>
    <w:p w14:paraId="14797AA7" w14:textId="1294BCF8" w:rsidR="002E0EB2" w:rsidRDefault="002E0EB2" w:rsidP="00D91E3F">
      <w:pPr>
        <w:jc w:val="both"/>
        <w:rPr>
          <w:rFonts w:ascii="Times New Roman" w:hAnsi="Times New Roman" w:cs="Times New Roman"/>
          <w:sz w:val="24"/>
          <w:szCs w:val="24"/>
        </w:rPr>
      </w:pPr>
      <w:r>
        <w:rPr>
          <w:rFonts w:ascii="Times New Roman" w:hAnsi="Times New Roman" w:cs="Times New Roman"/>
          <w:sz w:val="24"/>
          <w:szCs w:val="24"/>
        </w:rPr>
        <w:t>PATH</w:t>
      </w:r>
      <w:r w:rsidR="003D49FD">
        <w:rPr>
          <w:rFonts w:ascii="Times New Roman" w:hAnsi="Times New Roman" w:cs="Times New Roman"/>
          <w:sz w:val="24"/>
          <w:szCs w:val="24"/>
        </w:rPr>
        <w:t>-LOSS EXPONENT</w:t>
      </w:r>
    </w:p>
    <w:p w14:paraId="5493FAEE" w14:textId="34B0E5DE" w:rsidR="003D49FD" w:rsidRPr="003D49FD" w:rsidRDefault="00B41EEF" w:rsidP="003D49FD">
      <w:pPr>
        <w:jc w:val="both"/>
        <w:rPr>
          <w:rFonts w:ascii="Times New Roman" w:hAnsi="Times New Roman" w:cs="Times New Roman"/>
          <w:sz w:val="24"/>
          <w:szCs w:val="24"/>
        </w:rPr>
      </w:pPr>
      <w:r w:rsidRPr="00B41EEF">
        <w:rPr>
          <w:rFonts w:ascii="Times New Roman" w:hAnsi="Times New Roman" w:cs="Times New Roman"/>
          <w:b/>
          <w:bCs/>
          <w:sz w:val="24"/>
          <w:szCs w:val="24"/>
        </w:rPr>
        <w:t>Activity 1:</w:t>
      </w:r>
      <w:r>
        <w:rPr>
          <w:rFonts w:ascii="Times New Roman" w:hAnsi="Times New Roman" w:cs="Times New Roman"/>
          <w:sz w:val="24"/>
          <w:szCs w:val="24"/>
        </w:rPr>
        <w:t xml:space="preserve"> </w:t>
      </w:r>
      <w:r w:rsidR="003D49FD">
        <w:rPr>
          <w:rFonts w:ascii="Times New Roman" w:hAnsi="Times New Roman" w:cs="Times New Roman"/>
          <w:sz w:val="24"/>
          <w:szCs w:val="24"/>
        </w:rPr>
        <w:t xml:space="preserve">The following two objects were initialized on </w:t>
      </w:r>
      <w:proofErr w:type="gramStart"/>
      <w:r w:rsidR="003D49FD">
        <w:rPr>
          <w:rFonts w:ascii="Times New Roman" w:hAnsi="Times New Roman" w:cs="Times New Roman"/>
          <w:sz w:val="24"/>
          <w:szCs w:val="24"/>
        </w:rPr>
        <w:t>MATLAB</w:t>
      </w:r>
      <w:proofErr w:type="gramEnd"/>
    </w:p>
    <w:p w14:paraId="5D707560" w14:textId="7F9D81BC" w:rsidR="003D49FD" w:rsidRDefault="003D49FD" w:rsidP="003D49FD">
      <w:pPr>
        <w:pStyle w:val="Default"/>
        <w:spacing w:after="70"/>
        <w:rPr>
          <w:sz w:val="23"/>
          <w:szCs w:val="23"/>
        </w:rPr>
      </w:pPr>
      <w:r>
        <w:rPr>
          <w:sz w:val="23"/>
          <w:szCs w:val="23"/>
        </w:rPr>
        <w:t xml:space="preserve">Tx: </w:t>
      </w:r>
    </w:p>
    <w:p w14:paraId="2C472F0F" w14:textId="77777777" w:rsidR="003D49FD" w:rsidRDefault="003D49FD" w:rsidP="003D49FD">
      <w:pPr>
        <w:pStyle w:val="Default"/>
        <w:numPr>
          <w:ilvl w:val="0"/>
          <w:numId w:val="25"/>
        </w:numPr>
        <w:spacing w:after="70"/>
        <w:rPr>
          <w:sz w:val="23"/>
          <w:szCs w:val="23"/>
        </w:rPr>
      </w:pPr>
      <w:r>
        <w:rPr>
          <w:sz w:val="23"/>
          <w:szCs w:val="23"/>
        </w:rPr>
        <w:t xml:space="preserve">Gain: -10dB </w:t>
      </w:r>
    </w:p>
    <w:p w14:paraId="16EC2610" w14:textId="4F05CAF0" w:rsidR="003D49FD" w:rsidRDefault="003D49FD" w:rsidP="003D49FD">
      <w:pPr>
        <w:pStyle w:val="Default"/>
        <w:numPr>
          <w:ilvl w:val="0"/>
          <w:numId w:val="25"/>
        </w:numPr>
        <w:spacing w:after="70"/>
        <w:rPr>
          <w:sz w:val="23"/>
          <w:szCs w:val="23"/>
        </w:rPr>
      </w:pPr>
      <w:proofErr w:type="spellStart"/>
      <w:r>
        <w:rPr>
          <w:sz w:val="23"/>
          <w:szCs w:val="23"/>
        </w:rPr>
        <w:t>CenterFrequency</w:t>
      </w:r>
      <w:proofErr w:type="spellEnd"/>
      <w:r>
        <w:rPr>
          <w:sz w:val="23"/>
          <w:szCs w:val="23"/>
        </w:rPr>
        <w:t>: 2.35GHz, 2.4GHz, or 2.45GHz (</w:t>
      </w:r>
      <w:r>
        <w:rPr>
          <w:i/>
          <w:iCs/>
          <w:sz w:val="23"/>
          <w:szCs w:val="23"/>
        </w:rPr>
        <w:t>change to not interfere to other SDRs</w:t>
      </w:r>
      <w:r>
        <w:rPr>
          <w:sz w:val="23"/>
          <w:szCs w:val="23"/>
        </w:rPr>
        <w:t xml:space="preserve">) </w:t>
      </w:r>
    </w:p>
    <w:p w14:paraId="7C7CF48C" w14:textId="77777777" w:rsidR="003D49FD" w:rsidRDefault="003D49FD" w:rsidP="003D49FD">
      <w:pPr>
        <w:pStyle w:val="Default"/>
        <w:numPr>
          <w:ilvl w:val="0"/>
          <w:numId w:val="25"/>
        </w:numPr>
        <w:spacing w:after="70"/>
        <w:rPr>
          <w:sz w:val="23"/>
          <w:szCs w:val="23"/>
        </w:rPr>
      </w:pPr>
      <w:proofErr w:type="spellStart"/>
      <w:r>
        <w:rPr>
          <w:sz w:val="23"/>
          <w:szCs w:val="23"/>
        </w:rPr>
        <w:t>BasebandSampleRate</w:t>
      </w:r>
      <w:proofErr w:type="spellEnd"/>
      <w:r>
        <w:rPr>
          <w:sz w:val="23"/>
          <w:szCs w:val="23"/>
        </w:rPr>
        <w:t xml:space="preserve">: 1e6 Samples/s </w:t>
      </w:r>
    </w:p>
    <w:p w14:paraId="60BE9CAA" w14:textId="77777777" w:rsidR="003D49FD" w:rsidRDefault="003D49FD" w:rsidP="003D49FD">
      <w:pPr>
        <w:pStyle w:val="Default"/>
        <w:numPr>
          <w:ilvl w:val="0"/>
          <w:numId w:val="25"/>
        </w:numPr>
        <w:rPr>
          <w:sz w:val="23"/>
          <w:szCs w:val="23"/>
        </w:rPr>
      </w:pPr>
      <w:proofErr w:type="spellStart"/>
      <w:r>
        <w:rPr>
          <w:sz w:val="23"/>
          <w:szCs w:val="23"/>
        </w:rPr>
        <w:t>RadioID</w:t>
      </w:r>
      <w:proofErr w:type="spellEnd"/>
      <w:r>
        <w:rPr>
          <w:sz w:val="23"/>
          <w:szCs w:val="23"/>
        </w:rPr>
        <w:t xml:space="preserve">: (select the serial number using </w:t>
      </w:r>
      <w:proofErr w:type="spellStart"/>
      <w:r>
        <w:rPr>
          <w:sz w:val="23"/>
          <w:szCs w:val="23"/>
        </w:rPr>
        <w:t>findPlutoRadio</w:t>
      </w:r>
      <w:proofErr w:type="spellEnd"/>
      <w:r>
        <w:rPr>
          <w:sz w:val="23"/>
          <w:szCs w:val="23"/>
        </w:rPr>
        <w:t xml:space="preserve"> command) </w:t>
      </w:r>
    </w:p>
    <w:p w14:paraId="0B8CFEB4" w14:textId="77777777" w:rsidR="003D49FD" w:rsidRDefault="003D49FD" w:rsidP="003D49FD">
      <w:pPr>
        <w:pStyle w:val="Default"/>
        <w:rPr>
          <w:sz w:val="23"/>
          <w:szCs w:val="23"/>
        </w:rPr>
      </w:pPr>
    </w:p>
    <w:p w14:paraId="076717FE" w14:textId="77777777" w:rsidR="003D49FD" w:rsidRDefault="003D49FD" w:rsidP="003D49FD">
      <w:pPr>
        <w:pStyle w:val="Default"/>
        <w:spacing w:after="68"/>
        <w:rPr>
          <w:sz w:val="23"/>
          <w:szCs w:val="23"/>
        </w:rPr>
      </w:pPr>
      <w:r>
        <w:rPr>
          <w:sz w:val="23"/>
          <w:szCs w:val="23"/>
        </w:rPr>
        <w:t xml:space="preserve">Rx: </w:t>
      </w:r>
    </w:p>
    <w:p w14:paraId="3B13E3CE" w14:textId="0B0CDC2B" w:rsidR="003D49FD" w:rsidRDefault="003D49FD" w:rsidP="003D49FD">
      <w:pPr>
        <w:pStyle w:val="Default"/>
        <w:numPr>
          <w:ilvl w:val="0"/>
          <w:numId w:val="24"/>
        </w:numPr>
        <w:spacing w:after="68"/>
        <w:rPr>
          <w:sz w:val="23"/>
          <w:szCs w:val="23"/>
        </w:rPr>
      </w:pPr>
      <w:proofErr w:type="spellStart"/>
      <w:r>
        <w:rPr>
          <w:sz w:val="23"/>
          <w:szCs w:val="23"/>
        </w:rPr>
        <w:t>CenterFrequency</w:t>
      </w:r>
      <w:proofErr w:type="spellEnd"/>
      <w:r>
        <w:rPr>
          <w:sz w:val="23"/>
          <w:szCs w:val="23"/>
        </w:rPr>
        <w:t xml:space="preserve">: 2.35GHz, 2.4GHz, or 2.45GHz (match with Tx) </w:t>
      </w:r>
    </w:p>
    <w:p w14:paraId="05173A52" w14:textId="77777777" w:rsidR="003D49FD" w:rsidRDefault="003D49FD" w:rsidP="003D49FD">
      <w:pPr>
        <w:pStyle w:val="Default"/>
        <w:numPr>
          <w:ilvl w:val="0"/>
          <w:numId w:val="24"/>
        </w:numPr>
        <w:spacing w:after="68"/>
        <w:rPr>
          <w:sz w:val="23"/>
          <w:szCs w:val="23"/>
        </w:rPr>
      </w:pPr>
      <w:proofErr w:type="spellStart"/>
      <w:r>
        <w:rPr>
          <w:sz w:val="23"/>
          <w:szCs w:val="23"/>
        </w:rPr>
        <w:t>BasebandSampleRate</w:t>
      </w:r>
      <w:proofErr w:type="spellEnd"/>
      <w:r>
        <w:rPr>
          <w:sz w:val="23"/>
          <w:szCs w:val="23"/>
        </w:rPr>
        <w:t xml:space="preserve">: 1e6 Samples/s </w:t>
      </w:r>
    </w:p>
    <w:p w14:paraId="6724FF27" w14:textId="77777777" w:rsidR="003D49FD" w:rsidRDefault="003D49FD" w:rsidP="003D49FD">
      <w:pPr>
        <w:pStyle w:val="Default"/>
        <w:numPr>
          <w:ilvl w:val="0"/>
          <w:numId w:val="24"/>
        </w:numPr>
        <w:spacing w:after="68"/>
        <w:rPr>
          <w:sz w:val="23"/>
          <w:szCs w:val="23"/>
        </w:rPr>
      </w:pPr>
      <w:proofErr w:type="spellStart"/>
      <w:r>
        <w:rPr>
          <w:sz w:val="23"/>
          <w:szCs w:val="23"/>
        </w:rPr>
        <w:t>SamplesPerFrame</w:t>
      </w:r>
      <w:proofErr w:type="spellEnd"/>
      <w:r>
        <w:rPr>
          <w:sz w:val="23"/>
          <w:szCs w:val="23"/>
        </w:rPr>
        <w:t xml:space="preserve">: 30e3 Samples </w:t>
      </w:r>
    </w:p>
    <w:p w14:paraId="7393EBBD" w14:textId="77777777" w:rsidR="003D49FD" w:rsidRDefault="003D49FD" w:rsidP="003D49FD">
      <w:pPr>
        <w:pStyle w:val="Default"/>
        <w:numPr>
          <w:ilvl w:val="0"/>
          <w:numId w:val="24"/>
        </w:numPr>
        <w:spacing w:after="68"/>
        <w:rPr>
          <w:sz w:val="23"/>
          <w:szCs w:val="23"/>
        </w:rPr>
      </w:pPr>
      <w:proofErr w:type="spellStart"/>
      <w:r>
        <w:rPr>
          <w:sz w:val="23"/>
          <w:szCs w:val="23"/>
        </w:rPr>
        <w:t>GainSource</w:t>
      </w:r>
      <w:proofErr w:type="spellEnd"/>
      <w:r>
        <w:rPr>
          <w:sz w:val="23"/>
          <w:szCs w:val="23"/>
        </w:rPr>
        <w:t xml:space="preserve">: ‘Manual’ </w:t>
      </w:r>
    </w:p>
    <w:p w14:paraId="48CBCEC6" w14:textId="1D557C72" w:rsidR="003D49FD" w:rsidRDefault="003D49FD" w:rsidP="003D49FD">
      <w:pPr>
        <w:pStyle w:val="Default"/>
        <w:numPr>
          <w:ilvl w:val="0"/>
          <w:numId w:val="24"/>
        </w:numPr>
        <w:spacing w:after="68"/>
        <w:rPr>
          <w:sz w:val="23"/>
          <w:szCs w:val="23"/>
        </w:rPr>
      </w:pPr>
      <w:r>
        <w:rPr>
          <w:sz w:val="23"/>
          <w:szCs w:val="23"/>
        </w:rPr>
        <w:t>Gain: 20 (</w:t>
      </w:r>
      <w:r>
        <w:rPr>
          <w:i/>
          <w:iCs/>
          <w:sz w:val="23"/>
          <w:szCs w:val="23"/>
        </w:rPr>
        <w:t>you might need to change this value</w:t>
      </w:r>
      <w:r>
        <w:rPr>
          <w:sz w:val="23"/>
          <w:szCs w:val="23"/>
        </w:rPr>
        <w:t xml:space="preserve">) </w:t>
      </w:r>
    </w:p>
    <w:p w14:paraId="4DC84C55" w14:textId="77777777" w:rsidR="003D49FD" w:rsidRDefault="003D49FD" w:rsidP="003D49FD">
      <w:pPr>
        <w:pStyle w:val="Default"/>
        <w:numPr>
          <w:ilvl w:val="0"/>
          <w:numId w:val="24"/>
        </w:numPr>
        <w:spacing w:after="68"/>
        <w:rPr>
          <w:sz w:val="23"/>
          <w:szCs w:val="23"/>
        </w:rPr>
      </w:pPr>
      <w:proofErr w:type="spellStart"/>
      <w:r>
        <w:rPr>
          <w:sz w:val="23"/>
          <w:szCs w:val="23"/>
        </w:rPr>
        <w:t>OutputDataType</w:t>
      </w:r>
      <w:proofErr w:type="spellEnd"/>
      <w:r>
        <w:rPr>
          <w:sz w:val="23"/>
          <w:szCs w:val="23"/>
        </w:rPr>
        <w:t xml:space="preserve">: 'double' </w:t>
      </w:r>
    </w:p>
    <w:p w14:paraId="182540E2" w14:textId="77777777" w:rsidR="003D49FD" w:rsidRDefault="003D49FD" w:rsidP="003D49FD">
      <w:pPr>
        <w:pStyle w:val="Default"/>
        <w:numPr>
          <w:ilvl w:val="0"/>
          <w:numId w:val="24"/>
        </w:numPr>
        <w:rPr>
          <w:sz w:val="23"/>
          <w:szCs w:val="23"/>
        </w:rPr>
      </w:pPr>
      <w:proofErr w:type="spellStart"/>
      <w:r>
        <w:rPr>
          <w:sz w:val="23"/>
          <w:szCs w:val="23"/>
        </w:rPr>
        <w:t>RadioID</w:t>
      </w:r>
      <w:proofErr w:type="spellEnd"/>
      <w:r>
        <w:rPr>
          <w:sz w:val="23"/>
          <w:szCs w:val="23"/>
        </w:rPr>
        <w:t xml:space="preserve">: (select the serial number using </w:t>
      </w:r>
      <w:proofErr w:type="spellStart"/>
      <w:r>
        <w:rPr>
          <w:sz w:val="23"/>
          <w:szCs w:val="23"/>
        </w:rPr>
        <w:t>findPlutoRadio</w:t>
      </w:r>
      <w:proofErr w:type="spellEnd"/>
      <w:r>
        <w:rPr>
          <w:sz w:val="23"/>
          <w:szCs w:val="23"/>
        </w:rPr>
        <w:t xml:space="preserve"> command) </w:t>
      </w:r>
    </w:p>
    <w:p w14:paraId="6836D612" w14:textId="77777777" w:rsidR="003D49FD" w:rsidRDefault="003D49FD" w:rsidP="003D49FD">
      <w:pPr>
        <w:pStyle w:val="Default"/>
        <w:ind w:left="360"/>
        <w:rPr>
          <w:sz w:val="23"/>
          <w:szCs w:val="23"/>
        </w:rPr>
      </w:pPr>
    </w:p>
    <w:p w14:paraId="1ABF64AE" w14:textId="7D3C1406" w:rsidR="003D49FD" w:rsidRPr="003D49FD" w:rsidRDefault="00B41EEF" w:rsidP="003D49FD">
      <w:pPr>
        <w:pStyle w:val="Default"/>
        <w:rPr>
          <w:b/>
          <w:bCs/>
          <w:sz w:val="23"/>
          <w:szCs w:val="23"/>
        </w:rPr>
      </w:pPr>
      <w:r w:rsidRPr="00B41EEF">
        <w:rPr>
          <w:b/>
          <w:bCs/>
        </w:rPr>
        <w:t>Activity</w:t>
      </w:r>
      <w:r w:rsidR="003D49FD" w:rsidRPr="003D49FD">
        <w:rPr>
          <w:b/>
          <w:bCs/>
          <w:sz w:val="23"/>
          <w:szCs w:val="23"/>
        </w:rPr>
        <w:t xml:space="preserve"> 2</w:t>
      </w:r>
    </w:p>
    <w:p w14:paraId="7568E0B7" w14:textId="77777777" w:rsidR="003D49FD" w:rsidRDefault="003D49FD" w:rsidP="003D49FD">
      <w:pPr>
        <w:pStyle w:val="Default"/>
        <w:rPr>
          <w:sz w:val="23"/>
          <w:szCs w:val="23"/>
        </w:rPr>
      </w:pPr>
    </w:p>
    <w:p w14:paraId="3EEC6094" w14:textId="37F7A2A6" w:rsidR="003D49FD" w:rsidRDefault="003D49FD" w:rsidP="003D49FD">
      <w:pPr>
        <w:pStyle w:val="Default"/>
        <w:rPr>
          <w:sz w:val="23"/>
          <w:szCs w:val="23"/>
        </w:rPr>
      </w:pPr>
      <w:r>
        <w:rPr>
          <w:sz w:val="23"/>
          <w:szCs w:val="23"/>
        </w:rPr>
        <w:t xml:space="preserve">A baseband signal with no training data was built using the following equation with </w:t>
      </w:r>
      <w:r w:rsidR="005F1729">
        <w:rPr>
          <w:sz w:val="23"/>
          <w:szCs w:val="23"/>
        </w:rPr>
        <w:t xml:space="preserve">a </w:t>
      </w:r>
      <w:r>
        <w:rPr>
          <w:sz w:val="23"/>
          <w:szCs w:val="23"/>
        </w:rPr>
        <w:t>baseband frequency of 1000, and a corresponding time span.</w:t>
      </w:r>
    </w:p>
    <w:p w14:paraId="02B4440F" w14:textId="60E3CF76" w:rsidR="003D49FD" w:rsidRDefault="003D49FD" w:rsidP="003D49FD">
      <w:pPr>
        <w:spacing w:after="0" w:line="240" w:lineRule="auto"/>
        <w:rPr>
          <w:rFonts w:ascii="Consolas" w:eastAsia="Times New Roman" w:hAnsi="Consolas" w:cs="Times New Roman"/>
          <w:kern w:val="0"/>
          <w:sz w:val="20"/>
          <w:szCs w:val="20"/>
          <w14:ligatures w14:val="none"/>
        </w:rPr>
      </w:pPr>
      <w:proofErr w:type="spellStart"/>
      <w:r w:rsidRPr="003D49FD">
        <w:rPr>
          <w:rFonts w:ascii="Consolas" w:eastAsia="Times New Roman" w:hAnsi="Consolas" w:cs="Times New Roman"/>
          <w:kern w:val="0"/>
          <w:sz w:val="20"/>
          <w:szCs w:val="20"/>
          <w14:ligatures w14:val="none"/>
        </w:rPr>
        <w:t>sinusoidal_tone</w:t>
      </w:r>
      <w:proofErr w:type="spellEnd"/>
      <w:r w:rsidRPr="003D49FD">
        <w:rPr>
          <w:rFonts w:ascii="Consolas" w:eastAsia="Times New Roman" w:hAnsi="Consolas" w:cs="Times New Roman"/>
          <w:kern w:val="0"/>
          <w:sz w:val="20"/>
          <w:szCs w:val="20"/>
          <w14:ligatures w14:val="none"/>
        </w:rPr>
        <w:t xml:space="preserve">    = sin(2*pi*</w:t>
      </w:r>
      <w:proofErr w:type="spellStart"/>
      <w:r w:rsidRPr="003D49FD">
        <w:rPr>
          <w:rFonts w:ascii="Consolas" w:eastAsia="Times New Roman" w:hAnsi="Consolas" w:cs="Times New Roman"/>
          <w:kern w:val="0"/>
          <w:sz w:val="20"/>
          <w:szCs w:val="20"/>
          <w14:ligatures w14:val="none"/>
        </w:rPr>
        <w:t>baseband_frequency</w:t>
      </w:r>
      <w:proofErr w:type="spellEnd"/>
      <w:r w:rsidRPr="003D49FD">
        <w:rPr>
          <w:rFonts w:ascii="Consolas" w:eastAsia="Times New Roman" w:hAnsi="Consolas" w:cs="Times New Roman"/>
          <w:kern w:val="0"/>
          <w:sz w:val="20"/>
          <w:szCs w:val="20"/>
          <w14:ligatures w14:val="none"/>
        </w:rPr>
        <w:t>*</w:t>
      </w:r>
      <w:proofErr w:type="gramStart"/>
      <w:r w:rsidRPr="003D49FD">
        <w:rPr>
          <w:rFonts w:ascii="Consolas" w:eastAsia="Times New Roman" w:hAnsi="Consolas" w:cs="Times New Roman"/>
          <w:kern w:val="0"/>
          <w:sz w:val="20"/>
          <w:szCs w:val="20"/>
          <w14:ligatures w14:val="none"/>
        </w:rPr>
        <w:t>t)+</w:t>
      </w:r>
      <w:proofErr w:type="gramEnd"/>
      <w:r w:rsidRPr="003D49FD">
        <w:rPr>
          <w:rFonts w:ascii="Consolas" w:eastAsia="Times New Roman" w:hAnsi="Consolas" w:cs="Times New Roman"/>
          <w:kern w:val="0"/>
          <w:sz w:val="20"/>
          <w:szCs w:val="20"/>
          <w14:ligatures w14:val="none"/>
        </w:rPr>
        <w:t>1j*sin(2*pi*</w:t>
      </w:r>
      <w:proofErr w:type="spellStart"/>
      <w:r w:rsidRPr="003D49FD">
        <w:rPr>
          <w:rFonts w:ascii="Consolas" w:eastAsia="Times New Roman" w:hAnsi="Consolas" w:cs="Times New Roman"/>
          <w:kern w:val="0"/>
          <w:sz w:val="20"/>
          <w:szCs w:val="20"/>
          <w14:ligatures w14:val="none"/>
        </w:rPr>
        <w:t>baseband_frequency</w:t>
      </w:r>
      <w:proofErr w:type="spellEnd"/>
      <w:r w:rsidRPr="003D49FD">
        <w:rPr>
          <w:rFonts w:ascii="Consolas" w:eastAsia="Times New Roman" w:hAnsi="Consolas" w:cs="Times New Roman"/>
          <w:kern w:val="0"/>
          <w:sz w:val="20"/>
          <w:szCs w:val="20"/>
          <w14:ligatures w14:val="none"/>
        </w:rPr>
        <w:t>*t)</w:t>
      </w:r>
    </w:p>
    <w:p w14:paraId="24C6C9F4" w14:textId="77777777" w:rsidR="005F1729" w:rsidRDefault="005F1729" w:rsidP="003D49FD">
      <w:pPr>
        <w:spacing w:after="0" w:line="240" w:lineRule="auto"/>
        <w:rPr>
          <w:rFonts w:ascii="Consolas" w:eastAsia="Times New Roman" w:hAnsi="Consolas" w:cs="Times New Roman"/>
          <w:kern w:val="0"/>
          <w:sz w:val="20"/>
          <w:szCs w:val="20"/>
          <w14:ligatures w14:val="none"/>
        </w:rPr>
      </w:pPr>
    </w:p>
    <w:tbl>
      <w:tblPr>
        <w:tblStyle w:val="TableGrid"/>
        <w:tblW w:w="0" w:type="auto"/>
        <w:tblLook w:val="04A0" w:firstRow="1" w:lastRow="0" w:firstColumn="1" w:lastColumn="0" w:noHBand="0" w:noVBand="1"/>
      </w:tblPr>
      <w:tblGrid>
        <w:gridCol w:w="4806"/>
        <w:gridCol w:w="4544"/>
      </w:tblGrid>
      <w:tr w:rsidR="005F1729" w14:paraId="65EB39BE" w14:textId="77777777" w:rsidTr="005F1729">
        <w:tc>
          <w:tcPr>
            <w:tcW w:w="4675" w:type="dxa"/>
          </w:tcPr>
          <w:p w14:paraId="622D9C6B" w14:textId="11F50A15" w:rsidR="005F1729" w:rsidRDefault="00322B2C" w:rsidP="003D49FD">
            <w:pPr>
              <w:rPr>
                <w:rFonts w:ascii="Consolas" w:eastAsia="Times New Roman" w:hAnsi="Consolas" w:cs="Times New Roman"/>
                <w:kern w:val="0"/>
                <w:sz w:val="20"/>
                <w:szCs w:val="20"/>
                <w14:ligatures w14:val="none"/>
              </w:rPr>
            </w:pPr>
            <w:r w:rsidRPr="00322B2C">
              <w:rPr>
                <w:rFonts w:ascii="Consolas" w:eastAsia="Times New Roman" w:hAnsi="Consolas" w:cs="Times New Roman"/>
                <w:noProof/>
                <w:kern w:val="0"/>
                <w:sz w:val="20"/>
                <w:szCs w:val="20"/>
                <w14:ligatures w14:val="none"/>
              </w:rPr>
              <w:lastRenderedPageBreak/>
              <w:drawing>
                <wp:inline distT="0" distB="0" distL="0" distR="0" wp14:anchorId="1DF8A3C5" wp14:editId="595BD828">
                  <wp:extent cx="2910295" cy="2162175"/>
                  <wp:effectExtent l="0" t="0" r="4445" b="0"/>
                  <wp:docPr id="133189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970" cy="2193137"/>
                          </a:xfrm>
                          <a:prstGeom prst="rect">
                            <a:avLst/>
                          </a:prstGeom>
                          <a:noFill/>
                          <a:ln>
                            <a:noFill/>
                          </a:ln>
                        </pic:spPr>
                      </pic:pic>
                    </a:graphicData>
                  </a:graphic>
                </wp:inline>
              </w:drawing>
            </w:r>
          </w:p>
        </w:tc>
        <w:tc>
          <w:tcPr>
            <w:tcW w:w="4675" w:type="dxa"/>
          </w:tcPr>
          <w:p w14:paraId="0AD69A54" w14:textId="7B74A368" w:rsidR="005F1729" w:rsidRDefault="00322B2C" w:rsidP="003D49FD">
            <w:pPr>
              <w:rPr>
                <w:rFonts w:ascii="Consolas" w:eastAsia="Times New Roman" w:hAnsi="Consolas" w:cs="Times New Roman"/>
                <w:kern w:val="0"/>
                <w:sz w:val="20"/>
                <w:szCs w:val="20"/>
                <w14:ligatures w14:val="none"/>
              </w:rPr>
            </w:pPr>
            <w:r w:rsidRPr="00322B2C">
              <w:rPr>
                <w:rFonts w:ascii="Consolas" w:eastAsia="Times New Roman" w:hAnsi="Consolas" w:cs="Times New Roman"/>
                <w:noProof/>
                <w:kern w:val="0"/>
                <w:sz w:val="20"/>
                <w:szCs w:val="20"/>
                <w14:ligatures w14:val="none"/>
              </w:rPr>
              <w:drawing>
                <wp:inline distT="0" distB="0" distL="0" distR="0" wp14:anchorId="5D1D2A54" wp14:editId="181318AD">
                  <wp:extent cx="2743200" cy="2162287"/>
                  <wp:effectExtent l="0" t="0" r="0" b="9525"/>
                  <wp:docPr id="595099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558" t="3708" r="5859" b="3138"/>
                          <a:stretch/>
                        </pic:blipFill>
                        <pic:spPr bwMode="auto">
                          <a:xfrm>
                            <a:off x="0" y="0"/>
                            <a:ext cx="2753333" cy="21702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1729" w14:paraId="120C717B" w14:textId="77777777" w:rsidTr="005F1729">
        <w:tc>
          <w:tcPr>
            <w:tcW w:w="4675" w:type="dxa"/>
          </w:tcPr>
          <w:p w14:paraId="0C1314D4" w14:textId="2EEF8A51" w:rsidR="005F1729" w:rsidRDefault="005F1729" w:rsidP="003D49FD">
            <w:pPr>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Sent tone time domain</w:t>
            </w:r>
          </w:p>
        </w:tc>
        <w:tc>
          <w:tcPr>
            <w:tcW w:w="4675" w:type="dxa"/>
          </w:tcPr>
          <w:p w14:paraId="5312C495" w14:textId="6CA06F0F" w:rsidR="005F1729" w:rsidRDefault="005F1729" w:rsidP="003D49FD">
            <w:pPr>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Sent tone frequency domain</w:t>
            </w:r>
          </w:p>
        </w:tc>
      </w:tr>
    </w:tbl>
    <w:p w14:paraId="4EFFCDC7" w14:textId="77777777" w:rsidR="005F1729" w:rsidRDefault="005F1729" w:rsidP="00D91E3F">
      <w:pPr>
        <w:jc w:val="both"/>
        <w:rPr>
          <w:rFonts w:ascii="Times New Roman" w:hAnsi="Times New Roman" w:cs="Times New Roman"/>
          <w:sz w:val="24"/>
          <w:szCs w:val="24"/>
        </w:rPr>
      </w:pPr>
    </w:p>
    <w:p w14:paraId="255838BD" w14:textId="7735C309" w:rsidR="005F1729" w:rsidRPr="00DE3538" w:rsidRDefault="00B41EEF" w:rsidP="00D91E3F">
      <w:pPr>
        <w:jc w:val="both"/>
        <w:rPr>
          <w:rFonts w:ascii="Times New Roman" w:hAnsi="Times New Roman" w:cs="Times New Roman"/>
          <w:b/>
          <w:bCs/>
          <w:sz w:val="24"/>
          <w:szCs w:val="24"/>
        </w:rPr>
      </w:pPr>
      <w:r w:rsidRPr="00DE3538">
        <w:rPr>
          <w:rFonts w:ascii="Times New Roman" w:hAnsi="Times New Roman" w:cs="Times New Roman"/>
          <w:b/>
          <w:bCs/>
          <w:sz w:val="24"/>
          <w:szCs w:val="24"/>
        </w:rPr>
        <w:t>Activities</w:t>
      </w:r>
      <w:r w:rsidR="005F1729" w:rsidRPr="00DE3538">
        <w:rPr>
          <w:rFonts w:ascii="Times New Roman" w:hAnsi="Times New Roman" w:cs="Times New Roman"/>
          <w:b/>
          <w:bCs/>
          <w:sz w:val="24"/>
          <w:szCs w:val="24"/>
        </w:rPr>
        <w:t xml:space="preserve"> 3</w:t>
      </w:r>
      <w:r w:rsidR="00B732C2" w:rsidRPr="00DE3538">
        <w:rPr>
          <w:rFonts w:ascii="Times New Roman" w:hAnsi="Times New Roman" w:cs="Times New Roman"/>
          <w:b/>
          <w:bCs/>
          <w:sz w:val="24"/>
          <w:szCs w:val="24"/>
        </w:rPr>
        <w:t xml:space="preserve"> and 4</w:t>
      </w:r>
    </w:p>
    <w:p w14:paraId="597CE3E9" w14:textId="2B9F9D09" w:rsidR="003D49FD" w:rsidRDefault="005F1729" w:rsidP="00D91E3F">
      <w:pPr>
        <w:jc w:val="both"/>
        <w:rPr>
          <w:rFonts w:ascii="Times New Roman" w:hAnsi="Times New Roman" w:cs="Times New Roman"/>
          <w:sz w:val="24"/>
          <w:szCs w:val="24"/>
        </w:rPr>
      </w:pPr>
      <w:r>
        <w:rPr>
          <w:rFonts w:ascii="Times New Roman" w:hAnsi="Times New Roman" w:cs="Times New Roman"/>
          <w:sz w:val="24"/>
          <w:szCs w:val="24"/>
        </w:rPr>
        <w:t>The figure</w:t>
      </w:r>
      <w:r w:rsidR="003D49FD">
        <w:rPr>
          <w:rFonts w:ascii="Times New Roman" w:hAnsi="Times New Roman" w:cs="Times New Roman"/>
          <w:sz w:val="24"/>
          <w:szCs w:val="24"/>
        </w:rPr>
        <w:t xml:space="preserve"> below shows received energy at two </w:t>
      </w:r>
      <w:r>
        <w:rPr>
          <w:rFonts w:ascii="Times New Roman" w:hAnsi="Times New Roman" w:cs="Times New Roman"/>
          <w:sz w:val="24"/>
          <w:szCs w:val="24"/>
        </w:rPr>
        <w:t>distances</w:t>
      </w:r>
      <w:r w:rsidR="003D49FD">
        <w:rPr>
          <w:rFonts w:ascii="Times New Roman" w:hAnsi="Times New Roman" w:cs="Times New Roman"/>
          <w:sz w:val="24"/>
          <w:szCs w:val="24"/>
        </w:rPr>
        <w:t xml:space="preserve"> for cases of Line of Sight (LOS) and </w:t>
      </w:r>
      <w:r>
        <w:rPr>
          <w:rFonts w:ascii="Times New Roman" w:hAnsi="Times New Roman" w:cs="Times New Roman"/>
          <w:sz w:val="24"/>
          <w:szCs w:val="24"/>
        </w:rPr>
        <w:t>non-Line</w:t>
      </w:r>
      <w:r w:rsidR="003D49FD">
        <w:rPr>
          <w:rFonts w:ascii="Times New Roman" w:hAnsi="Times New Roman" w:cs="Times New Roman"/>
          <w:sz w:val="24"/>
          <w:szCs w:val="24"/>
        </w:rPr>
        <w:t xml:space="preserve"> of Sight (NLOS)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712"/>
        <w:gridCol w:w="4638"/>
      </w:tblGrid>
      <w:tr w:rsidR="00322B2C" w14:paraId="76845DC6" w14:textId="77777777" w:rsidTr="005F1729">
        <w:trPr>
          <w:trHeight w:val="2573"/>
        </w:trPr>
        <w:tc>
          <w:tcPr>
            <w:tcW w:w="4675" w:type="dxa"/>
          </w:tcPr>
          <w:p w14:paraId="00789DC7" w14:textId="77777777" w:rsidR="005F1729" w:rsidRDefault="00322B2C" w:rsidP="00D91E3F">
            <w:pPr>
              <w:jc w:val="both"/>
              <w:rPr>
                <w:rFonts w:ascii="Times New Roman" w:hAnsi="Times New Roman" w:cs="Times New Roman"/>
                <w:sz w:val="24"/>
                <w:szCs w:val="24"/>
              </w:rPr>
            </w:pPr>
            <w:r w:rsidRPr="00322B2C">
              <w:rPr>
                <w:rFonts w:ascii="Times New Roman" w:hAnsi="Times New Roman" w:cs="Times New Roman"/>
                <w:noProof/>
                <w:sz w:val="24"/>
                <w:szCs w:val="24"/>
              </w:rPr>
              <w:drawing>
                <wp:inline distT="0" distB="0" distL="0" distR="0" wp14:anchorId="07958DAB" wp14:editId="368712B3">
                  <wp:extent cx="2714625" cy="2400300"/>
                  <wp:effectExtent l="0" t="0" r="9525" b="0"/>
                  <wp:docPr id="592041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904" t="3341" r="7334"/>
                          <a:stretch/>
                        </pic:blipFill>
                        <pic:spPr bwMode="auto">
                          <a:xfrm>
                            <a:off x="0" y="0"/>
                            <a:ext cx="2717639" cy="2402965"/>
                          </a:xfrm>
                          <a:prstGeom prst="rect">
                            <a:avLst/>
                          </a:prstGeom>
                          <a:noFill/>
                          <a:ln>
                            <a:noFill/>
                          </a:ln>
                          <a:extLst>
                            <a:ext uri="{53640926-AAD7-44D8-BBD7-CCE9431645EC}">
                              <a14:shadowObscured xmlns:a14="http://schemas.microsoft.com/office/drawing/2010/main"/>
                            </a:ext>
                          </a:extLst>
                        </pic:spPr>
                      </pic:pic>
                    </a:graphicData>
                  </a:graphic>
                </wp:inline>
              </w:drawing>
            </w:r>
          </w:p>
          <w:p w14:paraId="3C9F81C1" w14:textId="77777777" w:rsidR="00322B2C" w:rsidRDefault="00322B2C" w:rsidP="00322B2C">
            <w:pPr>
              <w:jc w:val="center"/>
              <w:rPr>
                <w:rFonts w:ascii="Times New Roman" w:hAnsi="Times New Roman" w:cs="Times New Roman"/>
                <w:sz w:val="24"/>
                <w:szCs w:val="24"/>
              </w:rPr>
            </w:pPr>
            <w:r>
              <w:rPr>
                <w:rFonts w:ascii="Times New Roman" w:hAnsi="Times New Roman" w:cs="Times New Roman"/>
                <w:sz w:val="24"/>
                <w:szCs w:val="24"/>
              </w:rPr>
              <w:t>Small Distance (2.4 GHz)</w:t>
            </w:r>
          </w:p>
          <w:p w14:paraId="37FC41FD" w14:textId="1CE687F4"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70</w:t>
            </w:r>
            <w:r>
              <w:rPr>
                <w:rFonts w:ascii="Times New Roman" w:hAnsi="Times New Roman" w:cs="Times New Roman"/>
                <w:sz w:val="24"/>
                <w:szCs w:val="24"/>
              </w:rPr>
              <w:t>db</w:t>
            </w:r>
          </w:p>
          <w:p w14:paraId="4FA4E116" w14:textId="30A4928F" w:rsidR="00F24C85" w:rsidRDefault="00F24C85" w:rsidP="00322B2C">
            <w:pPr>
              <w:jc w:val="center"/>
              <w:rPr>
                <w:rFonts w:ascii="Times New Roman" w:hAnsi="Times New Roman" w:cs="Times New Roman"/>
                <w:sz w:val="24"/>
                <w:szCs w:val="24"/>
              </w:rPr>
            </w:pPr>
          </w:p>
        </w:tc>
        <w:tc>
          <w:tcPr>
            <w:tcW w:w="4675" w:type="dxa"/>
          </w:tcPr>
          <w:p w14:paraId="36B93A16" w14:textId="77777777" w:rsidR="005F1729" w:rsidRDefault="00322B2C" w:rsidP="00D91E3F">
            <w:pPr>
              <w:jc w:val="both"/>
              <w:rPr>
                <w:rFonts w:ascii="Times New Roman" w:hAnsi="Times New Roman" w:cs="Times New Roman"/>
                <w:sz w:val="24"/>
                <w:szCs w:val="24"/>
              </w:rPr>
            </w:pPr>
            <w:r w:rsidRPr="00322B2C">
              <w:rPr>
                <w:rFonts w:ascii="Times New Roman" w:hAnsi="Times New Roman" w:cs="Times New Roman"/>
                <w:noProof/>
                <w:sz w:val="24"/>
                <w:szCs w:val="24"/>
              </w:rPr>
              <w:drawing>
                <wp:inline distT="0" distB="0" distL="0" distR="0" wp14:anchorId="4EF23E92" wp14:editId="09BF3FE1">
                  <wp:extent cx="2835000" cy="2400300"/>
                  <wp:effectExtent l="0" t="0" r="3810" b="0"/>
                  <wp:docPr id="160630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5246" r="6223"/>
                          <a:stretch/>
                        </pic:blipFill>
                        <pic:spPr bwMode="auto">
                          <a:xfrm>
                            <a:off x="0" y="0"/>
                            <a:ext cx="2848770" cy="2411958"/>
                          </a:xfrm>
                          <a:prstGeom prst="rect">
                            <a:avLst/>
                          </a:prstGeom>
                          <a:noFill/>
                          <a:ln>
                            <a:noFill/>
                          </a:ln>
                          <a:extLst>
                            <a:ext uri="{53640926-AAD7-44D8-BBD7-CCE9431645EC}">
                              <a14:shadowObscured xmlns:a14="http://schemas.microsoft.com/office/drawing/2010/main"/>
                            </a:ext>
                          </a:extLst>
                        </pic:spPr>
                      </pic:pic>
                    </a:graphicData>
                  </a:graphic>
                </wp:inline>
              </w:drawing>
            </w:r>
          </w:p>
          <w:p w14:paraId="45D62AAB" w14:textId="77777777" w:rsidR="00322B2C" w:rsidRDefault="00322B2C" w:rsidP="00D91E3F">
            <w:pPr>
              <w:jc w:val="both"/>
              <w:rPr>
                <w:rFonts w:ascii="Times New Roman" w:hAnsi="Times New Roman" w:cs="Times New Roman"/>
                <w:sz w:val="24"/>
                <w:szCs w:val="24"/>
              </w:rPr>
            </w:pPr>
            <w:r>
              <w:rPr>
                <w:rFonts w:ascii="Times New Roman" w:hAnsi="Times New Roman" w:cs="Times New Roman"/>
                <w:sz w:val="24"/>
                <w:szCs w:val="24"/>
              </w:rPr>
              <w:t>Large Distance (2.4 GHZ)</w:t>
            </w:r>
          </w:p>
          <w:p w14:paraId="2CA51E7F" w14:textId="558FAFC6" w:rsidR="001C1419" w:rsidRDefault="001C1419" w:rsidP="00D91E3F">
            <w:pPr>
              <w:jc w:val="both"/>
              <w:rPr>
                <w:rFonts w:ascii="Times New Roman" w:hAnsi="Times New Roman" w:cs="Times New Roman"/>
                <w:sz w:val="24"/>
                <w:szCs w:val="24"/>
              </w:rPr>
            </w:pPr>
            <w:r>
              <w:rPr>
                <w:rFonts w:ascii="Times New Roman" w:hAnsi="Times New Roman" w:cs="Times New Roman"/>
                <w:sz w:val="24"/>
                <w:szCs w:val="24"/>
              </w:rPr>
              <w:t>Received power = -104.55db</w:t>
            </w:r>
          </w:p>
          <w:p w14:paraId="035BDEF0" w14:textId="6C42E481" w:rsidR="00F24C85" w:rsidRDefault="00F24C85" w:rsidP="00D91E3F">
            <w:pPr>
              <w:jc w:val="both"/>
              <w:rPr>
                <w:rFonts w:ascii="Times New Roman" w:hAnsi="Times New Roman" w:cs="Times New Roman"/>
                <w:sz w:val="24"/>
                <w:szCs w:val="24"/>
              </w:rPr>
            </w:pPr>
          </w:p>
        </w:tc>
      </w:tr>
      <w:tr w:rsidR="005F1729" w14:paraId="3B135247" w14:textId="77777777" w:rsidTr="00F45344">
        <w:tc>
          <w:tcPr>
            <w:tcW w:w="9350" w:type="dxa"/>
            <w:gridSpan w:val="2"/>
          </w:tcPr>
          <w:p w14:paraId="763DC74A" w14:textId="4D5197BD" w:rsidR="005F1729" w:rsidRDefault="005F1729" w:rsidP="005F1729">
            <w:pPr>
              <w:jc w:val="center"/>
              <w:rPr>
                <w:rFonts w:ascii="Times New Roman" w:hAnsi="Times New Roman" w:cs="Times New Roman"/>
                <w:sz w:val="24"/>
                <w:szCs w:val="24"/>
              </w:rPr>
            </w:pPr>
            <w:r>
              <w:rPr>
                <w:rFonts w:ascii="Times New Roman" w:hAnsi="Times New Roman" w:cs="Times New Roman"/>
                <w:sz w:val="24"/>
                <w:szCs w:val="24"/>
              </w:rPr>
              <w:t>LOS scenarios</w:t>
            </w:r>
          </w:p>
        </w:tc>
      </w:tr>
      <w:tr w:rsidR="00322B2C" w14:paraId="4A6B3B65" w14:textId="77777777" w:rsidTr="00B370F8">
        <w:trPr>
          <w:trHeight w:val="4310"/>
        </w:trPr>
        <w:tc>
          <w:tcPr>
            <w:tcW w:w="4675" w:type="dxa"/>
          </w:tcPr>
          <w:p w14:paraId="12FC1050" w14:textId="77777777" w:rsidR="005F1729" w:rsidRDefault="00322B2C" w:rsidP="00D91E3F">
            <w:pPr>
              <w:jc w:val="both"/>
              <w:rPr>
                <w:rFonts w:ascii="Times New Roman" w:hAnsi="Times New Roman" w:cs="Times New Roman"/>
                <w:noProof/>
                <w:sz w:val="24"/>
                <w:szCs w:val="24"/>
              </w:rPr>
            </w:pPr>
            <w:r w:rsidRPr="00322B2C">
              <w:rPr>
                <w:rFonts w:ascii="Times New Roman" w:hAnsi="Times New Roman" w:cs="Times New Roman"/>
                <w:noProof/>
                <w:sz w:val="24"/>
                <w:szCs w:val="24"/>
              </w:rPr>
              <w:lastRenderedPageBreak/>
              <w:drawing>
                <wp:inline distT="0" distB="0" distL="0" distR="0" wp14:anchorId="70A6D171" wp14:editId="5BB09187">
                  <wp:extent cx="2886075" cy="2382345"/>
                  <wp:effectExtent l="0" t="0" r="0" b="0"/>
                  <wp:docPr id="125528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082" t="4057" r="6798"/>
                          <a:stretch/>
                        </pic:blipFill>
                        <pic:spPr bwMode="auto">
                          <a:xfrm>
                            <a:off x="0" y="0"/>
                            <a:ext cx="2894881" cy="2389614"/>
                          </a:xfrm>
                          <a:prstGeom prst="rect">
                            <a:avLst/>
                          </a:prstGeom>
                          <a:noFill/>
                          <a:ln>
                            <a:noFill/>
                          </a:ln>
                          <a:extLst>
                            <a:ext uri="{53640926-AAD7-44D8-BBD7-CCE9431645EC}">
                              <a14:shadowObscured xmlns:a14="http://schemas.microsoft.com/office/drawing/2010/main"/>
                            </a:ext>
                          </a:extLst>
                        </pic:spPr>
                      </pic:pic>
                    </a:graphicData>
                  </a:graphic>
                </wp:inline>
              </w:drawing>
            </w:r>
          </w:p>
          <w:p w14:paraId="53B5C5F7" w14:textId="77777777" w:rsidR="00B370F8" w:rsidRDefault="00B370F8" w:rsidP="00B370F8">
            <w:pPr>
              <w:tabs>
                <w:tab w:val="left" w:pos="1350"/>
              </w:tabs>
              <w:rPr>
                <w:rFonts w:ascii="Times New Roman" w:hAnsi="Times New Roman" w:cs="Times New Roman"/>
                <w:sz w:val="24"/>
                <w:szCs w:val="24"/>
              </w:rPr>
            </w:pPr>
            <w:r>
              <w:rPr>
                <w:rFonts w:ascii="Times New Roman" w:hAnsi="Times New Roman" w:cs="Times New Roman"/>
                <w:sz w:val="24"/>
                <w:szCs w:val="24"/>
              </w:rPr>
              <w:t>Small distance (2.4 GHz)</w:t>
            </w:r>
          </w:p>
          <w:p w14:paraId="7F78711D" w14:textId="4DE4A0CB"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875</w:t>
            </w:r>
            <w:r>
              <w:rPr>
                <w:rFonts w:ascii="Times New Roman" w:hAnsi="Times New Roman" w:cs="Times New Roman"/>
                <w:sz w:val="24"/>
                <w:szCs w:val="24"/>
              </w:rPr>
              <w:t>db</w:t>
            </w:r>
          </w:p>
          <w:p w14:paraId="6F4832F3" w14:textId="674B1B86" w:rsidR="001C1419" w:rsidRPr="00B370F8" w:rsidRDefault="001C1419" w:rsidP="00B370F8">
            <w:pPr>
              <w:tabs>
                <w:tab w:val="left" w:pos="1350"/>
              </w:tabs>
              <w:rPr>
                <w:rFonts w:ascii="Times New Roman" w:hAnsi="Times New Roman" w:cs="Times New Roman"/>
                <w:sz w:val="24"/>
                <w:szCs w:val="24"/>
              </w:rPr>
            </w:pPr>
          </w:p>
        </w:tc>
        <w:tc>
          <w:tcPr>
            <w:tcW w:w="4675" w:type="dxa"/>
          </w:tcPr>
          <w:p w14:paraId="7367D637" w14:textId="77777777" w:rsidR="005F1729" w:rsidRDefault="00322B2C" w:rsidP="00D91E3F">
            <w:pPr>
              <w:jc w:val="both"/>
              <w:rPr>
                <w:rFonts w:ascii="Times New Roman" w:hAnsi="Times New Roman" w:cs="Times New Roman"/>
                <w:noProof/>
                <w:sz w:val="24"/>
                <w:szCs w:val="24"/>
              </w:rPr>
            </w:pPr>
            <w:r w:rsidRPr="00322B2C">
              <w:rPr>
                <w:rFonts w:ascii="Times New Roman" w:hAnsi="Times New Roman" w:cs="Times New Roman"/>
                <w:noProof/>
                <w:sz w:val="24"/>
                <w:szCs w:val="24"/>
              </w:rPr>
              <w:drawing>
                <wp:inline distT="0" distB="0" distL="0" distR="0" wp14:anchorId="7710BF3B" wp14:editId="03A38897">
                  <wp:extent cx="2719498" cy="2256790"/>
                  <wp:effectExtent l="0" t="0" r="5080" b="0"/>
                  <wp:docPr id="739424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5509" t="4116" r="7885"/>
                          <a:stretch/>
                        </pic:blipFill>
                        <pic:spPr bwMode="auto">
                          <a:xfrm>
                            <a:off x="0" y="0"/>
                            <a:ext cx="2727199" cy="2263181"/>
                          </a:xfrm>
                          <a:prstGeom prst="rect">
                            <a:avLst/>
                          </a:prstGeom>
                          <a:noFill/>
                          <a:ln>
                            <a:noFill/>
                          </a:ln>
                          <a:extLst>
                            <a:ext uri="{53640926-AAD7-44D8-BBD7-CCE9431645EC}">
                              <a14:shadowObscured xmlns:a14="http://schemas.microsoft.com/office/drawing/2010/main"/>
                            </a:ext>
                          </a:extLst>
                        </pic:spPr>
                      </pic:pic>
                    </a:graphicData>
                  </a:graphic>
                </wp:inline>
              </w:drawing>
            </w:r>
          </w:p>
          <w:p w14:paraId="050C30DD" w14:textId="77777777" w:rsidR="00B370F8" w:rsidRDefault="00B370F8" w:rsidP="00B370F8">
            <w:pPr>
              <w:rPr>
                <w:rFonts w:ascii="Times New Roman" w:hAnsi="Times New Roman" w:cs="Times New Roman"/>
                <w:noProof/>
                <w:sz w:val="24"/>
                <w:szCs w:val="24"/>
              </w:rPr>
            </w:pPr>
          </w:p>
          <w:p w14:paraId="608A2A21" w14:textId="77777777" w:rsidR="00B370F8" w:rsidRDefault="00B370F8" w:rsidP="00B370F8">
            <w:pPr>
              <w:rPr>
                <w:rFonts w:ascii="Times New Roman" w:hAnsi="Times New Roman" w:cs="Times New Roman"/>
                <w:sz w:val="24"/>
                <w:szCs w:val="24"/>
              </w:rPr>
            </w:pPr>
            <w:r>
              <w:rPr>
                <w:rFonts w:ascii="Times New Roman" w:hAnsi="Times New Roman" w:cs="Times New Roman"/>
                <w:sz w:val="24"/>
                <w:szCs w:val="24"/>
              </w:rPr>
              <w:t>Large</w:t>
            </w:r>
            <w:r>
              <w:rPr>
                <w:rFonts w:ascii="Times New Roman" w:hAnsi="Times New Roman" w:cs="Times New Roman"/>
                <w:sz w:val="24"/>
                <w:szCs w:val="24"/>
              </w:rPr>
              <w:t xml:space="preserve"> distance (2.4 GHz)</w:t>
            </w:r>
          </w:p>
          <w:p w14:paraId="381FD13D" w14:textId="77777777"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-106.077db</w:t>
            </w:r>
          </w:p>
          <w:p w14:paraId="3FD78738" w14:textId="0E0BC075" w:rsidR="001C1419" w:rsidRPr="00B370F8" w:rsidRDefault="001C1419" w:rsidP="00B370F8">
            <w:pPr>
              <w:rPr>
                <w:rFonts w:ascii="Times New Roman" w:hAnsi="Times New Roman" w:cs="Times New Roman"/>
                <w:sz w:val="24"/>
                <w:szCs w:val="24"/>
              </w:rPr>
            </w:pPr>
          </w:p>
        </w:tc>
      </w:tr>
      <w:tr w:rsidR="005F1729" w14:paraId="4255BC36" w14:textId="77777777" w:rsidTr="006860F3">
        <w:tc>
          <w:tcPr>
            <w:tcW w:w="9350" w:type="dxa"/>
            <w:gridSpan w:val="2"/>
          </w:tcPr>
          <w:p w14:paraId="3B8D99E5" w14:textId="1545ED13" w:rsidR="005F1729" w:rsidRDefault="005F1729" w:rsidP="005F1729">
            <w:pPr>
              <w:jc w:val="center"/>
              <w:rPr>
                <w:rFonts w:ascii="Times New Roman" w:hAnsi="Times New Roman" w:cs="Times New Roman"/>
                <w:sz w:val="24"/>
                <w:szCs w:val="24"/>
              </w:rPr>
            </w:pPr>
            <w:r>
              <w:rPr>
                <w:rFonts w:ascii="Times New Roman" w:hAnsi="Times New Roman" w:cs="Times New Roman"/>
                <w:sz w:val="24"/>
                <w:szCs w:val="24"/>
              </w:rPr>
              <w:t>N LOS Scenarios</w:t>
            </w:r>
          </w:p>
        </w:tc>
      </w:tr>
    </w:tbl>
    <w:p w14:paraId="26424D99" w14:textId="77777777" w:rsidR="005F1729" w:rsidRDefault="005F1729" w:rsidP="00D91E3F">
      <w:pPr>
        <w:jc w:val="both"/>
        <w:rPr>
          <w:rFonts w:ascii="Times New Roman" w:hAnsi="Times New Roman" w:cs="Times New Roman"/>
          <w:sz w:val="24"/>
          <w:szCs w:val="24"/>
        </w:rPr>
      </w:pPr>
    </w:p>
    <w:p w14:paraId="63A57F8D" w14:textId="543D4BCB" w:rsidR="005F1729" w:rsidRPr="00DE3538" w:rsidRDefault="00B41EEF" w:rsidP="00D91E3F">
      <w:pPr>
        <w:jc w:val="both"/>
        <w:rPr>
          <w:rFonts w:ascii="Times New Roman" w:hAnsi="Times New Roman" w:cs="Times New Roman"/>
          <w:b/>
          <w:bCs/>
          <w:sz w:val="24"/>
          <w:szCs w:val="24"/>
        </w:rPr>
      </w:pPr>
      <w:r w:rsidRPr="00DE3538">
        <w:rPr>
          <w:rFonts w:ascii="Times New Roman" w:hAnsi="Times New Roman" w:cs="Times New Roman"/>
          <w:b/>
          <w:bCs/>
          <w:sz w:val="24"/>
          <w:szCs w:val="24"/>
        </w:rPr>
        <w:t>Activity</w:t>
      </w:r>
      <w:r w:rsidR="005F1729" w:rsidRPr="00DE3538">
        <w:rPr>
          <w:rFonts w:ascii="Times New Roman" w:hAnsi="Times New Roman" w:cs="Times New Roman"/>
          <w:b/>
          <w:bCs/>
          <w:sz w:val="24"/>
          <w:szCs w:val="24"/>
        </w:rPr>
        <w:t xml:space="preserve"> </w:t>
      </w:r>
      <w:r w:rsidR="00B732C2" w:rsidRPr="00DE3538">
        <w:rPr>
          <w:rFonts w:ascii="Times New Roman" w:hAnsi="Times New Roman" w:cs="Times New Roman"/>
          <w:b/>
          <w:bCs/>
          <w:sz w:val="24"/>
          <w:szCs w:val="24"/>
        </w:rPr>
        <w:t>5</w:t>
      </w:r>
    </w:p>
    <w:p w14:paraId="04E21B47" w14:textId="75E24C3E" w:rsidR="003D49FD" w:rsidRDefault="00B732C2" w:rsidP="00D91E3F">
      <w:pPr>
        <w:jc w:val="both"/>
        <w:rPr>
          <w:rFonts w:ascii="Times New Roman" w:hAnsi="Times New Roman" w:cs="Times New Roman"/>
          <w:sz w:val="24"/>
          <w:szCs w:val="24"/>
        </w:rPr>
      </w:pPr>
      <w:r>
        <w:rPr>
          <w:rFonts w:ascii="Times New Roman" w:hAnsi="Times New Roman" w:cs="Times New Roman"/>
          <w:sz w:val="24"/>
          <w:szCs w:val="24"/>
        </w:rPr>
        <w:t xml:space="preserve">The LOS scenario gives greater gain compared to the NLOS, this can be attributed to the shadowing of the signal by blockers that are between the sender and receiver. Further, the distance between the sender and receiver in both cases (LOS and </w:t>
      </w:r>
      <w:proofErr w:type="spellStart"/>
      <w:r>
        <w:rPr>
          <w:rFonts w:ascii="Times New Roman" w:hAnsi="Times New Roman" w:cs="Times New Roman"/>
          <w:sz w:val="24"/>
          <w:szCs w:val="24"/>
        </w:rPr>
        <w:t>nLOS</w:t>
      </w:r>
      <w:proofErr w:type="spellEnd"/>
      <w:r>
        <w:rPr>
          <w:rFonts w:ascii="Times New Roman" w:hAnsi="Times New Roman" w:cs="Times New Roman"/>
          <w:sz w:val="24"/>
          <w:szCs w:val="24"/>
        </w:rPr>
        <w:t>) affects path gains such that when the distance increases, more loss is experienced compared to when they are close.</w:t>
      </w:r>
    </w:p>
    <w:p w14:paraId="33876A7D" w14:textId="424D00FF" w:rsidR="00B732C2" w:rsidRPr="00DE3538" w:rsidRDefault="00B41EEF" w:rsidP="002763C1">
      <w:pPr>
        <w:rPr>
          <w:rFonts w:ascii="Times New Roman" w:hAnsi="Times New Roman" w:cs="Times New Roman"/>
          <w:b/>
          <w:bCs/>
          <w:sz w:val="24"/>
          <w:szCs w:val="24"/>
        </w:rPr>
      </w:pPr>
      <w:r w:rsidRPr="00DE3538">
        <w:rPr>
          <w:rFonts w:ascii="Times New Roman" w:hAnsi="Times New Roman" w:cs="Times New Roman"/>
          <w:b/>
          <w:bCs/>
          <w:sz w:val="24"/>
          <w:szCs w:val="24"/>
        </w:rPr>
        <w:t>Activity</w:t>
      </w:r>
      <w:r w:rsidR="00B732C2" w:rsidRPr="00DE3538">
        <w:rPr>
          <w:rFonts w:ascii="Times New Roman" w:hAnsi="Times New Roman" w:cs="Times New Roman"/>
          <w:b/>
          <w:bCs/>
          <w:sz w:val="24"/>
          <w:szCs w:val="24"/>
        </w:rPr>
        <w:t xml:space="preserve"> 6</w:t>
      </w:r>
    </w:p>
    <w:p w14:paraId="0E385EF5" w14:textId="77777777" w:rsidR="00645007" w:rsidRDefault="00B732C2" w:rsidP="00081325">
      <w:pPr>
        <w:jc w:val="both"/>
        <w:rPr>
          <w:rFonts w:ascii="Times New Roman" w:hAnsi="Times New Roman" w:cs="Times New Roman"/>
          <w:sz w:val="24"/>
          <w:szCs w:val="24"/>
        </w:rPr>
      </w:pPr>
      <w:r>
        <w:rPr>
          <w:rFonts w:ascii="Times New Roman" w:hAnsi="Times New Roman" w:cs="Times New Roman"/>
          <w:sz w:val="24"/>
          <w:szCs w:val="24"/>
        </w:rPr>
        <w:t xml:space="preserve">The steps in the previous questions were repeated, for a frequency of 900MHz, </w:t>
      </w:r>
    </w:p>
    <w:tbl>
      <w:tblPr>
        <w:tblStyle w:val="TableGrid"/>
        <w:tblW w:w="0" w:type="auto"/>
        <w:tblLook w:val="04A0" w:firstRow="1" w:lastRow="0" w:firstColumn="1" w:lastColumn="0" w:noHBand="0" w:noVBand="1"/>
      </w:tblPr>
      <w:tblGrid>
        <w:gridCol w:w="4839"/>
        <w:gridCol w:w="4511"/>
      </w:tblGrid>
      <w:tr w:rsidR="00B370F8" w14:paraId="64BA1486" w14:textId="77777777" w:rsidTr="00625CA6">
        <w:trPr>
          <w:trHeight w:val="2573"/>
        </w:trPr>
        <w:tc>
          <w:tcPr>
            <w:tcW w:w="4675" w:type="dxa"/>
          </w:tcPr>
          <w:p w14:paraId="0A37D44E" w14:textId="33CE6EC5" w:rsidR="00B370F8" w:rsidRDefault="00B370F8" w:rsidP="00625CA6">
            <w:pPr>
              <w:jc w:val="both"/>
              <w:rPr>
                <w:rFonts w:ascii="Times New Roman" w:hAnsi="Times New Roman" w:cs="Times New Roman"/>
                <w:sz w:val="24"/>
                <w:szCs w:val="24"/>
              </w:rPr>
            </w:pPr>
            <w:r w:rsidRPr="00B370F8">
              <w:rPr>
                <w:rFonts w:ascii="Times New Roman" w:hAnsi="Times New Roman" w:cs="Times New Roman"/>
                <w:noProof/>
                <w:sz w:val="24"/>
                <w:szCs w:val="24"/>
              </w:rPr>
              <w:drawing>
                <wp:inline distT="0" distB="0" distL="0" distR="0" wp14:anchorId="2574E0D8" wp14:editId="5CC82250">
                  <wp:extent cx="2771775" cy="2302179"/>
                  <wp:effectExtent l="0" t="0" r="0" b="3175"/>
                  <wp:docPr id="103887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5903" t="4057" r="7514"/>
                          <a:stretch/>
                        </pic:blipFill>
                        <pic:spPr bwMode="auto">
                          <a:xfrm>
                            <a:off x="0" y="0"/>
                            <a:ext cx="2781339" cy="2310123"/>
                          </a:xfrm>
                          <a:prstGeom prst="rect">
                            <a:avLst/>
                          </a:prstGeom>
                          <a:noFill/>
                          <a:ln>
                            <a:noFill/>
                          </a:ln>
                          <a:extLst>
                            <a:ext uri="{53640926-AAD7-44D8-BBD7-CCE9431645EC}">
                              <a14:shadowObscured xmlns:a14="http://schemas.microsoft.com/office/drawing/2010/main"/>
                            </a:ext>
                          </a:extLst>
                        </pic:spPr>
                      </pic:pic>
                    </a:graphicData>
                  </a:graphic>
                </wp:inline>
              </w:drawing>
            </w:r>
          </w:p>
          <w:p w14:paraId="3A72C961" w14:textId="77777777" w:rsidR="00B370F8" w:rsidRDefault="00B370F8" w:rsidP="00625CA6">
            <w:pPr>
              <w:jc w:val="center"/>
              <w:rPr>
                <w:rFonts w:ascii="Times New Roman" w:hAnsi="Times New Roman" w:cs="Times New Roman"/>
                <w:sz w:val="24"/>
                <w:szCs w:val="24"/>
              </w:rPr>
            </w:pPr>
            <w:r>
              <w:rPr>
                <w:rFonts w:ascii="Times New Roman" w:hAnsi="Times New Roman" w:cs="Times New Roman"/>
                <w:sz w:val="24"/>
                <w:szCs w:val="24"/>
              </w:rPr>
              <w:t>Small Distance (</w:t>
            </w:r>
            <w:r>
              <w:rPr>
                <w:rFonts w:ascii="Times New Roman" w:hAnsi="Times New Roman" w:cs="Times New Roman"/>
                <w:sz w:val="24"/>
                <w:szCs w:val="24"/>
              </w:rPr>
              <w:t>900</w:t>
            </w:r>
            <w:r>
              <w:rPr>
                <w:rFonts w:ascii="Times New Roman" w:hAnsi="Times New Roman" w:cs="Times New Roman"/>
                <w:sz w:val="24"/>
                <w:szCs w:val="24"/>
              </w:rPr>
              <w:t xml:space="preserve"> </w:t>
            </w:r>
            <w:r>
              <w:rPr>
                <w:rFonts w:ascii="Times New Roman" w:hAnsi="Times New Roman" w:cs="Times New Roman"/>
                <w:sz w:val="24"/>
                <w:szCs w:val="24"/>
              </w:rPr>
              <w:t>M</w:t>
            </w:r>
            <w:r>
              <w:rPr>
                <w:rFonts w:ascii="Times New Roman" w:hAnsi="Times New Roman" w:cs="Times New Roman"/>
                <w:sz w:val="24"/>
                <w:szCs w:val="24"/>
              </w:rPr>
              <w:t>Hz)</w:t>
            </w:r>
          </w:p>
          <w:p w14:paraId="66C16F28" w14:textId="3D39843C"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w:t>
            </w:r>
            <w:r>
              <w:rPr>
                <w:rFonts w:ascii="Times New Roman" w:hAnsi="Times New Roman" w:cs="Times New Roman"/>
                <w:sz w:val="24"/>
                <w:szCs w:val="24"/>
              </w:rPr>
              <w:t>-97</w:t>
            </w:r>
            <w:r>
              <w:rPr>
                <w:rFonts w:ascii="Times New Roman" w:hAnsi="Times New Roman" w:cs="Times New Roman"/>
                <w:sz w:val="24"/>
                <w:szCs w:val="24"/>
              </w:rPr>
              <w:t>.105db</w:t>
            </w:r>
          </w:p>
          <w:p w14:paraId="1AD87454" w14:textId="5825D52A" w:rsidR="001C1419" w:rsidRDefault="001C1419" w:rsidP="001C1419">
            <w:pPr>
              <w:jc w:val="both"/>
              <w:rPr>
                <w:rFonts w:ascii="Times New Roman" w:hAnsi="Times New Roman" w:cs="Times New Roman"/>
                <w:sz w:val="24"/>
                <w:szCs w:val="24"/>
              </w:rPr>
            </w:pPr>
          </w:p>
        </w:tc>
        <w:tc>
          <w:tcPr>
            <w:tcW w:w="4675" w:type="dxa"/>
          </w:tcPr>
          <w:p w14:paraId="7CF372A2" w14:textId="6D86CAC4" w:rsidR="00B370F8" w:rsidRDefault="00B370F8" w:rsidP="00625CA6">
            <w:pPr>
              <w:jc w:val="both"/>
              <w:rPr>
                <w:rFonts w:ascii="Times New Roman" w:hAnsi="Times New Roman" w:cs="Times New Roman"/>
                <w:sz w:val="24"/>
                <w:szCs w:val="24"/>
              </w:rPr>
            </w:pPr>
            <w:r w:rsidRPr="00B370F8">
              <w:rPr>
                <w:rFonts w:ascii="Times New Roman" w:hAnsi="Times New Roman" w:cs="Times New Roman"/>
                <w:noProof/>
                <w:sz w:val="24"/>
                <w:szCs w:val="24"/>
              </w:rPr>
              <w:drawing>
                <wp:inline distT="0" distB="0" distL="0" distR="0" wp14:anchorId="671DB27E" wp14:editId="79557E30">
                  <wp:extent cx="2714625" cy="2247353"/>
                  <wp:effectExtent l="0" t="0" r="0" b="635"/>
                  <wp:docPr id="316332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5188" t="3580" r="7513"/>
                          <a:stretch/>
                        </pic:blipFill>
                        <pic:spPr bwMode="auto">
                          <a:xfrm>
                            <a:off x="0" y="0"/>
                            <a:ext cx="2714731" cy="2247441"/>
                          </a:xfrm>
                          <a:prstGeom prst="rect">
                            <a:avLst/>
                          </a:prstGeom>
                          <a:noFill/>
                          <a:ln>
                            <a:noFill/>
                          </a:ln>
                          <a:extLst>
                            <a:ext uri="{53640926-AAD7-44D8-BBD7-CCE9431645EC}">
                              <a14:shadowObscured xmlns:a14="http://schemas.microsoft.com/office/drawing/2010/main"/>
                            </a:ext>
                          </a:extLst>
                        </pic:spPr>
                      </pic:pic>
                    </a:graphicData>
                  </a:graphic>
                </wp:inline>
              </w:drawing>
            </w:r>
          </w:p>
          <w:p w14:paraId="6E4F89A9" w14:textId="77777777" w:rsidR="00B370F8" w:rsidRDefault="00B370F8" w:rsidP="00625CA6">
            <w:pPr>
              <w:jc w:val="both"/>
              <w:rPr>
                <w:rFonts w:ascii="Times New Roman" w:hAnsi="Times New Roman" w:cs="Times New Roman"/>
                <w:sz w:val="24"/>
                <w:szCs w:val="24"/>
              </w:rPr>
            </w:pPr>
            <w:r>
              <w:rPr>
                <w:rFonts w:ascii="Times New Roman" w:hAnsi="Times New Roman" w:cs="Times New Roman"/>
                <w:sz w:val="24"/>
                <w:szCs w:val="24"/>
              </w:rPr>
              <w:t>Large Distance (</w:t>
            </w:r>
            <w:r>
              <w:rPr>
                <w:rFonts w:ascii="Times New Roman" w:hAnsi="Times New Roman" w:cs="Times New Roman"/>
                <w:sz w:val="24"/>
                <w:szCs w:val="24"/>
              </w:rPr>
              <w:t>900</w:t>
            </w:r>
            <w:r>
              <w:rPr>
                <w:rFonts w:ascii="Times New Roman" w:hAnsi="Times New Roman" w:cs="Times New Roman"/>
                <w:sz w:val="24"/>
                <w:szCs w:val="24"/>
              </w:rPr>
              <w:t xml:space="preserve"> </w:t>
            </w:r>
            <w:r>
              <w:rPr>
                <w:rFonts w:ascii="Times New Roman" w:hAnsi="Times New Roman" w:cs="Times New Roman"/>
                <w:sz w:val="24"/>
                <w:szCs w:val="24"/>
              </w:rPr>
              <w:t>M</w:t>
            </w:r>
            <w:r>
              <w:rPr>
                <w:rFonts w:ascii="Times New Roman" w:hAnsi="Times New Roman" w:cs="Times New Roman"/>
                <w:sz w:val="24"/>
                <w:szCs w:val="24"/>
              </w:rPr>
              <w:t>HZ)</w:t>
            </w:r>
          </w:p>
          <w:p w14:paraId="761AC08D" w14:textId="77777777"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-104.105db</w:t>
            </w:r>
          </w:p>
          <w:p w14:paraId="2281B2EE" w14:textId="2A1BF556" w:rsidR="001C1419" w:rsidRDefault="001C1419" w:rsidP="001C1419">
            <w:pPr>
              <w:jc w:val="both"/>
              <w:rPr>
                <w:rFonts w:ascii="Times New Roman" w:hAnsi="Times New Roman" w:cs="Times New Roman"/>
                <w:sz w:val="24"/>
                <w:szCs w:val="24"/>
              </w:rPr>
            </w:pPr>
          </w:p>
        </w:tc>
      </w:tr>
      <w:tr w:rsidR="00B370F8" w14:paraId="3E0675F1" w14:textId="77777777" w:rsidTr="00625CA6">
        <w:tc>
          <w:tcPr>
            <w:tcW w:w="9350" w:type="dxa"/>
            <w:gridSpan w:val="2"/>
          </w:tcPr>
          <w:p w14:paraId="51B23E22" w14:textId="77777777" w:rsidR="00B370F8" w:rsidRDefault="00B370F8" w:rsidP="00625CA6">
            <w:pPr>
              <w:jc w:val="center"/>
              <w:rPr>
                <w:rFonts w:ascii="Times New Roman" w:hAnsi="Times New Roman" w:cs="Times New Roman"/>
                <w:sz w:val="24"/>
                <w:szCs w:val="24"/>
              </w:rPr>
            </w:pPr>
            <w:r>
              <w:rPr>
                <w:rFonts w:ascii="Times New Roman" w:hAnsi="Times New Roman" w:cs="Times New Roman"/>
                <w:sz w:val="24"/>
                <w:szCs w:val="24"/>
              </w:rPr>
              <w:t>LOS scenarios</w:t>
            </w:r>
          </w:p>
        </w:tc>
      </w:tr>
      <w:tr w:rsidR="00B370F8" w14:paraId="0D231067" w14:textId="77777777" w:rsidTr="00625CA6">
        <w:trPr>
          <w:trHeight w:val="4310"/>
        </w:trPr>
        <w:tc>
          <w:tcPr>
            <w:tcW w:w="4675" w:type="dxa"/>
          </w:tcPr>
          <w:p w14:paraId="18E7855B" w14:textId="396C27DB" w:rsidR="00B370F8" w:rsidRDefault="00B370F8" w:rsidP="00625CA6">
            <w:pPr>
              <w:jc w:val="both"/>
              <w:rPr>
                <w:rFonts w:ascii="Times New Roman" w:hAnsi="Times New Roman" w:cs="Times New Roman"/>
                <w:noProof/>
                <w:sz w:val="24"/>
                <w:szCs w:val="24"/>
              </w:rPr>
            </w:pPr>
            <w:r w:rsidRPr="00B370F8">
              <w:rPr>
                <w:rFonts w:ascii="Times New Roman" w:hAnsi="Times New Roman" w:cs="Times New Roman"/>
                <w:noProof/>
                <w:sz w:val="24"/>
                <w:szCs w:val="24"/>
              </w:rPr>
              <w:lastRenderedPageBreak/>
              <w:drawing>
                <wp:inline distT="0" distB="0" distL="0" distR="0" wp14:anchorId="1F97D911" wp14:editId="760CB284">
                  <wp:extent cx="2947737" cy="2400300"/>
                  <wp:effectExtent l="0" t="0" r="5080" b="0"/>
                  <wp:docPr id="527572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6" t="4773" r="6798"/>
                          <a:stretch/>
                        </pic:blipFill>
                        <pic:spPr bwMode="auto">
                          <a:xfrm>
                            <a:off x="0" y="0"/>
                            <a:ext cx="2956500" cy="2407436"/>
                          </a:xfrm>
                          <a:prstGeom prst="rect">
                            <a:avLst/>
                          </a:prstGeom>
                          <a:noFill/>
                          <a:ln>
                            <a:noFill/>
                          </a:ln>
                          <a:extLst>
                            <a:ext uri="{53640926-AAD7-44D8-BBD7-CCE9431645EC}">
                              <a14:shadowObscured xmlns:a14="http://schemas.microsoft.com/office/drawing/2010/main"/>
                            </a:ext>
                          </a:extLst>
                        </pic:spPr>
                      </pic:pic>
                    </a:graphicData>
                  </a:graphic>
                </wp:inline>
              </w:drawing>
            </w:r>
          </w:p>
          <w:p w14:paraId="1F9429A5" w14:textId="77777777" w:rsidR="00B370F8" w:rsidRDefault="00B370F8" w:rsidP="00625CA6">
            <w:pPr>
              <w:tabs>
                <w:tab w:val="left" w:pos="1350"/>
              </w:tabs>
              <w:rPr>
                <w:rFonts w:ascii="Times New Roman" w:hAnsi="Times New Roman" w:cs="Times New Roman"/>
                <w:sz w:val="24"/>
                <w:szCs w:val="24"/>
              </w:rPr>
            </w:pPr>
            <w:r>
              <w:rPr>
                <w:rFonts w:ascii="Times New Roman" w:hAnsi="Times New Roman" w:cs="Times New Roman"/>
                <w:sz w:val="24"/>
                <w:szCs w:val="24"/>
              </w:rPr>
              <w:t>Small distance (</w:t>
            </w:r>
            <w:r>
              <w:rPr>
                <w:rFonts w:ascii="Times New Roman" w:hAnsi="Times New Roman" w:cs="Times New Roman"/>
                <w:sz w:val="24"/>
                <w:szCs w:val="24"/>
              </w:rPr>
              <w:t>900</w:t>
            </w:r>
            <w:r>
              <w:rPr>
                <w:rFonts w:ascii="Times New Roman" w:hAnsi="Times New Roman" w:cs="Times New Roman"/>
                <w:sz w:val="24"/>
                <w:szCs w:val="24"/>
              </w:rPr>
              <w:t xml:space="preserve"> </w:t>
            </w:r>
            <w:r>
              <w:rPr>
                <w:rFonts w:ascii="Times New Roman" w:hAnsi="Times New Roman" w:cs="Times New Roman"/>
                <w:sz w:val="24"/>
                <w:szCs w:val="24"/>
              </w:rPr>
              <w:t>M</w:t>
            </w:r>
            <w:r>
              <w:rPr>
                <w:rFonts w:ascii="Times New Roman" w:hAnsi="Times New Roman" w:cs="Times New Roman"/>
                <w:sz w:val="24"/>
                <w:szCs w:val="24"/>
              </w:rPr>
              <w:t>Hz)</w:t>
            </w:r>
          </w:p>
          <w:p w14:paraId="120E5D82" w14:textId="77777777"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-104.105db</w:t>
            </w:r>
          </w:p>
          <w:p w14:paraId="04F3AFA1" w14:textId="14D81E97" w:rsidR="001C1419" w:rsidRPr="00B370F8" w:rsidRDefault="001C1419" w:rsidP="00625CA6">
            <w:pPr>
              <w:tabs>
                <w:tab w:val="left" w:pos="1350"/>
              </w:tabs>
              <w:rPr>
                <w:rFonts w:ascii="Times New Roman" w:hAnsi="Times New Roman" w:cs="Times New Roman"/>
                <w:sz w:val="24"/>
                <w:szCs w:val="24"/>
              </w:rPr>
            </w:pPr>
          </w:p>
        </w:tc>
        <w:tc>
          <w:tcPr>
            <w:tcW w:w="4675" w:type="dxa"/>
          </w:tcPr>
          <w:p w14:paraId="13A5767A" w14:textId="1A9206F7" w:rsidR="00B370F8" w:rsidRDefault="00B370F8" w:rsidP="00625CA6">
            <w:pPr>
              <w:jc w:val="both"/>
              <w:rPr>
                <w:rFonts w:ascii="Times New Roman" w:hAnsi="Times New Roman" w:cs="Times New Roman"/>
                <w:noProof/>
                <w:sz w:val="24"/>
                <w:szCs w:val="24"/>
              </w:rPr>
            </w:pPr>
          </w:p>
          <w:p w14:paraId="4DBEE8A2" w14:textId="6E6940DA" w:rsidR="00B370F8" w:rsidRDefault="00B370F8" w:rsidP="00625CA6">
            <w:pPr>
              <w:rPr>
                <w:rFonts w:ascii="Times New Roman" w:hAnsi="Times New Roman" w:cs="Times New Roman"/>
                <w:noProof/>
                <w:sz w:val="24"/>
                <w:szCs w:val="24"/>
              </w:rPr>
            </w:pPr>
            <w:r w:rsidRPr="00B370F8">
              <w:rPr>
                <w:rFonts w:ascii="Times New Roman" w:hAnsi="Times New Roman" w:cs="Times New Roman"/>
                <w:noProof/>
                <w:sz w:val="24"/>
                <w:szCs w:val="24"/>
              </w:rPr>
              <w:drawing>
                <wp:inline distT="0" distB="0" distL="0" distR="0" wp14:anchorId="43F46E93" wp14:editId="26B1B9B4">
                  <wp:extent cx="2743200" cy="2259330"/>
                  <wp:effectExtent l="0" t="0" r="0" b="7620"/>
                  <wp:docPr id="920484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440" t="4773" r="6896"/>
                          <a:stretch/>
                        </pic:blipFill>
                        <pic:spPr bwMode="auto">
                          <a:xfrm>
                            <a:off x="0" y="0"/>
                            <a:ext cx="2745819" cy="2261487"/>
                          </a:xfrm>
                          <a:prstGeom prst="rect">
                            <a:avLst/>
                          </a:prstGeom>
                          <a:noFill/>
                          <a:ln>
                            <a:noFill/>
                          </a:ln>
                          <a:extLst>
                            <a:ext uri="{53640926-AAD7-44D8-BBD7-CCE9431645EC}">
                              <a14:shadowObscured xmlns:a14="http://schemas.microsoft.com/office/drawing/2010/main"/>
                            </a:ext>
                          </a:extLst>
                        </pic:spPr>
                      </pic:pic>
                    </a:graphicData>
                  </a:graphic>
                </wp:inline>
              </w:drawing>
            </w:r>
          </w:p>
          <w:p w14:paraId="6B7679B4" w14:textId="77777777" w:rsidR="00B370F8" w:rsidRDefault="00B370F8" w:rsidP="00625CA6">
            <w:pPr>
              <w:rPr>
                <w:rFonts w:ascii="Times New Roman" w:hAnsi="Times New Roman" w:cs="Times New Roman"/>
                <w:sz w:val="24"/>
                <w:szCs w:val="24"/>
              </w:rPr>
            </w:pPr>
            <w:r>
              <w:rPr>
                <w:rFonts w:ascii="Times New Roman" w:hAnsi="Times New Roman" w:cs="Times New Roman"/>
                <w:sz w:val="24"/>
                <w:szCs w:val="24"/>
              </w:rPr>
              <w:t>Large distance (</w:t>
            </w:r>
            <w:r>
              <w:rPr>
                <w:rFonts w:ascii="Times New Roman" w:hAnsi="Times New Roman" w:cs="Times New Roman"/>
                <w:sz w:val="24"/>
                <w:szCs w:val="24"/>
              </w:rPr>
              <w:t>900</w:t>
            </w:r>
            <w:r>
              <w:rPr>
                <w:rFonts w:ascii="Times New Roman" w:hAnsi="Times New Roman" w:cs="Times New Roman"/>
                <w:sz w:val="24"/>
                <w:szCs w:val="24"/>
              </w:rPr>
              <w:t xml:space="preserve"> </w:t>
            </w:r>
            <w:r>
              <w:rPr>
                <w:rFonts w:ascii="Times New Roman" w:hAnsi="Times New Roman" w:cs="Times New Roman"/>
                <w:sz w:val="24"/>
                <w:szCs w:val="24"/>
              </w:rPr>
              <w:t>M</w:t>
            </w:r>
            <w:r>
              <w:rPr>
                <w:rFonts w:ascii="Times New Roman" w:hAnsi="Times New Roman" w:cs="Times New Roman"/>
                <w:sz w:val="24"/>
                <w:szCs w:val="24"/>
              </w:rPr>
              <w:t>Hz)</w:t>
            </w:r>
          </w:p>
          <w:p w14:paraId="3B27CDB3" w14:textId="1237F7E9" w:rsidR="001C1419" w:rsidRDefault="001C1419" w:rsidP="001C1419">
            <w:pPr>
              <w:jc w:val="both"/>
              <w:rPr>
                <w:rFonts w:ascii="Times New Roman" w:hAnsi="Times New Roman" w:cs="Times New Roman"/>
                <w:sz w:val="24"/>
                <w:szCs w:val="24"/>
              </w:rPr>
            </w:pPr>
            <w:r>
              <w:rPr>
                <w:rFonts w:ascii="Times New Roman" w:hAnsi="Times New Roman" w:cs="Times New Roman"/>
                <w:sz w:val="24"/>
                <w:szCs w:val="24"/>
              </w:rPr>
              <w:t>Received power = -10</w:t>
            </w:r>
            <w:r>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42</w:t>
            </w:r>
            <w:r>
              <w:rPr>
                <w:rFonts w:ascii="Times New Roman" w:hAnsi="Times New Roman" w:cs="Times New Roman"/>
                <w:sz w:val="24"/>
                <w:szCs w:val="24"/>
              </w:rPr>
              <w:t>db</w:t>
            </w:r>
          </w:p>
          <w:p w14:paraId="2FEF5F2D" w14:textId="387E50DC" w:rsidR="001C1419" w:rsidRPr="00B370F8" w:rsidRDefault="001C1419" w:rsidP="00625CA6">
            <w:pPr>
              <w:rPr>
                <w:rFonts w:ascii="Times New Roman" w:hAnsi="Times New Roman" w:cs="Times New Roman"/>
                <w:sz w:val="24"/>
                <w:szCs w:val="24"/>
              </w:rPr>
            </w:pPr>
          </w:p>
        </w:tc>
      </w:tr>
      <w:tr w:rsidR="00B370F8" w14:paraId="42ABC54E" w14:textId="77777777" w:rsidTr="00625CA6">
        <w:tc>
          <w:tcPr>
            <w:tcW w:w="9350" w:type="dxa"/>
            <w:gridSpan w:val="2"/>
          </w:tcPr>
          <w:p w14:paraId="1538E4BC" w14:textId="77777777" w:rsidR="00B370F8" w:rsidRDefault="00B370F8" w:rsidP="00625CA6">
            <w:pPr>
              <w:jc w:val="center"/>
              <w:rPr>
                <w:rFonts w:ascii="Times New Roman" w:hAnsi="Times New Roman" w:cs="Times New Roman"/>
                <w:sz w:val="24"/>
                <w:szCs w:val="24"/>
              </w:rPr>
            </w:pPr>
            <w:r>
              <w:rPr>
                <w:rFonts w:ascii="Times New Roman" w:hAnsi="Times New Roman" w:cs="Times New Roman"/>
                <w:sz w:val="24"/>
                <w:szCs w:val="24"/>
              </w:rPr>
              <w:t>N LOS Scenarios</w:t>
            </w:r>
          </w:p>
        </w:tc>
      </w:tr>
    </w:tbl>
    <w:p w14:paraId="4B475294" w14:textId="77777777" w:rsidR="00B370F8" w:rsidRDefault="00B370F8" w:rsidP="00081325">
      <w:pPr>
        <w:jc w:val="both"/>
        <w:rPr>
          <w:rFonts w:ascii="Times New Roman" w:hAnsi="Times New Roman" w:cs="Times New Roman"/>
          <w:sz w:val="24"/>
          <w:szCs w:val="24"/>
        </w:rPr>
      </w:pPr>
    </w:p>
    <w:p w14:paraId="2BDAE5B4" w14:textId="77777777" w:rsidR="00645007" w:rsidRDefault="00645007" w:rsidP="00081325">
      <w:pPr>
        <w:jc w:val="both"/>
        <w:rPr>
          <w:rFonts w:ascii="Times New Roman" w:hAnsi="Times New Roman" w:cs="Times New Roman"/>
          <w:sz w:val="24"/>
          <w:szCs w:val="24"/>
        </w:rPr>
      </w:pPr>
      <w:r>
        <w:rPr>
          <w:rFonts w:ascii="Times New Roman" w:hAnsi="Times New Roman" w:cs="Times New Roman"/>
          <w:sz w:val="24"/>
          <w:szCs w:val="24"/>
        </w:rPr>
        <w:t>Observation and Inference</w:t>
      </w:r>
    </w:p>
    <w:p w14:paraId="2A3A577B" w14:textId="54DD51F8" w:rsidR="00B732C2" w:rsidRDefault="00645007" w:rsidP="00081325">
      <w:pPr>
        <w:jc w:val="both"/>
        <w:rPr>
          <w:rFonts w:ascii="Times New Roman" w:hAnsi="Times New Roman" w:cs="Times New Roman"/>
          <w:sz w:val="24"/>
          <w:szCs w:val="24"/>
        </w:rPr>
      </w:pPr>
      <w:r>
        <w:rPr>
          <w:rFonts w:ascii="Times New Roman" w:hAnsi="Times New Roman" w:cs="Times New Roman"/>
          <w:sz w:val="24"/>
          <w:szCs w:val="24"/>
        </w:rPr>
        <w:t>I</w:t>
      </w:r>
      <w:r w:rsidR="00B732C2">
        <w:rPr>
          <w:rFonts w:ascii="Times New Roman" w:hAnsi="Times New Roman" w:cs="Times New Roman"/>
          <w:sz w:val="24"/>
          <w:szCs w:val="24"/>
        </w:rPr>
        <w:t xml:space="preserve">t was observed that at this lower frequency than the previous one, in each of the cases (LOS and </w:t>
      </w:r>
      <w:proofErr w:type="spellStart"/>
      <w:r w:rsidR="00B732C2">
        <w:rPr>
          <w:rFonts w:ascii="Times New Roman" w:hAnsi="Times New Roman" w:cs="Times New Roman"/>
          <w:sz w:val="24"/>
          <w:szCs w:val="24"/>
        </w:rPr>
        <w:t>nLOS</w:t>
      </w:r>
      <w:proofErr w:type="spellEnd"/>
      <w:r w:rsidR="00B732C2">
        <w:rPr>
          <w:rFonts w:ascii="Times New Roman" w:hAnsi="Times New Roman" w:cs="Times New Roman"/>
          <w:sz w:val="24"/>
          <w:szCs w:val="24"/>
        </w:rPr>
        <w:t>) and each of the distances</w:t>
      </w:r>
      <w:r w:rsidR="00081325">
        <w:rPr>
          <w:rFonts w:ascii="Times New Roman" w:hAnsi="Times New Roman" w:cs="Times New Roman"/>
          <w:sz w:val="24"/>
          <w:szCs w:val="24"/>
        </w:rPr>
        <w:t>,</w:t>
      </w:r>
      <w:r w:rsidR="00B732C2">
        <w:rPr>
          <w:rFonts w:ascii="Times New Roman" w:hAnsi="Times New Roman" w:cs="Times New Roman"/>
          <w:sz w:val="24"/>
          <w:szCs w:val="24"/>
        </w:rPr>
        <w:t xml:space="preserve"> the path loss experienced was lower compared to that of 2.35 G</w:t>
      </w:r>
      <w:r>
        <w:rPr>
          <w:rFonts w:ascii="Times New Roman" w:hAnsi="Times New Roman" w:cs="Times New Roman"/>
          <w:sz w:val="24"/>
          <w:szCs w:val="24"/>
        </w:rPr>
        <w:t>H</w:t>
      </w:r>
      <w:r w:rsidR="00B732C2">
        <w:rPr>
          <w:rFonts w:ascii="Times New Roman" w:hAnsi="Times New Roman" w:cs="Times New Roman"/>
          <w:sz w:val="24"/>
          <w:szCs w:val="24"/>
        </w:rPr>
        <w:t>z used in the previous case. This implies that path loss increases with carrier frequency, thus higher frequencies may give higher bandwidth but will have a shorter range.</w:t>
      </w:r>
    </w:p>
    <w:p w14:paraId="7874C76A" w14:textId="38880C7A" w:rsidR="00B732C2" w:rsidRDefault="00B732C2" w:rsidP="002763C1">
      <w:pPr>
        <w:rPr>
          <w:rFonts w:ascii="Times New Roman" w:hAnsi="Times New Roman" w:cs="Times New Roman"/>
          <w:sz w:val="24"/>
          <w:szCs w:val="24"/>
        </w:rPr>
      </w:pPr>
      <w:r>
        <w:rPr>
          <w:rFonts w:ascii="Times New Roman" w:hAnsi="Times New Roman" w:cs="Times New Roman"/>
          <w:sz w:val="24"/>
          <w:szCs w:val="24"/>
        </w:rPr>
        <w:t>FREQUENCY SELECTIVITY</w:t>
      </w:r>
    </w:p>
    <w:p w14:paraId="58D18275" w14:textId="3F4E75EE" w:rsidR="00B732C2" w:rsidRPr="00DE3538" w:rsidRDefault="00B41EEF" w:rsidP="002763C1">
      <w:pPr>
        <w:rPr>
          <w:rFonts w:ascii="Times New Roman" w:hAnsi="Times New Roman" w:cs="Times New Roman"/>
          <w:b/>
          <w:bCs/>
          <w:sz w:val="24"/>
          <w:szCs w:val="24"/>
        </w:rPr>
      </w:pPr>
      <w:r w:rsidRPr="00DE3538">
        <w:rPr>
          <w:rFonts w:ascii="Times New Roman" w:hAnsi="Times New Roman" w:cs="Times New Roman"/>
          <w:b/>
          <w:bCs/>
          <w:sz w:val="24"/>
          <w:szCs w:val="24"/>
        </w:rPr>
        <w:t>Activitie</w:t>
      </w:r>
      <w:r w:rsidR="00081325" w:rsidRPr="00DE3538">
        <w:rPr>
          <w:rFonts w:ascii="Times New Roman" w:hAnsi="Times New Roman" w:cs="Times New Roman"/>
          <w:b/>
          <w:bCs/>
          <w:sz w:val="24"/>
          <w:szCs w:val="24"/>
        </w:rPr>
        <w:t>s</w:t>
      </w:r>
      <w:r w:rsidR="00B732C2" w:rsidRPr="00DE3538">
        <w:rPr>
          <w:rFonts w:ascii="Times New Roman" w:hAnsi="Times New Roman" w:cs="Times New Roman"/>
          <w:b/>
          <w:bCs/>
          <w:sz w:val="24"/>
          <w:szCs w:val="24"/>
        </w:rPr>
        <w:t xml:space="preserve"> 7 and 8</w:t>
      </w:r>
    </w:p>
    <w:p w14:paraId="3A0FABEA" w14:textId="3DC5298F" w:rsidR="00081325" w:rsidRPr="00081325" w:rsidRDefault="00B732C2" w:rsidP="00081325">
      <w:pPr>
        <w:rPr>
          <w:rFonts w:ascii="Times New Roman" w:hAnsi="Times New Roman" w:cs="Times New Roman"/>
          <w:sz w:val="24"/>
          <w:szCs w:val="24"/>
        </w:rPr>
      </w:pPr>
      <w:r>
        <w:rPr>
          <w:rFonts w:ascii="Times New Roman" w:hAnsi="Times New Roman" w:cs="Times New Roman"/>
          <w:sz w:val="24"/>
          <w:szCs w:val="24"/>
        </w:rPr>
        <w:t>The gain in the Rx object was changed to ‘</w:t>
      </w:r>
      <w:r w:rsidRPr="00081325">
        <w:rPr>
          <w:rFonts w:ascii="Times New Roman" w:hAnsi="Times New Roman" w:cs="Times New Roman"/>
          <w:i/>
          <w:iCs/>
          <w:sz w:val="24"/>
          <w:szCs w:val="24"/>
        </w:rPr>
        <w:t>AGC Fast Attack</w:t>
      </w:r>
      <w:r w:rsidR="00081325" w:rsidRPr="00081325">
        <w:rPr>
          <w:rFonts w:ascii="Times New Roman" w:hAnsi="Times New Roman" w:cs="Times New Roman"/>
          <w:i/>
          <w:iCs/>
          <w:sz w:val="24"/>
          <w:szCs w:val="24"/>
        </w:rPr>
        <w:t>’</w:t>
      </w:r>
      <w:r>
        <w:rPr>
          <w:rFonts w:ascii="Times New Roman" w:hAnsi="Times New Roman" w:cs="Times New Roman"/>
          <w:sz w:val="24"/>
          <w:szCs w:val="24"/>
        </w:rPr>
        <w:t xml:space="preserve"> as instructed</w:t>
      </w:r>
      <w:r w:rsidR="00081325">
        <w:rPr>
          <w:rFonts w:ascii="Times New Roman" w:hAnsi="Times New Roman" w:cs="Times New Roman"/>
          <w:sz w:val="24"/>
          <w:szCs w:val="24"/>
        </w:rPr>
        <w:t xml:space="preserve"> and a frame was built using the following structure.</w:t>
      </w:r>
    </w:p>
    <w:p w14:paraId="0642F1F3" w14:textId="77777777" w:rsidR="00081325" w:rsidRDefault="00081325" w:rsidP="00081325">
      <w:pPr>
        <w:pStyle w:val="Default"/>
        <w:numPr>
          <w:ilvl w:val="0"/>
          <w:numId w:val="29"/>
        </w:numPr>
        <w:rPr>
          <w:sz w:val="23"/>
          <w:szCs w:val="23"/>
        </w:rPr>
      </w:pPr>
      <w:r>
        <w:rPr>
          <w:sz w:val="23"/>
          <w:szCs w:val="23"/>
        </w:rPr>
        <w:t xml:space="preserve">Preamble Symbols: two m-sequences, each of length 2e7-1 symbols. </w:t>
      </w:r>
    </w:p>
    <w:p w14:paraId="79D0E3EE" w14:textId="77777777" w:rsidR="00081325" w:rsidRDefault="00081325" w:rsidP="00081325">
      <w:pPr>
        <w:pStyle w:val="Default"/>
        <w:numPr>
          <w:ilvl w:val="0"/>
          <w:numId w:val="28"/>
        </w:numPr>
        <w:spacing w:after="85"/>
        <w:rPr>
          <w:color w:val="auto"/>
          <w:sz w:val="23"/>
          <w:szCs w:val="23"/>
        </w:rPr>
      </w:pPr>
      <w:r>
        <w:rPr>
          <w:color w:val="auto"/>
          <w:sz w:val="23"/>
          <w:szCs w:val="23"/>
        </w:rPr>
        <w:t xml:space="preserve">Data Symbols: 512 BPSK symbols. </w:t>
      </w:r>
    </w:p>
    <w:p w14:paraId="0F16DDA6" w14:textId="77777777" w:rsidR="00081325" w:rsidRDefault="00081325" w:rsidP="00081325">
      <w:pPr>
        <w:pStyle w:val="Default"/>
        <w:numPr>
          <w:ilvl w:val="0"/>
          <w:numId w:val="28"/>
        </w:numPr>
        <w:spacing w:after="85"/>
        <w:rPr>
          <w:color w:val="auto"/>
          <w:sz w:val="23"/>
          <w:szCs w:val="23"/>
        </w:rPr>
      </w:pPr>
      <w:r>
        <w:rPr>
          <w:color w:val="auto"/>
          <w:sz w:val="23"/>
          <w:szCs w:val="23"/>
        </w:rPr>
        <w:t xml:space="preserve">Filtering: RRC filter with 0.1 roll-off factor and 8 samples/symbol oversampling ratio. </w:t>
      </w:r>
    </w:p>
    <w:p w14:paraId="62F30427" w14:textId="77777777" w:rsidR="00081325" w:rsidRDefault="00081325" w:rsidP="00081325">
      <w:pPr>
        <w:pStyle w:val="Default"/>
        <w:numPr>
          <w:ilvl w:val="0"/>
          <w:numId w:val="28"/>
        </w:numPr>
        <w:spacing w:after="85"/>
        <w:rPr>
          <w:color w:val="auto"/>
          <w:sz w:val="23"/>
          <w:szCs w:val="23"/>
        </w:rPr>
      </w:pPr>
      <w:r>
        <w:rPr>
          <w:color w:val="auto"/>
          <w:sz w:val="23"/>
          <w:szCs w:val="23"/>
        </w:rPr>
        <w:t xml:space="preserve">Match Filtering was Enabled. </w:t>
      </w:r>
    </w:p>
    <w:p w14:paraId="6EB7A7C8" w14:textId="40C1B96B" w:rsidR="00081325" w:rsidRDefault="00081325" w:rsidP="00081325">
      <w:pPr>
        <w:pStyle w:val="Default"/>
        <w:numPr>
          <w:ilvl w:val="0"/>
          <w:numId w:val="28"/>
        </w:numPr>
        <w:spacing w:after="85"/>
        <w:rPr>
          <w:color w:val="auto"/>
          <w:sz w:val="23"/>
          <w:szCs w:val="23"/>
        </w:rPr>
      </w:pPr>
      <w:r>
        <w:rPr>
          <w:color w:val="auto"/>
          <w:sz w:val="23"/>
          <w:szCs w:val="23"/>
        </w:rPr>
        <w:t xml:space="preserve">Guard samples: 2e2 samples at each end of the frame. </w:t>
      </w:r>
    </w:p>
    <w:p w14:paraId="5148A4C2" w14:textId="77777777" w:rsidR="00081325" w:rsidRDefault="00081325" w:rsidP="00081325">
      <w:pPr>
        <w:pStyle w:val="Default"/>
        <w:numPr>
          <w:ilvl w:val="1"/>
          <w:numId w:val="26"/>
        </w:numPr>
        <w:rPr>
          <w:sz w:val="23"/>
          <w:szCs w:val="23"/>
        </w:rPr>
      </w:pPr>
    </w:p>
    <w:p w14:paraId="02F10429" w14:textId="1834B036" w:rsidR="00081325" w:rsidRPr="00DE3538" w:rsidRDefault="00B41EEF" w:rsidP="00081325">
      <w:pPr>
        <w:pStyle w:val="Default"/>
        <w:rPr>
          <w:b/>
          <w:bCs/>
          <w:color w:val="auto"/>
        </w:rPr>
      </w:pPr>
      <w:r w:rsidRPr="00DE3538">
        <w:rPr>
          <w:b/>
          <w:bCs/>
        </w:rPr>
        <w:t>Activity</w:t>
      </w:r>
      <w:r w:rsidRPr="00DE3538">
        <w:rPr>
          <w:b/>
          <w:bCs/>
          <w:color w:val="auto"/>
        </w:rPr>
        <w:t xml:space="preserve"> 9</w:t>
      </w:r>
    </w:p>
    <w:p w14:paraId="26D8B2B3" w14:textId="3ACB8EE6" w:rsidR="00B41EEF" w:rsidRDefault="00B41EEF" w:rsidP="00081325">
      <w:pPr>
        <w:pStyle w:val="Default"/>
        <w:rPr>
          <w:color w:val="auto"/>
        </w:rPr>
      </w:pPr>
      <w:r>
        <w:rPr>
          <w:color w:val="auto"/>
        </w:rPr>
        <w:t>Different sample rates were used to send frames and the received signal was captured and their corresponding power spectral density was plotted for each received transmission.</w:t>
      </w:r>
      <w:r w:rsidR="000D5607">
        <w:rPr>
          <w:color w:val="auto"/>
        </w:rPr>
        <w:t xml:space="preserve"> </w:t>
      </w:r>
    </w:p>
    <w:tbl>
      <w:tblPr>
        <w:tblStyle w:val="TableGrid"/>
        <w:tblW w:w="9535" w:type="dxa"/>
        <w:tblLook w:val="04A0" w:firstRow="1" w:lastRow="0" w:firstColumn="1" w:lastColumn="0" w:noHBand="0" w:noVBand="1"/>
      </w:tblPr>
      <w:tblGrid>
        <w:gridCol w:w="4872"/>
        <w:gridCol w:w="5496"/>
      </w:tblGrid>
      <w:tr w:rsidR="000D5607" w14:paraId="74115509" w14:textId="77777777" w:rsidTr="000D5607">
        <w:trPr>
          <w:trHeight w:val="2762"/>
        </w:trPr>
        <w:tc>
          <w:tcPr>
            <w:tcW w:w="4649" w:type="dxa"/>
          </w:tcPr>
          <w:p w14:paraId="16DA96F0" w14:textId="1E3A6AA4" w:rsidR="008F7CA1" w:rsidRDefault="000D5607" w:rsidP="00625CA6">
            <w:pPr>
              <w:pStyle w:val="Default"/>
              <w:rPr>
                <w:color w:val="auto"/>
              </w:rPr>
            </w:pPr>
            <w:r w:rsidRPr="000D5607">
              <w:rPr>
                <w:noProof/>
                <w:color w:val="auto"/>
              </w:rPr>
              <w:lastRenderedPageBreak/>
              <w:drawing>
                <wp:inline distT="0" distB="0" distL="0" distR="0" wp14:anchorId="15B8B3DE" wp14:editId="396E6A57">
                  <wp:extent cx="2956933" cy="2533650"/>
                  <wp:effectExtent l="0" t="0" r="0" b="0"/>
                  <wp:docPr id="377862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5724" r="6798"/>
                          <a:stretch/>
                        </pic:blipFill>
                        <pic:spPr bwMode="auto">
                          <a:xfrm>
                            <a:off x="0" y="0"/>
                            <a:ext cx="2965969" cy="25413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6" w:type="dxa"/>
          </w:tcPr>
          <w:p w14:paraId="5ADD3A45" w14:textId="6B20A8ED" w:rsidR="008F7CA1" w:rsidRDefault="000D5607" w:rsidP="00625CA6">
            <w:pPr>
              <w:pStyle w:val="Default"/>
              <w:rPr>
                <w:color w:val="auto"/>
              </w:rPr>
            </w:pPr>
            <w:r w:rsidRPr="000D5607">
              <w:rPr>
                <w:noProof/>
                <w:color w:val="auto"/>
              </w:rPr>
              <w:drawing>
                <wp:inline distT="0" distB="0" distL="0" distR="0" wp14:anchorId="5DC9A597" wp14:editId="03A23BB5">
                  <wp:extent cx="2974602" cy="2533650"/>
                  <wp:effectExtent l="0" t="0" r="0" b="0"/>
                  <wp:docPr id="3556665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0">
                            <a:extLst>
                              <a:ext uri="{28A0092B-C50C-407E-A947-70E740481C1C}">
                                <a14:useLocalDpi xmlns:a14="http://schemas.microsoft.com/office/drawing/2010/main" val="0"/>
                              </a:ext>
                            </a:extLst>
                          </a:blip>
                          <a:srcRect l="6083" r="5917"/>
                          <a:stretch/>
                        </pic:blipFill>
                        <pic:spPr bwMode="auto">
                          <a:xfrm>
                            <a:off x="0" y="0"/>
                            <a:ext cx="2985292" cy="25427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7CA1" w14:paraId="676F7692" w14:textId="77777777" w:rsidTr="000D5607">
        <w:tc>
          <w:tcPr>
            <w:tcW w:w="9535" w:type="dxa"/>
            <w:gridSpan w:val="2"/>
          </w:tcPr>
          <w:p w14:paraId="57F830A8" w14:textId="7E7D172B" w:rsidR="008F7CA1" w:rsidRDefault="008F7CA1" w:rsidP="00625CA6">
            <w:pPr>
              <w:pStyle w:val="Default"/>
              <w:jc w:val="center"/>
              <w:rPr>
                <w:color w:val="auto"/>
              </w:rPr>
            </w:pPr>
          </w:p>
        </w:tc>
      </w:tr>
      <w:tr w:rsidR="000D5607" w14:paraId="50D48525" w14:textId="77777777" w:rsidTr="000D5607">
        <w:tc>
          <w:tcPr>
            <w:tcW w:w="4649" w:type="dxa"/>
          </w:tcPr>
          <w:p w14:paraId="3A249B34" w14:textId="41EC881B" w:rsidR="008F7CA1" w:rsidRDefault="000D5607" w:rsidP="00625CA6">
            <w:pPr>
              <w:pStyle w:val="Default"/>
              <w:rPr>
                <w:color w:val="auto"/>
              </w:rPr>
            </w:pPr>
            <w:r w:rsidRPr="000D5607">
              <w:rPr>
                <w:noProof/>
                <w:color w:val="auto"/>
              </w:rPr>
              <w:drawing>
                <wp:inline distT="0" distB="0" distL="0" distR="0" wp14:anchorId="7DCEFEA1" wp14:editId="49A9CE39">
                  <wp:extent cx="2955910" cy="2543175"/>
                  <wp:effectExtent l="0" t="0" r="0" b="0"/>
                  <wp:docPr id="18994298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a:extLst>
                              <a:ext uri="{28A0092B-C50C-407E-A947-70E740481C1C}">
                                <a14:useLocalDpi xmlns:a14="http://schemas.microsoft.com/office/drawing/2010/main" val="0"/>
                              </a:ext>
                            </a:extLst>
                          </a:blip>
                          <a:srcRect l="6798" r="6082"/>
                          <a:stretch/>
                        </pic:blipFill>
                        <pic:spPr bwMode="auto">
                          <a:xfrm>
                            <a:off x="0" y="0"/>
                            <a:ext cx="2959127" cy="2545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6" w:type="dxa"/>
          </w:tcPr>
          <w:p w14:paraId="2962DD67" w14:textId="5C1F5D9D" w:rsidR="008F7CA1" w:rsidRDefault="000D5607" w:rsidP="00625CA6">
            <w:pPr>
              <w:pStyle w:val="Default"/>
              <w:rPr>
                <w:color w:val="auto"/>
              </w:rPr>
            </w:pPr>
            <w:r w:rsidRPr="000D5607">
              <w:rPr>
                <w:noProof/>
                <w:color w:val="auto"/>
              </w:rPr>
              <w:drawing>
                <wp:inline distT="0" distB="0" distL="0" distR="0" wp14:anchorId="5097F0FF" wp14:editId="0D20B4FA">
                  <wp:extent cx="3352800" cy="2670767"/>
                  <wp:effectExtent l="0" t="0" r="0" b="0"/>
                  <wp:docPr id="948945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5904"/>
                          <a:stretch/>
                        </pic:blipFill>
                        <pic:spPr bwMode="auto">
                          <a:xfrm>
                            <a:off x="0" y="0"/>
                            <a:ext cx="3358722" cy="26754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7CA1" w14:paraId="43D1B9D4" w14:textId="77777777" w:rsidTr="000D5607">
        <w:tc>
          <w:tcPr>
            <w:tcW w:w="9535" w:type="dxa"/>
            <w:gridSpan w:val="2"/>
          </w:tcPr>
          <w:p w14:paraId="0404B649" w14:textId="1FEEBD04" w:rsidR="008F7CA1" w:rsidRDefault="008F7CA1" w:rsidP="00625CA6">
            <w:pPr>
              <w:pStyle w:val="Default"/>
              <w:jc w:val="center"/>
              <w:rPr>
                <w:color w:val="auto"/>
              </w:rPr>
            </w:pPr>
          </w:p>
        </w:tc>
      </w:tr>
    </w:tbl>
    <w:p w14:paraId="3C8F9676" w14:textId="77777777" w:rsidR="008F7CA1" w:rsidRDefault="008F7CA1" w:rsidP="00081325">
      <w:pPr>
        <w:pStyle w:val="Default"/>
        <w:rPr>
          <w:color w:val="auto"/>
        </w:rPr>
      </w:pPr>
    </w:p>
    <w:p w14:paraId="684D94BD" w14:textId="496BD030" w:rsidR="00B41EEF" w:rsidRDefault="000D5607" w:rsidP="00081325">
      <w:pPr>
        <w:pStyle w:val="Default"/>
        <w:rPr>
          <w:color w:val="auto"/>
        </w:rPr>
      </w:pPr>
      <w:r>
        <w:rPr>
          <w:color w:val="auto"/>
        </w:rPr>
        <w:t xml:space="preserve">It can be observed from the figures that the increase in sample ratio, increases the selectivity, easily observed by considering the top part of the power spectrum, more variations can be observed in the 15 </w:t>
      </w:r>
      <w:proofErr w:type="spellStart"/>
      <w:r>
        <w:rPr>
          <w:color w:val="auto"/>
        </w:rPr>
        <w:t>Msps</w:t>
      </w:r>
      <w:proofErr w:type="spellEnd"/>
      <w:r>
        <w:rPr>
          <w:color w:val="auto"/>
        </w:rPr>
        <w:t xml:space="preserve"> compared to that of 10 </w:t>
      </w:r>
      <w:proofErr w:type="spellStart"/>
      <w:r>
        <w:rPr>
          <w:color w:val="auto"/>
        </w:rPr>
        <w:t>Msps</w:t>
      </w:r>
      <w:proofErr w:type="spellEnd"/>
      <w:r>
        <w:rPr>
          <w:color w:val="auto"/>
        </w:rPr>
        <w:t xml:space="preserve">, and then 1 </w:t>
      </w:r>
      <w:proofErr w:type="spellStart"/>
      <w:r>
        <w:rPr>
          <w:color w:val="auto"/>
        </w:rPr>
        <w:t>Msps</w:t>
      </w:r>
      <w:proofErr w:type="spellEnd"/>
      <w:r>
        <w:rPr>
          <w:color w:val="auto"/>
        </w:rPr>
        <w:t xml:space="preserve"> and 0.5 </w:t>
      </w:r>
      <w:proofErr w:type="spellStart"/>
      <w:r>
        <w:rPr>
          <w:color w:val="auto"/>
        </w:rPr>
        <w:t>Msps</w:t>
      </w:r>
      <w:proofErr w:type="spellEnd"/>
      <w:r>
        <w:rPr>
          <w:color w:val="auto"/>
        </w:rPr>
        <w:t xml:space="preserve">, the relatively irrelevant trend in received power can be attributed to the different times at which the simulations for each case of the </w:t>
      </w:r>
      <w:proofErr w:type="spellStart"/>
      <w:r>
        <w:rPr>
          <w:color w:val="auto"/>
        </w:rPr>
        <w:t>Msps</w:t>
      </w:r>
      <w:proofErr w:type="spellEnd"/>
      <w:r>
        <w:rPr>
          <w:color w:val="auto"/>
        </w:rPr>
        <w:t xml:space="preserve"> was conducted.</w:t>
      </w:r>
    </w:p>
    <w:p w14:paraId="2B67D53A" w14:textId="77777777" w:rsidR="000D5607" w:rsidRDefault="000D5607" w:rsidP="00081325">
      <w:pPr>
        <w:pStyle w:val="Default"/>
        <w:rPr>
          <w:color w:val="auto"/>
        </w:rPr>
      </w:pPr>
    </w:p>
    <w:p w14:paraId="31FD144C" w14:textId="42195658" w:rsidR="00B41EEF" w:rsidRPr="00DE3538" w:rsidRDefault="00B41EEF" w:rsidP="00081325">
      <w:pPr>
        <w:pStyle w:val="Default"/>
        <w:rPr>
          <w:b/>
          <w:bCs/>
          <w:color w:val="auto"/>
        </w:rPr>
      </w:pPr>
      <w:r w:rsidRPr="00DE3538">
        <w:rPr>
          <w:b/>
          <w:bCs/>
        </w:rPr>
        <w:t>Activity</w:t>
      </w:r>
      <w:r w:rsidRPr="00DE3538">
        <w:rPr>
          <w:b/>
          <w:bCs/>
          <w:color w:val="auto"/>
        </w:rPr>
        <w:t xml:space="preserve"> 10</w:t>
      </w:r>
    </w:p>
    <w:p w14:paraId="2F6E9230" w14:textId="77777777" w:rsidR="000D5607" w:rsidRDefault="000D5607" w:rsidP="00081325">
      <w:pPr>
        <w:pStyle w:val="Default"/>
        <w:rPr>
          <w:color w:val="auto"/>
        </w:rPr>
      </w:pPr>
    </w:p>
    <w:p w14:paraId="14A48A06" w14:textId="543925DE" w:rsidR="00B41EEF" w:rsidRDefault="00B41EEF" w:rsidP="00081325">
      <w:pPr>
        <w:pStyle w:val="Default"/>
        <w:rPr>
          <w:color w:val="auto"/>
        </w:rPr>
      </w:pPr>
      <w:r>
        <w:rPr>
          <w:color w:val="auto"/>
        </w:rPr>
        <w:t xml:space="preserve">VSG and VSA were used to send and receive modulated </w:t>
      </w:r>
      <w:r w:rsidR="00A730D8">
        <w:rPr>
          <w:color w:val="auto"/>
        </w:rPr>
        <w:t>signals</w:t>
      </w:r>
      <w:r>
        <w:rPr>
          <w:color w:val="auto"/>
        </w:rPr>
        <w:t xml:space="preserve"> at different symbol rates, the reverberation chamber was used to create multipath components, by opening and closing the chamber we could create more multipath components.</w:t>
      </w:r>
    </w:p>
    <w:p w14:paraId="59DA98C8" w14:textId="77777777" w:rsidR="008B63F9" w:rsidRDefault="008B63F9" w:rsidP="00081325">
      <w:pPr>
        <w:pStyle w:val="Default"/>
        <w:rPr>
          <w:color w:val="auto"/>
        </w:rPr>
      </w:pPr>
    </w:p>
    <w:p w14:paraId="38A0C188" w14:textId="615A2216" w:rsidR="00B41EEF" w:rsidRDefault="00B41EEF" w:rsidP="00081325">
      <w:pPr>
        <w:pStyle w:val="Default"/>
        <w:rPr>
          <w:color w:val="auto"/>
        </w:rPr>
      </w:pPr>
      <w:r>
        <w:rPr>
          <w:color w:val="auto"/>
        </w:rPr>
        <w:t xml:space="preserve">The following figures show how the signal power varied based on different symbol rates and in the presence of </w:t>
      </w:r>
      <w:r w:rsidR="00645007">
        <w:rPr>
          <w:color w:val="auto"/>
        </w:rPr>
        <w:t>multipath</w:t>
      </w:r>
      <w:r>
        <w:rPr>
          <w:color w:val="auto"/>
        </w:rPr>
        <w:t xml:space="preserve"> components.</w:t>
      </w:r>
    </w:p>
    <w:p w14:paraId="0077739A" w14:textId="77777777" w:rsidR="00A730D8" w:rsidRDefault="00A730D8" w:rsidP="00081325">
      <w:pPr>
        <w:pStyle w:val="Default"/>
        <w:rPr>
          <w:color w:val="auto"/>
        </w:rPr>
      </w:pPr>
    </w:p>
    <w:tbl>
      <w:tblPr>
        <w:tblStyle w:val="TableGrid"/>
        <w:tblW w:w="0" w:type="auto"/>
        <w:tblLook w:val="04A0" w:firstRow="1" w:lastRow="0" w:firstColumn="1" w:lastColumn="0" w:noHBand="0" w:noVBand="1"/>
      </w:tblPr>
      <w:tblGrid>
        <w:gridCol w:w="4730"/>
        <w:gridCol w:w="4620"/>
      </w:tblGrid>
      <w:tr w:rsidR="00A730D8" w14:paraId="72548351" w14:textId="77777777" w:rsidTr="00A730D8">
        <w:trPr>
          <w:trHeight w:val="2762"/>
        </w:trPr>
        <w:tc>
          <w:tcPr>
            <w:tcW w:w="4675" w:type="dxa"/>
          </w:tcPr>
          <w:p w14:paraId="40F9124F" w14:textId="534C6239" w:rsidR="00A730D8" w:rsidRDefault="00A730D8" w:rsidP="00081325">
            <w:pPr>
              <w:pStyle w:val="Default"/>
              <w:rPr>
                <w:color w:val="auto"/>
              </w:rPr>
            </w:pPr>
            <w:r>
              <w:rPr>
                <w:noProof/>
              </w:rPr>
              <w:lastRenderedPageBreak/>
              <w:drawing>
                <wp:inline distT="0" distB="0" distL="0" distR="0" wp14:anchorId="670BE185" wp14:editId="3DA77AA1">
                  <wp:extent cx="2952613" cy="1790700"/>
                  <wp:effectExtent l="0" t="0" r="635" b="0"/>
                  <wp:docPr id="1228837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8717" cy="1794402"/>
                          </a:xfrm>
                          <a:prstGeom prst="rect">
                            <a:avLst/>
                          </a:prstGeom>
                          <a:noFill/>
                          <a:ln>
                            <a:noFill/>
                          </a:ln>
                        </pic:spPr>
                      </pic:pic>
                    </a:graphicData>
                  </a:graphic>
                </wp:inline>
              </w:drawing>
            </w:r>
          </w:p>
        </w:tc>
        <w:tc>
          <w:tcPr>
            <w:tcW w:w="4675" w:type="dxa"/>
          </w:tcPr>
          <w:p w14:paraId="2E4042EE" w14:textId="07B5857D" w:rsidR="00A730D8" w:rsidRDefault="00A730D8" w:rsidP="00081325">
            <w:pPr>
              <w:pStyle w:val="Default"/>
              <w:rPr>
                <w:color w:val="auto"/>
              </w:rPr>
            </w:pPr>
            <w:r>
              <w:rPr>
                <w:noProof/>
              </w:rPr>
              <w:drawing>
                <wp:inline distT="0" distB="0" distL="0" distR="0" wp14:anchorId="15E4A2B8" wp14:editId="4CF3BD06">
                  <wp:extent cx="2881345" cy="1790700"/>
                  <wp:effectExtent l="0" t="0" r="0" b="0"/>
                  <wp:docPr id="1515818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1744" cy="1803378"/>
                          </a:xfrm>
                          <a:prstGeom prst="rect">
                            <a:avLst/>
                          </a:prstGeom>
                          <a:noFill/>
                          <a:ln>
                            <a:noFill/>
                          </a:ln>
                        </pic:spPr>
                      </pic:pic>
                    </a:graphicData>
                  </a:graphic>
                </wp:inline>
              </w:drawing>
            </w:r>
          </w:p>
        </w:tc>
      </w:tr>
      <w:tr w:rsidR="00A730D8" w14:paraId="26F2B890" w14:textId="77777777" w:rsidTr="0079228B">
        <w:tc>
          <w:tcPr>
            <w:tcW w:w="9350" w:type="dxa"/>
            <w:gridSpan w:val="2"/>
          </w:tcPr>
          <w:p w14:paraId="144B4715" w14:textId="020B8A41" w:rsidR="00A730D8" w:rsidRDefault="00496268" w:rsidP="00496268">
            <w:pPr>
              <w:pStyle w:val="Default"/>
              <w:jc w:val="center"/>
              <w:rPr>
                <w:color w:val="auto"/>
              </w:rPr>
            </w:pPr>
            <w:r>
              <w:rPr>
                <w:color w:val="auto"/>
              </w:rPr>
              <w:t>Effect of Multipath at 1Msps, Open chamber (left), Closed Chamber (Right)</w:t>
            </w:r>
          </w:p>
        </w:tc>
      </w:tr>
      <w:tr w:rsidR="00A730D8" w14:paraId="33C20F7C" w14:textId="77777777" w:rsidTr="00A730D8">
        <w:tc>
          <w:tcPr>
            <w:tcW w:w="4675" w:type="dxa"/>
          </w:tcPr>
          <w:p w14:paraId="489F2E2D" w14:textId="5EC8D5BB" w:rsidR="00A730D8" w:rsidRDefault="00A730D8" w:rsidP="00081325">
            <w:pPr>
              <w:pStyle w:val="Default"/>
              <w:rPr>
                <w:color w:val="auto"/>
              </w:rPr>
            </w:pPr>
            <w:r>
              <w:rPr>
                <w:noProof/>
              </w:rPr>
              <w:drawing>
                <wp:inline distT="0" distB="0" distL="0" distR="0" wp14:anchorId="2F4A367A" wp14:editId="3DC1C01C">
                  <wp:extent cx="2905887" cy="1931670"/>
                  <wp:effectExtent l="0" t="0" r="8890" b="0"/>
                  <wp:docPr id="1785803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911524" cy="1935417"/>
                          </a:xfrm>
                          <a:prstGeom prst="rect">
                            <a:avLst/>
                          </a:prstGeom>
                          <a:noFill/>
                          <a:ln>
                            <a:noFill/>
                          </a:ln>
                        </pic:spPr>
                      </pic:pic>
                    </a:graphicData>
                  </a:graphic>
                </wp:inline>
              </w:drawing>
            </w:r>
          </w:p>
        </w:tc>
        <w:tc>
          <w:tcPr>
            <w:tcW w:w="4675" w:type="dxa"/>
          </w:tcPr>
          <w:p w14:paraId="1DBB413A" w14:textId="6273EBE7" w:rsidR="00A730D8" w:rsidRDefault="00A730D8" w:rsidP="00081325">
            <w:pPr>
              <w:pStyle w:val="Default"/>
              <w:rPr>
                <w:color w:val="auto"/>
              </w:rPr>
            </w:pPr>
            <w:r>
              <w:rPr>
                <w:noProof/>
              </w:rPr>
              <w:drawing>
                <wp:inline distT="0" distB="0" distL="0" distR="0" wp14:anchorId="63167BF5" wp14:editId="23A64C16">
                  <wp:extent cx="2823624" cy="1948180"/>
                  <wp:effectExtent l="0" t="0" r="0" b="0"/>
                  <wp:docPr id="7961159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3245" cy="1954818"/>
                          </a:xfrm>
                          <a:prstGeom prst="rect">
                            <a:avLst/>
                          </a:prstGeom>
                          <a:noFill/>
                          <a:ln>
                            <a:noFill/>
                          </a:ln>
                        </pic:spPr>
                      </pic:pic>
                    </a:graphicData>
                  </a:graphic>
                </wp:inline>
              </w:drawing>
            </w:r>
          </w:p>
        </w:tc>
      </w:tr>
      <w:tr w:rsidR="00A730D8" w14:paraId="2602E90D" w14:textId="77777777" w:rsidTr="00C90FB4">
        <w:tc>
          <w:tcPr>
            <w:tcW w:w="9350" w:type="dxa"/>
            <w:gridSpan w:val="2"/>
          </w:tcPr>
          <w:p w14:paraId="36E90F76" w14:textId="65F5EEBC" w:rsidR="00A730D8" w:rsidRDefault="00496268" w:rsidP="00496268">
            <w:pPr>
              <w:pStyle w:val="Default"/>
              <w:jc w:val="center"/>
              <w:rPr>
                <w:color w:val="auto"/>
              </w:rPr>
            </w:pPr>
            <w:r>
              <w:rPr>
                <w:color w:val="auto"/>
              </w:rPr>
              <w:t>Effect of Multipath at 2Msp, Open Chamber (left), Closed Chamber (Right)</w:t>
            </w:r>
          </w:p>
        </w:tc>
      </w:tr>
    </w:tbl>
    <w:p w14:paraId="234500AA" w14:textId="77777777" w:rsidR="00A730D8" w:rsidRDefault="00A730D8" w:rsidP="00081325">
      <w:pPr>
        <w:pStyle w:val="Default"/>
        <w:rPr>
          <w:color w:val="auto"/>
        </w:rPr>
      </w:pPr>
    </w:p>
    <w:p w14:paraId="5EF0FEC9" w14:textId="772C4AAC" w:rsidR="00B41EEF" w:rsidRPr="00A730D8" w:rsidRDefault="00A730D8" w:rsidP="00A730D8">
      <w:pPr>
        <w:pStyle w:val="Default"/>
        <w:jc w:val="both"/>
        <w:rPr>
          <w:b/>
          <w:bCs/>
          <w:color w:val="auto"/>
        </w:rPr>
      </w:pPr>
      <w:r w:rsidRPr="00A730D8">
        <w:rPr>
          <w:b/>
          <w:bCs/>
          <w:color w:val="auto"/>
        </w:rPr>
        <w:t>Observation and Inference</w:t>
      </w:r>
    </w:p>
    <w:p w14:paraId="1D3A197E" w14:textId="77777777" w:rsidR="00A730D8" w:rsidRDefault="00A730D8" w:rsidP="00A730D8">
      <w:pPr>
        <w:pStyle w:val="Default"/>
        <w:jc w:val="both"/>
        <w:rPr>
          <w:color w:val="auto"/>
        </w:rPr>
      </w:pPr>
    </w:p>
    <w:p w14:paraId="336B20B9" w14:textId="24885538" w:rsidR="00A730D8" w:rsidRPr="00A730D8" w:rsidRDefault="00A730D8" w:rsidP="00A730D8">
      <w:pPr>
        <w:pStyle w:val="Default"/>
        <w:jc w:val="both"/>
        <w:rPr>
          <w:b/>
          <w:bCs/>
          <w:color w:val="auto"/>
        </w:rPr>
      </w:pPr>
      <w:r w:rsidRPr="00A730D8">
        <w:rPr>
          <w:b/>
          <w:bCs/>
          <w:color w:val="auto"/>
        </w:rPr>
        <w:t>Effect of Increasing Sample Rate</w:t>
      </w:r>
    </w:p>
    <w:p w14:paraId="59616FFC" w14:textId="4966FC3B" w:rsidR="00A730D8" w:rsidRDefault="00A730D8" w:rsidP="00A730D8">
      <w:pPr>
        <w:pStyle w:val="Default"/>
        <w:jc w:val="both"/>
        <w:rPr>
          <w:color w:val="auto"/>
        </w:rPr>
      </w:pPr>
      <w:r>
        <w:rPr>
          <w:color w:val="auto"/>
        </w:rPr>
        <w:t xml:space="preserve">In both open and closed </w:t>
      </w:r>
      <w:r w:rsidR="00496268">
        <w:rPr>
          <w:color w:val="auto"/>
        </w:rPr>
        <w:t>cases,</w:t>
      </w:r>
      <w:r>
        <w:rPr>
          <w:color w:val="auto"/>
        </w:rPr>
        <w:t xml:space="preserve"> the frequency selectivity increases with increasing sample rate, this is because the increase in sampling rate increases the occupied bandwidth which in turn increases the frequency range and hence the possibility of frequency selectivity;</w:t>
      </w:r>
      <w:r w:rsidR="00496268">
        <w:rPr>
          <w:color w:val="auto"/>
        </w:rPr>
        <w:t xml:space="preserve"> the green plots show that the selectivity is severe in the closed chamber case.</w:t>
      </w:r>
    </w:p>
    <w:p w14:paraId="523ED910" w14:textId="77777777" w:rsidR="00A730D8" w:rsidRPr="00A730D8" w:rsidRDefault="00A730D8" w:rsidP="00A730D8">
      <w:pPr>
        <w:pStyle w:val="Default"/>
        <w:jc w:val="both"/>
        <w:rPr>
          <w:b/>
          <w:bCs/>
          <w:color w:val="auto"/>
        </w:rPr>
      </w:pPr>
    </w:p>
    <w:p w14:paraId="147D11FF" w14:textId="525F6082" w:rsidR="00A730D8" w:rsidRPr="00A730D8" w:rsidRDefault="00A730D8" w:rsidP="00A730D8">
      <w:pPr>
        <w:pStyle w:val="Default"/>
        <w:jc w:val="both"/>
        <w:rPr>
          <w:b/>
          <w:bCs/>
          <w:color w:val="auto"/>
        </w:rPr>
      </w:pPr>
      <w:r w:rsidRPr="00A730D8">
        <w:rPr>
          <w:b/>
          <w:bCs/>
          <w:color w:val="auto"/>
        </w:rPr>
        <w:t>Effect of Closing and Opening the Chamber</w:t>
      </w:r>
    </w:p>
    <w:p w14:paraId="111BEF22" w14:textId="59C4657A" w:rsidR="00A730D8" w:rsidRDefault="00A730D8" w:rsidP="00A730D8">
      <w:pPr>
        <w:pStyle w:val="Default"/>
        <w:jc w:val="both"/>
        <w:rPr>
          <w:color w:val="auto"/>
        </w:rPr>
      </w:pPr>
      <w:r>
        <w:rPr>
          <w:color w:val="auto"/>
        </w:rPr>
        <w:t xml:space="preserve">By closing the chamber, we increase the number of multipath components thereby increasing the frequency selectivity of the channel, the variation of gain with time </w:t>
      </w:r>
      <w:proofErr w:type="gramStart"/>
      <w:r>
        <w:rPr>
          <w:color w:val="auto"/>
        </w:rPr>
        <w:t>( shown</w:t>
      </w:r>
      <w:proofErr w:type="gramEnd"/>
      <w:r>
        <w:rPr>
          <w:color w:val="auto"/>
        </w:rPr>
        <w:t xml:space="preserve"> by green plots) depicts </w:t>
      </w:r>
      <w:r w:rsidR="00496268">
        <w:rPr>
          <w:color w:val="auto"/>
        </w:rPr>
        <w:t xml:space="preserve">that for a closed chamber selectivity increases such that </w:t>
      </w:r>
      <w:proofErr w:type="spellStart"/>
      <w:r w:rsidR="00496268">
        <w:rPr>
          <w:color w:val="auto"/>
        </w:rPr>
        <w:t>its</w:t>
      </w:r>
      <w:proofErr w:type="spellEnd"/>
      <w:r w:rsidR="00496268">
        <w:rPr>
          <w:color w:val="auto"/>
        </w:rPr>
        <w:t xml:space="preserve"> impossible to obtain an optimal sampling time of the signal (eye is completely closed) the constellation points are also to scattered</w:t>
      </w:r>
      <w:r>
        <w:rPr>
          <w:color w:val="auto"/>
        </w:rPr>
        <w:t xml:space="preserve">. </w:t>
      </w:r>
      <w:r>
        <w:rPr>
          <w:color w:val="auto"/>
        </w:rPr>
        <w:br/>
      </w:r>
    </w:p>
    <w:p w14:paraId="5376EE2C" w14:textId="36CF1333" w:rsidR="00B41EEF" w:rsidRDefault="00B41EEF" w:rsidP="00081325">
      <w:pPr>
        <w:pStyle w:val="Default"/>
        <w:rPr>
          <w:color w:val="auto"/>
        </w:rPr>
      </w:pPr>
      <w:r>
        <w:rPr>
          <w:color w:val="auto"/>
        </w:rPr>
        <w:t>TIME SELECTIVITY</w:t>
      </w:r>
    </w:p>
    <w:p w14:paraId="1378D1D7" w14:textId="33BB1283" w:rsidR="00B41EEF" w:rsidRPr="00DE3538" w:rsidRDefault="00B41EEF" w:rsidP="00081325">
      <w:pPr>
        <w:pStyle w:val="Default"/>
        <w:rPr>
          <w:b/>
          <w:bCs/>
          <w:color w:val="auto"/>
        </w:rPr>
      </w:pPr>
      <w:r w:rsidRPr="00DE3538">
        <w:rPr>
          <w:b/>
          <w:bCs/>
          <w:color w:val="auto"/>
        </w:rPr>
        <w:t>Activity 11, and 12</w:t>
      </w:r>
    </w:p>
    <w:p w14:paraId="2B0314AB" w14:textId="116107C9" w:rsidR="00645007" w:rsidRDefault="00B41EEF" w:rsidP="00081325">
      <w:pPr>
        <w:pStyle w:val="Default"/>
        <w:rPr>
          <w:color w:val="auto"/>
        </w:rPr>
      </w:pPr>
      <w:r>
        <w:rPr>
          <w:color w:val="auto"/>
        </w:rPr>
        <w:t xml:space="preserve">VSG and VSA were set to send and receive a tone at 2.4GHz, a fan was turned on inside the reverberation chamber to </w:t>
      </w:r>
      <w:r w:rsidR="00645007">
        <w:rPr>
          <w:color w:val="auto"/>
        </w:rPr>
        <w:t xml:space="preserve">create Doppler spread.  A test signal had to be selected such </w:t>
      </w:r>
      <w:proofErr w:type="gramStart"/>
      <w:r w:rsidR="00645007">
        <w:rPr>
          <w:color w:val="auto"/>
        </w:rPr>
        <w:t>that,</w:t>
      </w:r>
      <w:proofErr w:type="gramEnd"/>
      <w:r w:rsidR="00645007">
        <w:rPr>
          <w:color w:val="auto"/>
        </w:rPr>
        <w:t xml:space="preserve"> its bandwidth would be small to make frequency dispersion easily observable</w:t>
      </w:r>
      <w:r w:rsidR="008B63F9">
        <w:rPr>
          <w:color w:val="auto"/>
        </w:rPr>
        <w:t xml:space="preserve">. The proper signal for this case would be a tone, since it only has one </w:t>
      </w:r>
      <w:r w:rsidR="00A730D8">
        <w:rPr>
          <w:color w:val="auto"/>
        </w:rPr>
        <w:t>frequency,</w:t>
      </w:r>
      <w:r w:rsidR="008B63F9">
        <w:rPr>
          <w:color w:val="auto"/>
        </w:rPr>
        <w:t xml:space="preserve"> and deviations could easily be noted.</w:t>
      </w:r>
    </w:p>
    <w:p w14:paraId="3D3C279F" w14:textId="77777777" w:rsidR="00496268" w:rsidRDefault="00496268" w:rsidP="00081325">
      <w:pPr>
        <w:pStyle w:val="Default"/>
        <w:rPr>
          <w:color w:val="auto"/>
        </w:rPr>
      </w:pPr>
    </w:p>
    <w:tbl>
      <w:tblPr>
        <w:tblStyle w:val="TableGrid"/>
        <w:tblW w:w="0" w:type="auto"/>
        <w:tblLook w:val="04A0" w:firstRow="1" w:lastRow="0" w:firstColumn="1" w:lastColumn="0" w:noHBand="0" w:noVBand="1"/>
      </w:tblPr>
      <w:tblGrid>
        <w:gridCol w:w="4661"/>
        <w:gridCol w:w="4689"/>
      </w:tblGrid>
      <w:tr w:rsidR="00496268" w14:paraId="1453DFAD" w14:textId="77777777" w:rsidTr="00625CA6">
        <w:trPr>
          <w:trHeight w:val="2762"/>
        </w:trPr>
        <w:tc>
          <w:tcPr>
            <w:tcW w:w="4675" w:type="dxa"/>
          </w:tcPr>
          <w:p w14:paraId="13F2510C" w14:textId="08179624" w:rsidR="00496268" w:rsidRDefault="008F7CA1" w:rsidP="00625CA6">
            <w:pPr>
              <w:pStyle w:val="Default"/>
              <w:rPr>
                <w:color w:val="auto"/>
              </w:rPr>
            </w:pPr>
            <w:r>
              <w:rPr>
                <w:noProof/>
              </w:rPr>
              <w:lastRenderedPageBreak/>
              <w:drawing>
                <wp:inline distT="0" distB="0" distL="0" distR="0" wp14:anchorId="6145FBB1" wp14:editId="24D6079D">
                  <wp:extent cx="3008841" cy="1814830"/>
                  <wp:effectExtent l="0" t="0" r="1270" b="0"/>
                  <wp:docPr id="1483155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0744" cy="1815978"/>
                          </a:xfrm>
                          <a:prstGeom prst="rect">
                            <a:avLst/>
                          </a:prstGeom>
                          <a:noFill/>
                          <a:ln>
                            <a:noFill/>
                          </a:ln>
                        </pic:spPr>
                      </pic:pic>
                    </a:graphicData>
                  </a:graphic>
                </wp:inline>
              </w:drawing>
            </w:r>
          </w:p>
        </w:tc>
        <w:tc>
          <w:tcPr>
            <w:tcW w:w="4675" w:type="dxa"/>
          </w:tcPr>
          <w:p w14:paraId="521BECAF" w14:textId="1C9B512E" w:rsidR="00496268" w:rsidRDefault="008F7CA1" w:rsidP="00625CA6">
            <w:pPr>
              <w:pStyle w:val="Default"/>
              <w:rPr>
                <w:color w:val="auto"/>
              </w:rPr>
            </w:pPr>
            <w:r>
              <w:rPr>
                <w:noProof/>
              </w:rPr>
              <w:drawing>
                <wp:inline distT="0" distB="0" distL="0" distR="0" wp14:anchorId="52AB83B2" wp14:editId="18E82214">
                  <wp:extent cx="2757170" cy="1814830"/>
                  <wp:effectExtent l="0" t="0" r="5080" b="0"/>
                  <wp:docPr id="678165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4220" cy="1819470"/>
                          </a:xfrm>
                          <a:prstGeom prst="rect">
                            <a:avLst/>
                          </a:prstGeom>
                          <a:noFill/>
                          <a:ln>
                            <a:noFill/>
                          </a:ln>
                        </pic:spPr>
                      </pic:pic>
                    </a:graphicData>
                  </a:graphic>
                </wp:inline>
              </w:drawing>
            </w:r>
          </w:p>
        </w:tc>
      </w:tr>
      <w:tr w:rsidR="00496268" w14:paraId="77896B5F" w14:textId="77777777" w:rsidTr="00625CA6">
        <w:tc>
          <w:tcPr>
            <w:tcW w:w="9350" w:type="dxa"/>
            <w:gridSpan w:val="2"/>
          </w:tcPr>
          <w:p w14:paraId="70B8AB1D" w14:textId="0FB4CF55" w:rsidR="00496268" w:rsidRDefault="00496268" w:rsidP="00496268">
            <w:pPr>
              <w:pStyle w:val="Default"/>
              <w:jc w:val="center"/>
              <w:rPr>
                <w:color w:val="auto"/>
              </w:rPr>
            </w:pPr>
            <w:r>
              <w:rPr>
                <w:color w:val="auto"/>
              </w:rPr>
              <w:t>Effect of Doppler on the received signal (1</w:t>
            </w:r>
            <w:r w:rsidR="008F7CA1">
              <w:rPr>
                <w:color w:val="auto"/>
              </w:rPr>
              <w:t>M</w:t>
            </w:r>
            <w:r>
              <w:rPr>
                <w:color w:val="auto"/>
              </w:rPr>
              <w:t>Hz Left) and (</w:t>
            </w:r>
            <w:r w:rsidR="008F7CA1">
              <w:rPr>
                <w:color w:val="auto"/>
              </w:rPr>
              <w:t xml:space="preserve">500 </w:t>
            </w:r>
            <w:r>
              <w:rPr>
                <w:color w:val="auto"/>
              </w:rPr>
              <w:t>MHz Right), the change in expansion of lines show different fan speed of (1, 5 and 10 speed units)</w:t>
            </w:r>
          </w:p>
        </w:tc>
      </w:tr>
      <w:tr w:rsidR="00496268" w14:paraId="5A8F3C90" w14:textId="77777777" w:rsidTr="00625CA6">
        <w:tc>
          <w:tcPr>
            <w:tcW w:w="4675" w:type="dxa"/>
          </w:tcPr>
          <w:p w14:paraId="6DE914D1" w14:textId="78850F40" w:rsidR="00496268" w:rsidRDefault="008F7CA1" w:rsidP="00625CA6">
            <w:pPr>
              <w:pStyle w:val="Default"/>
              <w:rPr>
                <w:color w:val="auto"/>
              </w:rPr>
            </w:pPr>
            <w:r>
              <w:rPr>
                <w:noProof/>
              </w:rPr>
              <w:drawing>
                <wp:inline distT="0" distB="0" distL="0" distR="0" wp14:anchorId="23A71146" wp14:editId="5B4E811F">
                  <wp:extent cx="2871006" cy="1682115"/>
                  <wp:effectExtent l="0" t="0" r="5715" b="0"/>
                  <wp:docPr id="1542922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9162" cy="1686894"/>
                          </a:xfrm>
                          <a:prstGeom prst="rect">
                            <a:avLst/>
                          </a:prstGeom>
                          <a:noFill/>
                          <a:ln>
                            <a:noFill/>
                          </a:ln>
                        </pic:spPr>
                      </pic:pic>
                    </a:graphicData>
                  </a:graphic>
                </wp:inline>
              </w:drawing>
            </w:r>
          </w:p>
        </w:tc>
        <w:tc>
          <w:tcPr>
            <w:tcW w:w="4675" w:type="dxa"/>
          </w:tcPr>
          <w:p w14:paraId="21D09921" w14:textId="6EDB6202" w:rsidR="00496268" w:rsidRDefault="00496268" w:rsidP="00625CA6">
            <w:pPr>
              <w:pStyle w:val="Default"/>
              <w:rPr>
                <w:color w:val="auto"/>
              </w:rPr>
            </w:pPr>
            <w:r>
              <w:rPr>
                <w:noProof/>
              </w:rPr>
              <w:drawing>
                <wp:inline distT="0" distB="0" distL="0" distR="0" wp14:anchorId="4D8C29B0" wp14:editId="3C758EA4">
                  <wp:extent cx="3028950" cy="1815105"/>
                  <wp:effectExtent l="0" t="0" r="0" b="0"/>
                  <wp:docPr id="15196692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7619" cy="1820300"/>
                          </a:xfrm>
                          <a:prstGeom prst="rect">
                            <a:avLst/>
                          </a:prstGeom>
                          <a:noFill/>
                          <a:ln>
                            <a:noFill/>
                          </a:ln>
                        </pic:spPr>
                      </pic:pic>
                    </a:graphicData>
                  </a:graphic>
                </wp:inline>
              </w:drawing>
            </w:r>
          </w:p>
        </w:tc>
      </w:tr>
      <w:tr w:rsidR="00496268" w14:paraId="2FEFE43F" w14:textId="77777777" w:rsidTr="00625CA6">
        <w:tc>
          <w:tcPr>
            <w:tcW w:w="9350" w:type="dxa"/>
            <w:gridSpan w:val="2"/>
          </w:tcPr>
          <w:p w14:paraId="44133548" w14:textId="776EB623" w:rsidR="00496268" w:rsidRDefault="00496268" w:rsidP="00496268">
            <w:pPr>
              <w:pStyle w:val="Default"/>
              <w:jc w:val="center"/>
              <w:rPr>
                <w:color w:val="auto"/>
              </w:rPr>
            </w:pPr>
            <w:r>
              <w:rPr>
                <w:color w:val="auto"/>
              </w:rPr>
              <w:t>Effect of Doppler on the received signal (</w:t>
            </w:r>
            <w:r w:rsidR="008F7CA1">
              <w:rPr>
                <w:color w:val="auto"/>
              </w:rPr>
              <w:t>1 G</w:t>
            </w:r>
            <w:r>
              <w:rPr>
                <w:color w:val="auto"/>
              </w:rPr>
              <w:t>Hz Left) and (</w:t>
            </w:r>
            <w:r w:rsidR="008F7CA1">
              <w:rPr>
                <w:color w:val="auto"/>
              </w:rPr>
              <w:t>1G</w:t>
            </w:r>
            <w:r>
              <w:rPr>
                <w:color w:val="auto"/>
              </w:rPr>
              <w:t>Hz Right</w:t>
            </w:r>
            <w:r>
              <w:rPr>
                <w:color w:val="auto"/>
              </w:rPr>
              <w:t xml:space="preserve"> </w:t>
            </w:r>
            <w:r w:rsidR="008F7CA1">
              <w:rPr>
                <w:color w:val="auto"/>
              </w:rPr>
              <w:t>now in</w:t>
            </w:r>
            <w:r>
              <w:rPr>
                <w:color w:val="auto"/>
              </w:rPr>
              <w:t xml:space="preserve"> the chamber</w:t>
            </w:r>
            <w:r>
              <w:rPr>
                <w:color w:val="auto"/>
              </w:rPr>
              <w:t xml:space="preserve">), the change in expansion of lines </w:t>
            </w:r>
            <w:r>
              <w:rPr>
                <w:color w:val="auto"/>
              </w:rPr>
              <w:t>shows</w:t>
            </w:r>
            <w:r>
              <w:rPr>
                <w:color w:val="auto"/>
              </w:rPr>
              <w:t xml:space="preserve"> different fan </w:t>
            </w:r>
            <w:r>
              <w:rPr>
                <w:color w:val="auto"/>
              </w:rPr>
              <w:t>speeds</w:t>
            </w:r>
            <w:r>
              <w:rPr>
                <w:color w:val="auto"/>
              </w:rPr>
              <w:t xml:space="preserve"> of (1, 5 and </w:t>
            </w:r>
            <w:r>
              <w:rPr>
                <w:color w:val="auto"/>
              </w:rPr>
              <w:t>10-speed</w:t>
            </w:r>
            <w:r>
              <w:rPr>
                <w:color w:val="auto"/>
              </w:rPr>
              <w:t xml:space="preserve"> units)</w:t>
            </w:r>
          </w:p>
        </w:tc>
      </w:tr>
    </w:tbl>
    <w:p w14:paraId="24DA7D58" w14:textId="77777777" w:rsidR="00645007" w:rsidRDefault="00645007" w:rsidP="00081325">
      <w:pPr>
        <w:pStyle w:val="Default"/>
        <w:rPr>
          <w:color w:val="auto"/>
        </w:rPr>
      </w:pPr>
    </w:p>
    <w:p w14:paraId="4E4E4917" w14:textId="78C69244" w:rsidR="00645007" w:rsidRPr="008F7CA1" w:rsidRDefault="00645007" w:rsidP="00081325">
      <w:pPr>
        <w:pStyle w:val="Default"/>
        <w:rPr>
          <w:b/>
          <w:bCs/>
          <w:color w:val="auto"/>
        </w:rPr>
      </w:pPr>
      <w:r w:rsidRPr="008F7CA1">
        <w:rPr>
          <w:b/>
          <w:bCs/>
          <w:color w:val="auto"/>
        </w:rPr>
        <w:t>Observation and inference</w:t>
      </w:r>
    </w:p>
    <w:p w14:paraId="407CDBDF" w14:textId="77777777" w:rsidR="00645007" w:rsidRDefault="00645007" w:rsidP="00081325">
      <w:pPr>
        <w:pStyle w:val="Default"/>
        <w:rPr>
          <w:color w:val="auto"/>
        </w:rPr>
      </w:pPr>
    </w:p>
    <w:p w14:paraId="6E96B2CE" w14:textId="7CFB398E" w:rsidR="00B41EEF" w:rsidRDefault="00645007" w:rsidP="00081325">
      <w:pPr>
        <w:pStyle w:val="Default"/>
        <w:rPr>
          <w:color w:val="auto"/>
        </w:rPr>
      </w:pPr>
      <w:r>
        <w:rPr>
          <w:color w:val="auto"/>
        </w:rPr>
        <w:t>As can be seen in the figures, when the fan was not rotating, the received signal appeared only at the central frequency, when the fan started to rotate, copies of the signal were also observed at frequencies other than the central frequency, that is at 2.4GHz ± Doppler frequency.</w:t>
      </w:r>
    </w:p>
    <w:p w14:paraId="2C196A24" w14:textId="77777777" w:rsidR="00645007" w:rsidRDefault="00645007" w:rsidP="00081325">
      <w:pPr>
        <w:pStyle w:val="Default"/>
        <w:rPr>
          <w:color w:val="auto"/>
        </w:rPr>
      </w:pPr>
    </w:p>
    <w:p w14:paraId="1E51F385" w14:textId="1A08DC6E" w:rsidR="00645007" w:rsidRDefault="00645007" w:rsidP="00081325">
      <w:pPr>
        <w:pStyle w:val="Default"/>
        <w:rPr>
          <w:color w:val="auto"/>
        </w:rPr>
      </w:pPr>
      <w:r>
        <w:rPr>
          <w:color w:val="auto"/>
        </w:rPr>
        <w:t xml:space="preserve">It is further </w:t>
      </w:r>
      <w:r w:rsidR="008B63F9">
        <w:rPr>
          <w:color w:val="auto"/>
        </w:rPr>
        <w:t>observed</w:t>
      </w:r>
      <w:r>
        <w:rPr>
          <w:color w:val="auto"/>
        </w:rPr>
        <w:t xml:space="preserve"> that the speed of the fan determined more </w:t>
      </w:r>
      <w:r w:rsidR="008F7CA1">
        <w:rPr>
          <w:color w:val="auto"/>
        </w:rPr>
        <w:t>Doppler</w:t>
      </w:r>
      <w:r>
        <w:rPr>
          <w:color w:val="auto"/>
        </w:rPr>
        <w:t xml:space="preserve"> and hence more frequency dispersion. His can be attributed to the </w:t>
      </w:r>
      <w:r w:rsidR="008F7CA1">
        <w:rPr>
          <w:color w:val="auto"/>
        </w:rPr>
        <w:t>Doppler</w:t>
      </w:r>
      <w:r>
        <w:rPr>
          <w:color w:val="auto"/>
        </w:rPr>
        <w:t xml:space="preserve"> </w:t>
      </w:r>
      <w:r w:rsidR="008F7CA1">
        <w:rPr>
          <w:color w:val="auto"/>
        </w:rPr>
        <w:t>formula.</w:t>
      </w:r>
    </w:p>
    <w:p w14:paraId="62600639" w14:textId="77777777" w:rsidR="00645007" w:rsidRDefault="00645007" w:rsidP="00081325">
      <w:pPr>
        <w:pStyle w:val="Default"/>
        <w:rPr>
          <w:color w:val="auto"/>
        </w:rPr>
      </w:pPr>
    </w:p>
    <w:p w14:paraId="455E5BA4" w14:textId="7668CA91" w:rsidR="00645007" w:rsidRDefault="00645007" w:rsidP="00081325">
      <w:pPr>
        <w:pStyle w:val="Default"/>
        <w:rPr>
          <w:color w:val="auto"/>
        </w:rPr>
      </w:pPr>
      <m:oMathPara>
        <m:oMath>
          <m:r>
            <w:rPr>
              <w:rFonts w:ascii="Cambria Math" w:hAnsi="Cambria Math"/>
              <w:color w:val="auto"/>
            </w:rPr>
            <m:t>Doppler frequency =</m:t>
          </m:r>
          <m:f>
            <m:fPr>
              <m:ctrlPr>
                <w:rPr>
                  <w:rFonts w:ascii="Cambria Math" w:hAnsi="Cambria Math"/>
                  <w:i/>
                  <w:color w:val="auto"/>
                </w:rPr>
              </m:ctrlPr>
            </m:fPr>
            <m:num>
              <m:r>
                <w:rPr>
                  <w:rFonts w:ascii="Cambria Math" w:hAnsi="Cambria Math"/>
                  <w:color w:val="auto"/>
                </w:rPr>
                <m:t>vfcosθ</m:t>
              </m:r>
            </m:num>
            <m:den>
              <m:r>
                <w:rPr>
                  <w:rFonts w:ascii="Cambria Math" w:hAnsi="Cambria Math"/>
                  <w:color w:val="auto"/>
                </w:rPr>
                <m:t>c</m:t>
              </m:r>
            </m:den>
          </m:f>
          <m:r>
            <w:rPr>
              <w:rFonts w:ascii="Cambria Math" w:hAnsi="Cambria Math"/>
              <w:color w:val="auto"/>
            </w:rPr>
            <m:t xml:space="preserve">         (1)</m:t>
          </m:r>
        </m:oMath>
      </m:oMathPara>
    </w:p>
    <w:p w14:paraId="466FF535" w14:textId="60FD2001" w:rsidR="00B41EEF" w:rsidRDefault="00645007" w:rsidP="00081325">
      <w:pPr>
        <w:pStyle w:val="Default"/>
        <w:rPr>
          <w:color w:val="auto"/>
        </w:rPr>
      </w:pPr>
      <w:r>
        <w:rPr>
          <w:color w:val="auto"/>
        </w:rPr>
        <w:t>Where v is the speed of the sender, receiver</w:t>
      </w:r>
      <w:r w:rsidR="008F7CA1">
        <w:rPr>
          <w:color w:val="auto"/>
        </w:rPr>
        <w:t>,</w:t>
      </w:r>
      <w:r>
        <w:rPr>
          <w:color w:val="auto"/>
        </w:rPr>
        <w:t xml:space="preserve"> or in our case, approximately the fan, c is the speed of light, and f is the central frequency at which we are transmitting, in our case 2.4GHz</w:t>
      </w:r>
    </w:p>
    <w:p w14:paraId="617D8477" w14:textId="77777777" w:rsidR="008B63F9" w:rsidRDefault="008B63F9" w:rsidP="00081325">
      <w:pPr>
        <w:pStyle w:val="Default"/>
        <w:rPr>
          <w:color w:val="auto"/>
        </w:rPr>
      </w:pPr>
    </w:p>
    <w:p w14:paraId="39AD877B" w14:textId="4C8A445B" w:rsidR="008B63F9" w:rsidRPr="00DE3538" w:rsidRDefault="008B63F9" w:rsidP="00081325">
      <w:pPr>
        <w:pStyle w:val="Default"/>
        <w:rPr>
          <w:b/>
          <w:bCs/>
          <w:color w:val="auto"/>
        </w:rPr>
      </w:pPr>
      <w:r w:rsidRPr="00DE3538">
        <w:rPr>
          <w:b/>
          <w:bCs/>
          <w:color w:val="auto"/>
        </w:rPr>
        <w:t>Activity 13</w:t>
      </w:r>
    </w:p>
    <w:p w14:paraId="4B4D157A" w14:textId="72629DBA" w:rsidR="008B63F9" w:rsidRDefault="008B63F9" w:rsidP="00081325">
      <w:pPr>
        <w:pStyle w:val="Default"/>
        <w:rPr>
          <w:color w:val="auto"/>
        </w:rPr>
      </w:pPr>
      <w:r>
        <w:rPr>
          <w:color w:val="auto"/>
        </w:rPr>
        <w:t xml:space="preserve">The same procedure as in Activity 11 and 12 was repeated but this time with a frequency of 900 </w:t>
      </w:r>
      <w:proofErr w:type="spellStart"/>
      <w:r w:rsidR="008F7CA1">
        <w:rPr>
          <w:color w:val="auto"/>
        </w:rPr>
        <w:t>MHz.</w:t>
      </w:r>
      <w:proofErr w:type="spellEnd"/>
    </w:p>
    <w:p w14:paraId="23ECA3F1" w14:textId="77777777" w:rsidR="008B63F9" w:rsidRDefault="008B63F9" w:rsidP="00081325">
      <w:pPr>
        <w:pStyle w:val="Default"/>
        <w:rPr>
          <w:color w:val="auto"/>
        </w:rPr>
      </w:pPr>
    </w:p>
    <w:p w14:paraId="190D46FC" w14:textId="77777777" w:rsidR="00496268" w:rsidRDefault="00496268" w:rsidP="00081325">
      <w:pPr>
        <w:pStyle w:val="Default"/>
        <w:rPr>
          <w:color w:val="auto"/>
        </w:rPr>
      </w:pPr>
    </w:p>
    <w:p w14:paraId="2E5A4F81" w14:textId="77777777" w:rsidR="00496268" w:rsidRDefault="00496268" w:rsidP="00081325">
      <w:pPr>
        <w:pStyle w:val="Default"/>
        <w:rPr>
          <w:color w:val="auto"/>
        </w:rPr>
      </w:pPr>
    </w:p>
    <w:p w14:paraId="3E85CC76" w14:textId="77777777" w:rsidR="00496268" w:rsidRDefault="00496268" w:rsidP="00081325">
      <w:pPr>
        <w:pStyle w:val="Default"/>
        <w:rPr>
          <w:color w:val="auto"/>
        </w:rPr>
      </w:pPr>
    </w:p>
    <w:p w14:paraId="410CA50D" w14:textId="59A8DF27" w:rsidR="008B63F9" w:rsidRPr="008F7CA1" w:rsidRDefault="008B63F9" w:rsidP="00081325">
      <w:pPr>
        <w:pStyle w:val="Default"/>
        <w:rPr>
          <w:b/>
          <w:bCs/>
          <w:color w:val="auto"/>
        </w:rPr>
      </w:pPr>
      <w:r w:rsidRPr="008F7CA1">
        <w:rPr>
          <w:b/>
          <w:bCs/>
          <w:color w:val="auto"/>
        </w:rPr>
        <w:t>Observation and Inference</w:t>
      </w:r>
    </w:p>
    <w:p w14:paraId="78B9CF3E" w14:textId="0E079D3A" w:rsidR="008B63F9" w:rsidRDefault="008B63F9" w:rsidP="00081325">
      <w:pPr>
        <w:pStyle w:val="Default"/>
        <w:rPr>
          <w:color w:val="auto"/>
        </w:rPr>
      </w:pPr>
      <w:r>
        <w:rPr>
          <w:color w:val="auto"/>
        </w:rPr>
        <w:lastRenderedPageBreak/>
        <w:t xml:space="preserve">Based </w:t>
      </w:r>
      <w:r w:rsidR="00DE3538">
        <w:rPr>
          <w:color w:val="auto"/>
        </w:rPr>
        <w:t xml:space="preserve">on equation 1, it can be observed that </w:t>
      </w:r>
      <w:r w:rsidR="00496268">
        <w:rPr>
          <w:color w:val="auto"/>
        </w:rPr>
        <w:t>Doppler</w:t>
      </w:r>
      <w:r w:rsidR="00DE3538">
        <w:rPr>
          <w:color w:val="auto"/>
        </w:rPr>
        <w:t xml:space="preserve"> increases with frequency, at 900MHz we expect to experience less </w:t>
      </w:r>
      <w:r w:rsidR="00496268">
        <w:rPr>
          <w:color w:val="auto"/>
        </w:rPr>
        <w:t>Doppler</w:t>
      </w:r>
      <w:r w:rsidR="00DE3538">
        <w:rPr>
          <w:color w:val="auto"/>
        </w:rPr>
        <w:t xml:space="preserve"> compared to 2.4GHz, this can also be observed in the provided figures.</w:t>
      </w:r>
    </w:p>
    <w:p w14:paraId="633835D3" w14:textId="77777777" w:rsidR="00496268" w:rsidRDefault="00496268" w:rsidP="00081325">
      <w:pPr>
        <w:pStyle w:val="Default"/>
        <w:rPr>
          <w:color w:val="auto"/>
        </w:rPr>
      </w:pPr>
    </w:p>
    <w:p w14:paraId="085C45CA" w14:textId="7209C6C4" w:rsidR="00496268" w:rsidRDefault="00496268" w:rsidP="00081325">
      <w:pPr>
        <w:pStyle w:val="Default"/>
        <w:rPr>
          <w:color w:val="auto"/>
        </w:rPr>
      </w:pPr>
      <w:r>
        <w:rPr>
          <w:color w:val="auto"/>
        </w:rPr>
        <w:t xml:space="preserve">The separation of frequency spread in </w:t>
      </w:r>
      <w:r w:rsidR="008F7CA1">
        <w:rPr>
          <w:color w:val="auto"/>
        </w:rPr>
        <w:t>1MHz top left, 500MHz top left, and 1GHz clearly show that increasing the frequency increases the doppler spread, while also increasing the speed of the fan further increases the frequency spread.</w:t>
      </w:r>
    </w:p>
    <w:p w14:paraId="73562F56" w14:textId="77777777" w:rsidR="008F7CA1" w:rsidRDefault="008F7CA1" w:rsidP="00081325">
      <w:pPr>
        <w:pStyle w:val="Default"/>
        <w:rPr>
          <w:color w:val="auto"/>
        </w:rPr>
      </w:pPr>
    </w:p>
    <w:p w14:paraId="09286119" w14:textId="3F9EFA5E" w:rsidR="008F7CA1" w:rsidRDefault="008F7CA1" w:rsidP="00081325">
      <w:pPr>
        <w:pStyle w:val="Default"/>
        <w:rPr>
          <w:color w:val="auto"/>
        </w:rPr>
      </w:pPr>
      <w:r>
        <w:rPr>
          <w:color w:val="auto"/>
        </w:rPr>
        <w:t>Another important observation is when multipath was introduced on top of Doppler by putting the fan in a reverberation chamber, this can be seen in the figure at the lower right corner of the table above. The difference between this (Doubly dispersive channel) and the other figure where only the doppler can be considered significant is the spread in energy even between the prominent doppler component of the frequency spread as shown by the greenish color between those doppler components.</w:t>
      </w:r>
    </w:p>
    <w:p w14:paraId="7034C6C0" w14:textId="77777777" w:rsidR="00DE3538" w:rsidRDefault="00DE3538" w:rsidP="00081325">
      <w:pPr>
        <w:pStyle w:val="Default"/>
        <w:rPr>
          <w:color w:val="auto"/>
        </w:rPr>
      </w:pPr>
    </w:p>
    <w:p w14:paraId="0E8E11A8" w14:textId="77777777" w:rsidR="00DE3538" w:rsidRDefault="00DE3538" w:rsidP="00081325">
      <w:pPr>
        <w:pStyle w:val="Default"/>
        <w:rPr>
          <w:color w:val="auto"/>
        </w:rPr>
      </w:pPr>
    </w:p>
    <w:p w14:paraId="722E97F1" w14:textId="647C45C9" w:rsidR="00DE3538" w:rsidRPr="00DE3538" w:rsidRDefault="00DE3538" w:rsidP="00081325">
      <w:pPr>
        <w:pStyle w:val="Default"/>
        <w:rPr>
          <w:b/>
          <w:bCs/>
          <w:color w:val="auto"/>
        </w:rPr>
      </w:pPr>
      <w:r w:rsidRPr="00DE3538">
        <w:rPr>
          <w:b/>
          <w:bCs/>
          <w:color w:val="auto"/>
        </w:rPr>
        <w:t>Activity 14</w:t>
      </w:r>
    </w:p>
    <w:p w14:paraId="1460BB3D" w14:textId="77777777" w:rsidR="00DE3538" w:rsidRDefault="00DE3538" w:rsidP="00081325">
      <w:pPr>
        <w:pStyle w:val="Default"/>
        <w:rPr>
          <w:color w:val="auto"/>
        </w:rPr>
      </w:pPr>
    </w:p>
    <w:p w14:paraId="231C3D8E" w14:textId="7EBE4BB3" w:rsidR="00DE3538" w:rsidRDefault="00DE3538" w:rsidP="00081325">
      <w:pPr>
        <w:pStyle w:val="Default"/>
        <w:rPr>
          <w:color w:val="auto"/>
        </w:rPr>
      </w:pPr>
      <w:r>
        <w:rPr>
          <w:color w:val="auto"/>
        </w:rPr>
        <w:t>Using the previous setups, QPSK frames were sent, and pre-ambles and non-equalized symbols were obtained which were later used to estimate the channel and the actual symbols respectively.</w:t>
      </w:r>
    </w:p>
    <w:p w14:paraId="6C3FBE81" w14:textId="77777777" w:rsidR="00DE3538" w:rsidRDefault="00DE3538" w:rsidP="00081325">
      <w:pPr>
        <w:pStyle w:val="Default"/>
        <w:rPr>
          <w:color w:val="auto"/>
        </w:rPr>
      </w:pPr>
    </w:p>
    <w:p w14:paraId="2957235F" w14:textId="1DBDDBAA" w:rsidR="00F24C85" w:rsidRDefault="00F24C85" w:rsidP="00B501F2">
      <w:pPr>
        <w:rPr>
          <w:rFonts w:ascii="Times New Roman" w:hAnsi="Times New Roman" w:cs="Times New Roman"/>
          <w:sz w:val="24"/>
          <w:szCs w:val="24"/>
        </w:rPr>
      </w:pPr>
      <w:r>
        <w:rPr>
          <w:rFonts w:ascii="Times New Roman" w:hAnsi="Times New Roman" w:cs="Times New Roman"/>
          <w:sz w:val="24"/>
          <w:szCs w:val="24"/>
        </w:rPr>
        <w:t xml:space="preserve">For the sent preamble symbols s(n), we have the received symbols r(n), to estimate the channel we find h cap such that. </w:t>
      </w:r>
    </w:p>
    <w:p w14:paraId="28C287F3" w14:textId="397651B8" w:rsidR="00F24C85" w:rsidRPr="00F24C85" w:rsidRDefault="00F24C85" w:rsidP="00B501F2">
      <w:pPr>
        <w:rPr>
          <w:rFonts w:ascii="Times New Roman" w:eastAsiaTheme="minorEastAsia" w:hAnsi="Times New Roman" w:cs="Times New Roman"/>
          <w:sz w:val="24"/>
          <w:szCs w:val="24"/>
        </w:rPr>
      </w:pPr>
      <m:oMathPara>
        <m:oMath>
          <m:r>
            <w:rPr>
              <w:rFonts w:ascii="Cambria Math" w:hAnsi="Cambria Math" w:cs="Times New Roman"/>
              <w:sz w:val="24"/>
              <w:szCs w:val="24"/>
            </w:rPr>
            <m:t>h</m:t>
          </m:r>
          <m:r>
            <w:rPr>
              <w:rFonts w:ascii="Cambria Math" w:hAnsi="Cambria Math" w:cs="Times New Roman"/>
              <w:sz w:val="24"/>
              <w:szCs w:val="24"/>
            </w:rPr>
            <m:t xml:space="preserve"> = r</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x </m:t>
          </m:r>
          <m:f>
            <m:fPr>
              <m:ctrlPr>
                <w:rPr>
                  <w:rFonts w:ascii="Cambria Math" w:hAnsi="Cambria Math" w:cs="Times New Roman"/>
                  <w:i/>
                  <w:sz w:val="24"/>
                  <w:szCs w:val="24"/>
                </w:rPr>
              </m:ctrlPr>
            </m:fPr>
            <m:num>
              <m:r>
                <w:rPr>
                  <w:rFonts w:ascii="Cambria Math" w:hAnsi="Cambria Math" w:cs="Times New Roman"/>
                  <w:sz w:val="24"/>
                  <w:szCs w:val="24"/>
                </w:rPr>
                <m:t>conj</m:t>
              </m:r>
              <m:d>
                <m:dPr>
                  <m:ctrlPr>
                    <w:rPr>
                      <w:rFonts w:ascii="Cambria Math" w:hAnsi="Cambria Math" w:cs="Times New Roman"/>
                      <w:i/>
                      <w:sz w:val="24"/>
                      <w:szCs w:val="24"/>
                    </w:rPr>
                  </m:ctrlPr>
                </m:dPr>
                <m:e>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n</m:t>
                      </m:r>
                    </m:e>
                  </m:d>
                </m:e>
              </m:d>
            </m:num>
            <m:den>
              <m:r>
                <w:rPr>
                  <w:rFonts w:ascii="Cambria Math" w:hAnsi="Cambria Math" w:cs="Times New Roman"/>
                  <w:sz w:val="24"/>
                  <w:szCs w:val="24"/>
                </w:rPr>
                <m:t>abs</m:t>
              </m:r>
              <m:d>
                <m:dPr>
                  <m:ctrlPr>
                    <w:rPr>
                      <w:rFonts w:ascii="Cambria Math" w:hAnsi="Cambria Math" w:cs="Times New Roman"/>
                      <w:i/>
                      <w:sz w:val="24"/>
                      <w:szCs w:val="24"/>
                    </w:rPr>
                  </m:ctrlPr>
                </m:dPr>
                <m:e>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.^2</m:t>
              </m:r>
            </m:den>
          </m:f>
        </m:oMath>
      </m:oMathPara>
    </w:p>
    <w:p w14:paraId="66207BFC" w14:textId="77777777" w:rsidR="00F24C85" w:rsidRDefault="00F24C85" w:rsidP="00B501F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use that to equalize the received data symbols by:</w:t>
      </w:r>
    </w:p>
    <w:p w14:paraId="0FD57CC3" w14:textId="4DAFC5F0" w:rsidR="00F24C85" w:rsidRPr="00F24C85" w:rsidRDefault="00F24C85" w:rsidP="00B501F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Estimated_data = r(n) x conj(h) </m:t>
          </m:r>
        </m:oMath>
      </m:oMathPara>
    </w:p>
    <w:p w14:paraId="7BAC7C68" w14:textId="540F1CEC" w:rsidR="00F24C85" w:rsidRDefault="00F24C85" w:rsidP="00B501F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following code was then used for maximum likelihood </w:t>
      </w:r>
      <w:proofErr w:type="gramStart"/>
      <w:r>
        <w:rPr>
          <w:rFonts w:ascii="Times New Roman" w:eastAsiaTheme="minorEastAsia" w:hAnsi="Times New Roman" w:cs="Times New Roman"/>
          <w:sz w:val="24"/>
          <w:szCs w:val="24"/>
        </w:rPr>
        <w:t>detection</w:t>
      </w:r>
      <w:proofErr w:type="gramEnd"/>
    </w:p>
    <w:p w14:paraId="7C267506"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constellation       = </w:t>
      </w:r>
      <w:proofErr w:type="spellStart"/>
      <w:proofErr w:type="gramStart"/>
      <w:r w:rsidRPr="00F24C85">
        <w:rPr>
          <w:rFonts w:ascii="Consolas" w:eastAsia="Times New Roman" w:hAnsi="Consolas" w:cs="Times New Roman"/>
          <w:kern w:val="0"/>
          <w:sz w:val="20"/>
          <w:szCs w:val="20"/>
          <w14:ligatures w14:val="none"/>
        </w:rPr>
        <w:t>pskmod</w:t>
      </w:r>
      <w:proofErr w:type="spellEnd"/>
      <w:r w:rsidRPr="00F24C85">
        <w:rPr>
          <w:rFonts w:ascii="Consolas" w:eastAsia="Times New Roman" w:hAnsi="Consolas" w:cs="Times New Roman"/>
          <w:kern w:val="0"/>
          <w:sz w:val="20"/>
          <w:szCs w:val="20"/>
          <w14:ligatures w14:val="none"/>
        </w:rPr>
        <w:t>(</w:t>
      </w:r>
      <w:proofErr w:type="gramEnd"/>
      <w:r w:rsidRPr="00F24C85">
        <w:rPr>
          <w:rFonts w:ascii="Consolas" w:eastAsia="Times New Roman" w:hAnsi="Consolas" w:cs="Times New Roman"/>
          <w:kern w:val="0"/>
          <w:sz w:val="20"/>
          <w:szCs w:val="20"/>
          <w14:ligatures w14:val="none"/>
        </w:rPr>
        <w:t xml:space="preserve">0:3,4,pi/4); </w:t>
      </w:r>
      <w:r w:rsidRPr="00F24C85">
        <w:rPr>
          <w:rFonts w:ascii="Consolas" w:eastAsia="Times New Roman" w:hAnsi="Consolas" w:cs="Times New Roman"/>
          <w:color w:val="008013"/>
          <w:kern w:val="0"/>
          <w:sz w:val="20"/>
          <w:szCs w:val="20"/>
          <w14:ligatures w14:val="none"/>
        </w:rPr>
        <w:t>% QPSK constellation</w:t>
      </w:r>
    </w:p>
    <w:p w14:paraId="6A64667B"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p>
    <w:p w14:paraId="28BC6DE7"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color w:val="008013"/>
          <w:kern w:val="0"/>
          <w:sz w:val="20"/>
          <w:szCs w:val="20"/>
          <w14:ligatures w14:val="none"/>
        </w:rPr>
        <w:t>% Initialize variables</w:t>
      </w:r>
    </w:p>
    <w:p w14:paraId="5FD0FC00"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proofErr w:type="spellStart"/>
      <w:r w:rsidRPr="00F24C85">
        <w:rPr>
          <w:rFonts w:ascii="Consolas" w:eastAsia="Times New Roman" w:hAnsi="Consolas" w:cs="Times New Roman"/>
          <w:kern w:val="0"/>
          <w:sz w:val="20"/>
          <w:szCs w:val="20"/>
          <w14:ligatures w14:val="none"/>
        </w:rPr>
        <w:t>ml_symbols</w:t>
      </w:r>
      <w:proofErr w:type="spellEnd"/>
      <w:r w:rsidRPr="00F24C85">
        <w:rPr>
          <w:rFonts w:ascii="Consolas" w:eastAsia="Times New Roman" w:hAnsi="Consolas" w:cs="Times New Roman"/>
          <w:kern w:val="0"/>
          <w:sz w:val="20"/>
          <w:szCs w:val="20"/>
          <w14:ligatures w14:val="none"/>
        </w:rPr>
        <w:t xml:space="preserve">          = </w:t>
      </w:r>
      <w:proofErr w:type="gramStart"/>
      <w:r w:rsidRPr="00F24C85">
        <w:rPr>
          <w:rFonts w:ascii="Consolas" w:eastAsia="Times New Roman" w:hAnsi="Consolas" w:cs="Times New Roman"/>
          <w:kern w:val="0"/>
          <w:sz w:val="20"/>
          <w:szCs w:val="20"/>
          <w14:ligatures w14:val="none"/>
        </w:rPr>
        <w:t>zeros(</w:t>
      </w:r>
      <w:proofErr w:type="gramEnd"/>
      <w:r w:rsidRPr="00F24C85">
        <w:rPr>
          <w:rFonts w:ascii="Consolas" w:eastAsia="Times New Roman" w:hAnsi="Consolas" w:cs="Times New Roman"/>
          <w:kern w:val="0"/>
          <w:sz w:val="20"/>
          <w:szCs w:val="20"/>
          <w14:ligatures w14:val="none"/>
        </w:rPr>
        <w:t>1, length(</w:t>
      </w:r>
      <w:proofErr w:type="spellStart"/>
      <w:r w:rsidRPr="00F24C85">
        <w:rPr>
          <w:rFonts w:ascii="Consolas" w:eastAsia="Times New Roman" w:hAnsi="Consolas" w:cs="Times New Roman"/>
          <w:kern w:val="0"/>
          <w:sz w:val="20"/>
          <w:szCs w:val="20"/>
          <w14:ligatures w14:val="none"/>
        </w:rPr>
        <w:t>eq_smpls_rx</w:t>
      </w:r>
      <w:proofErr w:type="spellEnd"/>
      <w:r w:rsidRPr="00F24C85">
        <w:rPr>
          <w:rFonts w:ascii="Consolas" w:eastAsia="Times New Roman" w:hAnsi="Consolas" w:cs="Times New Roman"/>
          <w:kern w:val="0"/>
          <w:sz w:val="20"/>
          <w:szCs w:val="20"/>
          <w14:ligatures w14:val="none"/>
        </w:rPr>
        <w:t>));</w:t>
      </w:r>
    </w:p>
    <w:p w14:paraId="6F6077F8"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proofErr w:type="spellStart"/>
      <w:r w:rsidRPr="00F24C85">
        <w:rPr>
          <w:rFonts w:ascii="Consolas" w:eastAsia="Times New Roman" w:hAnsi="Consolas" w:cs="Times New Roman"/>
          <w:kern w:val="0"/>
          <w:sz w:val="20"/>
          <w:szCs w:val="20"/>
          <w14:ligatures w14:val="none"/>
        </w:rPr>
        <w:t>detected_data</w:t>
      </w:r>
      <w:proofErr w:type="spellEnd"/>
      <w:r w:rsidRPr="00F24C85">
        <w:rPr>
          <w:rFonts w:ascii="Consolas" w:eastAsia="Times New Roman" w:hAnsi="Consolas" w:cs="Times New Roman"/>
          <w:kern w:val="0"/>
          <w:sz w:val="20"/>
          <w:szCs w:val="20"/>
          <w14:ligatures w14:val="none"/>
        </w:rPr>
        <w:t xml:space="preserve">       = </w:t>
      </w:r>
      <w:proofErr w:type="gramStart"/>
      <w:r w:rsidRPr="00F24C85">
        <w:rPr>
          <w:rFonts w:ascii="Consolas" w:eastAsia="Times New Roman" w:hAnsi="Consolas" w:cs="Times New Roman"/>
          <w:kern w:val="0"/>
          <w:sz w:val="20"/>
          <w:szCs w:val="20"/>
          <w14:ligatures w14:val="none"/>
        </w:rPr>
        <w:t>zeros(</w:t>
      </w:r>
      <w:proofErr w:type="gramEnd"/>
      <w:r w:rsidRPr="00F24C85">
        <w:rPr>
          <w:rFonts w:ascii="Consolas" w:eastAsia="Times New Roman" w:hAnsi="Consolas" w:cs="Times New Roman"/>
          <w:kern w:val="0"/>
          <w:sz w:val="20"/>
          <w:szCs w:val="20"/>
          <w14:ligatures w14:val="none"/>
        </w:rPr>
        <w:t>1, length(</w:t>
      </w:r>
      <w:proofErr w:type="spellStart"/>
      <w:r w:rsidRPr="00F24C85">
        <w:rPr>
          <w:rFonts w:ascii="Consolas" w:eastAsia="Times New Roman" w:hAnsi="Consolas" w:cs="Times New Roman"/>
          <w:kern w:val="0"/>
          <w:sz w:val="20"/>
          <w:szCs w:val="20"/>
          <w14:ligatures w14:val="none"/>
        </w:rPr>
        <w:t>eq_smpls_rx</w:t>
      </w:r>
      <w:proofErr w:type="spellEnd"/>
      <w:r w:rsidRPr="00F24C85">
        <w:rPr>
          <w:rFonts w:ascii="Consolas" w:eastAsia="Times New Roman" w:hAnsi="Consolas" w:cs="Times New Roman"/>
          <w:kern w:val="0"/>
          <w:sz w:val="20"/>
          <w:szCs w:val="20"/>
          <w14:ligatures w14:val="none"/>
        </w:rPr>
        <w:t>));</w:t>
      </w:r>
    </w:p>
    <w:p w14:paraId="62E75B7B"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p>
    <w:p w14:paraId="60AD5739"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color w:val="008013"/>
          <w:kern w:val="0"/>
          <w:sz w:val="20"/>
          <w:szCs w:val="20"/>
          <w14:ligatures w14:val="none"/>
        </w:rPr>
        <w:t>% Perform ML detection</w:t>
      </w:r>
    </w:p>
    <w:p w14:paraId="74F801DE"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color w:val="0E00FF"/>
          <w:kern w:val="0"/>
          <w:sz w:val="20"/>
          <w:szCs w:val="20"/>
          <w14:ligatures w14:val="none"/>
        </w:rPr>
        <w:t xml:space="preserve">for </w:t>
      </w:r>
      <w:proofErr w:type="spellStart"/>
      <w:r w:rsidRPr="00F24C85">
        <w:rPr>
          <w:rFonts w:ascii="Consolas" w:eastAsia="Times New Roman" w:hAnsi="Consolas" w:cs="Times New Roman"/>
          <w:kern w:val="0"/>
          <w:sz w:val="20"/>
          <w:szCs w:val="20"/>
          <w14:ligatures w14:val="none"/>
        </w:rPr>
        <w:t>i</w:t>
      </w:r>
      <w:proofErr w:type="spellEnd"/>
      <w:r w:rsidRPr="00F24C85">
        <w:rPr>
          <w:rFonts w:ascii="Consolas" w:eastAsia="Times New Roman" w:hAnsi="Consolas" w:cs="Times New Roman"/>
          <w:kern w:val="0"/>
          <w:sz w:val="20"/>
          <w:szCs w:val="20"/>
          <w14:ligatures w14:val="none"/>
        </w:rPr>
        <w:t xml:space="preserve">               = </w:t>
      </w:r>
      <w:proofErr w:type="gramStart"/>
      <w:r w:rsidRPr="00F24C85">
        <w:rPr>
          <w:rFonts w:ascii="Consolas" w:eastAsia="Times New Roman" w:hAnsi="Consolas" w:cs="Times New Roman"/>
          <w:kern w:val="0"/>
          <w:sz w:val="20"/>
          <w:szCs w:val="20"/>
          <w14:ligatures w14:val="none"/>
        </w:rPr>
        <w:t>1:length</w:t>
      </w:r>
      <w:proofErr w:type="gramEnd"/>
      <w:r w:rsidRPr="00F24C85">
        <w:rPr>
          <w:rFonts w:ascii="Consolas" w:eastAsia="Times New Roman" w:hAnsi="Consolas" w:cs="Times New Roman"/>
          <w:kern w:val="0"/>
          <w:sz w:val="20"/>
          <w:szCs w:val="20"/>
          <w14:ligatures w14:val="none"/>
        </w:rPr>
        <w:t>(</w:t>
      </w:r>
      <w:proofErr w:type="spellStart"/>
      <w:r w:rsidRPr="00F24C85">
        <w:rPr>
          <w:rFonts w:ascii="Consolas" w:eastAsia="Times New Roman" w:hAnsi="Consolas" w:cs="Times New Roman"/>
          <w:kern w:val="0"/>
          <w:sz w:val="20"/>
          <w:szCs w:val="20"/>
          <w14:ligatures w14:val="none"/>
        </w:rPr>
        <w:t>received_symbols</w:t>
      </w:r>
      <w:proofErr w:type="spellEnd"/>
      <w:r w:rsidRPr="00F24C85">
        <w:rPr>
          <w:rFonts w:ascii="Consolas" w:eastAsia="Times New Roman" w:hAnsi="Consolas" w:cs="Times New Roman"/>
          <w:kern w:val="0"/>
          <w:sz w:val="20"/>
          <w:szCs w:val="20"/>
          <w14:ligatures w14:val="none"/>
        </w:rPr>
        <w:t>)</w:t>
      </w:r>
    </w:p>
    <w:p w14:paraId="696C8B85"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r w:rsidRPr="00F24C85">
        <w:rPr>
          <w:rFonts w:ascii="Consolas" w:eastAsia="Times New Roman" w:hAnsi="Consolas" w:cs="Times New Roman"/>
          <w:color w:val="008013"/>
          <w:kern w:val="0"/>
          <w:sz w:val="20"/>
          <w:szCs w:val="20"/>
          <w14:ligatures w14:val="none"/>
        </w:rPr>
        <w:t>% Calculate Euclidean distance to each constellation point</w:t>
      </w:r>
    </w:p>
    <w:p w14:paraId="0431607C"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distances       = abs(</w:t>
      </w:r>
      <w:proofErr w:type="spellStart"/>
      <w:r w:rsidRPr="00F24C85">
        <w:rPr>
          <w:rFonts w:ascii="Consolas" w:eastAsia="Times New Roman" w:hAnsi="Consolas" w:cs="Times New Roman"/>
          <w:kern w:val="0"/>
          <w:sz w:val="20"/>
          <w:szCs w:val="20"/>
          <w14:ligatures w14:val="none"/>
        </w:rPr>
        <w:t>received_symbols</w:t>
      </w:r>
      <w:proofErr w:type="spellEnd"/>
      <w:r w:rsidRPr="00F24C85">
        <w:rPr>
          <w:rFonts w:ascii="Consolas" w:eastAsia="Times New Roman" w:hAnsi="Consolas" w:cs="Times New Roman"/>
          <w:kern w:val="0"/>
          <w:sz w:val="20"/>
          <w:szCs w:val="20"/>
          <w14:ligatures w14:val="none"/>
        </w:rPr>
        <w:t>(</w:t>
      </w:r>
      <w:proofErr w:type="spellStart"/>
      <w:r w:rsidRPr="00F24C85">
        <w:rPr>
          <w:rFonts w:ascii="Consolas" w:eastAsia="Times New Roman" w:hAnsi="Consolas" w:cs="Times New Roman"/>
          <w:kern w:val="0"/>
          <w:sz w:val="20"/>
          <w:szCs w:val="20"/>
          <w14:ligatures w14:val="none"/>
        </w:rPr>
        <w:t>i</w:t>
      </w:r>
      <w:proofErr w:type="spellEnd"/>
      <w:r w:rsidRPr="00F24C85">
        <w:rPr>
          <w:rFonts w:ascii="Consolas" w:eastAsia="Times New Roman" w:hAnsi="Consolas" w:cs="Times New Roman"/>
          <w:kern w:val="0"/>
          <w:sz w:val="20"/>
          <w:szCs w:val="20"/>
          <w14:ligatures w14:val="none"/>
        </w:rPr>
        <w:t>) - table</w:t>
      </w:r>
      <w:proofErr w:type="gramStart"/>
      <w:r w:rsidRPr="00F24C85">
        <w:rPr>
          <w:rFonts w:ascii="Consolas" w:eastAsia="Times New Roman" w:hAnsi="Consolas" w:cs="Times New Roman"/>
          <w:kern w:val="0"/>
          <w:sz w:val="20"/>
          <w:szCs w:val="20"/>
          <w14:ligatures w14:val="none"/>
        </w:rPr>
        <w:t>);</w:t>
      </w:r>
      <w:proofErr w:type="gramEnd"/>
    </w:p>
    <w:p w14:paraId="754F2F7D"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p>
    <w:p w14:paraId="79DDC252"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r w:rsidRPr="00F24C85">
        <w:rPr>
          <w:rFonts w:ascii="Consolas" w:eastAsia="Times New Roman" w:hAnsi="Consolas" w:cs="Times New Roman"/>
          <w:color w:val="008013"/>
          <w:kern w:val="0"/>
          <w:sz w:val="20"/>
          <w:szCs w:val="20"/>
          <w14:ligatures w14:val="none"/>
        </w:rPr>
        <w:t>% Determine the index of the nearest constellation point (ML detection)</w:t>
      </w:r>
    </w:p>
    <w:p w14:paraId="4B74C3FE"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 </w:t>
      </w:r>
      <w:proofErr w:type="spellStart"/>
      <w:proofErr w:type="gramStart"/>
      <w:r w:rsidRPr="00F24C85">
        <w:rPr>
          <w:rFonts w:ascii="Consolas" w:eastAsia="Times New Roman" w:hAnsi="Consolas" w:cs="Times New Roman"/>
          <w:kern w:val="0"/>
          <w:sz w:val="20"/>
          <w:szCs w:val="20"/>
          <w14:ligatures w14:val="none"/>
        </w:rPr>
        <w:t>idx</w:t>
      </w:r>
      <w:proofErr w:type="spellEnd"/>
      <w:r w:rsidRPr="00F24C85">
        <w:rPr>
          <w:rFonts w:ascii="Consolas" w:eastAsia="Times New Roman" w:hAnsi="Consolas" w:cs="Times New Roman"/>
          <w:kern w:val="0"/>
          <w:sz w:val="20"/>
          <w:szCs w:val="20"/>
          <w14:ligatures w14:val="none"/>
        </w:rPr>
        <w:t xml:space="preserve">]   </w:t>
      </w:r>
      <w:proofErr w:type="gramEnd"/>
      <w:r w:rsidRPr="00F24C85">
        <w:rPr>
          <w:rFonts w:ascii="Consolas" w:eastAsia="Times New Roman" w:hAnsi="Consolas" w:cs="Times New Roman"/>
          <w:kern w:val="0"/>
          <w:sz w:val="20"/>
          <w:szCs w:val="20"/>
          <w14:ligatures w14:val="none"/>
        </w:rPr>
        <w:t xml:space="preserve">     = min(distances);</w:t>
      </w:r>
    </w:p>
    <w:p w14:paraId="598FB905"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p>
    <w:p w14:paraId="79B9D52C"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r w:rsidRPr="00F24C85">
        <w:rPr>
          <w:rFonts w:ascii="Consolas" w:eastAsia="Times New Roman" w:hAnsi="Consolas" w:cs="Times New Roman"/>
          <w:color w:val="008013"/>
          <w:kern w:val="0"/>
          <w:sz w:val="20"/>
          <w:szCs w:val="20"/>
          <w14:ligatures w14:val="none"/>
        </w:rPr>
        <w:t>% Map index back to QPSK symbol</w:t>
      </w:r>
    </w:p>
    <w:p w14:paraId="6933E973"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proofErr w:type="spellStart"/>
      <w:r w:rsidRPr="00F24C85">
        <w:rPr>
          <w:rFonts w:ascii="Consolas" w:eastAsia="Times New Roman" w:hAnsi="Consolas" w:cs="Times New Roman"/>
          <w:kern w:val="0"/>
          <w:sz w:val="20"/>
          <w:szCs w:val="20"/>
          <w14:ligatures w14:val="none"/>
        </w:rPr>
        <w:t>ml_symbols</w:t>
      </w:r>
      <w:proofErr w:type="spellEnd"/>
      <w:r w:rsidRPr="00F24C85">
        <w:rPr>
          <w:rFonts w:ascii="Consolas" w:eastAsia="Times New Roman" w:hAnsi="Consolas" w:cs="Times New Roman"/>
          <w:kern w:val="0"/>
          <w:sz w:val="20"/>
          <w:szCs w:val="20"/>
          <w14:ligatures w14:val="none"/>
        </w:rPr>
        <w:t>(</w:t>
      </w:r>
      <w:proofErr w:type="spellStart"/>
      <w:r w:rsidRPr="00F24C85">
        <w:rPr>
          <w:rFonts w:ascii="Consolas" w:eastAsia="Times New Roman" w:hAnsi="Consolas" w:cs="Times New Roman"/>
          <w:kern w:val="0"/>
          <w:sz w:val="20"/>
          <w:szCs w:val="20"/>
          <w14:ligatures w14:val="none"/>
        </w:rPr>
        <w:t>i</w:t>
      </w:r>
      <w:proofErr w:type="spellEnd"/>
      <w:r w:rsidRPr="00F24C85">
        <w:rPr>
          <w:rFonts w:ascii="Consolas" w:eastAsia="Times New Roman" w:hAnsi="Consolas" w:cs="Times New Roman"/>
          <w:kern w:val="0"/>
          <w:sz w:val="20"/>
          <w:szCs w:val="20"/>
          <w14:ligatures w14:val="none"/>
        </w:rPr>
        <w:t>)   = table(</w:t>
      </w:r>
      <w:proofErr w:type="spellStart"/>
      <w:r w:rsidRPr="00F24C85">
        <w:rPr>
          <w:rFonts w:ascii="Consolas" w:eastAsia="Times New Roman" w:hAnsi="Consolas" w:cs="Times New Roman"/>
          <w:kern w:val="0"/>
          <w:sz w:val="20"/>
          <w:szCs w:val="20"/>
          <w14:ligatures w14:val="none"/>
        </w:rPr>
        <w:t>idx</w:t>
      </w:r>
      <w:proofErr w:type="spellEnd"/>
      <w:proofErr w:type="gramStart"/>
      <w:r w:rsidRPr="00F24C85">
        <w:rPr>
          <w:rFonts w:ascii="Consolas" w:eastAsia="Times New Roman" w:hAnsi="Consolas" w:cs="Times New Roman"/>
          <w:kern w:val="0"/>
          <w:sz w:val="20"/>
          <w:szCs w:val="20"/>
          <w14:ligatures w14:val="none"/>
        </w:rPr>
        <w:t>);</w:t>
      </w:r>
      <w:proofErr w:type="gramEnd"/>
    </w:p>
    <w:p w14:paraId="078FD359"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p>
    <w:p w14:paraId="33ABA665"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t xml:space="preserve">    </w:t>
      </w:r>
      <w:r w:rsidRPr="00F24C85">
        <w:rPr>
          <w:rFonts w:ascii="Consolas" w:eastAsia="Times New Roman" w:hAnsi="Consolas" w:cs="Times New Roman"/>
          <w:color w:val="008013"/>
          <w:kern w:val="0"/>
          <w:sz w:val="20"/>
          <w:szCs w:val="20"/>
          <w14:ligatures w14:val="none"/>
        </w:rPr>
        <w:t>% Map detected data to original data</w:t>
      </w:r>
    </w:p>
    <w:p w14:paraId="5B1B38D9"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kern w:val="0"/>
          <w:sz w:val="20"/>
          <w:szCs w:val="20"/>
          <w14:ligatures w14:val="none"/>
        </w:rPr>
        <w:lastRenderedPageBreak/>
        <w:t xml:space="preserve">    </w:t>
      </w:r>
      <w:proofErr w:type="spellStart"/>
      <w:r w:rsidRPr="00F24C85">
        <w:rPr>
          <w:rFonts w:ascii="Consolas" w:eastAsia="Times New Roman" w:hAnsi="Consolas" w:cs="Times New Roman"/>
          <w:kern w:val="0"/>
          <w:sz w:val="20"/>
          <w:szCs w:val="20"/>
          <w14:ligatures w14:val="none"/>
        </w:rPr>
        <w:t>detected_data</w:t>
      </w:r>
      <w:proofErr w:type="spellEnd"/>
      <w:r w:rsidRPr="00F24C85">
        <w:rPr>
          <w:rFonts w:ascii="Consolas" w:eastAsia="Times New Roman" w:hAnsi="Consolas" w:cs="Times New Roman"/>
          <w:kern w:val="0"/>
          <w:sz w:val="20"/>
          <w:szCs w:val="20"/>
          <w14:ligatures w14:val="none"/>
        </w:rPr>
        <w:t>(</w:t>
      </w:r>
      <w:proofErr w:type="spellStart"/>
      <w:r w:rsidRPr="00F24C85">
        <w:rPr>
          <w:rFonts w:ascii="Consolas" w:eastAsia="Times New Roman" w:hAnsi="Consolas" w:cs="Times New Roman"/>
          <w:kern w:val="0"/>
          <w:sz w:val="20"/>
          <w:szCs w:val="20"/>
          <w14:ligatures w14:val="none"/>
        </w:rPr>
        <w:t>i</w:t>
      </w:r>
      <w:proofErr w:type="spellEnd"/>
      <w:r w:rsidRPr="00F24C85">
        <w:rPr>
          <w:rFonts w:ascii="Consolas" w:eastAsia="Times New Roman" w:hAnsi="Consolas" w:cs="Times New Roman"/>
          <w:kern w:val="0"/>
          <w:sz w:val="20"/>
          <w:szCs w:val="20"/>
          <w14:ligatures w14:val="none"/>
        </w:rPr>
        <w:t xml:space="preserve">)    = </w:t>
      </w:r>
      <w:proofErr w:type="gramStart"/>
      <w:r w:rsidRPr="00F24C85">
        <w:rPr>
          <w:rFonts w:ascii="Consolas" w:eastAsia="Times New Roman" w:hAnsi="Consolas" w:cs="Times New Roman"/>
          <w:kern w:val="0"/>
          <w:sz w:val="20"/>
          <w:szCs w:val="20"/>
          <w14:ligatures w14:val="none"/>
        </w:rPr>
        <w:t>mod(</w:t>
      </w:r>
      <w:proofErr w:type="gramEnd"/>
      <w:r w:rsidRPr="00F24C85">
        <w:rPr>
          <w:rFonts w:ascii="Consolas" w:eastAsia="Times New Roman" w:hAnsi="Consolas" w:cs="Times New Roman"/>
          <w:kern w:val="0"/>
          <w:sz w:val="20"/>
          <w:szCs w:val="20"/>
          <w14:ligatures w14:val="none"/>
        </w:rPr>
        <w:t>idx-1, mod_stp.M_q14);</w:t>
      </w:r>
    </w:p>
    <w:p w14:paraId="3E60B399" w14:textId="77777777" w:rsidR="00F24C85" w:rsidRPr="00F24C85" w:rsidRDefault="00F24C85" w:rsidP="00F24C85">
      <w:pPr>
        <w:spacing w:after="0" w:line="240" w:lineRule="auto"/>
        <w:rPr>
          <w:rFonts w:ascii="Consolas" w:eastAsia="Times New Roman" w:hAnsi="Consolas" w:cs="Times New Roman"/>
          <w:kern w:val="0"/>
          <w:sz w:val="20"/>
          <w:szCs w:val="20"/>
          <w14:ligatures w14:val="none"/>
        </w:rPr>
      </w:pPr>
      <w:r w:rsidRPr="00F24C85">
        <w:rPr>
          <w:rFonts w:ascii="Consolas" w:eastAsia="Times New Roman" w:hAnsi="Consolas" w:cs="Times New Roman"/>
          <w:color w:val="0E00FF"/>
          <w:kern w:val="0"/>
          <w:sz w:val="20"/>
          <w:szCs w:val="20"/>
          <w14:ligatures w14:val="none"/>
        </w:rPr>
        <w:t>end</w:t>
      </w:r>
    </w:p>
    <w:p w14:paraId="309321FB" w14:textId="77777777" w:rsidR="00F24C85" w:rsidRDefault="00F24C85" w:rsidP="00B501F2">
      <w:pPr>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F24C85" w14:paraId="0562F582" w14:textId="77777777" w:rsidTr="00F24C85">
        <w:tc>
          <w:tcPr>
            <w:tcW w:w="4675" w:type="dxa"/>
          </w:tcPr>
          <w:p w14:paraId="0B481AFE" w14:textId="66656DC8" w:rsidR="00F24C85" w:rsidRDefault="00F24C85" w:rsidP="00B501F2">
            <w:pPr>
              <w:rPr>
                <w:rFonts w:ascii="Times New Roman" w:hAnsi="Times New Roman" w:cs="Times New Roman"/>
                <w:sz w:val="24"/>
                <w:szCs w:val="24"/>
              </w:rPr>
            </w:pPr>
            <w:r>
              <w:rPr>
                <w:noProof/>
              </w:rPr>
              <w:drawing>
                <wp:inline distT="0" distB="0" distL="0" distR="0" wp14:anchorId="5E12E7DE" wp14:editId="1CBCFEC9">
                  <wp:extent cx="2847975" cy="2847975"/>
                  <wp:effectExtent l="0" t="0" r="9525" b="9525"/>
                  <wp:docPr id="779427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tc>
        <w:tc>
          <w:tcPr>
            <w:tcW w:w="4675" w:type="dxa"/>
          </w:tcPr>
          <w:p w14:paraId="684049FA" w14:textId="4F488AD2" w:rsidR="00F24C85" w:rsidRDefault="00F24C85" w:rsidP="00B501F2">
            <w:pPr>
              <w:rPr>
                <w:rFonts w:ascii="Times New Roman" w:hAnsi="Times New Roman" w:cs="Times New Roman"/>
                <w:sz w:val="24"/>
                <w:szCs w:val="24"/>
              </w:rPr>
            </w:pPr>
            <w:r>
              <w:rPr>
                <w:noProof/>
              </w:rPr>
              <w:drawing>
                <wp:inline distT="0" distB="0" distL="0" distR="0" wp14:anchorId="2D026EA9" wp14:editId="6CCD4FEF">
                  <wp:extent cx="2847975" cy="2847975"/>
                  <wp:effectExtent l="0" t="0" r="9525" b="9525"/>
                  <wp:docPr id="11592055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tc>
      </w:tr>
      <w:tr w:rsidR="00F24C85" w14:paraId="28039614" w14:textId="77777777" w:rsidTr="002327BD">
        <w:tc>
          <w:tcPr>
            <w:tcW w:w="9350" w:type="dxa"/>
            <w:gridSpan w:val="2"/>
          </w:tcPr>
          <w:p w14:paraId="5128DF19" w14:textId="63D1923D" w:rsidR="00F24C85" w:rsidRDefault="00F24C85" w:rsidP="00F24C85">
            <w:pPr>
              <w:jc w:val="center"/>
              <w:rPr>
                <w:rFonts w:ascii="Times New Roman" w:hAnsi="Times New Roman" w:cs="Times New Roman"/>
                <w:sz w:val="24"/>
                <w:szCs w:val="24"/>
              </w:rPr>
            </w:pPr>
            <w:r>
              <w:rPr>
                <w:rFonts w:ascii="Times New Roman" w:hAnsi="Times New Roman" w:cs="Times New Roman"/>
                <w:sz w:val="24"/>
                <w:szCs w:val="24"/>
              </w:rPr>
              <w:t>Received samples with channel effect (left) and after the channel effect has been removed (right)</w:t>
            </w:r>
          </w:p>
        </w:tc>
      </w:tr>
      <w:tr w:rsidR="00F24C85" w14:paraId="02533766" w14:textId="77777777" w:rsidTr="00F24C85">
        <w:tc>
          <w:tcPr>
            <w:tcW w:w="4675" w:type="dxa"/>
          </w:tcPr>
          <w:p w14:paraId="2CA1487F" w14:textId="77777777" w:rsidR="00F24C85" w:rsidRDefault="00F24C85" w:rsidP="00B501F2">
            <w:pPr>
              <w:rPr>
                <w:rFonts w:ascii="Times New Roman" w:hAnsi="Times New Roman" w:cs="Times New Roman"/>
                <w:sz w:val="24"/>
                <w:szCs w:val="24"/>
              </w:rPr>
            </w:pPr>
          </w:p>
        </w:tc>
        <w:tc>
          <w:tcPr>
            <w:tcW w:w="4675" w:type="dxa"/>
          </w:tcPr>
          <w:p w14:paraId="4266F1B3" w14:textId="77777777" w:rsidR="00F24C85" w:rsidRDefault="00F24C85" w:rsidP="00B501F2">
            <w:pPr>
              <w:rPr>
                <w:rFonts w:ascii="Times New Roman" w:hAnsi="Times New Roman" w:cs="Times New Roman"/>
                <w:sz w:val="24"/>
                <w:szCs w:val="24"/>
              </w:rPr>
            </w:pPr>
          </w:p>
        </w:tc>
      </w:tr>
      <w:tr w:rsidR="00F24C85" w14:paraId="5B899244" w14:textId="77777777" w:rsidTr="00F24C85">
        <w:tc>
          <w:tcPr>
            <w:tcW w:w="4675" w:type="dxa"/>
          </w:tcPr>
          <w:p w14:paraId="042E43E4" w14:textId="6165427B" w:rsidR="00F24C85" w:rsidRDefault="00F24C85" w:rsidP="00B501F2">
            <w:pPr>
              <w:rPr>
                <w:rFonts w:ascii="Times New Roman" w:hAnsi="Times New Roman" w:cs="Times New Roman"/>
                <w:sz w:val="24"/>
                <w:szCs w:val="24"/>
              </w:rPr>
            </w:pPr>
            <w:r>
              <w:rPr>
                <w:noProof/>
              </w:rPr>
              <w:drawing>
                <wp:inline distT="0" distB="0" distL="0" distR="0" wp14:anchorId="528EF04C" wp14:editId="39116AE8">
                  <wp:extent cx="2847975" cy="2847975"/>
                  <wp:effectExtent l="0" t="0" r="9525" b="9525"/>
                  <wp:docPr id="19626432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tc>
        <w:tc>
          <w:tcPr>
            <w:tcW w:w="4675" w:type="dxa"/>
          </w:tcPr>
          <w:p w14:paraId="7DEF2C75" w14:textId="297C2C3F" w:rsidR="00F24C85" w:rsidRDefault="00F24C85" w:rsidP="00B501F2">
            <w:pPr>
              <w:rPr>
                <w:rFonts w:ascii="Times New Roman" w:hAnsi="Times New Roman" w:cs="Times New Roman"/>
                <w:sz w:val="24"/>
                <w:szCs w:val="24"/>
              </w:rPr>
            </w:pPr>
            <w:r>
              <w:rPr>
                <w:noProof/>
              </w:rPr>
              <w:drawing>
                <wp:inline distT="0" distB="0" distL="0" distR="0" wp14:anchorId="48D6BF41" wp14:editId="37E763B1">
                  <wp:extent cx="2857500" cy="2857500"/>
                  <wp:effectExtent l="0" t="0" r="0" b="0"/>
                  <wp:docPr id="2305585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tc>
      </w:tr>
    </w:tbl>
    <w:p w14:paraId="4BD75FC1" w14:textId="77777777" w:rsidR="00F24C85" w:rsidRPr="00B501F2" w:rsidRDefault="00F24C85" w:rsidP="00B501F2">
      <w:pPr>
        <w:rPr>
          <w:rFonts w:ascii="Times New Roman" w:hAnsi="Times New Roman" w:cs="Times New Roman"/>
          <w:sz w:val="24"/>
          <w:szCs w:val="24"/>
        </w:rPr>
      </w:pPr>
    </w:p>
    <w:sectPr w:rsidR="00F24C85" w:rsidRPr="00B501F2" w:rsidSect="007803FB">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5D82D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A92F7B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681C8B"/>
    <w:multiLevelType w:val="hybridMultilevel"/>
    <w:tmpl w:val="9CD047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F410A"/>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4" w15:restartNumberingAfterBreak="0">
    <w:nsid w:val="12057D16"/>
    <w:multiLevelType w:val="hybridMultilevel"/>
    <w:tmpl w:val="3750861C"/>
    <w:lvl w:ilvl="0" w:tplc="D1A8C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64091"/>
    <w:multiLevelType w:val="hybridMultilevel"/>
    <w:tmpl w:val="4A52BBBE"/>
    <w:lvl w:ilvl="0" w:tplc="DE3EB3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01678"/>
    <w:multiLevelType w:val="hybridMultilevel"/>
    <w:tmpl w:val="74463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E7DF9"/>
    <w:multiLevelType w:val="hybridMultilevel"/>
    <w:tmpl w:val="3E00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C6F0D"/>
    <w:multiLevelType w:val="hybridMultilevel"/>
    <w:tmpl w:val="E85EF232"/>
    <w:lvl w:ilvl="0" w:tplc="84704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A2310"/>
    <w:multiLevelType w:val="hybridMultilevel"/>
    <w:tmpl w:val="9EB2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B7762"/>
    <w:multiLevelType w:val="hybridMultilevel"/>
    <w:tmpl w:val="8BEA0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37189"/>
    <w:multiLevelType w:val="hybridMultilevel"/>
    <w:tmpl w:val="C3BA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854D2"/>
    <w:multiLevelType w:val="hybridMultilevel"/>
    <w:tmpl w:val="5012330E"/>
    <w:lvl w:ilvl="0" w:tplc="1EAE6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C55E8"/>
    <w:multiLevelType w:val="hybridMultilevel"/>
    <w:tmpl w:val="5946333E"/>
    <w:lvl w:ilvl="0" w:tplc="292CF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D145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E16135E"/>
    <w:multiLevelType w:val="hybridMultilevel"/>
    <w:tmpl w:val="05A28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305DE7"/>
    <w:multiLevelType w:val="hybridMultilevel"/>
    <w:tmpl w:val="4DE2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60C4A"/>
    <w:multiLevelType w:val="hybridMultilevel"/>
    <w:tmpl w:val="BE6E2960"/>
    <w:lvl w:ilvl="0" w:tplc="5C00E0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237E5"/>
    <w:multiLevelType w:val="hybridMultilevel"/>
    <w:tmpl w:val="136A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1D2572"/>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20" w15:restartNumberingAfterBreak="0">
    <w:nsid w:val="5C463C25"/>
    <w:multiLevelType w:val="hybridMultilevel"/>
    <w:tmpl w:val="849AA1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56853"/>
    <w:multiLevelType w:val="hybridMultilevel"/>
    <w:tmpl w:val="66B0FD72"/>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5E38E2"/>
    <w:multiLevelType w:val="hybridMultilevel"/>
    <w:tmpl w:val="C2DABA2A"/>
    <w:lvl w:ilvl="0" w:tplc="326A8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27573D"/>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24" w15:restartNumberingAfterBreak="0">
    <w:nsid w:val="66CB4BE1"/>
    <w:multiLevelType w:val="hybridMultilevel"/>
    <w:tmpl w:val="3D567168"/>
    <w:lvl w:ilvl="0" w:tplc="07E2D8DE">
      <w:start w:val="1"/>
      <w:numFmt w:val="decimal"/>
      <w:lvlText w:val="Q%1."/>
      <w:lvlJc w:val="left"/>
      <w:pPr>
        <w:ind w:left="360" w:hanging="360"/>
      </w:pPr>
      <w:rPr>
        <w:rFonts w:hint="default"/>
        <w:b/>
        <w:i w:val="0"/>
        <w:sz w:val="24"/>
      </w:rPr>
    </w:lvl>
    <w:lvl w:ilvl="1" w:tplc="04090019" w:tentative="1">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25" w15:restartNumberingAfterBreak="0">
    <w:nsid w:val="69192E8E"/>
    <w:multiLevelType w:val="hybridMultilevel"/>
    <w:tmpl w:val="49F6FAD8"/>
    <w:lvl w:ilvl="0" w:tplc="04090015">
      <w:start w:val="1"/>
      <w:numFmt w:val="upperLetter"/>
      <w:lvlText w:val="%1."/>
      <w:lvlJc w:val="left"/>
      <w:pPr>
        <w:tabs>
          <w:tab w:val="num" w:pos="1140"/>
        </w:tabs>
        <w:ind w:left="1140" w:hanging="180"/>
      </w:p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26" w15:restartNumberingAfterBreak="0">
    <w:nsid w:val="73F13199"/>
    <w:multiLevelType w:val="hybridMultilevel"/>
    <w:tmpl w:val="849AA16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B3588E"/>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28" w15:restartNumberingAfterBreak="0">
    <w:nsid w:val="78599941"/>
    <w:multiLevelType w:val="multilevel"/>
    <w:tmpl w:val="FFFFFFFF"/>
    <w:lvl w:ilvl="0">
      <w:start w:val="1"/>
      <w:numFmt w:val="ideographDigital"/>
      <w:lvlText w:val=""/>
      <w:lvlJc w:val="left"/>
    </w:lvl>
    <w:lvl w:ilvl="1">
      <w:start w:val="1"/>
      <w:numFmt w:val="bullet"/>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63262113">
    <w:abstractNumId w:val="25"/>
  </w:num>
  <w:num w:numId="2" w16cid:durableId="1430738006">
    <w:abstractNumId w:val="3"/>
  </w:num>
  <w:num w:numId="3" w16cid:durableId="1388607619">
    <w:abstractNumId w:val="19"/>
  </w:num>
  <w:num w:numId="4" w16cid:durableId="871461770">
    <w:abstractNumId w:val="8"/>
  </w:num>
  <w:num w:numId="5" w16cid:durableId="147675621">
    <w:abstractNumId w:val="23"/>
  </w:num>
  <w:num w:numId="6" w16cid:durableId="76440116">
    <w:abstractNumId w:val="24"/>
  </w:num>
  <w:num w:numId="7" w16cid:durableId="276957804">
    <w:abstractNumId w:val="27"/>
  </w:num>
  <w:num w:numId="8" w16cid:durableId="1406953617">
    <w:abstractNumId w:val="20"/>
  </w:num>
  <w:num w:numId="9" w16cid:durableId="899903602">
    <w:abstractNumId w:val="13"/>
  </w:num>
  <w:num w:numId="10" w16cid:durableId="995376319">
    <w:abstractNumId w:val="6"/>
  </w:num>
  <w:num w:numId="11" w16cid:durableId="1732119626">
    <w:abstractNumId w:val="26"/>
  </w:num>
  <w:num w:numId="12" w16cid:durableId="734737956">
    <w:abstractNumId w:val="2"/>
  </w:num>
  <w:num w:numId="13" w16cid:durableId="2003509319">
    <w:abstractNumId w:val="5"/>
  </w:num>
  <w:num w:numId="14" w16cid:durableId="488980299">
    <w:abstractNumId w:val="21"/>
  </w:num>
  <w:num w:numId="15" w16cid:durableId="1287271667">
    <w:abstractNumId w:val="12"/>
  </w:num>
  <w:num w:numId="16" w16cid:durableId="1519080874">
    <w:abstractNumId w:val="9"/>
  </w:num>
  <w:num w:numId="17" w16cid:durableId="1133520393">
    <w:abstractNumId w:val="4"/>
  </w:num>
  <w:num w:numId="18" w16cid:durableId="487943516">
    <w:abstractNumId w:val="17"/>
  </w:num>
  <w:num w:numId="19" w16cid:durableId="1437553166">
    <w:abstractNumId w:val="22"/>
  </w:num>
  <w:num w:numId="20" w16cid:durableId="677775590">
    <w:abstractNumId w:val="15"/>
  </w:num>
  <w:num w:numId="21" w16cid:durableId="372577002">
    <w:abstractNumId w:val="1"/>
  </w:num>
  <w:num w:numId="22" w16cid:durableId="940650166">
    <w:abstractNumId w:val="16"/>
  </w:num>
  <w:num w:numId="23" w16cid:durableId="658466610">
    <w:abstractNumId w:val="28"/>
  </w:num>
  <w:num w:numId="24" w16cid:durableId="621612563">
    <w:abstractNumId w:val="7"/>
  </w:num>
  <w:num w:numId="25" w16cid:durableId="1863543652">
    <w:abstractNumId w:val="11"/>
  </w:num>
  <w:num w:numId="26" w16cid:durableId="1857959438">
    <w:abstractNumId w:val="0"/>
  </w:num>
  <w:num w:numId="27" w16cid:durableId="2083552885">
    <w:abstractNumId w:val="14"/>
  </w:num>
  <w:num w:numId="28" w16cid:durableId="61568392">
    <w:abstractNumId w:val="10"/>
  </w:num>
  <w:num w:numId="29" w16cid:durableId="4716005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B6"/>
    <w:rsid w:val="0000587E"/>
    <w:rsid w:val="00010342"/>
    <w:rsid w:val="0001289A"/>
    <w:rsid w:val="000137B8"/>
    <w:rsid w:val="00016818"/>
    <w:rsid w:val="0002004A"/>
    <w:rsid w:val="000249A5"/>
    <w:rsid w:val="00026BFF"/>
    <w:rsid w:val="00027772"/>
    <w:rsid w:val="00031C1A"/>
    <w:rsid w:val="00031C37"/>
    <w:rsid w:val="00031D2F"/>
    <w:rsid w:val="00031ECD"/>
    <w:rsid w:val="000348A0"/>
    <w:rsid w:val="00035805"/>
    <w:rsid w:val="00040280"/>
    <w:rsid w:val="0004190A"/>
    <w:rsid w:val="000446BF"/>
    <w:rsid w:val="00045371"/>
    <w:rsid w:val="00045DA4"/>
    <w:rsid w:val="00051687"/>
    <w:rsid w:val="000527C1"/>
    <w:rsid w:val="00055321"/>
    <w:rsid w:val="00063AF5"/>
    <w:rsid w:val="00065ADF"/>
    <w:rsid w:val="00071813"/>
    <w:rsid w:val="00072DBF"/>
    <w:rsid w:val="00080288"/>
    <w:rsid w:val="00081325"/>
    <w:rsid w:val="00084A94"/>
    <w:rsid w:val="0008721F"/>
    <w:rsid w:val="00093B67"/>
    <w:rsid w:val="00093EBC"/>
    <w:rsid w:val="00096ACC"/>
    <w:rsid w:val="000974F6"/>
    <w:rsid w:val="000A3025"/>
    <w:rsid w:val="000B0902"/>
    <w:rsid w:val="000B0CC4"/>
    <w:rsid w:val="000B5B5C"/>
    <w:rsid w:val="000B5EE5"/>
    <w:rsid w:val="000B67D5"/>
    <w:rsid w:val="000C1CA3"/>
    <w:rsid w:val="000C323A"/>
    <w:rsid w:val="000C43A2"/>
    <w:rsid w:val="000D0B54"/>
    <w:rsid w:val="000D491E"/>
    <w:rsid w:val="000D5607"/>
    <w:rsid w:val="000D7C10"/>
    <w:rsid w:val="000E6B7A"/>
    <w:rsid w:val="000E7926"/>
    <w:rsid w:val="000F1D8E"/>
    <w:rsid w:val="000F341F"/>
    <w:rsid w:val="000F4CCA"/>
    <w:rsid w:val="00100A9E"/>
    <w:rsid w:val="00101938"/>
    <w:rsid w:val="001055C0"/>
    <w:rsid w:val="0010762A"/>
    <w:rsid w:val="00110B39"/>
    <w:rsid w:val="00117B09"/>
    <w:rsid w:val="0012556F"/>
    <w:rsid w:val="00154084"/>
    <w:rsid w:val="00156CE6"/>
    <w:rsid w:val="00160CB9"/>
    <w:rsid w:val="00162F59"/>
    <w:rsid w:val="00166DB2"/>
    <w:rsid w:val="00170157"/>
    <w:rsid w:val="00170F82"/>
    <w:rsid w:val="00172352"/>
    <w:rsid w:val="001736A4"/>
    <w:rsid w:val="00173DE0"/>
    <w:rsid w:val="001761EF"/>
    <w:rsid w:val="00180269"/>
    <w:rsid w:val="00180363"/>
    <w:rsid w:val="00181639"/>
    <w:rsid w:val="001821A9"/>
    <w:rsid w:val="00193844"/>
    <w:rsid w:val="001938FF"/>
    <w:rsid w:val="001941A0"/>
    <w:rsid w:val="00195508"/>
    <w:rsid w:val="0019799F"/>
    <w:rsid w:val="001A124F"/>
    <w:rsid w:val="001A508A"/>
    <w:rsid w:val="001A7B03"/>
    <w:rsid w:val="001B4225"/>
    <w:rsid w:val="001B42DD"/>
    <w:rsid w:val="001B549D"/>
    <w:rsid w:val="001C1419"/>
    <w:rsid w:val="001D2C0D"/>
    <w:rsid w:val="001D30CB"/>
    <w:rsid w:val="001F2C89"/>
    <w:rsid w:val="001F5415"/>
    <w:rsid w:val="00206A51"/>
    <w:rsid w:val="00212BEA"/>
    <w:rsid w:val="002204F8"/>
    <w:rsid w:val="00222D26"/>
    <w:rsid w:val="00222FCC"/>
    <w:rsid w:val="00226B9A"/>
    <w:rsid w:val="00230AEC"/>
    <w:rsid w:val="002312BF"/>
    <w:rsid w:val="00234D4F"/>
    <w:rsid w:val="002420CC"/>
    <w:rsid w:val="002436A4"/>
    <w:rsid w:val="00254211"/>
    <w:rsid w:val="002604F3"/>
    <w:rsid w:val="00260BA9"/>
    <w:rsid w:val="00263992"/>
    <w:rsid w:val="00266789"/>
    <w:rsid w:val="00270C8D"/>
    <w:rsid w:val="00271D39"/>
    <w:rsid w:val="002763C1"/>
    <w:rsid w:val="0028103C"/>
    <w:rsid w:val="00282E6E"/>
    <w:rsid w:val="0029380E"/>
    <w:rsid w:val="00293F94"/>
    <w:rsid w:val="00297A1B"/>
    <w:rsid w:val="002A0BAA"/>
    <w:rsid w:val="002A12B9"/>
    <w:rsid w:val="002A14CE"/>
    <w:rsid w:val="002A1A3A"/>
    <w:rsid w:val="002B0942"/>
    <w:rsid w:val="002B3B32"/>
    <w:rsid w:val="002B41FA"/>
    <w:rsid w:val="002B61D5"/>
    <w:rsid w:val="002C0DE2"/>
    <w:rsid w:val="002C1929"/>
    <w:rsid w:val="002C30CD"/>
    <w:rsid w:val="002C37E3"/>
    <w:rsid w:val="002D258F"/>
    <w:rsid w:val="002D29BB"/>
    <w:rsid w:val="002D79B0"/>
    <w:rsid w:val="002E0EB2"/>
    <w:rsid w:val="002E1E58"/>
    <w:rsid w:val="002E6027"/>
    <w:rsid w:val="002F5D47"/>
    <w:rsid w:val="00302D01"/>
    <w:rsid w:val="00304318"/>
    <w:rsid w:val="00310C7E"/>
    <w:rsid w:val="00311B58"/>
    <w:rsid w:val="00312F9B"/>
    <w:rsid w:val="0031505C"/>
    <w:rsid w:val="00317431"/>
    <w:rsid w:val="00320A8B"/>
    <w:rsid w:val="0032146F"/>
    <w:rsid w:val="00322B2C"/>
    <w:rsid w:val="0032436D"/>
    <w:rsid w:val="003260B0"/>
    <w:rsid w:val="00335BA5"/>
    <w:rsid w:val="00337407"/>
    <w:rsid w:val="00344BE8"/>
    <w:rsid w:val="00344CEB"/>
    <w:rsid w:val="0034514C"/>
    <w:rsid w:val="00346D45"/>
    <w:rsid w:val="00347EA1"/>
    <w:rsid w:val="00353ED3"/>
    <w:rsid w:val="00354BC0"/>
    <w:rsid w:val="003571A6"/>
    <w:rsid w:val="0036110B"/>
    <w:rsid w:val="0036280B"/>
    <w:rsid w:val="00362889"/>
    <w:rsid w:val="00365F1D"/>
    <w:rsid w:val="00366B34"/>
    <w:rsid w:val="003718DD"/>
    <w:rsid w:val="00371D34"/>
    <w:rsid w:val="0037248B"/>
    <w:rsid w:val="003741BB"/>
    <w:rsid w:val="00374B89"/>
    <w:rsid w:val="003753C2"/>
    <w:rsid w:val="00375ECF"/>
    <w:rsid w:val="00376361"/>
    <w:rsid w:val="003913FD"/>
    <w:rsid w:val="00393567"/>
    <w:rsid w:val="003B3A73"/>
    <w:rsid w:val="003B6039"/>
    <w:rsid w:val="003C2216"/>
    <w:rsid w:val="003D2157"/>
    <w:rsid w:val="003D49B9"/>
    <w:rsid w:val="003D49FD"/>
    <w:rsid w:val="003E2777"/>
    <w:rsid w:val="003E476B"/>
    <w:rsid w:val="003E7187"/>
    <w:rsid w:val="003F04A9"/>
    <w:rsid w:val="003F04B6"/>
    <w:rsid w:val="003F1986"/>
    <w:rsid w:val="00401033"/>
    <w:rsid w:val="0040117C"/>
    <w:rsid w:val="004013C1"/>
    <w:rsid w:val="00402979"/>
    <w:rsid w:val="00403B2B"/>
    <w:rsid w:val="0040581D"/>
    <w:rsid w:val="004138A2"/>
    <w:rsid w:val="004140C5"/>
    <w:rsid w:val="0042006E"/>
    <w:rsid w:val="00420915"/>
    <w:rsid w:val="00420D27"/>
    <w:rsid w:val="004219DA"/>
    <w:rsid w:val="00421B92"/>
    <w:rsid w:val="00430CEB"/>
    <w:rsid w:val="00432246"/>
    <w:rsid w:val="00440A65"/>
    <w:rsid w:val="00441A60"/>
    <w:rsid w:val="0044588B"/>
    <w:rsid w:val="00446000"/>
    <w:rsid w:val="00447969"/>
    <w:rsid w:val="0045276B"/>
    <w:rsid w:val="00454001"/>
    <w:rsid w:val="00464C8B"/>
    <w:rsid w:val="00465F4B"/>
    <w:rsid w:val="00466561"/>
    <w:rsid w:val="00467FA2"/>
    <w:rsid w:val="00475BBA"/>
    <w:rsid w:val="00480438"/>
    <w:rsid w:val="004865BE"/>
    <w:rsid w:val="00492DB2"/>
    <w:rsid w:val="00496268"/>
    <w:rsid w:val="00497C0E"/>
    <w:rsid w:val="004A6D3D"/>
    <w:rsid w:val="004B570C"/>
    <w:rsid w:val="004B62C7"/>
    <w:rsid w:val="004C12C7"/>
    <w:rsid w:val="004C39F1"/>
    <w:rsid w:val="004C79CF"/>
    <w:rsid w:val="004D0963"/>
    <w:rsid w:val="004D1D80"/>
    <w:rsid w:val="004D6D03"/>
    <w:rsid w:val="004D7B90"/>
    <w:rsid w:val="004F45B0"/>
    <w:rsid w:val="004F4761"/>
    <w:rsid w:val="004F5DCB"/>
    <w:rsid w:val="004F729F"/>
    <w:rsid w:val="004F7D6F"/>
    <w:rsid w:val="005014EC"/>
    <w:rsid w:val="00503603"/>
    <w:rsid w:val="005074C3"/>
    <w:rsid w:val="0051176B"/>
    <w:rsid w:val="00511B05"/>
    <w:rsid w:val="0051686F"/>
    <w:rsid w:val="0052102F"/>
    <w:rsid w:val="00521660"/>
    <w:rsid w:val="00522019"/>
    <w:rsid w:val="005230F0"/>
    <w:rsid w:val="005235FF"/>
    <w:rsid w:val="00523EE2"/>
    <w:rsid w:val="00540ED8"/>
    <w:rsid w:val="0054168F"/>
    <w:rsid w:val="005444DF"/>
    <w:rsid w:val="00547BF2"/>
    <w:rsid w:val="00571238"/>
    <w:rsid w:val="00575940"/>
    <w:rsid w:val="00577E6D"/>
    <w:rsid w:val="00581D14"/>
    <w:rsid w:val="0059145B"/>
    <w:rsid w:val="0059163D"/>
    <w:rsid w:val="005927E2"/>
    <w:rsid w:val="005937D7"/>
    <w:rsid w:val="005947BF"/>
    <w:rsid w:val="0059483E"/>
    <w:rsid w:val="00594E8B"/>
    <w:rsid w:val="00594FE9"/>
    <w:rsid w:val="0059513B"/>
    <w:rsid w:val="005956E3"/>
    <w:rsid w:val="00596EB5"/>
    <w:rsid w:val="005A0CF9"/>
    <w:rsid w:val="005A139C"/>
    <w:rsid w:val="005A3811"/>
    <w:rsid w:val="005A4DE7"/>
    <w:rsid w:val="005B29BA"/>
    <w:rsid w:val="005B4155"/>
    <w:rsid w:val="005B4A0C"/>
    <w:rsid w:val="005B6EB8"/>
    <w:rsid w:val="005C17F8"/>
    <w:rsid w:val="005C253E"/>
    <w:rsid w:val="005C43C5"/>
    <w:rsid w:val="005C691B"/>
    <w:rsid w:val="005D43E7"/>
    <w:rsid w:val="005E24DF"/>
    <w:rsid w:val="005E7C04"/>
    <w:rsid w:val="005F08A1"/>
    <w:rsid w:val="005F1729"/>
    <w:rsid w:val="005F2AA8"/>
    <w:rsid w:val="005F2E07"/>
    <w:rsid w:val="00600469"/>
    <w:rsid w:val="00605D1F"/>
    <w:rsid w:val="0061044F"/>
    <w:rsid w:val="00612A1E"/>
    <w:rsid w:val="006130D0"/>
    <w:rsid w:val="00614F08"/>
    <w:rsid w:val="00615AC1"/>
    <w:rsid w:val="006224D9"/>
    <w:rsid w:val="00622A25"/>
    <w:rsid w:val="006237B8"/>
    <w:rsid w:val="006242B6"/>
    <w:rsid w:val="00626342"/>
    <w:rsid w:val="00626AA8"/>
    <w:rsid w:val="0063147A"/>
    <w:rsid w:val="00636C7E"/>
    <w:rsid w:val="00637830"/>
    <w:rsid w:val="006434CD"/>
    <w:rsid w:val="00645007"/>
    <w:rsid w:val="00647C96"/>
    <w:rsid w:val="0065548C"/>
    <w:rsid w:val="00666425"/>
    <w:rsid w:val="00672D3D"/>
    <w:rsid w:val="00672E93"/>
    <w:rsid w:val="00680396"/>
    <w:rsid w:val="006810FD"/>
    <w:rsid w:val="00685E30"/>
    <w:rsid w:val="006871DD"/>
    <w:rsid w:val="006903F0"/>
    <w:rsid w:val="00693FF5"/>
    <w:rsid w:val="006956A4"/>
    <w:rsid w:val="006965B4"/>
    <w:rsid w:val="00696F96"/>
    <w:rsid w:val="006978C9"/>
    <w:rsid w:val="00697ECB"/>
    <w:rsid w:val="006A59F9"/>
    <w:rsid w:val="006A61D2"/>
    <w:rsid w:val="006A679F"/>
    <w:rsid w:val="006A7674"/>
    <w:rsid w:val="006B05DC"/>
    <w:rsid w:val="006B44D4"/>
    <w:rsid w:val="006B5E7D"/>
    <w:rsid w:val="006B62B0"/>
    <w:rsid w:val="006C0D0A"/>
    <w:rsid w:val="006C1028"/>
    <w:rsid w:val="006C3A99"/>
    <w:rsid w:val="006C428C"/>
    <w:rsid w:val="006C45C4"/>
    <w:rsid w:val="006C6B75"/>
    <w:rsid w:val="006D1CA1"/>
    <w:rsid w:val="006D25A4"/>
    <w:rsid w:val="006D443D"/>
    <w:rsid w:val="006E0162"/>
    <w:rsid w:val="006E1C26"/>
    <w:rsid w:val="006E382C"/>
    <w:rsid w:val="006E44B2"/>
    <w:rsid w:val="006E55C2"/>
    <w:rsid w:val="006E5A32"/>
    <w:rsid w:val="006E6938"/>
    <w:rsid w:val="006F5EB8"/>
    <w:rsid w:val="007019F5"/>
    <w:rsid w:val="00702BC0"/>
    <w:rsid w:val="007036DD"/>
    <w:rsid w:val="00703ACD"/>
    <w:rsid w:val="00704438"/>
    <w:rsid w:val="0070627E"/>
    <w:rsid w:val="00712D6F"/>
    <w:rsid w:val="00714C5A"/>
    <w:rsid w:val="0071529C"/>
    <w:rsid w:val="00717B05"/>
    <w:rsid w:val="00721EC0"/>
    <w:rsid w:val="007226C4"/>
    <w:rsid w:val="00731A65"/>
    <w:rsid w:val="00734262"/>
    <w:rsid w:val="00734282"/>
    <w:rsid w:val="00735436"/>
    <w:rsid w:val="00740A83"/>
    <w:rsid w:val="00746105"/>
    <w:rsid w:val="007510D2"/>
    <w:rsid w:val="00753233"/>
    <w:rsid w:val="00753321"/>
    <w:rsid w:val="00753375"/>
    <w:rsid w:val="007538C2"/>
    <w:rsid w:val="007652BF"/>
    <w:rsid w:val="00770783"/>
    <w:rsid w:val="00770845"/>
    <w:rsid w:val="007803FB"/>
    <w:rsid w:val="00780C77"/>
    <w:rsid w:val="007833C6"/>
    <w:rsid w:val="00790511"/>
    <w:rsid w:val="00793106"/>
    <w:rsid w:val="00794D46"/>
    <w:rsid w:val="00795648"/>
    <w:rsid w:val="00795E7E"/>
    <w:rsid w:val="007A0D1D"/>
    <w:rsid w:val="007A7953"/>
    <w:rsid w:val="007C1A12"/>
    <w:rsid w:val="007C5141"/>
    <w:rsid w:val="007D1573"/>
    <w:rsid w:val="007D208F"/>
    <w:rsid w:val="007D4E01"/>
    <w:rsid w:val="007D7502"/>
    <w:rsid w:val="007E1BCA"/>
    <w:rsid w:val="007E3ACB"/>
    <w:rsid w:val="007E45F5"/>
    <w:rsid w:val="007E46EE"/>
    <w:rsid w:val="007F1ADD"/>
    <w:rsid w:val="007F68B9"/>
    <w:rsid w:val="00802D0C"/>
    <w:rsid w:val="00810A57"/>
    <w:rsid w:val="0081327A"/>
    <w:rsid w:val="00821C6B"/>
    <w:rsid w:val="008328AD"/>
    <w:rsid w:val="00837212"/>
    <w:rsid w:val="00840450"/>
    <w:rsid w:val="0084129B"/>
    <w:rsid w:val="00841AF4"/>
    <w:rsid w:val="008463E0"/>
    <w:rsid w:val="008500D5"/>
    <w:rsid w:val="00850700"/>
    <w:rsid w:val="00852127"/>
    <w:rsid w:val="008559A3"/>
    <w:rsid w:val="008568BC"/>
    <w:rsid w:val="00861CFB"/>
    <w:rsid w:val="00863298"/>
    <w:rsid w:val="00865257"/>
    <w:rsid w:val="00867141"/>
    <w:rsid w:val="00877D50"/>
    <w:rsid w:val="00881191"/>
    <w:rsid w:val="00881739"/>
    <w:rsid w:val="00881CE2"/>
    <w:rsid w:val="00882132"/>
    <w:rsid w:val="008835C8"/>
    <w:rsid w:val="00885737"/>
    <w:rsid w:val="00885E9D"/>
    <w:rsid w:val="0088719A"/>
    <w:rsid w:val="0088791E"/>
    <w:rsid w:val="00894A00"/>
    <w:rsid w:val="008A7390"/>
    <w:rsid w:val="008A7D3F"/>
    <w:rsid w:val="008B4549"/>
    <w:rsid w:val="008B63F9"/>
    <w:rsid w:val="008B7574"/>
    <w:rsid w:val="008C3918"/>
    <w:rsid w:val="008C7DBB"/>
    <w:rsid w:val="008D28BF"/>
    <w:rsid w:val="008D75FB"/>
    <w:rsid w:val="008E0FD8"/>
    <w:rsid w:val="008E3F55"/>
    <w:rsid w:val="008E59AE"/>
    <w:rsid w:val="008F0F9B"/>
    <w:rsid w:val="008F21AE"/>
    <w:rsid w:val="008F48D5"/>
    <w:rsid w:val="008F495D"/>
    <w:rsid w:val="008F7CA1"/>
    <w:rsid w:val="009041DD"/>
    <w:rsid w:val="00904881"/>
    <w:rsid w:val="009063D9"/>
    <w:rsid w:val="00910799"/>
    <w:rsid w:val="00914DF5"/>
    <w:rsid w:val="009207DC"/>
    <w:rsid w:val="0092214D"/>
    <w:rsid w:val="00923C03"/>
    <w:rsid w:val="009242AC"/>
    <w:rsid w:val="009303BA"/>
    <w:rsid w:val="00930940"/>
    <w:rsid w:val="00931AE6"/>
    <w:rsid w:val="0093267E"/>
    <w:rsid w:val="00932D7B"/>
    <w:rsid w:val="00934014"/>
    <w:rsid w:val="0093557F"/>
    <w:rsid w:val="00945AF9"/>
    <w:rsid w:val="009503CE"/>
    <w:rsid w:val="00951E75"/>
    <w:rsid w:val="00952806"/>
    <w:rsid w:val="00952A99"/>
    <w:rsid w:val="009540C1"/>
    <w:rsid w:val="00956E0F"/>
    <w:rsid w:val="00960256"/>
    <w:rsid w:val="00961C45"/>
    <w:rsid w:val="00962903"/>
    <w:rsid w:val="00963CFF"/>
    <w:rsid w:val="00965432"/>
    <w:rsid w:val="0096564A"/>
    <w:rsid w:val="0097119F"/>
    <w:rsid w:val="009763FE"/>
    <w:rsid w:val="0098111E"/>
    <w:rsid w:val="00985F3D"/>
    <w:rsid w:val="00986F6B"/>
    <w:rsid w:val="00990777"/>
    <w:rsid w:val="009A48BA"/>
    <w:rsid w:val="009B31ED"/>
    <w:rsid w:val="009B5ACF"/>
    <w:rsid w:val="009C5B20"/>
    <w:rsid w:val="009D41BA"/>
    <w:rsid w:val="009D4E53"/>
    <w:rsid w:val="009D5CEB"/>
    <w:rsid w:val="009D6E70"/>
    <w:rsid w:val="009E419E"/>
    <w:rsid w:val="009F3371"/>
    <w:rsid w:val="00A012AE"/>
    <w:rsid w:val="00A03291"/>
    <w:rsid w:val="00A05C12"/>
    <w:rsid w:val="00A10A8F"/>
    <w:rsid w:val="00A11593"/>
    <w:rsid w:val="00A12886"/>
    <w:rsid w:val="00A141AA"/>
    <w:rsid w:val="00A155D1"/>
    <w:rsid w:val="00A30952"/>
    <w:rsid w:val="00A36E22"/>
    <w:rsid w:val="00A40B1B"/>
    <w:rsid w:val="00A43775"/>
    <w:rsid w:val="00A438B6"/>
    <w:rsid w:val="00A502F2"/>
    <w:rsid w:val="00A506F6"/>
    <w:rsid w:val="00A50A60"/>
    <w:rsid w:val="00A57B92"/>
    <w:rsid w:val="00A62B59"/>
    <w:rsid w:val="00A62F29"/>
    <w:rsid w:val="00A71412"/>
    <w:rsid w:val="00A730D8"/>
    <w:rsid w:val="00A73718"/>
    <w:rsid w:val="00A74E7C"/>
    <w:rsid w:val="00A766DA"/>
    <w:rsid w:val="00A77106"/>
    <w:rsid w:val="00A8059F"/>
    <w:rsid w:val="00A93EC1"/>
    <w:rsid w:val="00A95162"/>
    <w:rsid w:val="00AA53CF"/>
    <w:rsid w:val="00AA631A"/>
    <w:rsid w:val="00AA7606"/>
    <w:rsid w:val="00AB2C60"/>
    <w:rsid w:val="00AB4105"/>
    <w:rsid w:val="00AC1243"/>
    <w:rsid w:val="00AC36C2"/>
    <w:rsid w:val="00AC42EB"/>
    <w:rsid w:val="00AD58A2"/>
    <w:rsid w:val="00AD6FBB"/>
    <w:rsid w:val="00AD793F"/>
    <w:rsid w:val="00AE2414"/>
    <w:rsid w:val="00AE3A82"/>
    <w:rsid w:val="00AE462C"/>
    <w:rsid w:val="00AE66F4"/>
    <w:rsid w:val="00AF2B9F"/>
    <w:rsid w:val="00AF31EF"/>
    <w:rsid w:val="00AF3C50"/>
    <w:rsid w:val="00B00175"/>
    <w:rsid w:val="00B00D3A"/>
    <w:rsid w:val="00B02C5D"/>
    <w:rsid w:val="00B05688"/>
    <w:rsid w:val="00B0602A"/>
    <w:rsid w:val="00B075C0"/>
    <w:rsid w:val="00B1265A"/>
    <w:rsid w:val="00B149BE"/>
    <w:rsid w:val="00B214E6"/>
    <w:rsid w:val="00B21656"/>
    <w:rsid w:val="00B2363F"/>
    <w:rsid w:val="00B23E70"/>
    <w:rsid w:val="00B3357D"/>
    <w:rsid w:val="00B3485C"/>
    <w:rsid w:val="00B3537F"/>
    <w:rsid w:val="00B35390"/>
    <w:rsid w:val="00B370F8"/>
    <w:rsid w:val="00B41EEF"/>
    <w:rsid w:val="00B501F2"/>
    <w:rsid w:val="00B52691"/>
    <w:rsid w:val="00B53F70"/>
    <w:rsid w:val="00B53FB3"/>
    <w:rsid w:val="00B55B2D"/>
    <w:rsid w:val="00B57F9A"/>
    <w:rsid w:val="00B61AAA"/>
    <w:rsid w:val="00B64523"/>
    <w:rsid w:val="00B66F13"/>
    <w:rsid w:val="00B679E7"/>
    <w:rsid w:val="00B67CAF"/>
    <w:rsid w:val="00B732C2"/>
    <w:rsid w:val="00B81008"/>
    <w:rsid w:val="00B814AE"/>
    <w:rsid w:val="00B848E8"/>
    <w:rsid w:val="00B94CA2"/>
    <w:rsid w:val="00BA15E3"/>
    <w:rsid w:val="00BA453A"/>
    <w:rsid w:val="00BA522C"/>
    <w:rsid w:val="00BA6976"/>
    <w:rsid w:val="00BB0D08"/>
    <w:rsid w:val="00BB18AB"/>
    <w:rsid w:val="00BB36D8"/>
    <w:rsid w:val="00BB474D"/>
    <w:rsid w:val="00BB4838"/>
    <w:rsid w:val="00BB71B2"/>
    <w:rsid w:val="00BC2369"/>
    <w:rsid w:val="00BC3EAC"/>
    <w:rsid w:val="00BC421B"/>
    <w:rsid w:val="00BC4854"/>
    <w:rsid w:val="00BD136E"/>
    <w:rsid w:val="00BD27ED"/>
    <w:rsid w:val="00BD68AD"/>
    <w:rsid w:val="00BD7538"/>
    <w:rsid w:val="00BE0687"/>
    <w:rsid w:val="00BE600D"/>
    <w:rsid w:val="00BE69AB"/>
    <w:rsid w:val="00BE7974"/>
    <w:rsid w:val="00BF2F04"/>
    <w:rsid w:val="00BF3A4A"/>
    <w:rsid w:val="00BF6937"/>
    <w:rsid w:val="00BF6DC2"/>
    <w:rsid w:val="00BF7190"/>
    <w:rsid w:val="00BF79C8"/>
    <w:rsid w:val="00C05097"/>
    <w:rsid w:val="00C10958"/>
    <w:rsid w:val="00C13539"/>
    <w:rsid w:val="00C14C84"/>
    <w:rsid w:val="00C27EEA"/>
    <w:rsid w:val="00C30984"/>
    <w:rsid w:val="00C31534"/>
    <w:rsid w:val="00C336E8"/>
    <w:rsid w:val="00C34329"/>
    <w:rsid w:val="00C36917"/>
    <w:rsid w:val="00C36A96"/>
    <w:rsid w:val="00C4111B"/>
    <w:rsid w:val="00C42553"/>
    <w:rsid w:val="00C4309A"/>
    <w:rsid w:val="00C44913"/>
    <w:rsid w:val="00C45C6A"/>
    <w:rsid w:val="00C46FD4"/>
    <w:rsid w:val="00C53870"/>
    <w:rsid w:val="00C53E5B"/>
    <w:rsid w:val="00C55510"/>
    <w:rsid w:val="00C57413"/>
    <w:rsid w:val="00C634CE"/>
    <w:rsid w:val="00C65670"/>
    <w:rsid w:val="00C70209"/>
    <w:rsid w:val="00C70C13"/>
    <w:rsid w:val="00C7221A"/>
    <w:rsid w:val="00C73947"/>
    <w:rsid w:val="00C73CEB"/>
    <w:rsid w:val="00C7776D"/>
    <w:rsid w:val="00C77A84"/>
    <w:rsid w:val="00C818DD"/>
    <w:rsid w:val="00C84487"/>
    <w:rsid w:val="00C874A3"/>
    <w:rsid w:val="00C91094"/>
    <w:rsid w:val="00C92793"/>
    <w:rsid w:val="00C9343D"/>
    <w:rsid w:val="00C97639"/>
    <w:rsid w:val="00CA063A"/>
    <w:rsid w:val="00CA30C7"/>
    <w:rsid w:val="00CA52D3"/>
    <w:rsid w:val="00CB1B1C"/>
    <w:rsid w:val="00CB5F06"/>
    <w:rsid w:val="00CB68FA"/>
    <w:rsid w:val="00CC133D"/>
    <w:rsid w:val="00CC5B7D"/>
    <w:rsid w:val="00CC5E6C"/>
    <w:rsid w:val="00CD198B"/>
    <w:rsid w:val="00CD2A5A"/>
    <w:rsid w:val="00CD7DAF"/>
    <w:rsid w:val="00CF58B6"/>
    <w:rsid w:val="00D01192"/>
    <w:rsid w:val="00D05E1A"/>
    <w:rsid w:val="00D10C95"/>
    <w:rsid w:val="00D11DBE"/>
    <w:rsid w:val="00D11FFB"/>
    <w:rsid w:val="00D173CE"/>
    <w:rsid w:val="00D2604F"/>
    <w:rsid w:val="00D30F1B"/>
    <w:rsid w:val="00D323E5"/>
    <w:rsid w:val="00D32768"/>
    <w:rsid w:val="00D34328"/>
    <w:rsid w:val="00D35EF9"/>
    <w:rsid w:val="00D3624E"/>
    <w:rsid w:val="00D36AF6"/>
    <w:rsid w:val="00D42143"/>
    <w:rsid w:val="00D43355"/>
    <w:rsid w:val="00D467F7"/>
    <w:rsid w:val="00D46A2F"/>
    <w:rsid w:val="00D47A67"/>
    <w:rsid w:val="00D47B78"/>
    <w:rsid w:val="00D50434"/>
    <w:rsid w:val="00D5192D"/>
    <w:rsid w:val="00D5280D"/>
    <w:rsid w:val="00D55E8D"/>
    <w:rsid w:val="00D62657"/>
    <w:rsid w:val="00D63121"/>
    <w:rsid w:val="00D70AC1"/>
    <w:rsid w:val="00D7100C"/>
    <w:rsid w:val="00D7295D"/>
    <w:rsid w:val="00D757F2"/>
    <w:rsid w:val="00D90B7D"/>
    <w:rsid w:val="00D91ABF"/>
    <w:rsid w:val="00D91E3F"/>
    <w:rsid w:val="00D921CC"/>
    <w:rsid w:val="00D94596"/>
    <w:rsid w:val="00D978F6"/>
    <w:rsid w:val="00DA4423"/>
    <w:rsid w:val="00DA4EC0"/>
    <w:rsid w:val="00DB1620"/>
    <w:rsid w:val="00DB3559"/>
    <w:rsid w:val="00DB580C"/>
    <w:rsid w:val="00DC1BA2"/>
    <w:rsid w:val="00DC560A"/>
    <w:rsid w:val="00DC7676"/>
    <w:rsid w:val="00DD1302"/>
    <w:rsid w:val="00DD3FB2"/>
    <w:rsid w:val="00DE1AE3"/>
    <w:rsid w:val="00DE1DF7"/>
    <w:rsid w:val="00DE3538"/>
    <w:rsid w:val="00DE69A5"/>
    <w:rsid w:val="00DE7857"/>
    <w:rsid w:val="00DF0280"/>
    <w:rsid w:val="00DF74A6"/>
    <w:rsid w:val="00E02A78"/>
    <w:rsid w:val="00E031E5"/>
    <w:rsid w:val="00E05F56"/>
    <w:rsid w:val="00E130F3"/>
    <w:rsid w:val="00E132F8"/>
    <w:rsid w:val="00E15AC4"/>
    <w:rsid w:val="00E160B8"/>
    <w:rsid w:val="00E25384"/>
    <w:rsid w:val="00E318DC"/>
    <w:rsid w:val="00E32D5C"/>
    <w:rsid w:val="00E34624"/>
    <w:rsid w:val="00E409B8"/>
    <w:rsid w:val="00E441E7"/>
    <w:rsid w:val="00E44381"/>
    <w:rsid w:val="00E45FB4"/>
    <w:rsid w:val="00E50BEF"/>
    <w:rsid w:val="00E54114"/>
    <w:rsid w:val="00E559F2"/>
    <w:rsid w:val="00E61F50"/>
    <w:rsid w:val="00E629F0"/>
    <w:rsid w:val="00E643BA"/>
    <w:rsid w:val="00E678E6"/>
    <w:rsid w:val="00E702C0"/>
    <w:rsid w:val="00E70412"/>
    <w:rsid w:val="00E7144F"/>
    <w:rsid w:val="00E751B2"/>
    <w:rsid w:val="00E76E04"/>
    <w:rsid w:val="00E8615E"/>
    <w:rsid w:val="00E900DF"/>
    <w:rsid w:val="00E90D88"/>
    <w:rsid w:val="00E93586"/>
    <w:rsid w:val="00E93A0F"/>
    <w:rsid w:val="00E96576"/>
    <w:rsid w:val="00EA6AF1"/>
    <w:rsid w:val="00EA7B64"/>
    <w:rsid w:val="00EB4517"/>
    <w:rsid w:val="00EB5A56"/>
    <w:rsid w:val="00EF2343"/>
    <w:rsid w:val="00EF334F"/>
    <w:rsid w:val="00EF7A40"/>
    <w:rsid w:val="00F02470"/>
    <w:rsid w:val="00F04396"/>
    <w:rsid w:val="00F119E4"/>
    <w:rsid w:val="00F12461"/>
    <w:rsid w:val="00F126D1"/>
    <w:rsid w:val="00F24C85"/>
    <w:rsid w:val="00F3081C"/>
    <w:rsid w:val="00F323B6"/>
    <w:rsid w:val="00F33C33"/>
    <w:rsid w:val="00F40D53"/>
    <w:rsid w:val="00F4191A"/>
    <w:rsid w:val="00F41959"/>
    <w:rsid w:val="00F426F7"/>
    <w:rsid w:val="00F45B04"/>
    <w:rsid w:val="00F46BE5"/>
    <w:rsid w:val="00F51EBB"/>
    <w:rsid w:val="00F538C3"/>
    <w:rsid w:val="00F56484"/>
    <w:rsid w:val="00F60370"/>
    <w:rsid w:val="00F6044D"/>
    <w:rsid w:val="00F6326B"/>
    <w:rsid w:val="00F713AF"/>
    <w:rsid w:val="00F734CA"/>
    <w:rsid w:val="00F73BB8"/>
    <w:rsid w:val="00F83023"/>
    <w:rsid w:val="00F8606C"/>
    <w:rsid w:val="00F91883"/>
    <w:rsid w:val="00F91B28"/>
    <w:rsid w:val="00F92E3D"/>
    <w:rsid w:val="00F95274"/>
    <w:rsid w:val="00FA06AD"/>
    <w:rsid w:val="00FA1B05"/>
    <w:rsid w:val="00FA57A9"/>
    <w:rsid w:val="00FA6D9D"/>
    <w:rsid w:val="00FA6EBC"/>
    <w:rsid w:val="00FB2F73"/>
    <w:rsid w:val="00FB308B"/>
    <w:rsid w:val="00FB3418"/>
    <w:rsid w:val="00FB4AE5"/>
    <w:rsid w:val="00FC42A0"/>
    <w:rsid w:val="00FC42C8"/>
    <w:rsid w:val="00FC57BA"/>
    <w:rsid w:val="00FC6A18"/>
    <w:rsid w:val="00FD2335"/>
    <w:rsid w:val="00FD2392"/>
    <w:rsid w:val="00FD2D88"/>
    <w:rsid w:val="00FD5E0F"/>
    <w:rsid w:val="00FD71D2"/>
    <w:rsid w:val="00FD786C"/>
    <w:rsid w:val="00FE3ACA"/>
    <w:rsid w:val="00FE3B98"/>
    <w:rsid w:val="00FF6A85"/>
    <w:rsid w:val="0309E2C4"/>
    <w:rsid w:val="085B3AD5"/>
    <w:rsid w:val="0A0CC976"/>
    <w:rsid w:val="0ADF6CAB"/>
    <w:rsid w:val="0C777EA4"/>
    <w:rsid w:val="0FDD90B3"/>
    <w:rsid w:val="10A4988A"/>
    <w:rsid w:val="1631EBE6"/>
    <w:rsid w:val="1AE289EF"/>
    <w:rsid w:val="1D454DB4"/>
    <w:rsid w:val="208E53C7"/>
    <w:rsid w:val="2E7A2D72"/>
    <w:rsid w:val="2FE9B0DE"/>
    <w:rsid w:val="3035A81F"/>
    <w:rsid w:val="36885C67"/>
    <w:rsid w:val="382848A0"/>
    <w:rsid w:val="38FEB638"/>
    <w:rsid w:val="3B0D0CE2"/>
    <w:rsid w:val="3FF361E9"/>
    <w:rsid w:val="40D56F49"/>
    <w:rsid w:val="43081F35"/>
    <w:rsid w:val="4595AC5C"/>
    <w:rsid w:val="49131047"/>
    <w:rsid w:val="5001639C"/>
    <w:rsid w:val="516D6E76"/>
    <w:rsid w:val="51D15EC8"/>
    <w:rsid w:val="51DBF865"/>
    <w:rsid w:val="54EE8C71"/>
    <w:rsid w:val="56D5A4A6"/>
    <w:rsid w:val="59D1AFC8"/>
    <w:rsid w:val="606DA58C"/>
    <w:rsid w:val="62F3E4CF"/>
    <w:rsid w:val="64E1CF2E"/>
    <w:rsid w:val="67C717AE"/>
    <w:rsid w:val="6D598325"/>
    <w:rsid w:val="71F7A03C"/>
    <w:rsid w:val="7310732B"/>
    <w:rsid w:val="77A3B3B7"/>
    <w:rsid w:val="79A7B529"/>
    <w:rsid w:val="7BBA16B9"/>
    <w:rsid w:val="7BDA62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EF4899"/>
  <w15:docId w15:val="{334E1A23-7D9D-4FD0-B1DB-9D9350F5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2B6"/>
    <w:rPr>
      <w:rFonts w:eastAsiaTheme="majorEastAsia" w:cstheme="majorBidi"/>
      <w:color w:val="272727" w:themeColor="text1" w:themeTint="D8"/>
    </w:rPr>
  </w:style>
  <w:style w:type="paragraph" w:styleId="Title">
    <w:name w:val="Title"/>
    <w:basedOn w:val="Normal"/>
    <w:next w:val="Normal"/>
    <w:link w:val="TitleChar"/>
    <w:uiPriority w:val="10"/>
    <w:qFormat/>
    <w:rsid w:val="00624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2B6"/>
    <w:pPr>
      <w:spacing w:before="160"/>
      <w:jc w:val="center"/>
    </w:pPr>
    <w:rPr>
      <w:i/>
      <w:iCs/>
      <w:color w:val="404040" w:themeColor="text1" w:themeTint="BF"/>
    </w:rPr>
  </w:style>
  <w:style w:type="character" w:customStyle="1" w:styleId="QuoteChar">
    <w:name w:val="Quote Char"/>
    <w:basedOn w:val="DefaultParagraphFont"/>
    <w:link w:val="Quote"/>
    <w:uiPriority w:val="29"/>
    <w:rsid w:val="006242B6"/>
    <w:rPr>
      <w:i/>
      <w:iCs/>
      <w:color w:val="404040" w:themeColor="text1" w:themeTint="BF"/>
    </w:rPr>
  </w:style>
  <w:style w:type="paragraph" w:styleId="ListParagraph">
    <w:name w:val="List Paragraph"/>
    <w:basedOn w:val="Normal"/>
    <w:uiPriority w:val="34"/>
    <w:qFormat/>
    <w:rsid w:val="006242B6"/>
    <w:pPr>
      <w:ind w:left="720"/>
      <w:contextualSpacing/>
    </w:pPr>
  </w:style>
  <w:style w:type="character" w:styleId="IntenseEmphasis">
    <w:name w:val="Intense Emphasis"/>
    <w:basedOn w:val="DefaultParagraphFont"/>
    <w:uiPriority w:val="21"/>
    <w:qFormat/>
    <w:rsid w:val="006242B6"/>
    <w:rPr>
      <w:i/>
      <w:iCs/>
      <w:color w:val="0F4761" w:themeColor="accent1" w:themeShade="BF"/>
    </w:rPr>
  </w:style>
  <w:style w:type="paragraph" w:styleId="IntenseQuote">
    <w:name w:val="Intense Quote"/>
    <w:basedOn w:val="Normal"/>
    <w:next w:val="Normal"/>
    <w:link w:val="IntenseQuoteChar"/>
    <w:uiPriority w:val="30"/>
    <w:qFormat/>
    <w:rsid w:val="00624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2B6"/>
    <w:rPr>
      <w:i/>
      <w:iCs/>
      <w:color w:val="0F4761" w:themeColor="accent1" w:themeShade="BF"/>
    </w:rPr>
  </w:style>
  <w:style w:type="character" w:styleId="IntenseReference">
    <w:name w:val="Intense Reference"/>
    <w:basedOn w:val="DefaultParagraphFont"/>
    <w:uiPriority w:val="32"/>
    <w:qFormat/>
    <w:rsid w:val="006242B6"/>
    <w:rPr>
      <w:b/>
      <w:bCs/>
      <w:smallCaps/>
      <w:color w:val="0F4761" w:themeColor="accent1" w:themeShade="BF"/>
      <w:spacing w:val="5"/>
    </w:rPr>
  </w:style>
  <w:style w:type="paragraph" w:styleId="HTMLPreformatted">
    <w:name w:val="HTML Preformatted"/>
    <w:basedOn w:val="Normal"/>
    <w:link w:val="HTMLPreformattedChar"/>
    <w:rsid w:val="002C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rsid w:val="002C1929"/>
    <w:rPr>
      <w:rFonts w:ascii="Courier New" w:eastAsia="Times New Roman" w:hAnsi="Courier New" w:cs="Courier New"/>
      <w:kern w:val="0"/>
      <w:sz w:val="20"/>
      <w:szCs w:val="20"/>
      <w14:ligatures w14:val="none"/>
    </w:rPr>
  </w:style>
  <w:style w:type="table" w:styleId="TableGrid">
    <w:name w:val="Table Grid"/>
    <w:basedOn w:val="TableNormal"/>
    <w:uiPriority w:val="39"/>
    <w:rsid w:val="00AC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4F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4F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F3081C"/>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F3081C"/>
    <w:rPr>
      <w:color w:val="666666"/>
    </w:rPr>
  </w:style>
  <w:style w:type="paragraph" w:styleId="Caption">
    <w:name w:val="caption"/>
    <w:basedOn w:val="Normal"/>
    <w:next w:val="Normal"/>
    <w:uiPriority w:val="35"/>
    <w:unhideWhenUsed/>
    <w:qFormat/>
    <w:rsid w:val="00420D27"/>
    <w:pPr>
      <w:spacing w:after="200" w:line="240" w:lineRule="auto"/>
    </w:pPr>
    <w:rPr>
      <w:i/>
      <w:iCs/>
      <w:color w:val="0E2841" w:themeColor="text2"/>
      <w:sz w:val="18"/>
      <w:szCs w:val="18"/>
    </w:rPr>
  </w:style>
  <w:style w:type="paragraph" w:styleId="NormalWeb">
    <w:name w:val="Normal (Web)"/>
    <w:basedOn w:val="Normal"/>
    <w:uiPriority w:val="99"/>
    <w:unhideWhenUsed/>
    <w:rsid w:val="00B02C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2E0EB2"/>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76488">
      <w:bodyDiv w:val="1"/>
      <w:marLeft w:val="0"/>
      <w:marRight w:val="0"/>
      <w:marTop w:val="0"/>
      <w:marBottom w:val="0"/>
      <w:divBdr>
        <w:top w:val="none" w:sz="0" w:space="0" w:color="auto"/>
        <w:left w:val="none" w:sz="0" w:space="0" w:color="auto"/>
        <w:bottom w:val="none" w:sz="0" w:space="0" w:color="auto"/>
        <w:right w:val="none" w:sz="0" w:space="0" w:color="auto"/>
      </w:divBdr>
      <w:divsChild>
        <w:div w:id="533151749">
          <w:marLeft w:val="0"/>
          <w:marRight w:val="0"/>
          <w:marTop w:val="0"/>
          <w:marBottom w:val="0"/>
          <w:divBdr>
            <w:top w:val="none" w:sz="0" w:space="0" w:color="auto"/>
            <w:left w:val="none" w:sz="0" w:space="0" w:color="auto"/>
            <w:bottom w:val="none" w:sz="0" w:space="0" w:color="auto"/>
            <w:right w:val="none" w:sz="0" w:space="0" w:color="auto"/>
          </w:divBdr>
          <w:divsChild>
            <w:div w:id="194179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5363">
      <w:bodyDiv w:val="1"/>
      <w:marLeft w:val="0"/>
      <w:marRight w:val="0"/>
      <w:marTop w:val="0"/>
      <w:marBottom w:val="0"/>
      <w:divBdr>
        <w:top w:val="none" w:sz="0" w:space="0" w:color="auto"/>
        <w:left w:val="none" w:sz="0" w:space="0" w:color="auto"/>
        <w:bottom w:val="none" w:sz="0" w:space="0" w:color="auto"/>
        <w:right w:val="none" w:sz="0" w:space="0" w:color="auto"/>
      </w:divBdr>
      <w:divsChild>
        <w:div w:id="289748643">
          <w:marLeft w:val="0"/>
          <w:marRight w:val="0"/>
          <w:marTop w:val="0"/>
          <w:marBottom w:val="0"/>
          <w:divBdr>
            <w:top w:val="none" w:sz="0" w:space="0" w:color="auto"/>
            <w:left w:val="none" w:sz="0" w:space="0" w:color="auto"/>
            <w:bottom w:val="none" w:sz="0" w:space="0" w:color="auto"/>
            <w:right w:val="none" w:sz="0" w:space="0" w:color="auto"/>
          </w:divBdr>
          <w:divsChild>
            <w:div w:id="3454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186">
      <w:bodyDiv w:val="1"/>
      <w:marLeft w:val="0"/>
      <w:marRight w:val="0"/>
      <w:marTop w:val="0"/>
      <w:marBottom w:val="0"/>
      <w:divBdr>
        <w:top w:val="none" w:sz="0" w:space="0" w:color="auto"/>
        <w:left w:val="none" w:sz="0" w:space="0" w:color="auto"/>
        <w:bottom w:val="none" w:sz="0" w:space="0" w:color="auto"/>
        <w:right w:val="none" w:sz="0" w:space="0" w:color="auto"/>
      </w:divBdr>
    </w:div>
    <w:div w:id="979766506">
      <w:bodyDiv w:val="1"/>
      <w:marLeft w:val="0"/>
      <w:marRight w:val="0"/>
      <w:marTop w:val="0"/>
      <w:marBottom w:val="0"/>
      <w:divBdr>
        <w:top w:val="none" w:sz="0" w:space="0" w:color="auto"/>
        <w:left w:val="none" w:sz="0" w:space="0" w:color="auto"/>
        <w:bottom w:val="none" w:sz="0" w:space="0" w:color="auto"/>
        <w:right w:val="none" w:sz="0" w:space="0" w:color="auto"/>
      </w:divBdr>
    </w:div>
    <w:div w:id="1073240304">
      <w:bodyDiv w:val="1"/>
      <w:marLeft w:val="0"/>
      <w:marRight w:val="0"/>
      <w:marTop w:val="0"/>
      <w:marBottom w:val="0"/>
      <w:divBdr>
        <w:top w:val="none" w:sz="0" w:space="0" w:color="auto"/>
        <w:left w:val="none" w:sz="0" w:space="0" w:color="auto"/>
        <w:bottom w:val="none" w:sz="0" w:space="0" w:color="auto"/>
        <w:right w:val="none" w:sz="0" w:space="0" w:color="auto"/>
      </w:divBdr>
      <w:divsChild>
        <w:div w:id="1858155058">
          <w:marLeft w:val="0"/>
          <w:marRight w:val="0"/>
          <w:marTop w:val="0"/>
          <w:marBottom w:val="0"/>
          <w:divBdr>
            <w:top w:val="none" w:sz="0" w:space="0" w:color="auto"/>
            <w:left w:val="none" w:sz="0" w:space="0" w:color="auto"/>
            <w:bottom w:val="none" w:sz="0" w:space="0" w:color="auto"/>
            <w:right w:val="none" w:sz="0" w:space="0" w:color="auto"/>
          </w:divBdr>
          <w:divsChild>
            <w:div w:id="32925309">
              <w:marLeft w:val="0"/>
              <w:marRight w:val="0"/>
              <w:marTop w:val="0"/>
              <w:marBottom w:val="0"/>
              <w:divBdr>
                <w:top w:val="none" w:sz="0" w:space="0" w:color="auto"/>
                <w:left w:val="none" w:sz="0" w:space="0" w:color="auto"/>
                <w:bottom w:val="none" w:sz="0" w:space="0" w:color="auto"/>
                <w:right w:val="none" w:sz="0" w:space="0" w:color="auto"/>
              </w:divBdr>
            </w:div>
            <w:div w:id="2059737433">
              <w:marLeft w:val="0"/>
              <w:marRight w:val="0"/>
              <w:marTop w:val="0"/>
              <w:marBottom w:val="0"/>
              <w:divBdr>
                <w:top w:val="none" w:sz="0" w:space="0" w:color="auto"/>
                <w:left w:val="none" w:sz="0" w:space="0" w:color="auto"/>
                <w:bottom w:val="none" w:sz="0" w:space="0" w:color="auto"/>
                <w:right w:val="none" w:sz="0" w:space="0" w:color="auto"/>
              </w:divBdr>
            </w:div>
            <w:div w:id="1885099783">
              <w:marLeft w:val="0"/>
              <w:marRight w:val="0"/>
              <w:marTop w:val="0"/>
              <w:marBottom w:val="0"/>
              <w:divBdr>
                <w:top w:val="none" w:sz="0" w:space="0" w:color="auto"/>
                <w:left w:val="none" w:sz="0" w:space="0" w:color="auto"/>
                <w:bottom w:val="none" w:sz="0" w:space="0" w:color="auto"/>
                <w:right w:val="none" w:sz="0" w:space="0" w:color="auto"/>
              </w:divBdr>
            </w:div>
            <w:div w:id="1297486834">
              <w:marLeft w:val="0"/>
              <w:marRight w:val="0"/>
              <w:marTop w:val="0"/>
              <w:marBottom w:val="0"/>
              <w:divBdr>
                <w:top w:val="none" w:sz="0" w:space="0" w:color="auto"/>
                <w:left w:val="none" w:sz="0" w:space="0" w:color="auto"/>
                <w:bottom w:val="none" w:sz="0" w:space="0" w:color="auto"/>
                <w:right w:val="none" w:sz="0" w:space="0" w:color="auto"/>
              </w:divBdr>
            </w:div>
            <w:div w:id="1068654151">
              <w:marLeft w:val="0"/>
              <w:marRight w:val="0"/>
              <w:marTop w:val="0"/>
              <w:marBottom w:val="0"/>
              <w:divBdr>
                <w:top w:val="none" w:sz="0" w:space="0" w:color="auto"/>
                <w:left w:val="none" w:sz="0" w:space="0" w:color="auto"/>
                <w:bottom w:val="none" w:sz="0" w:space="0" w:color="auto"/>
                <w:right w:val="none" w:sz="0" w:space="0" w:color="auto"/>
              </w:divBdr>
            </w:div>
            <w:div w:id="1862666653">
              <w:marLeft w:val="0"/>
              <w:marRight w:val="0"/>
              <w:marTop w:val="0"/>
              <w:marBottom w:val="0"/>
              <w:divBdr>
                <w:top w:val="none" w:sz="0" w:space="0" w:color="auto"/>
                <w:left w:val="none" w:sz="0" w:space="0" w:color="auto"/>
                <w:bottom w:val="none" w:sz="0" w:space="0" w:color="auto"/>
                <w:right w:val="none" w:sz="0" w:space="0" w:color="auto"/>
              </w:divBdr>
            </w:div>
            <w:div w:id="1579679831">
              <w:marLeft w:val="0"/>
              <w:marRight w:val="0"/>
              <w:marTop w:val="0"/>
              <w:marBottom w:val="0"/>
              <w:divBdr>
                <w:top w:val="none" w:sz="0" w:space="0" w:color="auto"/>
                <w:left w:val="none" w:sz="0" w:space="0" w:color="auto"/>
                <w:bottom w:val="none" w:sz="0" w:space="0" w:color="auto"/>
                <w:right w:val="none" w:sz="0" w:space="0" w:color="auto"/>
              </w:divBdr>
            </w:div>
            <w:div w:id="180364166">
              <w:marLeft w:val="0"/>
              <w:marRight w:val="0"/>
              <w:marTop w:val="0"/>
              <w:marBottom w:val="0"/>
              <w:divBdr>
                <w:top w:val="none" w:sz="0" w:space="0" w:color="auto"/>
                <w:left w:val="none" w:sz="0" w:space="0" w:color="auto"/>
                <w:bottom w:val="none" w:sz="0" w:space="0" w:color="auto"/>
                <w:right w:val="none" w:sz="0" w:space="0" w:color="auto"/>
              </w:divBdr>
            </w:div>
            <w:div w:id="1525049254">
              <w:marLeft w:val="0"/>
              <w:marRight w:val="0"/>
              <w:marTop w:val="0"/>
              <w:marBottom w:val="0"/>
              <w:divBdr>
                <w:top w:val="none" w:sz="0" w:space="0" w:color="auto"/>
                <w:left w:val="none" w:sz="0" w:space="0" w:color="auto"/>
                <w:bottom w:val="none" w:sz="0" w:space="0" w:color="auto"/>
                <w:right w:val="none" w:sz="0" w:space="0" w:color="auto"/>
              </w:divBdr>
            </w:div>
            <w:div w:id="1856651372">
              <w:marLeft w:val="0"/>
              <w:marRight w:val="0"/>
              <w:marTop w:val="0"/>
              <w:marBottom w:val="0"/>
              <w:divBdr>
                <w:top w:val="none" w:sz="0" w:space="0" w:color="auto"/>
                <w:left w:val="none" w:sz="0" w:space="0" w:color="auto"/>
                <w:bottom w:val="none" w:sz="0" w:space="0" w:color="auto"/>
                <w:right w:val="none" w:sz="0" w:space="0" w:color="auto"/>
              </w:divBdr>
            </w:div>
            <w:div w:id="97722103">
              <w:marLeft w:val="0"/>
              <w:marRight w:val="0"/>
              <w:marTop w:val="0"/>
              <w:marBottom w:val="0"/>
              <w:divBdr>
                <w:top w:val="none" w:sz="0" w:space="0" w:color="auto"/>
                <w:left w:val="none" w:sz="0" w:space="0" w:color="auto"/>
                <w:bottom w:val="none" w:sz="0" w:space="0" w:color="auto"/>
                <w:right w:val="none" w:sz="0" w:space="0" w:color="auto"/>
              </w:divBdr>
            </w:div>
            <w:div w:id="1769423982">
              <w:marLeft w:val="0"/>
              <w:marRight w:val="0"/>
              <w:marTop w:val="0"/>
              <w:marBottom w:val="0"/>
              <w:divBdr>
                <w:top w:val="none" w:sz="0" w:space="0" w:color="auto"/>
                <w:left w:val="none" w:sz="0" w:space="0" w:color="auto"/>
                <w:bottom w:val="none" w:sz="0" w:space="0" w:color="auto"/>
                <w:right w:val="none" w:sz="0" w:space="0" w:color="auto"/>
              </w:divBdr>
            </w:div>
            <w:div w:id="1018316853">
              <w:marLeft w:val="0"/>
              <w:marRight w:val="0"/>
              <w:marTop w:val="0"/>
              <w:marBottom w:val="0"/>
              <w:divBdr>
                <w:top w:val="none" w:sz="0" w:space="0" w:color="auto"/>
                <w:left w:val="none" w:sz="0" w:space="0" w:color="auto"/>
                <w:bottom w:val="none" w:sz="0" w:space="0" w:color="auto"/>
                <w:right w:val="none" w:sz="0" w:space="0" w:color="auto"/>
              </w:divBdr>
            </w:div>
            <w:div w:id="892934024">
              <w:marLeft w:val="0"/>
              <w:marRight w:val="0"/>
              <w:marTop w:val="0"/>
              <w:marBottom w:val="0"/>
              <w:divBdr>
                <w:top w:val="none" w:sz="0" w:space="0" w:color="auto"/>
                <w:left w:val="none" w:sz="0" w:space="0" w:color="auto"/>
                <w:bottom w:val="none" w:sz="0" w:space="0" w:color="auto"/>
                <w:right w:val="none" w:sz="0" w:space="0" w:color="auto"/>
              </w:divBdr>
            </w:div>
            <w:div w:id="1183859350">
              <w:marLeft w:val="0"/>
              <w:marRight w:val="0"/>
              <w:marTop w:val="0"/>
              <w:marBottom w:val="0"/>
              <w:divBdr>
                <w:top w:val="none" w:sz="0" w:space="0" w:color="auto"/>
                <w:left w:val="none" w:sz="0" w:space="0" w:color="auto"/>
                <w:bottom w:val="none" w:sz="0" w:space="0" w:color="auto"/>
                <w:right w:val="none" w:sz="0" w:space="0" w:color="auto"/>
              </w:divBdr>
            </w:div>
            <w:div w:id="497505452">
              <w:marLeft w:val="0"/>
              <w:marRight w:val="0"/>
              <w:marTop w:val="0"/>
              <w:marBottom w:val="0"/>
              <w:divBdr>
                <w:top w:val="none" w:sz="0" w:space="0" w:color="auto"/>
                <w:left w:val="none" w:sz="0" w:space="0" w:color="auto"/>
                <w:bottom w:val="none" w:sz="0" w:space="0" w:color="auto"/>
                <w:right w:val="none" w:sz="0" w:space="0" w:color="auto"/>
              </w:divBdr>
            </w:div>
            <w:div w:id="1497720760">
              <w:marLeft w:val="0"/>
              <w:marRight w:val="0"/>
              <w:marTop w:val="0"/>
              <w:marBottom w:val="0"/>
              <w:divBdr>
                <w:top w:val="none" w:sz="0" w:space="0" w:color="auto"/>
                <w:left w:val="none" w:sz="0" w:space="0" w:color="auto"/>
                <w:bottom w:val="none" w:sz="0" w:space="0" w:color="auto"/>
                <w:right w:val="none" w:sz="0" w:space="0" w:color="auto"/>
              </w:divBdr>
            </w:div>
            <w:div w:id="914048127">
              <w:marLeft w:val="0"/>
              <w:marRight w:val="0"/>
              <w:marTop w:val="0"/>
              <w:marBottom w:val="0"/>
              <w:divBdr>
                <w:top w:val="none" w:sz="0" w:space="0" w:color="auto"/>
                <w:left w:val="none" w:sz="0" w:space="0" w:color="auto"/>
                <w:bottom w:val="none" w:sz="0" w:space="0" w:color="auto"/>
                <w:right w:val="none" w:sz="0" w:space="0" w:color="auto"/>
              </w:divBdr>
            </w:div>
            <w:div w:id="1707481023">
              <w:marLeft w:val="0"/>
              <w:marRight w:val="0"/>
              <w:marTop w:val="0"/>
              <w:marBottom w:val="0"/>
              <w:divBdr>
                <w:top w:val="none" w:sz="0" w:space="0" w:color="auto"/>
                <w:left w:val="none" w:sz="0" w:space="0" w:color="auto"/>
                <w:bottom w:val="none" w:sz="0" w:space="0" w:color="auto"/>
                <w:right w:val="none" w:sz="0" w:space="0" w:color="auto"/>
              </w:divBdr>
            </w:div>
            <w:div w:id="242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91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931">
          <w:marLeft w:val="0"/>
          <w:marRight w:val="0"/>
          <w:marTop w:val="0"/>
          <w:marBottom w:val="0"/>
          <w:divBdr>
            <w:top w:val="none" w:sz="0" w:space="0" w:color="auto"/>
            <w:left w:val="none" w:sz="0" w:space="0" w:color="auto"/>
            <w:bottom w:val="none" w:sz="0" w:space="0" w:color="auto"/>
            <w:right w:val="none" w:sz="0" w:space="0" w:color="auto"/>
          </w:divBdr>
          <w:divsChild>
            <w:div w:id="20459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0647">
      <w:bodyDiv w:val="1"/>
      <w:marLeft w:val="0"/>
      <w:marRight w:val="0"/>
      <w:marTop w:val="0"/>
      <w:marBottom w:val="0"/>
      <w:divBdr>
        <w:top w:val="none" w:sz="0" w:space="0" w:color="auto"/>
        <w:left w:val="none" w:sz="0" w:space="0" w:color="auto"/>
        <w:bottom w:val="none" w:sz="0" w:space="0" w:color="auto"/>
        <w:right w:val="none" w:sz="0" w:space="0" w:color="auto"/>
      </w:divBdr>
    </w:div>
    <w:div w:id="1429809331">
      <w:bodyDiv w:val="1"/>
      <w:marLeft w:val="0"/>
      <w:marRight w:val="0"/>
      <w:marTop w:val="0"/>
      <w:marBottom w:val="0"/>
      <w:divBdr>
        <w:top w:val="none" w:sz="0" w:space="0" w:color="auto"/>
        <w:left w:val="none" w:sz="0" w:space="0" w:color="auto"/>
        <w:bottom w:val="none" w:sz="0" w:space="0" w:color="auto"/>
        <w:right w:val="none" w:sz="0" w:space="0" w:color="auto"/>
      </w:divBdr>
    </w:div>
    <w:div w:id="1522166118">
      <w:bodyDiv w:val="1"/>
      <w:marLeft w:val="0"/>
      <w:marRight w:val="0"/>
      <w:marTop w:val="0"/>
      <w:marBottom w:val="0"/>
      <w:divBdr>
        <w:top w:val="none" w:sz="0" w:space="0" w:color="auto"/>
        <w:left w:val="none" w:sz="0" w:space="0" w:color="auto"/>
        <w:bottom w:val="none" w:sz="0" w:space="0" w:color="auto"/>
        <w:right w:val="none" w:sz="0" w:space="0" w:color="auto"/>
      </w:divBdr>
    </w:div>
    <w:div w:id="1820925250">
      <w:bodyDiv w:val="1"/>
      <w:marLeft w:val="0"/>
      <w:marRight w:val="0"/>
      <w:marTop w:val="0"/>
      <w:marBottom w:val="0"/>
      <w:divBdr>
        <w:top w:val="none" w:sz="0" w:space="0" w:color="auto"/>
        <w:left w:val="none" w:sz="0" w:space="0" w:color="auto"/>
        <w:bottom w:val="none" w:sz="0" w:space="0" w:color="auto"/>
        <w:right w:val="none" w:sz="0" w:space="0" w:color="auto"/>
      </w:divBdr>
    </w:div>
    <w:div w:id="2115319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emf"/><Relationship Id="rId34" Type="http://schemas.openxmlformats.org/officeDocument/2006/relationships/image" Target="media/image27.jpeg"/><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styles" Target="styl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5972983-a2c0-4881-8ca8-35df5762735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3ED6C4AE8A3E0B4AB2562C00E77B5B9C" ma:contentTypeVersion="13" ma:contentTypeDescription="Yeni belge oluşturun." ma:contentTypeScope="" ma:versionID="2c57e85f4225dea243c8e91d4bbb32b6">
  <xsd:schema xmlns:xsd="http://www.w3.org/2001/XMLSchema" xmlns:xs="http://www.w3.org/2001/XMLSchema" xmlns:p="http://schemas.microsoft.com/office/2006/metadata/properties" xmlns:ns3="a5972983-a2c0-4881-8ca8-35df5762735e" xmlns:ns4="df9277f8-201c-4d91-ae5e-fa2e8abf390a" targetNamespace="http://schemas.microsoft.com/office/2006/metadata/properties" ma:root="true" ma:fieldsID="83c008ba07d214e9948bcf9b3910f64d" ns3:_="" ns4:_="">
    <xsd:import namespace="a5972983-a2c0-4881-8ca8-35df5762735e"/>
    <xsd:import namespace="df9277f8-201c-4d91-ae5e-fa2e8abf390a"/>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972983-a2c0-4881-8ca8-35df5762735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9277f8-201c-4d91-ae5e-fa2e8abf390a"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D693FA-70F6-4301-9F79-1D0B6D0CE051}">
  <ds:schemaRefs>
    <ds:schemaRef ds:uri="http://schemas.microsoft.com/office/2006/metadata/properties"/>
    <ds:schemaRef ds:uri="http://schemas.microsoft.com/office/infopath/2007/PartnerControls"/>
    <ds:schemaRef ds:uri="a5972983-a2c0-4881-8ca8-35df5762735e"/>
  </ds:schemaRefs>
</ds:datastoreItem>
</file>

<file path=customXml/itemProps2.xml><?xml version="1.0" encoding="utf-8"?>
<ds:datastoreItem xmlns:ds="http://schemas.openxmlformats.org/officeDocument/2006/customXml" ds:itemID="{F9928489-59E5-4D4B-BCC8-EBABD16E55AB}">
  <ds:schemaRefs>
    <ds:schemaRef ds:uri="http://schemas.microsoft.com/sharepoint/v3/contenttype/forms"/>
  </ds:schemaRefs>
</ds:datastoreItem>
</file>

<file path=customXml/itemProps3.xml><?xml version="1.0" encoding="utf-8"?>
<ds:datastoreItem xmlns:ds="http://schemas.openxmlformats.org/officeDocument/2006/customXml" ds:itemID="{58077582-4840-4A21-A588-003833059A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972983-a2c0-4881-8ca8-35df5762735e"/>
    <ds:schemaRef ds:uri="df9277f8-201c-4d91-ae5e-fa2e8abf3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10</Pages>
  <Words>1464</Words>
  <Characters>7858</Characters>
  <Application>Microsoft Office Word</Application>
  <DocSecurity>0</DocSecurity>
  <Lines>272</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Salım Mohd YAHYA</dc:creator>
  <cp:keywords/>
  <dc:description/>
  <cp:lastModifiedBy>Salım Mohd YAHYA</cp:lastModifiedBy>
  <cp:revision>11</cp:revision>
  <cp:lastPrinted>2024-04-25T20:57:00Z</cp:lastPrinted>
  <dcterms:created xsi:type="dcterms:W3CDTF">2024-03-29T07:37:00Z</dcterms:created>
  <dcterms:modified xsi:type="dcterms:W3CDTF">2024-04-25T20:58:00Z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0x0101003ED6C4AE8A3E0B4AB2562C00E77B5B9C</vt:lpwstr>
  </property>
  <property fmtid="{D5CDD505-2E9C-101B-9397-08002B2CF9AE}" pid="3" name="GrammarlyDocumentId">
    <vt:lpwstr>94efcf3b7b13a754fc7c07d0c50a680193b6e67fb85d614bd24bc043a1a38f87</vt:lpwstr>
  </property>
</Properties>
</file>