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A67CB" w14:textId="20850452" w:rsidR="00E16674" w:rsidRDefault="00E16674" w:rsidP="008F03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0330">
        <w:rPr>
          <w:rFonts w:ascii="Times New Roman" w:hAnsi="Times New Roman" w:cs="Times New Roman"/>
          <w:sz w:val="28"/>
          <w:szCs w:val="28"/>
          <w:lang w:val="en-US"/>
        </w:rPr>
        <w:t>Real-Time Fraud Detection System with Explainable Artificial Intelligence &amp; Live Dashboard</w:t>
      </w:r>
    </w:p>
    <w:p w14:paraId="72EF845B" w14:textId="61BE17EB" w:rsidR="008F0330" w:rsidRPr="008F0330" w:rsidRDefault="00021F5E" w:rsidP="008F03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Summary Of The Project</w:t>
      </w:r>
    </w:p>
    <w:p w14:paraId="23E62E09" w14:textId="77777777" w:rsidR="00F463A7" w:rsidRPr="008F0330" w:rsidRDefault="00F463A7" w:rsidP="00F463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0330">
        <w:rPr>
          <w:rFonts w:ascii="Times New Roman" w:hAnsi="Times New Roman" w:cs="Times New Roman"/>
          <w:sz w:val="24"/>
          <w:szCs w:val="24"/>
          <w:lang w:val="en-US"/>
        </w:rPr>
        <w:t>Developed real-time fraud detection system with IEEE-CIS transaction and identity datasets.</w:t>
      </w:r>
    </w:p>
    <w:p w14:paraId="25EA057F" w14:textId="77777777" w:rsidR="00F463A7" w:rsidRPr="008F0330" w:rsidRDefault="00F463A7" w:rsidP="00F463A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F0330">
        <w:rPr>
          <w:rFonts w:ascii="Times New Roman" w:hAnsi="Times New Roman" w:cs="Times New Roman"/>
          <w:sz w:val="24"/>
          <w:szCs w:val="24"/>
          <w:lang w:val="en-US"/>
        </w:rPr>
        <w:t>2. Managed 3.5% class imbalance with SMOTE, Stratified Splitting, PR-AUC evaluation.</w:t>
      </w:r>
    </w:p>
    <w:p w14:paraId="5E21FFFF" w14:textId="77777777" w:rsidR="00F463A7" w:rsidRPr="008F0330" w:rsidRDefault="00F463A7" w:rsidP="00F463A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F0330">
        <w:rPr>
          <w:rFonts w:ascii="Times New Roman" w:hAnsi="Times New Roman" w:cs="Times New Roman"/>
          <w:sz w:val="24"/>
          <w:szCs w:val="24"/>
          <w:lang w:val="en-US"/>
        </w:rPr>
        <w:t>3. Performed preprocessing with missing value handling, median/mode imputation and robust scaling.</w:t>
      </w:r>
    </w:p>
    <w:p w14:paraId="144AF4BA" w14:textId="77777777" w:rsidR="00F463A7" w:rsidRPr="008F0330" w:rsidRDefault="00F463A7" w:rsidP="00F463A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F0330">
        <w:rPr>
          <w:rFonts w:ascii="Times New Roman" w:hAnsi="Times New Roman" w:cs="Times New Roman"/>
          <w:sz w:val="24"/>
          <w:szCs w:val="24"/>
          <w:lang w:val="en-US"/>
        </w:rPr>
        <w:t>4. Built-in fraud features like AmtToMeanRatio, HourofDay and DeviceRisk.</w:t>
      </w:r>
    </w:p>
    <w:p w14:paraId="18FA6393" w14:textId="77777777" w:rsidR="00F463A7" w:rsidRPr="008F0330" w:rsidRDefault="00F463A7" w:rsidP="00F463A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F0330">
        <w:rPr>
          <w:rFonts w:ascii="Times New Roman" w:hAnsi="Times New Roman" w:cs="Times New Roman"/>
          <w:sz w:val="24"/>
          <w:szCs w:val="24"/>
          <w:lang w:val="en-US"/>
        </w:rPr>
        <w:t>5. Built and tested LightGBM, XGBoost and Isolation Forest models.</w:t>
      </w:r>
    </w:p>
    <w:p w14:paraId="505171D0" w14:textId="77777777" w:rsidR="00F463A7" w:rsidRPr="008F0330" w:rsidRDefault="00F463A7" w:rsidP="00F463A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F0330">
        <w:rPr>
          <w:rFonts w:ascii="Times New Roman" w:hAnsi="Times New Roman" w:cs="Times New Roman"/>
          <w:sz w:val="24"/>
          <w:szCs w:val="24"/>
          <w:lang w:val="en-US"/>
        </w:rPr>
        <w:t>6. Best performance with LightGBM using optimized F1 score, ROC-AUC, and PR-AUC.</w:t>
      </w:r>
    </w:p>
    <w:p w14:paraId="4C4BB6FD" w14:textId="77777777" w:rsidR="00F463A7" w:rsidRPr="008F0330" w:rsidRDefault="00F463A7" w:rsidP="00F463A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F0330">
        <w:rPr>
          <w:rFonts w:ascii="Times New Roman" w:hAnsi="Times New Roman" w:cs="Times New Roman"/>
          <w:sz w:val="24"/>
          <w:szCs w:val="24"/>
          <w:lang w:val="en-US"/>
        </w:rPr>
        <w:t>7. Prediction threshold adjusted from 0.50 to 0.40 to increase fraud sensitivity.</w:t>
      </w:r>
    </w:p>
    <w:p w14:paraId="39D5290D" w14:textId="77777777" w:rsidR="00F463A7" w:rsidRPr="008F0330" w:rsidRDefault="00F463A7" w:rsidP="00F463A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F0330">
        <w:rPr>
          <w:rFonts w:ascii="Times New Roman" w:hAnsi="Times New Roman" w:cs="Times New Roman"/>
          <w:sz w:val="24"/>
          <w:szCs w:val="24"/>
          <w:lang w:val="en-US"/>
        </w:rPr>
        <w:t>8. Used SHAP Explainable AI for transparent feature importance and prediction analysis.</w:t>
      </w:r>
    </w:p>
    <w:p w14:paraId="7E706D4C" w14:textId="77777777" w:rsidR="00F463A7" w:rsidRPr="008F0330" w:rsidRDefault="00F463A7" w:rsidP="00F463A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F0330">
        <w:rPr>
          <w:rFonts w:ascii="Times New Roman" w:hAnsi="Times New Roman" w:cs="Times New Roman"/>
          <w:sz w:val="24"/>
          <w:szCs w:val="24"/>
          <w:lang w:val="en-US"/>
        </w:rPr>
        <w:t>9. Created a Streamlit dashboard for real-time fraud detection and transaction analytics.</w:t>
      </w:r>
    </w:p>
    <w:p w14:paraId="2C029A08" w14:textId="77777777" w:rsidR="00F463A7" w:rsidRPr="008F0330" w:rsidRDefault="00F463A7" w:rsidP="00F463A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A037816" w14:textId="3A1E0069" w:rsidR="00F463A7" w:rsidRPr="008F0330" w:rsidRDefault="00F463A7" w:rsidP="00F463A7">
      <w:pPr>
        <w:ind w:left="360"/>
        <w:rPr>
          <w:sz w:val="24"/>
          <w:szCs w:val="24"/>
          <w:lang w:val="en-US"/>
        </w:rPr>
      </w:pPr>
      <w:r w:rsidRPr="008F0330">
        <w:rPr>
          <w:rFonts w:ascii="Times New Roman" w:hAnsi="Times New Roman" w:cs="Times New Roman"/>
          <w:sz w:val="24"/>
          <w:szCs w:val="24"/>
          <w:lang w:val="en-US"/>
        </w:rPr>
        <w:t>10. Built a scalable end-to-end ML pipeline for financial fraud prevention</w:t>
      </w:r>
      <w:r w:rsidRPr="008F0330">
        <w:rPr>
          <w:sz w:val="24"/>
          <w:szCs w:val="24"/>
          <w:lang w:val="en-US"/>
        </w:rPr>
        <w:t>.</w:t>
      </w:r>
    </w:p>
    <w:sectPr w:rsidR="00F463A7" w:rsidRPr="008F0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F1A3F"/>
    <w:multiLevelType w:val="hybridMultilevel"/>
    <w:tmpl w:val="954610A0"/>
    <w:lvl w:ilvl="0" w:tplc="274AC4E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6674"/>
    <w:rsid w:val="00021F5E"/>
    <w:rsid w:val="001049E0"/>
    <w:rsid w:val="004504B8"/>
    <w:rsid w:val="008F0330"/>
    <w:rsid w:val="00E16674"/>
    <w:rsid w:val="00F4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AF75"/>
  <w15:docId w15:val="{3BCC7937-54D6-4B7D-B608-4F07DEDB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Shree Bindu B</dc:creator>
  <cp:keywords/>
  <dc:description/>
  <cp:lastModifiedBy>Sai Shree Bindu B</cp:lastModifiedBy>
  <cp:revision>3</cp:revision>
  <dcterms:created xsi:type="dcterms:W3CDTF">2026-05-25T17:26:00Z</dcterms:created>
  <dcterms:modified xsi:type="dcterms:W3CDTF">2026-05-25T18:19:00Z</dcterms:modified>
</cp:coreProperties>
</file>