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70FD7" w:rsidRDefault="00B70FD7" w:rsidP="00B70FD7">
      <w:pPr>
        <w:pStyle w:val="NormalWeb"/>
        <w:spacing w:line="480" w:lineRule="auto"/>
        <w:jc w:val="center"/>
      </w:pPr>
      <w:r>
        <w:t xml:space="preserve">Structural and Behavioural Model </w:t>
      </w:r>
    </w:p>
    <w:p w:rsidR="00B70FD7" w:rsidRPr="00FF6B9B" w:rsidRDefault="00B70FD7" w:rsidP="00B70FD7">
      <w:pPr>
        <w:jc w:val="center"/>
        <w:rPr>
          <w:rFonts w:ascii="Times New Roman" w:hAnsi="Times New Roman" w:cs="Times New Roman"/>
          <w:sz w:val="24"/>
          <w:szCs w:val="24"/>
          <w:lang w:eastAsia="en-GB"/>
        </w:rPr>
      </w:pPr>
      <w:r w:rsidRPr="00FF6B9B">
        <w:rPr>
          <w:rFonts w:ascii="Times New Roman" w:hAnsi="Times New Roman" w:cs="Times New Roman"/>
          <w:sz w:val="24"/>
          <w:szCs w:val="24"/>
          <w:lang w:eastAsia="en-GB"/>
        </w:rPr>
        <w:t>Community Textile Recovery System</w:t>
      </w:r>
    </w:p>
    <w:p w:rsidR="00B70FD7" w:rsidRPr="00FF6B9B" w:rsidRDefault="00B70FD7" w:rsidP="00B70FD7">
      <w:pPr>
        <w:jc w:val="center"/>
        <w:rPr>
          <w:rFonts w:ascii="Times New Roman" w:hAnsi="Times New Roman" w:cs="Times New Roman"/>
          <w:sz w:val="24"/>
          <w:szCs w:val="24"/>
          <w:lang w:eastAsia="en-GB"/>
        </w:rPr>
      </w:pPr>
      <w:r w:rsidRPr="00FF6B9B">
        <w:rPr>
          <w:rFonts w:ascii="Times New Roman" w:hAnsi="Times New Roman" w:cs="Times New Roman"/>
          <w:sz w:val="24"/>
          <w:szCs w:val="24"/>
          <w:lang w:eastAsia="en-GB"/>
        </w:rPr>
        <w:t xml:space="preserve">By </w:t>
      </w:r>
    </w:p>
    <w:p w:rsidR="00B70FD7" w:rsidRPr="00916A8B" w:rsidRDefault="00B70FD7" w:rsidP="00B70FD7">
      <w:pPr>
        <w:jc w:val="center"/>
        <w:rPr>
          <w:rFonts w:ascii="Times New Roman" w:hAnsi="Times New Roman" w:cs="Times New Roman"/>
          <w:b/>
          <w:sz w:val="24"/>
          <w:szCs w:val="24"/>
          <w:lang w:eastAsia="en-GB"/>
        </w:rPr>
      </w:pPr>
      <w:r w:rsidRPr="00B1024D">
        <w:rPr>
          <w:rFonts w:ascii="Times New Roman" w:eastAsia="Times New Roman" w:hAnsi="Times New Roman" w:cs="Times New Roman"/>
          <w:sz w:val="24"/>
          <w:szCs w:val="24"/>
          <w:lang w:eastAsia="en-GB"/>
        </w:rPr>
        <w:t>Lakshmi Bindu Bandari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70FD7" w:rsidRPr="00B70FD7" w:rsidRDefault="00B70FD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70FD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1. Use Case Diagram </w:t>
      </w: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1622F07" wp14:editId="0EB31269">
            <wp:extent cx="5730875" cy="6903720"/>
            <wp:effectExtent l="0" t="0" r="3175" b="0"/>
            <wp:docPr id="2" name="Picture 2" descr="C:\Users\hello\Downloads\TPJVJzim4CVV_LUS-hGzW9eKIZiXH1KsWJHf5OMzU_4bjN3ipdPWPTh_FZkne_meJ-rzFtVdo_USt1fBjQqhGGGM5gm2pSkz1SOrvfOhISmBbmUgQGKC2reB-qr9k-Fl26dQWxN1d1ey3MbkbUuZqYXmhrpPNWaMujcMvo_r0NQM5iKCg6d_1RfX5PU4-C6eB0N2B5DLLKjkZ_24Vontq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ownloads\TPJVJzim4CVV_LUS-hGzW9eKIZiXH1KsWJHf5OMzU_4bjN3ipdPWPTh_FZkne_meJ-rzFtVdo_USt1fBjQqhGGGM5gm2pSkz1SOrvfOhISmBbmUgQGKC2reB-qr9k-Fl26dQWxN1d1ey3MbkbUuZqYXmhrpPNWaMujcMvo_r0NQM5iKCg6d_1RfX5PU4-C6eB0N2B5DLLKjkZ_24VontqY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82" cy="690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B77" w:rsidRPr="00B70FD7" w:rsidRDefault="00AF1B77" w:rsidP="005D1C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AF1B77" w:rsidRPr="00B70FD7" w:rsidRDefault="00AF1B77" w:rsidP="005D1C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92FE5" w:rsidRPr="00B70FD7" w:rsidRDefault="00D55C73" w:rsidP="005D1C84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70FD7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2. Class Diagram </w:t>
      </w:r>
    </w:p>
    <w:p w:rsidR="00D55C73" w:rsidRPr="00B70FD7" w:rsidRDefault="00D55C73" w:rsidP="005D1C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442" cy="7178040"/>
            <wp:effectExtent l="0" t="0" r="3175" b="3810"/>
            <wp:docPr id="1" name="Picture 1" descr="C:\Users\hello\Downloads\fLLVRnit37-_Jo7awO8s7Rgd8IY2PYw66kYweCu-W2pnpaBrvohnabstVVT9ElbCosxMe7c9Zlo9_97yKNuRa7iSZMx2PsK7xhbX4Ze-QlpDMToehy1U_qASGlCGdd3T8dgr7H6UmFmEk7FoFE3MU_TulrFYiuKGsC_4jKftVtLUWgU0-9UZifKpPhGAftlu2vM6Jo3S0_XfCmK4m_vk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Downloads\fLLVRnit37-_Jo7awO8s7Rgd8IY2PYw66kYweCu-W2pnpaBrvohnabstVVT9ElbCosxMe7c9Zlo9_97yKNuRa7iSZMx2PsK7xhbX4Ze-QlpDMToehy1U_qASGlCGdd3T8dgr7H6UmFmEk7FoFE3MU_TulrFYiuKGsC_4jKftVtLUWgU0-9UZifKpPhGAftlu2vM6Jo3S0_XfCmK4m_vk6B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45" cy="718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C73" w:rsidRPr="00B70FD7" w:rsidRDefault="00D55C73" w:rsidP="005D1C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sz w:val="24"/>
          <w:szCs w:val="24"/>
        </w:rPr>
        <w:t xml:space="preserve">Figure.2 Class Diagram </w:t>
      </w:r>
    </w:p>
    <w:p w:rsidR="00D55C73" w:rsidRPr="00B70FD7" w:rsidRDefault="00D55C73" w:rsidP="005D1C84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70FD7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3. Object Diagram </w:t>
      </w:r>
    </w:p>
    <w:p w:rsidR="0069671F" w:rsidRPr="00B70FD7" w:rsidRDefault="0069671F" w:rsidP="005D1C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0209" cy="4366260"/>
            <wp:effectExtent l="0" t="0" r="4445" b="0"/>
            <wp:docPr id="3" name="Picture 3" descr="C:\Users\hello\Downloads\ZPDVQzim5CNVyoc47qSTakmFsM2GD51QDh8kpXXzLAKRMuijkVhJpYlxxhkIR5T-A2mGi7v7kkT8LzeOIxLrJJqpPo5Rgcb3E9oeg-sLahOGVu0irucexdy1UqNRQgsUZfLWPmd6a5KYxMfgpANI77Gw0N-n8CbCPvRa4zcffd5IsEu8lwseuG1CFOBkYivOQ3923GapdsU4v2R06qu-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ownloads\ZPDVQzim5CNVyoc47qSTakmFsM2GD51QDh8kpXXzLAKRMuijkVhJpYlxxhkIR5T-A2mGi7v7kkT8LzeOIxLrJJqpPo5Rgcb3E9oeg-sLahOGVu0irucexdy1UqNRQgsUZfLWPmd6a5KYxMfgpANI77Gw0N-n8CbCPvRa4zcffd5IsEu8lwseuG1CFOBkYivOQ3923GapdsU4v2R06qu-a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50" cy="437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71F" w:rsidRPr="00B70FD7" w:rsidRDefault="0069671F" w:rsidP="005D1C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sz w:val="24"/>
          <w:szCs w:val="24"/>
        </w:rPr>
        <w:t xml:space="preserve">Figure.3 Object Diagram </w:t>
      </w:r>
    </w:p>
    <w:p w:rsidR="00D55C73" w:rsidRPr="00B70FD7" w:rsidRDefault="00D55C73" w:rsidP="005D1C84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70FD7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4. Sequence Diagram </w:t>
      </w:r>
    </w:p>
    <w:p w:rsidR="0069671F" w:rsidRPr="00B70FD7" w:rsidRDefault="0069671F" w:rsidP="005D1C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0875" cy="7947660"/>
            <wp:effectExtent l="0" t="0" r="3175" b="0"/>
            <wp:docPr id="4" name="Picture 4" descr="C:\Users\hello\Downloads\XLGzRzim4DtrAmXF2k0CxLHqAAAgBMoW0LJ96Jeoubac8f4AFvmelxv7Mh58LrO66J3llNVlxdYyquOgOxisqKzSz5JHZZ3OKzkQNrAOYhy1-VGb26fujY1gA936QzvJyG7m7hIc3Io3VlCzVWA-IyL0xGwyVXB88vzdi9bIycKHWZAl_oib2QsDL6GZhOQ3R1cXccp6mrM1GDkJoj3zV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llo\Downloads\XLGzRzim4DtrAmXF2k0CxLHqAAAgBMoW0LJ96Jeoubac8f4AFvmelxv7Mh58LrO66J3llNVlxdYyquOgOxisqKzSz5JHZZ3OKzkQNrAOYhy1-VGb26fujY1gA936QzvJyG7m7hIc3Io3VlCzVWA-IyL0xGwyVXB88vzdi9bIycKHWZAl_oib2QsDL6GZhOQ3R1cXccp6mrM1GDkJoj3zVk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82" cy="795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71F" w:rsidRPr="00B70FD7" w:rsidRDefault="0069671F" w:rsidP="005D1C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sz w:val="24"/>
          <w:szCs w:val="24"/>
        </w:rPr>
        <w:t xml:space="preserve">Figure.4 Sequence Diagram </w:t>
      </w:r>
    </w:p>
    <w:p w:rsidR="00D55C73" w:rsidRPr="00B70FD7" w:rsidRDefault="00D55C73" w:rsidP="005D1C84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70FD7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5. Behavioural State Machine Diagram </w:t>
      </w:r>
    </w:p>
    <w:p w:rsidR="005D1C84" w:rsidRPr="00B70FD7" w:rsidRDefault="005D1C84" w:rsidP="005D1C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10940" cy="7842954"/>
            <wp:effectExtent l="0" t="0" r="3810" b="5715"/>
            <wp:docPr id="5" name="Picture 5" descr="C:\Users\hello\Downloads\RP91RnGn38Nl-HNHNbYGUe0Jue2w524g8RNQBIV4mIJUsQYUP4WSglRNupZLT1Rcvidxtel7pcLXo5n7CkK-n0aoZDRZ4IhnbnJv49xGlds_48LdN9TsEQU7krDmzn5BiUyMqg6vFgNiCIy1Otwy-MalBZxQRsaOqDzKDcOk5y9rj1yifI74xMibz4o1pncEBAhB28nx_5sny7PpAxVKQ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llo\Downloads\RP91RnGn38Nl-HNHNbYGUe0Jue2w524g8RNQBIV4mIJUsQYUP4WSglRNupZLT1Rcvidxtel7pcLXo5n7CkK-n0aoZDRZ4IhnbnJv49xGlds_48LdN9TsEQU7krDmzn5BiUyMqg6vFgNiCIy1Otwy-MalBZxQRsaOqDzKDcOk5y9rj1yifI74xMibz4o1pncEBAhB28nx_5sny7PpAxVKQI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549" cy="79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C84" w:rsidRPr="00B70FD7" w:rsidRDefault="005D1C84" w:rsidP="005D1C8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0FD7">
        <w:rPr>
          <w:rFonts w:ascii="Times New Roman" w:hAnsi="Times New Roman" w:cs="Times New Roman"/>
          <w:sz w:val="24"/>
          <w:szCs w:val="24"/>
        </w:rPr>
        <w:t xml:space="preserve">Figure.5 Behavioural State Machine Diagram </w:t>
      </w:r>
    </w:p>
    <w:p w:rsidR="005D1C84" w:rsidRPr="00B70FD7" w:rsidRDefault="005D1C84" w:rsidP="005D1C84">
      <w:pPr>
        <w:rPr>
          <w:rFonts w:ascii="Times New Roman" w:hAnsi="Times New Roman" w:cs="Times New Roman"/>
          <w:sz w:val="24"/>
          <w:szCs w:val="24"/>
        </w:rPr>
      </w:pPr>
    </w:p>
    <w:p w:rsidR="00D55C73" w:rsidRPr="00B70FD7" w:rsidRDefault="00D55C73" w:rsidP="005D1C84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70FD7">
        <w:rPr>
          <w:rFonts w:ascii="Times New Roman" w:hAnsi="Times New Roman" w:cs="Times New Roman"/>
          <w:b/>
          <w:color w:val="auto"/>
          <w:sz w:val="24"/>
          <w:szCs w:val="24"/>
        </w:rPr>
        <w:t xml:space="preserve">6. Mapping: Use cases to structural model and behavioural model </w:t>
      </w:r>
    </w:p>
    <w:p w:rsidR="00B70FD7" w:rsidRPr="00B70FD7" w:rsidRDefault="00B70FD7" w:rsidP="00B70FD7">
      <w:pPr>
        <w:pStyle w:val="NormalWeb"/>
      </w:pPr>
      <w:r w:rsidRPr="00B70FD7">
        <w:t>The functional model helped me see what the system should do from the user side. Each use case represents a real task done by a household user, pickup staff, or admin. I went through every use case and noted which parts of the system are involved in doing that task. Based on this, I built the class diagram by placing related actions and data into clear classes like Household, Request, Item, ConditionResult, HandlingPath, and the main CommunityTextileRecoverySystem.</w:t>
      </w:r>
      <w:r w:rsidRPr="00B70FD7">
        <w:t xml:space="preserve"> </w:t>
      </w:r>
      <w:r w:rsidRPr="00B70FD7">
        <w:t>Then, I used the same use cases to create the behavioral models. The sequence diagram shows how different objects talk to each other step by step when a pickup request is made, a photo is uploaded, the item condition is checked, and a handling path is chosen. The state machine diagram shows how a request changes from one stage to another until it is completed. This way, every class and interaction comes directly from the approved use cases.</w:t>
      </w:r>
    </w:p>
    <w:p w:rsidR="00B70FD7" w:rsidRPr="00B70FD7" w:rsidRDefault="00B70FD7" w:rsidP="00B70FD7">
      <w:pPr>
        <w:rPr>
          <w:rFonts w:ascii="Times New Roman" w:hAnsi="Times New Roman" w:cs="Times New Roman"/>
          <w:b/>
          <w:sz w:val="24"/>
          <w:szCs w:val="24"/>
        </w:rPr>
      </w:pPr>
      <w:r w:rsidRPr="00B70FD7">
        <w:rPr>
          <w:rFonts w:ascii="Times New Roman" w:hAnsi="Times New Roman" w:cs="Times New Roman"/>
          <w:b/>
          <w:sz w:val="24"/>
          <w:szCs w:val="24"/>
        </w:rPr>
        <w:t>Traceability Table – Use Cases to Classes Mapping</w:t>
      </w:r>
      <w:r w:rsidR="00F437AB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2013"/>
        <w:gridCol w:w="5850"/>
      </w:tblGrid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No.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Supporting Classes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Register Account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User, Household,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Log In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User, Household, PickupStaff, Admin,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Update Profile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User, Household,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Create Pickup Request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Household, Request, Item,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Create Drop-off Request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Household, Request, Item,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Submit Request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Add Item Details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Item, 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Upload Item Photo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Item,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Analyze Item Condition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CommunityTextileRecoverySystem, ConditionResult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Suggest Handling Path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CommunityTextileRecoverySystem, HandlingPath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View Request Status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Household, 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Edit Request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Household, 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Cancel Request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Household, 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View Pickup Schedule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Household, 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Confirm Handling Path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Household, HandlingPath,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Accept Handover Request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PickupStaff, 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Propose Pickup Time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PickupStaff, 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Update Collection Status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PickupStaff, Request,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Override Handling Path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PickupStaff, HandlingPath,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Create Service Area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Admin, ServiceArea,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Update Textile Category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Admin, TextileCategory, CommunityTextileRecoverySystem</w:t>
            </w:r>
          </w:p>
        </w:tc>
      </w:tr>
      <w:tr w:rsidR="00B70FD7" w:rsidRPr="00B70FD7" w:rsidTr="00B70FD7"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View Condition Result</w:t>
            </w:r>
          </w:p>
        </w:tc>
        <w:tc>
          <w:tcPr>
            <w:tcW w:w="0" w:type="auto"/>
            <w:hideMark/>
          </w:tcPr>
          <w:p w:rsidR="00B70FD7" w:rsidRPr="00B70FD7" w:rsidRDefault="00B70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FD7">
              <w:rPr>
                <w:rFonts w:ascii="Times New Roman" w:hAnsi="Times New Roman" w:cs="Times New Roman"/>
                <w:sz w:val="24"/>
                <w:szCs w:val="24"/>
              </w:rPr>
              <w:t>Household, PickupStaff, ConditionResult, CommunityTextileRecoverySystem</w:t>
            </w:r>
          </w:p>
        </w:tc>
      </w:tr>
    </w:tbl>
    <w:p w:rsidR="00D55C73" w:rsidRPr="00B70FD7" w:rsidRDefault="00D55C73" w:rsidP="005D1C84">
      <w:pPr>
        <w:rPr>
          <w:rFonts w:ascii="Times New Roman" w:hAnsi="Times New Roman" w:cs="Times New Roman"/>
          <w:sz w:val="24"/>
          <w:szCs w:val="24"/>
        </w:rPr>
      </w:pPr>
    </w:p>
    <w:sectPr w:rsidR="00D55C73" w:rsidRPr="00B70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B77"/>
    <w:rsid w:val="005D1C84"/>
    <w:rsid w:val="0069671F"/>
    <w:rsid w:val="00AF1B77"/>
    <w:rsid w:val="00B70FD7"/>
    <w:rsid w:val="00D55C73"/>
    <w:rsid w:val="00D92FE5"/>
    <w:rsid w:val="00F4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65F9D-43FC-47A0-A7DA-94EAA2EF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B77"/>
  </w:style>
  <w:style w:type="paragraph" w:styleId="Heading1">
    <w:name w:val="heading 1"/>
    <w:basedOn w:val="Normal"/>
    <w:next w:val="Normal"/>
    <w:link w:val="Heading1Char"/>
    <w:uiPriority w:val="9"/>
    <w:qFormat/>
    <w:rsid w:val="00D55C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F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70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F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70F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0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9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2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7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6</cp:revision>
  <dcterms:created xsi:type="dcterms:W3CDTF">2026-02-25T22:37:00Z</dcterms:created>
  <dcterms:modified xsi:type="dcterms:W3CDTF">2026-02-25T23:07:00Z</dcterms:modified>
</cp:coreProperties>
</file>