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424EF" w14:textId="114D7F3D" w:rsidR="00743033" w:rsidRDefault="00743033">
      <w:r>
        <w:tab/>
      </w:r>
      <w:r>
        <w:tab/>
      </w:r>
      <w:r>
        <w:tab/>
        <w:t>Class Assignment – week1</w:t>
      </w:r>
      <w:r w:rsidR="00513EC3">
        <w:t>_</w:t>
      </w:r>
      <w:r>
        <w:t>day2</w:t>
      </w:r>
    </w:p>
    <w:p w14:paraId="4944403A" w14:textId="77777777" w:rsidR="00743033" w:rsidRDefault="00743033"/>
    <w:p w14:paraId="1C61E172" w14:textId="77777777" w:rsidR="00743033" w:rsidRDefault="00743033"/>
    <w:tbl>
      <w:tblPr>
        <w:tblStyle w:val="TableGrid"/>
        <w:tblW w:w="0" w:type="auto"/>
        <w:tblLook w:val="04A0" w:firstRow="1" w:lastRow="0" w:firstColumn="1" w:lastColumn="0" w:noHBand="0" w:noVBand="1"/>
      </w:tblPr>
      <w:tblGrid>
        <w:gridCol w:w="3116"/>
        <w:gridCol w:w="3117"/>
        <w:gridCol w:w="3117"/>
      </w:tblGrid>
      <w:tr w:rsidR="00743033" w14:paraId="7FAAC721" w14:textId="77777777" w:rsidTr="00D24BD4">
        <w:tc>
          <w:tcPr>
            <w:tcW w:w="9350" w:type="dxa"/>
            <w:gridSpan w:val="3"/>
          </w:tcPr>
          <w:p w14:paraId="192959F1" w14:textId="77777777" w:rsidR="00743033" w:rsidRDefault="00743033" w:rsidP="00743033">
            <w:r w:rsidRPr="00743033">
              <w:t xml:space="preserve">From open router </w:t>
            </w:r>
            <w:proofErr w:type="gramStart"/>
            <w:r w:rsidRPr="00743033">
              <w:t>ai :</w:t>
            </w:r>
            <w:proofErr w:type="gramEnd"/>
            <w:r>
              <w:t xml:space="preserve"> </w:t>
            </w:r>
            <w:r w:rsidRPr="00743033">
              <w:t>https://openrouter.ai/models</w:t>
            </w:r>
          </w:p>
          <w:p w14:paraId="4F5EB74C" w14:textId="77777777" w:rsidR="00743033" w:rsidRDefault="00743033"/>
        </w:tc>
      </w:tr>
      <w:tr w:rsidR="00743033" w14:paraId="0A7CE1B1" w14:textId="77777777" w:rsidTr="00743033">
        <w:tc>
          <w:tcPr>
            <w:tcW w:w="3116" w:type="dxa"/>
          </w:tcPr>
          <w:p w14:paraId="3A29D8ED" w14:textId="77777777" w:rsidR="00743033" w:rsidRDefault="00743033" w:rsidP="00743033">
            <w:r>
              <w:t>OpenAI: GPT Audio</w:t>
            </w:r>
          </w:p>
          <w:p w14:paraId="7273DE7A" w14:textId="77777777" w:rsidR="00743033" w:rsidRDefault="00743033" w:rsidP="00743033">
            <w:r>
              <w:t>128K context</w:t>
            </w:r>
          </w:p>
          <w:p w14:paraId="622ADB1D" w14:textId="77777777" w:rsidR="00743033" w:rsidRDefault="00743033" w:rsidP="00743033">
            <w:r>
              <w:t>$2.50/M input tokens</w:t>
            </w:r>
          </w:p>
          <w:p w14:paraId="2124DDD9" w14:textId="77777777" w:rsidR="00743033" w:rsidRDefault="00743033" w:rsidP="00743033">
            <w:r>
              <w:t>$10/M output tokens</w:t>
            </w:r>
          </w:p>
          <w:p w14:paraId="55A64C1A" w14:textId="1E5FA068" w:rsidR="00743033" w:rsidRDefault="00743033" w:rsidP="00743033">
            <w:r>
              <w:t>$32/M audio tokens</w:t>
            </w:r>
            <w:r>
              <w:tab/>
            </w:r>
          </w:p>
        </w:tc>
        <w:tc>
          <w:tcPr>
            <w:tcW w:w="3117" w:type="dxa"/>
          </w:tcPr>
          <w:p w14:paraId="76FC2027" w14:textId="77777777" w:rsidR="00743033" w:rsidRDefault="00743033" w:rsidP="00743033">
            <w:r>
              <w:t>Anthropic: Claude Opus 4.6</w:t>
            </w:r>
          </w:p>
          <w:p w14:paraId="416A66FD" w14:textId="77777777" w:rsidR="00743033" w:rsidRDefault="00743033" w:rsidP="00743033">
            <w:r>
              <w:t>1M context</w:t>
            </w:r>
          </w:p>
          <w:p w14:paraId="29FDC444" w14:textId="77777777" w:rsidR="00743033" w:rsidRDefault="00743033" w:rsidP="00743033">
            <w:r>
              <w:t>$5/M input tokens</w:t>
            </w:r>
          </w:p>
          <w:p w14:paraId="67C258E2" w14:textId="075F1BB4" w:rsidR="00743033" w:rsidRDefault="00743033" w:rsidP="00743033">
            <w:r>
              <w:t>$25/M output tokens</w:t>
            </w:r>
          </w:p>
        </w:tc>
        <w:tc>
          <w:tcPr>
            <w:tcW w:w="3117" w:type="dxa"/>
          </w:tcPr>
          <w:p w14:paraId="762FB863" w14:textId="77777777" w:rsidR="00743033" w:rsidRDefault="00743033" w:rsidP="00743033">
            <w:r>
              <w:t>qwen/qwen3-coder-next</w:t>
            </w:r>
          </w:p>
          <w:p w14:paraId="1FC19CC9" w14:textId="77777777" w:rsidR="00743033" w:rsidRDefault="00743033" w:rsidP="00743033">
            <w:r>
              <w:t>262K context</w:t>
            </w:r>
          </w:p>
          <w:p w14:paraId="61A8975F" w14:textId="77777777" w:rsidR="00743033" w:rsidRDefault="00743033" w:rsidP="00743033">
            <w:r>
              <w:t>$0.07/M input tokens</w:t>
            </w:r>
          </w:p>
          <w:p w14:paraId="25D8D555" w14:textId="1BC3F4E0" w:rsidR="00743033" w:rsidRDefault="00743033" w:rsidP="00743033">
            <w:r>
              <w:t>$0.30/M output tokens</w:t>
            </w:r>
          </w:p>
        </w:tc>
      </w:tr>
      <w:tr w:rsidR="00743033" w14:paraId="6E511D4D" w14:textId="77777777" w:rsidTr="00743033">
        <w:tc>
          <w:tcPr>
            <w:tcW w:w="3116" w:type="dxa"/>
          </w:tcPr>
          <w:p w14:paraId="4413AB25" w14:textId="77777777" w:rsidR="00743033" w:rsidRDefault="00743033" w:rsidP="00743033">
            <w:r>
              <w:t>OpenAI: GPT-5.2-Codex</w:t>
            </w:r>
          </w:p>
          <w:p w14:paraId="419987BA" w14:textId="77777777" w:rsidR="00743033" w:rsidRDefault="00743033" w:rsidP="00743033">
            <w:r>
              <w:t>400K context</w:t>
            </w:r>
          </w:p>
          <w:p w14:paraId="39F8C9E1" w14:textId="77777777" w:rsidR="00743033" w:rsidRDefault="00743033" w:rsidP="00743033">
            <w:r>
              <w:t>$1.75/M input tokens</w:t>
            </w:r>
          </w:p>
          <w:p w14:paraId="73EB0589" w14:textId="18659861" w:rsidR="00743033" w:rsidRDefault="00743033" w:rsidP="00743033">
            <w:r>
              <w:t>$14/M output tokens</w:t>
            </w:r>
          </w:p>
        </w:tc>
        <w:tc>
          <w:tcPr>
            <w:tcW w:w="3117" w:type="dxa"/>
          </w:tcPr>
          <w:p w14:paraId="1C00C71B" w14:textId="77777777" w:rsidR="00743033" w:rsidRDefault="00743033" w:rsidP="00743033">
            <w:r>
              <w:t>anthropic/claude-opus-4.5</w:t>
            </w:r>
          </w:p>
          <w:p w14:paraId="64E30929" w14:textId="77777777" w:rsidR="00743033" w:rsidRDefault="00743033" w:rsidP="00743033">
            <w:r>
              <w:t>200K context</w:t>
            </w:r>
          </w:p>
          <w:p w14:paraId="74E34621" w14:textId="77777777" w:rsidR="00743033" w:rsidRDefault="00743033" w:rsidP="00743033">
            <w:r>
              <w:t>$5/M input tokens</w:t>
            </w:r>
          </w:p>
          <w:p w14:paraId="1A40487E" w14:textId="4E0650D4" w:rsidR="00743033" w:rsidRDefault="00743033" w:rsidP="00743033">
            <w:r>
              <w:t>$25/M output tokens</w:t>
            </w:r>
          </w:p>
        </w:tc>
        <w:tc>
          <w:tcPr>
            <w:tcW w:w="3117" w:type="dxa"/>
          </w:tcPr>
          <w:p w14:paraId="647224EC" w14:textId="77777777" w:rsidR="00743033" w:rsidRDefault="00743033" w:rsidP="00743033">
            <w:r>
              <w:t>qwen/qwen3-embedding-8b</w:t>
            </w:r>
          </w:p>
          <w:p w14:paraId="09FF4DD3" w14:textId="77777777" w:rsidR="00743033" w:rsidRDefault="00743033" w:rsidP="00743033">
            <w:r>
              <w:t>32K context</w:t>
            </w:r>
          </w:p>
          <w:p w14:paraId="22595432" w14:textId="77777777" w:rsidR="00743033" w:rsidRDefault="00743033" w:rsidP="00743033">
            <w:r>
              <w:t>$0.01/M input tokens</w:t>
            </w:r>
          </w:p>
          <w:p w14:paraId="2F29B6A8" w14:textId="57FFD303" w:rsidR="00743033" w:rsidRDefault="00743033" w:rsidP="00743033">
            <w:r>
              <w:t>$0/M output tokens</w:t>
            </w:r>
          </w:p>
        </w:tc>
      </w:tr>
      <w:tr w:rsidR="00743033" w14:paraId="1A9A9362" w14:textId="77777777" w:rsidTr="00743033">
        <w:tc>
          <w:tcPr>
            <w:tcW w:w="3116" w:type="dxa"/>
          </w:tcPr>
          <w:p w14:paraId="169AF25C" w14:textId="77777777" w:rsidR="00743033" w:rsidRDefault="00743033" w:rsidP="00743033">
            <w:r>
              <w:t>openai/gpt-5.2-chat</w:t>
            </w:r>
          </w:p>
          <w:p w14:paraId="51506998" w14:textId="77777777" w:rsidR="00743033" w:rsidRDefault="00743033" w:rsidP="00743033">
            <w:r>
              <w:t>128K context</w:t>
            </w:r>
          </w:p>
          <w:p w14:paraId="14EFD293" w14:textId="77777777" w:rsidR="00743033" w:rsidRDefault="00743033" w:rsidP="00743033">
            <w:r>
              <w:t>$1.75/M input tokens</w:t>
            </w:r>
          </w:p>
          <w:p w14:paraId="38DDFDBF" w14:textId="4F6E0986" w:rsidR="00743033" w:rsidRDefault="00743033" w:rsidP="00743033">
            <w:r>
              <w:t>$14/M output tokens</w:t>
            </w:r>
          </w:p>
        </w:tc>
        <w:tc>
          <w:tcPr>
            <w:tcW w:w="3117" w:type="dxa"/>
          </w:tcPr>
          <w:p w14:paraId="6086FE84" w14:textId="77777777" w:rsidR="00743033" w:rsidRDefault="00743033" w:rsidP="00743033">
            <w:r>
              <w:t>anthropic/claude-haiku-4.5</w:t>
            </w:r>
          </w:p>
          <w:p w14:paraId="35DEF19C" w14:textId="77777777" w:rsidR="00743033" w:rsidRDefault="00743033" w:rsidP="00743033">
            <w:r>
              <w:t>200K context</w:t>
            </w:r>
          </w:p>
          <w:p w14:paraId="44E7B77A" w14:textId="77777777" w:rsidR="00743033" w:rsidRDefault="00743033" w:rsidP="00743033">
            <w:r>
              <w:t>$1/M input tokens</w:t>
            </w:r>
          </w:p>
          <w:p w14:paraId="375C5C15" w14:textId="087699F1" w:rsidR="00743033" w:rsidRDefault="00743033" w:rsidP="00743033">
            <w:r>
              <w:t>$5/M output tokens</w:t>
            </w:r>
          </w:p>
        </w:tc>
        <w:tc>
          <w:tcPr>
            <w:tcW w:w="3117" w:type="dxa"/>
          </w:tcPr>
          <w:p w14:paraId="49EFCCF9" w14:textId="77777777" w:rsidR="00743033" w:rsidRDefault="00743033" w:rsidP="00743033">
            <w:r>
              <w:t>qwen/qwen3-vl-32b-instruct</w:t>
            </w:r>
          </w:p>
          <w:p w14:paraId="0F9750CA" w14:textId="77777777" w:rsidR="00743033" w:rsidRDefault="00743033" w:rsidP="00743033">
            <w:r>
              <w:t>262K context</w:t>
            </w:r>
          </w:p>
          <w:p w14:paraId="3B03112D" w14:textId="77777777" w:rsidR="00743033" w:rsidRDefault="00743033" w:rsidP="00743033">
            <w:r>
              <w:t>$0.50/M input tokens</w:t>
            </w:r>
          </w:p>
          <w:p w14:paraId="6D456758" w14:textId="7FB6C33C" w:rsidR="00743033" w:rsidRDefault="00743033" w:rsidP="00743033">
            <w:r>
              <w:t>$1.50/M output tokens</w:t>
            </w:r>
          </w:p>
        </w:tc>
      </w:tr>
    </w:tbl>
    <w:p w14:paraId="5083F580" w14:textId="77777777" w:rsidR="00743033" w:rsidRDefault="00743033"/>
    <w:p w14:paraId="5A9DF0DE" w14:textId="77777777" w:rsidR="00743033" w:rsidRPr="00743033" w:rsidRDefault="00743033" w:rsidP="00743033">
      <w:pPr>
        <w:rPr>
          <w:b/>
          <w:bCs/>
          <w:sz w:val="32"/>
          <w:szCs w:val="32"/>
        </w:rPr>
      </w:pPr>
      <w:r w:rsidRPr="00743033">
        <w:rPr>
          <w:b/>
          <w:bCs/>
          <w:sz w:val="32"/>
          <w:szCs w:val="32"/>
        </w:rPr>
        <w:t>Moderation Models in groq</w:t>
      </w:r>
    </w:p>
    <w:p w14:paraId="37685A63" w14:textId="74921E3D" w:rsidR="00743033" w:rsidRDefault="00743033" w:rsidP="00743033">
      <w:r>
        <w:t>=========================</w:t>
      </w:r>
      <w:r>
        <w:t>=====</w:t>
      </w:r>
    </w:p>
    <w:p w14:paraId="425A641E" w14:textId="44AA3348" w:rsidR="00743033" w:rsidRDefault="00743033" w:rsidP="00743033">
      <w:r w:rsidRPr="00743033">
        <w:t>Groq offers multiple models for content moderation:</w:t>
      </w:r>
    </w:p>
    <w:p w14:paraId="000B011F" w14:textId="51DA64D0" w:rsidR="00743033" w:rsidRDefault="00743033" w:rsidP="00743033">
      <w:r>
        <w:t>Policy-Following Models:</w:t>
      </w:r>
    </w:p>
    <w:p w14:paraId="698DF4DA" w14:textId="77777777" w:rsidR="00743033" w:rsidRPr="00743033" w:rsidRDefault="00743033" w:rsidP="00743033">
      <w:pPr>
        <w:rPr>
          <w:b/>
          <w:bCs/>
        </w:rPr>
      </w:pPr>
      <w:r w:rsidRPr="00743033">
        <w:rPr>
          <w:b/>
          <w:bCs/>
          <w:highlight w:val="yellow"/>
        </w:rPr>
        <w:t>GPT-OSS-Safeguard 20B</w:t>
      </w:r>
    </w:p>
    <w:p w14:paraId="05F73208" w14:textId="77777777" w:rsidR="00743033" w:rsidRDefault="00743033" w:rsidP="00743033">
      <w:r>
        <w:t xml:space="preserve"> - A reasoning model from OpenAI for customizable Trust &amp; Safety workflows with bring-your-own-policy capabilities</w:t>
      </w:r>
    </w:p>
    <w:p w14:paraId="03634EB6" w14:textId="3E466EEE" w:rsidR="00743033" w:rsidRDefault="00743033" w:rsidP="00743033">
      <w:r w:rsidRPr="00743033">
        <w:t>GPT-OSS-Safeguard 20B is OpenAI's first open weight reasoning model specifically trained for safety classification tasks.</w:t>
      </w:r>
    </w:p>
    <w:p w14:paraId="14A02621" w14:textId="77777777" w:rsidR="00743033" w:rsidRDefault="00743033" w:rsidP="00743033"/>
    <w:p w14:paraId="753557F4" w14:textId="77777777" w:rsidR="00743033" w:rsidRDefault="00743033" w:rsidP="00743033"/>
    <w:p w14:paraId="253E16BD" w14:textId="77777777" w:rsidR="00743033" w:rsidRDefault="00743033" w:rsidP="00743033"/>
    <w:p w14:paraId="79E80CD1" w14:textId="507E3410" w:rsidR="00743033" w:rsidRDefault="00743033" w:rsidP="00743033">
      <w:r>
        <w:lastRenderedPageBreak/>
        <w:t>Prebaked Safety Models:</w:t>
      </w:r>
    </w:p>
    <w:p w14:paraId="09A74246" w14:textId="77777777" w:rsidR="00743033" w:rsidRPr="00743033" w:rsidRDefault="00743033" w:rsidP="00743033">
      <w:pPr>
        <w:rPr>
          <w:b/>
          <w:bCs/>
        </w:rPr>
      </w:pPr>
      <w:r w:rsidRPr="00743033">
        <w:rPr>
          <w:b/>
          <w:bCs/>
          <w:highlight w:val="yellow"/>
        </w:rPr>
        <w:t>Llama Guard 4</w:t>
      </w:r>
    </w:p>
    <w:p w14:paraId="78AD9ED5" w14:textId="77777777" w:rsidR="00743033" w:rsidRDefault="00743033" w:rsidP="00743033">
      <w:r>
        <w:t>Llama Guard 4 is a natively multimodal safeguard model that is designed to process and classify content in both model inputs (prompt classification) and model responses (response classification) for both text and images, making it capable of content moderation across multiple formats</w:t>
      </w:r>
    </w:p>
    <w:p w14:paraId="37B33E7A" w14:textId="77777777" w:rsidR="00743033" w:rsidRDefault="00743033" w:rsidP="00743033">
      <w:r>
        <w:t>The Llama Guard 4 model can be executed as an ordinary Groq API chat completion with the meta-</w:t>
      </w:r>
      <w:proofErr w:type="gramStart"/>
      <w:r>
        <w:t>llama</w:t>
      </w:r>
      <w:proofErr w:type="gramEnd"/>
      <w:r>
        <w:t>/Llama-Guard-4-12B model.</w:t>
      </w:r>
    </w:p>
    <w:p w14:paraId="25823144" w14:textId="59FB088E" w:rsidR="00743033" w:rsidRDefault="00743033" w:rsidP="00743033">
      <w:r>
        <w:t xml:space="preserve">Llama Guard 4 is trained to predict safety labels </w:t>
      </w:r>
      <w:proofErr w:type="gramStart"/>
      <w:r>
        <w:t>on</w:t>
      </w:r>
      <w:proofErr w:type="gramEnd"/>
      <w:r>
        <w:t xml:space="preserve"> the following categories, based on the MLCommons taxonomy of hazards.</w:t>
      </w:r>
    </w:p>
    <w:p w14:paraId="70A634DE" w14:textId="77777777" w:rsidR="00743033" w:rsidRDefault="00743033" w:rsidP="00743033">
      <w:r>
        <w:t xml:space="preserve"> - A 12B parameter multimodal model from Meta that takes text and image as input</w:t>
      </w:r>
    </w:p>
    <w:p w14:paraId="334726C1" w14:textId="77777777" w:rsidR="00743033" w:rsidRPr="00743033" w:rsidRDefault="00743033" w:rsidP="00743033">
      <w:pPr>
        <w:rPr>
          <w:b/>
          <w:bCs/>
        </w:rPr>
      </w:pPr>
      <w:r w:rsidRPr="00743033">
        <w:rPr>
          <w:b/>
          <w:bCs/>
          <w:highlight w:val="yellow"/>
        </w:rPr>
        <w:t>Llama Prompt Guard 2 (86M)</w:t>
      </w:r>
    </w:p>
    <w:p w14:paraId="4BA68890" w14:textId="77777777" w:rsidR="00743033" w:rsidRDefault="00743033" w:rsidP="00743033">
      <w:r>
        <w:t xml:space="preserve"> - A lightweight prompt injection detection model</w:t>
      </w:r>
    </w:p>
    <w:p w14:paraId="4ED1DCF8" w14:textId="77777777" w:rsidR="00743033" w:rsidRPr="00743033" w:rsidRDefault="00743033" w:rsidP="00743033">
      <w:pPr>
        <w:rPr>
          <w:b/>
          <w:bCs/>
        </w:rPr>
      </w:pPr>
      <w:r w:rsidRPr="00743033">
        <w:rPr>
          <w:b/>
          <w:bCs/>
          <w:highlight w:val="yellow"/>
        </w:rPr>
        <w:t>Llama Prompt Guard 2 (22M)</w:t>
      </w:r>
    </w:p>
    <w:p w14:paraId="6416FC12" w14:textId="77777777" w:rsidR="00743033" w:rsidRDefault="00743033" w:rsidP="00743033">
      <w:r>
        <w:t xml:space="preserve"> - An ultra-lightweight prompt injection detection model</w:t>
      </w:r>
    </w:p>
    <w:p w14:paraId="60D1208B" w14:textId="77777777" w:rsidR="00743033" w:rsidRDefault="00743033" w:rsidP="00743033"/>
    <w:p w14:paraId="6614211D" w14:textId="77777777" w:rsidR="00743033" w:rsidRDefault="00743033" w:rsidP="00743033"/>
    <w:sectPr w:rsidR="00743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033"/>
    <w:rsid w:val="00513EC3"/>
    <w:rsid w:val="005E0B3F"/>
    <w:rsid w:val="00743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7D1F8"/>
  <w15:chartTrackingRefBased/>
  <w15:docId w15:val="{5A1663FB-913C-4C4E-A2ED-BCC4E5844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033"/>
    <w:rPr>
      <w:rFonts w:eastAsiaTheme="majorEastAsia" w:cstheme="majorBidi"/>
      <w:color w:val="272727" w:themeColor="text1" w:themeTint="D8"/>
    </w:rPr>
  </w:style>
  <w:style w:type="paragraph" w:styleId="Title">
    <w:name w:val="Title"/>
    <w:basedOn w:val="Normal"/>
    <w:next w:val="Normal"/>
    <w:link w:val="TitleChar"/>
    <w:uiPriority w:val="10"/>
    <w:qFormat/>
    <w:rsid w:val="00743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033"/>
    <w:pPr>
      <w:spacing w:before="160"/>
      <w:jc w:val="center"/>
    </w:pPr>
    <w:rPr>
      <w:i/>
      <w:iCs/>
      <w:color w:val="404040" w:themeColor="text1" w:themeTint="BF"/>
    </w:rPr>
  </w:style>
  <w:style w:type="character" w:customStyle="1" w:styleId="QuoteChar">
    <w:name w:val="Quote Char"/>
    <w:basedOn w:val="DefaultParagraphFont"/>
    <w:link w:val="Quote"/>
    <w:uiPriority w:val="29"/>
    <w:rsid w:val="00743033"/>
    <w:rPr>
      <w:i/>
      <w:iCs/>
      <w:color w:val="404040" w:themeColor="text1" w:themeTint="BF"/>
    </w:rPr>
  </w:style>
  <w:style w:type="paragraph" w:styleId="ListParagraph">
    <w:name w:val="List Paragraph"/>
    <w:basedOn w:val="Normal"/>
    <w:uiPriority w:val="34"/>
    <w:qFormat/>
    <w:rsid w:val="00743033"/>
    <w:pPr>
      <w:ind w:left="720"/>
      <w:contextualSpacing/>
    </w:pPr>
  </w:style>
  <w:style w:type="character" w:styleId="IntenseEmphasis">
    <w:name w:val="Intense Emphasis"/>
    <w:basedOn w:val="DefaultParagraphFont"/>
    <w:uiPriority w:val="21"/>
    <w:qFormat/>
    <w:rsid w:val="00743033"/>
    <w:rPr>
      <w:i/>
      <w:iCs/>
      <w:color w:val="0F4761" w:themeColor="accent1" w:themeShade="BF"/>
    </w:rPr>
  </w:style>
  <w:style w:type="paragraph" w:styleId="IntenseQuote">
    <w:name w:val="Intense Quote"/>
    <w:basedOn w:val="Normal"/>
    <w:next w:val="Normal"/>
    <w:link w:val="IntenseQuoteChar"/>
    <w:uiPriority w:val="30"/>
    <w:qFormat/>
    <w:rsid w:val="00743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033"/>
    <w:rPr>
      <w:i/>
      <w:iCs/>
      <w:color w:val="0F4761" w:themeColor="accent1" w:themeShade="BF"/>
    </w:rPr>
  </w:style>
  <w:style w:type="character" w:styleId="IntenseReference">
    <w:name w:val="Intense Reference"/>
    <w:basedOn w:val="DefaultParagraphFont"/>
    <w:uiPriority w:val="32"/>
    <w:qFormat/>
    <w:rsid w:val="00743033"/>
    <w:rPr>
      <w:b/>
      <w:bCs/>
      <w:smallCaps/>
      <w:color w:val="0F4761" w:themeColor="accent1" w:themeShade="BF"/>
      <w:spacing w:val="5"/>
    </w:rPr>
  </w:style>
  <w:style w:type="table" w:styleId="TableGrid">
    <w:name w:val="Table Grid"/>
    <w:basedOn w:val="TableNormal"/>
    <w:uiPriority w:val="39"/>
    <w:rsid w:val="00743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Govindarajan</dc:creator>
  <cp:keywords/>
  <dc:description/>
  <cp:lastModifiedBy>Chandra Govindarajan</cp:lastModifiedBy>
  <cp:revision>2</cp:revision>
  <dcterms:created xsi:type="dcterms:W3CDTF">2026-02-10T10:31:00Z</dcterms:created>
  <dcterms:modified xsi:type="dcterms:W3CDTF">2026-02-10T10:39:00Z</dcterms:modified>
</cp:coreProperties>
</file>