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E3B58" w14:textId="77777777" w:rsidR="007F7F21" w:rsidRPr="00396763" w:rsidRDefault="007F7F21" w:rsidP="007F7F21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Toc221893871"/>
      <w:r w:rsidRPr="00396763">
        <w:rPr>
          <w:rFonts w:ascii="Times New Roman" w:hAnsi="Times New Roman" w:cs="Times New Roman"/>
          <w:b/>
          <w:bCs/>
          <w:color w:val="auto"/>
          <w:sz w:val="32"/>
          <w:szCs w:val="32"/>
        </w:rPr>
        <w:t>Risk Register</w:t>
      </w:r>
      <w:bookmarkEnd w:id="0"/>
      <w:r w:rsidRPr="0039676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4"/>
        <w:gridCol w:w="1855"/>
        <w:gridCol w:w="1280"/>
        <w:gridCol w:w="997"/>
        <w:gridCol w:w="997"/>
        <w:gridCol w:w="1586"/>
        <w:gridCol w:w="1637"/>
      </w:tblGrid>
      <w:tr w:rsidR="007F7F21" w:rsidRPr="000A260E" w14:paraId="52932340" w14:textId="77777777" w:rsidTr="009F42EB">
        <w:tc>
          <w:tcPr>
            <w:tcW w:w="1272" w:type="dxa"/>
          </w:tcPr>
          <w:p w14:paraId="79B74FAB" w14:textId="77777777" w:rsidR="007F7F21" w:rsidRPr="000A260E" w:rsidRDefault="007F7F21" w:rsidP="009F42E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6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Risk ID</w:t>
            </w:r>
          </w:p>
        </w:tc>
        <w:tc>
          <w:tcPr>
            <w:tcW w:w="1336" w:type="dxa"/>
          </w:tcPr>
          <w:p w14:paraId="087855E0" w14:textId="77777777" w:rsidR="007F7F21" w:rsidRPr="000A260E" w:rsidRDefault="007F7F21" w:rsidP="009F42E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6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 Description</w:t>
            </w:r>
          </w:p>
        </w:tc>
        <w:tc>
          <w:tcPr>
            <w:tcW w:w="1288" w:type="dxa"/>
          </w:tcPr>
          <w:p w14:paraId="0B832481" w14:textId="77777777" w:rsidR="007F7F21" w:rsidRPr="000A260E" w:rsidRDefault="007F7F21" w:rsidP="009F42E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6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Likelihood</w:t>
            </w:r>
          </w:p>
        </w:tc>
        <w:tc>
          <w:tcPr>
            <w:tcW w:w="1279" w:type="dxa"/>
          </w:tcPr>
          <w:p w14:paraId="411C3032" w14:textId="77777777" w:rsidR="007F7F21" w:rsidRPr="000A260E" w:rsidRDefault="007F7F21" w:rsidP="009F42E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6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1276" w:type="dxa"/>
          </w:tcPr>
          <w:p w14:paraId="7171C501" w14:textId="77777777" w:rsidR="007F7F21" w:rsidRPr="000A260E" w:rsidRDefault="007F7F21" w:rsidP="009F42E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6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Risk Level</w:t>
            </w:r>
          </w:p>
        </w:tc>
        <w:tc>
          <w:tcPr>
            <w:tcW w:w="1287" w:type="dxa"/>
          </w:tcPr>
          <w:p w14:paraId="349FA536" w14:textId="77777777" w:rsidR="007F7F21" w:rsidRPr="000A260E" w:rsidRDefault="007F7F21" w:rsidP="009F42E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6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Mitigation Strategy</w:t>
            </w:r>
          </w:p>
        </w:tc>
        <w:tc>
          <w:tcPr>
            <w:tcW w:w="1278" w:type="dxa"/>
          </w:tcPr>
          <w:p w14:paraId="6B91C72E" w14:textId="77777777" w:rsidR="007F7F21" w:rsidRPr="000A260E" w:rsidRDefault="007F7F21" w:rsidP="009F42E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6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</w:tr>
      <w:tr w:rsidR="007F7F21" w:rsidRPr="000A260E" w14:paraId="1CFB90CA" w14:textId="77777777" w:rsidTr="009F42EB">
        <w:tc>
          <w:tcPr>
            <w:tcW w:w="1272" w:type="dxa"/>
          </w:tcPr>
          <w:p w14:paraId="71BC2BAF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6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R1</w:t>
            </w:r>
          </w:p>
        </w:tc>
        <w:tc>
          <w:tcPr>
            <w:tcW w:w="1336" w:type="dxa"/>
          </w:tcPr>
          <w:p w14:paraId="5AE4C5D2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0E">
              <w:rPr>
                <w:rFonts w:ascii="Times New Roman" w:hAnsi="Times New Roman" w:cs="Times New Roman"/>
                <w:sz w:val="24"/>
                <w:szCs w:val="24"/>
              </w:rPr>
              <w:t>Dataset bias or poor geographical generalisation affecting segmentation accuracy</w:t>
            </w:r>
          </w:p>
        </w:tc>
        <w:tc>
          <w:tcPr>
            <w:tcW w:w="1288" w:type="dxa"/>
          </w:tcPr>
          <w:p w14:paraId="1585DCD6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79" w:type="dxa"/>
          </w:tcPr>
          <w:p w14:paraId="4B75C586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76" w:type="dxa"/>
          </w:tcPr>
          <w:p w14:paraId="00277FF9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87" w:type="dxa"/>
          </w:tcPr>
          <w:p w14:paraId="06652237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0E">
              <w:rPr>
                <w:rFonts w:ascii="Times New Roman" w:hAnsi="Times New Roman" w:cs="Times New Roman"/>
                <w:sz w:val="24"/>
                <w:szCs w:val="24"/>
              </w:rPr>
              <w:t>Use diverse samples, apply consistent preprocessing, analyse failure cases</w:t>
            </w:r>
          </w:p>
        </w:tc>
        <w:tc>
          <w:tcPr>
            <w:tcW w:w="1278" w:type="dxa"/>
          </w:tcPr>
          <w:p w14:paraId="70DE58A4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Evaluation Lead</w:t>
            </w:r>
          </w:p>
        </w:tc>
      </w:tr>
      <w:tr w:rsidR="007F7F21" w:rsidRPr="000A260E" w14:paraId="165BAF27" w14:textId="77777777" w:rsidTr="009F42EB">
        <w:tc>
          <w:tcPr>
            <w:tcW w:w="1272" w:type="dxa"/>
          </w:tcPr>
          <w:p w14:paraId="79EE56CB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6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R2</w:t>
            </w:r>
          </w:p>
        </w:tc>
        <w:tc>
          <w:tcPr>
            <w:tcW w:w="1336" w:type="dxa"/>
          </w:tcPr>
          <w:p w14:paraId="4784998A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0E">
              <w:rPr>
                <w:rFonts w:ascii="Times New Roman" w:hAnsi="Times New Roman" w:cs="Times New Roman"/>
                <w:sz w:val="24"/>
                <w:szCs w:val="24"/>
              </w:rPr>
              <w:t>Overfitting of deep learning models due to limited dataset size</w:t>
            </w:r>
          </w:p>
        </w:tc>
        <w:tc>
          <w:tcPr>
            <w:tcW w:w="1288" w:type="dxa"/>
          </w:tcPr>
          <w:p w14:paraId="45031D46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79" w:type="dxa"/>
          </w:tcPr>
          <w:p w14:paraId="2386CD9D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76" w:type="dxa"/>
          </w:tcPr>
          <w:p w14:paraId="058AC8F2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87" w:type="dxa"/>
          </w:tcPr>
          <w:p w14:paraId="384B9546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0E">
              <w:rPr>
                <w:rFonts w:ascii="Times New Roman" w:hAnsi="Times New Roman" w:cs="Times New Roman"/>
                <w:sz w:val="24"/>
                <w:szCs w:val="24"/>
              </w:rPr>
              <w:t>Apply data augmentation, validation monitoring, and early stopping</w:t>
            </w:r>
          </w:p>
        </w:tc>
        <w:tc>
          <w:tcPr>
            <w:tcW w:w="1278" w:type="dxa"/>
          </w:tcPr>
          <w:p w14:paraId="46AA8275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Model Developer</w:t>
            </w:r>
          </w:p>
        </w:tc>
      </w:tr>
      <w:tr w:rsidR="007F7F21" w:rsidRPr="000A260E" w14:paraId="23C6B525" w14:textId="77777777" w:rsidTr="009F42EB">
        <w:tc>
          <w:tcPr>
            <w:tcW w:w="1272" w:type="dxa"/>
          </w:tcPr>
          <w:p w14:paraId="565B2D2E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6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R3</w:t>
            </w:r>
          </w:p>
        </w:tc>
        <w:tc>
          <w:tcPr>
            <w:tcW w:w="1336" w:type="dxa"/>
          </w:tcPr>
          <w:p w14:paraId="02E11887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0E">
              <w:rPr>
                <w:rFonts w:ascii="Times New Roman" w:hAnsi="Times New Roman" w:cs="Times New Roman"/>
                <w:sz w:val="24"/>
                <w:szCs w:val="24"/>
              </w:rPr>
              <w:t>Inconsistent model performance across architectures</w:t>
            </w:r>
          </w:p>
        </w:tc>
        <w:tc>
          <w:tcPr>
            <w:tcW w:w="1288" w:type="dxa"/>
          </w:tcPr>
          <w:p w14:paraId="1076AC37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79" w:type="dxa"/>
          </w:tcPr>
          <w:p w14:paraId="33B9842A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76" w:type="dxa"/>
          </w:tcPr>
          <w:p w14:paraId="6F1002FE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87" w:type="dxa"/>
          </w:tcPr>
          <w:p w14:paraId="544FABE7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0E">
              <w:rPr>
                <w:rFonts w:ascii="Times New Roman" w:hAnsi="Times New Roman" w:cs="Times New Roman"/>
                <w:sz w:val="24"/>
                <w:szCs w:val="24"/>
              </w:rPr>
              <w:t>Use identical training settings and evaluation metrics</w:t>
            </w:r>
          </w:p>
        </w:tc>
        <w:tc>
          <w:tcPr>
            <w:tcW w:w="1278" w:type="dxa"/>
          </w:tcPr>
          <w:p w14:paraId="0F82B0D6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Model Developer</w:t>
            </w:r>
          </w:p>
        </w:tc>
      </w:tr>
      <w:tr w:rsidR="007F7F21" w:rsidRPr="000A260E" w14:paraId="4DA5EE37" w14:textId="77777777" w:rsidTr="009F42EB">
        <w:tc>
          <w:tcPr>
            <w:tcW w:w="1272" w:type="dxa"/>
          </w:tcPr>
          <w:p w14:paraId="19201726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6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R4</w:t>
            </w:r>
          </w:p>
        </w:tc>
        <w:tc>
          <w:tcPr>
            <w:tcW w:w="1336" w:type="dxa"/>
          </w:tcPr>
          <w:p w14:paraId="7F24C3F3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0E">
              <w:rPr>
                <w:rFonts w:ascii="Times New Roman" w:hAnsi="Times New Roman" w:cs="Times New Roman"/>
                <w:sz w:val="24"/>
                <w:szCs w:val="24"/>
              </w:rPr>
              <w:t>Limited computational resources delaying model training</w:t>
            </w:r>
          </w:p>
        </w:tc>
        <w:tc>
          <w:tcPr>
            <w:tcW w:w="1288" w:type="dxa"/>
          </w:tcPr>
          <w:p w14:paraId="407E357E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79" w:type="dxa"/>
          </w:tcPr>
          <w:p w14:paraId="44D6F21F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76" w:type="dxa"/>
          </w:tcPr>
          <w:p w14:paraId="051376D1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87" w:type="dxa"/>
          </w:tcPr>
          <w:p w14:paraId="56C1E473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0E">
              <w:rPr>
                <w:rFonts w:ascii="Times New Roman" w:hAnsi="Times New Roman" w:cs="Times New Roman"/>
                <w:sz w:val="24"/>
                <w:szCs w:val="24"/>
              </w:rPr>
              <w:t>Optimise batch size, reduce epochs, prioritise lightweight models</w:t>
            </w:r>
          </w:p>
        </w:tc>
        <w:tc>
          <w:tcPr>
            <w:tcW w:w="1278" w:type="dxa"/>
          </w:tcPr>
          <w:p w14:paraId="6765F647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 Manager</w:t>
            </w:r>
          </w:p>
        </w:tc>
      </w:tr>
      <w:tr w:rsidR="007F7F21" w:rsidRPr="000A260E" w14:paraId="10617627" w14:textId="77777777" w:rsidTr="009F42EB">
        <w:tc>
          <w:tcPr>
            <w:tcW w:w="1272" w:type="dxa"/>
          </w:tcPr>
          <w:p w14:paraId="71B08773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6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R5</w:t>
            </w:r>
          </w:p>
        </w:tc>
        <w:tc>
          <w:tcPr>
            <w:tcW w:w="1336" w:type="dxa"/>
          </w:tcPr>
          <w:p w14:paraId="1C492DF5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0E">
              <w:rPr>
                <w:rFonts w:ascii="Times New Roman" w:hAnsi="Times New Roman" w:cs="Times New Roman"/>
                <w:sz w:val="24"/>
                <w:szCs w:val="24"/>
              </w:rPr>
              <w:t>Errors in preprocessing leading to inaccurate labels</w:t>
            </w:r>
          </w:p>
        </w:tc>
        <w:tc>
          <w:tcPr>
            <w:tcW w:w="1288" w:type="dxa"/>
          </w:tcPr>
          <w:p w14:paraId="3E74C820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279" w:type="dxa"/>
          </w:tcPr>
          <w:p w14:paraId="212E4F57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76" w:type="dxa"/>
          </w:tcPr>
          <w:p w14:paraId="08A67CAC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87" w:type="dxa"/>
          </w:tcPr>
          <w:p w14:paraId="76099192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0E">
              <w:rPr>
                <w:rFonts w:ascii="Times New Roman" w:hAnsi="Times New Roman" w:cs="Times New Roman"/>
                <w:sz w:val="24"/>
                <w:szCs w:val="24"/>
              </w:rPr>
              <w:t>Validate preprocessing pipeline and visually inspect samples</w:t>
            </w:r>
          </w:p>
        </w:tc>
        <w:tc>
          <w:tcPr>
            <w:tcW w:w="1278" w:type="dxa"/>
          </w:tcPr>
          <w:p w14:paraId="68228BFE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Engineer</w:t>
            </w:r>
          </w:p>
        </w:tc>
      </w:tr>
      <w:tr w:rsidR="007F7F21" w:rsidRPr="000A260E" w14:paraId="0C83D8B1" w14:textId="77777777" w:rsidTr="009F42EB">
        <w:tc>
          <w:tcPr>
            <w:tcW w:w="1272" w:type="dxa"/>
          </w:tcPr>
          <w:p w14:paraId="05FE78B5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6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R6</w:t>
            </w:r>
          </w:p>
        </w:tc>
        <w:tc>
          <w:tcPr>
            <w:tcW w:w="1336" w:type="dxa"/>
          </w:tcPr>
          <w:p w14:paraId="0E69769F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0E">
              <w:rPr>
                <w:rFonts w:ascii="Times New Roman" w:hAnsi="Times New Roman" w:cs="Times New Roman"/>
                <w:sz w:val="24"/>
                <w:szCs w:val="24"/>
              </w:rPr>
              <w:t>GitHub version control conflicts or loss of work</w:t>
            </w:r>
          </w:p>
        </w:tc>
        <w:tc>
          <w:tcPr>
            <w:tcW w:w="1288" w:type="dxa"/>
          </w:tcPr>
          <w:p w14:paraId="7EF87472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79" w:type="dxa"/>
          </w:tcPr>
          <w:p w14:paraId="1C982C95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76" w:type="dxa"/>
          </w:tcPr>
          <w:p w14:paraId="14F30AA7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87" w:type="dxa"/>
          </w:tcPr>
          <w:p w14:paraId="4AEC56D3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0E">
              <w:rPr>
                <w:rFonts w:ascii="Times New Roman" w:hAnsi="Times New Roman" w:cs="Times New Roman"/>
                <w:sz w:val="24"/>
                <w:szCs w:val="24"/>
              </w:rPr>
              <w:t>Enforce regular commits, clear branching, and issue tracking</w:t>
            </w:r>
          </w:p>
        </w:tc>
        <w:tc>
          <w:tcPr>
            <w:tcW w:w="1278" w:type="dxa"/>
          </w:tcPr>
          <w:p w14:paraId="67CBB24B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 Manager</w:t>
            </w:r>
          </w:p>
        </w:tc>
      </w:tr>
      <w:tr w:rsidR="007F7F21" w:rsidRPr="000A260E" w14:paraId="3CC68594" w14:textId="77777777" w:rsidTr="009F42EB">
        <w:tc>
          <w:tcPr>
            <w:tcW w:w="1272" w:type="dxa"/>
          </w:tcPr>
          <w:p w14:paraId="391CB1ED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6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R7</w:t>
            </w:r>
          </w:p>
        </w:tc>
        <w:tc>
          <w:tcPr>
            <w:tcW w:w="1336" w:type="dxa"/>
          </w:tcPr>
          <w:p w14:paraId="1CE2B0B5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0E">
              <w:rPr>
                <w:rFonts w:ascii="Times New Roman" w:hAnsi="Times New Roman" w:cs="Times New Roman"/>
                <w:sz w:val="24"/>
                <w:szCs w:val="24"/>
              </w:rPr>
              <w:t>Delays in report writing and documentation</w:t>
            </w:r>
          </w:p>
        </w:tc>
        <w:tc>
          <w:tcPr>
            <w:tcW w:w="1288" w:type="dxa"/>
          </w:tcPr>
          <w:p w14:paraId="3FA1E0E7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79" w:type="dxa"/>
          </w:tcPr>
          <w:p w14:paraId="403DCCE5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76" w:type="dxa"/>
          </w:tcPr>
          <w:p w14:paraId="1DEA31E7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87" w:type="dxa"/>
          </w:tcPr>
          <w:p w14:paraId="3C89340C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0E">
              <w:rPr>
                <w:rFonts w:ascii="Times New Roman" w:hAnsi="Times New Roman" w:cs="Times New Roman"/>
                <w:sz w:val="24"/>
                <w:szCs w:val="24"/>
              </w:rPr>
              <w:t>Set interim deadlines and parallel documentation</w:t>
            </w:r>
          </w:p>
        </w:tc>
        <w:tc>
          <w:tcPr>
            <w:tcW w:w="1278" w:type="dxa"/>
          </w:tcPr>
          <w:p w14:paraId="769E94FC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0E">
              <w:rPr>
                <w:rFonts w:ascii="Times New Roman" w:hAnsi="Times New Roman" w:cs="Times New Roman"/>
                <w:sz w:val="24"/>
                <w:szCs w:val="24"/>
              </w:rPr>
              <w:t>Documentation Lead</w:t>
            </w:r>
          </w:p>
        </w:tc>
      </w:tr>
      <w:tr w:rsidR="007F7F21" w:rsidRPr="000A260E" w14:paraId="2398E0E5" w14:textId="77777777" w:rsidTr="009F42EB">
        <w:tc>
          <w:tcPr>
            <w:tcW w:w="1272" w:type="dxa"/>
          </w:tcPr>
          <w:p w14:paraId="26FF4653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6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R8</w:t>
            </w:r>
          </w:p>
        </w:tc>
        <w:tc>
          <w:tcPr>
            <w:tcW w:w="1336" w:type="dxa"/>
          </w:tcPr>
          <w:p w14:paraId="2A39A38A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0E">
              <w:rPr>
                <w:rFonts w:ascii="Times New Roman" w:hAnsi="Times New Roman" w:cs="Times New Roman"/>
                <w:sz w:val="24"/>
                <w:szCs w:val="24"/>
              </w:rPr>
              <w:t>Misinterpretation of evaluation metrics</w:t>
            </w:r>
          </w:p>
        </w:tc>
        <w:tc>
          <w:tcPr>
            <w:tcW w:w="1288" w:type="dxa"/>
          </w:tcPr>
          <w:p w14:paraId="0043A041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279" w:type="dxa"/>
          </w:tcPr>
          <w:p w14:paraId="3D679D27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Medium </w:t>
            </w:r>
          </w:p>
        </w:tc>
        <w:tc>
          <w:tcPr>
            <w:tcW w:w="1276" w:type="dxa"/>
          </w:tcPr>
          <w:p w14:paraId="4B04BC35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287" w:type="dxa"/>
          </w:tcPr>
          <w:p w14:paraId="0FB519B8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0E">
              <w:rPr>
                <w:rFonts w:ascii="Times New Roman" w:hAnsi="Times New Roman" w:cs="Times New Roman"/>
                <w:sz w:val="24"/>
                <w:szCs w:val="24"/>
              </w:rPr>
              <w:t>Cross-check results and include qualitative validation</w:t>
            </w:r>
          </w:p>
        </w:tc>
        <w:tc>
          <w:tcPr>
            <w:tcW w:w="1278" w:type="dxa"/>
          </w:tcPr>
          <w:p w14:paraId="31A860DE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Evaluation Lead</w:t>
            </w:r>
          </w:p>
        </w:tc>
      </w:tr>
      <w:tr w:rsidR="007F7F21" w:rsidRPr="000A260E" w14:paraId="6D1AB6E5" w14:textId="77777777" w:rsidTr="009F42EB">
        <w:tc>
          <w:tcPr>
            <w:tcW w:w="1272" w:type="dxa"/>
          </w:tcPr>
          <w:p w14:paraId="3AF8662B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6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R9</w:t>
            </w:r>
          </w:p>
        </w:tc>
        <w:tc>
          <w:tcPr>
            <w:tcW w:w="1336" w:type="dxa"/>
          </w:tcPr>
          <w:p w14:paraId="66744334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0E">
              <w:rPr>
                <w:rFonts w:ascii="Times New Roman" w:hAnsi="Times New Roman" w:cs="Times New Roman"/>
                <w:sz w:val="24"/>
                <w:szCs w:val="24"/>
              </w:rPr>
              <w:t>Ethical misuse or misrepresentation of segmentation results</w:t>
            </w:r>
          </w:p>
        </w:tc>
        <w:tc>
          <w:tcPr>
            <w:tcW w:w="1288" w:type="dxa"/>
          </w:tcPr>
          <w:p w14:paraId="15431BF4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279" w:type="dxa"/>
          </w:tcPr>
          <w:p w14:paraId="4A940EFF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76" w:type="dxa"/>
          </w:tcPr>
          <w:p w14:paraId="2D101EAF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87" w:type="dxa"/>
          </w:tcPr>
          <w:p w14:paraId="5E75F571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0E">
              <w:rPr>
                <w:rFonts w:ascii="Times New Roman" w:hAnsi="Times New Roman" w:cs="Times New Roman"/>
                <w:sz w:val="24"/>
                <w:szCs w:val="24"/>
              </w:rPr>
              <w:t>Clearly state limitations and ethical implications</w:t>
            </w:r>
          </w:p>
        </w:tc>
        <w:tc>
          <w:tcPr>
            <w:tcW w:w="1278" w:type="dxa"/>
          </w:tcPr>
          <w:p w14:paraId="6E55D008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 Manager</w:t>
            </w:r>
          </w:p>
        </w:tc>
      </w:tr>
      <w:tr w:rsidR="007F7F21" w:rsidRPr="000A260E" w14:paraId="51298824" w14:textId="77777777" w:rsidTr="009F42EB">
        <w:tc>
          <w:tcPr>
            <w:tcW w:w="1272" w:type="dxa"/>
          </w:tcPr>
          <w:p w14:paraId="34E74FED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26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R10</w:t>
            </w:r>
          </w:p>
        </w:tc>
        <w:tc>
          <w:tcPr>
            <w:tcW w:w="1336" w:type="dxa"/>
          </w:tcPr>
          <w:p w14:paraId="28F1FDC2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0E">
              <w:rPr>
                <w:rFonts w:ascii="Times New Roman" w:hAnsi="Times New Roman" w:cs="Times New Roman"/>
                <w:sz w:val="24"/>
                <w:szCs w:val="24"/>
              </w:rPr>
              <w:t>Team coordination or communication issues</w:t>
            </w:r>
          </w:p>
        </w:tc>
        <w:tc>
          <w:tcPr>
            <w:tcW w:w="1288" w:type="dxa"/>
          </w:tcPr>
          <w:p w14:paraId="66A0B9F7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279" w:type="dxa"/>
          </w:tcPr>
          <w:p w14:paraId="3F0B254D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76" w:type="dxa"/>
          </w:tcPr>
          <w:p w14:paraId="29A2DC62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287" w:type="dxa"/>
          </w:tcPr>
          <w:p w14:paraId="67ED542C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0E">
              <w:rPr>
                <w:rFonts w:ascii="Times New Roman" w:hAnsi="Times New Roman" w:cs="Times New Roman"/>
                <w:sz w:val="24"/>
                <w:szCs w:val="24"/>
              </w:rPr>
              <w:t>Weekly reviews and GitHub issue tracking</w:t>
            </w:r>
          </w:p>
        </w:tc>
        <w:tc>
          <w:tcPr>
            <w:tcW w:w="1278" w:type="dxa"/>
          </w:tcPr>
          <w:p w14:paraId="16C2FB25" w14:textId="77777777" w:rsidR="007F7F21" w:rsidRPr="000A260E" w:rsidRDefault="007F7F21" w:rsidP="009F42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 Manager</w:t>
            </w:r>
          </w:p>
        </w:tc>
      </w:tr>
    </w:tbl>
    <w:p w14:paraId="4158B4C7" w14:textId="77777777" w:rsidR="007F7F21" w:rsidRDefault="007F7F21" w:rsidP="007F7F21"/>
    <w:p w14:paraId="031C1F1F" w14:textId="77777777" w:rsidR="007F7F21" w:rsidRPr="000A260E" w:rsidRDefault="007F7F21" w:rsidP="007F7F21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0A260E">
        <w:rPr>
          <w:rFonts w:ascii="Times New Roman" w:hAnsi="Times New Roman" w:cs="Times New Roman"/>
          <w:b/>
          <w:bCs/>
          <w:sz w:val="20"/>
          <w:szCs w:val="20"/>
        </w:rPr>
        <w:t xml:space="preserve">Table 3 : Risk Register </w:t>
      </w:r>
    </w:p>
    <w:p w14:paraId="68E2A028" w14:textId="77777777" w:rsidR="007F7F21" w:rsidRPr="000A260E" w:rsidRDefault="007F7F21" w:rsidP="007F7F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60E">
        <w:rPr>
          <w:rFonts w:ascii="Times New Roman" w:hAnsi="Times New Roman" w:cs="Times New Roman"/>
          <w:b/>
          <w:bCs/>
          <w:sz w:val="24"/>
          <w:szCs w:val="24"/>
        </w:rPr>
        <w:t>Risk Rating Key</w:t>
      </w:r>
    </w:p>
    <w:p w14:paraId="59270BB4" w14:textId="77777777" w:rsidR="007F7F21" w:rsidRPr="000A260E" w:rsidRDefault="007F7F21" w:rsidP="007F7F2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260E">
        <w:rPr>
          <w:rFonts w:ascii="Times New Roman" w:hAnsi="Times New Roman" w:cs="Times New Roman"/>
          <w:b/>
          <w:bCs/>
          <w:sz w:val="24"/>
          <w:szCs w:val="24"/>
        </w:rPr>
        <w:t>Likelihood:</w:t>
      </w:r>
      <w:r w:rsidRPr="000A260E">
        <w:rPr>
          <w:rFonts w:ascii="Times New Roman" w:hAnsi="Times New Roman" w:cs="Times New Roman"/>
          <w:sz w:val="24"/>
          <w:szCs w:val="24"/>
        </w:rPr>
        <w:t xml:space="preserve"> Low / Medium / High</w:t>
      </w:r>
    </w:p>
    <w:p w14:paraId="49F8DBD2" w14:textId="77777777" w:rsidR="007F7F21" w:rsidRPr="000A260E" w:rsidRDefault="007F7F21" w:rsidP="007F7F2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260E">
        <w:rPr>
          <w:rFonts w:ascii="Times New Roman" w:hAnsi="Times New Roman" w:cs="Times New Roman"/>
          <w:b/>
          <w:bCs/>
          <w:sz w:val="24"/>
          <w:szCs w:val="24"/>
        </w:rPr>
        <w:t>Impact:</w:t>
      </w:r>
      <w:r w:rsidRPr="000A260E">
        <w:rPr>
          <w:rFonts w:ascii="Times New Roman" w:hAnsi="Times New Roman" w:cs="Times New Roman"/>
          <w:sz w:val="24"/>
          <w:szCs w:val="24"/>
        </w:rPr>
        <w:t xml:space="preserve"> Low / Medium / High</w:t>
      </w:r>
    </w:p>
    <w:p w14:paraId="6B15E28D" w14:textId="77777777" w:rsidR="007F7F21" w:rsidRDefault="007F7F21" w:rsidP="007F7F2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260E">
        <w:rPr>
          <w:rFonts w:ascii="Times New Roman" w:hAnsi="Times New Roman" w:cs="Times New Roman"/>
          <w:b/>
          <w:bCs/>
          <w:sz w:val="24"/>
          <w:szCs w:val="24"/>
        </w:rPr>
        <w:t>Risk Level:</w:t>
      </w:r>
      <w:r w:rsidRPr="000A260E">
        <w:rPr>
          <w:rFonts w:ascii="Times New Roman" w:hAnsi="Times New Roman" w:cs="Times New Roman"/>
          <w:sz w:val="24"/>
          <w:szCs w:val="24"/>
        </w:rPr>
        <w:t xml:space="preserve"> Derived from likelihood × impact</w:t>
      </w:r>
    </w:p>
    <w:p w14:paraId="0326B163" w14:textId="77777777" w:rsidR="00BA5155" w:rsidRDefault="00BA5155"/>
    <w:sectPr w:rsidR="00BA5155" w:rsidSect="007F7F2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A6ABA"/>
    <w:multiLevelType w:val="multilevel"/>
    <w:tmpl w:val="5B88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597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F21"/>
    <w:rsid w:val="00473D37"/>
    <w:rsid w:val="007F7F21"/>
    <w:rsid w:val="009F0410"/>
    <w:rsid w:val="00B20918"/>
    <w:rsid w:val="00BA5155"/>
    <w:rsid w:val="00C95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A5672"/>
  <w15:chartTrackingRefBased/>
  <w15:docId w15:val="{E2834F1C-4644-4F17-90AC-733FCEF45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F21"/>
  </w:style>
  <w:style w:type="paragraph" w:styleId="Heading1">
    <w:name w:val="heading 1"/>
    <w:basedOn w:val="Normal"/>
    <w:next w:val="Normal"/>
    <w:link w:val="Heading1Char"/>
    <w:uiPriority w:val="9"/>
    <w:qFormat/>
    <w:rsid w:val="007F7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F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041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F7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F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F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F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F2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F7F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F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F2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F7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tiruveedhula vamsi</dc:creator>
  <cp:keywords/>
  <dc:description/>
  <cp:lastModifiedBy>tiruveedhula vamsi</cp:lastModifiedBy>
  <cp:revision>1</cp:revision>
  <dcterms:created xsi:type="dcterms:W3CDTF">2026-02-20T05:49:00Z</dcterms:created>
  <dcterms:modified xsi:type="dcterms:W3CDTF">2026-02-20T05:49:00Z</dcterms:modified>
</cp:coreProperties>
</file>