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ABCA" w14:textId="77777777" w:rsidR="00304193" w:rsidRDefault="00304193" w:rsidP="00FD721A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D480894" w14:textId="2F6720E5" w:rsidR="00AB2C01" w:rsidRPr="00654E9D" w:rsidRDefault="004D5011" w:rsidP="00FD721A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654E9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RETROSPECTIVE DOCUMENT </w:t>
      </w:r>
    </w:p>
    <w:p w14:paraId="0703ADF6" w14:textId="77777777" w:rsidR="004D5011" w:rsidRDefault="004D5011" w:rsidP="00FD721A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B0F0"/>
          <w:sz w:val="32"/>
          <w:u w:val="single"/>
        </w:rPr>
      </w:pPr>
    </w:p>
    <w:p w14:paraId="1B10EB72" w14:textId="77777777" w:rsidR="004D5011" w:rsidRDefault="004D5011" w:rsidP="00FD721A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B0F0"/>
          <w:sz w:val="32"/>
          <w:u w:val="single"/>
        </w:rPr>
      </w:pPr>
    </w:p>
    <w:p w14:paraId="1F8858B7" w14:textId="77777777" w:rsidR="004D5011" w:rsidRDefault="004D5011" w:rsidP="00304193">
      <w:pPr>
        <w:tabs>
          <w:tab w:val="left" w:pos="1670"/>
        </w:tabs>
        <w:rPr>
          <w:rFonts w:ascii="Times New Roman" w:hAnsi="Times New Roman" w:cs="Times New Roman"/>
          <w:b/>
          <w:bCs/>
          <w:color w:val="00B0F0"/>
          <w:sz w:val="32"/>
          <w:u w:val="single"/>
        </w:rPr>
      </w:pPr>
    </w:p>
    <w:p w14:paraId="38F7D2E1" w14:textId="77777777" w:rsidR="004D5011" w:rsidRDefault="004D5011" w:rsidP="00FD721A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B0F0"/>
          <w:sz w:val="32"/>
          <w:u w:val="single"/>
        </w:rPr>
      </w:pPr>
    </w:p>
    <w:p w14:paraId="338876E8" w14:textId="4B44A5F9" w:rsidR="00FD721A" w:rsidRPr="004D5011" w:rsidRDefault="004E3D27" w:rsidP="0072467A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  <w:color w:val="00B0F0"/>
          <w:sz w:val="32"/>
          <w:u w:val="single"/>
        </w:rPr>
      </w:pPr>
      <w:r w:rsidRPr="001E6BEC">
        <w:rPr>
          <w:rFonts w:ascii="Times New Roman" w:hAnsi="Times New Roman" w:cs="Times New Roman"/>
          <w:b/>
          <w:bCs/>
          <w:color w:val="00B0F0"/>
          <w:sz w:val="32"/>
          <w:u w:val="single"/>
        </w:rPr>
        <w:t>INDENTIFY</w:t>
      </w:r>
      <w:r w:rsidR="00FD721A" w:rsidRPr="001E6BEC">
        <w:rPr>
          <w:rFonts w:ascii="Times New Roman" w:hAnsi="Times New Roman" w:cs="Times New Roman"/>
          <w:b/>
          <w:bCs/>
          <w:color w:val="00B0F0"/>
          <w:sz w:val="32"/>
          <w:u w:val="single"/>
        </w:rPr>
        <w:t xml:space="preserve"> </w:t>
      </w:r>
      <w:r w:rsidRPr="001E6BEC">
        <w:rPr>
          <w:rFonts w:ascii="Times New Roman" w:hAnsi="Times New Roman" w:cs="Times New Roman"/>
          <w:b/>
          <w:bCs/>
          <w:color w:val="00B0F0"/>
          <w:sz w:val="32"/>
          <w:u w:val="single"/>
        </w:rPr>
        <w:t>COURSES PROJECT</w:t>
      </w:r>
    </w:p>
    <w:p w14:paraId="338876E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6E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6EB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85"/>
        <w:gridCol w:w="2366"/>
        <w:gridCol w:w="2367"/>
        <w:gridCol w:w="2367"/>
      </w:tblGrid>
      <w:tr w:rsidR="00FD721A" w14:paraId="338876F0" w14:textId="77777777" w:rsidTr="00216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38876E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366" w:type="dxa"/>
          </w:tcPr>
          <w:p w14:paraId="338876ED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367" w:type="dxa"/>
          </w:tcPr>
          <w:p w14:paraId="338876EE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367" w:type="dxa"/>
          </w:tcPr>
          <w:p w14:paraId="338876EF" w14:textId="77777777" w:rsidR="00FD721A" w:rsidRDefault="00FD721A" w:rsidP="006127E8">
            <w:pPr>
              <w:pStyle w:val="NormalWeb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216D5A" w14:paraId="338876F5" w14:textId="77777777" w:rsidTr="002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38876F1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366" w:type="dxa"/>
          </w:tcPr>
          <w:p w14:paraId="338876F2" w14:textId="76C98544" w:rsidR="00FD721A" w:rsidRDefault="004E3D27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Karempudi Bindu</w:t>
            </w:r>
          </w:p>
        </w:tc>
        <w:tc>
          <w:tcPr>
            <w:tcW w:w="2367" w:type="dxa"/>
          </w:tcPr>
          <w:p w14:paraId="338876F3" w14:textId="37FF45FE" w:rsidR="00FD721A" w:rsidRDefault="00F00FEE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Venkataraman</w:t>
            </w:r>
          </w:p>
        </w:tc>
        <w:tc>
          <w:tcPr>
            <w:tcW w:w="2367" w:type="dxa"/>
          </w:tcPr>
          <w:p w14:paraId="338876F4" w14:textId="77777777" w:rsidR="00FD721A" w:rsidRDefault="00FD721A" w:rsidP="006127E8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</w:p>
        </w:tc>
      </w:tr>
      <w:tr w:rsidR="00FD721A" w14:paraId="338876FA" w14:textId="77777777" w:rsidTr="00216D5A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38876F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366" w:type="dxa"/>
          </w:tcPr>
          <w:p w14:paraId="338876F7" w14:textId="79FF9698" w:rsidR="00FD721A" w:rsidRDefault="001F114B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Intern </w:t>
            </w:r>
          </w:p>
        </w:tc>
        <w:tc>
          <w:tcPr>
            <w:tcW w:w="2367" w:type="dxa"/>
          </w:tcPr>
          <w:p w14:paraId="338876F8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367" w:type="dxa"/>
          </w:tcPr>
          <w:p w14:paraId="338876F9" w14:textId="77777777" w:rsidR="00FD721A" w:rsidRDefault="00FD721A" w:rsidP="006127E8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</w:p>
        </w:tc>
      </w:tr>
    </w:tbl>
    <w:p w14:paraId="338876FB" w14:textId="2F151B08" w:rsidR="00FD721A" w:rsidRDefault="00E27565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</w:t>
      </w:r>
    </w:p>
    <w:p w14:paraId="7A27FB47" w14:textId="0F082955" w:rsidR="005D229B" w:rsidRDefault="00E27565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</w:p>
    <w:p w14:paraId="338876FC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6F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6F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6F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0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0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20775D" w14:textId="77777777" w:rsidR="00304193" w:rsidRDefault="00304193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BDA587E" w14:textId="77777777" w:rsidR="00304193" w:rsidRDefault="00304193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0C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3388770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3388770E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deliverables so we have the Hackathon idea on time.</w:t>
      </w:r>
    </w:p>
    <w:p w14:paraId="3388770F" w14:textId="4A901751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564518">
        <w:rPr>
          <w:rFonts w:ascii="Times New Roman" w:hAnsi="Times New Roman" w:cs="Times New Roman"/>
          <w:color w:val="000000"/>
          <w:sz w:val="27"/>
          <w:szCs w:val="27"/>
        </w:rPr>
        <w:t xml:space="preserve">BDD cucumber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33887710" w14:textId="17BEE1D9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r w:rsidR="00A3776F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</w:t>
      </w:r>
      <w:r w:rsidR="00564518">
        <w:rPr>
          <w:rFonts w:ascii="Times New Roman" w:hAnsi="Times New Roman" w:cs="Times New Roman"/>
          <w:color w:val="000000"/>
          <w:sz w:val="27"/>
          <w:szCs w:val="27"/>
        </w:rPr>
        <w:t xml:space="preserve">BDD cucumber </w:t>
      </w:r>
      <w:r w:rsidR="00564518" w:rsidRPr="00851361">
        <w:rPr>
          <w:rFonts w:ascii="Times New Roman" w:hAnsi="Times New Roman" w:cs="Times New Roman"/>
          <w:color w:val="000000"/>
          <w:sz w:val="27"/>
          <w:szCs w:val="27"/>
        </w:rPr>
        <w:t>Framework</w:t>
      </w:r>
      <w:r w:rsidR="0056451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including Page Factory concept in Page Object Model (POM).</w:t>
      </w:r>
    </w:p>
    <w:p w14:paraId="4FCDB17B" w14:textId="77777777" w:rsidR="0093089B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ve implemented the idea in the </w:t>
      </w:r>
      <w:r w:rsidR="0093089B">
        <w:rPr>
          <w:rFonts w:ascii="Times New Roman" w:hAnsi="Times New Roman" w:cs="Times New Roman"/>
          <w:color w:val="000000"/>
          <w:sz w:val="27"/>
          <w:szCs w:val="27"/>
        </w:rPr>
        <w:t xml:space="preserve">BDD cucumber </w:t>
      </w:r>
      <w:r w:rsidR="0093089B" w:rsidRPr="00851361">
        <w:rPr>
          <w:rFonts w:ascii="Times New Roman" w:hAnsi="Times New Roman" w:cs="Times New Roman"/>
          <w:color w:val="000000"/>
          <w:sz w:val="27"/>
          <w:szCs w:val="27"/>
        </w:rPr>
        <w:t>Framework</w:t>
      </w:r>
    </w:p>
    <w:p w14:paraId="33887712" w14:textId="1E76D4C8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3887713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14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15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</w:p>
    <w:p w14:paraId="3388771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33887717" w14:textId="35FA14EA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r w:rsidR="00C907E4">
        <w:rPr>
          <w:rFonts w:ascii="Times New Roman" w:hAnsi="Times New Roman" w:cs="Times New Roman"/>
          <w:color w:val="000000"/>
          <w:sz w:val="27"/>
          <w:szCs w:val="27"/>
        </w:rPr>
        <w:t>cognizant,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33887718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19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388771A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 w:rsidSect="00AD3C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F9B5" w14:textId="77777777" w:rsidR="00304193" w:rsidRDefault="00304193" w:rsidP="00304193">
      <w:pPr>
        <w:spacing w:after="0" w:line="240" w:lineRule="auto"/>
      </w:pPr>
      <w:r>
        <w:separator/>
      </w:r>
    </w:p>
  </w:endnote>
  <w:endnote w:type="continuationSeparator" w:id="0">
    <w:p w14:paraId="40DE2FF6" w14:textId="77777777" w:rsidR="00304193" w:rsidRDefault="00304193" w:rsidP="0030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F765" w14:textId="77777777" w:rsidR="00304193" w:rsidRDefault="00304193" w:rsidP="00304193">
      <w:pPr>
        <w:spacing w:after="0" w:line="240" w:lineRule="auto"/>
      </w:pPr>
      <w:r>
        <w:separator/>
      </w:r>
    </w:p>
  </w:footnote>
  <w:footnote w:type="continuationSeparator" w:id="0">
    <w:p w14:paraId="13E8670C" w14:textId="77777777" w:rsidR="00304193" w:rsidRDefault="00304193" w:rsidP="00304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4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17F24"/>
    <w:rsid w:val="001E6BEC"/>
    <w:rsid w:val="001F114B"/>
    <w:rsid w:val="00216D5A"/>
    <w:rsid w:val="002471F3"/>
    <w:rsid w:val="00260224"/>
    <w:rsid w:val="00304193"/>
    <w:rsid w:val="003A4503"/>
    <w:rsid w:val="00456E67"/>
    <w:rsid w:val="004671DF"/>
    <w:rsid w:val="0048691F"/>
    <w:rsid w:val="004D5011"/>
    <w:rsid w:val="004E3D27"/>
    <w:rsid w:val="00564518"/>
    <w:rsid w:val="005D229B"/>
    <w:rsid w:val="00654E9D"/>
    <w:rsid w:val="0072467A"/>
    <w:rsid w:val="0081603B"/>
    <w:rsid w:val="00851361"/>
    <w:rsid w:val="0093089B"/>
    <w:rsid w:val="00A3776F"/>
    <w:rsid w:val="00A84B9E"/>
    <w:rsid w:val="00A95FE4"/>
    <w:rsid w:val="00AB2C01"/>
    <w:rsid w:val="00AD3C6D"/>
    <w:rsid w:val="00BF2076"/>
    <w:rsid w:val="00BF2D48"/>
    <w:rsid w:val="00C907E4"/>
    <w:rsid w:val="00DA6D94"/>
    <w:rsid w:val="00DB7793"/>
    <w:rsid w:val="00DC0B0A"/>
    <w:rsid w:val="00DC231D"/>
    <w:rsid w:val="00E1398A"/>
    <w:rsid w:val="00E27565"/>
    <w:rsid w:val="00ED061C"/>
    <w:rsid w:val="00F00FEE"/>
    <w:rsid w:val="00F14B10"/>
    <w:rsid w:val="00F50F8F"/>
    <w:rsid w:val="00F60231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6E6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ED06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D06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DA6D9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DA6D9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275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2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93"/>
  </w:style>
  <w:style w:type="paragraph" w:styleId="Footer">
    <w:name w:val="footer"/>
    <w:basedOn w:val="Normal"/>
    <w:link w:val="FooterChar"/>
    <w:uiPriority w:val="99"/>
    <w:unhideWhenUsed/>
    <w:rsid w:val="0030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C99B-EF4E-43BD-BAE9-7EABCB45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Bindu, Karempudi (Contractor)</cp:lastModifiedBy>
  <cp:revision>36</cp:revision>
  <dcterms:created xsi:type="dcterms:W3CDTF">2020-06-01T09:34:00Z</dcterms:created>
  <dcterms:modified xsi:type="dcterms:W3CDTF">2024-04-18T11:24:00Z</dcterms:modified>
</cp:coreProperties>
</file>