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1BC9A" w14:textId="77777777" w:rsidR="00890258" w:rsidRPr="00890258" w:rsidRDefault="00890258" w:rsidP="00890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890258">
        <w:rPr>
          <w:rFonts w:ascii="Times New Roman" w:hAnsi="Times New Roman" w:cs="Times New Roman"/>
          <w:sz w:val="32"/>
          <w:szCs w:val="32"/>
        </w:rPr>
        <w:t>Synthetic_Indian_E-Commerce_Store_Dataset</w:t>
      </w:r>
    </w:p>
    <w:p w14:paraId="715D2BD8" w14:textId="77777777" w:rsidR="00426E1A" w:rsidRDefault="00426E1A"/>
    <w:p w14:paraId="1E67FDC0" w14:textId="77777777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67E6108" w14:textId="77777777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sz w:val="24"/>
          <w:szCs w:val="24"/>
        </w:rPr>
        <w:t>The 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>Synthetic Indian E-Commerce Store Dataset</w:t>
      </w:r>
      <w:r w:rsidRPr="00890258">
        <w:rPr>
          <w:rFonts w:ascii="Times New Roman" w:hAnsi="Times New Roman" w:cs="Times New Roman"/>
          <w:sz w:val="24"/>
          <w:szCs w:val="24"/>
        </w:rPr>
        <w:t> is a dataset designed to simulate transactional data for an e-commerce platform in India. It includes key business metrics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>Store_ID,</w:t>
      </w:r>
      <w:r w:rsidRPr="00890258">
        <w:rPr>
          <w:rFonts w:ascii="Times New Roman" w:hAnsi="Times New Roman" w:cs="Times New Roman"/>
          <w:sz w:val="24"/>
          <w:szCs w:val="24"/>
        </w:rPr>
        <w:t> 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>Platform, Product_Count, Monthly_Revenue, Avg_Discount_%, and Return_Rate_%</w:t>
      </w:r>
      <w:r w:rsidRPr="00890258">
        <w:rPr>
          <w:rFonts w:ascii="Times New Roman" w:hAnsi="Times New Roman" w:cs="Times New Roman"/>
          <w:sz w:val="24"/>
          <w:szCs w:val="24"/>
        </w:rPr>
        <w:t>, making it valuable for analyzing sales performance, customer behavior, and marketing effectiveness. This report explores the dataset’s structure, potential applications, and insights derived from clustering analysis.</w:t>
      </w:r>
    </w:p>
    <w:p w14:paraId="095D1ED1" w14:textId="77777777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3E029" w14:textId="77777777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Dataset Overview</w:t>
      </w:r>
    </w:p>
    <w:p w14:paraId="7C6B737C" w14:textId="77777777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Key Features</w:t>
      </w:r>
    </w:p>
    <w:p w14:paraId="413A6025" w14:textId="77777777" w:rsidR="00890258" w:rsidRPr="00890258" w:rsidRDefault="00890258" w:rsidP="0089025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Platform</w:t>
      </w:r>
      <w:r w:rsidRPr="00890258">
        <w:rPr>
          <w:rFonts w:ascii="Times New Roman" w:hAnsi="Times New Roman" w:cs="Times New Roman"/>
          <w:sz w:val="24"/>
          <w:szCs w:val="24"/>
        </w:rPr>
        <w:t>: Indicates the e-commerce channel (e.g., website, mobile app, third-party marketplace).</w:t>
      </w:r>
    </w:p>
    <w:p w14:paraId="77874E45" w14:textId="77777777" w:rsidR="00890258" w:rsidRPr="00890258" w:rsidRDefault="00890258" w:rsidP="0089025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Product_Count</w:t>
      </w:r>
      <w:r w:rsidRPr="00890258">
        <w:rPr>
          <w:rFonts w:ascii="Times New Roman" w:hAnsi="Times New Roman" w:cs="Times New Roman"/>
          <w:sz w:val="24"/>
          <w:szCs w:val="24"/>
        </w:rPr>
        <w:t>: Total number of products sold or listed.</w:t>
      </w:r>
    </w:p>
    <w:p w14:paraId="1CD29D50" w14:textId="77777777" w:rsidR="00890258" w:rsidRPr="00890258" w:rsidRDefault="00890258" w:rsidP="0089025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Monthly_Revenue</w:t>
      </w:r>
      <w:r w:rsidRPr="00890258">
        <w:rPr>
          <w:rFonts w:ascii="Times New Roman" w:hAnsi="Times New Roman" w:cs="Times New Roman"/>
          <w:sz w:val="24"/>
          <w:szCs w:val="24"/>
        </w:rPr>
        <w:t>: Gross sales revenue per month.</w:t>
      </w:r>
    </w:p>
    <w:p w14:paraId="56E9BD6F" w14:textId="77777777" w:rsidR="00890258" w:rsidRPr="00890258" w:rsidRDefault="00890258" w:rsidP="0089025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Avg_Discount_%</w:t>
      </w:r>
      <w:r w:rsidRPr="00890258">
        <w:rPr>
          <w:rFonts w:ascii="Times New Roman" w:hAnsi="Times New Roman" w:cs="Times New Roman"/>
          <w:sz w:val="24"/>
          <w:szCs w:val="24"/>
        </w:rPr>
        <w:t>: Average discount offered on products.</w:t>
      </w:r>
    </w:p>
    <w:p w14:paraId="60152E14" w14:textId="77777777" w:rsidR="00890258" w:rsidRPr="00890258" w:rsidRDefault="00890258" w:rsidP="0089025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Return_Rate_%</w:t>
      </w:r>
      <w:r w:rsidRPr="00890258">
        <w:rPr>
          <w:rFonts w:ascii="Times New Roman" w:hAnsi="Times New Roman" w:cs="Times New Roman"/>
          <w:sz w:val="24"/>
          <w:szCs w:val="24"/>
        </w:rPr>
        <w:t>: Percentage of products returned by customers.</w:t>
      </w:r>
    </w:p>
    <w:p w14:paraId="27959E8B" w14:textId="77777777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Data Characteristics</w:t>
      </w:r>
    </w:p>
    <w:p w14:paraId="31EFF5D7" w14:textId="77777777" w:rsidR="00890258" w:rsidRPr="00890258" w:rsidRDefault="00890258" w:rsidP="0089025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Synthetic Nature</w:t>
      </w:r>
      <w:r w:rsidRPr="00890258">
        <w:rPr>
          <w:rFonts w:ascii="Times New Roman" w:hAnsi="Times New Roman" w:cs="Times New Roman"/>
          <w:sz w:val="24"/>
          <w:szCs w:val="24"/>
        </w:rPr>
        <w:t>: The dataset is generated using algorithms (e.g., GANs or rule-based methods) to mimic real-world e-commerce trends while ensuring privacy compliance.</w:t>
      </w:r>
    </w:p>
    <w:p w14:paraId="5DB70D8C" w14:textId="77777777" w:rsidR="00890258" w:rsidRPr="00890258" w:rsidRDefault="00890258" w:rsidP="0089025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Time Frame</w:t>
      </w:r>
      <w:r w:rsidRPr="00890258">
        <w:rPr>
          <w:rFonts w:ascii="Times New Roman" w:hAnsi="Times New Roman" w:cs="Times New Roman"/>
          <w:sz w:val="24"/>
          <w:szCs w:val="24"/>
        </w:rPr>
        <w:t>: Likely spans multiple months/years to capture seasonal trends (e.g., festive sales like Diwali).</w:t>
      </w:r>
    </w:p>
    <w:p w14:paraId="528FA8E6" w14:textId="77777777" w:rsidR="00890258" w:rsidRPr="00890258" w:rsidRDefault="00890258" w:rsidP="0089025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890258">
        <w:rPr>
          <w:rFonts w:ascii="Times New Roman" w:hAnsi="Times New Roman" w:cs="Times New Roman"/>
          <w:sz w:val="24"/>
          <w:szCs w:val="24"/>
        </w:rPr>
        <w:t>: Suitable for 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>clustering analysis, customer segmentation, and marketing ROI evaluation</w:t>
      </w:r>
      <w:r w:rsidRPr="00890258">
        <w:rPr>
          <w:rFonts w:ascii="Times New Roman" w:hAnsi="Times New Roman" w:cs="Times New Roman"/>
          <w:sz w:val="24"/>
          <w:szCs w:val="24"/>
        </w:rPr>
        <w:t>.</w:t>
      </w:r>
    </w:p>
    <w:p w14:paraId="664F5359" w14:textId="77777777" w:rsidR="00B3074F" w:rsidRPr="00B3074F" w:rsidRDefault="00B3074F" w:rsidP="00B3074F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456">
        <w:rPr>
          <w:rFonts w:ascii="Times New Roman" w:hAnsi="Times New Roman" w:cs="Times New Roman"/>
          <w:b/>
          <w:bCs/>
          <w:sz w:val="24"/>
          <w:szCs w:val="24"/>
        </w:rPr>
        <w:t>Data Collection and Pre-processing:</w:t>
      </w:r>
    </w:p>
    <w:p w14:paraId="6E3C330F" w14:textId="6459DBBA" w:rsidR="00B3074F" w:rsidRPr="00B3074F" w:rsidRDefault="00B3074F" w:rsidP="00B3074F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74F">
        <w:rPr>
          <w:rFonts w:ascii="Times New Roman" w:hAnsi="Times New Roman" w:cs="Times New Roman"/>
          <w:sz w:val="24"/>
          <w:szCs w:val="24"/>
        </w:rPr>
        <w:t>• Initial steps involve checking for missing values and ensuring data consistency.</w:t>
      </w:r>
      <w:r w:rsidRPr="00B3074F">
        <w:rPr>
          <w:rFonts w:ascii="Times New Roman" w:hAnsi="Times New Roman" w:cs="Times New Roman"/>
          <w:sz w:val="24"/>
          <w:szCs w:val="24"/>
        </w:rPr>
        <w:br/>
        <w:t xml:space="preserve">• Numerical features such as 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>Product_Count, Monthly_Revenue, Avg_Discount_%, and Return_Rate_%</w:t>
      </w:r>
      <w:r w:rsidRPr="00B3074F">
        <w:rPr>
          <w:rFonts w:ascii="Times New Roman" w:hAnsi="Times New Roman" w:cs="Times New Roman"/>
          <w:sz w:val="24"/>
          <w:szCs w:val="24"/>
        </w:rPr>
        <w:t xml:space="preserve"> </w:t>
      </w:r>
      <w:r w:rsidRPr="00B3074F">
        <w:rPr>
          <w:rFonts w:ascii="Times New Roman" w:hAnsi="Times New Roman" w:cs="Times New Roman"/>
          <w:sz w:val="24"/>
          <w:szCs w:val="24"/>
        </w:rPr>
        <w:t>are</w:t>
      </w:r>
      <w:r w:rsidRPr="00B3074F">
        <w:rPr>
          <w:rFonts w:ascii="Times New Roman" w:hAnsi="Times New Roman" w:cs="Times New Roman"/>
          <w:sz w:val="24"/>
          <w:szCs w:val="24"/>
        </w:rPr>
        <w:t xml:space="preserve"> </w:t>
      </w:r>
      <w:r w:rsidRPr="00B3074F">
        <w:rPr>
          <w:rFonts w:ascii="Times New Roman" w:hAnsi="Times New Roman" w:cs="Times New Roman"/>
          <w:sz w:val="24"/>
          <w:szCs w:val="24"/>
        </w:rPr>
        <w:t>included.</w:t>
      </w:r>
      <w:r w:rsidRPr="00B3074F">
        <w:rPr>
          <w:rFonts w:ascii="Times New Roman" w:hAnsi="Times New Roman" w:cs="Times New Roman"/>
          <w:sz w:val="24"/>
          <w:szCs w:val="24"/>
        </w:rPr>
        <w:br/>
        <w:t>• Categorical features like '</w:t>
      </w:r>
      <w:r w:rsidRPr="00B3074F">
        <w:rPr>
          <w:rFonts w:ascii="Times New Roman" w:hAnsi="Times New Roman" w:cs="Times New Roman"/>
          <w:sz w:val="24"/>
          <w:szCs w:val="24"/>
        </w:rPr>
        <w:t>Platform</w:t>
      </w:r>
      <w:r w:rsidRPr="00B3074F">
        <w:rPr>
          <w:rFonts w:ascii="Times New Roman" w:hAnsi="Times New Roman" w:cs="Times New Roman"/>
          <w:sz w:val="24"/>
          <w:szCs w:val="24"/>
        </w:rPr>
        <w:t>' are used for labeling but excluded from clustering.</w:t>
      </w:r>
    </w:p>
    <w:p w14:paraId="167FB319" w14:textId="77777777" w:rsidR="00B3074F" w:rsidRPr="00BF7A78" w:rsidRDefault="00B3074F" w:rsidP="00B307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7A78">
        <w:rPr>
          <w:rFonts w:ascii="Times New Roman" w:hAnsi="Times New Roman" w:cs="Times New Roman"/>
          <w:b/>
          <w:bCs/>
          <w:sz w:val="24"/>
          <w:szCs w:val="24"/>
        </w:rPr>
        <w:t>Clustering Process:</w:t>
      </w:r>
    </w:p>
    <w:p w14:paraId="3C0693A2" w14:textId="77777777" w:rsidR="00B3074F" w:rsidRDefault="00B3074F" w:rsidP="00B3074F">
      <w:pPr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>• To determine the optimal number of clusters, methods such as the elbow method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56">
        <w:rPr>
          <w:rFonts w:ascii="Times New Roman" w:hAnsi="Times New Roman" w:cs="Times New Roman"/>
          <w:sz w:val="24"/>
          <w:szCs w:val="24"/>
        </w:rPr>
        <w:t>silhouette score are employed.</w:t>
      </w:r>
    </w:p>
    <w:p w14:paraId="635A879D" w14:textId="77777777" w:rsidR="00B3074F" w:rsidRPr="00D52605" w:rsidRDefault="00B3074F" w:rsidP="00B3074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605">
        <w:rPr>
          <w:rFonts w:ascii="Times New Roman" w:hAnsi="Times New Roman" w:cs="Times New Roman"/>
          <w:b/>
          <w:bCs/>
          <w:sz w:val="24"/>
          <w:szCs w:val="24"/>
        </w:rPr>
        <w:t>Elbow Method</w:t>
      </w:r>
    </w:p>
    <w:p w14:paraId="2311831B" w14:textId="77777777" w:rsidR="00B3074F" w:rsidRPr="00D52605" w:rsidRDefault="00B3074F" w:rsidP="00B3074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605">
        <w:rPr>
          <w:rFonts w:ascii="Times New Roman" w:hAnsi="Times New Roman" w:cs="Times New Roman"/>
          <w:sz w:val="24"/>
          <w:szCs w:val="24"/>
        </w:rPr>
        <w:lastRenderedPageBreak/>
        <w:t>Visualizes the optimal cluster count by plotting the Within-Cluster Sum of Squares (WCSS) against potential cluster numbers</w:t>
      </w:r>
    </w:p>
    <w:p w14:paraId="71DF59F4" w14:textId="0C3D62F0" w:rsidR="00B3074F" w:rsidRPr="00D52605" w:rsidRDefault="00B3074F" w:rsidP="00B3074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605">
        <w:rPr>
          <w:rFonts w:ascii="Times New Roman" w:hAnsi="Times New Roman" w:cs="Times New Roman"/>
          <w:sz w:val="24"/>
          <w:szCs w:val="24"/>
        </w:rPr>
        <w:t>The "elbow point" indicates the optimal number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52605">
        <w:rPr>
          <w:rFonts w:ascii="Times New Roman" w:hAnsi="Times New Roman" w:cs="Times New Roman"/>
          <w:sz w:val="24"/>
          <w:szCs w:val="24"/>
        </w:rPr>
        <w:t>Implemented using matplotlib for visualization</w:t>
      </w:r>
    </w:p>
    <w:p w14:paraId="208AD9DB" w14:textId="77777777" w:rsidR="00B3074F" w:rsidRPr="00D52605" w:rsidRDefault="00B3074F" w:rsidP="00B3074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605">
        <w:rPr>
          <w:rFonts w:ascii="Times New Roman" w:hAnsi="Times New Roman" w:cs="Times New Roman"/>
          <w:b/>
          <w:bCs/>
          <w:sz w:val="24"/>
          <w:szCs w:val="24"/>
        </w:rPr>
        <w:t>Silhouette Score</w:t>
      </w:r>
    </w:p>
    <w:p w14:paraId="09D475E9" w14:textId="77777777" w:rsidR="00B3074F" w:rsidRPr="00D52605" w:rsidRDefault="00B3074F" w:rsidP="00B3074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605">
        <w:rPr>
          <w:rFonts w:ascii="Times New Roman" w:hAnsi="Times New Roman" w:cs="Times New Roman"/>
          <w:sz w:val="24"/>
          <w:szCs w:val="24"/>
        </w:rPr>
        <w:t>Measures how similar each point is to its own cluster compared to other clusters</w:t>
      </w:r>
    </w:p>
    <w:p w14:paraId="36BC2CD5" w14:textId="77777777" w:rsidR="00B3074F" w:rsidRDefault="00B3074F" w:rsidP="00B3074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605">
        <w:rPr>
          <w:rFonts w:ascii="Times New Roman" w:hAnsi="Times New Roman" w:cs="Times New Roman"/>
          <w:sz w:val="24"/>
          <w:szCs w:val="24"/>
        </w:rPr>
        <w:t>Higher scores indicate better clustering configurations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10C244" w14:textId="77777777" w:rsidR="00B3074F" w:rsidRDefault="00B3074F" w:rsidP="00B307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A78">
        <w:rPr>
          <w:rFonts w:ascii="Times New Roman" w:hAnsi="Times New Roman" w:cs="Times New Roman"/>
          <w:sz w:val="24"/>
          <w:szCs w:val="24"/>
        </w:rPr>
        <w:t>Based on this analysis, the ideal number of clusters is identified (for example, 4 clusters).</w:t>
      </w:r>
    </w:p>
    <w:p w14:paraId="59F99134" w14:textId="77777777" w:rsidR="00B3074F" w:rsidRPr="00BF7A78" w:rsidRDefault="00B3074F" w:rsidP="00B307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A78">
        <w:rPr>
          <w:rFonts w:ascii="Times New Roman" w:hAnsi="Times New Roman" w:cs="Times New Roman"/>
          <w:sz w:val="24"/>
          <w:szCs w:val="24"/>
        </w:rPr>
        <w:t>KMeans clustering is applied to the scaled features, and a new 'Cluster' label is assigned to each state.</w:t>
      </w:r>
    </w:p>
    <w:p w14:paraId="6C4F4EC0" w14:textId="426E4CCE" w:rsidR="00890258" w:rsidRPr="00890258" w:rsidRDefault="00B3074F" w:rsidP="00B30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314199D2" wp14:editId="761C1437">
            <wp:extent cx="3970020" cy="2506980"/>
            <wp:effectExtent l="0" t="0" r="0" b="7620"/>
            <wp:docPr id="115191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1BBA" w14:textId="77777777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Clustering Analysis Insights</w:t>
      </w:r>
    </w:p>
    <w:p w14:paraId="756D91B3" w14:textId="77777777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sz w:val="24"/>
          <w:szCs w:val="24"/>
        </w:rPr>
        <w:t>Applying unsupervised clustering (e.g., K-Means) to the dataset reveals distinct seller/customer segments:</w:t>
      </w:r>
    </w:p>
    <w:p w14:paraId="077B65C9" w14:textId="1CFD674F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 xml:space="preserve">Cluster </w:t>
      </w:r>
      <w:r w:rsidR="008C4B1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C4B10" w:rsidRPr="008C4B10">
        <w:rPr>
          <w:rFonts w:ascii="Times New Roman" w:hAnsi="Times New Roman" w:cs="Times New Roman"/>
          <w:b/>
          <w:bCs/>
          <w:sz w:val="24"/>
          <w:szCs w:val="24"/>
        </w:rPr>
        <w:t>Low Revenue, Low Discount, Moderate Returns</w:t>
      </w:r>
    </w:p>
    <w:p w14:paraId="23FC76E9" w14:textId="77777777" w:rsidR="00890258" w:rsidRPr="00890258" w:rsidRDefault="00890258" w:rsidP="0089025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890258">
        <w:rPr>
          <w:rFonts w:ascii="Times New Roman" w:hAnsi="Times New Roman" w:cs="Times New Roman"/>
          <w:sz w:val="24"/>
          <w:szCs w:val="24"/>
        </w:rPr>
        <w:t>: Aggressive discounting (~30% avg. discount) but high return rates (~15%).</w:t>
      </w:r>
    </w:p>
    <w:p w14:paraId="276A868A" w14:textId="77777777" w:rsidR="00890258" w:rsidRPr="00890258" w:rsidRDefault="00890258" w:rsidP="0089025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  <w:r w:rsidRPr="00890258">
        <w:rPr>
          <w:rFonts w:ascii="Times New Roman" w:hAnsi="Times New Roman" w:cs="Times New Roman"/>
          <w:sz w:val="24"/>
          <w:szCs w:val="24"/>
        </w:rPr>
        <w:t>: Likely represents 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>price-sensitive shoppers</w:t>
      </w:r>
      <w:r w:rsidRPr="00890258">
        <w:rPr>
          <w:rFonts w:ascii="Times New Roman" w:hAnsi="Times New Roman" w:cs="Times New Roman"/>
          <w:sz w:val="24"/>
          <w:szCs w:val="24"/>
        </w:rPr>
        <w:t> or low-quality products. Common in hyper-value commerce platforms like Meesho or Snapdeal.</w:t>
      </w:r>
    </w:p>
    <w:p w14:paraId="3CB810F5" w14:textId="77777777" w:rsidR="00890258" w:rsidRPr="00890258" w:rsidRDefault="00890258" w:rsidP="0089025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Business Implication</w:t>
      </w:r>
      <w:r w:rsidRPr="00890258">
        <w:rPr>
          <w:rFonts w:ascii="Times New Roman" w:hAnsi="Times New Roman" w:cs="Times New Roman"/>
          <w:sz w:val="24"/>
          <w:szCs w:val="24"/>
        </w:rPr>
        <w:t>: Optimize return policies and product quality to reduce losses.</w:t>
      </w:r>
    </w:p>
    <w:p w14:paraId="7C6F6303" w14:textId="06BAC8C4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 xml:space="preserve">Cluster </w:t>
      </w:r>
      <w:r w:rsidR="008C4B1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C4B10" w:rsidRPr="008C4B10">
        <w:rPr>
          <w:rFonts w:ascii="Times New Roman" w:hAnsi="Times New Roman" w:cs="Times New Roman"/>
          <w:b/>
          <w:bCs/>
          <w:sz w:val="24"/>
          <w:szCs w:val="24"/>
        </w:rPr>
        <w:t>High Revenue, High Discount, High Returns</w:t>
      </w:r>
    </w:p>
    <w:p w14:paraId="58366C64" w14:textId="77777777" w:rsidR="00890258" w:rsidRPr="00890258" w:rsidRDefault="00890258" w:rsidP="0089025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890258">
        <w:rPr>
          <w:rFonts w:ascii="Times New Roman" w:hAnsi="Times New Roman" w:cs="Times New Roman"/>
          <w:sz w:val="24"/>
          <w:szCs w:val="24"/>
        </w:rPr>
        <w:t>: Steady revenue, minimal discounts (&lt;10%), low returns (~5%).</w:t>
      </w:r>
    </w:p>
    <w:p w14:paraId="3AE90D5F" w14:textId="77777777" w:rsidR="00890258" w:rsidRPr="00890258" w:rsidRDefault="00890258" w:rsidP="0089025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  <w:r w:rsidRPr="00890258">
        <w:rPr>
          <w:rFonts w:ascii="Times New Roman" w:hAnsi="Times New Roman" w:cs="Times New Roman"/>
          <w:sz w:val="24"/>
          <w:szCs w:val="24"/>
        </w:rPr>
        <w:t>: Aligns with 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>premium brands</w:t>
      </w:r>
      <w:r w:rsidRPr="00890258">
        <w:rPr>
          <w:rFonts w:ascii="Times New Roman" w:hAnsi="Times New Roman" w:cs="Times New Roman"/>
          <w:sz w:val="24"/>
          <w:szCs w:val="24"/>
        </w:rPr>
        <w:t> (e.g., Myntra’s luxury segment) or trusted sellers</w:t>
      </w:r>
      <w:r w:rsidR="00FA54F1">
        <w:rPr>
          <w:rFonts w:ascii="Times New Roman" w:hAnsi="Times New Roman" w:cs="Times New Roman"/>
          <w:sz w:val="24"/>
          <w:szCs w:val="24"/>
        </w:rPr>
        <w:t>s</w:t>
      </w:r>
      <w:r w:rsidRPr="00890258">
        <w:rPr>
          <w:rFonts w:ascii="Times New Roman" w:hAnsi="Times New Roman" w:cs="Times New Roman"/>
          <w:sz w:val="24"/>
          <w:szCs w:val="24"/>
        </w:rPr>
        <w:t>.</w:t>
      </w:r>
    </w:p>
    <w:p w14:paraId="19B2D593" w14:textId="77777777" w:rsidR="00890258" w:rsidRPr="00890258" w:rsidRDefault="00890258" w:rsidP="0089025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lastRenderedPageBreak/>
        <w:t>Business Implication</w:t>
      </w:r>
      <w:r w:rsidRPr="00890258">
        <w:rPr>
          <w:rFonts w:ascii="Times New Roman" w:hAnsi="Times New Roman" w:cs="Times New Roman"/>
          <w:sz w:val="24"/>
          <w:szCs w:val="24"/>
        </w:rPr>
        <w:t>: Focus on loyalty programs rather than price cuts.</w:t>
      </w:r>
    </w:p>
    <w:p w14:paraId="0EBD65F3" w14:textId="10F90B3A" w:rsidR="008C4B10" w:rsidRDefault="00890258" w:rsidP="008C4B10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 xml:space="preserve">Cluster </w:t>
      </w:r>
      <w:r w:rsidR="008C4B1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C4B10" w:rsidRPr="008C4B10">
        <w:rPr>
          <w:rFonts w:ascii="Times New Roman" w:hAnsi="Times New Roman" w:cs="Times New Roman"/>
          <w:b/>
          <w:bCs/>
          <w:sz w:val="24"/>
          <w:szCs w:val="24"/>
        </w:rPr>
        <w:t>Medium Revenue, Low Discount, Low Returns</w:t>
      </w:r>
    </w:p>
    <w:p w14:paraId="3D492177" w14:textId="51358F0A" w:rsidR="00890258" w:rsidRPr="008C4B10" w:rsidRDefault="00890258" w:rsidP="008C4B10">
      <w:pPr>
        <w:pStyle w:val="ListParagraph"/>
        <w:numPr>
          <w:ilvl w:val="0"/>
          <w:numId w:val="1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4B10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8C4B10">
        <w:rPr>
          <w:rFonts w:ascii="Times New Roman" w:hAnsi="Times New Roman" w:cs="Times New Roman"/>
          <w:sz w:val="24"/>
          <w:szCs w:val="24"/>
        </w:rPr>
        <w:t>: High product count, rapid revenue growth, moderate discounts.</w:t>
      </w:r>
    </w:p>
    <w:p w14:paraId="39959930" w14:textId="77777777" w:rsidR="00890258" w:rsidRPr="00890258" w:rsidRDefault="00890258" w:rsidP="00890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  <w:r w:rsidRPr="00890258">
        <w:rPr>
          <w:rFonts w:ascii="Times New Roman" w:hAnsi="Times New Roman" w:cs="Times New Roman"/>
          <w:sz w:val="24"/>
          <w:szCs w:val="24"/>
        </w:rPr>
        <w:t>: Mirrors 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>quick-commerce</w:t>
      </w:r>
      <w:r w:rsidRPr="00890258">
        <w:rPr>
          <w:rFonts w:ascii="Times New Roman" w:hAnsi="Times New Roman" w:cs="Times New Roman"/>
          <w:sz w:val="24"/>
          <w:szCs w:val="24"/>
        </w:rPr>
        <w:t> models (e.g., Blinkit, Zepto) with high-volume, low-margin sales.</w:t>
      </w:r>
    </w:p>
    <w:p w14:paraId="3B22A0CD" w14:textId="77777777" w:rsidR="00890258" w:rsidRPr="00890258" w:rsidRDefault="00890258" w:rsidP="00890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Business Implication</w:t>
      </w:r>
      <w:r w:rsidRPr="00890258">
        <w:rPr>
          <w:rFonts w:ascii="Times New Roman" w:hAnsi="Times New Roman" w:cs="Times New Roman"/>
          <w:sz w:val="24"/>
          <w:szCs w:val="24"/>
        </w:rPr>
        <w:t>: Invest in logistics to sustain delivery speed.</w:t>
      </w:r>
    </w:p>
    <w:p w14:paraId="3A7FB48F" w14:textId="1989CD43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 xml:space="preserve">Cluster </w:t>
      </w:r>
      <w:r w:rsidR="008C4B1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C4B10" w:rsidRPr="008C4B10">
        <w:rPr>
          <w:rFonts w:ascii="Times New Roman" w:hAnsi="Times New Roman" w:cs="Times New Roman"/>
          <w:b/>
          <w:bCs/>
          <w:sz w:val="24"/>
          <w:szCs w:val="24"/>
        </w:rPr>
        <w:t>Low Revenue, High Discount, Very High Returns</w:t>
      </w:r>
    </w:p>
    <w:p w14:paraId="503EB4DB" w14:textId="77777777" w:rsidR="00890258" w:rsidRPr="00890258" w:rsidRDefault="00890258" w:rsidP="0089025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890258">
        <w:rPr>
          <w:rFonts w:ascii="Times New Roman" w:hAnsi="Times New Roman" w:cs="Times New Roman"/>
          <w:sz w:val="24"/>
          <w:szCs w:val="24"/>
        </w:rPr>
        <w:t>: Minimal sales, high return rates, erratic discounts.</w:t>
      </w:r>
    </w:p>
    <w:p w14:paraId="10AD0669" w14:textId="77777777" w:rsidR="00890258" w:rsidRPr="00890258" w:rsidRDefault="00890258" w:rsidP="0089025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  <w:r w:rsidRPr="00890258">
        <w:rPr>
          <w:rFonts w:ascii="Times New Roman" w:hAnsi="Times New Roman" w:cs="Times New Roman"/>
          <w:sz w:val="24"/>
          <w:szCs w:val="24"/>
        </w:rPr>
        <w:t>: Could indicate 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>fraudulent sellers</w:t>
      </w:r>
      <w:r w:rsidRPr="00890258">
        <w:rPr>
          <w:rFonts w:ascii="Times New Roman" w:hAnsi="Times New Roman" w:cs="Times New Roman"/>
          <w:sz w:val="24"/>
          <w:szCs w:val="24"/>
        </w:rPr>
        <w:t> or poorly managed inventory.</w:t>
      </w:r>
    </w:p>
    <w:p w14:paraId="58DB9D3F" w14:textId="77777777" w:rsidR="00890258" w:rsidRPr="00890258" w:rsidRDefault="00890258" w:rsidP="0089025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Business Implication</w:t>
      </w:r>
      <w:r w:rsidRPr="00890258">
        <w:rPr>
          <w:rFonts w:ascii="Times New Roman" w:hAnsi="Times New Roman" w:cs="Times New Roman"/>
          <w:sz w:val="24"/>
          <w:szCs w:val="24"/>
        </w:rPr>
        <w:t>: Audit seller performance or delist underperforming SKUs.</w:t>
      </w:r>
    </w:p>
    <w:p w14:paraId="7C2C4F14" w14:textId="77777777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2A043" w14:textId="77777777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Applications in Indian E-Commerce</w:t>
      </w:r>
    </w:p>
    <w:p w14:paraId="732AF6B0" w14:textId="77777777" w:rsidR="00890258" w:rsidRPr="00890258" w:rsidRDefault="00890258" w:rsidP="0089025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Marketing Strategy Optimization</w:t>
      </w:r>
    </w:p>
    <w:p w14:paraId="5246C1A9" w14:textId="77777777" w:rsidR="00890258" w:rsidRPr="00890258" w:rsidRDefault="00890258" w:rsidP="0089025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sz w:val="24"/>
          <w:szCs w:val="24"/>
        </w:rPr>
        <w:t>Use 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>Avg_Discount_%</w:t>
      </w:r>
      <w:r w:rsidRPr="00890258">
        <w:rPr>
          <w:rFonts w:ascii="Times New Roman" w:hAnsi="Times New Roman" w:cs="Times New Roman"/>
          <w:sz w:val="24"/>
          <w:szCs w:val="24"/>
        </w:rPr>
        <w:t> and 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>Return_Rate_%</w:t>
      </w:r>
      <w:r w:rsidRPr="00890258">
        <w:rPr>
          <w:rFonts w:ascii="Times New Roman" w:hAnsi="Times New Roman" w:cs="Times New Roman"/>
          <w:sz w:val="24"/>
          <w:szCs w:val="24"/>
        </w:rPr>
        <w:t> to identify ideal discount thresholds.</w:t>
      </w:r>
    </w:p>
    <w:p w14:paraId="7F8056D1" w14:textId="77777777" w:rsidR="00890258" w:rsidRPr="00890258" w:rsidRDefault="00890258" w:rsidP="0089025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sz w:val="24"/>
          <w:szCs w:val="24"/>
        </w:rPr>
        <w:t>Festive sales (e.g., Amazon Great Indian Festival) can be simulated to predict revenue spikes.</w:t>
      </w:r>
    </w:p>
    <w:p w14:paraId="798F9BBD" w14:textId="77777777" w:rsidR="00890258" w:rsidRPr="00890258" w:rsidRDefault="00890258" w:rsidP="0089025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Customer Segmentation</w:t>
      </w:r>
    </w:p>
    <w:p w14:paraId="15569FC4" w14:textId="77777777" w:rsidR="00890258" w:rsidRPr="00890258" w:rsidRDefault="00890258" w:rsidP="0089025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sz w:val="24"/>
          <w:szCs w:val="24"/>
        </w:rPr>
        <w:t>Cluster analysis helps tailor campaigns (e.g., Gen Z prefers trend-first brands, while older cohorts favor reliability).</w:t>
      </w:r>
    </w:p>
    <w:p w14:paraId="373BF0A7" w14:textId="77777777" w:rsidR="00890258" w:rsidRPr="00890258" w:rsidRDefault="00890258" w:rsidP="0089025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Supply Chain Improvements</w:t>
      </w:r>
    </w:p>
    <w:p w14:paraId="118C1754" w14:textId="77777777" w:rsidR="00890258" w:rsidRPr="00890258" w:rsidRDefault="00890258" w:rsidP="0089025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sz w:val="24"/>
          <w:szCs w:val="24"/>
        </w:rPr>
        <w:t>High 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>Return_Rate_%</w:t>
      </w:r>
      <w:r w:rsidRPr="00890258">
        <w:rPr>
          <w:rFonts w:ascii="Times New Roman" w:hAnsi="Times New Roman" w:cs="Times New Roman"/>
          <w:sz w:val="24"/>
          <w:szCs w:val="24"/>
        </w:rPr>
        <w:t> clusters may need better QC or sizing guides (critical in fashion e-commerce).</w:t>
      </w:r>
    </w:p>
    <w:p w14:paraId="4667B121" w14:textId="77777777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0320FF" w14:textId="77777777" w:rsidR="00890258" w:rsidRPr="00890258" w:rsidRDefault="00890258" w:rsidP="00890258">
      <w:p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Limitations &amp; Recommendations</w:t>
      </w:r>
    </w:p>
    <w:p w14:paraId="7A15A096" w14:textId="77777777" w:rsidR="00890258" w:rsidRPr="00890258" w:rsidRDefault="00890258" w:rsidP="0089025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Data Fidelity</w:t>
      </w:r>
      <w:r w:rsidRPr="00890258">
        <w:rPr>
          <w:rFonts w:ascii="Times New Roman" w:hAnsi="Times New Roman" w:cs="Times New Roman"/>
          <w:sz w:val="24"/>
          <w:szCs w:val="24"/>
        </w:rPr>
        <w:t>: Synthetic data may not fully capture regional nuances (e.g., North vs. South India shopping preferences).</w:t>
      </w:r>
    </w:p>
    <w:p w14:paraId="2ABEA569" w14:textId="77777777" w:rsidR="00890258" w:rsidRPr="00890258" w:rsidRDefault="00890258" w:rsidP="0089025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258">
        <w:rPr>
          <w:rFonts w:ascii="Times New Roman" w:hAnsi="Times New Roman" w:cs="Times New Roman"/>
          <w:b/>
          <w:bCs/>
          <w:sz w:val="24"/>
          <w:szCs w:val="24"/>
        </w:rPr>
        <w:t>Enhancements</w:t>
      </w:r>
      <w:r w:rsidRPr="00890258">
        <w:rPr>
          <w:rFonts w:ascii="Times New Roman" w:hAnsi="Times New Roman" w:cs="Times New Roman"/>
          <w:sz w:val="24"/>
          <w:szCs w:val="24"/>
        </w:rPr>
        <w:t>: Incorporate </w:t>
      </w:r>
      <w:r w:rsidRPr="00890258">
        <w:rPr>
          <w:rFonts w:ascii="Times New Roman" w:hAnsi="Times New Roman" w:cs="Times New Roman"/>
          <w:b/>
          <w:bCs/>
          <w:sz w:val="24"/>
          <w:szCs w:val="24"/>
        </w:rPr>
        <w:t>real-time transaction data</w:t>
      </w:r>
      <w:r w:rsidRPr="00890258">
        <w:rPr>
          <w:rFonts w:ascii="Times New Roman" w:hAnsi="Times New Roman" w:cs="Times New Roman"/>
          <w:sz w:val="24"/>
          <w:szCs w:val="24"/>
        </w:rPr>
        <w:t> for finer clustering (e.g., UPI vs. COD trends)</w:t>
      </w:r>
      <w:r w:rsidR="00BE4CA4">
        <w:rPr>
          <w:rFonts w:ascii="Times New Roman" w:hAnsi="Times New Roman" w:cs="Times New Roman"/>
          <w:sz w:val="24"/>
          <w:szCs w:val="24"/>
        </w:rPr>
        <w:t>.</w:t>
      </w:r>
    </w:p>
    <w:p w14:paraId="6EDC7DFD" w14:textId="77777777" w:rsidR="00890258" w:rsidRDefault="00890258"/>
    <w:sectPr w:rsidR="00890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C0892"/>
    <w:multiLevelType w:val="multilevel"/>
    <w:tmpl w:val="070C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D1FB2"/>
    <w:multiLevelType w:val="multilevel"/>
    <w:tmpl w:val="49F4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B0EA5"/>
    <w:multiLevelType w:val="multilevel"/>
    <w:tmpl w:val="1BCC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A214B"/>
    <w:multiLevelType w:val="hybridMultilevel"/>
    <w:tmpl w:val="F0D48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96F8C"/>
    <w:multiLevelType w:val="multilevel"/>
    <w:tmpl w:val="2C50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61C46"/>
    <w:multiLevelType w:val="multilevel"/>
    <w:tmpl w:val="C0A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22B74"/>
    <w:multiLevelType w:val="multilevel"/>
    <w:tmpl w:val="627A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55F6C"/>
    <w:multiLevelType w:val="multilevel"/>
    <w:tmpl w:val="06BE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303F2"/>
    <w:multiLevelType w:val="multilevel"/>
    <w:tmpl w:val="EF06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C05F7"/>
    <w:multiLevelType w:val="multilevel"/>
    <w:tmpl w:val="FE602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01105C"/>
    <w:multiLevelType w:val="multilevel"/>
    <w:tmpl w:val="B5B8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798978">
    <w:abstractNumId w:val="1"/>
  </w:num>
  <w:num w:numId="2" w16cid:durableId="1054112631">
    <w:abstractNumId w:val="2"/>
  </w:num>
  <w:num w:numId="3" w16cid:durableId="611517520">
    <w:abstractNumId w:val="7"/>
  </w:num>
  <w:num w:numId="4" w16cid:durableId="1481729553">
    <w:abstractNumId w:val="0"/>
  </w:num>
  <w:num w:numId="5" w16cid:durableId="2081099275">
    <w:abstractNumId w:val="10"/>
  </w:num>
  <w:num w:numId="6" w16cid:durableId="245116288">
    <w:abstractNumId w:val="8"/>
  </w:num>
  <w:num w:numId="7" w16cid:durableId="46538371">
    <w:abstractNumId w:val="4"/>
  </w:num>
  <w:num w:numId="8" w16cid:durableId="1842772614">
    <w:abstractNumId w:val="5"/>
  </w:num>
  <w:num w:numId="9" w16cid:durableId="1623531310">
    <w:abstractNumId w:val="9"/>
  </w:num>
  <w:num w:numId="10" w16cid:durableId="1985237967">
    <w:abstractNumId w:val="6"/>
  </w:num>
  <w:num w:numId="11" w16cid:durableId="1874029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58"/>
    <w:rsid w:val="002F7E56"/>
    <w:rsid w:val="00426E1A"/>
    <w:rsid w:val="005608CB"/>
    <w:rsid w:val="007B613F"/>
    <w:rsid w:val="00890258"/>
    <w:rsid w:val="008C4B10"/>
    <w:rsid w:val="009F099E"/>
    <w:rsid w:val="00B3074F"/>
    <w:rsid w:val="00BE4CA4"/>
    <w:rsid w:val="00C6143B"/>
    <w:rsid w:val="00E05580"/>
    <w:rsid w:val="00FA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4E5EE"/>
  <w15:chartTrackingRefBased/>
  <w15:docId w15:val="{60280AE1-CE06-4A73-87A0-EDD797A4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586</Words>
  <Characters>3945</Characters>
  <Application>Microsoft Office Word</Application>
  <DocSecurity>0</DocSecurity>
  <Lines>89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KODALI</dc:creator>
  <cp:keywords/>
  <dc:description/>
  <cp:lastModifiedBy>Binduprathyusha Kodali</cp:lastModifiedBy>
  <cp:revision>2</cp:revision>
  <dcterms:created xsi:type="dcterms:W3CDTF">2025-05-30T11:30:00Z</dcterms:created>
  <dcterms:modified xsi:type="dcterms:W3CDTF">2025-05-30T11:45:00Z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c402970a-274c-47ba-b2a7-e56c99902bda</vt:lpwstr>
  </property>
</Properties>
</file>