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B4EBA" w14:textId="77777777" w:rsidR="00431F5B" w:rsidRPr="00431F5B" w:rsidRDefault="00431F5B" w:rsidP="007B5653">
      <w:pPr>
        <w:pStyle w:val="Heading1"/>
        <w:rPr>
          <w:rFonts w:ascii="Times New Roman" w:hAnsi="Times New Roman" w:cs="Times New Roman"/>
          <w:b/>
          <w:bCs/>
          <w:color w:val="000000" w:themeColor="text1"/>
          <w:sz w:val="48"/>
          <w:szCs w:val="48"/>
        </w:rPr>
      </w:pPr>
      <w:r w:rsidRPr="00431F5B">
        <w:rPr>
          <w:rFonts w:ascii="Times New Roman" w:hAnsi="Times New Roman" w:cs="Times New Roman"/>
          <w:b/>
          <w:bCs/>
          <w:color w:val="000000" w:themeColor="text1"/>
          <w:sz w:val="48"/>
          <w:szCs w:val="48"/>
        </w:rPr>
        <w:t xml:space="preserve">Phase 2: Org Setup &amp; Configuration </w:t>
      </w:r>
    </w:p>
    <w:p w14:paraId="2237E544" w14:textId="77777777" w:rsidR="00431F5B" w:rsidRPr="00431F5B" w:rsidRDefault="00431F5B" w:rsidP="006C10D4">
      <w:pPr>
        <w:spacing w:after="243"/>
        <w:ind w:left="0" w:firstLine="0"/>
        <w:jc w:val="both"/>
      </w:pPr>
      <w:r w:rsidRPr="00431F5B">
        <w:rPr>
          <w:rFonts w:ascii="Segoe UI Emoji" w:eastAsia="Calibri" w:hAnsi="Segoe UI Emoji" w:cs="Segoe UI Emoji"/>
        </w:rPr>
        <w:t>👉</w:t>
      </w:r>
      <w:r w:rsidRPr="00431F5B">
        <w:t xml:space="preserve"> Goal: Prepare Salesforce environment. </w:t>
      </w:r>
    </w:p>
    <w:p w14:paraId="55631990" w14:textId="5E6E7137" w:rsidR="00431F5B" w:rsidRPr="006C10D4" w:rsidRDefault="006C10D4" w:rsidP="006C10D4">
      <w:pPr>
        <w:spacing w:after="20" w:line="259" w:lineRule="auto"/>
        <w:rPr>
          <w:b/>
        </w:rPr>
      </w:pPr>
      <w:r>
        <w:rPr>
          <w:b/>
        </w:rPr>
        <w:t>1.</w:t>
      </w:r>
      <w:r w:rsidR="00431F5B" w:rsidRPr="006C10D4">
        <w:rPr>
          <w:b/>
        </w:rPr>
        <w:t xml:space="preserve">Salesforce Editions </w:t>
      </w:r>
    </w:p>
    <w:p w14:paraId="55D87FD1" w14:textId="4D24C7AF" w:rsidR="00431F5B" w:rsidRPr="00431F5B" w:rsidRDefault="00431F5B" w:rsidP="00431F5B">
      <w:pPr>
        <w:spacing w:after="28" w:line="259" w:lineRule="auto"/>
        <w:ind w:left="780" w:firstLine="0"/>
      </w:pPr>
    </w:p>
    <w:p w14:paraId="6DAC56A1" w14:textId="2A19021F" w:rsidR="00431F5B" w:rsidRPr="00431F5B" w:rsidRDefault="00431F5B" w:rsidP="00431F5B">
      <w:pPr>
        <w:spacing w:after="20" w:line="259" w:lineRule="auto"/>
        <w:jc w:val="both"/>
      </w:pPr>
      <w:r>
        <w:rPr>
          <w:rFonts w:eastAsia="Arial"/>
        </w:rPr>
        <w:t xml:space="preserve"> </w:t>
      </w:r>
      <w:r w:rsidRPr="00431F5B">
        <w:rPr>
          <w:rFonts w:eastAsia="Arial"/>
        </w:rPr>
        <w:t>○</w:t>
      </w:r>
      <w:r w:rsidRPr="00431F5B">
        <w:t xml:space="preserve">Use </w:t>
      </w:r>
      <w:r w:rsidRPr="00431F5B">
        <w:rPr>
          <w:b/>
        </w:rPr>
        <w:t>Developer Edition Developer Org</w:t>
      </w:r>
      <w:r w:rsidRPr="00431F5B">
        <w:t xml:space="preserve"> (free dev org). </w:t>
      </w:r>
    </w:p>
    <w:p w14:paraId="0784594D" w14:textId="284147F8" w:rsidR="00431F5B" w:rsidRPr="00431F5B" w:rsidRDefault="00431F5B" w:rsidP="00431F5B">
      <w:pPr>
        <w:spacing w:after="21" w:line="259" w:lineRule="auto"/>
        <w:ind w:left="1500" w:firstLine="0"/>
      </w:pPr>
    </w:p>
    <w:p w14:paraId="7B62875B" w14:textId="7A6B3613" w:rsidR="00431F5B" w:rsidRPr="00431F5B" w:rsidRDefault="006C10D4" w:rsidP="006C10D4">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00431F5B" w:rsidRPr="00431F5B">
        <w:rPr>
          <w:rFonts w:ascii="Times New Roman" w:hAnsi="Times New Roman" w:cs="Times New Roman"/>
          <w:b/>
          <w:bCs/>
          <w:color w:val="000000" w:themeColor="text1"/>
          <w:sz w:val="24"/>
          <w:szCs w:val="24"/>
        </w:rPr>
        <w:t xml:space="preserve">Company Profile Setup </w:t>
      </w:r>
    </w:p>
    <w:p w14:paraId="0DEFAA98" w14:textId="294C541E" w:rsidR="00431F5B" w:rsidRPr="00431F5B" w:rsidRDefault="00431F5B" w:rsidP="00431F5B">
      <w:pPr>
        <w:spacing w:after="27" w:line="259" w:lineRule="auto"/>
        <w:ind w:left="780" w:firstLine="0"/>
      </w:pPr>
    </w:p>
    <w:p w14:paraId="3E703880" w14:textId="77777777" w:rsidR="00431F5B" w:rsidRPr="00431F5B" w:rsidRDefault="00431F5B" w:rsidP="006C10D4">
      <w:r w:rsidRPr="006C10D4">
        <w:rPr>
          <w:rFonts w:eastAsia="Arial"/>
        </w:rPr>
        <w:t xml:space="preserve">○ </w:t>
      </w:r>
      <w:r w:rsidRPr="00431F5B">
        <w:t xml:space="preserve">Go to </w:t>
      </w:r>
      <w:r w:rsidRPr="006C10D4">
        <w:rPr>
          <w:b/>
        </w:rPr>
        <w:t>Company Settings</w:t>
      </w:r>
      <w:r w:rsidRPr="00431F5B">
        <w:t xml:space="preserve"> → add company info, local time zone. </w:t>
      </w:r>
    </w:p>
    <w:p w14:paraId="72345193" w14:textId="5F9F6643" w:rsidR="00431F5B" w:rsidRPr="00431F5B" w:rsidRDefault="00431F5B" w:rsidP="00431F5B">
      <w:pPr>
        <w:spacing w:after="26" w:line="259" w:lineRule="auto"/>
        <w:ind w:left="1500" w:firstLine="0"/>
      </w:pPr>
    </w:p>
    <w:p w14:paraId="63CDEFCB" w14:textId="53A592B4" w:rsidR="00431F5B" w:rsidRDefault="006C10D4" w:rsidP="006C10D4">
      <w:pPr>
        <w:spacing w:after="21" w:line="259" w:lineRule="auto"/>
        <w:rPr>
          <w:rFonts w:eastAsia="Arial"/>
        </w:rPr>
      </w:pPr>
      <w:r w:rsidRPr="006C10D4">
        <w:rPr>
          <w:rFonts w:eastAsia="Arial"/>
          <w:b/>
          <w:bCs/>
        </w:rPr>
        <w:t>Use Case:</w:t>
      </w:r>
      <w:r w:rsidRPr="006C10D4">
        <w:rPr>
          <w:rFonts w:eastAsia="Arial"/>
        </w:rPr>
        <w:br/>
        <w:t xml:space="preserve">A national retail chain wants to roll out a loyalty and feedback CRM across all stores. To ensure consistency, the Salesforce </w:t>
      </w:r>
      <w:r w:rsidRPr="006C10D4">
        <w:rPr>
          <w:rFonts w:eastAsia="Arial"/>
          <w:b/>
          <w:bCs/>
        </w:rPr>
        <w:t>Company Profile Setup</w:t>
      </w:r>
      <w:r w:rsidRPr="006C10D4">
        <w:rPr>
          <w:rFonts w:eastAsia="Arial"/>
        </w:rPr>
        <w:t xml:space="preserve"> is configured with the company’s fiscal year, currency, time zone, business hours, and default language.</w:t>
      </w:r>
    </w:p>
    <w:p w14:paraId="09B7A5DB" w14:textId="49EEADBB" w:rsidR="006500AF" w:rsidRDefault="006500AF" w:rsidP="006C10D4">
      <w:pPr>
        <w:spacing w:after="21" w:line="259" w:lineRule="auto"/>
        <w:rPr>
          <w:rFonts w:eastAsia="Arial"/>
        </w:rPr>
      </w:pPr>
      <w:r w:rsidRPr="006500AF">
        <w:rPr>
          <w:rFonts w:eastAsia="Arial"/>
        </w:rPr>
        <w:drawing>
          <wp:inline distT="0" distB="0" distL="0" distR="0" wp14:anchorId="648BC522" wp14:editId="44234A34">
            <wp:extent cx="5731510" cy="3256915"/>
            <wp:effectExtent l="0" t="0" r="2540" b="635"/>
            <wp:docPr id="5503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1833" name=""/>
                    <pic:cNvPicPr/>
                  </pic:nvPicPr>
                  <pic:blipFill>
                    <a:blip r:embed="rId5"/>
                    <a:stretch>
                      <a:fillRect/>
                    </a:stretch>
                  </pic:blipFill>
                  <pic:spPr>
                    <a:xfrm>
                      <a:off x="0" y="0"/>
                      <a:ext cx="5731510" cy="3256915"/>
                    </a:xfrm>
                    <a:prstGeom prst="rect">
                      <a:avLst/>
                    </a:prstGeom>
                  </pic:spPr>
                </pic:pic>
              </a:graphicData>
            </a:graphic>
          </wp:inline>
        </w:drawing>
      </w:r>
    </w:p>
    <w:p w14:paraId="308DAA9F" w14:textId="77777777" w:rsidR="006C10D4" w:rsidRPr="00431F5B" w:rsidRDefault="006C10D4" w:rsidP="006C10D4">
      <w:pPr>
        <w:spacing w:after="21" w:line="259" w:lineRule="auto"/>
      </w:pPr>
    </w:p>
    <w:p w14:paraId="6E753D39" w14:textId="0626E863" w:rsidR="00431F5B" w:rsidRPr="00431F5B" w:rsidRDefault="006C10D4" w:rsidP="006C10D4">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431F5B" w:rsidRPr="00431F5B">
        <w:rPr>
          <w:rFonts w:ascii="Times New Roman" w:hAnsi="Times New Roman" w:cs="Times New Roman"/>
          <w:b/>
          <w:bCs/>
          <w:color w:val="000000" w:themeColor="text1"/>
          <w:sz w:val="24"/>
          <w:szCs w:val="24"/>
        </w:rPr>
        <w:t xml:space="preserve">Business Hours &amp; Holidays </w:t>
      </w:r>
    </w:p>
    <w:p w14:paraId="22BAA4ED" w14:textId="6E2F28B1" w:rsidR="00431F5B" w:rsidRPr="00431F5B" w:rsidRDefault="00431F5B" w:rsidP="00431F5B">
      <w:pPr>
        <w:spacing w:after="26" w:line="259" w:lineRule="auto"/>
        <w:ind w:left="780" w:firstLine="0"/>
      </w:pPr>
    </w:p>
    <w:p w14:paraId="6D55DD41" w14:textId="77777777" w:rsidR="00431F5B" w:rsidRPr="00431F5B" w:rsidRDefault="00431F5B" w:rsidP="006C10D4">
      <w:r w:rsidRPr="006C10D4">
        <w:rPr>
          <w:rFonts w:eastAsia="Arial"/>
        </w:rPr>
        <w:t xml:space="preserve">○ </w:t>
      </w:r>
      <w:r w:rsidRPr="00431F5B">
        <w:t xml:space="preserve">Define working hours (9am–6pm). </w:t>
      </w:r>
    </w:p>
    <w:p w14:paraId="1215F98E" w14:textId="46A5FC96" w:rsidR="00431F5B" w:rsidRPr="00431F5B" w:rsidRDefault="00431F5B" w:rsidP="00431F5B">
      <w:pPr>
        <w:spacing w:after="26" w:line="259" w:lineRule="auto"/>
        <w:ind w:left="1500" w:firstLine="0"/>
      </w:pPr>
    </w:p>
    <w:p w14:paraId="701388A3" w14:textId="77777777" w:rsidR="00431F5B" w:rsidRDefault="00431F5B" w:rsidP="006C10D4">
      <w:r w:rsidRPr="006C10D4">
        <w:rPr>
          <w:rFonts w:eastAsia="Arial"/>
        </w:rPr>
        <w:t xml:space="preserve">○ </w:t>
      </w:r>
      <w:r w:rsidRPr="00431F5B">
        <w:t xml:space="preserve">Add public holidays (no approvals on these days). </w:t>
      </w:r>
    </w:p>
    <w:p w14:paraId="1B2AFDBD" w14:textId="77777777" w:rsidR="006C10D4" w:rsidRDefault="006C10D4" w:rsidP="006C10D4"/>
    <w:p w14:paraId="431E5F36" w14:textId="77777777" w:rsidR="006500AF" w:rsidRDefault="006500AF" w:rsidP="006C10D4">
      <w:pPr>
        <w:rPr>
          <w:b/>
          <w:bCs/>
        </w:rPr>
      </w:pPr>
    </w:p>
    <w:p w14:paraId="0EF6ED1C" w14:textId="77777777" w:rsidR="006500AF" w:rsidRDefault="006500AF" w:rsidP="006C10D4">
      <w:pPr>
        <w:rPr>
          <w:b/>
          <w:bCs/>
        </w:rPr>
      </w:pPr>
    </w:p>
    <w:p w14:paraId="6AF9F00B" w14:textId="7F377E58" w:rsidR="006C10D4" w:rsidRPr="006C10D4" w:rsidRDefault="006C10D4" w:rsidP="006C10D4">
      <w:pPr>
        <w:rPr>
          <w:b/>
          <w:bCs/>
        </w:rPr>
      </w:pPr>
      <w:r w:rsidRPr="006C10D4">
        <w:rPr>
          <w:b/>
          <w:bCs/>
        </w:rPr>
        <w:lastRenderedPageBreak/>
        <w:t>Use Case:</w:t>
      </w:r>
    </w:p>
    <w:p w14:paraId="386DBD11" w14:textId="0563E6F6" w:rsidR="00431F5B" w:rsidRDefault="006C10D4" w:rsidP="006C10D4">
      <w:pPr>
        <w:spacing w:after="21" w:line="259" w:lineRule="auto"/>
        <w:ind w:left="0" w:firstLine="0"/>
      </w:pPr>
      <w:r w:rsidRPr="006C10D4">
        <w:t>In the retail loyalty and feedback CRM, Business Hours are set to align with store operating times (10 AM – 9 PM). Holidays (like Diwali or Christmas) are configured so escalated customer complaints don’t trigger notifications to service teams on non-working days. This ensures customer issues are managed within agreed service levels (SLAs) without burdening staff during off hours.</w:t>
      </w:r>
    </w:p>
    <w:p w14:paraId="510C0464" w14:textId="2A53EE56" w:rsidR="006500AF" w:rsidRDefault="006500AF" w:rsidP="006C10D4">
      <w:pPr>
        <w:spacing w:after="21" w:line="259" w:lineRule="auto"/>
        <w:ind w:left="0" w:firstLine="0"/>
      </w:pPr>
      <w:r w:rsidRPr="006500AF">
        <w:drawing>
          <wp:inline distT="0" distB="0" distL="0" distR="0" wp14:anchorId="70EB14E2" wp14:editId="3834A85B">
            <wp:extent cx="5731510" cy="3213735"/>
            <wp:effectExtent l="0" t="0" r="2540" b="5715"/>
            <wp:docPr id="54375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7178" name=""/>
                    <pic:cNvPicPr/>
                  </pic:nvPicPr>
                  <pic:blipFill>
                    <a:blip r:embed="rId6"/>
                    <a:stretch>
                      <a:fillRect/>
                    </a:stretch>
                  </pic:blipFill>
                  <pic:spPr>
                    <a:xfrm>
                      <a:off x="0" y="0"/>
                      <a:ext cx="5731510" cy="3213735"/>
                    </a:xfrm>
                    <a:prstGeom prst="rect">
                      <a:avLst/>
                    </a:prstGeom>
                  </pic:spPr>
                </pic:pic>
              </a:graphicData>
            </a:graphic>
          </wp:inline>
        </w:drawing>
      </w:r>
    </w:p>
    <w:p w14:paraId="66A5C985" w14:textId="77777777" w:rsidR="006C10D4" w:rsidRPr="006C10D4" w:rsidRDefault="006C10D4" w:rsidP="006C10D4">
      <w:pPr>
        <w:spacing w:after="21" w:line="259" w:lineRule="auto"/>
        <w:ind w:left="0" w:firstLine="0"/>
      </w:pPr>
    </w:p>
    <w:p w14:paraId="64FB05B9" w14:textId="01469CCA" w:rsidR="00431F5B" w:rsidRPr="006C10D4" w:rsidRDefault="006C10D4" w:rsidP="006C10D4">
      <w:pPr>
        <w:spacing w:after="20" w:line="259" w:lineRule="auto"/>
        <w:rPr>
          <w:b/>
        </w:rPr>
      </w:pPr>
      <w:r>
        <w:rPr>
          <w:b/>
        </w:rPr>
        <w:t>4.</w:t>
      </w:r>
      <w:r w:rsidR="00431F5B" w:rsidRPr="006C10D4">
        <w:rPr>
          <w:b/>
        </w:rPr>
        <w:t xml:space="preserve">Fiscal Year Settings </w:t>
      </w:r>
    </w:p>
    <w:p w14:paraId="0D176E2A" w14:textId="703BB744" w:rsidR="00431F5B" w:rsidRPr="00431F5B" w:rsidRDefault="00431F5B" w:rsidP="00431F5B">
      <w:pPr>
        <w:spacing w:after="26" w:line="259" w:lineRule="auto"/>
        <w:ind w:left="780" w:firstLine="0"/>
      </w:pPr>
    </w:p>
    <w:p w14:paraId="56EA0092" w14:textId="77777777" w:rsidR="00431F5B" w:rsidRDefault="00431F5B" w:rsidP="006C10D4">
      <w:r w:rsidRPr="006C10D4">
        <w:rPr>
          <w:rFonts w:eastAsia="Arial"/>
        </w:rPr>
        <w:t xml:space="preserve">○ </w:t>
      </w:r>
      <w:r w:rsidRPr="00431F5B">
        <w:t xml:space="preserve">Standard (Jan–Dec) → good for revenue reporting. </w:t>
      </w:r>
    </w:p>
    <w:p w14:paraId="53EED0A8" w14:textId="77777777" w:rsidR="006C10D4" w:rsidRDefault="006C10D4" w:rsidP="006C10D4"/>
    <w:p w14:paraId="3837E406" w14:textId="19CD24C3" w:rsidR="006500AF" w:rsidRDefault="006C10D4" w:rsidP="006500AF">
      <w:r w:rsidRPr="006C10D4">
        <w:rPr>
          <w:b/>
          <w:bCs/>
        </w:rPr>
        <w:t>Use Case:</w:t>
      </w:r>
      <w:r w:rsidRPr="006C10D4">
        <w:br/>
        <w:t>The company runs loyalty point summaries and redemption reports based on its fiscal year (April–March). Configuring Fiscal Year in Salesforce ensures all loyalty analytics, reward calculations, and financial tracking for customer offers align with corporate accounting periods.</w:t>
      </w:r>
    </w:p>
    <w:p w14:paraId="1EF904FE" w14:textId="05C07222" w:rsidR="006C10D4" w:rsidRPr="006500AF" w:rsidRDefault="006500AF" w:rsidP="006500AF">
      <w:r w:rsidRPr="006500AF">
        <w:drawing>
          <wp:inline distT="0" distB="0" distL="0" distR="0" wp14:anchorId="0D02EDFA" wp14:editId="65FBBE4D">
            <wp:extent cx="5731510" cy="2355850"/>
            <wp:effectExtent l="0" t="0" r="2540" b="6350"/>
            <wp:docPr id="1336241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41758" name="Picture 1" descr="A screenshot of a computer&#10;&#10;AI-generated content may be incorrect."/>
                    <pic:cNvPicPr/>
                  </pic:nvPicPr>
                  <pic:blipFill>
                    <a:blip r:embed="rId7"/>
                    <a:stretch>
                      <a:fillRect/>
                    </a:stretch>
                  </pic:blipFill>
                  <pic:spPr>
                    <a:xfrm>
                      <a:off x="0" y="0"/>
                      <a:ext cx="5731510" cy="2355850"/>
                    </a:xfrm>
                    <a:prstGeom prst="rect">
                      <a:avLst/>
                    </a:prstGeom>
                  </pic:spPr>
                </pic:pic>
              </a:graphicData>
            </a:graphic>
          </wp:inline>
        </w:drawing>
      </w:r>
    </w:p>
    <w:p w14:paraId="20EDDB36" w14:textId="65B9AB99" w:rsidR="00431F5B" w:rsidRPr="006C10D4" w:rsidRDefault="006C10D4" w:rsidP="006C10D4">
      <w:pPr>
        <w:spacing w:after="20" w:line="259" w:lineRule="auto"/>
        <w:rPr>
          <w:b/>
        </w:rPr>
      </w:pPr>
      <w:r>
        <w:rPr>
          <w:b/>
        </w:rPr>
        <w:lastRenderedPageBreak/>
        <w:t>5.</w:t>
      </w:r>
      <w:r w:rsidR="00431F5B" w:rsidRPr="006C10D4">
        <w:rPr>
          <w:b/>
        </w:rPr>
        <w:t xml:space="preserve">User Setup &amp; Licenses </w:t>
      </w:r>
    </w:p>
    <w:p w14:paraId="5FFF634F" w14:textId="04A3998C" w:rsidR="00431F5B" w:rsidRPr="00431F5B" w:rsidRDefault="00431F5B" w:rsidP="00431F5B">
      <w:pPr>
        <w:spacing w:after="26" w:line="259" w:lineRule="auto"/>
        <w:ind w:left="780" w:firstLine="0"/>
      </w:pPr>
    </w:p>
    <w:p w14:paraId="04E7EA19" w14:textId="41503761" w:rsidR="00431F5B" w:rsidRDefault="00431F5B" w:rsidP="006C10D4">
      <w:r w:rsidRPr="006C10D4">
        <w:rPr>
          <w:rFonts w:eastAsia="Arial"/>
        </w:rPr>
        <w:t xml:space="preserve">○ </w:t>
      </w:r>
      <w:r w:rsidRPr="00431F5B">
        <w:t xml:space="preserve">Create users: Rental Agent, Manager. Assign them Salesforce licenses.  </w:t>
      </w:r>
    </w:p>
    <w:p w14:paraId="3B587A4A" w14:textId="77777777" w:rsidR="006C10D4" w:rsidRDefault="006C10D4" w:rsidP="006C10D4"/>
    <w:p w14:paraId="03E80FB2" w14:textId="5B0DFE07" w:rsidR="006C10D4" w:rsidRDefault="006C10D4" w:rsidP="006C10D4">
      <w:r w:rsidRPr="006C10D4">
        <w:rPr>
          <w:b/>
          <w:bCs/>
        </w:rPr>
        <w:t>Use Case:</w:t>
      </w:r>
      <w:r w:rsidRPr="006C10D4">
        <w:br/>
        <w:t>Store Managers, Customer Service Reps, and Regional Admins are set up with appropriate Salesforce licenses. Roles and Profiles ensure store managers can monitor escalations, while service reps handle feedback cases. This controlled access ensures data security and role-based operations.</w:t>
      </w:r>
    </w:p>
    <w:p w14:paraId="0C23E8FC" w14:textId="52EC4DB1" w:rsidR="00D45128" w:rsidRPr="00431F5B" w:rsidRDefault="00D45128" w:rsidP="006C10D4">
      <w:r w:rsidRPr="00D45128">
        <w:drawing>
          <wp:inline distT="0" distB="0" distL="0" distR="0" wp14:anchorId="4E6D5E76" wp14:editId="14E55990">
            <wp:extent cx="5731510" cy="3343910"/>
            <wp:effectExtent l="0" t="0" r="2540" b="8890"/>
            <wp:docPr id="141410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1213" name=""/>
                    <pic:cNvPicPr/>
                  </pic:nvPicPr>
                  <pic:blipFill>
                    <a:blip r:embed="rId8"/>
                    <a:stretch>
                      <a:fillRect/>
                    </a:stretch>
                  </pic:blipFill>
                  <pic:spPr>
                    <a:xfrm>
                      <a:off x="0" y="0"/>
                      <a:ext cx="5731510" cy="3343910"/>
                    </a:xfrm>
                    <a:prstGeom prst="rect">
                      <a:avLst/>
                    </a:prstGeom>
                  </pic:spPr>
                </pic:pic>
              </a:graphicData>
            </a:graphic>
          </wp:inline>
        </w:drawing>
      </w:r>
    </w:p>
    <w:p w14:paraId="500C7C46" w14:textId="37959E1E" w:rsidR="00431F5B" w:rsidRPr="00431F5B" w:rsidRDefault="00431F5B" w:rsidP="00431F5B">
      <w:pPr>
        <w:spacing w:after="20" w:line="259" w:lineRule="auto"/>
        <w:ind w:left="1500" w:firstLine="0"/>
      </w:pPr>
    </w:p>
    <w:p w14:paraId="0A08764E" w14:textId="140262D1" w:rsidR="00431F5B" w:rsidRPr="006C10D4" w:rsidRDefault="006C10D4" w:rsidP="006C10D4">
      <w:pPr>
        <w:spacing w:after="20" w:line="259" w:lineRule="auto"/>
        <w:ind w:left="0" w:firstLine="0"/>
        <w:rPr>
          <w:b/>
        </w:rPr>
      </w:pPr>
      <w:r>
        <w:rPr>
          <w:b/>
        </w:rPr>
        <w:t>6.</w:t>
      </w:r>
      <w:r w:rsidR="00431F5B" w:rsidRPr="006C10D4">
        <w:rPr>
          <w:b/>
        </w:rPr>
        <w:t xml:space="preserve">Login Access Policies </w:t>
      </w:r>
    </w:p>
    <w:p w14:paraId="01AF3EE5" w14:textId="51859645" w:rsidR="00431F5B" w:rsidRPr="00431F5B" w:rsidRDefault="00431F5B" w:rsidP="00431F5B">
      <w:pPr>
        <w:spacing w:after="26" w:line="259" w:lineRule="auto"/>
        <w:ind w:left="780" w:firstLine="0"/>
      </w:pPr>
    </w:p>
    <w:p w14:paraId="3B0C7F47" w14:textId="234CFA0E" w:rsidR="00431F5B" w:rsidRDefault="00431F5B" w:rsidP="00431F5B">
      <w:r>
        <w:t xml:space="preserve"> </w:t>
      </w:r>
      <w:r w:rsidRPr="00431F5B">
        <w:rPr>
          <w:rFonts w:eastAsia="Arial"/>
        </w:rPr>
        <w:t>○</w:t>
      </w:r>
      <w:r>
        <w:t xml:space="preserve"> </w:t>
      </w:r>
      <w:r w:rsidRPr="00431F5B">
        <w:t xml:space="preserve">Restrict login hours (9am–6pm for agents). </w:t>
      </w:r>
    </w:p>
    <w:p w14:paraId="20EEC7B6" w14:textId="77777777" w:rsidR="006C10D4" w:rsidRDefault="006C10D4" w:rsidP="00431F5B"/>
    <w:p w14:paraId="302BF710" w14:textId="21B85DE8" w:rsidR="006C10D4" w:rsidRDefault="006C10D4" w:rsidP="00431F5B">
      <w:r w:rsidRPr="006C10D4">
        <w:rPr>
          <w:b/>
          <w:bCs/>
        </w:rPr>
        <w:t>Use Case:</w:t>
      </w:r>
      <w:r w:rsidRPr="006C10D4">
        <w:br/>
        <w:t>For data security, login IP ranges are restricted to corporate networks, and session timeouts are enforced for store devices. Multi-Factor Authentication (MFA) ensures that only authorized staff can access loyalty and feedback data, protecting customer trust.</w:t>
      </w:r>
    </w:p>
    <w:p w14:paraId="4EAB5027" w14:textId="700CF6D7" w:rsidR="002D6583" w:rsidRPr="00431F5B" w:rsidRDefault="002D6583" w:rsidP="00431F5B">
      <w:r w:rsidRPr="002D6583">
        <w:drawing>
          <wp:inline distT="0" distB="0" distL="0" distR="0" wp14:anchorId="3C66787D" wp14:editId="0F5A08DC">
            <wp:extent cx="5731510" cy="1873250"/>
            <wp:effectExtent l="0" t="0" r="2540" b="0"/>
            <wp:docPr id="895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87" name="Picture 1" descr="A screenshot of a computer&#10;&#10;AI-generated content may be incorrect."/>
                    <pic:cNvPicPr/>
                  </pic:nvPicPr>
                  <pic:blipFill>
                    <a:blip r:embed="rId9"/>
                    <a:stretch>
                      <a:fillRect/>
                    </a:stretch>
                  </pic:blipFill>
                  <pic:spPr>
                    <a:xfrm>
                      <a:off x="0" y="0"/>
                      <a:ext cx="5731510" cy="1873250"/>
                    </a:xfrm>
                    <a:prstGeom prst="rect">
                      <a:avLst/>
                    </a:prstGeom>
                  </pic:spPr>
                </pic:pic>
              </a:graphicData>
            </a:graphic>
          </wp:inline>
        </w:drawing>
      </w:r>
    </w:p>
    <w:p w14:paraId="697BA773" w14:textId="0CE2B6ED" w:rsidR="00431F5B" w:rsidRDefault="00431F5B" w:rsidP="00435FF8">
      <w:pPr>
        <w:spacing w:after="20" w:line="259" w:lineRule="auto"/>
      </w:pPr>
    </w:p>
    <w:p w14:paraId="51C33D02" w14:textId="7BFA733C" w:rsidR="00435FF8" w:rsidRPr="00431F5B" w:rsidRDefault="00435FF8" w:rsidP="00435FF8">
      <w:pPr>
        <w:spacing w:after="20" w:line="259" w:lineRule="auto"/>
      </w:pPr>
      <w:r w:rsidRPr="00435FF8">
        <w:drawing>
          <wp:inline distT="0" distB="0" distL="0" distR="0" wp14:anchorId="5223B184" wp14:editId="11EA39B4">
            <wp:extent cx="5731510" cy="3138170"/>
            <wp:effectExtent l="0" t="0" r="2540" b="5080"/>
            <wp:docPr id="43777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7680" name=""/>
                    <pic:cNvPicPr/>
                  </pic:nvPicPr>
                  <pic:blipFill>
                    <a:blip r:embed="rId10"/>
                    <a:stretch>
                      <a:fillRect/>
                    </a:stretch>
                  </pic:blipFill>
                  <pic:spPr>
                    <a:xfrm>
                      <a:off x="0" y="0"/>
                      <a:ext cx="5731510" cy="3138170"/>
                    </a:xfrm>
                    <a:prstGeom prst="rect">
                      <a:avLst/>
                    </a:prstGeom>
                  </pic:spPr>
                </pic:pic>
              </a:graphicData>
            </a:graphic>
          </wp:inline>
        </w:drawing>
      </w:r>
    </w:p>
    <w:p w14:paraId="5FD6566C" w14:textId="77777777" w:rsidR="00435FF8" w:rsidRDefault="00435FF8" w:rsidP="006C10D4">
      <w:pPr>
        <w:spacing w:after="20" w:line="259" w:lineRule="auto"/>
        <w:rPr>
          <w:b/>
        </w:rPr>
      </w:pPr>
    </w:p>
    <w:p w14:paraId="47D3E3C2" w14:textId="61B46011" w:rsidR="00431F5B" w:rsidRPr="006C10D4" w:rsidRDefault="006C10D4" w:rsidP="006C10D4">
      <w:pPr>
        <w:spacing w:after="20" w:line="259" w:lineRule="auto"/>
        <w:rPr>
          <w:b/>
        </w:rPr>
      </w:pPr>
      <w:r>
        <w:rPr>
          <w:b/>
        </w:rPr>
        <w:t>7.</w:t>
      </w:r>
      <w:r w:rsidR="00431F5B" w:rsidRPr="006C10D4">
        <w:rPr>
          <w:b/>
        </w:rPr>
        <w:t xml:space="preserve">Dev Org Setup </w:t>
      </w:r>
    </w:p>
    <w:p w14:paraId="26D5626B" w14:textId="60EE33CD" w:rsidR="00431F5B" w:rsidRPr="00431F5B" w:rsidRDefault="00431F5B" w:rsidP="00431F5B">
      <w:pPr>
        <w:spacing w:after="26" w:line="259" w:lineRule="auto"/>
        <w:ind w:left="780" w:firstLine="0"/>
      </w:pPr>
    </w:p>
    <w:p w14:paraId="632D6DA6" w14:textId="1F04CA1E" w:rsidR="00431F5B" w:rsidRDefault="00431F5B" w:rsidP="006C10D4">
      <w:r w:rsidRPr="006C10D4">
        <w:rPr>
          <w:rFonts w:eastAsia="Arial"/>
        </w:rPr>
        <w:t>○</w:t>
      </w:r>
      <w:r w:rsidRPr="00431F5B">
        <w:t xml:space="preserve">This is your sandbox → where you build/test. </w:t>
      </w:r>
    </w:p>
    <w:p w14:paraId="352F4190" w14:textId="77777777" w:rsidR="006500AF" w:rsidRDefault="006500AF" w:rsidP="006C10D4"/>
    <w:p w14:paraId="3D2C0265" w14:textId="5ADA9C96" w:rsidR="006500AF" w:rsidRDefault="006500AF" w:rsidP="006C10D4">
      <w:r w:rsidRPr="006500AF">
        <w:rPr>
          <w:b/>
          <w:bCs/>
        </w:rPr>
        <w:t>Use Case:</w:t>
      </w:r>
      <w:r w:rsidRPr="006500AF">
        <w:br/>
        <w:t>A Salesforce Developer Org is created to build and test the loyalty CRM features (like automated feedback flows and custom notifications) without affecting production data. This allows safe prototyping and iterative development.</w:t>
      </w:r>
    </w:p>
    <w:p w14:paraId="6DFB1011" w14:textId="2A45B5B9" w:rsidR="00435FF8" w:rsidRPr="00431F5B" w:rsidRDefault="007634BE" w:rsidP="006C10D4">
      <w:r w:rsidRPr="007634BE">
        <w:drawing>
          <wp:inline distT="0" distB="0" distL="0" distR="0" wp14:anchorId="4F593912" wp14:editId="24E3C5D1">
            <wp:extent cx="5731510" cy="3220085"/>
            <wp:effectExtent l="0" t="0" r="2540" b="0"/>
            <wp:docPr id="9355561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6199" name="Picture 1" descr="A screenshot of a computer screen&#10;&#10;AI-generated content may be incorrect."/>
                    <pic:cNvPicPr/>
                  </pic:nvPicPr>
                  <pic:blipFill>
                    <a:blip r:embed="rId11"/>
                    <a:stretch>
                      <a:fillRect/>
                    </a:stretch>
                  </pic:blipFill>
                  <pic:spPr>
                    <a:xfrm>
                      <a:off x="0" y="0"/>
                      <a:ext cx="5731510" cy="3220085"/>
                    </a:xfrm>
                    <a:prstGeom prst="rect">
                      <a:avLst/>
                    </a:prstGeom>
                  </pic:spPr>
                </pic:pic>
              </a:graphicData>
            </a:graphic>
          </wp:inline>
        </w:drawing>
      </w:r>
    </w:p>
    <w:p w14:paraId="60D45DC8" w14:textId="2D463CC1" w:rsidR="00431F5B" w:rsidRPr="00431F5B" w:rsidRDefault="00431F5B" w:rsidP="00431F5B">
      <w:pPr>
        <w:spacing w:after="20" w:line="259" w:lineRule="auto"/>
        <w:ind w:left="1500" w:firstLine="0"/>
      </w:pPr>
    </w:p>
    <w:p w14:paraId="1DAB98C1" w14:textId="77777777" w:rsidR="007634BE" w:rsidRDefault="007634BE" w:rsidP="006C10D4">
      <w:pPr>
        <w:spacing w:after="20" w:line="259" w:lineRule="auto"/>
        <w:rPr>
          <w:b/>
        </w:rPr>
      </w:pPr>
    </w:p>
    <w:p w14:paraId="4E162662" w14:textId="0797C274" w:rsidR="002D73AA" w:rsidRDefault="002D73AA" w:rsidP="006C10D4">
      <w:pPr>
        <w:spacing w:after="20" w:line="259" w:lineRule="auto"/>
        <w:rPr>
          <w:b/>
        </w:rPr>
      </w:pPr>
      <w:r w:rsidRPr="002D73AA">
        <w:rPr>
          <w:b/>
        </w:rPr>
        <w:lastRenderedPageBreak/>
        <w:drawing>
          <wp:inline distT="0" distB="0" distL="0" distR="0" wp14:anchorId="640B953C" wp14:editId="5815244D">
            <wp:extent cx="5731510" cy="3077845"/>
            <wp:effectExtent l="0" t="0" r="2540" b="8255"/>
            <wp:docPr id="1908976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6972" name="Picture 1" descr="A screenshot of a computer&#10;&#10;AI-generated content may be incorrect."/>
                    <pic:cNvPicPr/>
                  </pic:nvPicPr>
                  <pic:blipFill>
                    <a:blip r:embed="rId12"/>
                    <a:stretch>
                      <a:fillRect/>
                    </a:stretch>
                  </pic:blipFill>
                  <pic:spPr>
                    <a:xfrm>
                      <a:off x="0" y="0"/>
                      <a:ext cx="5731510" cy="3077845"/>
                    </a:xfrm>
                    <a:prstGeom prst="rect">
                      <a:avLst/>
                    </a:prstGeom>
                  </pic:spPr>
                </pic:pic>
              </a:graphicData>
            </a:graphic>
          </wp:inline>
        </w:drawing>
      </w:r>
    </w:p>
    <w:p w14:paraId="30D344A7" w14:textId="77777777" w:rsidR="002D73AA" w:rsidRDefault="002D73AA" w:rsidP="006C10D4">
      <w:pPr>
        <w:spacing w:after="20" w:line="259" w:lineRule="auto"/>
        <w:rPr>
          <w:b/>
        </w:rPr>
      </w:pPr>
    </w:p>
    <w:p w14:paraId="4E1EB1C0" w14:textId="3E1E709E" w:rsidR="00431F5B" w:rsidRPr="006C10D4" w:rsidRDefault="006C10D4" w:rsidP="006C10D4">
      <w:pPr>
        <w:spacing w:after="20" w:line="259" w:lineRule="auto"/>
        <w:rPr>
          <w:b/>
        </w:rPr>
      </w:pPr>
      <w:r>
        <w:rPr>
          <w:b/>
        </w:rPr>
        <w:t>8.</w:t>
      </w:r>
      <w:r w:rsidR="00431F5B" w:rsidRPr="006C10D4">
        <w:rPr>
          <w:b/>
        </w:rPr>
        <w:t xml:space="preserve">Sandbox Usage </w:t>
      </w:r>
    </w:p>
    <w:p w14:paraId="0A95E267" w14:textId="33E96A67" w:rsidR="00431F5B" w:rsidRPr="00431F5B" w:rsidRDefault="00431F5B" w:rsidP="00431F5B">
      <w:pPr>
        <w:spacing w:after="0" w:line="259" w:lineRule="auto"/>
        <w:ind w:left="780" w:firstLine="0"/>
      </w:pPr>
    </w:p>
    <w:p w14:paraId="43F82389" w14:textId="77777777" w:rsidR="006500AF" w:rsidRDefault="00431F5B" w:rsidP="006C10D4">
      <w:r w:rsidRPr="006C10D4">
        <w:rPr>
          <w:rFonts w:eastAsia="Arial"/>
        </w:rPr>
        <w:t xml:space="preserve">○ </w:t>
      </w:r>
      <w:r w:rsidRPr="00431F5B">
        <w:t>If this were a real company, we’d build in Sandbox, then deploy to Production.</w:t>
      </w:r>
    </w:p>
    <w:p w14:paraId="331B401E" w14:textId="28AB0554" w:rsidR="00431F5B" w:rsidRDefault="00431F5B" w:rsidP="006C10D4">
      <w:r w:rsidRPr="00431F5B">
        <w:t xml:space="preserve"> </w:t>
      </w:r>
    </w:p>
    <w:p w14:paraId="384FF9B6" w14:textId="216E89D9" w:rsidR="006500AF" w:rsidRPr="006500AF" w:rsidRDefault="006500AF" w:rsidP="006C10D4">
      <w:pPr>
        <w:rPr>
          <w:b/>
          <w:bCs/>
        </w:rPr>
      </w:pPr>
      <w:r w:rsidRPr="006500AF">
        <w:rPr>
          <w:b/>
          <w:bCs/>
        </w:rPr>
        <w:t>Use Case:</w:t>
      </w:r>
    </w:p>
    <w:p w14:paraId="1E31FF33" w14:textId="0130EE3D" w:rsidR="002D73AA" w:rsidRPr="006500AF" w:rsidRDefault="006500AF" w:rsidP="00975F5C">
      <w:r w:rsidRPr="006500AF">
        <w:t xml:space="preserve">A </w:t>
      </w:r>
      <w:r w:rsidRPr="006500AF">
        <w:rPr>
          <w:b/>
          <w:bCs/>
        </w:rPr>
        <w:t>Full Sandbox</w:t>
      </w:r>
      <w:r w:rsidRPr="006500AF">
        <w:t xml:space="preserve"> is used to replicate real customer and transaction data for UAT (User Acceptance Testing). A </w:t>
      </w:r>
      <w:r w:rsidRPr="006500AF">
        <w:rPr>
          <w:b/>
          <w:bCs/>
        </w:rPr>
        <w:t>Developer Sandbox</w:t>
      </w:r>
      <w:r w:rsidRPr="006500AF">
        <w:t xml:space="preserve"> is used for individual feature testing (e.g., complaint escalation flows). This separation prevents testing errors from impacting live customer data</w:t>
      </w:r>
      <w:r w:rsidR="00975F5C">
        <w:t>.</w:t>
      </w:r>
    </w:p>
    <w:p w14:paraId="7FDB36F8" w14:textId="3078564B" w:rsidR="00431F5B" w:rsidRPr="00431F5B" w:rsidRDefault="006C10D4" w:rsidP="00975F5C">
      <w:pPr>
        <w:pStyle w:val="Heading2"/>
        <w:ind w:left="0"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431F5B" w:rsidRPr="00431F5B">
        <w:rPr>
          <w:rFonts w:ascii="Times New Roman" w:hAnsi="Times New Roman" w:cs="Times New Roman"/>
          <w:b/>
          <w:bCs/>
          <w:color w:val="000000" w:themeColor="text1"/>
          <w:sz w:val="24"/>
          <w:szCs w:val="24"/>
        </w:rPr>
        <w:t xml:space="preserve">Deployment Basics </w:t>
      </w:r>
    </w:p>
    <w:p w14:paraId="17D8CCCB" w14:textId="3A18B6CF" w:rsidR="00431F5B" w:rsidRPr="00431F5B" w:rsidRDefault="00431F5B" w:rsidP="00431F5B">
      <w:pPr>
        <w:spacing w:after="27" w:line="259" w:lineRule="auto"/>
        <w:ind w:left="780" w:firstLine="0"/>
      </w:pPr>
    </w:p>
    <w:p w14:paraId="60219DDB" w14:textId="5026029E" w:rsidR="00431F5B" w:rsidRDefault="00431F5B" w:rsidP="006C10D4">
      <w:r w:rsidRPr="006C10D4">
        <w:rPr>
          <w:rFonts w:eastAsia="Arial"/>
        </w:rPr>
        <w:t>○</w:t>
      </w:r>
      <w:r w:rsidRPr="006C10D4">
        <w:rPr>
          <w:rFonts w:eastAsia="Arial"/>
        </w:rPr>
        <w:t xml:space="preserve"> </w:t>
      </w:r>
      <w:r w:rsidRPr="00431F5B">
        <w:t xml:space="preserve">Deployment is moving config/code from sandbox → production using </w:t>
      </w:r>
      <w:r w:rsidRPr="006C10D4">
        <w:rPr>
          <w:b/>
        </w:rPr>
        <w:t>Change Sets</w:t>
      </w:r>
      <w:r w:rsidRPr="00431F5B">
        <w:t xml:space="preserve">. </w:t>
      </w:r>
    </w:p>
    <w:p w14:paraId="31EAD3A4" w14:textId="77777777" w:rsidR="006500AF" w:rsidRDefault="006500AF" w:rsidP="006C10D4"/>
    <w:p w14:paraId="02E494B8" w14:textId="64EC179B" w:rsidR="006500AF" w:rsidRPr="006500AF" w:rsidRDefault="006500AF" w:rsidP="006C10D4">
      <w:pPr>
        <w:rPr>
          <w:b/>
          <w:bCs/>
        </w:rPr>
      </w:pPr>
      <w:r w:rsidRPr="006500AF">
        <w:rPr>
          <w:b/>
          <w:bCs/>
        </w:rPr>
        <w:t>Use case:</w:t>
      </w:r>
    </w:p>
    <w:p w14:paraId="146C6BD8" w14:textId="18C61A1D" w:rsidR="006500AF" w:rsidRPr="00431F5B" w:rsidRDefault="006500AF" w:rsidP="006C10D4">
      <w:r w:rsidRPr="006500AF">
        <w:t>New features, such as feedback automation and loyalty rewards calculation, are first tested in Sandboxes. Change Sets are then used to deploy these features into Production. This structured deployment ensures stable, error-free rollout of CRM functionality across all retail stores.</w:t>
      </w:r>
    </w:p>
    <w:p w14:paraId="04B1BB4C" w14:textId="523106E8" w:rsidR="00431F5B" w:rsidRPr="00431F5B" w:rsidRDefault="00431F5B" w:rsidP="00431F5B">
      <w:pPr>
        <w:spacing w:after="257" w:line="259" w:lineRule="auto"/>
        <w:ind w:left="1500" w:firstLine="0"/>
      </w:pPr>
    </w:p>
    <w:p w14:paraId="3F885630" w14:textId="56D4A9EA" w:rsidR="008676FC" w:rsidRPr="00431F5B" w:rsidRDefault="008676FC" w:rsidP="00431F5B">
      <w:pPr>
        <w:ind w:left="0" w:firstLine="0"/>
      </w:pPr>
    </w:p>
    <w:sectPr w:rsidR="008676FC" w:rsidRPr="00431F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0B5E"/>
    <w:multiLevelType w:val="hybridMultilevel"/>
    <w:tmpl w:val="6B5C19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96586"/>
    <w:multiLevelType w:val="hybridMultilevel"/>
    <w:tmpl w:val="397CCD9C"/>
    <w:lvl w:ilvl="0" w:tplc="5F407A42">
      <w:start w:val="1"/>
      <w:numFmt w:val="bullet"/>
      <w:lvlText w:val=""/>
      <w:lvlJc w:val="left"/>
      <w:pPr>
        <w:ind w:left="720" w:hanging="360"/>
      </w:pPr>
      <w:rPr>
        <w:rFonts w:ascii="Symbol" w:hAnsi="Symbol"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D03368F"/>
    <w:multiLevelType w:val="hybridMultilevel"/>
    <w:tmpl w:val="874CF28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4332CA"/>
    <w:multiLevelType w:val="hybridMultilevel"/>
    <w:tmpl w:val="47C490FE"/>
    <w:lvl w:ilvl="0" w:tplc="E5A0A85A">
      <w:start w:val="10"/>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B6FFE2">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5A8E2E">
      <w:start w:val="1"/>
      <w:numFmt w:val="bullet"/>
      <w:lvlText w:val="▪"/>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DCED74">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0E16D4">
      <w:start w:val="1"/>
      <w:numFmt w:val="bullet"/>
      <w:lvlText w:val="o"/>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6487B48">
      <w:start w:val="1"/>
      <w:numFmt w:val="bullet"/>
      <w:lvlText w:val="▪"/>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30E9FE">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68DF10">
      <w:start w:val="1"/>
      <w:numFmt w:val="bullet"/>
      <w:lvlText w:val="o"/>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EA8078">
      <w:start w:val="1"/>
      <w:numFmt w:val="bullet"/>
      <w:lvlText w:val="▪"/>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E50911"/>
    <w:multiLevelType w:val="hybridMultilevel"/>
    <w:tmpl w:val="15384B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15707B"/>
    <w:multiLevelType w:val="hybridMultilevel"/>
    <w:tmpl w:val="C4DCB2AA"/>
    <w:lvl w:ilvl="0" w:tplc="A6F8E068">
      <w:start w:val="4"/>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3E847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0AA86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D2361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680A36">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66F7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C49C2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7C7FC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D6B2D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A606EC"/>
    <w:multiLevelType w:val="hybridMultilevel"/>
    <w:tmpl w:val="7756B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76066D"/>
    <w:multiLevelType w:val="hybridMultilevel"/>
    <w:tmpl w:val="96CA51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6355DE0"/>
    <w:multiLevelType w:val="hybridMultilevel"/>
    <w:tmpl w:val="E08E4BF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6A5827"/>
    <w:multiLevelType w:val="hybridMultilevel"/>
    <w:tmpl w:val="12187D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4A67D2"/>
    <w:multiLevelType w:val="hybridMultilevel"/>
    <w:tmpl w:val="7E34173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88E270E"/>
    <w:multiLevelType w:val="hybridMultilevel"/>
    <w:tmpl w:val="0C382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8280791">
    <w:abstractNumId w:val="11"/>
  </w:num>
  <w:num w:numId="2" w16cid:durableId="1275291303">
    <w:abstractNumId w:val="6"/>
  </w:num>
  <w:num w:numId="3" w16cid:durableId="565796918">
    <w:abstractNumId w:val="1"/>
  </w:num>
  <w:num w:numId="4" w16cid:durableId="816579515">
    <w:abstractNumId w:val="5"/>
  </w:num>
  <w:num w:numId="5" w16cid:durableId="701520035">
    <w:abstractNumId w:val="3"/>
  </w:num>
  <w:num w:numId="6" w16cid:durableId="1448546707">
    <w:abstractNumId w:val="9"/>
  </w:num>
  <w:num w:numId="7" w16cid:durableId="339940328">
    <w:abstractNumId w:val="7"/>
  </w:num>
  <w:num w:numId="8" w16cid:durableId="741297451">
    <w:abstractNumId w:val="4"/>
  </w:num>
  <w:num w:numId="9" w16cid:durableId="433865805">
    <w:abstractNumId w:val="0"/>
  </w:num>
  <w:num w:numId="10" w16cid:durableId="1262034357">
    <w:abstractNumId w:val="10"/>
  </w:num>
  <w:num w:numId="11" w16cid:durableId="377357291">
    <w:abstractNumId w:val="8"/>
  </w:num>
  <w:num w:numId="12" w16cid:durableId="1155679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FC"/>
    <w:rsid w:val="000A6094"/>
    <w:rsid w:val="000A6D21"/>
    <w:rsid w:val="00290C21"/>
    <w:rsid w:val="002B2C27"/>
    <w:rsid w:val="002D6583"/>
    <w:rsid w:val="002D73AA"/>
    <w:rsid w:val="00431F5B"/>
    <w:rsid w:val="00435FF8"/>
    <w:rsid w:val="00472EF5"/>
    <w:rsid w:val="006500AF"/>
    <w:rsid w:val="006C10D4"/>
    <w:rsid w:val="007634BE"/>
    <w:rsid w:val="007B5653"/>
    <w:rsid w:val="008676FC"/>
    <w:rsid w:val="00975F5C"/>
    <w:rsid w:val="00D45128"/>
    <w:rsid w:val="00E97EF4"/>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FA1F"/>
  <w15:chartTrackingRefBased/>
  <w15:docId w15:val="{09F90413-3560-47AD-A641-1238C986A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F5B"/>
    <w:pPr>
      <w:spacing w:after="9" w:line="267" w:lineRule="auto"/>
      <w:ind w:left="10" w:hanging="10"/>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8676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676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76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76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76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76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676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76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76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76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76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FC"/>
    <w:rPr>
      <w:rFonts w:eastAsiaTheme="majorEastAsia" w:cstheme="majorBidi"/>
      <w:color w:val="272727" w:themeColor="text1" w:themeTint="D8"/>
    </w:rPr>
  </w:style>
  <w:style w:type="paragraph" w:styleId="Title">
    <w:name w:val="Title"/>
    <w:basedOn w:val="Normal"/>
    <w:next w:val="Normal"/>
    <w:link w:val="TitleChar"/>
    <w:uiPriority w:val="10"/>
    <w:qFormat/>
    <w:rsid w:val="008676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F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FC"/>
    <w:rPr>
      <w:i/>
      <w:iCs/>
      <w:color w:val="404040" w:themeColor="text1" w:themeTint="BF"/>
    </w:rPr>
  </w:style>
  <w:style w:type="paragraph" w:styleId="ListParagraph">
    <w:name w:val="List Paragraph"/>
    <w:basedOn w:val="Normal"/>
    <w:uiPriority w:val="34"/>
    <w:qFormat/>
    <w:rsid w:val="008676FC"/>
    <w:pPr>
      <w:ind w:left="720"/>
      <w:contextualSpacing/>
    </w:pPr>
  </w:style>
  <w:style w:type="character" w:styleId="IntenseEmphasis">
    <w:name w:val="Intense Emphasis"/>
    <w:basedOn w:val="DefaultParagraphFont"/>
    <w:uiPriority w:val="21"/>
    <w:qFormat/>
    <w:rsid w:val="008676FC"/>
    <w:rPr>
      <w:i/>
      <w:iCs/>
      <w:color w:val="2F5496" w:themeColor="accent1" w:themeShade="BF"/>
    </w:rPr>
  </w:style>
  <w:style w:type="paragraph" w:styleId="IntenseQuote">
    <w:name w:val="Intense Quote"/>
    <w:basedOn w:val="Normal"/>
    <w:next w:val="Normal"/>
    <w:link w:val="IntenseQuoteChar"/>
    <w:uiPriority w:val="30"/>
    <w:qFormat/>
    <w:rsid w:val="008676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76FC"/>
    <w:rPr>
      <w:i/>
      <w:iCs/>
      <w:color w:val="2F5496" w:themeColor="accent1" w:themeShade="BF"/>
    </w:rPr>
  </w:style>
  <w:style w:type="character" w:styleId="IntenseReference">
    <w:name w:val="Intense Reference"/>
    <w:basedOn w:val="DefaultParagraphFont"/>
    <w:uiPriority w:val="32"/>
    <w:qFormat/>
    <w:rsid w:val="008676F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354608">
      <w:bodyDiv w:val="1"/>
      <w:marLeft w:val="0"/>
      <w:marRight w:val="0"/>
      <w:marTop w:val="0"/>
      <w:marBottom w:val="0"/>
      <w:divBdr>
        <w:top w:val="none" w:sz="0" w:space="0" w:color="auto"/>
        <w:left w:val="none" w:sz="0" w:space="0" w:color="auto"/>
        <w:bottom w:val="none" w:sz="0" w:space="0" w:color="auto"/>
        <w:right w:val="none" w:sz="0" w:space="0" w:color="auto"/>
      </w:divBdr>
    </w:div>
    <w:div w:id="175408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Anireddy</dc:creator>
  <cp:keywords/>
  <dc:description/>
  <cp:lastModifiedBy>Bindu Anireddy</cp:lastModifiedBy>
  <cp:revision>9</cp:revision>
  <dcterms:created xsi:type="dcterms:W3CDTF">2025-09-24T13:34:00Z</dcterms:created>
  <dcterms:modified xsi:type="dcterms:W3CDTF">2025-09-24T14:31:00Z</dcterms:modified>
</cp:coreProperties>
</file>