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header1.xml" ContentType="application/vnd.openxmlformats-officedocument.wordprocessingml.header+xml"/>
  <Default Extension="jpeg" ContentType="image/jpeg"/>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spacing w:before="373"/>
        <w:rPr>
          <w:rFonts w:ascii="Times New Roman"/>
          <w:sz w:val="52"/>
        </w:rPr>
      </w:pPr>
      <w:r>
        <w:rPr>
          <w:rFonts w:ascii="Times New Roman"/>
          <w:sz w:val="52"/>
        </w:rPr>
        <mc:AlternateContent>
          <mc:Choice Requires="wps">
            <w:drawing>
              <wp:anchor distT="0" distB="0" distL="0" distR="0" allowOverlap="1" layoutInCell="1" locked="0" behindDoc="1" simplePos="0" relativeHeight="485676544">
                <wp:simplePos x="0" y="0"/>
                <wp:positionH relativeFrom="page">
                  <wp:posOffset>606552</wp:posOffset>
                </wp:positionH>
                <wp:positionV relativeFrom="page">
                  <wp:posOffset>842263</wp:posOffset>
                </wp:positionV>
                <wp:extent cx="6529070" cy="901954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6529070" cy="9019540"/>
                        </a:xfrm>
                        <a:custGeom>
                          <a:avLst/>
                          <a:gdLst/>
                          <a:ahLst/>
                          <a:cxnLst/>
                          <a:rect l="l" t="t" r="r" b="b"/>
                          <a:pathLst>
                            <a:path w="6529070" h="9019540">
                              <a:moveTo>
                                <a:pt x="6473952" y="54864"/>
                              </a:moveTo>
                              <a:lnTo>
                                <a:pt x="6464808" y="54864"/>
                              </a:lnTo>
                              <a:lnTo>
                                <a:pt x="6464808" y="64008"/>
                              </a:lnTo>
                              <a:lnTo>
                                <a:pt x="6464808" y="8955024"/>
                              </a:lnTo>
                              <a:lnTo>
                                <a:pt x="64008" y="8955024"/>
                              </a:lnTo>
                              <a:lnTo>
                                <a:pt x="64008" y="64008"/>
                              </a:lnTo>
                              <a:lnTo>
                                <a:pt x="6464808" y="64008"/>
                              </a:lnTo>
                              <a:lnTo>
                                <a:pt x="6464808" y="54864"/>
                              </a:lnTo>
                              <a:lnTo>
                                <a:pt x="64008" y="54864"/>
                              </a:lnTo>
                              <a:lnTo>
                                <a:pt x="54864" y="54864"/>
                              </a:lnTo>
                              <a:lnTo>
                                <a:pt x="54864" y="64008"/>
                              </a:lnTo>
                              <a:lnTo>
                                <a:pt x="54864" y="8955024"/>
                              </a:lnTo>
                              <a:lnTo>
                                <a:pt x="54864" y="8964168"/>
                              </a:lnTo>
                              <a:lnTo>
                                <a:pt x="64008" y="8964168"/>
                              </a:lnTo>
                              <a:lnTo>
                                <a:pt x="6464808" y="8964168"/>
                              </a:lnTo>
                              <a:lnTo>
                                <a:pt x="6473952" y="8964168"/>
                              </a:lnTo>
                              <a:lnTo>
                                <a:pt x="6473952" y="8955024"/>
                              </a:lnTo>
                              <a:lnTo>
                                <a:pt x="6473952" y="64008"/>
                              </a:lnTo>
                              <a:lnTo>
                                <a:pt x="6473952" y="54864"/>
                              </a:lnTo>
                              <a:close/>
                            </a:path>
                            <a:path w="6529070" h="9019540">
                              <a:moveTo>
                                <a:pt x="6528816" y="0"/>
                              </a:moveTo>
                              <a:lnTo>
                                <a:pt x="6510528" y="0"/>
                              </a:lnTo>
                              <a:lnTo>
                                <a:pt x="6510528" y="18288"/>
                              </a:lnTo>
                              <a:lnTo>
                                <a:pt x="6510528" y="64008"/>
                              </a:lnTo>
                              <a:lnTo>
                                <a:pt x="6510528" y="8955024"/>
                              </a:lnTo>
                              <a:lnTo>
                                <a:pt x="6510528" y="9000744"/>
                              </a:lnTo>
                              <a:lnTo>
                                <a:pt x="6464808" y="9000744"/>
                              </a:lnTo>
                              <a:lnTo>
                                <a:pt x="64008" y="9000744"/>
                              </a:lnTo>
                              <a:lnTo>
                                <a:pt x="18275" y="9000744"/>
                              </a:lnTo>
                              <a:lnTo>
                                <a:pt x="18275" y="8955024"/>
                              </a:lnTo>
                              <a:lnTo>
                                <a:pt x="18275" y="64008"/>
                              </a:lnTo>
                              <a:lnTo>
                                <a:pt x="18275" y="18288"/>
                              </a:lnTo>
                              <a:lnTo>
                                <a:pt x="64008" y="18288"/>
                              </a:lnTo>
                              <a:lnTo>
                                <a:pt x="6464808" y="18288"/>
                              </a:lnTo>
                              <a:lnTo>
                                <a:pt x="6510528" y="18288"/>
                              </a:lnTo>
                              <a:lnTo>
                                <a:pt x="6510528" y="0"/>
                              </a:lnTo>
                              <a:lnTo>
                                <a:pt x="6464808" y="0"/>
                              </a:lnTo>
                              <a:lnTo>
                                <a:pt x="64008" y="0"/>
                              </a:lnTo>
                              <a:lnTo>
                                <a:pt x="18275" y="0"/>
                              </a:lnTo>
                              <a:lnTo>
                                <a:pt x="0" y="0"/>
                              </a:lnTo>
                              <a:lnTo>
                                <a:pt x="0" y="18288"/>
                              </a:lnTo>
                              <a:lnTo>
                                <a:pt x="0" y="64008"/>
                              </a:lnTo>
                              <a:lnTo>
                                <a:pt x="0" y="8955024"/>
                              </a:lnTo>
                              <a:lnTo>
                                <a:pt x="0" y="9000744"/>
                              </a:lnTo>
                              <a:lnTo>
                                <a:pt x="0" y="9019032"/>
                              </a:lnTo>
                              <a:lnTo>
                                <a:pt x="18275" y="9019032"/>
                              </a:lnTo>
                              <a:lnTo>
                                <a:pt x="6528816" y="9019032"/>
                              </a:lnTo>
                              <a:lnTo>
                                <a:pt x="6528816" y="8955024"/>
                              </a:lnTo>
                              <a:lnTo>
                                <a:pt x="6528816" y="64008"/>
                              </a:lnTo>
                              <a:lnTo>
                                <a:pt x="652881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7.760002pt;margin-top:66.319962pt;width:514.1pt;height:710.2pt;mso-position-horizontal-relative:page;mso-position-vertical-relative:page;z-index:-17639936" id="docshape1" coordorigin="955,1326" coordsize="10282,14204" path="m11150,1413l11136,1413,11136,1427,11136,15429,1056,15429,1056,1427,11136,1427,11136,1413,1056,1413,1042,1413,1042,1427,1042,15429,1042,15443,1056,15443,11136,15443,11150,15443,11150,15429,11150,1427,11150,1413xm11237,1326l11237,1326,11208,1326,11208,1355,11208,1427,11208,15429,11208,15501,11136,15501,1056,15501,984,15501,984,15429,984,1427,984,1355,1056,1355,11136,1355,11208,1355,11208,1326,11136,1326,1056,1326,984,1326,955,1326,955,1355,955,1427,955,15429,955,15501,955,15530,984,15530,1056,15530,11136,15530,11208,15530,11237,15530,11237,15530,11237,15429,11237,1427,11237,1326xe" filled="true" fillcolor="#000000" stroked="false">
                <v:path arrowok="t"/>
                <v:fill type="solid"/>
                <w10:wrap type="none"/>
              </v:shape>
            </w:pict>
          </mc:Fallback>
        </mc:AlternateContent>
      </w:r>
    </w:p>
    <w:p>
      <w:pPr>
        <w:spacing w:line="276" w:lineRule="auto" w:before="0"/>
        <w:ind w:left="200" w:right="333" w:firstLine="0"/>
        <w:jc w:val="center"/>
        <w:rPr>
          <w:sz w:val="52"/>
        </w:rPr>
      </w:pPr>
      <w:r>
        <w:rPr>
          <w:sz w:val="52"/>
        </w:rPr>
        <w:t>RFP</w:t>
      </w:r>
      <w:r>
        <w:rPr>
          <w:spacing w:val="-7"/>
          <w:sz w:val="52"/>
        </w:rPr>
        <w:t> </w:t>
      </w:r>
      <w:r>
        <w:rPr>
          <w:sz w:val="52"/>
        </w:rPr>
        <w:t>for</w:t>
      </w:r>
      <w:r>
        <w:rPr>
          <w:spacing w:val="-8"/>
          <w:sz w:val="52"/>
        </w:rPr>
        <w:t> </w:t>
      </w:r>
      <w:r>
        <w:rPr>
          <w:sz w:val="52"/>
        </w:rPr>
        <w:t>Independent</w:t>
      </w:r>
      <w:r>
        <w:rPr>
          <w:spacing w:val="-8"/>
          <w:sz w:val="52"/>
        </w:rPr>
        <w:t> </w:t>
      </w:r>
      <w:r>
        <w:rPr>
          <w:sz w:val="52"/>
        </w:rPr>
        <w:t>Quality</w:t>
      </w:r>
      <w:r>
        <w:rPr>
          <w:spacing w:val="-8"/>
          <w:sz w:val="52"/>
        </w:rPr>
        <w:t> </w:t>
      </w:r>
      <w:r>
        <w:rPr>
          <w:sz w:val="52"/>
        </w:rPr>
        <w:t>and</w:t>
      </w:r>
      <w:r>
        <w:rPr>
          <w:spacing w:val="-8"/>
          <w:sz w:val="52"/>
        </w:rPr>
        <w:t> </w:t>
      </w:r>
      <w:r>
        <w:rPr>
          <w:sz w:val="52"/>
        </w:rPr>
        <w:t>Safety </w:t>
      </w:r>
      <w:r>
        <w:rPr>
          <w:spacing w:val="-2"/>
          <w:sz w:val="52"/>
        </w:rPr>
        <w:t>Consultant</w:t>
      </w:r>
    </w:p>
    <w:p>
      <w:pPr>
        <w:spacing w:line="609" w:lineRule="exact" w:before="0"/>
        <w:ind w:left="199" w:right="333" w:firstLine="0"/>
        <w:jc w:val="center"/>
        <w:rPr>
          <w:sz w:val="52"/>
        </w:rPr>
      </w:pPr>
      <w:r>
        <w:rPr>
          <w:sz w:val="52"/>
        </w:rPr>
        <w:t>for</w:t>
      </w:r>
      <w:r>
        <w:rPr>
          <w:spacing w:val="-9"/>
          <w:sz w:val="52"/>
        </w:rPr>
        <w:t> </w:t>
      </w:r>
      <w:r>
        <w:rPr>
          <w:sz w:val="52"/>
        </w:rPr>
        <w:t>the</w:t>
      </w:r>
      <w:r>
        <w:rPr>
          <w:spacing w:val="-8"/>
          <w:sz w:val="52"/>
        </w:rPr>
        <w:t> </w:t>
      </w:r>
      <w:r>
        <w:rPr>
          <w:sz w:val="52"/>
        </w:rPr>
        <w:t>Kochi</w:t>
      </w:r>
      <w:r>
        <w:rPr>
          <w:spacing w:val="-9"/>
          <w:sz w:val="52"/>
        </w:rPr>
        <w:t> </w:t>
      </w:r>
      <w:r>
        <w:rPr>
          <w:sz w:val="52"/>
        </w:rPr>
        <w:t>Metro</w:t>
      </w:r>
      <w:r>
        <w:rPr>
          <w:spacing w:val="-8"/>
          <w:sz w:val="52"/>
        </w:rPr>
        <w:t> </w:t>
      </w:r>
      <w:r>
        <w:rPr>
          <w:sz w:val="52"/>
        </w:rPr>
        <w:t>Rail</w:t>
      </w:r>
      <w:r>
        <w:rPr>
          <w:spacing w:val="-9"/>
          <w:sz w:val="52"/>
        </w:rPr>
        <w:t> </w:t>
      </w:r>
      <w:r>
        <w:rPr>
          <w:spacing w:val="-2"/>
          <w:sz w:val="52"/>
        </w:rPr>
        <w:t>Limited</w:t>
      </w:r>
    </w:p>
    <w:p>
      <w:pPr>
        <w:pStyle w:val="BodyText"/>
        <w:rPr>
          <w:sz w:val="52"/>
        </w:rPr>
      </w:pPr>
    </w:p>
    <w:p>
      <w:pPr>
        <w:pStyle w:val="BodyText"/>
        <w:rPr>
          <w:sz w:val="52"/>
        </w:rPr>
      </w:pPr>
    </w:p>
    <w:p>
      <w:pPr>
        <w:pStyle w:val="BodyText"/>
        <w:spacing w:before="223"/>
        <w:rPr>
          <w:sz w:val="52"/>
        </w:rPr>
      </w:pPr>
    </w:p>
    <w:p>
      <w:pPr>
        <w:pStyle w:val="Heading6"/>
        <w:ind w:left="199" w:right="333"/>
        <w:jc w:val="center"/>
      </w:pPr>
      <w:r>
        <w:rPr>
          <w:w w:val="95"/>
        </w:rPr>
        <w:t>RFP</w:t>
      </w:r>
      <w:r>
        <w:rPr>
          <w:spacing w:val="60"/>
          <w:w w:val="150"/>
        </w:rPr>
        <w:t> </w:t>
      </w:r>
      <w:r>
        <w:rPr>
          <w:w w:val="95"/>
        </w:rPr>
        <w:t>No.KMRL/Contract/IQSC/2013-</w:t>
      </w:r>
      <w:r>
        <w:rPr>
          <w:w w:val="75"/>
        </w:rPr>
        <w:t>­</w:t>
      </w:r>
      <w:r>
        <w:rPr>
          <w:spacing w:val="-5"/>
          <w:w w:val="95"/>
        </w:rPr>
        <w:t>‐14</w:t>
      </w: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270"/>
        <w:rPr>
          <w:b/>
          <w:sz w:val="28"/>
        </w:rPr>
      </w:pPr>
    </w:p>
    <w:p>
      <w:pPr>
        <w:pStyle w:val="Title"/>
      </w:pPr>
      <w:r>
        <w:rPr/>
        <w:drawing>
          <wp:anchor distT="0" distB="0" distL="0" distR="0" allowOverlap="1" layoutInCell="1" locked="0" behindDoc="1" simplePos="0" relativeHeight="485676032">
            <wp:simplePos x="0" y="0"/>
            <wp:positionH relativeFrom="page">
              <wp:posOffset>820772</wp:posOffset>
            </wp:positionH>
            <wp:positionV relativeFrom="paragraph">
              <wp:posOffset>-578782</wp:posOffset>
            </wp:positionV>
            <wp:extent cx="583564" cy="94448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83564" cy="944480"/>
                    </a:xfrm>
                    <a:prstGeom prst="rect">
                      <a:avLst/>
                    </a:prstGeom>
                  </pic:spPr>
                </pic:pic>
              </a:graphicData>
            </a:graphic>
          </wp:anchor>
        </w:drawing>
      </w:r>
      <w:r>
        <w:rPr/>
        <w:t>Kochi</w:t>
      </w:r>
      <w:r>
        <w:rPr>
          <w:spacing w:val="-2"/>
        </w:rPr>
        <w:t> </w:t>
      </w:r>
      <w:r>
        <w:rPr/>
        <w:t>Metro</w:t>
      </w:r>
      <w:r>
        <w:rPr>
          <w:spacing w:val="-2"/>
        </w:rPr>
        <w:t> </w:t>
      </w:r>
      <w:r>
        <w:rPr/>
        <w:t>Rail</w:t>
      </w:r>
      <w:r>
        <w:rPr>
          <w:spacing w:val="-1"/>
        </w:rPr>
        <w:t> </w:t>
      </w:r>
      <w:r>
        <w:rPr>
          <w:spacing w:val="-4"/>
        </w:rPr>
        <w:t>Ltd.</w:t>
      </w:r>
    </w:p>
    <w:p>
      <w:pPr>
        <w:pStyle w:val="Title"/>
        <w:spacing w:after="0"/>
        <w:sectPr>
          <w:type w:val="continuous"/>
          <w:pgSz w:w="11900" w:h="16840"/>
          <w:pgMar w:top="1320" w:bottom="280" w:left="708" w:right="283"/>
        </w:sectPr>
      </w:pPr>
    </w:p>
    <w:p>
      <w:pPr>
        <w:pStyle w:val="BodyText"/>
        <w:rPr>
          <w:b/>
          <w:sz w:val="19"/>
        </w:rPr>
      </w:pPr>
    </w:p>
    <w:p>
      <w:pPr>
        <w:pStyle w:val="BodyText"/>
        <w:spacing w:before="221"/>
        <w:rPr>
          <w:b/>
          <w:sz w:val="19"/>
        </w:rPr>
      </w:pPr>
    </w:p>
    <w:p>
      <w:pPr>
        <w:spacing w:before="0"/>
        <w:ind w:left="424" w:right="0" w:firstLine="0"/>
        <w:jc w:val="left"/>
        <w:rPr>
          <w:b/>
          <w:sz w:val="19"/>
        </w:rPr>
      </w:pPr>
      <w:r>
        <w:rPr>
          <w:b/>
          <w:spacing w:val="-2"/>
          <w:w w:val="105"/>
          <w:sz w:val="19"/>
        </w:rPr>
        <w:t>DISCLAIMER</w:t>
      </w:r>
    </w:p>
    <w:p>
      <w:pPr>
        <w:pStyle w:val="BodyText"/>
        <w:spacing w:before="25"/>
        <w:rPr>
          <w:b/>
          <w:sz w:val="19"/>
        </w:rPr>
      </w:pPr>
    </w:p>
    <w:p>
      <w:pPr>
        <w:spacing w:line="254" w:lineRule="auto" w:before="0"/>
        <w:ind w:left="424" w:right="559" w:firstLine="0"/>
        <w:jc w:val="both"/>
        <w:rPr>
          <w:sz w:val="19"/>
        </w:rPr>
      </w:pPr>
      <w:r>
        <w:rPr>
          <w:w w:val="105"/>
          <w:sz w:val="19"/>
        </w:rPr>
        <w:t>The information contained in this Request for Proposal document (“RFP”) or subsequently provided to Applicants, whether</w:t>
      </w:r>
      <w:r>
        <w:rPr>
          <w:w w:val="105"/>
          <w:sz w:val="19"/>
        </w:rPr>
        <w:t> verbally</w:t>
      </w:r>
      <w:r>
        <w:rPr>
          <w:w w:val="105"/>
          <w:sz w:val="19"/>
        </w:rPr>
        <w:t> or</w:t>
      </w:r>
      <w:r>
        <w:rPr>
          <w:w w:val="105"/>
          <w:sz w:val="19"/>
        </w:rPr>
        <w:t> in</w:t>
      </w:r>
      <w:r>
        <w:rPr>
          <w:w w:val="105"/>
          <w:sz w:val="19"/>
        </w:rPr>
        <w:t> documentary</w:t>
      </w:r>
      <w:r>
        <w:rPr>
          <w:w w:val="105"/>
          <w:sz w:val="19"/>
        </w:rPr>
        <w:t> or</w:t>
      </w:r>
      <w:r>
        <w:rPr>
          <w:w w:val="105"/>
          <w:sz w:val="19"/>
        </w:rPr>
        <w:t> any</w:t>
      </w:r>
      <w:r>
        <w:rPr>
          <w:w w:val="105"/>
          <w:sz w:val="19"/>
        </w:rPr>
        <w:t> other</w:t>
      </w:r>
      <w:r>
        <w:rPr>
          <w:w w:val="105"/>
          <w:sz w:val="19"/>
        </w:rPr>
        <w:t> form</w:t>
      </w:r>
      <w:r>
        <w:rPr>
          <w:w w:val="105"/>
          <w:sz w:val="19"/>
        </w:rPr>
        <w:t> by</w:t>
      </w:r>
      <w:r>
        <w:rPr>
          <w:w w:val="105"/>
          <w:sz w:val="19"/>
        </w:rPr>
        <w:t> or</w:t>
      </w:r>
      <w:r>
        <w:rPr>
          <w:w w:val="105"/>
          <w:sz w:val="19"/>
        </w:rPr>
        <w:t> on</w:t>
      </w:r>
      <w:r>
        <w:rPr>
          <w:w w:val="105"/>
          <w:sz w:val="19"/>
        </w:rPr>
        <w:t> behalf</w:t>
      </w:r>
      <w:r>
        <w:rPr>
          <w:w w:val="105"/>
          <w:sz w:val="19"/>
        </w:rPr>
        <w:t> of</w:t>
      </w:r>
      <w:r>
        <w:rPr>
          <w:w w:val="105"/>
          <w:sz w:val="19"/>
        </w:rPr>
        <w:t> the</w:t>
      </w:r>
      <w:r>
        <w:rPr>
          <w:w w:val="105"/>
          <w:sz w:val="19"/>
        </w:rPr>
        <w:t> KMRL</w:t>
      </w:r>
      <w:r>
        <w:rPr>
          <w:w w:val="105"/>
          <w:sz w:val="19"/>
        </w:rPr>
        <w:t> or</w:t>
      </w:r>
      <w:r>
        <w:rPr>
          <w:w w:val="105"/>
          <w:sz w:val="19"/>
        </w:rPr>
        <w:t> any</w:t>
      </w:r>
      <w:r>
        <w:rPr>
          <w:w w:val="105"/>
          <w:sz w:val="19"/>
        </w:rPr>
        <w:t> of</w:t>
      </w:r>
      <w:r>
        <w:rPr>
          <w:w w:val="105"/>
          <w:sz w:val="19"/>
        </w:rPr>
        <w:t> their</w:t>
      </w:r>
      <w:r>
        <w:rPr>
          <w:w w:val="105"/>
          <w:sz w:val="19"/>
        </w:rPr>
        <w:t> employees</w:t>
      </w:r>
      <w:r>
        <w:rPr>
          <w:w w:val="105"/>
          <w:sz w:val="19"/>
        </w:rPr>
        <w:t> or advisers, is</w:t>
      </w:r>
      <w:r>
        <w:rPr>
          <w:w w:val="105"/>
          <w:sz w:val="19"/>
        </w:rPr>
        <w:t> provided</w:t>
      </w:r>
      <w:r>
        <w:rPr>
          <w:w w:val="105"/>
          <w:sz w:val="19"/>
        </w:rPr>
        <w:t> to</w:t>
      </w:r>
      <w:r>
        <w:rPr>
          <w:w w:val="105"/>
          <w:sz w:val="19"/>
        </w:rPr>
        <w:t> Applicants</w:t>
      </w:r>
      <w:r>
        <w:rPr>
          <w:w w:val="105"/>
          <w:sz w:val="19"/>
        </w:rPr>
        <w:t> on</w:t>
      </w:r>
      <w:r>
        <w:rPr>
          <w:w w:val="105"/>
          <w:sz w:val="19"/>
        </w:rPr>
        <w:t> the</w:t>
      </w:r>
      <w:r>
        <w:rPr>
          <w:w w:val="105"/>
          <w:sz w:val="19"/>
        </w:rPr>
        <w:t> terms</w:t>
      </w:r>
      <w:r>
        <w:rPr>
          <w:w w:val="105"/>
          <w:sz w:val="19"/>
        </w:rPr>
        <w:t> and</w:t>
      </w:r>
      <w:r>
        <w:rPr>
          <w:w w:val="105"/>
          <w:sz w:val="19"/>
        </w:rPr>
        <w:t> conditions</w:t>
      </w:r>
      <w:r>
        <w:rPr>
          <w:w w:val="105"/>
          <w:sz w:val="19"/>
        </w:rPr>
        <w:t> set out in</w:t>
      </w:r>
      <w:r>
        <w:rPr>
          <w:w w:val="105"/>
          <w:sz w:val="19"/>
        </w:rPr>
        <w:t> this</w:t>
      </w:r>
      <w:r>
        <w:rPr>
          <w:w w:val="105"/>
          <w:sz w:val="19"/>
        </w:rPr>
        <w:t> RFP</w:t>
      </w:r>
      <w:r>
        <w:rPr>
          <w:w w:val="105"/>
          <w:sz w:val="19"/>
        </w:rPr>
        <w:t> and</w:t>
      </w:r>
      <w:r>
        <w:rPr>
          <w:w w:val="105"/>
          <w:sz w:val="19"/>
        </w:rPr>
        <w:t> such</w:t>
      </w:r>
      <w:r>
        <w:rPr>
          <w:w w:val="105"/>
          <w:sz w:val="19"/>
        </w:rPr>
        <w:t> other</w:t>
      </w:r>
      <w:r>
        <w:rPr>
          <w:w w:val="105"/>
          <w:sz w:val="19"/>
        </w:rPr>
        <w:t> terms</w:t>
      </w:r>
      <w:r>
        <w:rPr>
          <w:w w:val="105"/>
          <w:sz w:val="19"/>
        </w:rPr>
        <w:t> and conditions subject to which such information is provided.</w:t>
      </w:r>
    </w:p>
    <w:p>
      <w:pPr>
        <w:pStyle w:val="BodyText"/>
        <w:spacing w:before="4"/>
        <w:rPr>
          <w:sz w:val="19"/>
        </w:rPr>
      </w:pPr>
    </w:p>
    <w:p>
      <w:pPr>
        <w:spacing w:line="252" w:lineRule="auto" w:before="0"/>
        <w:ind w:left="424" w:right="558" w:firstLine="0"/>
        <w:jc w:val="both"/>
        <w:rPr>
          <w:sz w:val="19"/>
        </w:rPr>
      </w:pPr>
      <w:r>
        <w:rPr>
          <w:w w:val="105"/>
          <w:sz w:val="19"/>
        </w:rPr>
        <w:t>This RFP is not an agreement and is neither</w:t>
      </w:r>
      <w:r>
        <w:rPr>
          <w:spacing w:val="-1"/>
          <w:w w:val="105"/>
          <w:sz w:val="19"/>
        </w:rPr>
        <w:t> </w:t>
      </w:r>
      <w:r>
        <w:rPr>
          <w:w w:val="105"/>
          <w:sz w:val="19"/>
        </w:rPr>
        <w:t>an offer nor invitation by the KMRL to the prospective Applicants or any other person.</w:t>
      </w:r>
      <w:r>
        <w:rPr>
          <w:spacing w:val="40"/>
          <w:w w:val="105"/>
          <w:sz w:val="19"/>
        </w:rPr>
        <w:t> </w:t>
      </w:r>
      <w:r>
        <w:rPr>
          <w:w w:val="105"/>
          <w:sz w:val="19"/>
        </w:rPr>
        <w:t>The purpose of this RFP is to provide interested parties with information that may be useful to them</w:t>
      </w:r>
      <w:r>
        <w:rPr>
          <w:spacing w:val="40"/>
          <w:w w:val="105"/>
          <w:sz w:val="19"/>
        </w:rPr>
        <w:t> </w:t>
      </w:r>
      <w:r>
        <w:rPr>
          <w:w w:val="105"/>
          <w:sz w:val="19"/>
        </w:rPr>
        <w:t>in</w:t>
      </w:r>
      <w:r>
        <w:rPr>
          <w:w w:val="105"/>
          <w:sz w:val="19"/>
        </w:rPr>
        <w:t> the</w:t>
      </w:r>
      <w:r>
        <w:rPr>
          <w:w w:val="105"/>
          <w:sz w:val="19"/>
        </w:rPr>
        <w:t> formulation</w:t>
      </w:r>
      <w:r>
        <w:rPr>
          <w:w w:val="105"/>
          <w:sz w:val="19"/>
        </w:rPr>
        <w:t> of</w:t>
      </w:r>
      <w:r>
        <w:rPr>
          <w:w w:val="105"/>
          <w:sz w:val="19"/>
        </w:rPr>
        <w:t> their</w:t>
      </w:r>
      <w:r>
        <w:rPr>
          <w:w w:val="105"/>
          <w:sz w:val="19"/>
        </w:rPr>
        <w:t> Proposals</w:t>
      </w:r>
      <w:r>
        <w:rPr>
          <w:w w:val="105"/>
          <w:sz w:val="19"/>
        </w:rPr>
        <w:t> pursuant</w:t>
      </w:r>
      <w:r>
        <w:rPr>
          <w:w w:val="105"/>
          <w:sz w:val="19"/>
        </w:rPr>
        <w:t> to</w:t>
      </w:r>
      <w:r>
        <w:rPr>
          <w:w w:val="105"/>
          <w:sz w:val="19"/>
        </w:rPr>
        <w:t> this</w:t>
      </w:r>
      <w:r>
        <w:rPr>
          <w:w w:val="105"/>
          <w:sz w:val="19"/>
        </w:rPr>
        <w:t> RFP</w:t>
      </w:r>
      <w:r>
        <w:rPr>
          <w:w w:val="105"/>
          <w:sz w:val="19"/>
        </w:rPr>
        <w:t> .</w:t>
      </w:r>
      <w:r>
        <w:rPr>
          <w:spacing w:val="40"/>
          <w:w w:val="105"/>
          <w:sz w:val="19"/>
        </w:rPr>
        <w:t> </w:t>
      </w:r>
      <w:r>
        <w:rPr>
          <w:w w:val="105"/>
          <w:sz w:val="19"/>
        </w:rPr>
        <w:t>This</w:t>
      </w:r>
      <w:r>
        <w:rPr>
          <w:w w:val="105"/>
          <w:sz w:val="19"/>
        </w:rPr>
        <w:t> RFP</w:t>
      </w:r>
      <w:r>
        <w:rPr>
          <w:w w:val="105"/>
          <w:sz w:val="19"/>
        </w:rPr>
        <w:t> includes</w:t>
      </w:r>
      <w:r>
        <w:rPr>
          <w:w w:val="105"/>
          <w:sz w:val="19"/>
        </w:rPr>
        <w:t> statements,</w:t>
      </w:r>
      <w:r>
        <w:rPr>
          <w:w w:val="105"/>
          <w:sz w:val="19"/>
        </w:rPr>
        <w:t> which</w:t>
      </w:r>
      <w:r>
        <w:rPr>
          <w:w w:val="105"/>
          <w:sz w:val="19"/>
        </w:rPr>
        <w:t> reflect</w:t>
      </w:r>
      <w:r>
        <w:rPr>
          <w:w w:val="105"/>
          <w:sz w:val="19"/>
        </w:rPr>
        <w:t> various assumptions</w:t>
      </w:r>
      <w:r>
        <w:rPr>
          <w:spacing w:val="-1"/>
          <w:w w:val="105"/>
          <w:sz w:val="19"/>
        </w:rPr>
        <w:t> </w:t>
      </w:r>
      <w:r>
        <w:rPr>
          <w:w w:val="105"/>
          <w:sz w:val="19"/>
        </w:rPr>
        <w:t>and assessments</w:t>
      </w:r>
      <w:r>
        <w:rPr>
          <w:spacing w:val="-1"/>
          <w:w w:val="105"/>
          <w:sz w:val="19"/>
        </w:rPr>
        <w:t> </w:t>
      </w:r>
      <w:r>
        <w:rPr>
          <w:w w:val="105"/>
          <w:sz w:val="19"/>
        </w:rPr>
        <w:t>arrived at</w:t>
      </w:r>
      <w:r>
        <w:rPr>
          <w:spacing w:val="-1"/>
          <w:w w:val="105"/>
          <w:sz w:val="19"/>
        </w:rPr>
        <w:t> </w:t>
      </w:r>
      <w:r>
        <w:rPr>
          <w:w w:val="105"/>
          <w:sz w:val="19"/>
        </w:rPr>
        <w:t>by the KMRL in relation to the Assignment.</w:t>
      </w:r>
      <w:r>
        <w:rPr>
          <w:spacing w:val="40"/>
          <w:w w:val="105"/>
          <w:sz w:val="19"/>
        </w:rPr>
        <w:t> </w:t>
      </w:r>
      <w:r>
        <w:rPr>
          <w:w w:val="105"/>
          <w:sz w:val="19"/>
        </w:rPr>
        <w:t>Such assumptions,</w:t>
      </w:r>
      <w:r>
        <w:rPr>
          <w:spacing w:val="-1"/>
          <w:w w:val="105"/>
          <w:sz w:val="19"/>
        </w:rPr>
        <w:t> </w:t>
      </w:r>
      <w:r>
        <w:rPr>
          <w:w w:val="105"/>
          <w:sz w:val="19"/>
        </w:rPr>
        <w:t>assessments and statements do not purport to contain all the information that each Applicant may require, This RFP may not be appropriate</w:t>
      </w:r>
      <w:r>
        <w:rPr>
          <w:w w:val="105"/>
          <w:sz w:val="19"/>
        </w:rPr>
        <w:t> for</w:t>
      </w:r>
      <w:r>
        <w:rPr>
          <w:w w:val="105"/>
          <w:sz w:val="19"/>
        </w:rPr>
        <w:t> all</w:t>
      </w:r>
      <w:r>
        <w:rPr>
          <w:w w:val="105"/>
          <w:sz w:val="19"/>
        </w:rPr>
        <w:t> persons,</w:t>
      </w:r>
      <w:r>
        <w:rPr>
          <w:w w:val="105"/>
          <w:sz w:val="19"/>
        </w:rPr>
        <w:t> and</w:t>
      </w:r>
      <w:r>
        <w:rPr>
          <w:w w:val="105"/>
          <w:sz w:val="19"/>
        </w:rPr>
        <w:t> it</w:t>
      </w:r>
      <w:r>
        <w:rPr>
          <w:w w:val="105"/>
          <w:sz w:val="19"/>
        </w:rPr>
        <w:t> is</w:t>
      </w:r>
      <w:r>
        <w:rPr>
          <w:w w:val="105"/>
          <w:sz w:val="19"/>
        </w:rPr>
        <w:t> not</w:t>
      </w:r>
      <w:r>
        <w:rPr>
          <w:w w:val="105"/>
          <w:sz w:val="19"/>
        </w:rPr>
        <w:t> possible</w:t>
      </w:r>
      <w:r>
        <w:rPr>
          <w:w w:val="105"/>
          <w:sz w:val="19"/>
        </w:rPr>
        <w:t> for</w:t>
      </w:r>
      <w:r>
        <w:rPr>
          <w:w w:val="105"/>
          <w:sz w:val="19"/>
        </w:rPr>
        <w:t> KMRL,</w:t>
      </w:r>
      <w:r>
        <w:rPr>
          <w:w w:val="105"/>
          <w:sz w:val="19"/>
        </w:rPr>
        <w:t> its</w:t>
      </w:r>
      <w:r>
        <w:rPr>
          <w:w w:val="105"/>
          <w:sz w:val="19"/>
        </w:rPr>
        <w:t> employees</w:t>
      </w:r>
      <w:r>
        <w:rPr>
          <w:w w:val="105"/>
          <w:sz w:val="19"/>
        </w:rPr>
        <w:t> or</w:t>
      </w:r>
      <w:r>
        <w:rPr>
          <w:w w:val="105"/>
          <w:sz w:val="19"/>
        </w:rPr>
        <w:t> advisers</w:t>
      </w:r>
      <w:r>
        <w:rPr>
          <w:w w:val="105"/>
          <w:sz w:val="19"/>
        </w:rPr>
        <w:t> to</w:t>
      </w:r>
      <w:r>
        <w:rPr>
          <w:w w:val="105"/>
          <w:sz w:val="19"/>
        </w:rPr>
        <w:t> consider</w:t>
      </w:r>
      <w:r>
        <w:rPr>
          <w:w w:val="105"/>
          <w:sz w:val="19"/>
        </w:rPr>
        <w:t> the</w:t>
      </w:r>
      <w:r>
        <w:rPr>
          <w:w w:val="105"/>
          <w:sz w:val="19"/>
        </w:rPr>
        <w:t> objectives, technical expertise and particular needs of each party who reads or uses this RFP.</w:t>
      </w:r>
      <w:r>
        <w:rPr>
          <w:spacing w:val="40"/>
          <w:w w:val="105"/>
          <w:sz w:val="19"/>
        </w:rPr>
        <w:t> </w:t>
      </w:r>
      <w:r>
        <w:rPr>
          <w:w w:val="105"/>
          <w:sz w:val="19"/>
        </w:rPr>
        <w:t>The assumptions, assessments, statements</w:t>
      </w:r>
      <w:r>
        <w:rPr>
          <w:w w:val="105"/>
          <w:sz w:val="19"/>
        </w:rPr>
        <w:t> and</w:t>
      </w:r>
      <w:r>
        <w:rPr>
          <w:w w:val="105"/>
          <w:sz w:val="19"/>
        </w:rPr>
        <w:t> information</w:t>
      </w:r>
      <w:r>
        <w:rPr>
          <w:w w:val="105"/>
          <w:sz w:val="19"/>
        </w:rPr>
        <w:t> contained</w:t>
      </w:r>
      <w:r>
        <w:rPr>
          <w:w w:val="105"/>
          <w:sz w:val="19"/>
        </w:rPr>
        <w:t> in</w:t>
      </w:r>
      <w:r>
        <w:rPr>
          <w:w w:val="105"/>
          <w:sz w:val="19"/>
        </w:rPr>
        <w:t> this</w:t>
      </w:r>
      <w:r>
        <w:rPr>
          <w:w w:val="105"/>
          <w:sz w:val="19"/>
        </w:rPr>
        <w:t> RFP,</w:t>
      </w:r>
      <w:r>
        <w:rPr>
          <w:w w:val="105"/>
          <w:sz w:val="19"/>
        </w:rPr>
        <w:t> may</w:t>
      </w:r>
      <w:r>
        <w:rPr>
          <w:w w:val="105"/>
          <w:sz w:val="19"/>
        </w:rPr>
        <w:t> not</w:t>
      </w:r>
      <w:r>
        <w:rPr>
          <w:w w:val="105"/>
          <w:sz w:val="19"/>
        </w:rPr>
        <w:t> be</w:t>
      </w:r>
      <w:r>
        <w:rPr>
          <w:w w:val="105"/>
          <w:sz w:val="19"/>
        </w:rPr>
        <w:t> complete,</w:t>
      </w:r>
      <w:r>
        <w:rPr>
          <w:w w:val="105"/>
          <w:sz w:val="19"/>
        </w:rPr>
        <w:t> accurate,</w:t>
      </w:r>
      <w:r>
        <w:rPr>
          <w:w w:val="105"/>
          <w:sz w:val="19"/>
        </w:rPr>
        <w:t> adequate</w:t>
      </w:r>
      <w:r>
        <w:rPr>
          <w:w w:val="105"/>
          <w:sz w:val="19"/>
        </w:rPr>
        <w:t> or</w:t>
      </w:r>
      <w:r>
        <w:rPr>
          <w:w w:val="105"/>
          <w:sz w:val="19"/>
        </w:rPr>
        <w:t> correct.</w:t>
      </w:r>
      <w:r>
        <w:rPr>
          <w:spacing w:val="40"/>
          <w:w w:val="105"/>
          <w:sz w:val="19"/>
        </w:rPr>
        <w:t> </w:t>
      </w:r>
      <w:r>
        <w:rPr>
          <w:w w:val="105"/>
          <w:sz w:val="19"/>
        </w:rPr>
        <w:t>Each Applicant should, therefore, conduct its own</w:t>
      </w:r>
      <w:r>
        <w:rPr>
          <w:w w:val="105"/>
          <w:sz w:val="19"/>
        </w:rPr>
        <w:t> investigations and analysis and should check the accuracy, adequacy, correctness,</w:t>
      </w:r>
      <w:r>
        <w:rPr>
          <w:w w:val="105"/>
          <w:sz w:val="19"/>
        </w:rPr>
        <w:t> reliability</w:t>
      </w:r>
      <w:r>
        <w:rPr>
          <w:w w:val="105"/>
          <w:sz w:val="19"/>
        </w:rPr>
        <w:t> and</w:t>
      </w:r>
      <w:r>
        <w:rPr>
          <w:w w:val="105"/>
          <w:sz w:val="19"/>
        </w:rPr>
        <w:t> completeness</w:t>
      </w:r>
      <w:r>
        <w:rPr>
          <w:w w:val="105"/>
          <w:sz w:val="19"/>
        </w:rPr>
        <w:t> of</w:t>
      </w:r>
      <w:r>
        <w:rPr>
          <w:w w:val="105"/>
          <w:sz w:val="19"/>
        </w:rPr>
        <w:t> the</w:t>
      </w:r>
      <w:r>
        <w:rPr>
          <w:w w:val="105"/>
          <w:sz w:val="19"/>
        </w:rPr>
        <w:t> assumptions,</w:t>
      </w:r>
      <w:r>
        <w:rPr>
          <w:w w:val="105"/>
          <w:sz w:val="19"/>
        </w:rPr>
        <w:t> assessments</w:t>
      </w:r>
      <w:r>
        <w:rPr>
          <w:w w:val="105"/>
          <w:sz w:val="19"/>
        </w:rPr>
        <w:t> and</w:t>
      </w:r>
      <w:r>
        <w:rPr>
          <w:w w:val="105"/>
          <w:sz w:val="19"/>
        </w:rPr>
        <w:t> information</w:t>
      </w:r>
      <w:r>
        <w:rPr>
          <w:w w:val="105"/>
          <w:sz w:val="19"/>
        </w:rPr>
        <w:t> contained</w:t>
      </w:r>
      <w:r>
        <w:rPr>
          <w:w w:val="105"/>
          <w:sz w:val="19"/>
        </w:rPr>
        <w:t> in</w:t>
      </w:r>
      <w:r>
        <w:rPr>
          <w:w w:val="105"/>
          <w:sz w:val="19"/>
        </w:rPr>
        <w:t> this</w:t>
      </w:r>
      <w:r>
        <w:rPr>
          <w:w w:val="105"/>
          <w:sz w:val="19"/>
        </w:rPr>
        <w:t> RFP</w:t>
      </w:r>
      <w:r>
        <w:rPr>
          <w:spacing w:val="80"/>
          <w:w w:val="105"/>
          <w:sz w:val="19"/>
        </w:rPr>
        <w:t> </w:t>
      </w:r>
      <w:r>
        <w:rPr>
          <w:w w:val="105"/>
          <w:sz w:val="19"/>
        </w:rPr>
        <w:t>and obtain independent advice from appropriate sources.</w:t>
      </w:r>
    </w:p>
    <w:p>
      <w:pPr>
        <w:pStyle w:val="BodyText"/>
        <w:spacing w:before="17"/>
        <w:rPr>
          <w:sz w:val="19"/>
        </w:rPr>
      </w:pPr>
    </w:p>
    <w:p>
      <w:pPr>
        <w:spacing w:line="254" w:lineRule="auto" w:before="0"/>
        <w:ind w:left="424" w:right="558" w:firstLine="0"/>
        <w:jc w:val="both"/>
        <w:rPr>
          <w:sz w:val="19"/>
        </w:rPr>
      </w:pPr>
      <w:r>
        <w:rPr>
          <w:w w:val="105"/>
          <w:sz w:val="19"/>
        </w:rPr>
        <w:t>Information</w:t>
      </w:r>
      <w:r>
        <w:rPr>
          <w:w w:val="105"/>
          <w:sz w:val="19"/>
        </w:rPr>
        <w:t> provided</w:t>
      </w:r>
      <w:r>
        <w:rPr>
          <w:w w:val="105"/>
          <w:sz w:val="19"/>
        </w:rPr>
        <w:t> in</w:t>
      </w:r>
      <w:r>
        <w:rPr>
          <w:w w:val="105"/>
          <w:sz w:val="19"/>
        </w:rPr>
        <w:t> this</w:t>
      </w:r>
      <w:r>
        <w:rPr>
          <w:w w:val="105"/>
          <w:sz w:val="19"/>
        </w:rPr>
        <w:t> RFP</w:t>
      </w:r>
      <w:r>
        <w:rPr>
          <w:w w:val="105"/>
          <w:sz w:val="19"/>
        </w:rPr>
        <w:t> to</w:t>
      </w:r>
      <w:r>
        <w:rPr>
          <w:w w:val="105"/>
          <w:sz w:val="19"/>
        </w:rPr>
        <w:t> the</w:t>
      </w:r>
      <w:r>
        <w:rPr>
          <w:w w:val="105"/>
          <w:sz w:val="19"/>
        </w:rPr>
        <w:t> Applicants</w:t>
      </w:r>
      <w:r>
        <w:rPr>
          <w:w w:val="105"/>
          <w:sz w:val="19"/>
        </w:rPr>
        <w:t> is</w:t>
      </w:r>
      <w:r>
        <w:rPr>
          <w:w w:val="105"/>
          <w:sz w:val="19"/>
        </w:rPr>
        <w:t> on</w:t>
      </w:r>
      <w:r>
        <w:rPr>
          <w:w w:val="105"/>
          <w:sz w:val="19"/>
        </w:rPr>
        <w:t> a</w:t>
      </w:r>
      <w:r>
        <w:rPr>
          <w:w w:val="105"/>
          <w:sz w:val="19"/>
        </w:rPr>
        <w:t> wide</w:t>
      </w:r>
      <w:r>
        <w:rPr>
          <w:w w:val="105"/>
          <w:sz w:val="19"/>
        </w:rPr>
        <w:t> range</w:t>
      </w:r>
      <w:r>
        <w:rPr>
          <w:w w:val="105"/>
          <w:sz w:val="19"/>
        </w:rPr>
        <w:t> of</w:t>
      </w:r>
      <w:r>
        <w:rPr>
          <w:w w:val="105"/>
          <w:sz w:val="19"/>
        </w:rPr>
        <w:t> matters,</w:t>
      </w:r>
      <w:r>
        <w:rPr>
          <w:w w:val="105"/>
          <w:sz w:val="19"/>
        </w:rPr>
        <w:t> some</w:t>
      </w:r>
      <w:r>
        <w:rPr>
          <w:w w:val="105"/>
          <w:sz w:val="19"/>
        </w:rPr>
        <w:t> of</w:t>
      </w:r>
      <w:r>
        <w:rPr>
          <w:w w:val="105"/>
          <w:sz w:val="19"/>
        </w:rPr>
        <w:t> which</w:t>
      </w:r>
      <w:r>
        <w:rPr>
          <w:w w:val="105"/>
          <w:sz w:val="19"/>
        </w:rPr>
        <w:t> depends</w:t>
      </w:r>
      <w:r>
        <w:rPr>
          <w:w w:val="105"/>
          <w:sz w:val="19"/>
        </w:rPr>
        <w:t> upon interpretation of law.</w:t>
      </w:r>
      <w:r>
        <w:rPr>
          <w:spacing w:val="40"/>
          <w:w w:val="105"/>
          <w:sz w:val="19"/>
        </w:rPr>
        <w:t> </w:t>
      </w:r>
      <w:r>
        <w:rPr>
          <w:w w:val="105"/>
          <w:sz w:val="19"/>
        </w:rPr>
        <w:t>The information given is not an exhaustive account of statutory requirements and should not be</w:t>
      </w:r>
      <w:r>
        <w:rPr>
          <w:w w:val="105"/>
          <w:sz w:val="19"/>
        </w:rPr>
        <w:t> regarded</w:t>
      </w:r>
      <w:r>
        <w:rPr>
          <w:w w:val="105"/>
          <w:sz w:val="19"/>
        </w:rPr>
        <w:t> as</w:t>
      </w:r>
      <w:r>
        <w:rPr>
          <w:w w:val="105"/>
          <w:sz w:val="19"/>
        </w:rPr>
        <w:t> a</w:t>
      </w:r>
      <w:r>
        <w:rPr>
          <w:w w:val="105"/>
          <w:sz w:val="19"/>
        </w:rPr>
        <w:t> complete</w:t>
      </w:r>
      <w:r>
        <w:rPr>
          <w:w w:val="105"/>
          <w:sz w:val="19"/>
        </w:rPr>
        <w:t> or</w:t>
      </w:r>
      <w:r>
        <w:rPr>
          <w:w w:val="105"/>
          <w:sz w:val="19"/>
        </w:rPr>
        <w:t> authoritative</w:t>
      </w:r>
      <w:r>
        <w:rPr>
          <w:w w:val="105"/>
          <w:sz w:val="19"/>
        </w:rPr>
        <w:t> statement</w:t>
      </w:r>
      <w:r>
        <w:rPr>
          <w:w w:val="105"/>
          <w:sz w:val="19"/>
        </w:rPr>
        <w:t> of</w:t>
      </w:r>
      <w:r>
        <w:rPr>
          <w:w w:val="105"/>
          <w:sz w:val="19"/>
        </w:rPr>
        <w:t> law.</w:t>
      </w:r>
      <w:r>
        <w:rPr>
          <w:spacing w:val="40"/>
          <w:w w:val="105"/>
          <w:sz w:val="19"/>
        </w:rPr>
        <w:t> </w:t>
      </w:r>
      <w:r>
        <w:rPr>
          <w:w w:val="105"/>
          <w:sz w:val="19"/>
        </w:rPr>
        <w:t>KMRL</w:t>
      </w:r>
      <w:r>
        <w:rPr>
          <w:w w:val="105"/>
          <w:sz w:val="19"/>
        </w:rPr>
        <w:t> accepts</w:t>
      </w:r>
      <w:r>
        <w:rPr>
          <w:w w:val="105"/>
          <w:sz w:val="19"/>
        </w:rPr>
        <w:t> no</w:t>
      </w:r>
      <w:r>
        <w:rPr>
          <w:w w:val="105"/>
          <w:sz w:val="19"/>
        </w:rPr>
        <w:t> responsibility</w:t>
      </w:r>
      <w:r>
        <w:rPr>
          <w:w w:val="105"/>
          <w:sz w:val="19"/>
        </w:rPr>
        <w:t> for</w:t>
      </w:r>
      <w:r>
        <w:rPr>
          <w:w w:val="105"/>
          <w:sz w:val="19"/>
        </w:rPr>
        <w:t> the</w:t>
      </w:r>
      <w:r>
        <w:rPr>
          <w:w w:val="105"/>
          <w:sz w:val="19"/>
        </w:rPr>
        <w:t> accuracy</w:t>
      </w:r>
      <w:r>
        <w:rPr>
          <w:w w:val="105"/>
          <w:sz w:val="19"/>
        </w:rPr>
        <w:t> or otherwise for any interpretation or opinion on the law expressed herein.</w:t>
      </w:r>
    </w:p>
    <w:p>
      <w:pPr>
        <w:pStyle w:val="BodyText"/>
        <w:spacing w:before="9"/>
        <w:rPr>
          <w:sz w:val="19"/>
        </w:rPr>
      </w:pPr>
    </w:p>
    <w:p>
      <w:pPr>
        <w:spacing w:line="252" w:lineRule="auto" w:before="0"/>
        <w:ind w:left="424" w:right="557" w:firstLine="0"/>
        <w:jc w:val="both"/>
        <w:rPr>
          <w:sz w:val="19"/>
        </w:rPr>
      </w:pPr>
      <w:r>
        <w:rPr>
          <w:w w:val="105"/>
          <w:sz w:val="19"/>
        </w:rPr>
        <w:t>KMRL,</w:t>
      </w:r>
      <w:r>
        <w:rPr>
          <w:w w:val="105"/>
          <w:sz w:val="19"/>
        </w:rPr>
        <w:t> its</w:t>
      </w:r>
      <w:r>
        <w:rPr>
          <w:w w:val="105"/>
          <w:sz w:val="19"/>
        </w:rPr>
        <w:t> employees</w:t>
      </w:r>
      <w:r>
        <w:rPr>
          <w:w w:val="105"/>
          <w:sz w:val="19"/>
        </w:rPr>
        <w:t> and</w:t>
      </w:r>
      <w:r>
        <w:rPr>
          <w:w w:val="105"/>
          <w:sz w:val="19"/>
        </w:rPr>
        <w:t> advisers</w:t>
      </w:r>
      <w:r>
        <w:rPr>
          <w:w w:val="105"/>
          <w:sz w:val="19"/>
        </w:rPr>
        <w:t> make</w:t>
      </w:r>
      <w:r>
        <w:rPr>
          <w:w w:val="105"/>
          <w:sz w:val="19"/>
        </w:rPr>
        <w:t> no</w:t>
      </w:r>
      <w:r>
        <w:rPr>
          <w:w w:val="105"/>
          <w:sz w:val="19"/>
        </w:rPr>
        <w:t> representation</w:t>
      </w:r>
      <w:r>
        <w:rPr>
          <w:w w:val="105"/>
          <w:sz w:val="19"/>
        </w:rPr>
        <w:t> or</w:t>
      </w:r>
      <w:r>
        <w:rPr>
          <w:w w:val="105"/>
          <w:sz w:val="19"/>
        </w:rPr>
        <w:t> warranty</w:t>
      </w:r>
      <w:r>
        <w:rPr>
          <w:w w:val="105"/>
          <w:sz w:val="19"/>
        </w:rPr>
        <w:t> and</w:t>
      </w:r>
      <w:r>
        <w:rPr>
          <w:w w:val="105"/>
          <w:sz w:val="19"/>
        </w:rPr>
        <w:t> shall</w:t>
      </w:r>
      <w:r>
        <w:rPr>
          <w:w w:val="105"/>
          <w:sz w:val="19"/>
        </w:rPr>
        <w:t> have</w:t>
      </w:r>
      <w:r>
        <w:rPr>
          <w:w w:val="105"/>
          <w:sz w:val="19"/>
        </w:rPr>
        <w:t> no</w:t>
      </w:r>
      <w:r>
        <w:rPr>
          <w:w w:val="105"/>
          <w:sz w:val="19"/>
        </w:rPr>
        <w:t> liability</w:t>
      </w:r>
      <w:r>
        <w:rPr>
          <w:w w:val="105"/>
          <w:sz w:val="19"/>
        </w:rPr>
        <w:t> to</w:t>
      </w:r>
      <w:r>
        <w:rPr>
          <w:w w:val="105"/>
          <w:sz w:val="19"/>
        </w:rPr>
        <w:t> any</w:t>
      </w:r>
      <w:r>
        <w:rPr>
          <w:w w:val="105"/>
          <w:sz w:val="19"/>
        </w:rPr>
        <w:t> person including</w:t>
      </w:r>
      <w:r>
        <w:rPr>
          <w:w w:val="105"/>
          <w:sz w:val="19"/>
        </w:rPr>
        <w:t> any</w:t>
      </w:r>
      <w:r>
        <w:rPr>
          <w:w w:val="105"/>
          <w:sz w:val="19"/>
        </w:rPr>
        <w:t> Applicant</w:t>
      </w:r>
      <w:r>
        <w:rPr>
          <w:w w:val="105"/>
          <w:sz w:val="19"/>
        </w:rPr>
        <w:t> under</w:t>
      </w:r>
      <w:r>
        <w:rPr>
          <w:w w:val="105"/>
          <w:sz w:val="19"/>
        </w:rPr>
        <w:t> any</w:t>
      </w:r>
      <w:r>
        <w:rPr>
          <w:w w:val="105"/>
          <w:sz w:val="19"/>
        </w:rPr>
        <w:t> law,</w:t>
      </w:r>
      <w:r>
        <w:rPr>
          <w:w w:val="105"/>
          <w:sz w:val="19"/>
        </w:rPr>
        <w:t> statute,</w:t>
      </w:r>
      <w:r>
        <w:rPr>
          <w:w w:val="105"/>
          <w:sz w:val="19"/>
        </w:rPr>
        <w:t> rules</w:t>
      </w:r>
      <w:r>
        <w:rPr>
          <w:w w:val="105"/>
          <w:sz w:val="19"/>
        </w:rPr>
        <w:t> or</w:t>
      </w:r>
      <w:r>
        <w:rPr>
          <w:w w:val="105"/>
          <w:sz w:val="19"/>
        </w:rPr>
        <w:t> regulations</w:t>
      </w:r>
      <w:r>
        <w:rPr>
          <w:w w:val="105"/>
          <w:sz w:val="19"/>
        </w:rPr>
        <w:t> or</w:t>
      </w:r>
      <w:r>
        <w:rPr>
          <w:w w:val="105"/>
          <w:sz w:val="19"/>
        </w:rPr>
        <w:t> tort,</w:t>
      </w:r>
      <w:r>
        <w:rPr>
          <w:w w:val="105"/>
          <w:sz w:val="19"/>
        </w:rPr>
        <w:t> principles</w:t>
      </w:r>
      <w:r>
        <w:rPr>
          <w:w w:val="105"/>
          <w:sz w:val="19"/>
        </w:rPr>
        <w:t> of</w:t>
      </w:r>
      <w:r>
        <w:rPr>
          <w:w w:val="105"/>
          <w:sz w:val="19"/>
        </w:rPr>
        <w:t> restitution</w:t>
      </w:r>
      <w:r>
        <w:rPr>
          <w:w w:val="105"/>
          <w:sz w:val="19"/>
        </w:rPr>
        <w:t> or</w:t>
      </w:r>
      <w:r>
        <w:rPr>
          <w:w w:val="105"/>
          <w:sz w:val="19"/>
        </w:rPr>
        <w:t> unjust enrichment or otherwise for any loss, damages, cost or expense which may arise from or be incurred and suffered</w:t>
      </w:r>
      <w:r>
        <w:rPr>
          <w:spacing w:val="80"/>
          <w:w w:val="105"/>
          <w:sz w:val="19"/>
        </w:rPr>
        <w:t> </w:t>
      </w:r>
      <w:r>
        <w:rPr>
          <w:w w:val="105"/>
          <w:sz w:val="19"/>
        </w:rPr>
        <w:t>on account of anything contained in this RFP or otherwise, including the accuracy, adequacy, correctness, reliability or completeness of the RFP and any assessment,</w:t>
      </w:r>
      <w:r>
        <w:rPr>
          <w:spacing w:val="-1"/>
          <w:w w:val="105"/>
          <w:sz w:val="19"/>
        </w:rPr>
        <w:t> </w:t>
      </w:r>
      <w:r>
        <w:rPr>
          <w:w w:val="105"/>
          <w:sz w:val="19"/>
        </w:rPr>
        <w:t>assumption,</w:t>
      </w:r>
      <w:r>
        <w:rPr>
          <w:spacing w:val="-1"/>
          <w:w w:val="105"/>
          <w:sz w:val="19"/>
        </w:rPr>
        <w:t> </w:t>
      </w:r>
      <w:r>
        <w:rPr>
          <w:w w:val="105"/>
          <w:sz w:val="19"/>
        </w:rPr>
        <w:t>statement or information contained therein or deemed to form part of this RFP or arising in any way in this Selection Process.</w:t>
      </w:r>
    </w:p>
    <w:p>
      <w:pPr>
        <w:pStyle w:val="BodyText"/>
        <w:spacing w:before="15"/>
        <w:rPr>
          <w:sz w:val="19"/>
        </w:rPr>
      </w:pPr>
    </w:p>
    <w:p>
      <w:pPr>
        <w:spacing w:line="254" w:lineRule="auto" w:before="0"/>
        <w:ind w:left="424" w:right="564" w:firstLine="0"/>
        <w:jc w:val="both"/>
        <w:rPr>
          <w:sz w:val="19"/>
        </w:rPr>
      </w:pPr>
      <w:r>
        <w:rPr>
          <w:w w:val="105"/>
          <w:sz w:val="19"/>
        </w:rPr>
        <w:t>KMRL</w:t>
      </w:r>
      <w:r>
        <w:rPr>
          <w:spacing w:val="-1"/>
          <w:w w:val="105"/>
          <w:sz w:val="19"/>
        </w:rPr>
        <w:t> </w:t>
      </w:r>
      <w:r>
        <w:rPr>
          <w:w w:val="105"/>
          <w:sz w:val="19"/>
        </w:rPr>
        <w:t>also</w:t>
      </w:r>
      <w:r>
        <w:rPr>
          <w:spacing w:val="-1"/>
          <w:w w:val="105"/>
          <w:sz w:val="19"/>
        </w:rPr>
        <w:t> </w:t>
      </w:r>
      <w:r>
        <w:rPr>
          <w:w w:val="105"/>
          <w:sz w:val="19"/>
        </w:rPr>
        <w:t>accepts</w:t>
      </w:r>
      <w:r>
        <w:rPr>
          <w:spacing w:val="-1"/>
          <w:w w:val="105"/>
          <w:sz w:val="19"/>
        </w:rPr>
        <w:t> </w:t>
      </w:r>
      <w:r>
        <w:rPr>
          <w:w w:val="105"/>
          <w:sz w:val="19"/>
        </w:rPr>
        <w:t>no</w:t>
      </w:r>
      <w:r>
        <w:rPr>
          <w:spacing w:val="-1"/>
          <w:w w:val="105"/>
          <w:sz w:val="19"/>
        </w:rPr>
        <w:t> </w:t>
      </w:r>
      <w:r>
        <w:rPr>
          <w:w w:val="105"/>
          <w:sz w:val="19"/>
        </w:rPr>
        <w:t>liability</w:t>
      </w:r>
      <w:r>
        <w:rPr>
          <w:spacing w:val="-1"/>
          <w:w w:val="105"/>
          <w:sz w:val="19"/>
        </w:rPr>
        <w:t> </w:t>
      </w:r>
      <w:r>
        <w:rPr>
          <w:w w:val="105"/>
          <w:sz w:val="19"/>
        </w:rPr>
        <w:t>of</w:t>
      </w:r>
      <w:r>
        <w:rPr>
          <w:spacing w:val="-2"/>
          <w:w w:val="105"/>
          <w:sz w:val="19"/>
        </w:rPr>
        <w:t> </w:t>
      </w:r>
      <w:r>
        <w:rPr>
          <w:w w:val="105"/>
          <w:sz w:val="19"/>
        </w:rPr>
        <w:t>any</w:t>
      </w:r>
      <w:r>
        <w:rPr>
          <w:spacing w:val="-1"/>
          <w:w w:val="105"/>
          <w:sz w:val="19"/>
        </w:rPr>
        <w:t> </w:t>
      </w:r>
      <w:r>
        <w:rPr>
          <w:w w:val="105"/>
          <w:sz w:val="19"/>
        </w:rPr>
        <w:t>nature</w:t>
      </w:r>
      <w:r>
        <w:rPr>
          <w:spacing w:val="-1"/>
          <w:w w:val="105"/>
          <w:sz w:val="19"/>
        </w:rPr>
        <w:t> </w:t>
      </w:r>
      <w:r>
        <w:rPr>
          <w:w w:val="105"/>
          <w:sz w:val="19"/>
        </w:rPr>
        <w:t>whether</w:t>
      </w:r>
      <w:r>
        <w:rPr>
          <w:spacing w:val="-1"/>
          <w:w w:val="105"/>
          <w:sz w:val="19"/>
        </w:rPr>
        <w:t> </w:t>
      </w:r>
      <w:r>
        <w:rPr>
          <w:w w:val="105"/>
          <w:sz w:val="19"/>
        </w:rPr>
        <w:t>resulting</w:t>
      </w:r>
      <w:r>
        <w:rPr>
          <w:spacing w:val="-1"/>
          <w:w w:val="105"/>
          <w:sz w:val="19"/>
        </w:rPr>
        <w:t> </w:t>
      </w:r>
      <w:r>
        <w:rPr>
          <w:w w:val="105"/>
          <w:sz w:val="19"/>
        </w:rPr>
        <w:t>from negligence</w:t>
      </w:r>
      <w:r>
        <w:rPr>
          <w:spacing w:val="-1"/>
          <w:w w:val="105"/>
          <w:sz w:val="19"/>
        </w:rPr>
        <w:t> </w:t>
      </w:r>
      <w:r>
        <w:rPr>
          <w:w w:val="105"/>
          <w:sz w:val="19"/>
        </w:rPr>
        <w:t>or</w:t>
      </w:r>
      <w:r>
        <w:rPr>
          <w:spacing w:val="-1"/>
          <w:w w:val="105"/>
          <w:sz w:val="19"/>
        </w:rPr>
        <w:t> </w:t>
      </w:r>
      <w:r>
        <w:rPr>
          <w:w w:val="105"/>
          <w:sz w:val="19"/>
        </w:rPr>
        <w:t>otherwise</w:t>
      </w:r>
      <w:r>
        <w:rPr>
          <w:spacing w:val="-1"/>
          <w:w w:val="105"/>
          <w:sz w:val="19"/>
        </w:rPr>
        <w:t> </w:t>
      </w:r>
      <w:r>
        <w:rPr>
          <w:w w:val="105"/>
          <w:sz w:val="19"/>
        </w:rPr>
        <w:t>however</w:t>
      </w:r>
      <w:r>
        <w:rPr>
          <w:spacing w:val="-1"/>
          <w:w w:val="105"/>
          <w:sz w:val="19"/>
        </w:rPr>
        <w:t> </w:t>
      </w:r>
      <w:r>
        <w:rPr>
          <w:w w:val="105"/>
          <w:sz w:val="19"/>
        </w:rPr>
        <w:t>caused</w:t>
      </w:r>
      <w:r>
        <w:rPr>
          <w:spacing w:val="-1"/>
          <w:w w:val="105"/>
          <w:sz w:val="19"/>
        </w:rPr>
        <w:t> </w:t>
      </w:r>
      <w:r>
        <w:rPr>
          <w:w w:val="105"/>
          <w:sz w:val="19"/>
        </w:rPr>
        <w:t>arising from reliance of any Applicant upon the statements contained in this RFP.</w:t>
      </w:r>
    </w:p>
    <w:p>
      <w:pPr>
        <w:pStyle w:val="BodyText"/>
        <w:spacing w:before="6"/>
        <w:rPr>
          <w:sz w:val="19"/>
        </w:rPr>
      </w:pPr>
    </w:p>
    <w:p>
      <w:pPr>
        <w:spacing w:line="254" w:lineRule="auto" w:before="0"/>
        <w:ind w:left="424" w:right="560" w:firstLine="0"/>
        <w:jc w:val="both"/>
        <w:rPr>
          <w:sz w:val="19"/>
        </w:rPr>
      </w:pPr>
      <w:r>
        <w:rPr>
          <w:w w:val="105"/>
          <w:sz w:val="19"/>
        </w:rPr>
        <w:t>KMRL may in its absolute discretion, but without being under any obligation to do so, update, amend or supplement the information, assessment or assumption contained in this RFP.</w:t>
      </w:r>
    </w:p>
    <w:p>
      <w:pPr>
        <w:pStyle w:val="BodyText"/>
        <w:spacing w:before="11"/>
        <w:rPr>
          <w:sz w:val="19"/>
        </w:rPr>
      </w:pPr>
    </w:p>
    <w:p>
      <w:pPr>
        <w:spacing w:line="252" w:lineRule="auto" w:before="0"/>
        <w:ind w:left="424" w:right="556" w:firstLine="0"/>
        <w:jc w:val="both"/>
        <w:rPr>
          <w:sz w:val="19"/>
        </w:rPr>
      </w:pPr>
      <w:r>
        <w:rPr>
          <w:w w:val="105"/>
          <w:sz w:val="19"/>
        </w:rPr>
        <w:t>The issue of this RFP does not imply that KMRL is bound to select an Applicant or to appoint the Selected Applicant, as</w:t>
      </w:r>
      <w:r>
        <w:rPr>
          <w:w w:val="105"/>
          <w:sz w:val="19"/>
        </w:rPr>
        <w:t> the</w:t>
      </w:r>
      <w:r>
        <w:rPr>
          <w:w w:val="105"/>
          <w:sz w:val="19"/>
        </w:rPr>
        <w:t> case</w:t>
      </w:r>
      <w:r>
        <w:rPr>
          <w:w w:val="105"/>
          <w:sz w:val="19"/>
        </w:rPr>
        <w:t> may</w:t>
      </w:r>
      <w:r>
        <w:rPr>
          <w:w w:val="105"/>
          <w:sz w:val="19"/>
        </w:rPr>
        <w:t> be,</w:t>
      </w:r>
      <w:r>
        <w:rPr>
          <w:w w:val="105"/>
          <w:sz w:val="19"/>
        </w:rPr>
        <w:t> for</w:t>
      </w:r>
      <w:r>
        <w:rPr>
          <w:w w:val="105"/>
          <w:sz w:val="19"/>
        </w:rPr>
        <w:t> the</w:t>
      </w:r>
      <w:r>
        <w:rPr>
          <w:w w:val="105"/>
          <w:sz w:val="19"/>
        </w:rPr>
        <w:t> Assignment</w:t>
      </w:r>
      <w:r>
        <w:rPr>
          <w:w w:val="105"/>
          <w:sz w:val="19"/>
        </w:rPr>
        <w:t> and</w:t>
      </w:r>
      <w:r>
        <w:rPr>
          <w:w w:val="105"/>
          <w:sz w:val="19"/>
        </w:rPr>
        <w:t> KMRL</w:t>
      </w:r>
      <w:r>
        <w:rPr>
          <w:w w:val="105"/>
          <w:sz w:val="19"/>
        </w:rPr>
        <w:t> reserves</w:t>
      </w:r>
      <w:r>
        <w:rPr>
          <w:w w:val="105"/>
          <w:sz w:val="19"/>
        </w:rPr>
        <w:t> the</w:t>
      </w:r>
      <w:r>
        <w:rPr>
          <w:w w:val="105"/>
          <w:sz w:val="19"/>
        </w:rPr>
        <w:t> right</w:t>
      </w:r>
      <w:r>
        <w:rPr>
          <w:w w:val="105"/>
          <w:sz w:val="19"/>
        </w:rPr>
        <w:t> to</w:t>
      </w:r>
      <w:r>
        <w:rPr>
          <w:w w:val="105"/>
          <w:sz w:val="19"/>
        </w:rPr>
        <w:t> reject</w:t>
      </w:r>
      <w:r>
        <w:rPr>
          <w:w w:val="105"/>
          <w:sz w:val="19"/>
        </w:rPr>
        <w:t> all</w:t>
      </w:r>
      <w:r>
        <w:rPr>
          <w:w w:val="105"/>
          <w:sz w:val="19"/>
        </w:rPr>
        <w:t> or</w:t>
      </w:r>
      <w:r>
        <w:rPr>
          <w:w w:val="105"/>
          <w:sz w:val="19"/>
        </w:rPr>
        <w:t> any</w:t>
      </w:r>
      <w:r>
        <w:rPr>
          <w:w w:val="105"/>
          <w:sz w:val="19"/>
        </w:rPr>
        <w:t> of</w:t>
      </w:r>
      <w:r>
        <w:rPr>
          <w:w w:val="105"/>
          <w:sz w:val="19"/>
        </w:rPr>
        <w:t> the</w:t>
      </w:r>
      <w:r>
        <w:rPr>
          <w:w w:val="105"/>
          <w:sz w:val="19"/>
        </w:rPr>
        <w:t> Proposals</w:t>
      </w:r>
      <w:r>
        <w:rPr>
          <w:w w:val="105"/>
          <w:sz w:val="19"/>
        </w:rPr>
        <w:t> without assigning any reasons whatsoever.</w:t>
      </w:r>
    </w:p>
    <w:p>
      <w:pPr>
        <w:pStyle w:val="BodyText"/>
        <w:spacing w:before="11"/>
        <w:rPr>
          <w:sz w:val="19"/>
        </w:rPr>
      </w:pPr>
    </w:p>
    <w:p>
      <w:pPr>
        <w:spacing w:line="252" w:lineRule="auto" w:before="0"/>
        <w:ind w:left="424" w:right="555" w:firstLine="0"/>
        <w:jc w:val="both"/>
        <w:rPr>
          <w:sz w:val="19"/>
        </w:rPr>
      </w:pPr>
      <w:r>
        <w:rPr>
          <w:w w:val="105"/>
          <w:sz w:val="19"/>
        </w:rPr>
        <w:t>The Applicant shall bear all its costs associated</w:t>
      </w:r>
      <w:r>
        <w:rPr>
          <w:w w:val="105"/>
          <w:sz w:val="19"/>
        </w:rPr>
        <w:t> with</w:t>
      </w:r>
      <w:r>
        <w:rPr>
          <w:w w:val="105"/>
          <w:sz w:val="19"/>
        </w:rPr>
        <w:t> or relating to</w:t>
      </w:r>
      <w:r>
        <w:rPr>
          <w:w w:val="105"/>
          <w:sz w:val="19"/>
        </w:rPr>
        <w:t> the preparation</w:t>
      </w:r>
      <w:r>
        <w:rPr>
          <w:w w:val="105"/>
          <w:sz w:val="19"/>
        </w:rPr>
        <w:t> and</w:t>
      </w:r>
      <w:r>
        <w:rPr>
          <w:w w:val="105"/>
          <w:sz w:val="19"/>
        </w:rPr>
        <w:t> submission</w:t>
      </w:r>
      <w:r>
        <w:rPr>
          <w:w w:val="105"/>
          <w:sz w:val="19"/>
        </w:rPr>
        <w:t> of its Proposal including</w:t>
      </w:r>
      <w:r>
        <w:rPr>
          <w:w w:val="105"/>
          <w:sz w:val="19"/>
        </w:rPr>
        <w:t> but</w:t>
      </w:r>
      <w:r>
        <w:rPr>
          <w:w w:val="105"/>
          <w:sz w:val="19"/>
        </w:rPr>
        <w:t> not</w:t>
      </w:r>
      <w:r>
        <w:rPr>
          <w:w w:val="105"/>
          <w:sz w:val="19"/>
        </w:rPr>
        <w:t> limited</w:t>
      </w:r>
      <w:r>
        <w:rPr>
          <w:w w:val="105"/>
          <w:sz w:val="19"/>
        </w:rPr>
        <w:t> to</w:t>
      </w:r>
      <w:r>
        <w:rPr>
          <w:w w:val="105"/>
          <w:sz w:val="19"/>
        </w:rPr>
        <w:t> preparation,</w:t>
      </w:r>
      <w:r>
        <w:rPr>
          <w:w w:val="105"/>
          <w:sz w:val="19"/>
        </w:rPr>
        <w:t> copying,</w:t>
      </w:r>
      <w:r>
        <w:rPr>
          <w:w w:val="105"/>
          <w:sz w:val="19"/>
        </w:rPr>
        <w:t> postage,</w:t>
      </w:r>
      <w:r>
        <w:rPr>
          <w:w w:val="105"/>
          <w:sz w:val="19"/>
        </w:rPr>
        <w:t> delivery</w:t>
      </w:r>
      <w:r>
        <w:rPr>
          <w:w w:val="105"/>
          <w:sz w:val="19"/>
        </w:rPr>
        <w:t> fees,</w:t>
      </w:r>
      <w:r>
        <w:rPr>
          <w:w w:val="105"/>
          <w:sz w:val="19"/>
        </w:rPr>
        <w:t> expenses</w:t>
      </w:r>
      <w:r>
        <w:rPr>
          <w:w w:val="105"/>
          <w:sz w:val="19"/>
        </w:rPr>
        <w:t> associated</w:t>
      </w:r>
      <w:r>
        <w:rPr>
          <w:w w:val="105"/>
          <w:sz w:val="19"/>
        </w:rPr>
        <w:t> with</w:t>
      </w:r>
      <w:r>
        <w:rPr>
          <w:w w:val="105"/>
          <w:sz w:val="19"/>
        </w:rPr>
        <w:t> any demonstrations or presentations which may be required by KMRL or any other costs incurred in connection with or relating to its Proposal.</w:t>
      </w:r>
      <w:r>
        <w:rPr>
          <w:spacing w:val="40"/>
          <w:w w:val="105"/>
          <w:sz w:val="19"/>
        </w:rPr>
        <w:t> </w:t>
      </w:r>
      <w:r>
        <w:rPr>
          <w:w w:val="105"/>
          <w:sz w:val="19"/>
        </w:rPr>
        <w:t>All such costs and expenses will remain with the Applicant and KMRL shall not be liable in any</w:t>
      </w:r>
      <w:r>
        <w:rPr>
          <w:w w:val="105"/>
          <w:sz w:val="19"/>
        </w:rPr>
        <w:t> manner</w:t>
      </w:r>
      <w:r>
        <w:rPr>
          <w:w w:val="105"/>
          <w:sz w:val="19"/>
        </w:rPr>
        <w:t> whatsoever</w:t>
      </w:r>
      <w:r>
        <w:rPr>
          <w:w w:val="105"/>
          <w:sz w:val="19"/>
        </w:rPr>
        <w:t> for</w:t>
      </w:r>
      <w:r>
        <w:rPr>
          <w:w w:val="105"/>
          <w:sz w:val="19"/>
        </w:rPr>
        <w:t> the</w:t>
      </w:r>
      <w:r>
        <w:rPr>
          <w:w w:val="105"/>
          <w:sz w:val="19"/>
        </w:rPr>
        <w:t> same</w:t>
      </w:r>
      <w:r>
        <w:rPr>
          <w:w w:val="105"/>
          <w:sz w:val="19"/>
        </w:rPr>
        <w:t> or</w:t>
      </w:r>
      <w:r>
        <w:rPr>
          <w:w w:val="105"/>
          <w:sz w:val="19"/>
        </w:rPr>
        <w:t> for</w:t>
      </w:r>
      <w:r>
        <w:rPr>
          <w:w w:val="105"/>
          <w:sz w:val="19"/>
        </w:rPr>
        <w:t> any</w:t>
      </w:r>
      <w:r>
        <w:rPr>
          <w:w w:val="105"/>
          <w:sz w:val="19"/>
        </w:rPr>
        <w:t> other</w:t>
      </w:r>
      <w:r>
        <w:rPr>
          <w:w w:val="105"/>
          <w:sz w:val="19"/>
        </w:rPr>
        <w:t> costs</w:t>
      </w:r>
      <w:r>
        <w:rPr>
          <w:w w:val="105"/>
          <w:sz w:val="19"/>
        </w:rPr>
        <w:t> or</w:t>
      </w:r>
      <w:r>
        <w:rPr>
          <w:w w:val="105"/>
          <w:sz w:val="19"/>
        </w:rPr>
        <w:t> other</w:t>
      </w:r>
      <w:r>
        <w:rPr>
          <w:w w:val="105"/>
          <w:sz w:val="19"/>
        </w:rPr>
        <w:t> expenses</w:t>
      </w:r>
      <w:r>
        <w:rPr>
          <w:w w:val="105"/>
          <w:sz w:val="19"/>
        </w:rPr>
        <w:t> incurred</w:t>
      </w:r>
      <w:r>
        <w:rPr>
          <w:w w:val="105"/>
          <w:sz w:val="19"/>
        </w:rPr>
        <w:t> by</w:t>
      </w:r>
      <w:r>
        <w:rPr>
          <w:w w:val="105"/>
          <w:sz w:val="19"/>
        </w:rPr>
        <w:t> an</w:t>
      </w:r>
      <w:r>
        <w:rPr>
          <w:w w:val="105"/>
          <w:sz w:val="19"/>
        </w:rPr>
        <w:t> Applicant</w:t>
      </w:r>
      <w:r>
        <w:rPr>
          <w:w w:val="105"/>
          <w:sz w:val="19"/>
        </w:rPr>
        <w:t> in preparation or submission of the Proposal, regardless of the conduct or outcome of the Selection Process.</w:t>
      </w:r>
    </w:p>
    <w:p>
      <w:pPr>
        <w:spacing w:after="0" w:line="252" w:lineRule="auto"/>
        <w:jc w:val="both"/>
        <w:rPr>
          <w:sz w:val="19"/>
        </w:rPr>
        <w:sectPr>
          <w:headerReference w:type="even" r:id="rId6"/>
          <w:headerReference w:type="default" r:id="rId7"/>
          <w:footerReference w:type="even" r:id="rId8"/>
          <w:footerReference w:type="default" r:id="rId9"/>
          <w:pgSz w:w="11900" w:h="16840"/>
          <w:pgMar w:header="472" w:footer="1348" w:top="1500" w:bottom="1540" w:left="708" w:right="283"/>
          <w:pgNumType w:start="2"/>
        </w:sectPr>
      </w:pPr>
    </w:p>
    <w:p>
      <w:pPr>
        <w:pStyle w:val="BodyText"/>
        <w:rPr>
          <w:sz w:val="31"/>
        </w:rPr>
      </w:pPr>
    </w:p>
    <w:p>
      <w:pPr>
        <w:pStyle w:val="BodyText"/>
        <w:spacing w:before="324"/>
        <w:rPr>
          <w:sz w:val="31"/>
        </w:rPr>
      </w:pPr>
    </w:p>
    <w:p>
      <w:pPr>
        <w:pStyle w:val="Heading4"/>
        <w:ind w:firstLine="0"/>
      </w:pPr>
      <w:r>
        <w:rPr/>
        <w:t>TABLE</w:t>
      </w:r>
      <w:r>
        <w:rPr>
          <w:spacing w:val="22"/>
        </w:rPr>
        <w:t> </w:t>
      </w:r>
      <w:r>
        <w:rPr/>
        <w:t>OF</w:t>
      </w:r>
      <w:r>
        <w:rPr>
          <w:spacing w:val="20"/>
        </w:rPr>
        <w:t> </w:t>
      </w:r>
      <w:r>
        <w:rPr>
          <w:spacing w:val="-2"/>
        </w:rPr>
        <w:t>CONTENTS</w:t>
      </w:r>
    </w:p>
    <w:p>
      <w:pPr>
        <w:pStyle w:val="BodyText"/>
        <w:spacing w:before="12"/>
        <w:rPr>
          <w:b/>
          <w:sz w:val="31"/>
        </w:rPr>
      </w:pPr>
    </w:p>
    <w:p>
      <w:pPr>
        <w:spacing w:before="0"/>
        <w:ind w:left="424" w:right="0" w:firstLine="0"/>
        <w:jc w:val="left"/>
        <w:rPr>
          <w:b/>
          <w:sz w:val="28"/>
        </w:rPr>
      </w:pPr>
      <w:r>
        <w:rPr>
          <w:b/>
          <w:spacing w:val="-2"/>
          <w:sz w:val="28"/>
        </w:rPr>
        <w:t>Contents</w:t>
      </w:r>
    </w:p>
    <w:sdt>
      <w:sdtPr>
        <w:docPartObj>
          <w:docPartGallery w:val="Table of Contents"/>
          <w:docPartUnique/>
        </w:docPartObj>
      </w:sdtPr>
      <w:sdtEndPr/>
      <w:sdtContent>
        <w:p>
          <w:pPr>
            <w:pStyle w:val="TOC1"/>
            <w:numPr>
              <w:ilvl w:val="0"/>
              <w:numId w:val="1"/>
            </w:numPr>
            <w:tabs>
              <w:tab w:pos="1144" w:val="left" w:leader="none"/>
              <w:tab w:pos="10081" w:val="right" w:leader="dot"/>
            </w:tabs>
            <w:spacing w:line="240" w:lineRule="auto" w:before="329" w:after="0"/>
            <w:ind w:left="1144" w:right="0" w:hanging="720"/>
            <w:jc w:val="left"/>
          </w:pPr>
          <w:hyperlink w:history="true" w:anchor="_TOC_250022">
            <w:r>
              <w:rPr/>
              <w:t>LETTER</w:t>
            </w:r>
            <w:r>
              <w:rPr>
                <w:spacing w:val="50"/>
              </w:rPr>
              <w:t> </w:t>
            </w:r>
            <w:r>
              <w:rPr/>
              <w:t>INVITING</w:t>
            </w:r>
            <w:r>
              <w:rPr>
                <w:spacing w:val="-2"/>
              </w:rPr>
              <w:t> PROPOSALS</w:t>
            </w:r>
            <w:r>
              <w:rPr>
                <w:rFonts w:ascii="Times New Roman"/>
              </w:rPr>
              <w:tab/>
            </w:r>
            <w:r>
              <w:rPr>
                <w:spacing w:val="-10"/>
              </w:rPr>
              <w:t>4</w:t>
            </w:r>
          </w:hyperlink>
        </w:p>
        <w:p>
          <w:pPr>
            <w:pStyle w:val="TOC1"/>
            <w:numPr>
              <w:ilvl w:val="0"/>
              <w:numId w:val="1"/>
            </w:numPr>
            <w:tabs>
              <w:tab w:pos="1144" w:val="left" w:leader="none"/>
              <w:tab w:pos="10213" w:val="right" w:leader="dot"/>
            </w:tabs>
            <w:spacing w:line="240" w:lineRule="auto" w:before="141" w:after="0"/>
            <w:ind w:left="1144" w:right="0" w:hanging="720"/>
            <w:jc w:val="left"/>
          </w:pPr>
          <w:hyperlink w:history="true" w:anchor="_TOC_250021">
            <w:r>
              <w:rPr/>
              <w:t>ABBREVATIONS</w:t>
            </w:r>
            <w:r>
              <w:rPr>
                <w:spacing w:val="-3"/>
              </w:rPr>
              <w:t> </w:t>
            </w:r>
            <w:r>
              <w:rPr/>
              <w:t>&amp; </w:t>
            </w:r>
            <w:r>
              <w:rPr>
                <w:spacing w:val="-2"/>
              </w:rPr>
              <w:t>ACRONYMS</w:t>
            </w:r>
            <w:r>
              <w:rPr>
                <w:rFonts w:ascii="Times New Roman"/>
              </w:rPr>
              <w:tab/>
            </w:r>
            <w:r>
              <w:rPr>
                <w:spacing w:val="-10"/>
              </w:rPr>
              <w:t>5</w:t>
            </w:r>
          </w:hyperlink>
        </w:p>
        <w:p>
          <w:pPr>
            <w:pStyle w:val="TOC1"/>
            <w:numPr>
              <w:ilvl w:val="0"/>
              <w:numId w:val="1"/>
            </w:numPr>
            <w:tabs>
              <w:tab w:pos="1144" w:val="left" w:leader="none"/>
              <w:tab w:pos="10223" w:val="right" w:leader="dot"/>
            </w:tabs>
            <w:spacing w:line="240" w:lineRule="auto" w:before="141" w:after="0"/>
            <w:ind w:left="1144" w:right="0" w:hanging="720"/>
            <w:jc w:val="left"/>
          </w:pPr>
          <w:hyperlink w:history="true" w:anchor="_TOC_250020">
            <w:r>
              <w:rPr>
                <w:spacing w:val="-2"/>
              </w:rPr>
              <w:t>INTRODUCTION</w:t>
            </w:r>
            <w:r>
              <w:rPr>
                <w:rFonts w:ascii="Times New Roman"/>
              </w:rPr>
              <w:tab/>
            </w:r>
            <w:r>
              <w:rPr>
                <w:spacing w:val="-10"/>
              </w:rPr>
              <w:t>6</w:t>
            </w:r>
          </w:hyperlink>
        </w:p>
        <w:p>
          <w:pPr>
            <w:pStyle w:val="TOC1"/>
            <w:numPr>
              <w:ilvl w:val="0"/>
              <w:numId w:val="1"/>
            </w:numPr>
            <w:tabs>
              <w:tab w:pos="1144" w:val="left" w:leader="none"/>
              <w:tab w:pos="10247" w:val="right" w:leader="dot"/>
            </w:tabs>
            <w:spacing w:line="240" w:lineRule="auto" w:before="141" w:after="0"/>
            <w:ind w:left="1144" w:right="0" w:hanging="720"/>
            <w:jc w:val="left"/>
          </w:pPr>
          <w:hyperlink w:history="true" w:anchor="_TOC_250019">
            <w:r>
              <w:rPr/>
              <w:t>TIME </w:t>
            </w:r>
            <w:r>
              <w:rPr>
                <w:spacing w:val="-2"/>
              </w:rPr>
              <w:t>SCHEDULE</w:t>
            </w:r>
            <w:r>
              <w:rPr>
                <w:rFonts w:ascii="Times New Roman"/>
              </w:rPr>
              <w:tab/>
            </w:r>
            <w:r>
              <w:rPr>
                <w:spacing w:val="-5"/>
              </w:rPr>
              <w:t>14</w:t>
            </w:r>
          </w:hyperlink>
        </w:p>
        <w:p>
          <w:pPr>
            <w:pStyle w:val="TOC1"/>
            <w:numPr>
              <w:ilvl w:val="0"/>
              <w:numId w:val="1"/>
            </w:numPr>
            <w:tabs>
              <w:tab w:pos="1144" w:val="left" w:leader="none"/>
              <w:tab w:pos="10218" w:val="right" w:leader="dot"/>
            </w:tabs>
            <w:spacing w:line="240" w:lineRule="auto" w:before="136" w:after="0"/>
            <w:ind w:left="1144" w:right="0" w:hanging="720"/>
            <w:jc w:val="left"/>
          </w:pPr>
          <w:hyperlink w:history="true" w:anchor="_TOC_250018">
            <w:r>
              <w:rPr/>
              <w:t>PROJECT</w:t>
            </w:r>
            <w:r>
              <w:rPr>
                <w:spacing w:val="-1"/>
              </w:rPr>
              <w:t> </w:t>
            </w:r>
            <w:r>
              <w:rPr>
                <w:spacing w:val="-2"/>
              </w:rPr>
              <w:t>DESCRIPTION</w:t>
            </w:r>
            <w:r>
              <w:rPr>
                <w:rFonts w:ascii="Times New Roman"/>
              </w:rPr>
              <w:tab/>
            </w:r>
            <w:r>
              <w:rPr>
                <w:spacing w:val="-7"/>
              </w:rPr>
              <w:t>15</w:t>
            </w:r>
          </w:hyperlink>
        </w:p>
        <w:p>
          <w:pPr>
            <w:pStyle w:val="TOC1"/>
            <w:numPr>
              <w:ilvl w:val="0"/>
              <w:numId w:val="1"/>
            </w:numPr>
            <w:tabs>
              <w:tab w:pos="1144" w:val="left" w:leader="none"/>
              <w:tab w:pos="10309" w:val="right" w:leader="dot"/>
            </w:tabs>
            <w:spacing w:line="240" w:lineRule="auto" w:before="141" w:after="0"/>
            <w:ind w:left="1144" w:right="0" w:hanging="720"/>
            <w:jc w:val="left"/>
          </w:pPr>
          <w:hyperlink w:history="true" w:anchor="_TOC_250017">
            <w:r>
              <w:rPr/>
              <w:t>SCOPE</w:t>
            </w:r>
            <w:r>
              <w:rPr>
                <w:spacing w:val="-3"/>
              </w:rPr>
              <w:t> </w:t>
            </w:r>
            <w:r>
              <w:rPr/>
              <w:t>OF</w:t>
            </w:r>
            <w:r>
              <w:rPr>
                <w:spacing w:val="-2"/>
              </w:rPr>
              <w:t> </w:t>
            </w:r>
            <w:r>
              <w:rPr>
                <w:spacing w:val="-4"/>
              </w:rPr>
              <w:t>WORK</w:t>
            </w:r>
            <w:r>
              <w:rPr>
                <w:rFonts w:ascii="Times New Roman"/>
              </w:rPr>
              <w:tab/>
            </w:r>
            <w:r>
              <w:rPr>
                <w:spacing w:val="-5"/>
              </w:rPr>
              <w:t>18</w:t>
            </w:r>
          </w:hyperlink>
        </w:p>
        <w:p>
          <w:pPr>
            <w:pStyle w:val="TOC1"/>
            <w:numPr>
              <w:ilvl w:val="0"/>
              <w:numId w:val="1"/>
            </w:numPr>
            <w:tabs>
              <w:tab w:pos="1144" w:val="left" w:leader="none"/>
              <w:tab w:pos="10311" w:val="right" w:leader="dot"/>
            </w:tabs>
            <w:spacing w:line="240" w:lineRule="auto" w:before="141" w:after="0"/>
            <w:ind w:left="1144" w:right="0" w:hanging="720"/>
            <w:jc w:val="left"/>
          </w:pPr>
          <w:hyperlink w:history="true" w:anchor="_TOC_250016">
            <w:r>
              <w:rPr>
                <w:spacing w:val="-2"/>
              </w:rPr>
              <w:t>METHODOLOGY</w:t>
            </w:r>
            <w:r>
              <w:rPr>
                <w:rFonts w:ascii="Times New Roman"/>
              </w:rPr>
              <w:tab/>
            </w:r>
            <w:r>
              <w:rPr>
                <w:spacing w:val="-5"/>
              </w:rPr>
              <w:t>35</w:t>
            </w:r>
          </w:hyperlink>
        </w:p>
        <w:p>
          <w:pPr>
            <w:pStyle w:val="TOC1"/>
            <w:numPr>
              <w:ilvl w:val="0"/>
              <w:numId w:val="1"/>
            </w:numPr>
            <w:tabs>
              <w:tab w:pos="1144" w:val="left" w:leader="none"/>
              <w:tab w:pos="10285" w:val="right" w:leader="dot"/>
            </w:tabs>
            <w:spacing w:line="240" w:lineRule="auto" w:before="141" w:after="0"/>
            <w:ind w:left="1144" w:right="0" w:hanging="720"/>
            <w:jc w:val="left"/>
          </w:pPr>
          <w:hyperlink w:history="true" w:anchor="_TOC_250015">
            <w:r>
              <w:rPr/>
              <w:t>TERMS OF </w:t>
            </w:r>
            <w:r>
              <w:rPr>
                <w:spacing w:val="-2"/>
              </w:rPr>
              <w:t>PAYMENT</w:t>
            </w:r>
            <w:r>
              <w:rPr>
                <w:rFonts w:ascii="Times New Roman"/>
              </w:rPr>
              <w:tab/>
            </w:r>
            <w:r>
              <w:rPr>
                <w:spacing w:val="-5"/>
              </w:rPr>
              <w:t>39</w:t>
            </w:r>
          </w:hyperlink>
        </w:p>
        <w:p>
          <w:pPr>
            <w:pStyle w:val="TOC1"/>
            <w:numPr>
              <w:ilvl w:val="0"/>
              <w:numId w:val="1"/>
            </w:numPr>
            <w:tabs>
              <w:tab w:pos="1144" w:val="left" w:leader="none"/>
              <w:tab w:pos="10257" w:val="right" w:leader="dot"/>
            </w:tabs>
            <w:spacing w:line="240" w:lineRule="auto" w:before="141" w:after="0"/>
            <w:ind w:left="1144" w:right="0" w:hanging="720"/>
            <w:jc w:val="left"/>
          </w:pPr>
          <w:hyperlink w:history="true" w:anchor="_TOC_250014">
            <w:r>
              <w:rPr/>
              <w:t>BIDDING</w:t>
            </w:r>
            <w:r>
              <w:rPr>
                <w:spacing w:val="-4"/>
              </w:rPr>
              <w:t> </w:t>
            </w:r>
            <w:r>
              <w:rPr>
                <w:spacing w:val="-2"/>
              </w:rPr>
              <w:t>PROCESS</w:t>
            </w:r>
            <w:r>
              <w:rPr>
                <w:rFonts w:ascii="Times New Roman"/>
              </w:rPr>
              <w:tab/>
            </w:r>
            <w:r>
              <w:rPr>
                <w:spacing w:val="-5"/>
              </w:rPr>
              <w:t>41</w:t>
            </w:r>
          </w:hyperlink>
        </w:p>
        <w:p>
          <w:pPr>
            <w:pStyle w:val="TOC1"/>
            <w:numPr>
              <w:ilvl w:val="0"/>
              <w:numId w:val="1"/>
            </w:numPr>
            <w:tabs>
              <w:tab w:pos="1144" w:val="left" w:leader="none"/>
              <w:tab w:pos="10245" w:val="right" w:leader="dot"/>
            </w:tabs>
            <w:spacing w:line="240" w:lineRule="auto" w:before="141" w:after="0"/>
            <w:ind w:left="1144" w:right="0" w:hanging="720"/>
            <w:jc w:val="left"/>
          </w:pPr>
          <w:hyperlink w:history="true" w:anchor="_TOC_250013">
            <w:r>
              <w:rPr/>
              <w:t>EVALUATION</w:t>
            </w:r>
            <w:r>
              <w:rPr>
                <w:spacing w:val="-1"/>
              </w:rPr>
              <w:t> </w:t>
            </w:r>
            <w:r>
              <w:rPr>
                <w:spacing w:val="-2"/>
              </w:rPr>
              <w:t>PROCESS</w:t>
            </w:r>
            <w:r>
              <w:rPr>
                <w:rFonts w:ascii="Times New Roman"/>
              </w:rPr>
              <w:tab/>
            </w:r>
            <w:r>
              <w:rPr>
                <w:spacing w:val="-5"/>
              </w:rPr>
              <w:t>42</w:t>
            </w:r>
          </w:hyperlink>
        </w:p>
        <w:p>
          <w:pPr>
            <w:pStyle w:val="TOC1"/>
            <w:numPr>
              <w:ilvl w:val="0"/>
              <w:numId w:val="1"/>
            </w:numPr>
            <w:tabs>
              <w:tab w:pos="1144" w:val="left" w:leader="none"/>
              <w:tab w:pos="10224" w:val="right" w:leader="dot"/>
            </w:tabs>
            <w:spacing w:line="240" w:lineRule="auto" w:before="141" w:after="0"/>
            <w:ind w:left="1144" w:right="0" w:hanging="720"/>
            <w:jc w:val="left"/>
          </w:pPr>
          <w:hyperlink w:history="true" w:anchor="_TOC_250012">
            <w:r>
              <w:rPr/>
              <w:t>BID</w:t>
            </w:r>
            <w:r>
              <w:rPr>
                <w:spacing w:val="-1"/>
              </w:rPr>
              <w:t> </w:t>
            </w:r>
            <w:r>
              <w:rPr>
                <w:spacing w:val="-2"/>
              </w:rPr>
              <w:t>SECURITY</w:t>
            </w:r>
            <w:r>
              <w:rPr>
                <w:rFonts w:ascii="Times New Roman"/>
              </w:rPr>
              <w:tab/>
            </w:r>
            <w:r>
              <w:rPr>
                <w:spacing w:val="-5"/>
              </w:rPr>
              <w:t>46</w:t>
            </w:r>
          </w:hyperlink>
        </w:p>
        <w:p>
          <w:pPr>
            <w:pStyle w:val="TOC1"/>
            <w:numPr>
              <w:ilvl w:val="0"/>
              <w:numId w:val="1"/>
            </w:numPr>
            <w:tabs>
              <w:tab w:pos="1144" w:val="left" w:leader="none"/>
              <w:tab w:pos="10198" w:val="right" w:leader="dot"/>
            </w:tabs>
            <w:spacing w:line="240" w:lineRule="auto" w:before="141" w:after="0"/>
            <w:ind w:left="1144" w:right="0" w:hanging="720"/>
            <w:jc w:val="left"/>
          </w:pPr>
          <w:hyperlink w:history="true" w:anchor="_TOC_250011">
            <w:r>
              <w:rPr>
                <w:spacing w:val="-2"/>
              </w:rPr>
              <w:t>DISQUALIFICATION</w:t>
            </w:r>
            <w:r>
              <w:rPr>
                <w:rFonts w:ascii="Times New Roman"/>
              </w:rPr>
              <w:tab/>
            </w:r>
            <w:r>
              <w:rPr>
                <w:spacing w:val="-5"/>
              </w:rPr>
              <w:t>48</w:t>
            </w:r>
          </w:hyperlink>
        </w:p>
        <w:p>
          <w:pPr>
            <w:pStyle w:val="TOC1"/>
            <w:numPr>
              <w:ilvl w:val="0"/>
              <w:numId w:val="1"/>
            </w:numPr>
            <w:tabs>
              <w:tab w:pos="1144" w:val="left" w:leader="none"/>
              <w:tab w:pos="10234" w:val="right" w:leader="dot"/>
            </w:tabs>
            <w:spacing w:line="240" w:lineRule="auto" w:before="141" w:after="0"/>
            <w:ind w:left="1144" w:right="0" w:hanging="720"/>
            <w:jc w:val="left"/>
          </w:pPr>
          <w:hyperlink w:history="true" w:anchor="_TOC_250010">
            <w:r>
              <w:rPr/>
              <w:t>AWARD</w:t>
            </w:r>
            <w:r>
              <w:rPr>
                <w:spacing w:val="-1"/>
              </w:rPr>
              <w:t> </w:t>
            </w:r>
            <w:r>
              <w:rPr/>
              <w:t>OF</w:t>
            </w:r>
            <w:r>
              <w:rPr>
                <w:spacing w:val="-1"/>
              </w:rPr>
              <w:t> </w:t>
            </w:r>
            <w:r>
              <w:rPr>
                <w:spacing w:val="-2"/>
              </w:rPr>
              <w:t>ASSIGNMENT</w:t>
            </w:r>
            <w:r>
              <w:rPr>
                <w:rFonts w:ascii="Times New Roman"/>
              </w:rPr>
              <w:tab/>
            </w:r>
            <w:r>
              <w:rPr>
                <w:spacing w:val="-5"/>
              </w:rPr>
              <w:t>50</w:t>
            </w:r>
          </w:hyperlink>
        </w:p>
        <w:p>
          <w:pPr>
            <w:pStyle w:val="TOC1"/>
            <w:numPr>
              <w:ilvl w:val="0"/>
              <w:numId w:val="1"/>
            </w:numPr>
            <w:tabs>
              <w:tab w:pos="1144" w:val="left" w:leader="none"/>
              <w:tab w:pos="10257" w:val="right" w:leader="dot"/>
            </w:tabs>
            <w:spacing w:line="240" w:lineRule="auto" w:before="141" w:after="0"/>
            <w:ind w:left="1144" w:right="0" w:hanging="720"/>
            <w:jc w:val="left"/>
          </w:pPr>
          <w:hyperlink w:history="true" w:anchor="_TOC_250009">
            <w:r>
              <w:rPr/>
              <w:t>PERFORMANCE</w:t>
            </w:r>
            <w:r>
              <w:rPr>
                <w:spacing w:val="-1"/>
              </w:rPr>
              <w:t> </w:t>
            </w:r>
            <w:r>
              <w:rPr/>
              <w:t>SECURITY AND</w:t>
            </w:r>
            <w:r>
              <w:rPr>
                <w:spacing w:val="-1"/>
              </w:rPr>
              <w:t> </w:t>
            </w:r>
            <w:r>
              <w:rPr/>
              <w:t>LIQUIDITY </w:t>
            </w:r>
            <w:r>
              <w:rPr>
                <w:spacing w:val="-2"/>
              </w:rPr>
              <w:t>DAMAGES</w:t>
            </w:r>
            <w:r>
              <w:rPr>
                <w:rFonts w:ascii="Times New Roman"/>
              </w:rPr>
              <w:tab/>
            </w:r>
            <w:r>
              <w:rPr>
                <w:spacing w:val="-5"/>
              </w:rPr>
              <w:t>52</w:t>
            </w:r>
          </w:hyperlink>
        </w:p>
        <w:p>
          <w:pPr>
            <w:pStyle w:val="TOC1"/>
            <w:numPr>
              <w:ilvl w:val="0"/>
              <w:numId w:val="1"/>
            </w:numPr>
            <w:tabs>
              <w:tab w:pos="1144" w:val="left" w:leader="none"/>
              <w:tab w:pos="10204" w:val="right" w:leader="dot"/>
            </w:tabs>
            <w:spacing w:line="240" w:lineRule="auto" w:before="141" w:after="0"/>
            <w:ind w:left="1144" w:right="0" w:hanging="720"/>
            <w:jc w:val="left"/>
          </w:pPr>
          <w:hyperlink w:history="true" w:anchor="_TOC_250008">
            <w:r>
              <w:rPr/>
              <w:t>GENERAL TERMS AND </w:t>
            </w:r>
            <w:r>
              <w:rPr>
                <w:spacing w:val="-2"/>
              </w:rPr>
              <w:t>CONDITIONS</w:t>
            </w:r>
            <w:r>
              <w:rPr>
                <w:rFonts w:ascii="Times New Roman"/>
              </w:rPr>
              <w:tab/>
            </w:r>
            <w:r>
              <w:rPr>
                <w:spacing w:val="-5"/>
              </w:rPr>
              <w:t>54</w:t>
            </w:r>
          </w:hyperlink>
        </w:p>
        <w:p>
          <w:pPr>
            <w:pStyle w:val="TOC1"/>
            <w:numPr>
              <w:ilvl w:val="0"/>
              <w:numId w:val="1"/>
            </w:numPr>
            <w:tabs>
              <w:tab w:pos="1144" w:val="left" w:leader="none"/>
              <w:tab w:pos="10153" w:val="right" w:leader="dot"/>
            </w:tabs>
            <w:spacing w:line="240" w:lineRule="auto" w:before="141" w:after="0"/>
            <w:ind w:left="1144" w:right="0" w:hanging="720"/>
            <w:jc w:val="left"/>
          </w:pPr>
          <w:hyperlink w:history="true" w:anchor="_TOC_250007">
            <w:r>
              <w:rPr/>
              <w:t>FORMATS FOR TECHNICAL </w:t>
            </w:r>
            <w:r>
              <w:rPr>
                <w:spacing w:val="-2"/>
              </w:rPr>
              <w:t>PROPOSAL</w:t>
            </w:r>
            <w:r>
              <w:rPr>
                <w:rFonts w:ascii="Times New Roman"/>
              </w:rPr>
              <w:tab/>
            </w:r>
            <w:r>
              <w:rPr>
                <w:spacing w:val="-5"/>
              </w:rPr>
              <w:t>58</w:t>
            </w:r>
          </w:hyperlink>
        </w:p>
        <w:p>
          <w:pPr>
            <w:pStyle w:val="TOC2"/>
            <w:tabs>
              <w:tab w:pos="10187" w:val="right" w:leader="dot"/>
            </w:tabs>
          </w:pPr>
          <w:r>
            <w:rPr/>
            <w:t>Appendix</w:t>
          </w:r>
          <w:r>
            <w:rPr>
              <w:spacing w:val="-1"/>
            </w:rPr>
            <w:t> </w:t>
          </w:r>
          <w:r>
            <w:rPr/>
            <w:t>– I</w:t>
          </w:r>
          <w:r>
            <w:rPr>
              <w:spacing w:val="-1"/>
            </w:rPr>
            <w:t> </w:t>
          </w:r>
          <w:r>
            <w:rPr/>
            <w:t>Letter</w:t>
          </w:r>
          <w:r>
            <w:rPr>
              <w:spacing w:val="-1"/>
            </w:rPr>
            <w:t> </w:t>
          </w:r>
          <w:r>
            <w:rPr/>
            <w:t>of</w:t>
          </w:r>
          <w:r>
            <w:rPr>
              <w:spacing w:val="-1"/>
            </w:rPr>
            <w:t> </w:t>
          </w:r>
          <w:r>
            <w:rPr>
              <w:spacing w:val="-2"/>
            </w:rPr>
            <w:t>Proposal</w:t>
          </w:r>
          <w:r>
            <w:rPr>
              <w:rFonts w:ascii="Times New Roman" w:hAnsi="Times New Roman"/>
            </w:rPr>
            <w:tab/>
          </w:r>
          <w:r>
            <w:rPr>
              <w:spacing w:val="-5"/>
            </w:rPr>
            <w:t>59</w:t>
          </w:r>
        </w:p>
        <w:p>
          <w:pPr>
            <w:pStyle w:val="TOC2"/>
            <w:tabs>
              <w:tab w:pos="10200" w:val="right" w:leader="dot"/>
            </w:tabs>
          </w:pPr>
          <w:hyperlink w:history="true" w:anchor="_TOC_250006">
            <w:r>
              <w:rPr/>
              <w:t>Appendix</w:t>
            </w:r>
            <w:r>
              <w:rPr>
                <w:spacing w:val="-1"/>
              </w:rPr>
              <w:t> </w:t>
            </w:r>
            <w:r>
              <w:rPr/>
              <w:t>– II Form</w:t>
            </w:r>
            <w:r>
              <w:rPr>
                <w:spacing w:val="-1"/>
              </w:rPr>
              <w:t> </w:t>
            </w:r>
            <w:r>
              <w:rPr/>
              <w:t>for</w:t>
            </w:r>
            <w:r>
              <w:rPr>
                <w:spacing w:val="-1"/>
              </w:rPr>
              <w:t> </w:t>
            </w:r>
            <w:r>
              <w:rPr/>
              <w:t>Particulars of</w:t>
            </w:r>
            <w:r>
              <w:rPr>
                <w:spacing w:val="-1"/>
              </w:rPr>
              <w:t> </w:t>
            </w:r>
            <w:r>
              <w:rPr/>
              <w:t>the </w:t>
            </w:r>
            <w:r>
              <w:rPr>
                <w:spacing w:val="-2"/>
              </w:rPr>
              <w:t>Applicant</w:t>
            </w:r>
            <w:r>
              <w:rPr>
                <w:rFonts w:ascii="Times New Roman" w:hAnsi="Times New Roman"/>
              </w:rPr>
              <w:tab/>
            </w:r>
            <w:r>
              <w:rPr>
                <w:spacing w:val="-5"/>
              </w:rPr>
              <w:t>60</w:t>
            </w:r>
          </w:hyperlink>
        </w:p>
        <w:p>
          <w:pPr>
            <w:pStyle w:val="TOC2"/>
            <w:tabs>
              <w:tab w:pos="10205" w:val="right" w:leader="dot"/>
            </w:tabs>
            <w:spacing w:before="137"/>
          </w:pPr>
          <w:hyperlink w:history="true" w:anchor="_TOC_250005">
            <w:r>
              <w:rPr/>
              <w:t>Appendix</w:t>
            </w:r>
            <w:r>
              <w:rPr>
                <w:spacing w:val="-1"/>
              </w:rPr>
              <w:t> </w:t>
            </w:r>
            <w:r>
              <w:rPr/>
              <w:t>– III Power of</w:t>
            </w:r>
            <w:r>
              <w:rPr>
                <w:spacing w:val="-1"/>
              </w:rPr>
              <w:t> </w:t>
            </w:r>
            <w:r>
              <w:rPr>
                <w:spacing w:val="-2"/>
              </w:rPr>
              <w:t>Attorney</w:t>
            </w:r>
            <w:r>
              <w:rPr>
                <w:rFonts w:ascii="Times New Roman" w:hAnsi="Times New Roman"/>
              </w:rPr>
              <w:tab/>
            </w:r>
            <w:r>
              <w:rPr>
                <w:spacing w:val="-5"/>
              </w:rPr>
              <w:t>61</w:t>
            </w:r>
          </w:hyperlink>
        </w:p>
        <w:p>
          <w:pPr>
            <w:pStyle w:val="TOC2"/>
            <w:tabs>
              <w:tab w:pos="10149" w:val="right" w:leader="dot"/>
            </w:tabs>
          </w:pPr>
          <w:hyperlink w:history="true" w:anchor="_TOC_250004">
            <w:r>
              <w:rPr/>
              <w:t>Appendix</w:t>
            </w:r>
            <w:r>
              <w:rPr>
                <w:spacing w:val="-1"/>
              </w:rPr>
              <w:t> </w:t>
            </w:r>
            <w:r>
              <w:rPr/>
              <w:t>– IV Form</w:t>
            </w:r>
            <w:r>
              <w:rPr>
                <w:spacing w:val="-1"/>
              </w:rPr>
              <w:t> </w:t>
            </w:r>
            <w:r>
              <w:rPr/>
              <w:t>for Proposed Methodology and Work </w:t>
            </w:r>
            <w:r>
              <w:rPr>
                <w:spacing w:val="-4"/>
              </w:rPr>
              <w:t>Plan</w:t>
            </w:r>
            <w:r>
              <w:rPr>
                <w:rFonts w:ascii="Times New Roman" w:hAnsi="Times New Roman"/>
              </w:rPr>
              <w:tab/>
            </w:r>
            <w:r>
              <w:rPr>
                <w:spacing w:val="-5"/>
              </w:rPr>
              <w:t>63</w:t>
            </w:r>
          </w:hyperlink>
        </w:p>
        <w:p>
          <w:pPr>
            <w:pStyle w:val="TOC2"/>
            <w:tabs>
              <w:tab w:pos="10143" w:val="right" w:leader="dot"/>
            </w:tabs>
          </w:pPr>
          <w:hyperlink w:history="true" w:anchor="_TOC_250003">
            <w:r>
              <w:rPr/>
              <w:t>Appendix</w:t>
            </w:r>
            <w:r>
              <w:rPr>
                <w:spacing w:val="-3"/>
              </w:rPr>
              <w:t> </w:t>
            </w:r>
            <w:r>
              <w:rPr/>
              <w:t>– V Form</w:t>
            </w:r>
            <w:r>
              <w:rPr>
                <w:spacing w:val="-2"/>
              </w:rPr>
              <w:t> </w:t>
            </w:r>
            <w:r>
              <w:rPr/>
              <w:t>for Company </w:t>
            </w:r>
            <w:r>
              <w:rPr>
                <w:spacing w:val="-2"/>
              </w:rPr>
              <w:t>Experience</w:t>
            </w:r>
            <w:r>
              <w:rPr>
                <w:rFonts w:ascii="Times New Roman" w:hAnsi="Times New Roman"/>
              </w:rPr>
              <w:tab/>
            </w:r>
            <w:r>
              <w:rPr>
                <w:spacing w:val="-5"/>
              </w:rPr>
              <w:t>64</w:t>
            </w:r>
          </w:hyperlink>
        </w:p>
        <w:p>
          <w:pPr>
            <w:pStyle w:val="TOC2"/>
            <w:tabs>
              <w:tab w:pos="10153" w:val="right" w:leader="dot"/>
            </w:tabs>
          </w:pPr>
          <w:r>
            <w:rPr/>
            <w:t>Appendix</w:t>
          </w:r>
          <w:r>
            <w:rPr>
              <w:spacing w:val="-3"/>
            </w:rPr>
            <w:t> </w:t>
          </w:r>
          <w:r>
            <w:rPr/>
            <w:t>– VI</w:t>
          </w:r>
          <w:r>
            <w:rPr>
              <w:spacing w:val="-1"/>
            </w:rPr>
            <w:t> </w:t>
          </w:r>
          <w:r>
            <w:rPr/>
            <w:t>Form</w:t>
          </w:r>
          <w:r>
            <w:rPr>
              <w:spacing w:val="-1"/>
            </w:rPr>
            <w:t> </w:t>
          </w:r>
          <w:r>
            <w:rPr/>
            <w:t>for</w:t>
          </w:r>
          <w:r>
            <w:rPr>
              <w:spacing w:val="-1"/>
            </w:rPr>
            <w:t> </w:t>
          </w:r>
          <w:r>
            <w:rPr/>
            <w:t>Summary of</w:t>
          </w:r>
          <w:r>
            <w:rPr>
              <w:spacing w:val="-2"/>
            </w:rPr>
            <w:t> </w:t>
          </w:r>
          <w:r>
            <w:rPr/>
            <w:t>Key </w:t>
          </w:r>
          <w:r>
            <w:rPr>
              <w:spacing w:val="-2"/>
            </w:rPr>
            <w:t>Personnel</w:t>
          </w:r>
          <w:r>
            <w:rPr>
              <w:rFonts w:ascii="Times New Roman" w:hAnsi="Times New Roman"/>
            </w:rPr>
            <w:tab/>
          </w:r>
          <w:r>
            <w:rPr>
              <w:spacing w:val="-5"/>
            </w:rPr>
            <w:t>65</w:t>
          </w:r>
        </w:p>
        <w:p>
          <w:pPr>
            <w:pStyle w:val="TOC2"/>
            <w:tabs>
              <w:tab w:pos="10124" w:val="right" w:leader="dot"/>
            </w:tabs>
          </w:pPr>
          <w:r>
            <w:rPr/>
            <w:t>Appendix</w:t>
          </w:r>
          <w:r>
            <w:rPr>
              <w:spacing w:val="-3"/>
            </w:rPr>
            <w:t> </w:t>
          </w:r>
          <w:r>
            <w:rPr/>
            <w:t>– VII</w:t>
          </w:r>
          <w:r>
            <w:rPr>
              <w:spacing w:val="-1"/>
            </w:rPr>
            <w:t> </w:t>
          </w:r>
          <w:r>
            <w:rPr/>
            <w:t>Form</w:t>
          </w:r>
          <w:r>
            <w:rPr>
              <w:spacing w:val="-1"/>
            </w:rPr>
            <w:t> </w:t>
          </w:r>
          <w:r>
            <w:rPr/>
            <w:t>for Curriculum</w:t>
          </w:r>
          <w:r>
            <w:rPr>
              <w:spacing w:val="-2"/>
            </w:rPr>
            <w:t> </w:t>
          </w:r>
          <w:r>
            <w:rPr/>
            <w:t>Vitae (CV)</w:t>
          </w:r>
          <w:r>
            <w:rPr>
              <w:spacing w:val="-2"/>
            </w:rPr>
            <w:t> </w:t>
          </w:r>
          <w:r>
            <w:rPr/>
            <w:t>of</w:t>
          </w:r>
          <w:r>
            <w:rPr>
              <w:spacing w:val="-1"/>
            </w:rPr>
            <w:t> </w:t>
          </w:r>
          <w:r>
            <w:rPr/>
            <w:t>Professional </w:t>
          </w:r>
          <w:r>
            <w:rPr>
              <w:spacing w:val="-2"/>
            </w:rPr>
            <w:t>Personnel</w:t>
          </w:r>
          <w:r>
            <w:rPr>
              <w:rFonts w:ascii="Times New Roman" w:hAnsi="Times New Roman"/>
            </w:rPr>
            <w:tab/>
          </w:r>
          <w:r>
            <w:rPr>
              <w:spacing w:val="-5"/>
            </w:rPr>
            <w:t>66</w:t>
          </w:r>
        </w:p>
        <w:p>
          <w:pPr>
            <w:pStyle w:val="TOC2"/>
            <w:tabs>
              <w:tab w:pos="10148" w:val="right" w:leader="dot"/>
            </w:tabs>
          </w:pPr>
          <w:r>
            <w:rPr/>
            <w:t>Appendix</w:t>
          </w:r>
          <w:r>
            <w:rPr>
              <w:spacing w:val="-3"/>
            </w:rPr>
            <w:t> </w:t>
          </w:r>
          <w:r>
            <w:rPr/>
            <w:t>– VIII</w:t>
          </w:r>
          <w:r>
            <w:rPr>
              <w:spacing w:val="-1"/>
            </w:rPr>
            <w:t> </w:t>
          </w:r>
          <w:r>
            <w:rPr/>
            <w:t>Format of</w:t>
          </w:r>
          <w:r>
            <w:rPr>
              <w:spacing w:val="-2"/>
            </w:rPr>
            <w:t> </w:t>
          </w:r>
          <w:r>
            <w:rPr/>
            <w:t>Bank Guarantee</w:t>
          </w:r>
          <w:r>
            <w:rPr>
              <w:spacing w:val="-1"/>
            </w:rPr>
            <w:t> </w:t>
          </w:r>
          <w:r>
            <w:rPr/>
            <w:t>for Performance </w:t>
          </w:r>
          <w:r>
            <w:rPr>
              <w:spacing w:val="-2"/>
            </w:rPr>
            <w:t>Security</w:t>
          </w:r>
          <w:r>
            <w:rPr>
              <w:rFonts w:ascii="Times New Roman" w:hAnsi="Times New Roman"/>
            </w:rPr>
            <w:tab/>
          </w:r>
          <w:r>
            <w:rPr>
              <w:spacing w:val="-5"/>
            </w:rPr>
            <w:t>68</w:t>
          </w:r>
        </w:p>
        <w:p>
          <w:pPr>
            <w:pStyle w:val="TOC2"/>
            <w:tabs>
              <w:tab w:pos="10115" w:val="right" w:leader="dot"/>
            </w:tabs>
          </w:pPr>
          <w:r>
            <w:rPr/>
            <w:t>Appendix</w:t>
          </w:r>
          <w:r>
            <w:rPr>
              <w:spacing w:val="-1"/>
            </w:rPr>
            <w:t> </w:t>
          </w:r>
          <w:r>
            <w:rPr/>
            <w:t>– IX</w:t>
          </w:r>
          <w:r>
            <w:rPr>
              <w:spacing w:val="-1"/>
            </w:rPr>
            <w:t> </w:t>
          </w:r>
          <w:r>
            <w:rPr/>
            <w:t>Format of</w:t>
          </w:r>
          <w:r>
            <w:rPr>
              <w:spacing w:val="-2"/>
            </w:rPr>
            <w:t> </w:t>
          </w:r>
          <w:r>
            <w:rPr/>
            <w:t>Bank Guarantee</w:t>
          </w:r>
          <w:r>
            <w:rPr>
              <w:spacing w:val="-1"/>
            </w:rPr>
            <w:t> </w:t>
          </w:r>
          <w:r>
            <w:rPr/>
            <w:t>for Performance </w:t>
          </w:r>
          <w:r>
            <w:rPr>
              <w:spacing w:val="-2"/>
            </w:rPr>
            <w:t>Security</w:t>
          </w:r>
          <w:r>
            <w:rPr>
              <w:rFonts w:ascii="Times New Roman" w:hAnsi="Times New Roman"/>
            </w:rPr>
            <w:tab/>
          </w:r>
          <w:r>
            <w:rPr>
              <w:spacing w:val="-5"/>
            </w:rPr>
            <w:t>71</w:t>
          </w:r>
        </w:p>
        <w:p>
          <w:pPr>
            <w:pStyle w:val="TOC2"/>
            <w:tabs>
              <w:tab w:pos="10059" w:val="right" w:leader="dot"/>
            </w:tabs>
          </w:pPr>
          <w:hyperlink w:history="true" w:anchor="_TOC_250002">
            <w:r>
              <w:rPr/>
              <w:t>Appendix</w:t>
            </w:r>
            <w:r>
              <w:rPr>
                <w:spacing w:val="-1"/>
              </w:rPr>
              <w:t> </w:t>
            </w:r>
            <w:r>
              <w:rPr/>
              <w:t>– X</w:t>
            </w:r>
            <w:r>
              <w:rPr>
                <w:spacing w:val="-1"/>
              </w:rPr>
              <w:t> </w:t>
            </w:r>
            <w:r>
              <w:rPr/>
              <w:t>Format of</w:t>
            </w:r>
            <w:r>
              <w:rPr>
                <w:spacing w:val="-1"/>
              </w:rPr>
              <w:t> </w:t>
            </w:r>
            <w:r>
              <w:rPr>
                <w:spacing w:val="-2"/>
              </w:rPr>
              <w:t>Agreement</w:t>
            </w:r>
            <w:r>
              <w:rPr>
                <w:rFonts w:ascii="Times New Roman" w:hAnsi="Times New Roman"/>
              </w:rPr>
              <w:tab/>
            </w:r>
            <w:r>
              <w:rPr>
                <w:spacing w:val="-5"/>
              </w:rPr>
              <w:t>74</w:t>
            </w:r>
          </w:hyperlink>
        </w:p>
        <w:p>
          <w:pPr>
            <w:pStyle w:val="TOC1"/>
            <w:numPr>
              <w:ilvl w:val="0"/>
              <w:numId w:val="1"/>
            </w:numPr>
            <w:tabs>
              <w:tab w:pos="1144" w:val="left" w:leader="none"/>
              <w:tab w:pos="10098" w:val="right" w:leader="dot"/>
            </w:tabs>
            <w:spacing w:line="240" w:lineRule="auto" w:before="141" w:after="0"/>
            <w:ind w:left="1144" w:right="0" w:hanging="720"/>
            <w:jc w:val="left"/>
          </w:pPr>
          <w:hyperlink w:history="true" w:anchor="_TOC_250001">
            <w:r>
              <w:rPr/>
              <w:t>FORMATS FOR FINANCIAL </w:t>
            </w:r>
            <w:r>
              <w:rPr>
                <w:spacing w:val="-2"/>
              </w:rPr>
              <w:t>PROPOSAL</w:t>
            </w:r>
            <w:r>
              <w:rPr>
                <w:rFonts w:ascii="Times New Roman"/>
              </w:rPr>
              <w:tab/>
            </w:r>
            <w:r>
              <w:rPr>
                <w:spacing w:val="-5"/>
              </w:rPr>
              <w:t>75</w:t>
            </w:r>
          </w:hyperlink>
        </w:p>
        <w:p>
          <w:pPr>
            <w:pStyle w:val="TOC2"/>
            <w:tabs>
              <w:tab w:pos="10097" w:val="right" w:leader="dot"/>
            </w:tabs>
          </w:pPr>
          <w:hyperlink w:history="true" w:anchor="_TOC_250000">
            <w:r>
              <w:rPr/>
              <w:t>Appendix</w:t>
            </w:r>
            <w:r>
              <w:rPr>
                <w:spacing w:val="-1"/>
              </w:rPr>
              <w:t> </w:t>
            </w:r>
            <w:r>
              <w:rPr/>
              <w:t>– XI Format</w:t>
            </w:r>
            <w:r>
              <w:rPr>
                <w:spacing w:val="-1"/>
              </w:rPr>
              <w:t> </w:t>
            </w:r>
            <w:r>
              <w:rPr/>
              <w:t>for Financial </w:t>
            </w:r>
            <w:r>
              <w:rPr>
                <w:spacing w:val="-2"/>
              </w:rPr>
              <w:t>Proposal</w:t>
            </w:r>
            <w:r>
              <w:rPr>
                <w:rFonts w:ascii="Times New Roman" w:hAnsi="Times New Roman"/>
              </w:rPr>
              <w:tab/>
            </w:r>
            <w:r>
              <w:rPr>
                <w:spacing w:val="-5"/>
              </w:rPr>
              <w:t>76</w:t>
            </w:r>
          </w:hyperlink>
        </w:p>
      </w:sdtContent>
    </w:sdt>
    <w:p>
      <w:pPr>
        <w:pStyle w:val="TOC2"/>
        <w:spacing w:after="0"/>
        <w:sectPr>
          <w:pgSz w:w="11900" w:h="16840"/>
          <w:pgMar w:header="366" w:footer="786" w:top="1260" w:bottom="980" w:left="708" w:right="283"/>
        </w:sectPr>
      </w:pPr>
    </w:p>
    <w:p>
      <w:pPr>
        <w:pStyle w:val="BodyText"/>
        <w:spacing w:before="420"/>
        <w:rPr>
          <w:sz w:val="40"/>
        </w:rPr>
      </w:pPr>
    </w:p>
    <w:p>
      <w:pPr>
        <w:pStyle w:val="Heading1"/>
        <w:numPr>
          <w:ilvl w:val="0"/>
          <w:numId w:val="2"/>
        </w:numPr>
        <w:tabs>
          <w:tab w:pos="1143" w:val="left" w:leader="none"/>
        </w:tabs>
        <w:spacing w:line="240" w:lineRule="auto" w:before="0" w:after="0"/>
        <w:ind w:left="1143" w:right="0" w:hanging="359"/>
        <w:jc w:val="left"/>
      </w:pPr>
      <w:bookmarkStart w:name="_TOC_250022" w:id="1"/>
      <w:r>
        <w:rPr/>
        <w:t>LETTER</w:t>
      </w:r>
      <w:r>
        <w:rPr>
          <w:spacing w:val="71"/>
        </w:rPr>
        <w:t> </w:t>
      </w:r>
      <w:r>
        <w:rPr/>
        <w:t>INVITING</w:t>
      </w:r>
      <w:r>
        <w:rPr>
          <w:spacing w:val="-8"/>
        </w:rPr>
        <w:t> </w:t>
      </w:r>
      <w:bookmarkEnd w:id="1"/>
      <w:r>
        <w:rPr>
          <w:spacing w:val="-2"/>
        </w:rPr>
        <w:t>PROPOSALS</w:t>
      </w:r>
    </w:p>
    <w:p>
      <w:pPr>
        <w:pStyle w:val="BodyText"/>
        <w:tabs>
          <w:tab w:pos="2872" w:val="left" w:leader="dot"/>
        </w:tabs>
        <w:spacing w:before="240"/>
        <w:ind w:left="1144"/>
      </w:pPr>
      <w:r>
        <w:rPr>
          <w:spacing w:val="-2"/>
        </w:rPr>
        <w:t>Dated</w:t>
      </w:r>
      <w:r>
        <w:rPr>
          <w:rFonts w:ascii="Times New Roman"/>
        </w:rPr>
        <w:tab/>
      </w:r>
      <w:r>
        <w:rPr>
          <w:spacing w:val="-4"/>
        </w:rPr>
        <w:t>2013</w:t>
      </w:r>
    </w:p>
    <w:p>
      <w:pPr>
        <w:pStyle w:val="BodyText"/>
        <w:spacing w:before="141"/>
        <w:ind w:left="1144"/>
      </w:pPr>
      <w:r>
        <w:rPr>
          <w:w w:val="90"/>
        </w:rPr>
        <w:t>KMRL/Contract/IQSC/2013-</w:t>
      </w:r>
      <w:r>
        <w:rPr>
          <w:w w:val="75"/>
        </w:rPr>
        <w:t>­</w:t>
      </w:r>
      <w:r>
        <w:rPr>
          <w:spacing w:val="-5"/>
          <w:w w:val="90"/>
        </w:rPr>
        <w:t>‐14</w:t>
      </w:r>
    </w:p>
    <w:p>
      <w:pPr>
        <w:pStyle w:val="BodyText"/>
        <w:spacing w:before="181"/>
      </w:pPr>
    </w:p>
    <w:p>
      <w:pPr>
        <w:pStyle w:val="Heading7"/>
        <w:spacing w:line="273" w:lineRule="auto"/>
        <w:ind w:left="1864" w:right="587" w:hanging="720"/>
      </w:pPr>
      <w:r>
        <w:rPr/>
        <w:t>Sub:</w:t>
      </w:r>
      <w:r>
        <w:rPr>
          <w:spacing w:val="80"/>
        </w:rPr>
        <w:t> </w:t>
      </w:r>
      <w:r>
        <w:rPr/>
        <w:t>Appointment as Independent Quality and Safety Consultant for Kochi </w:t>
      </w:r>
      <w:r>
        <w:rPr/>
        <w:t>Metro</w:t>
      </w:r>
      <w:r>
        <w:rPr>
          <w:spacing w:val="80"/>
        </w:rPr>
        <w:t> </w:t>
      </w:r>
      <w:r>
        <w:rPr/>
        <w:t>Rail Project</w:t>
      </w:r>
    </w:p>
    <w:p>
      <w:pPr>
        <w:pStyle w:val="BodyText"/>
        <w:spacing w:before="47"/>
        <w:rPr>
          <w:b/>
        </w:rPr>
      </w:pPr>
    </w:p>
    <w:p>
      <w:pPr>
        <w:pStyle w:val="BodyText"/>
        <w:ind w:left="1144"/>
      </w:pPr>
      <w:r>
        <w:rPr/>
        <w:t>Dear</w:t>
      </w:r>
      <w:r>
        <w:rPr>
          <w:spacing w:val="-2"/>
        </w:rPr>
        <w:t> </w:t>
      </w:r>
      <w:r>
        <w:rPr>
          <w:spacing w:val="-4"/>
        </w:rPr>
        <w:t>Sir,</w:t>
      </w:r>
    </w:p>
    <w:p>
      <w:pPr>
        <w:pStyle w:val="BodyText"/>
        <w:spacing w:before="85"/>
      </w:pPr>
    </w:p>
    <w:p>
      <w:pPr>
        <w:pStyle w:val="BodyText"/>
        <w:spacing w:line="360" w:lineRule="auto"/>
        <w:ind w:left="1144" w:right="558"/>
        <w:jc w:val="both"/>
      </w:pPr>
      <w:r>
        <w:rPr/>
        <w:t>Kochi Metro Rail Limited is in the process of selecting an Independent Quality and Safety Consultant (IQSC) for Kochi Metro Rail Project.</w:t>
      </w:r>
      <w:r>
        <w:rPr>
          <w:spacing w:val="40"/>
        </w:rPr>
        <w:t> </w:t>
      </w:r>
      <w:r>
        <w:rPr/>
        <w:t>With this letter we are seeking your Proposal for Appointment as ‘IQSC’ through the ‘Request for Proposal’ (RFP) enclosed with this letter.</w:t>
      </w:r>
    </w:p>
    <w:p>
      <w:pPr>
        <w:pStyle w:val="BodyText"/>
        <w:spacing w:before="143"/>
      </w:pPr>
    </w:p>
    <w:p>
      <w:pPr>
        <w:pStyle w:val="BodyText"/>
        <w:spacing w:line="360" w:lineRule="auto"/>
        <w:ind w:left="1144"/>
      </w:pPr>
      <w:r>
        <w:rPr/>
        <w:t>You</w:t>
      </w:r>
      <w:r>
        <w:rPr>
          <w:spacing w:val="40"/>
        </w:rPr>
        <w:t> </w:t>
      </w:r>
      <w:r>
        <w:rPr/>
        <w:t>are</w:t>
      </w:r>
      <w:r>
        <w:rPr>
          <w:spacing w:val="40"/>
        </w:rPr>
        <w:t> </w:t>
      </w:r>
      <w:r>
        <w:rPr/>
        <w:t>requested</w:t>
      </w:r>
      <w:r>
        <w:rPr>
          <w:spacing w:val="40"/>
        </w:rPr>
        <w:t> </w:t>
      </w:r>
      <w:r>
        <w:rPr/>
        <w:t>to</w:t>
      </w:r>
      <w:r>
        <w:rPr>
          <w:spacing w:val="40"/>
        </w:rPr>
        <w:t> </w:t>
      </w:r>
      <w:r>
        <w:rPr/>
        <w:t>submit</w:t>
      </w:r>
      <w:r>
        <w:rPr>
          <w:spacing w:val="40"/>
        </w:rPr>
        <w:t> </w:t>
      </w:r>
      <w:r>
        <w:rPr/>
        <w:t>your</w:t>
      </w:r>
      <w:r>
        <w:rPr>
          <w:spacing w:val="40"/>
        </w:rPr>
        <w:t> </w:t>
      </w:r>
      <w:r>
        <w:rPr/>
        <w:t>proposals</w:t>
      </w:r>
      <w:r>
        <w:rPr>
          <w:spacing w:val="40"/>
        </w:rPr>
        <w:t> </w:t>
      </w:r>
      <w:r>
        <w:rPr/>
        <w:t>as</w:t>
      </w:r>
      <w:r>
        <w:rPr>
          <w:spacing w:val="40"/>
        </w:rPr>
        <w:t> </w:t>
      </w:r>
      <w:r>
        <w:rPr/>
        <w:t>per</w:t>
      </w:r>
      <w:r>
        <w:rPr>
          <w:spacing w:val="40"/>
        </w:rPr>
        <w:t> </w:t>
      </w:r>
      <w:r>
        <w:rPr/>
        <w:t>the</w:t>
      </w:r>
      <w:r>
        <w:rPr>
          <w:spacing w:val="40"/>
        </w:rPr>
        <w:t> </w:t>
      </w:r>
      <w:r>
        <w:rPr/>
        <w:t>terms</w:t>
      </w:r>
      <w:r>
        <w:rPr>
          <w:spacing w:val="40"/>
        </w:rPr>
        <w:t> </w:t>
      </w:r>
      <w:r>
        <w:rPr/>
        <w:t>and</w:t>
      </w:r>
      <w:r>
        <w:rPr>
          <w:spacing w:val="40"/>
        </w:rPr>
        <w:t> </w:t>
      </w:r>
      <w:r>
        <w:rPr/>
        <w:t>conditions</w:t>
      </w:r>
      <w:r>
        <w:rPr>
          <w:spacing w:val="40"/>
        </w:rPr>
        <w:t> </w:t>
      </w:r>
      <w:r>
        <w:rPr/>
        <w:t>of</w:t>
      </w:r>
      <w:r>
        <w:rPr>
          <w:spacing w:val="40"/>
        </w:rPr>
        <w:t> </w:t>
      </w:r>
      <w:r>
        <w:rPr/>
        <w:t>the</w:t>
      </w:r>
      <w:r>
        <w:rPr>
          <w:spacing w:val="40"/>
        </w:rPr>
        <w:t> </w:t>
      </w:r>
      <w:r>
        <w:rPr/>
        <w:t>enclosed RFP Document latest by September 27, 2013.</w:t>
      </w:r>
    </w:p>
    <w:p>
      <w:pPr>
        <w:pStyle w:val="BodyText"/>
        <w:spacing w:before="137"/>
      </w:pPr>
    </w:p>
    <w:p>
      <w:pPr>
        <w:pStyle w:val="BodyText"/>
        <w:spacing w:line="720" w:lineRule="auto"/>
        <w:ind w:left="1144" w:right="8128"/>
      </w:pPr>
      <w:r>
        <w:rPr/>
        <w:t>Thanking you, Yours</w:t>
      </w:r>
      <w:r>
        <w:rPr>
          <w:spacing w:val="-14"/>
        </w:rPr>
        <w:t> </w:t>
      </w:r>
      <w:r>
        <w:rPr/>
        <w:t>sincerely,</w:t>
      </w:r>
    </w:p>
    <w:p>
      <w:pPr>
        <w:pStyle w:val="BodyText"/>
        <w:spacing w:line="360" w:lineRule="auto" w:before="1"/>
        <w:ind w:left="1144" w:right="7848"/>
      </w:pPr>
      <w:r>
        <w:rPr/>
        <w:t>Elias George Managing</w:t>
      </w:r>
      <w:r>
        <w:rPr>
          <w:spacing w:val="-14"/>
        </w:rPr>
        <w:t> </w:t>
      </w:r>
      <w:r>
        <w:rPr/>
        <w:t>Director</w:t>
      </w:r>
    </w:p>
    <w:p>
      <w:pPr>
        <w:pStyle w:val="BodyText"/>
        <w:spacing w:after="0" w:line="360" w:lineRule="auto"/>
        <w:sectPr>
          <w:pgSz w:w="11900" w:h="16840"/>
          <w:pgMar w:header="472" w:footer="1348" w:top="1500" w:bottom="1540" w:left="708" w:right="283"/>
        </w:sectPr>
      </w:pPr>
    </w:p>
    <w:p>
      <w:pPr>
        <w:pStyle w:val="BodyText"/>
        <w:spacing w:before="284"/>
        <w:rPr>
          <w:sz w:val="36"/>
        </w:rPr>
      </w:pPr>
    </w:p>
    <w:p>
      <w:pPr>
        <w:pStyle w:val="Heading3"/>
        <w:numPr>
          <w:ilvl w:val="0"/>
          <w:numId w:val="2"/>
        </w:numPr>
        <w:tabs>
          <w:tab w:pos="1143" w:val="left" w:leader="none"/>
        </w:tabs>
        <w:spacing w:line="240" w:lineRule="auto" w:before="0" w:after="0"/>
        <w:ind w:left="1143" w:right="0" w:hanging="359"/>
        <w:jc w:val="left"/>
      </w:pPr>
      <w:bookmarkStart w:name="_TOC_250021" w:id="2"/>
      <w:r>
        <w:rPr/>
        <w:t>ABBREVATIONS</w:t>
      </w:r>
      <w:r>
        <w:rPr>
          <w:spacing w:val="-6"/>
        </w:rPr>
        <w:t> </w:t>
      </w:r>
      <w:r>
        <w:rPr/>
        <w:t>&amp;</w:t>
      </w:r>
      <w:r>
        <w:rPr>
          <w:spacing w:val="-5"/>
        </w:rPr>
        <w:t> </w:t>
      </w:r>
      <w:bookmarkEnd w:id="2"/>
      <w:r>
        <w:rPr>
          <w:spacing w:val="-2"/>
        </w:rPr>
        <w:t>ACRONYMS</w:t>
      </w:r>
    </w:p>
    <w:p>
      <w:pPr>
        <w:pStyle w:val="BodyText"/>
        <w:spacing w:before="7"/>
        <w:rPr>
          <w:b/>
          <w:sz w:val="18"/>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8036"/>
      </w:tblGrid>
      <w:tr>
        <w:trPr>
          <w:trHeight w:val="325" w:hRule="atLeast"/>
        </w:trPr>
        <w:tc>
          <w:tcPr>
            <w:tcW w:w="1978" w:type="dxa"/>
          </w:tcPr>
          <w:p>
            <w:pPr>
              <w:pStyle w:val="TableParagraph"/>
              <w:spacing w:before="6"/>
              <w:rPr>
                <w:b/>
                <w:sz w:val="19"/>
              </w:rPr>
            </w:pPr>
            <w:r>
              <w:rPr>
                <w:b/>
                <w:spacing w:val="-5"/>
                <w:w w:val="105"/>
                <w:sz w:val="19"/>
              </w:rPr>
              <w:t>AFC</w:t>
            </w:r>
          </w:p>
        </w:tc>
        <w:tc>
          <w:tcPr>
            <w:tcW w:w="8036" w:type="dxa"/>
          </w:tcPr>
          <w:p>
            <w:pPr>
              <w:pStyle w:val="TableParagraph"/>
              <w:spacing w:before="6"/>
              <w:ind w:left="109"/>
              <w:rPr>
                <w:sz w:val="19"/>
              </w:rPr>
            </w:pPr>
            <w:r>
              <w:rPr>
                <w:sz w:val="19"/>
              </w:rPr>
              <w:t>Automatic</w:t>
            </w:r>
            <w:r>
              <w:rPr>
                <w:spacing w:val="26"/>
                <w:sz w:val="19"/>
              </w:rPr>
              <w:t> </w:t>
            </w:r>
            <w:r>
              <w:rPr>
                <w:sz w:val="19"/>
              </w:rPr>
              <w:t>Fare</w:t>
            </w:r>
            <w:r>
              <w:rPr>
                <w:spacing w:val="27"/>
                <w:sz w:val="19"/>
              </w:rPr>
              <w:t> </w:t>
            </w:r>
            <w:r>
              <w:rPr>
                <w:spacing w:val="-2"/>
                <w:sz w:val="19"/>
              </w:rPr>
              <w:t>Collection</w:t>
            </w:r>
          </w:p>
        </w:tc>
      </w:tr>
      <w:tr>
        <w:trPr>
          <w:trHeight w:val="489" w:hRule="atLeast"/>
        </w:trPr>
        <w:tc>
          <w:tcPr>
            <w:tcW w:w="1978" w:type="dxa"/>
          </w:tcPr>
          <w:p>
            <w:pPr>
              <w:pStyle w:val="TableParagraph"/>
              <w:spacing w:before="6"/>
              <w:rPr>
                <w:b/>
                <w:sz w:val="19"/>
              </w:rPr>
            </w:pPr>
            <w:r>
              <w:rPr>
                <w:b/>
                <w:spacing w:val="-2"/>
                <w:w w:val="105"/>
                <w:sz w:val="19"/>
              </w:rPr>
              <w:t>Agreement</w:t>
            </w:r>
          </w:p>
        </w:tc>
        <w:tc>
          <w:tcPr>
            <w:tcW w:w="8036" w:type="dxa"/>
          </w:tcPr>
          <w:p>
            <w:pPr>
              <w:pStyle w:val="TableParagraph"/>
              <w:spacing w:line="247" w:lineRule="auto" w:before="6"/>
              <w:ind w:left="109"/>
              <w:rPr>
                <w:sz w:val="19"/>
              </w:rPr>
            </w:pPr>
            <w:r>
              <w:rPr>
                <w:w w:val="105"/>
                <w:sz w:val="19"/>
              </w:rPr>
              <w:t>The Agreement to be executed between KMRL and Successful Applicant, subsequent to the Letter of Award.</w:t>
            </w:r>
          </w:p>
        </w:tc>
      </w:tr>
      <w:tr>
        <w:trPr>
          <w:trHeight w:val="700" w:hRule="atLeast"/>
        </w:trPr>
        <w:tc>
          <w:tcPr>
            <w:tcW w:w="1978" w:type="dxa"/>
          </w:tcPr>
          <w:p>
            <w:pPr>
              <w:pStyle w:val="TableParagraph"/>
              <w:spacing w:before="6"/>
              <w:rPr>
                <w:b/>
                <w:sz w:val="19"/>
              </w:rPr>
            </w:pPr>
            <w:r>
              <w:rPr>
                <w:b/>
                <w:sz w:val="19"/>
              </w:rPr>
              <w:t>Agreement</w:t>
            </w:r>
            <w:r>
              <w:rPr>
                <w:b/>
                <w:spacing w:val="41"/>
                <w:sz w:val="19"/>
              </w:rPr>
              <w:t> </w:t>
            </w:r>
            <w:r>
              <w:rPr>
                <w:b/>
                <w:spacing w:val="-4"/>
                <w:sz w:val="19"/>
              </w:rPr>
              <w:t>Rate</w:t>
            </w:r>
          </w:p>
        </w:tc>
        <w:tc>
          <w:tcPr>
            <w:tcW w:w="8036" w:type="dxa"/>
          </w:tcPr>
          <w:p>
            <w:pPr>
              <w:pStyle w:val="TableParagraph"/>
              <w:spacing w:line="247" w:lineRule="auto" w:before="6"/>
              <w:ind w:left="109"/>
              <w:rPr>
                <w:sz w:val="19"/>
              </w:rPr>
            </w:pPr>
            <w:r>
              <w:rPr>
                <w:w w:val="105"/>
                <w:sz w:val="19"/>
              </w:rPr>
              <w:t>Rates to be paid by the KMRL to the IQSC as agreed in the Agreement.</w:t>
            </w:r>
            <w:r>
              <w:rPr>
                <w:spacing w:val="40"/>
                <w:w w:val="105"/>
                <w:sz w:val="19"/>
              </w:rPr>
              <w:t> </w:t>
            </w:r>
            <w:r>
              <w:rPr>
                <w:w w:val="105"/>
                <w:sz w:val="19"/>
              </w:rPr>
              <w:t>This rate shall be the mutually</w:t>
            </w:r>
            <w:r>
              <w:rPr>
                <w:spacing w:val="-3"/>
                <w:w w:val="105"/>
                <w:sz w:val="19"/>
              </w:rPr>
              <w:t> </w:t>
            </w:r>
            <w:r>
              <w:rPr>
                <w:w w:val="105"/>
                <w:sz w:val="19"/>
              </w:rPr>
              <w:t>agreed</w:t>
            </w:r>
            <w:r>
              <w:rPr>
                <w:spacing w:val="-2"/>
                <w:w w:val="105"/>
                <w:sz w:val="19"/>
              </w:rPr>
              <w:t> </w:t>
            </w:r>
            <w:r>
              <w:rPr>
                <w:w w:val="105"/>
                <w:sz w:val="19"/>
              </w:rPr>
              <w:t>amount</w:t>
            </w:r>
            <w:r>
              <w:rPr>
                <w:spacing w:val="-3"/>
                <w:w w:val="105"/>
                <w:sz w:val="19"/>
              </w:rPr>
              <w:t> </w:t>
            </w:r>
            <w:r>
              <w:rPr>
                <w:w w:val="105"/>
                <w:sz w:val="19"/>
              </w:rPr>
              <w:t>between</w:t>
            </w:r>
            <w:r>
              <w:rPr>
                <w:spacing w:val="-3"/>
                <w:w w:val="105"/>
                <w:sz w:val="19"/>
              </w:rPr>
              <w:t> </w:t>
            </w:r>
            <w:r>
              <w:rPr>
                <w:w w:val="105"/>
                <w:sz w:val="19"/>
              </w:rPr>
              <w:t>the</w:t>
            </w:r>
            <w:r>
              <w:rPr>
                <w:spacing w:val="-2"/>
                <w:w w:val="105"/>
                <w:sz w:val="19"/>
              </w:rPr>
              <w:t> </w:t>
            </w:r>
            <w:r>
              <w:rPr>
                <w:w w:val="105"/>
                <w:sz w:val="19"/>
              </w:rPr>
              <w:t>IQSC</w:t>
            </w:r>
            <w:r>
              <w:rPr>
                <w:spacing w:val="-3"/>
                <w:w w:val="105"/>
                <w:sz w:val="19"/>
              </w:rPr>
              <w:t> </w:t>
            </w:r>
            <w:r>
              <w:rPr>
                <w:w w:val="105"/>
                <w:sz w:val="19"/>
              </w:rPr>
              <w:t>and</w:t>
            </w:r>
            <w:r>
              <w:rPr>
                <w:spacing w:val="-2"/>
                <w:w w:val="105"/>
                <w:sz w:val="19"/>
              </w:rPr>
              <w:t> </w:t>
            </w:r>
            <w:r>
              <w:rPr>
                <w:w w:val="105"/>
                <w:sz w:val="19"/>
              </w:rPr>
              <w:t>KMRL</w:t>
            </w:r>
            <w:r>
              <w:rPr>
                <w:spacing w:val="-3"/>
                <w:w w:val="105"/>
                <w:sz w:val="19"/>
              </w:rPr>
              <w:t> </w:t>
            </w:r>
            <w:r>
              <w:rPr>
                <w:w w:val="105"/>
                <w:sz w:val="19"/>
              </w:rPr>
              <w:t>and</w:t>
            </w:r>
            <w:r>
              <w:rPr>
                <w:spacing w:val="-2"/>
                <w:w w:val="105"/>
                <w:sz w:val="19"/>
              </w:rPr>
              <w:t> </w:t>
            </w:r>
            <w:r>
              <w:rPr>
                <w:w w:val="105"/>
                <w:sz w:val="19"/>
              </w:rPr>
              <w:t>may</w:t>
            </w:r>
            <w:r>
              <w:rPr>
                <w:spacing w:val="-2"/>
                <w:w w:val="105"/>
                <w:sz w:val="19"/>
              </w:rPr>
              <w:t> </w:t>
            </w:r>
            <w:r>
              <w:rPr>
                <w:w w:val="105"/>
                <w:sz w:val="19"/>
              </w:rPr>
              <w:t>vary</w:t>
            </w:r>
            <w:r>
              <w:rPr>
                <w:spacing w:val="-2"/>
                <w:w w:val="105"/>
                <w:sz w:val="19"/>
              </w:rPr>
              <w:t> </w:t>
            </w:r>
            <w:r>
              <w:rPr>
                <w:w w:val="105"/>
                <w:sz w:val="19"/>
              </w:rPr>
              <w:t>from</w:t>
            </w:r>
            <w:r>
              <w:rPr>
                <w:spacing w:val="-2"/>
                <w:w w:val="105"/>
                <w:sz w:val="19"/>
              </w:rPr>
              <w:t> </w:t>
            </w:r>
            <w:r>
              <w:rPr>
                <w:w w:val="105"/>
                <w:sz w:val="19"/>
              </w:rPr>
              <w:t>the</w:t>
            </w:r>
            <w:r>
              <w:rPr>
                <w:spacing w:val="-3"/>
                <w:w w:val="105"/>
                <w:sz w:val="19"/>
              </w:rPr>
              <w:t> </w:t>
            </w:r>
            <w:r>
              <w:rPr>
                <w:w w:val="105"/>
                <w:sz w:val="19"/>
              </w:rPr>
              <w:t>rate</w:t>
            </w:r>
            <w:r>
              <w:rPr>
                <w:spacing w:val="-3"/>
                <w:w w:val="105"/>
                <w:sz w:val="19"/>
              </w:rPr>
              <w:t> </w:t>
            </w:r>
            <w:r>
              <w:rPr>
                <w:w w:val="105"/>
                <w:sz w:val="19"/>
              </w:rPr>
              <w:t>quoted</w:t>
            </w:r>
            <w:r>
              <w:rPr>
                <w:spacing w:val="-2"/>
                <w:w w:val="105"/>
                <w:sz w:val="19"/>
              </w:rPr>
              <w:t> </w:t>
            </w:r>
            <w:r>
              <w:rPr>
                <w:spacing w:val="-5"/>
                <w:w w:val="105"/>
                <w:sz w:val="19"/>
              </w:rPr>
              <w:t>in</w:t>
            </w:r>
          </w:p>
          <w:p>
            <w:pPr>
              <w:pStyle w:val="TableParagraph"/>
              <w:spacing w:line="208" w:lineRule="exact" w:before="7"/>
              <w:ind w:left="109"/>
              <w:rPr>
                <w:sz w:val="19"/>
              </w:rPr>
            </w:pPr>
            <w:r>
              <w:rPr>
                <w:w w:val="105"/>
                <w:sz w:val="19"/>
              </w:rPr>
              <w:t>the</w:t>
            </w:r>
            <w:r>
              <w:rPr>
                <w:spacing w:val="-6"/>
                <w:w w:val="105"/>
                <w:sz w:val="19"/>
              </w:rPr>
              <w:t> </w:t>
            </w:r>
            <w:r>
              <w:rPr>
                <w:w w:val="105"/>
                <w:sz w:val="19"/>
              </w:rPr>
              <w:t>Financial</w:t>
            </w:r>
            <w:r>
              <w:rPr>
                <w:spacing w:val="-5"/>
                <w:w w:val="105"/>
                <w:sz w:val="19"/>
              </w:rPr>
              <w:t> </w:t>
            </w:r>
            <w:r>
              <w:rPr>
                <w:spacing w:val="-2"/>
                <w:w w:val="105"/>
                <w:sz w:val="19"/>
              </w:rPr>
              <w:t>Proposal.</w:t>
            </w:r>
          </w:p>
        </w:tc>
      </w:tr>
      <w:tr>
        <w:trPr>
          <w:trHeight w:val="705" w:hRule="atLeast"/>
        </w:trPr>
        <w:tc>
          <w:tcPr>
            <w:tcW w:w="1978" w:type="dxa"/>
          </w:tcPr>
          <w:p>
            <w:pPr>
              <w:pStyle w:val="TableParagraph"/>
              <w:spacing w:before="6"/>
              <w:rPr>
                <w:b/>
                <w:sz w:val="19"/>
              </w:rPr>
            </w:pPr>
            <w:r>
              <w:rPr>
                <w:b/>
                <w:sz w:val="19"/>
              </w:rPr>
              <w:t>Agreement</w:t>
            </w:r>
            <w:r>
              <w:rPr>
                <w:b/>
                <w:spacing w:val="41"/>
                <w:sz w:val="19"/>
              </w:rPr>
              <w:t> </w:t>
            </w:r>
            <w:r>
              <w:rPr>
                <w:b/>
                <w:spacing w:val="-2"/>
                <w:sz w:val="19"/>
              </w:rPr>
              <w:t>Value</w:t>
            </w:r>
          </w:p>
        </w:tc>
        <w:tc>
          <w:tcPr>
            <w:tcW w:w="8036" w:type="dxa"/>
          </w:tcPr>
          <w:p>
            <w:pPr>
              <w:pStyle w:val="TableParagraph"/>
              <w:spacing w:line="254" w:lineRule="auto" w:before="6"/>
              <w:ind w:left="109"/>
              <w:rPr>
                <w:sz w:val="19"/>
              </w:rPr>
            </w:pPr>
            <w:r>
              <w:rPr>
                <w:w w:val="105"/>
                <w:sz w:val="19"/>
              </w:rPr>
              <w:t>The Cost of the Contract calculated on the basis of Total Cost of Assignment as calculated at the</w:t>
            </w:r>
            <w:r>
              <w:rPr>
                <w:spacing w:val="11"/>
                <w:w w:val="105"/>
                <w:sz w:val="19"/>
              </w:rPr>
              <w:t> </w:t>
            </w:r>
            <w:r>
              <w:rPr>
                <w:w w:val="105"/>
                <w:sz w:val="19"/>
              </w:rPr>
              <w:t>Agreement</w:t>
            </w:r>
            <w:r>
              <w:rPr>
                <w:spacing w:val="11"/>
                <w:w w:val="105"/>
                <w:sz w:val="19"/>
              </w:rPr>
              <w:t> </w:t>
            </w:r>
            <w:r>
              <w:rPr>
                <w:w w:val="105"/>
                <w:sz w:val="19"/>
              </w:rPr>
              <w:t>Rate</w:t>
            </w:r>
            <w:r>
              <w:rPr>
                <w:spacing w:val="11"/>
                <w:w w:val="105"/>
                <w:sz w:val="19"/>
              </w:rPr>
              <w:t> </w:t>
            </w:r>
            <w:r>
              <w:rPr>
                <w:w w:val="105"/>
                <w:sz w:val="19"/>
              </w:rPr>
              <w:t>for</w:t>
            </w:r>
            <w:r>
              <w:rPr>
                <w:spacing w:val="11"/>
                <w:w w:val="105"/>
                <w:sz w:val="19"/>
              </w:rPr>
              <w:t> </w:t>
            </w:r>
            <w:r>
              <w:rPr>
                <w:w w:val="105"/>
                <w:sz w:val="19"/>
              </w:rPr>
              <w:t>the</w:t>
            </w:r>
            <w:r>
              <w:rPr>
                <w:spacing w:val="11"/>
                <w:w w:val="105"/>
                <w:sz w:val="19"/>
              </w:rPr>
              <w:t> </w:t>
            </w:r>
            <w:r>
              <w:rPr>
                <w:w w:val="105"/>
                <w:sz w:val="19"/>
              </w:rPr>
              <w:t>indicative</w:t>
            </w:r>
            <w:r>
              <w:rPr>
                <w:spacing w:val="12"/>
                <w:w w:val="105"/>
                <w:sz w:val="19"/>
              </w:rPr>
              <w:t> </w:t>
            </w:r>
            <w:r>
              <w:rPr>
                <w:w w:val="105"/>
                <w:sz w:val="19"/>
              </w:rPr>
              <w:t>period</w:t>
            </w:r>
            <w:r>
              <w:rPr>
                <w:spacing w:val="11"/>
                <w:w w:val="105"/>
                <w:sz w:val="19"/>
              </w:rPr>
              <w:t> </w:t>
            </w:r>
            <w:r>
              <w:rPr>
                <w:w w:val="105"/>
                <w:sz w:val="19"/>
              </w:rPr>
              <w:t>and</w:t>
            </w:r>
            <w:r>
              <w:rPr>
                <w:spacing w:val="11"/>
                <w:w w:val="105"/>
                <w:sz w:val="19"/>
              </w:rPr>
              <w:t> </w:t>
            </w:r>
            <w:r>
              <w:rPr>
                <w:w w:val="105"/>
                <w:sz w:val="19"/>
              </w:rPr>
              <w:t>manmonths</w:t>
            </w:r>
            <w:r>
              <w:rPr>
                <w:spacing w:val="11"/>
                <w:w w:val="105"/>
                <w:sz w:val="19"/>
              </w:rPr>
              <w:t> </w:t>
            </w:r>
            <w:r>
              <w:rPr>
                <w:w w:val="105"/>
                <w:sz w:val="19"/>
              </w:rPr>
              <w:t>prescribed</w:t>
            </w:r>
            <w:r>
              <w:rPr>
                <w:spacing w:val="11"/>
                <w:w w:val="105"/>
                <w:sz w:val="19"/>
              </w:rPr>
              <w:t> </w:t>
            </w:r>
            <w:r>
              <w:rPr>
                <w:w w:val="105"/>
                <w:sz w:val="19"/>
              </w:rPr>
              <w:t>in</w:t>
            </w:r>
            <w:r>
              <w:rPr>
                <w:spacing w:val="11"/>
                <w:w w:val="105"/>
                <w:sz w:val="19"/>
              </w:rPr>
              <w:t> </w:t>
            </w:r>
            <w:r>
              <w:rPr>
                <w:w w:val="105"/>
                <w:sz w:val="19"/>
              </w:rPr>
              <w:t>the</w:t>
            </w:r>
            <w:r>
              <w:rPr>
                <w:spacing w:val="12"/>
                <w:w w:val="105"/>
                <w:sz w:val="19"/>
              </w:rPr>
              <w:t> </w:t>
            </w:r>
            <w:r>
              <w:rPr>
                <w:w w:val="105"/>
                <w:sz w:val="19"/>
              </w:rPr>
              <w:t>Format</w:t>
            </w:r>
            <w:r>
              <w:rPr>
                <w:spacing w:val="11"/>
                <w:w w:val="105"/>
                <w:sz w:val="19"/>
              </w:rPr>
              <w:t> </w:t>
            </w:r>
            <w:r>
              <w:rPr>
                <w:spacing w:val="-5"/>
                <w:w w:val="105"/>
                <w:sz w:val="19"/>
              </w:rPr>
              <w:t>of</w:t>
            </w:r>
          </w:p>
          <w:p>
            <w:pPr>
              <w:pStyle w:val="TableParagraph"/>
              <w:spacing w:line="207" w:lineRule="exact"/>
              <w:ind w:left="109"/>
              <w:rPr>
                <w:sz w:val="19"/>
              </w:rPr>
            </w:pPr>
            <w:r>
              <w:rPr>
                <w:sz w:val="19"/>
              </w:rPr>
              <w:t>Financial</w:t>
            </w:r>
            <w:r>
              <w:rPr>
                <w:spacing w:val="31"/>
                <w:sz w:val="19"/>
              </w:rPr>
              <w:t> </w:t>
            </w:r>
            <w:r>
              <w:rPr>
                <w:spacing w:val="-2"/>
                <w:sz w:val="19"/>
              </w:rPr>
              <w:t>Proposal.</w:t>
            </w:r>
          </w:p>
        </w:tc>
      </w:tr>
      <w:tr>
        <w:trPr>
          <w:trHeight w:val="321" w:hRule="atLeast"/>
        </w:trPr>
        <w:tc>
          <w:tcPr>
            <w:tcW w:w="1978" w:type="dxa"/>
          </w:tcPr>
          <w:p>
            <w:pPr>
              <w:pStyle w:val="TableParagraph"/>
              <w:spacing w:before="6"/>
              <w:rPr>
                <w:b/>
                <w:sz w:val="19"/>
              </w:rPr>
            </w:pPr>
            <w:r>
              <w:rPr>
                <w:b/>
                <w:spacing w:val="-2"/>
                <w:w w:val="105"/>
                <w:sz w:val="19"/>
              </w:rPr>
              <w:t>Applicant</w:t>
            </w:r>
          </w:p>
        </w:tc>
        <w:tc>
          <w:tcPr>
            <w:tcW w:w="8036" w:type="dxa"/>
          </w:tcPr>
          <w:p>
            <w:pPr>
              <w:pStyle w:val="TableParagraph"/>
              <w:spacing w:before="6"/>
              <w:ind w:left="109"/>
              <w:rPr>
                <w:sz w:val="19"/>
              </w:rPr>
            </w:pPr>
            <w:r>
              <w:rPr>
                <w:w w:val="105"/>
                <w:sz w:val="19"/>
              </w:rPr>
              <w:t>The</w:t>
            </w:r>
            <w:r>
              <w:rPr>
                <w:spacing w:val="-6"/>
                <w:w w:val="105"/>
                <w:sz w:val="19"/>
              </w:rPr>
              <w:t> </w:t>
            </w:r>
            <w:r>
              <w:rPr>
                <w:w w:val="105"/>
                <w:sz w:val="19"/>
              </w:rPr>
              <w:t>eligible</w:t>
            </w:r>
            <w:r>
              <w:rPr>
                <w:spacing w:val="-5"/>
                <w:w w:val="105"/>
                <w:sz w:val="19"/>
              </w:rPr>
              <w:t> </w:t>
            </w:r>
            <w:r>
              <w:rPr>
                <w:w w:val="105"/>
                <w:sz w:val="19"/>
              </w:rPr>
              <w:t>firms</w:t>
            </w:r>
            <w:r>
              <w:rPr>
                <w:spacing w:val="-5"/>
                <w:w w:val="105"/>
                <w:sz w:val="19"/>
              </w:rPr>
              <w:t> </w:t>
            </w:r>
            <w:r>
              <w:rPr>
                <w:w w:val="105"/>
                <w:sz w:val="19"/>
              </w:rPr>
              <w:t>who</w:t>
            </w:r>
            <w:r>
              <w:rPr>
                <w:spacing w:val="-5"/>
                <w:w w:val="105"/>
                <w:sz w:val="19"/>
              </w:rPr>
              <w:t> </w:t>
            </w:r>
            <w:r>
              <w:rPr>
                <w:w w:val="105"/>
                <w:sz w:val="19"/>
              </w:rPr>
              <w:t>will</w:t>
            </w:r>
            <w:r>
              <w:rPr>
                <w:spacing w:val="-5"/>
                <w:w w:val="105"/>
                <w:sz w:val="19"/>
              </w:rPr>
              <w:t> </w:t>
            </w:r>
            <w:r>
              <w:rPr>
                <w:w w:val="105"/>
                <w:sz w:val="19"/>
              </w:rPr>
              <w:t>participate</w:t>
            </w:r>
            <w:r>
              <w:rPr>
                <w:spacing w:val="-5"/>
                <w:w w:val="105"/>
                <w:sz w:val="19"/>
              </w:rPr>
              <w:t> </w:t>
            </w:r>
            <w:r>
              <w:rPr>
                <w:w w:val="105"/>
                <w:sz w:val="19"/>
              </w:rPr>
              <w:t>in</w:t>
            </w:r>
            <w:r>
              <w:rPr>
                <w:spacing w:val="-6"/>
                <w:w w:val="105"/>
                <w:sz w:val="19"/>
              </w:rPr>
              <w:t> </w:t>
            </w:r>
            <w:r>
              <w:rPr>
                <w:w w:val="105"/>
                <w:sz w:val="19"/>
              </w:rPr>
              <w:t>tendering</w:t>
            </w:r>
            <w:r>
              <w:rPr>
                <w:spacing w:val="-5"/>
                <w:w w:val="105"/>
                <w:sz w:val="19"/>
              </w:rPr>
              <w:t> </w:t>
            </w:r>
            <w:r>
              <w:rPr>
                <w:spacing w:val="-2"/>
                <w:w w:val="105"/>
                <w:sz w:val="19"/>
              </w:rPr>
              <w:t>process</w:t>
            </w:r>
          </w:p>
        </w:tc>
      </w:tr>
      <w:tr>
        <w:trPr>
          <w:trHeight w:val="489" w:hRule="atLeast"/>
        </w:trPr>
        <w:tc>
          <w:tcPr>
            <w:tcW w:w="1978" w:type="dxa"/>
          </w:tcPr>
          <w:p>
            <w:pPr>
              <w:pStyle w:val="TableParagraph"/>
              <w:spacing w:before="6"/>
              <w:rPr>
                <w:b/>
                <w:sz w:val="19"/>
              </w:rPr>
            </w:pPr>
            <w:r>
              <w:rPr>
                <w:b/>
                <w:spacing w:val="-5"/>
                <w:w w:val="105"/>
                <w:sz w:val="19"/>
              </w:rPr>
              <w:t>BIS</w:t>
            </w:r>
          </w:p>
        </w:tc>
        <w:tc>
          <w:tcPr>
            <w:tcW w:w="8036" w:type="dxa"/>
          </w:tcPr>
          <w:p>
            <w:pPr>
              <w:pStyle w:val="TableParagraph"/>
              <w:spacing w:before="6"/>
              <w:ind w:left="109"/>
              <w:rPr>
                <w:sz w:val="19"/>
              </w:rPr>
            </w:pPr>
            <w:r>
              <w:rPr>
                <w:w w:val="105"/>
                <w:sz w:val="19"/>
              </w:rPr>
              <w:t>Bureau</w:t>
            </w:r>
            <w:r>
              <w:rPr>
                <w:spacing w:val="-5"/>
                <w:w w:val="105"/>
                <w:sz w:val="19"/>
              </w:rPr>
              <w:t> </w:t>
            </w:r>
            <w:r>
              <w:rPr>
                <w:w w:val="105"/>
                <w:sz w:val="19"/>
              </w:rPr>
              <w:t>of</w:t>
            </w:r>
            <w:r>
              <w:rPr>
                <w:spacing w:val="-4"/>
                <w:w w:val="105"/>
                <w:sz w:val="19"/>
              </w:rPr>
              <w:t> </w:t>
            </w:r>
            <w:r>
              <w:rPr>
                <w:w w:val="105"/>
                <w:sz w:val="19"/>
              </w:rPr>
              <w:t>Indian</w:t>
            </w:r>
            <w:r>
              <w:rPr>
                <w:spacing w:val="-4"/>
                <w:w w:val="105"/>
                <w:sz w:val="19"/>
              </w:rPr>
              <w:t> </w:t>
            </w:r>
            <w:r>
              <w:rPr>
                <w:spacing w:val="-2"/>
                <w:w w:val="105"/>
                <w:sz w:val="19"/>
              </w:rPr>
              <w:t>Standards</w:t>
            </w:r>
          </w:p>
        </w:tc>
      </w:tr>
      <w:tr>
        <w:trPr>
          <w:trHeight w:val="489" w:hRule="atLeast"/>
        </w:trPr>
        <w:tc>
          <w:tcPr>
            <w:tcW w:w="1978" w:type="dxa"/>
          </w:tcPr>
          <w:p>
            <w:pPr>
              <w:pStyle w:val="TableParagraph"/>
              <w:spacing w:before="6"/>
              <w:rPr>
                <w:b/>
                <w:sz w:val="19"/>
              </w:rPr>
            </w:pPr>
            <w:r>
              <w:rPr>
                <w:b/>
                <w:spacing w:val="-2"/>
                <w:w w:val="105"/>
                <w:sz w:val="19"/>
              </w:rPr>
              <w:t>Contractors</w:t>
            </w:r>
          </w:p>
        </w:tc>
        <w:tc>
          <w:tcPr>
            <w:tcW w:w="8036" w:type="dxa"/>
          </w:tcPr>
          <w:p>
            <w:pPr>
              <w:pStyle w:val="TableParagraph"/>
              <w:spacing w:before="6"/>
              <w:ind w:left="142"/>
              <w:rPr>
                <w:sz w:val="19"/>
              </w:rPr>
            </w:pPr>
            <w:r>
              <w:rPr>
                <w:w w:val="105"/>
                <w:sz w:val="19"/>
              </w:rPr>
              <w:t>The</w:t>
            </w:r>
            <w:r>
              <w:rPr>
                <w:spacing w:val="71"/>
                <w:w w:val="105"/>
                <w:sz w:val="19"/>
              </w:rPr>
              <w:t> </w:t>
            </w:r>
            <w:r>
              <w:rPr>
                <w:w w:val="105"/>
                <w:sz w:val="19"/>
              </w:rPr>
              <w:t>agencies</w:t>
            </w:r>
            <w:r>
              <w:rPr>
                <w:spacing w:val="72"/>
                <w:w w:val="105"/>
                <w:sz w:val="19"/>
              </w:rPr>
              <w:t> </w:t>
            </w:r>
            <w:r>
              <w:rPr>
                <w:w w:val="105"/>
                <w:sz w:val="19"/>
              </w:rPr>
              <w:t>and/or</w:t>
            </w:r>
            <w:r>
              <w:rPr>
                <w:spacing w:val="71"/>
                <w:w w:val="105"/>
                <w:sz w:val="19"/>
              </w:rPr>
              <w:t> </w:t>
            </w:r>
            <w:r>
              <w:rPr>
                <w:w w:val="105"/>
                <w:sz w:val="19"/>
              </w:rPr>
              <w:t>individuals</w:t>
            </w:r>
            <w:r>
              <w:rPr>
                <w:spacing w:val="72"/>
                <w:w w:val="105"/>
                <w:sz w:val="19"/>
              </w:rPr>
              <w:t> </w:t>
            </w:r>
            <w:r>
              <w:rPr>
                <w:w w:val="105"/>
                <w:sz w:val="19"/>
              </w:rPr>
              <w:t>engaged</w:t>
            </w:r>
            <w:r>
              <w:rPr>
                <w:spacing w:val="73"/>
                <w:w w:val="105"/>
                <w:sz w:val="19"/>
              </w:rPr>
              <w:t> </w:t>
            </w:r>
            <w:r>
              <w:rPr>
                <w:w w:val="105"/>
                <w:sz w:val="19"/>
              </w:rPr>
              <w:t>by</w:t>
            </w:r>
            <w:r>
              <w:rPr>
                <w:spacing w:val="71"/>
                <w:w w:val="105"/>
                <w:sz w:val="19"/>
              </w:rPr>
              <w:t> </w:t>
            </w:r>
            <w:r>
              <w:rPr>
                <w:w w:val="105"/>
                <w:sz w:val="19"/>
              </w:rPr>
              <w:t>the</w:t>
            </w:r>
            <w:r>
              <w:rPr>
                <w:spacing w:val="72"/>
                <w:w w:val="105"/>
                <w:sz w:val="19"/>
              </w:rPr>
              <w:t> </w:t>
            </w:r>
            <w:r>
              <w:rPr>
                <w:w w:val="105"/>
                <w:sz w:val="19"/>
              </w:rPr>
              <w:t>Executing</w:t>
            </w:r>
            <w:r>
              <w:rPr>
                <w:spacing w:val="72"/>
                <w:w w:val="105"/>
                <w:sz w:val="19"/>
              </w:rPr>
              <w:t> </w:t>
            </w:r>
            <w:r>
              <w:rPr>
                <w:w w:val="105"/>
                <w:sz w:val="19"/>
              </w:rPr>
              <w:t>Agency</w:t>
            </w:r>
            <w:r>
              <w:rPr>
                <w:spacing w:val="71"/>
                <w:w w:val="105"/>
                <w:sz w:val="19"/>
              </w:rPr>
              <w:t> </w:t>
            </w:r>
            <w:r>
              <w:rPr>
                <w:w w:val="105"/>
                <w:sz w:val="19"/>
              </w:rPr>
              <w:t>(i.e.</w:t>
            </w:r>
            <w:r>
              <w:rPr>
                <w:spacing w:val="71"/>
                <w:w w:val="105"/>
                <w:sz w:val="19"/>
              </w:rPr>
              <w:t> </w:t>
            </w:r>
            <w:r>
              <w:rPr>
                <w:w w:val="105"/>
                <w:sz w:val="19"/>
              </w:rPr>
              <w:t>DMRC)</w:t>
            </w:r>
            <w:r>
              <w:rPr>
                <w:spacing w:val="72"/>
                <w:w w:val="105"/>
                <w:sz w:val="19"/>
              </w:rPr>
              <w:t> </w:t>
            </w:r>
            <w:r>
              <w:rPr>
                <w:spacing w:val="-5"/>
                <w:w w:val="105"/>
                <w:sz w:val="19"/>
              </w:rPr>
              <w:t>for</w:t>
            </w:r>
          </w:p>
          <w:p>
            <w:pPr>
              <w:pStyle w:val="TableParagraph"/>
              <w:spacing w:before="13"/>
              <w:ind w:left="109"/>
              <w:rPr>
                <w:sz w:val="19"/>
              </w:rPr>
            </w:pPr>
            <w:r>
              <w:rPr>
                <w:w w:val="105"/>
                <w:sz w:val="19"/>
              </w:rPr>
              <w:t>executing</w:t>
            </w:r>
            <w:r>
              <w:rPr>
                <w:spacing w:val="-6"/>
                <w:w w:val="105"/>
                <w:sz w:val="19"/>
              </w:rPr>
              <w:t> </w:t>
            </w:r>
            <w:r>
              <w:rPr>
                <w:w w:val="105"/>
                <w:sz w:val="19"/>
              </w:rPr>
              <w:t>the</w:t>
            </w:r>
            <w:r>
              <w:rPr>
                <w:spacing w:val="-5"/>
                <w:w w:val="105"/>
                <w:sz w:val="19"/>
              </w:rPr>
              <w:t> </w:t>
            </w:r>
            <w:r>
              <w:rPr>
                <w:spacing w:val="-2"/>
                <w:w w:val="105"/>
                <w:sz w:val="19"/>
              </w:rPr>
              <w:t>Project</w:t>
            </w:r>
          </w:p>
        </w:tc>
      </w:tr>
      <w:tr>
        <w:trPr>
          <w:trHeight w:val="489" w:hRule="atLeast"/>
        </w:trPr>
        <w:tc>
          <w:tcPr>
            <w:tcW w:w="1978" w:type="dxa"/>
          </w:tcPr>
          <w:p>
            <w:pPr>
              <w:pStyle w:val="TableParagraph"/>
              <w:spacing w:before="6"/>
              <w:rPr>
                <w:b/>
                <w:sz w:val="19"/>
              </w:rPr>
            </w:pPr>
            <w:r>
              <w:rPr>
                <w:b/>
                <w:spacing w:val="-4"/>
                <w:w w:val="105"/>
                <w:sz w:val="19"/>
              </w:rPr>
              <w:t>Owner</w:t>
            </w:r>
          </w:p>
        </w:tc>
        <w:tc>
          <w:tcPr>
            <w:tcW w:w="8036" w:type="dxa"/>
          </w:tcPr>
          <w:p>
            <w:pPr>
              <w:pStyle w:val="TableParagraph"/>
              <w:spacing w:before="6"/>
              <w:ind w:left="142"/>
              <w:rPr>
                <w:sz w:val="19"/>
              </w:rPr>
            </w:pPr>
            <w:r>
              <w:rPr>
                <w:w w:val="105"/>
                <w:sz w:val="19"/>
              </w:rPr>
              <w:t>Kochi</w:t>
            </w:r>
            <w:r>
              <w:rPr>
                <w:spacing w:val="-4"/>
                <w:w w:val="105"/>
                <w:sz w:val="19"/>
              </w:rPr>
              <w:t> </w:t>
            </w:r>
            <w:r>
              <w:rPr>
                <w:w w:val="105"/>
                <w:sz w:val="19"/>
              </w:rPr>
              <w:t>Metro</w:t>
            </w:r>
            <w:r>
              <w:rPr>
                <w:spacing w:val="-3"/>
                <w:w w:val="105"/>
                <w:sz w:val="19"/>
              </w:rPr>
              <w:t> </w:t>
            </w:r>
            <w:r>
              <w:rPr>
                <w:w w:val="105"/>
                <w:sz w:val="19"/>
              </w:rPr>
              <w:t>Rail</w:t>
            </w:r>
            <w:r>
              <w:rPr>
                <w:spacing w:val="-4"/>
                <w:w w:val="105"/>
                <w:sz w:val="19"/>
              </w:rPr>
              <w:t> Ltd.</w:t>
            </w:r>
          </w:p>
        </w:tc>
      </w:tr>
      <w:tr>
        <w:trPr>
          <w:trHeight w:val="378" w:hRule="atLeast"/>
        </w:trPr>
        <w:tc>
          <w:tcPr>
            <w:tcW w:w="1978" w:type="dxa"/>
          </w:tcPr>
          <w:p>
            <w:pPr>
              <w:pStyle w:val="TableParagraph"/>
              <w:spacing w:before="6"/>
              <w:rPr>
                <w:b/>
                <w:sz w:val="19"/>
              </w:rPr>
            </w:pPr>
            <w:r>
              <w:rPr>
                <w:b/>
                <w:spacing w:val="-4"/>
                <w:w w:val="105"/>
                <w:sz w:val="19"/>
              </w:rPr>
              <w:t>DMRC</w:t>
            </w:r>
          </w:p>
        </w:tc>
        <w:tc>
          <w:tcPr>
            <w:tcW w:w="8036" w:type="dxa"/>
          </w:tcPr>
          <w:p>
            <w:pPr>
              <w:pStyle w:val="TableParagraph"/>
              <w:spacing w:before="6"/>
              <w:ind w:left="142"/>
              <w:rPr>
                <w:sz w:val="19"/>
              </w:rPr>
            </w:pPr>
            <w:r>
              <w:rPr>
                <w:sz w:val="19"/>
              </w:rPr>
              <w:t>Delhi</w:t>
            </w:r>
            <w:r>
              <w:rPr>
                <w:spacing w:val="27"/>
                <w:sz w:val="19"/>
              </w:rPr>
              <w:t> </w:t>
            </w:r>
            <w:r>
              <w:rPr>
                <w:sz w:val="19"/>
              </w:rPr>
              <w:t>Metro</w:t>
            </w:r>
            <w:r>
              <w:rPr>
                <w:spacing w:val="27"/>
                <w:sz w:val="19"/>
              </w:rPr>
              <w:t> </w:t>
            </w:r>
            <w:r>
              <w:rPr>
                <w:sz w:val="19"/>
              </w:rPr>
              <w:t>Rail</w:t>
            </w:r>
            <w:r>
              <w:rPr>
                <w:spacing w:val="27"/>
                <w:sz w:val="19"/>
              </w:rPr>
              <w:t> </w:t>
            </w:r>
            <w:r>
              <w:rPr>
                <w:sz w:val="19"/>
              </w:rPr>
              <w:t>Corporation,</w:t>
            </w:r>
            <w:r>
              <w:rPr>
                <w:spacing w:val="26"/>
                <w:sz w:val="19"/>
              </w:rPr>
              <w:t> </w:t>
            </w:r>
            <w:r>
              <w:rPr>
                <w:sz w:val="19"/>
              </w:rPr>
              <w:t>Executing</w:t>
            </w:r>
            <w:r>
              <w:rPr>
                <w:spacing w:val="27"/>
                <w:sz w:val="19"/>
              </w:rPr>
              <w:t> </w:t>
            </w:r>
            <w:r>
              <w:rPr>
                <w:spacing w:val="-2"/>
                <w:sz w:val="19"/>
              </w:rPr>
              <w:t>Agency</w:t>
            </w:r>
          </w:p>
        </w:tc>
      </w:tr>
      <w:tr>
        <w:trPr>
          <w:trHeight w:val="340" w:hRule="atLeast"/>
        </w:trPr>
        <w:tc>
          <w:tcPr>
            <w:tcW w:w="1978" w:type="dxa"/>
          </w:tcPr>
          <w:p>
            <w:pPr>
              <w:pStyle w:val="TableParagraph"/>
              <w:spacing w:before="6"/>
              <w:rPr>
                <w:b/>
                <w:sz w:val="19"/>
              </w:rPr>
            </w:pPr>
            <w:r>
              <w:rPr>
                <w:b/>
                <w:spacing w:val="-5"/>
                <w:w w:val="105"/>
                <w:sz w:val="19"/>
              </w:rPr>
              <w:t>DPR</w:t>
            </w:r>
          </w:p>
        </w:tc>
        <w:tc>
          <w:tcPr>
            <w:tcW w:w="8036" w:type="dxa"/>
          </w:tcPr>
          <w:p>
            <w:pPr>
              <w:pStyle w:val="TableParagraph"/>
              <w:spacing w:before="6"/>
              <w:ind w:left="142"/>
              <w:rPr>
                <w:sz w:val="19"/>
              </w:rPr>
            </w:pPr>
            <w:r>
              <w:rPr>
                <w:sz w:val="19"/>
              </w:rPr>
              <w:t>Detailed</w:t>
            </w:r>
            <w:r>
              <w:rPr>
                <w:spacing w:val="27"/>
                <w:sz w:val="19"/>
              </w:rPr>
              <w:t> </w:t>
            </w:r>
            <w:r>
              <w:rPr>
                <w:sz w:val="19"/>
              </w:rPr>
              <w:t>Project</w:t>
            </w:r>
            <w:r>
              <w:rPr>
                <w:spacing w:val="27"/>
                <w:sz w:val="19"/>
              </w:rPr>
              <w:t> </w:t>
            </w:r>
            <w:r>
              <w:rPr>
                <w:spacing w:val="-2"/>
                <w:sz w:val="19"/>
              </w:rPr>
              <w:t>Report</w:t>
            </w:r>
          </w:p>
        </w:tc>
      </w:tr>
      <w:tr>
        <w:trPr>
          <w:trHeight w:val="489" w:hRule="atLeast"/>
        </w:trPr>
        <w:tc>
          <w:tcPr>
            <w:tcW w:w="1978" w:type="dxa"/>
          </w:tcPr>
          <w:p>
            <w:pPr>
              <w:pStyle w:val="TableParagraph"/>
              <w:tabs>
                <w:tab w:pos="887" w:val="left" w:leader="none"/>
              </w:tabs>
              <w:spacing w:before="6"/>
              <w:rPr>
                <w:b/>
                <w:sz w:val="19"/>
              </w:rPr>
            </w:pPr>
            <w:r>
              <w:rPr>
                <w:b/>
                <w:spacing w:val="-5"/>
                <w:w w:val="105"/>
                <w:sz w:val="19"/>
              </w:rPr>
              <w:t>EA</w:t>
            </w:r>
            <w:r>
              <w:rPr>
                <w:b/>
                <w:sz w:val="19"/>
              </w:rPr>
              <w:tab/>
            </w:r>
            <w:r>
              <w:rPr>
                <w:b/>
                <w:spacing w:val="-2"/>
                <w:w w:val="105"/>
                <w:sz w:val="19"/>
              </w:rPr>
              <w:t>(Executing</w:t>
            </w:r>
          </w:p>
          <w:p>
            <w:pPr>
              <w:pStyle w:val="TableParagraph"/>
              <w:spacing w:before="13"/>
              <w:rPr>
                <w:b/>
                <w:sz w:val="19"/>
              </w:rPr>
            </w:pPr>
            <w:r>
              <w:rPr>
                <w:b/>
                <w:spacing w:val="-2"/>
                <w:w w:val="105"/>
                <w:sz w:val="19"/>
              </w:rPr>
              <w:t>Agency)</w:t>
            </w:r>
          </w:p>
        </w:tc>
        <w:tc>
          <w:tcPr>
            <w:tcW w:w="8036" w:type="dxa"/>
          </w:tcPr>
          <w:p>
            <w:pPr>
              <w:pStyle w:val="TableParagraph"/>
              <w:spacing w:before="6"/>
              <w:ind w:left="142"/>
              <w:rPr>
                <w:sz w:val="19"/>
              </w:rPr>
            </w:pPr>
            <w:r>
              <w:rPr>
                <w:w w:val="105"/>
                <w:sz w:val="19"/>
              </w:rPr>
              <w:t>Delhi</w:t>
            </w:r>
            <w:r>
              <w:rPr>
                <w:spacing w:val="21"/>
                <w:w w:val="105"/>
                <w:sz w:val="19"/>
              </w:rPr>
              <w:t> </w:t>
            </w:r>
            <w:r>
              <w:rPr>
                <w:w w:val="105"/>
                <w:sz w:val="19"/>
              </w:rPr>
              <w:t>Metro</w:t>
            </w:r>
            <w:r>
              <w:rPr>
                <w:spacing w:val="23"/>
                <w:w w:val="105"/>
                <w:sz w:val="19"/>
              </w:rPr>
              <w:t> </w:t>
            </w:r>
            <w:r>
              <w:rPr>
                <w:w w:val="105"/>
                <w:sz w:val="19"/>
              </w:rPr>
              <w:t>Rail</w:t>
            </w:r>
            <w:r>
              <w:rPr>
                <w:spacing w:val="22"/>
                <w:w w:val="105"/>
                <w:sz w:val="19"/>
              </w:rPr>
              <w:t> </w:t>
            </w:r>
            <w:r>
              <w:rPr>
                <w:w w:val="105"/>
                <w:sz w:val="19"/>
              </w:rPr>
              <w:t>Corporation,</w:t>
            </w:r>
            <w:r>
              <w:rPr>
                <w:spacing w:val="22"/>
                <w:w w:val="105"/>
                <w:sz w:val="19"/>
              </w:rPr>
              <w:t> </w:t>
            </w:r>
            <w:r>
              <w:rPr>
                <w:w w:val="105"/>
                <w:sz w:val="19"/>
              </w:rPr>
              <w:t>which</w:t>
            </w:r>
            <w:r>
              <w:rPr>
                <w:spacing w:val="23"/>
                <w:w w:val="105"/>
                <w:sz w:val="19"/>
              </w:rPr>
              <w:t> </w:t>
            </w:r>
            <w:r>
              <w:rPr>
                <w:w w:val="105"/>
                <w:sz w:val="19"/>
              </w:rPr>
              <w:t>has</w:t>
            </w:r>
            <w:r>
              <w:rPr>
                <w:spacing w:val="22"/>
                <w:w w:val="105"/>
                <w:sz w:val="19"/>
              </w:rPr>
              <w:t> </w:t>
            </w:r>
            <w:r>
              <w:rPr>
                <w:w w:val="105"/>
                <w:sz w:val="19"/>
              </w:rPr>
              <w:t>an</w:t>
            </w:r>
            <w:r>
              <w:rPr>
                <w:spacing w:val="23"/>
                <w:w w:val="105"/>
                <w:sz w:val="19"/>
              </w:rPr>
              <w:t> </w:t>
            </w:r>
            <w:r>
              <w:rPr>
                <w:w w:val="105"/>
                <w:sz w:val="19"/>
              </w:rPr>
              <w:t>agreement</w:t>
            </w:r>
            <w:r>
              <w:rPr>
                <w:spacing w:val="22"/>
                <w:w w:val="105"/>
                <w:sz w:val="19"/>
              </w:rPr>
              <w:t> </w:t>
            </w:r>
            <w:r>
              <w:rPr>
                <w:w w:val="105"/>
                <w:sz w:val="19"/>
              </w:rPr>
              <w:t>with</w:t>
            </w:r>
            <w:r>
              <w:rPr>
                <w:spacing w:val="23"/>
                <w:w w:val="105"/>
                <w:sz w:val="19"/>
              </w:rPr>
              <w:t> </w:t>
            </w:r>
            <w:r>
              <w:rPr>
                <w:w w:val="105"/>
                <w:sz w:val="19"/>
              </w:rPr>
              <w:t>the</w:t>
            </w:r>
            <w:r>
              <w:rPr>
                <w:spacing w:val="23"/>
                <w:w w:val="105"/>
                <w:sz w:val="19"/>
              </w:rPr>
              <w:t> </w:t>
            </w:r>
            <w:r>
              <w:rPr>
                <w:w w:val="105"/>
                <w:sz w:val="19"/>
              </w:rPr>
              <w:t>KMRL</w:t>
            </w:r>
            <w:r>
              <w:rPr>
                <w:spacing w:val="22"/>
                <w:w w:val="105"/>
                <w:sz w:val="19"/>
              </w:rPr>
              <w:t> </w:t>
            </w:r>
            <w:r>
              <w:rPr>
                <w:w w:val="105"/>
                <w:sz w:val="19"/>
              </w:rPr>
              <w:t>for</w:t>
            </w:r>
            <w:r>
              <w:rPr>
                <w:spacing w:val="23"/>
                <w:w w:val="105"/>
                <w:sz w:val="19"/>
              </w:rPr>
              <w:t> </w:t>
            </w:r>
            <w:r>
              <w:rPr>
                <w:w w:val="105"/>
                <w:sz w:val="19"/>
              </w:rPr>
              <w:t>executing</w:t>
            </w:r>
            <w:r>
              <w:rPr>
                <w:spacing w:val="22"/>
                <w:w w:val="105"/>
                <w:sz w:val="19"/>
              </w:rPr>
              <w:t> </w:t>
            </w:r>
            <w:r>
              <w:rPr>
                <w:spacing w:val="-5"/>
                <w:w w:val="105"/>
                <w:sz w:val="19"/>
              </w:rPr>
              <w:t>the</w:t>
            </w:r>
          </w:p>
          <w:p>
            <w:pPr>
              <w:pStyle w:val="TableParagraph"/>
              <w:spacing w:before="13"/>
              <w:ind w:left="109"/>
              <w:rPr>
                <w:sz w:val="19"/>
              </w:rPr>
            </w:pPr>
            <w:r>
              <w:rPr>
                <w:spacing w:val="-2"/>
                <w:w w:val="105"/>
                <w:sz w:val="19"/>
              </w:rPr>
              <w:t>Project</w:t>
            </w:r>
          </w:p>
        </w:tc>
      </w:tr>
      <w:tr>
        <w:trPr>
          <w:trHeight w:val="374" w:hRule="atLeast"/>
        </w:trPr>
        <w:tc>
          <w:tcPr>
            <w:tcW w:w="1978" w:type="dxa"/>
          </w:tcPr>
          <w:p>
            <w:pPr>
              <w:pStyle w:val="TableParagraph"/>
              <w:spacing w:before="6"/>
              <w:rPr>
                <w:b/>
                <w:sz w:val="19"/>
              </w:rPr>
            </w:pPr>
            <w:r>
              <w:rPr>
                <w:b/>
                <w:spacing w:val="-5"/>
                <w:w w:val="105"/>
                <w:sz w:val="19"/>
              </w:rPr>
              <w:t>E&amp;M</w:t>
            </w:r>
          </w:p>
        </w:tc>
        <w:tc>
          <w:tcPr>
            <w:tcW w:w="8036" w:type="dxa"/>
          </w:tcPr>
          <w:p>
            <w:pPr>
              <w:pStyle w:val="TableParagraph"/>
              <w:spacing w:before="6"/>
              <w:ind w:left="109"/>
              <w:rPr>
                <w:sz w:val="19"/>
              </w:rPr>
            </w:pPr>
            <w:r>
              <w:rPr>
                <w:w w:val="105"/>
                <w:sz w:val="19"/>
              </w:rPr>
              <w:t>Electrical</w:t>
            </w:r>
            <w:r>
              <w:rPr>
                <w:spacing w:val="-6"/>
                <w:w w:val="105"/>
                <w:sz w:val="19"/>
              </w:rPr>
              <w:t> </w:t>
            </w:r>
            <w:r>
              <w:rPr>
                <w:w w:val="105"/>
                <w:sz w:val="19"/>
              </w:rPr>
              <w:t>&amp;</w:t>
            </w:r>
            <w:r>
              <w:rPr>
                <w:spacing w:val="-4"/>
                <w:w w:val="105"/>
                <w:sz w:val="19"/>
              </w:rPr>
              <w:t> </w:t>
            </w:r>
            <w:r>
              <w:rPr>
                <w:spacing w:val="-2"/>
                <w:w w:val="105"/>
                <w:sz w:val="19"/>
              </w:rPr>
              <w:t>Mechanical</w:t>
            </w:r>
          </w:p>
        </w:tc>
      </w:tr>
      <w:tr>
        <w:trPr>
          <w:trHeight w:val="297" w:hRule="atLeast"/>
        </w:trPr>
        <w:tc>
          <w:tcPr>
            <w:tcW w:w="1978" w:type="dxa"/>
          </w:tcPr>
          <w:p>
            <w:pPr>
              <w:pStyle w:val="TableParagraph"/>
              <w:spacing w:before="6"/>
              <w:rPr>
                <w:b/>
                <w:sz w:val="19"/>
              </w:rPr>
            </w:pPr>
            <w:r>
              <w:rPr>
                <w:b/>
                <w:sz w:val="19"/>
              </w:rPr>
              <w:t>Financial</w:t>
            </w:r>
            <w:r>
              <w:rPr>
                <w:b/>
                <w:spacing w:val="33"/>
                <w:sz w:val="19"/>
              </w:rPr>
              <w:t> </w:t>
            </w:r>
            <w:r>
              <w:rPr>
                <w:b/>
                <w:spacing w:val="-2"/>
                <w:sz w:val="19"/>
              </w:rPr>
              <w:t>Proposal</w:t>
            </w:r>
          </w:p>
        </w:tc>
        <w:tc>
          <w:tcPr>
            <w:tcW w:w="8036" w:type="dxa"/>
          </w:tcPr>
          <w:p>
            <w:pPr>
              <w:pStyle w:val="TableParagraph"/>
              <w:spacing w:before="6"/>
              <w:ind w:left="142"/>
              <w:rPr>
                <w:sz w:val="19"/>
              </w:rPr>
            </w:pPr>
            <w:r>
              <w:rPr>
                <w:w w:val="105"/>
                <w:sz w:val="19"/>
              </w:rPr>
              <w:t>As</w:t>
            </w:r>
            <w:r>
              <w:rPr>
                <w:spacing w:val="-4"/>
                <w:w w:val="105"/>
                <w:sz w:val="19"/>
              </w:rPr>
              <w:t> </w:t>
            </w:r>
            <w:r>
              <w:rPr>
                <w:w w:val="105"/>
                <w:sz w:val="19"/>
              </w:rPr>
              <w:t>defined</w:t>
            </w:r>
            <w:r>
              <w:rPr>
                <w:spacing w:val="-3"/>
                <w:w w:val="105"/>
                <w:sz w:val="19"/>
              </w:rPr>
              <w:t> </w:t>
            </w:r>
            <w:r>
              <w:rPr>
                <w:w w:val="105"/>
                <w:sz w:val="19"/>
              </w:rPr>
              <w:t>in</w:t>
            </w:r>
            <w:r>
              <w:rPr>
                <w:spacing w:val="-2"/>
                <w:w w:val="105"/>
                <w:sz w:val="19"/>
              </w:rPr>
              <w:t> </w:t>
            </w:r>
            <w:r>
              <w:rPr>
                <w:w w:val="105"/>
                <w:sz w:val="19"/>
              </w:rPr>
              <w:t>Clause</w:t>
            </w:r>
            <w:r>
              <w:rPr>
                <w:spacing w:val="-3"/>
                <w:w w:val="105"/>
                <w:sz w:val="19"/>
              </w:rPr>
              <w:t> </w:t>
            </w:r>
            <w:r>
              <w:rPr>
                <w:w w:val="105"/>
                <w:sz w:val="19"/>
              </w:rPr>
              <w:t>9.4</w:t>
            </w:r>
            <w:r>
              <w:rPr>
                <w:spacing w:val="-4"/>
                <w:w w:val="105"/>
                <w:sz w:val="19"/>
              </w:rPr>
              <w:t> </w:t>
            </w:r>
            <w:r>
              <w:rPr>
                <w:w w:val="105"/>
                <w:sz w:val="19"/>
              </w:rPr>
              <w:t>of</w:t>
            </w:r>
            <w:r>
              <w:rPr>
                <w:spacing w:val="-3"/>
                <w:w w:val="105"/>
                <w:sz w:val="19"/>
              </w:rPr>
              <w:t> </w:t>
            </w:r>
            <w:r>
              <w:rPr>
                <w:w w:val="105"/>
                <w:sz w:val="19"/>
              </w:rPr>
              <w:t>the</w:t>
            </w:r>
            <w:r>
              <w:rPr>
                <w:spacing w:val="-3"/>
                <w:w w:val="105"/>
                <w:sz w:val="19"/>
              </w:rPr>
              <w:t> </w:t>
            </w:r>
            <w:r>
              <w:rPr>
                <w:w w:val="105"/>
                <w:sz w:val="19"/>
              </w:rPr>
              <w:t>RFP</w:t>
            </w:r>
            <w:r>
              <w:rPr>
                <w:spacing w:val="-2"/>
                <w:w w:val="105"/>
                <w:sz w:val="19"/>
              </w:rPr>
              <w:t> Document</w:t>
            </w:r>
          </w:p>
        </w:tc>
      </w:tr>
      <w:tr>
        <w:trPr>
          <w:trHeight w:val="340" w:hRule="atLeast"/>
        </w:trPr>
        <w:tc>
          <w:tcPr>
            <w:tcW w:w="1978" w:type="dxa"/>
          </w:tcPr>
          <w:p>
            <w:pPr>
              <w:pStyle w:val="TableParagraph"/>
              <w:spacing w:before="6"/>
              <w:rPr>
                <w:b/>
                <w:sz w:val="19"/>
              </w:rPr>
            </w:pPr>
            <w:r>
              <w:rPr>
                <w:b/>
                <w:spacing w:val="-5"/>
                <w:w w:val="105"/>
                <w:sz w:val="19"/>
              </w:rPr>
              <w:t>GoI</w:t>
            </w:r>
          </w:p>
        </w:tc>
        <w:tc>
          <w:tcPr>
            <w:tcW w:w="8036" w:type="dxa"/>
          </w:tcPr>
          <w:p>
            <w:pPr>
              <w:pStyle w:val="TableParagraph"/>
              <w:spacing w:before="6"/>
              <w:ind w:left="142"/>
              <w:rPr>
                <w:sz w:val="19"/>
              </w:rPr>
            </w:pPr>
            <w:r>
              <w:rPr>
                <w:w w:val="105"/>
                <w:sz w:val="19"/>
              </w:rPr>
              <w:t>Government</w:t>
            </w:r>
            <w:r>
              <w:rPr>
                <w:spacing w:val="-6"/>
                <w:w w:val="105"/>
                <w:sz w:val="19"/>
              </w:rPr>
              <w:t> </w:t>
            </w:r>
            <w:r>
              <w:rPr>
                <w:w w:val="105"/>
                <w:sz w:val="19"/>
              </w:rPr>
              <w:t>of</w:t>
            </w:r>
            <w:r>
              <w:rPr>
                <w:spacing w:val="-5"/>
                <w:w w:val="105"/>
                <w:sz w:val="19"/>
              </w:rPr>
              <w:t> </w:t>
            </w:r>
            <w:r>
              <w:rPr>
                <w:spacing w:val="-2"/>
                <w:w w:val="105"/>
                <w:sz w:val="19"/>
              </w:rPr>
              <w:t>India</w:t>
            </w:r>
          </w:p>
        </w:tc>
      </w:tr>
      <w:tr>
        <w:trPr>
          <w:trHeight w:val="325" w:hRule="atLeast"/>
        </w:trPr>
        <w:tc>
          <w:tcPr>
            <w:tcW w:w="1978" w:type="dxa"/>
          </w:tcPr>
          <w:p>
            <w:pPr>
              <w:pStyle w:val="TableParagraph"/>
              <w:spacing w:before="6"/>
              <w:rPr>
                <w:b/>
                <w:sz w:val="19"/>
              </w:rPr>
            </w:pPr>
            <w:r>
              <w:rPr>
                <w:b/>
                <w:spacing w:val="-5"/>
                <w:w w:val="105"/>
                <w:sz w:val="19"/>
              </w:rPr>
              <w:t>GoK</w:t>
            </w:r>
          </w:p>
        </w:tc>
        <w:tc>
          <w:tcPr>
            <w:tcW w:w="8036" w:type="dxa"/>
          </w:tcPr>
          <w:p>
            <w:pPr>
              <w:pStyle w:val="TableParagraph"/>
              <w:spacing w:before="6"/>
              <w:ind w:left="142"/>
              <w:rPr>
                <w:sz w:val="19"/>
              </w:rPr>
            </w:pPr>
            <w:r>
              <w:rPr>
                <w:w w:val="105"/>
                <w:sz w:val="19"/>
              </w:rPr>
              <w:t>Government</w:t>
            </w:r>
            <w:r>
              <w:rPr>
                <w:spacing w:val="-6"/>
                <w:w w:val="105"/>
                <w:sz w:val="19"/>
              </w:rPr>
              <w:t> </w:t>
            </w:r>
            <w:r>
              <w:rPr>
                <w:w w:val="105"/>
                <w:sz w:val="19"/>
              </w:rPr>
              <w:t>of</w:t>
            </w:r>
            <w:r>
              <w:rPr>
                <w:spacing w:val="-5"/>
                <w:w w:val="105"/>
                <w:sz w:val="19"/>
              </w:rPr>
              <w:t> </w:t>
            </w:r>
            <w:r>
              <w:rPr>
                <w:spacing w:val="-2"/>
                <w:w w:val="105"/>
                <w:sz w:val="19"/>
              </w:rPr>
              <w:t>Kerala</w:t>
            </w:r>
          </w:p>
        </w:tc>
      </w:tr>
      <w:tr>
        <w:trPr>
          <w:trHeight w:val="489" w:hRule="atLeast"/>
        </w:trPr>
        <w:tc>
          <w:tcPr>
            <w:tcW w:w="1978" w:type="dxa"/>
          </w:tcPr>
          <w:p>
            <w:pPr>
              <w:pStyle w:val="TableParagraph"/>
              <w:spacing w:before="6"/>
              <w:rPr>
                <w:b/>
                <w:sz w:val="19"/>
              </w:rPr>
            </w:pPr>
            <w:r>
              <w:rPr>
                <w:b/>
                <w:spacing w:val="-4"/>
                <w:w w:val="105"/>
                <w:sz w:val="19"/>
              </w:rPr>
              <w:t>IQSC</w:t>
            </w:r>
          </w:p>
        </w:tc>
        <w:tc>
          <w:tcPr>
            <w:tcW w:w="8036" w:type="dxa"/>
          </w:tcPr>
          <w:p>
            <w:pPr>
              <w:pStyle w:val="TableParagraph"/>
              <w:spacing w:before="6"/>
              <w:ind w:left="142"/>
              <w:rPr>
                <w:sz w:val="19"/>
              </w:rPr>
            </w:pPr>
            <w:r>
              <w:rPr>
                <w:w w:val="105"/>
                <w:sz w:val="19"/>
              </w:rPr>
              <w:t>Selected</w:t>
            </w:r>
            <w:r>
              <w:rPr>
                <w:spacing w:val="2"/>
                <w:w w:val="105"/>
                <w:sz w:val="19"/>
              </w:rPr>
              <w:t> </w:t>
            </w:r>
            <w:r>
              <w:rPr>
                <w:w w:val="105"/>
                <w:sz w:val="19"/>
              </w:rPr>
              <w:t>Applicant</w:t>
            </w:r>
            <w:r>
              <w:rPr>
                <w:spacing w:val="2"/>
                <w:w w:val="105"/>
                <w:sz w:val="19"/>
              </w:rPr>
              <w:t> </w:t>
            </w:r>
            <w:r>
              <w:rPr>
                <w:w w:val="105"/>
                <w:sz w:val="19"/>
              </w:rPr>
              <w:t>engaged</w:t>
            </w:r>
            <w:r>
              <w:rPr>
                <w:spacing w:val="2"/>
                <w:w w:val="105"/>
                <w:sz w:val="19"/>
              </w:rPr>
              <w:t> </w:t>
            </w:r>
            <w:r>
              <w:rPr>
                <w:w w:val="105"/>
                <w:sz w:val="19"/>
              </w:rPr>
              <w:t>by</w:t>
            </w:r>
            <w:r>
              <w:rPr>
                <w:spacing w:val="3"/>
                <w:w w:val="105"/>
                <w:sz w:val="19"/>
              </w:rPr>
              <w:t> </w:t>
            </w:r>
            <w:r>
              <w:rPr>
                <w:w w:val="105"/>
                <w:sz w:val="19"/>
              </w:rPr>
              <w:t>the</w:t>
            </w:r>
            <w:r>
              <w:rPr>
                <w:spacing w:val="2"/>
                <w:w w:val="105"/>
                <w:sz w:val="19"/>
              </w:rPr>
              <w:t> </w:t>
            </w:r>
            <w:r>
              <w:rPr>
                <w:w w:val="105"/>
                <w:sz w:val="19"/>
              </w:rPr>
              <w:t>KMRL</w:t>
            </w:r>
            <w:r>
              <w:rPr>
                <w:spacing w:val="3"/>
                <w:w w:val="105"/>
                <w:sz w:val="19"/>
              </w:rPr>
              <w:t> </w:t>
            </w:r>
            <w:r>
              <w:rPr>
                <w:w w:val="105"/>
                <w:sz w:val="19"/>
              </w:rPr>
              <w:t>as</w:t>
            </w:r>
            <w:r>
              <w:rPr>
                <w:spacing w:val="2"/>
                <w:w w:val="105"/>
                <w:sz w:val="19"/>
              </w:rPr>
              <w:t> </w:t>
            </w:r>
            <w:r>
              <w:rPr>
                <w:w w:val="105"/>
                <w:sz w:val="19"/>
              </w:rPr>
              <w:t>Independent</w:t>
            </w:r>
            <w:r>
              <w:rPr>
                <w:spacing w:val="2"/>
                <w:w w:val="105"/>
                <w:sz w:val="19"/>
              </w:rPr>
              <w:t> </w:t>
            </w:r>
            <w:r>
              <w:rPr>
                <w:w w:val="105"/>
                <w:sz w:val="19"/>
              </w:rPr>
              <w:t>Quality</w:t>
            </w:r>
            <w:r>
              <w:rPr>
                <w:spacing w:val="2"/>
                <w:w w:val="105"/>
                <w:sz w:val="19"/>
              </w:rPr>
              <w:t> </w:t>
            </w:r>
            <w:r>
              <w:rPr>
                <w:w w:val="105"/>
                <w:sz w:val="19"/>
              </w:rPr>
              <w:t>and</w:t>
            </w:r>
            <w:r>
              <w:rPr>
                <w:spacing w:val="3"/>
                <w:w w:val="105"/>
                <w:sz w:val="19"/>
              </w:rPr>
              <w:t> </w:t>
            </w:r>
            <w:r>
              <w:rPr>
                <w:w w:val="105"/>
                <w:sz w:val="19"/>
              </w:rPr>
              <w:t>Safety</w:t>
            </w:r>
            <w:r>
              <w:rPr>
                <w:spacing w:val="2"/>
                <w:w w:val="105"/>
                <w:sz w:val="19"/>
              </w:rPr>
              <w:t> </w:t>
            </w:r>
            <w:r>
              <w:rPr>
                <w:w w:val="105"/>
                <w:sz w:val="19"/>
              </w:rPr>
              <w:t>Consultant</w:t>
            </w:r>
            <w:r>
              <w:rPr>
                <w:spacing w:val="2"/>
                <w:w w:val="105"/>
                <w:sz w:val="19"/>
              </w:rPr>
              <w:t> </w:t>
            </w:r>
            <w:r>
              <w:rPr>
                <w:spacing w:val="-5"/>
                <w:w w:val="105"/>
                <w:sz w:val="19"/>
              </w:rPr>
              <w:t>for</w:t>
            </w:r>
          </w:p>
          <w:p>
            <w:pPr>
              <w:pStyle w:val="TableParagraph"/>
              <w:spacing w:before="13"/>
              <w:ind w:left="109"/>
              <w:rPr>
                <w:sz w:val="19"/>
              </w:rPr>
            </w:pPr>
            <w:r>
              <w:rPr>
                <w:w w:val="105"/>
                <w:sz w:val="19"/>
              </w:rPr>
              <w:t>the</w:t>
            </w:r>
            <w:r>
              <w:rPr>
                <w:spacing w:val="-3"/>
                <w:w w:val="105"/>
                <w:sz w:val="19"/>
              </w:rPr>
              <w:t> </w:t>
            </w:r>
            <w:r>
              <w:rPr>
                <w:spacing w:val="-2"/>
                <w:w w:val="105"/>
                <w:sz w:val="19"/>
              </w:rPr>
              <w:t>Project</w:t>
            </w:r>
          </w:p>
        </w:tc>
      </w:tr>
      <w:tr>
        <w:trPr>
          <w:trHeight w:val="292" w:hRule="atLeast"/>
        </w:trPr>
        <w:tc>
          <w:tcPr>
            <w:tcW w:w="1978" w:type="dxa"/>
          </w:tcPr>
          <w:p>
            <w:pPr>
              <w:pStyle w:val="TableParagraph"/>
              <w:spacing w:before="6"/>
              <w:rPr>
                <w:b/>
                <w:sz w:val="19"/>
              </w:rPr>
            </w:pPr>
            <w:r>
              <w:rPr>
                <w:b/>
                <w:w w:val="105"/>
                <w:sz w:val="19"/>
              </w:rPr>
              <w:t>IS</w:t>
            </w:r>
            <w:r>
              <w:rPr>
                <w:b/>
                <w:spacing w:val="-2"/>
                <w:w w:val="105"/>
                <w:sz w:val="19"/>
              </w:rPr>
              <w:t> </w:t>
            </w:r>
            <w:r>
              <w:rPr>
                <w:b/>
                <w:spacing w:val="-4"/>
                <w:w w:val="105"/>
                <w:sz w:val="19"/>
              </w:rPr>
              <w:t>Code</w:t>
            </w:r>
          </w:p>
        </w:tc>
        <w:tc>
          <w:tcPr>
            <w:tcW w:w="8036" w:type="dxa"/>
          </w:tcPr>
          <w:p>
            <w:pPr>
              <w:pStyle w:val="TableParagraph"/>
              <w:spacing w:before="6"/>
              <w:ind w:left="142"/>
              <w:rPr>
                <w:sz w:val="19"/>
              </w:rPr>
            </w:pPr>
            <w:r>
              <w:rPr>
                <w:sz w:val="19"/>
              </w:rPr>
              <w:t>Indian</w:t>
            </w:r>
            <w:r>
              <w:rPr>
                <w:spacing w:val="30"/>
                <w:sz w:val="19"/>
              </w:rPr>
              <w:t> </w:t>
            </w:r>
            <w:r>
              <w:rPr>
                <w:sz w:val="19"/>
              </w:rPr>
              <w:t>Standards</w:t>
            </w:r>
            <w:r>
              <w:rPr>
                <w:spacing w:val="29"/>
                <w:sz w:val="19"/>
              </w:rPr>
              <w:t> </w:t>
            </w:r>
            <w:r>
              <w:rPr>
                <w:spacing w:val="-4"/>
                <w:sz w:val="19"/>
              </w:rPr>
              <w:t>Code</w:t>
            </w:r>
          </w:p>
        </w:tc>
      </w:tr>
      <w:tr>
        <w:trPr>
          <w:trHeight w:val="359" w:hRule="atLeast"/>
        </w:trPr>
        <w:tc>
          <w:tcPr>
            <w:tcW w:w="1978" w:type="dxa"/>
          </w:tcPr>
          <w:p>
            <w:pPr>
              <w:pStyle w:val="TableParagraph"/>
              <w:spacing w:before="6"/>
              <w:rPr>
                <w:b/>
                <w:sz w:val="19"/>
              </w:rPr>
            </w:pPr>
            <w:r>
              <w:rPr>
                <w:b/>
                <w:spacing w:val="-4"/>
                <w:w w:val="105"/>
                <w:sz w:val="19"/>
              </w:rPr>
              <w:t>KMRL</w:t>
            </w:r>
          </w:p>
        </w:tc>
        <w:tc>
          <w:tcPr>
            <w:tcW w:w="8036" w:type="dxa"/>
          </w:tcPr>
          <w:p>
            <w:pPr>
              <w:pStyle w:val="TableParagraph"/>
              <w:spacing w:before="6"/>
              <w:ind w:left="142"/>
              <w:rPr>
                <w:sz w:val="19"/>
              </w:rPr>
            </w:pPr>
            <w:r>
              <w:rPr>
                <w:w w:val="105"/>
                <w:sz w:val="19"/>
              </w:rPr>
              <w:t>Kochi</w:t>
            </w:r>
            <w:r>
              <w:rPr>
                <w:spacing w:val="-4"/>
                <w:w w:val="105"/>
                <w:sz w:val="19"/>
              </w:rPr>
              <w:t> </w:t>
            </w:r>
            <w:r>
              <w:rPr>
                <w:w w:val="105"/>
                <w:sz w:val="19"/>
              </w:rPr>
              <w:t>Metro</w:t>
            </w:r>
            <w:r>
              <w:rPr>
                <w:spacing w:val="-3"/>
                <w:w w:val="105"/>
                <w:sz w:val="19"/>
              </w:rPr>
              <w:t> </w:t>
            </w:r>
            <w:r>
              <w:rPr>
                <w:w w:val="105"/>
                <w:sz w:val="19"/>
              </w:rPr>
              <w:t>Rail</w:t>
            </w:r>
            <w:r>
              <w:rPr>
                <w:spacing w:val="-4"/>
                <w:w w:val="105"/>
                <w:sz w:val="19"/>
              </w:rPr>
              <w:t> Ltd.</w:t>
            </w:r>
          </w:p>
        </w:tc>
      </w:tr>
      <w:tr>
        <w:trPr>
          <w:trHeight w:val="489" w:hRule="atLeast"/>
        </w:trPr>
        <w:tc>
          <w:tcPr>
            <w:tcW w:w="1978" w:type="dxa"/>
          </w:tcPr>
          <w:p>
            <w:pPr>
              <w:pStyle w:val="TableParagraph"/>
              <w:spacing w:before="6"/>
              <w:rPr>
                <w:b/>
                <w:sz w:val="19"/>
              </w:rPr>
            </w:pPr>
            <w:r>
              <w:rPr>
                <w:b/>
                <w:spacing w:val="-5"/>
                <w:w w:val="105"/>
                <w:sz w:val="19"/>
              </w:rPr>
              <w:t>LOA</w:t>
            </w:r>
          </w:p>
        </w:tc>
        <w:tc>
          <w:tcPr>
            <w:tcW w:w="8036" w:type="dxa"/>
          </w:tcPr>
          <w:p>
            <w:pPr>
              <w:pStyle w:val="TableParagraph"/>
              <w:spacing w:before="6"/>
              <w:ind w:left="142"/>
              <w:rPr>
                <w:sz w:val="19"/>
              </w:rPr>
            </w:pPr>
            <w:r>
              <w:rPr>
                <w:w w:val="105"/>
                <w:sz w:val="19"/>
              </w:rPr>
              <w:t>Letter</w:t>
            </w:r>
            <w:r>
              <w:rPr>
                <w:spacing w:val="45"/>
                <w:w w:val="105"/>
                <w:sz w:val="19"/>
              </w:rPr>
              <w:t> </w:t>
            </w:r>
            <w:r>
              <w:rPr>
                <w:w w:val="105"/>
                <w:sz w:val="19"/>
              </w:rPr>
              <w:t>of</w:t>
            </w:r>
            <w:r>
              <w:rPr>
                <w:spacing w:val="45"/>
                <w:w w:val="105"/>
                <w:sz w:val="19"/>
              </w:rPr>
              <w:t> </w:t>
            </w:r>
            <w:r>
              <w:rPr>
                <w:w w:val="105"/>
                <w:sz w:val="19"/>
              </w:rPr>
              <w:t>Award</w:t>
            </w:r>
            <w:r>
              <w:rPr>
                <w:spacing w:val="46"/>
                <w:w w:val="105"/>
                <w:sz w:val="19"/>
              </w:rPr>
              <w:t> </w:t>
            </w:r>
            <w:r>
              <w:rPr>
                <w:w w:val="105"/>
                <w:sz w:val="19"/>
              </w:rPr>
              <w:t>–</w:t>
            </w:r>
            <w:r>
              <w:rPr>
                <w:spacing w:val="46"/>
                <w:w w:val="105"/>
                <w:sz w:val="19"/>
              </w:rPr>
              <w:t> </w:t>
            </w:r>
            <w:r>
              <w:rPr>
                <w:w w:val="105"/>
                <w:sz w:val="19"/>
              </w:rPr>
              <w:t>Letter</w:t>
            </w:r>
            <w:r>
              <w:rPr>
                <w:spacing w:val="45"/>
                <w:w w:val="105"/>
                <w:sz w:val="19"/>
              </w:rPr>
              <w:t> </w:t>
            </w:r>
            <w:r>
              <w:rPr>
                <w:w w:val="105"/>
                <w:sz w:val="19"/>
              </w:rPr>
              <w:t>from</w:t>
            </w:r>
            <w:r>
              <w:rPr>
                <w:spacing w:val="46"/>
                <w:w w:val="105"/>
                <w:sz w:val="19"/>
              </w:rPr>
              <w:t> </w:t>
            </w:r>
            <w:r>
              <w:rPr>
                <w:w w:val="105"/>
                <w:sz w:val="19"/>
              </w:rPr>
              <w:t>KMRL</w:t>
            </w:r>
            <w:r>
              <w:rPr>
                <w:spacing w:val="46"/>
                <w:w w:val="105"/>
                <w:sz w:val="19"/>
              </w:rPr>
              <w:t> </w:t>
            </w:r>
            <w:r>
              <w:rPr>
                <w:w w:val="105"/>
                <w:sz w:val="19"/>
              </w:rPr>
              <w:t>to</w:t>
            </w:r>
            <w:r>
              <w:rPr>
                <w:spacing w:val="45"/>
                <w:w w:val="105"/>
                <w:sz w:val="19"/>
              </w:rPr>
              <w:t> </w:t>
            </w:r>
            <w:r>
              <w:rPr>
                <w:w w:val="105"/>
                <w:sz w:val="19"/>
              </w:rPr>
              <w:t>Successful</w:t>
            </w:r>
            <w:r>
              <w:rPr>
                <w:spacing w:val="45"/>
                <w:w w:val="105"/>
                <w:sz w:val="19"/>
              </w:rPr>
              <w:t> </w:t>
            </w:r>
            <w:r>
              <w:rPr>
                <w:w w:val="105"/>
                <w:sz w:val="19"/>
              </w:rPr>
              <w:t>Applicant</w:t>
            </w:r>
            <w:r>
              <w:rPr>
                <w:spacing w:val="46"/>
                <w:w w:val="105"/>
                <w:sz w:val="19"/>
              </w:rPr>
              <w:t> </w:t>
            </w:r>
            <w:r>
              <w:rPr>
                <w:w w:val="105"/>
                <w:sz w:val="19"/>
              </w:rPr>
              <w:t>conveying</w:t>
            </w:r>
            <w:r>
              <w:rPr>
                <w:spacing w:val="45"/>
                <w:w w:val="105"/>
                <w:sz w:val="19"/>
              </w:rPr>
              <w:t> </w:t>
            </w:r>
            <w:r>
              <w:rPr>
                <w:w w:val="105"/>
                <w:sz w:val="19"/>
              </w:rPr>
              <w:t>selection</w:t>
            </w:r>
            <w:r>
              <w:rPr>
                <w:spacing w:val="46"/>
                <w:w w:val="105"/>
                <w:sz w:val="19"/>
              </w:rPr>
              <w:t> </w:t>
            </w:r>
            <w:r>
              <w:rPr>
                <w:spacing w:val="-5"/>
                <w:w w:val="105"/>
                <w:sz w:val="19"/>
              </w:rPr>
              <w:t>and</w:t>
            </w:r>
          </w:p>
          <w:p>
            <w:pPr>
              <w:pStyle w:val="TableParagraph"/>
              <w:spacing w:before="13"/>
              <w:ind w:left="109"/>
              <w:rPr>
                <w:sz w:val="19"/>
              </w:rPr>
            </w:pPr>
            <w:r>
              <w:rPr>
                <w:w w:val="105"/>
                <w:sz w:val="19"/>
              </w:rPr>
              <w:t>outlining</w:t>
            </w:r>
            <w:r>
              <w:rPr>
                <w:spacing w:val="-4"/>
                <w:w w:val="105"/>
                <w:sz w:val="19"/>
              </w:rPr>
              <w:t> </w:t>
            </w:r>
            <w:r>
              <w:rPr>
                <w:w w:val="105"/>
                <w:sz w:val="19"/>
              </w:rPr>
              <w:t>the</w:t>
            </w:r>
            <w:r>
              <w:rPr>
                <w:spacing w:val="-4"/>
                <w:w w:val="105"/>
                <w:sz w:val="19"/>
              </w:rPr>
              <w:t> </w:t>
            </w:r>
            <w:r>
              <w:rPr>
                <w:w w:val="105"/>
                <w:sz w:val="19"/>
              </w:rPr>
              <w:t>terms</w:t>
            </w:r>
            <w:r>
              <w:rPr>
                <w:spacing w:val="-4"/>
                <w:w w:val="105"/>
                <w:sz w:val="19"/>
              </w:rPr>
              <w:t> </w:t>
            </w:r>
            <w:r>
              <w:rPr>
                <w:w w:val="105"/>
                <w:sz w:val="19"/>
              </w:rPr>
              <w:t>and</w:t>
            </w:r>
            <w:r>
              <w:rPr>
                <w:spacing w:val="-3"/>
                <w:w w:val="105"/>
                <w:sz w:val="19"/>
              </w:rPr>
              <w:t> </w:t>
            </w:r>
            <w:r>
              <w:rPr>
                <w:w w:val="105"/>
                <w:sz w:val="19"/>
              </w:rPr>
              <w:t>rates</w:t>
            </w:r>
            <w:r>
              <w:rPr>
                <w:spacing w:val="-4"/>
                <w:w w:val="105"/>
                <w:sz w:val="19"/>
              </w:rPr>
              <w:t> </w:t>
            </w:r>
            <w:r>
              <w:rPr>
                <w:w w:val="105"/>
                <w:sz w:val="19"/>
              </w:rPr>
              <w:t>of</w:t>
            </w:r>
            <w:r>
              <w:rPr>
                <w:spacing w:val="-4"/>
                <w:w w:val="105"/>
                <w:sz w:val="19"/>
              </w:rPr>
              <w:t> </w:t>
            </w:r>
            <w:r>
              <w:rPr>
                <w:spacing w:val="-2"/>
                <w:w w:val="105"/>
                <w:sz w:val="19"/>
              </w:rPr>
              <w:t>Assignment</w:t>
            </w:r>
          </w:p>
        </w:tc>
      </w:tr>
      <w:tr>
        <w:trPr>
          <w:trHeight w:val="326" w:hRule="atLeast"/>
        </w:trPr>
        <w:tc>
          <w:tcPr>
            <w:tcW w:w="1978" w:type="dxa"/>
          </w:tcPr>
          <w:p>
            <w:pPr>
              <w:pStyle w:val="TableParagraph"/>
              <w:spacing w:before="6"/>
              <w:rPr>
                <w:b/>
                <w:sz w:val="19"/>
              </w:rPr>
            </w:pPr>
            <w:r>
              <w:rPr>
                <w:b/>
                <w:spacing w:val="-4"/>
                <w:w w:val="105"/>
                <w:sz w:val="19"/>
              </w:rPr>
              <w:t>NABL</w:t>
            </w:r>
          </w:p>
        </w:tc>
        <w:tc>
          <w:tcPr>
            <w:tcW w:w="8036" w:type="dxa"/>
          </w:tcPr>
          <w:p>
            <w:pPr>
              <w:pStyle w:val="TableParagraph"/>
              <w:spacing w:before="6"/>
              <w:ind w:left="142"/>
              <w:rPr>
                <w:sz w:val="19"/>
              </w:rPr>
            </w:pPr>
            <w:r>
              <w:rPr>
                <w:sz w:val="19"/>
              </w:rPr>
              <w:t>National</w:t>
            </w:r>
            <w:r>
              <w:rPr>
                <w:spacing w:val="29"/>
                <w:sz w:val="19"/>
              </w:rPr>
              <w:t> </w:t>
            </w:r>
            <w:r>
              <w:rPr>
                <w:sz w:val="19"/>
              </w:rPr>
              <w:t>Accreditation</w:t>
            </w:r>
            <w:r>
              <w:rPr>
                <w:spacing w:val="30"/>
                <w:sz w:val="19"/>
              </w:rPr>
              <w:t> </w:t>
            </w:r>
            <w:r>
              <w:rPr>
                <w:sz w:val="19"/>
              </w:rPr>
              <w:t>Board</w:t>
            </w:r>
            <w:r>
              <w:rPr>
                <w:spacing w:val="29"/>
                <w:sz w:val="19"/>
              </w:rPr>
              <w:t> </w:t>
            </w:r>
            <w:r>
              <w:rPr>
                <w:sz w:val="19"/>
              </w:rPr>
              <w:t>of</w:t>
            </w:r>
            <w:r>
              <w:rPr>
                <w:spacing w:val="30"/>
                <w:sz w:val="19"/>
              </w:rPr>
              <w:t> </w:t>
            </w:r>
            <w:r>
              <w:rPr>
                <w:sz w:val="19"/>
              </w:rPr>
              <w:t>Laboratories,</w:t>
            </w:r>
            <w:r>
              <w:rPr>
                <w:spacing w:val="28"/>
                <w:sz w:val="19"/>
              </w:rPr>
              <w:t> </w:t>
            </w:r>
            <w:r>
              <w:rPr>
                <w:sz w:val="19"/>
              </w:rPr>
              <w:t>Government</w:t>
            </w:r>
            <w:r>
              <w:rPr>
                <w:spacing w:val="30"/>
                <w:sz w:val="19"/>
              </w:rPr>
              <w:t> </w:t>
            </w:r>
            <w:r>
              <w:rPr>
                <w:sz w:val="19"/>
              </w:rPr>
              <w:t>of</w:t>
            </w:r>
            <w:r>
              <w:rPr>
                <w:spacing w:val="29"/>
                <w:sz w:val="19"/>
              </w:rPr>
              <w:t> </w:t>
            </w:r>
            <w:r>
              <w:rPr>
                <w:spacing w:val="-2"/>
                <w:sz w:val="19"/>
              </w:rPr>
              <w:t>India</w:t>
            </w:r>
          </w:p>
        </w:tc>
      </w:tr>
      <w:tr>
        <w:trPr>
          <w:trHeight w:val="484" w:hRule="atLeast"/>
        </w:trPr>
        <w:tc>
          <w:tcPr>
            <w:tcW w:w="1978" w:type="dxa"/>
          </w:tcPr>
          <w:p>
            <w:pPr>
              <w:pStyle w:val="TableParagraph"/>
              <w:spacing w:before="6"/>
              <w:rPr>
                <w:b/>
                <w:sz w:val="19"/>
              </w:rPr>
            </w:pPr>
            <w:r>
              <w:rPr>
                <w:b/>
                <w:spacing w:val="-5"/>
                <w:w w:val="105"/>
                <w:sz w:val="19"/>
              </w:rPr>
              <w:t>PDD</w:t>
            </w:r>
          </w:p>
        </w:tc>
        <w:tc>
          <w:tcPr>
            <w:tcW w:w="8036" w:type="dxa"/>
          </w:tcPr>
          <w:p>
            <w:pPr>
              <w:pStyle w:val="TableParagraph"/>
              <w:spacing w:line="230" w:lineRule="exact" w:before="3"/>
              <w:ind w:left="109" w:firstLine="33"/>
              <w:rPr>
                <w:sz w:val="19"/>
              </w:rPr>
            </w:pPr>
            <w:r>
              <w:rPr>
                <w:w w:val="105"/>
                <w:sz w:val="19"/>
              </w:rPr>
              <w:t>Proposal</w:t>
            </w:r>
            <w:r>
              <w:rPr>
                <w:spacing w:val="20"/>
                <w:w w:val="105"/>
                <w:sz w:val="19"/>
              </w:rPr>
              <w:t> </w:t>
            </w:r>
            <w:r>
              <w:rPr>
                <w:w w:val="105"/>
                <w:sz w:val="19"/>
              </w:rPr>
              <w:t>Due</w:t>
            </w:r>
            <w:r>
              <w:rPr>
                <w:spacing w:val="21"/>
                <w:w w:val="105"/>
                <w:sz w:val="19"/>
              </w:rPr>
              <w:t> </w:t>
            </w:r>
            <w:r>
              <w:rPr>
                <w:w w:val="105"/>
                <w:sz w:val="19"/>
              </w:rPr>
              <w:t>Date</w:t>
            </w:r>
            <w:r>
              <w:rPr>
                <w:spacing w:val="21"/>
                <w:w w:val="105"/>
                <w:sz w:val="19"/>
              </w:rPr>
              <w:t> </w:t>
            </w:r>
            <w:r>
              <w:rPr>
                <w:w w:val="105"/>
                <w:sz w:val="19"/>
              </w:rPr>
              <w:t>i.e.</w:t>
            </w:r>
            <w:r>
              <w:rPr>
                <w:spacing w:val="20"/>
                <w:w w:val="105"/>
                <w:sz w:val="19"/>
              </w:rPr>
              <w:t> </w:t>
            </w:r>
            <w:r>
              <w:rPr>
                <w:w w:val="105"/>
                <w:sz w:val="19"/>
              </w:rPr>
              <w:t>the</w:t>
            </w:r>
            <w:r>
              <w:rPr>
                <w:spacing w:val="21"/>
                <w:w w:val="105"/>
                <w:sz w:val="19"/>
              </w:rPr>
              <w:t> </w:t>
            </w:r>
            <w:r>
              <w:rPr>
                <w:w w:val="105"/>
                <w:sz w:val="19"/>
              </w:rPr>
              <w:t>last</w:t>
            </w:r>
            <w:r>
              <w:rPr>
                <w:spacing w:val="21"/>
                <w:w w:val="105"/>
                <w:sz w:val="19"/>
              </w:rPr>
              <w:t> </w:t>
            </w:r>
            <w:r>
              <w:rPr>
                <w:w w:val="105"/>
                <w:sz w:val="19"/>
              </w:rPr>
              <w:t>date</w:t>
            </w:r>
            <w:r>
              <w:rPr>
                <w:spacing w:val="21"/>
                <w:w w:val="105"/>
                <w:sz w:val="19"/>
              </w:rPr>
              <w:t> </w:t>
            </w:r>
            <w:r>
              <w:rPr>
                <w:w w:val="105"/>
                <w:sz w:val="19"/>
              </w:rPr>
              <w:t>&amp;</w:t>
            </w:r>
            <w:r>
              <w:rPr>
                <w:spacing w:val="22"/>
                <w:w w:val="105"/>
                <w:sz w:val="19"/>
              </w:rPr>
              <w:t> </w:t>
            </w:r>
            <w:r>
              <w:rPr>
                <w:w w:val="105"/>
                <w:sz w:val="19"/>
              </w:rPr>
              <w:t>time</w:t>
            </w:r>
            <w:r>
              <w:rPr>
                <w:spacing w:val="21"/>
                <w:w w:val="105"/>
                <w:sz w:val="19"/>
              </w:rPr>
              <w:t> </w:t>
            </w:r>
            <w:r>
              <w:rPr>
                <w:w w:val="105"/>
                <w:sz w:val="19"/>
              </w:rPr>
              <w:t>for</w:t>
            </w:r>
            <w:r>
              <w:rPr>
                <w:spacing w:val="21"/>
                <w:w w:val="105"/>
                <w:sz w:val="19"/>
              </w:rPr>
              <w:t> </w:t>
            </w:r>
            <w:r>
              <w:rPr>
                <w:w w:val="105"/>
                <w:sz w:val="19"/>
              </w:rPr>
              <w:t>submission</w:t>
            </w:r>
            <w:r>
              <w:rPr>
                <w:spacing w:val="21"/>
                <w:w w:val="105"/>
                <w:sz w:val="19"/>
              </w:rPr>
              <w:t> </w:t>
            </w:r>
            <w:r>
              <w:rPr>
                <w:w w:val="105"/>
                <w:sz w:val="19"/>
              </w:rPr>
              <w:t>of</w:t>
            </w:r>
            <w:r>
              <w:rPr>
                <w:spacing w:val="21"/>
                <w:w w:val="105"/>
                <w:sz w:val="19"/>
              </w:rPr>
              <w:t> </w:t>
            </w:r>
            <w:r>
              <w:rPr>
                <w:w w:val="105"/>
                <w:sz w:val="19"/>
              </w:rPr>
              <w:t>Application</w:t>
            </w:r>
            <w:r>
              <w:rPr>
                <w:spacing w:val="19"/>
                <w:w w:val="105"/>
                <w:sz w:val="19"/>
              </w:rPr>
              <w:t> </w:t>
            </w:r>
            <w:r>
              <w:rPr>
                <w:w w:val="105"/>
                <w:sz w:val="19"/>
              </w:rPr>
              <w:t>as</w:t>
            </w:r>
            <w:r>
              <w:rPr>
                <w:spacing w:val="21"/>
                <w:w w:val="105"/>
                <w:sz w:val="19"/>
              </w:rPr>
              <w:t> </w:t>
            </w:r>
            <w:r>
              <w:rPr>
                <w:w w:val="105"/>
                <w:sz w:val="19"/>
              </w:rPr>
              <w:t>per</w:t>
            </w:r>
            <w:r>
              <w:rPr>
                <w:spacing w:val="21"/>
                <w:w w:val="105"/>
                <w:sz w:val="19"/>
              </w:rPr>
              <w:t> </w:t>
            </w:r>
            <w:r>
              <w:rPr>
                <w:w w:val="105"/>
                <w:sz w:val="19"/>
              </w:rPr>
              <w:t>this</w:t>
            </w:r>
            <w:r>
              <w:rPr>
                <w:spacing w:val="21"/>
                <w:w w:val="105"/>
                <w:sz w:val="19"/>
              </w:rPr>
              <w:t> </w:t>
            </w:r>
            <w:r>
              <w:rPr>
                <w:w w:val="105"/>
                <w:sz w:val="19"/>
              </w:rPr>
              <w:t>RPF </w:t>
            </w:r>
            <w:r>
              <w:rPr>
                <w:spacing w:val="-2"/>
                <w:w w:val="105"/>
                <w:sz w:val="19"/>
              </w:rPr>
              <w:t>Document</w:t>
            </w:r>
          </w:p>
        </w:tc>
      </w:tr>
      <w:tr>
        <w:trPr>
          <w:trHeight w:val="489" w:hRule="atLeast"/>
        </w:trPr>
        <w:tc>
          <w:tcPr>
            <w:tcW w:w="1978" w:type="dxa"/>
          </w:tcPr>
          <w:p>
            <w:pPr>
              <w:pStyle w:val="TableParagraph"/>
              <w:spacing w:before="11"/>
              <w:rPr>
                <w:b/>
                <w:sz w:val="19"/>
              </w:rPr>
            </w:pPr>
            <w:r>
              <w:rPr>
                <w:b/>
                <w:spacing w:val="-2"/>
                <w:w w:val="105"/>
                <w:sz w:val="19"/>
              </w:rPr>
              <w:t>Project</w:t>
            </w:r>
          </w:p>
        </w:tc>
        <w:tc>
          <w:tcPr>
            <w:tcW w:w="8036" w:type="dxa"/>
          </w:tcPr>
          <w:p>
            <w:pPr>
              <w:pStyle w:val="TableParagraph"/>
              <w:spacing w:before="11"/>
              <w:ind w:left="142"/>
              <w:rPr>
                <w:sz w:val="19"/>
              </w:rPr>
            </w:pPr>
            <w:r>
              <w:rPr>
                <w:w w:val="105"/>
                <w:sz w:val="19"/>
              </w:rPr>
              <w:t>The</w:t>
            </w:r>
            <w:r>
              <w:rPr>
                <w:spacing w:val="-4"/>
                <w:w w:val="105"/>
                <w:sz w:val="19"/>
              </w:rPr>
              <w:t> </w:t>
            </w:r>
            <w:r>
              <w:rPr>
                <w:w w:val="105"/>
                <w:sz w:val="19"/>
              </w:rPr>
              <w:t>Kochi</w:t>
            </w:r>
            <w:r>
              <w:rPr>
                <w:spacing w:val="-4"/>
                <w:w w:val="105"/>
                <w:sz w:val="19"/>
              </w:rPr>
              <w:t> </w:t>
            </w:r>
            <w:r>
              <w:rPr>
                <w:w w:val="105"/>
                <w:sz w:val="19"/>
              </w:rPr>
              <w:t>Metro</w:t>
            </w:r>
            <w:r>
              <w:rPr>
                <w:spacing w:val="-4"/>
                <w:w w:val="105"/>
                <w:sz w:val="19"/>
              </w:rPr>
              <w:t> </w:t>
            </w:r>
            <w:r>
              <w:rPr>
                <w:w w:val="105"/>
                <w:sz w:val="19"/>
              </w:rPr>
              <w:t>Rail</w:t>
            </w:r>
            <w:r>
              <w:rPr>
                <w:spacing w:val="-4"/>
                <w:w w:val="105"/>
                <w:sz w:val="19"/>
              </w:rPr>
              <w:t> </w:t>
            </w:r>
            <w:r>
              <w:rPr>
                <w:w w:val="105"/>
                <w:sz w:val="19"/>
              </w:rPr>
              <w:t>Project</w:t>
            </w:r>
            <w:r>
              <w:rPr>
                <w:spacing w:val="-4"/>
                <w:w w:val="105"/>
                <w:sz w:val="19"/>
              </w:rPr>
              <w:t> </w:t>
            </w:r>
            <w:r>
              <w:rPr>
                <w:w w:val="105"/>
                <w:sz w:val="19"/>
              </w:rPr>
              <w:t>as</w:t>
            </w:r>
            <w:r>
              <w:rPr>
                <w:spacing w:val="-4"/>
                <w:w w:val="105"/>
                <w:sz w:val="19"/>
              </w:rPr>
              <w:t> </w:t>
            </w:r>
            <w:r>
              <w:rPr>
                <w:w w:val="105"/>
                <w:sz w:val="19"/>
              </w:rPr>
              <w:t>defined</w:t>
            </w:r>
            <w:r>
              <w:rPr>
                <w:spacing w:val="-4"/>
                <w:w w:val="105"/>
                <w:sz w:val="19"/>
              </w:rPr>
              <w:t> </w:t>
            </w:r>
            <w:r>
              <w:rPr>
                <w:w w:val="105"/>
                <w:sz w:val="19"/>
              </w:rPr>
              <w:t>at</w:t>
            </w:r>
            <w:r>
              <w:rPr>
                <w:spacing w:val="-4"/>
                <w:w w:val="105"/>
                <w:sz w:val="19"/>
              </w:rPr>
              <w:t> </w:t>
            </w:r>
            <w:r>
              <w:rPr>
                <w:w w:val="105"/>
                <w:sz w:val="19"/>
              </w:rPr>
              <w:t>Clause</w:t>
            </w:r>
            <w:r>
              <w:rPr>
                <w:spacing w:val="-4"/>
                <w:w w:val="105"/>
                <w:sz w:val="19"/>
              </w:rPr>
              <w:t> </w:t>
            </w:r>
            <w:r>
              <w:rPr>
                <w:spacing w:val="-5"/>
                <w:w w:val="105"/>
                <w:sz w:val="19"/>
              </w:rPr>
              <w:t>5.2</w:t>
            </w:r>
          </w:p>
        </w:tc>
      </w:tr>
      <w:tr>
        <w:trPr>
          <w:trHeight w:val="489" w:hRule="atLeast"/>
        </w:trPr>
        <w:tc>
          <w:tcPr>
            <w:tcW w:w="1978" w:type="dxa"/>
          </w:tcPr>
          <w:p>
            <w:pPr>
              <w:pStyle w:val="TableParagraph"/>
              <w:spacing w:before="11"/>
              <w:rPr>
                <w:b/>
                <w:sz w:val="19"/>
              </w:rPr>
            </w:pPr>
            <w:r>
              <w:rPr>
                <w:b/>
                <w:spacing w:val="-2"/>
                <w:w w:val="105"/>
                <w:sz w:val="19"/>
              </w:rPr>
              <w:t>Proposals</w:t>
            </w:r>
          </w:p>
        </w:tc>
        <w:tc>
          <w:tcPr>
            <w:tcW w:w="8036" w:type="dxa"/>
          </w:tcPr>
          <w:p>
            <w:pPr>
              <w:pStyle w:val="TableParagraph"/>
              <w:spacing w:before="11"/>
              <w:ind w:left="142"/>
              <w:rPr>
                <w:sz w:val="19"/>
              </w:rPr>
            </w:pPr>
            <w:r>
              <w:rPr>
                <w:w w:val="105"/>
                <w:sz w:val="19"/>
              </w:rPr>
              <w:t>Tenders</w:t>
            </w:r>
            <w:r>
              <w:rPr>
                <w:spacing w:val="-4"/>
                <w:w w:val="105"/>
                <w:sz w:val="19"/>
              </w:rPr>
              <w:t> </w:t>
            </w:r>
            <w:r>
              <w:rPr>
                <w:w w:val="105"/>
                <w:sz w:val="19"/>
              </w:rPr>
              <w:t>for</w:t>
            </w:r>
            <w:r>
              <w:rPr>
                <w:spacing w:val="-4"/>
                <w:w w:val="105"/>
                <w:sz w:val="19"/>
              </w:rPr>
              <w:t> </w:t>
            </w:r>
            <w:r>
              <w:rPr>
                <w:w w:val="105"/>
                <w:sz w:val="19"/>
              </w:rPr>
              <w:t>being</w:t>
            </w:r>
            <w:r>
              <w:rPr>
                <w:spacing w:val="-4"/>
                <w:w w:val="105"/>
                <w:sz w:val="19"/>
              </w:rPr>
              <w:t> </w:t>
            </w:r>
            <w:r>
              <w:rPr>
                <w:w w:val="105"/>
                <w:sz w:val="19"/>
              </w:rPr>
              <w:t>engaged</w:t>
            </w:r>
            <w:r>
              <w:rPr>
                <w:spacing w:val="-3"/>
                <w:w w:val="105"/>
                <w:sz w:val="19"/>
              </w:rPr>
              <w:t> </w:t>
            </w:r>
            <w:r>
              <w:rPr>
                <w:w w:val="105"/>
                <w:sz w:val="19"/>
              </w:rPr>
              <w:t>as</w:t>
            </w:r>
            <w:r>
              <w:rPr>
                <w:spacing w:val="-4"/>
                <w:w w:val="105"/>
                <w:sz w:val="19"/>
              </w:rPr>
              <w:t> </w:t>
            </w:r>
            <w:r>
              <w:rPr>
                <w:w w:val="105"/>
                <w:sz w:val="19"/>
              </w:rPr>
              <w:t>IQSC</w:t>
            </w:r>
            <w:r>
              <w:rPr>
                <w:spacing w:val="-4"/>
                <w:w w:val="105"/>
                <w:sz w:val="19"/>
              </w:rPr>
              <w:t> </w:t>
            </w:r>
            <w:r>
              <w:rPr>
                <w:w w:val="105"/>
                <w:sz w:val="19"/>
              </w:rPr>
              <w:t>as</w:t>
            </w:r>
            <w:r>
              <w:rPr>
                <w:spacing w:val="-4"/>
                <w:w w:val="105"/>
                <w:sz w:val="19"/>
              </w:rPr>
              <w:t> </w:t>
            </w:r>
            <w:r>
              <w:rPr>
                <w:w w:val="105"/>
                <w:sz w:val="19"/>
              </w:rPr>
              <w:t>per</w:t>
            </w:r>
            <w:r>
              <w:rPr>
                <w:spacing w:val="-3"/>
                <w:w w:val="105"/>
                <w:sz w:val="19"/>
              </w:rPr>
              <w:t> </w:t>
            </w:r>
            <w:r>
              <w:rPr>
                <w:w w:val="105"/>
                <w:sz w:val="19"/>
              </w:rPr>
              <w:t>the</w:t>
            </w:r>
            <w:r>
              <w:rPr>
                <w:spacing w:val="-4"/>
                <w:w w:val="105"/>
                <w:sz w:val="19"/>
              </w:rPr>
              <w:t> </w:t>
            </w:r>
            <w:r>
              <w:rPr>
                <w:w w:val="105"/>
                <w:sz w:val="19"/>
              </w:rPr>
              <w:t>terms</w:t>
            </w:r>
            <w:r>
              <w:rPr>
                <w:spacing w:val="-4"/>
                <w:w w:val="105"/>
                <w:sz w:val="19"/>
              </w:rPr>
              <w:t> </w:t>
            </w:r>
            <w:r>
              <w:rPr>
                <w:w w:val="105"/>
                <w:sz w:val="19"/>
              </w:rPr>
              <w:t>and</w:t>
            </w:r>
            <w:r>
              <w:rPr>
                <w:spacing w:val="-3"/>
                <w:w w:val="105"/>
                <w:sz w:val="19"/>
              </w:rPr>
              <w:t> </w:t>
            </w:r>
            <w:r>
              <w:rPr>
                <w:w w:val="105"/>
                <w:sz w:val="19"/>
              </w:rPr>
              <w:t>conditions</w:t>
            </w:r>
            <w:r>
              <w:rPr>
                <w:spacing w:val="-3"/>
                <w:w w:val="105"/>
                <w:sz w:val="19"/>
              </w:rPr>
              <w:t> </w:t>
            </w:r>
            <w:r>
              <w:rPr>
                <w:w w:val="105"/>
                <w:sz w:val="19"/>
              </w:rPr>
              <w:t>of</w:t>
            </w:r>
            <w:r>
              <w:rPr>
                <w:spacing w:val="-4"/>
                <w:w w:val="105"/>
                <w:sz w:val="19"/>
              </w:rPr>
              <w:t> </w:t>
            </w:r>
            <w:r>
              <w:rPr>
                <w:w w:val="105"/>
                <w:sz w:val="19"/>
              </w:rPr>
              <w:t>this</w:t>
            </w:r>
            <w:r>
              <w:rPr>
                <w:spacing w:val="-4"/>
                <w:w w:val="105"/>
                <w:sz w:val="19"/>
              </w:rPr>
              <w:t> </w:t>
            </w:r>
            <w:r>
              <w:rPr>
                <w:spacing w:val="-2"/>
                <w:w w:val="105"/>
                <w:sz w:val="19"/>
              </w:rPr>
              <w:t>Document</w:t>
            </w:r>
          </w:p>
        </w:tc>
      </w:tr>
      <w:tr>
        <w:trPr>
          <w:trHeight w:val="297" w:hRule="atLeast"/>
        </w:trPr>
        <w:tc>
          <w:tcPr>
            <w:tcW w:w="1978" w:type="dxa"/>
          </w:tcPr>
          <w:p>
            <w:pPr>
              <w:pStyle w:val="TableParagraph"/>
              <w:spacing w:before="6"/>
              <w:rPr>
                <w:b/>
                <w:sz w:val="19"/>
              </w:rPr>
            </w:pPr>
            <w:r>
              <w:rPr>
                <w:b/>
                <w:spacing w:val="-5"/>
                <w:w w:val="105"/>
                <w:sz w:val="19"/>
              </w:rPr>
              <w:t>PSG</w:t>
            </w:r>
          </w:p>
        </w:tc>
        <w:tc>
          <w:tcPr>
            <w:tcW w:w="8036" w:type="dxa"/>
          </w:tcPr>
          <w:p>
            <w:pPr>
              <w:pStyle w:val="TableParagraph"/>
              <w:spacing w:before="6"/>
              <w:ind w:left="142"/>
              <w:rPr>
                <w:sz w:val="19"/>
              </w:rPr>
            </w:pPr>
            <w:r>
              <w:rPr>
                <w:w w:val="105"/>
                <w:sz w:val="19"/>
              </w:rPr>
              <w:t>Platform</w:t>
            </w:r>
            <w:r>
              <w:rPr>
                <w:spacing w:val="-5"/>
                <w:w w:val="105"/>
                <w:sz w:val="19"/>
              </w:rPr>
              <w:t> </w:t>
            </w:r>
            <w:r>
              <w:rPr>
                <w:w w:val="105"/>
                <w:sz w:val="19"/>
              </w:rPr>
              <w:t>Screen</w:t>
            </w:r>
            <w:r>
              <w:rPr>
                <w:spacing w:val="-5"/>
                <w:w w:val="105"/>
                <w:sz w:val="19"/>
              </w:rPr>
              <w:t> </w:t>
            </w:r>
            <w:r>
              <w:rPr>
                <w:spacing w:val="-4"/>
                <w:w w:val="105"/>
                <w:sz w:val="19"/>
              </w:rPr>
              <w:t>Gate</w:t>
            </w:r>
          </w:p>
        </w:tc>
      </w:tr>
      <w:tr>
        <w:trPr>
          <w:trHeight w:val="873" w:hRule="atLeast"/>
        </w:trPr>
        <w:tc>
          <w:tcPr>
            <w:tcW w:w="1978" w:type="dxa"/>
          </w:tcPr>
          <w:p>
            <w:pPr>
              <w:pStyle w:val="TableParagraph"/>
              <w:spacing w:before="6"/>
              <w:rPr>
                <w:b/>
                <w:sz w:val="19"/>
              </w:rPr>
            </w:pPr>
            <w:r>
              <w:rPr>
                <w:b/>
                <w:spacing w:val="-5"/>
                <w:w w:val="105"/>
                <w:sz w:val="19"/>
              </w:rPr>
              <w:t>QMP</w:t>
            </w:r>
          </w:p>
        </w:tc>
        <w:tc>
          <w:tcPr>
            <w:tcW w:w="8036" w:type="dxa"/>
          </w:tcPr>
          <w:p>
            <w:pPr>
              <w:pStyle w:val="TableParagraph"/>
              <w:spacing w:line="254" w:lineRule="auto" w:before="6"/>
              <w:ind w:left="109" w:right="94" w:firstLine="33"/>
              <w:jc w:val="both"/>
              <w:rPr>
                <w:sz w:val="19"/>
              </w:rPr>
            </w:pPr>
            <w:r>
              <w:rPr>
                <w:w w:val="105"/>
                <w:sz w:val="19"/>
              </w:rPr>
              <w:t>Quality Monitoring Plan of the IQSC for sample inspections, audits and verifications of the adherence</w:t>
            </w:r>
            <w:r>
              <w:rPr>
                <w:w w:val="105"/>
                <w:sz w:val="19"/>
              </w:rPr>
              <w:t> by</w:t>
            </w:r>
            <w:r>
              <w:rPr>
                <w:w w:val="105"/>
                <w:sz w:val="19"/>
              </w:rPr>
              <w:t> the</w:t>
            </w:r>
            <w:r>
              <w:rPr>
                <w:w w:val="105"/>
                <w:sz w:val="19"/>
              </w:rPr>
              <w:t> Executing</w:t>
            </w:r>
            <w:r>
              <w:rPr>
                <w:w w:val="105"/>
                <w:sz w:val="19"/>
              </w:rPr>
              <w:t> Agency</w:t>
            </w:r>
            <w:r>
              <w:rPr>
                <w:w w:val="105"/>
                <w:sz w:val="19"/>
              </w:rPr>
              <w:t> and/or</w:t>
            </w:r>
            <w:r>
              <w:rPr>
                <w:w w:val="105"/>
                <w:sz w:val="19"/>
              </w:rPr>
              <w:t> its</w:t>
            </w:r>
            <w:r>
              <w:rPr>
                <w:w w:val="105"/>
                <w:sz w:val="19"/>
              </w:rPr>
              <w:t> Contractors</w:t>
            </w:r>
            <w:r>
              <w:rPr>
                <w:w w:val="105"/>
                <w:sz w:val="19"/>
              </w:rPr>
              <w:t> to</w:t>
            </w:r>
            <w:r>
              <w:rPr>
                <w:w w:val="105"/>
                <w:sz w:val="19"/>
              </w:rPr>
              <w:t> the</w:t>
            </w:r>
            <w:r>
              <w:rPr>
                <w:w w:val="105"/>
                <w:sz w:val="19"/>
              </w:rPr>
              <w:t> Quality</w:t>
            </w:r>
            <w:r>
              <w:rPr>
                <w:w w:val="105"/>
                <w:sz w:val="19"/>
              </w:rPr>
              <w:t> Assurance</w:t>
            </w:r>
            <w:r>
              <w:rPr>
                <w:w w:val="105"/>
                <w:sz w:val="19"/>
              </w:rPr>
              <w:t> Plan adopted by them</w:t>
            </w:r>
          </w:p>
        </w:tc>
      </w:tr>
      <w:tr>
        <w:trPr>
          <w:trHeight w:val="350" w:hRule="atLeast"/>
        </w:trPr>
        <w:tc>
          <w:tcPr>
            <w:tcW w:w="1978" w:type="dxa"/>
          </w:tcPr>
          <w:p>
            <w:pPr>
              <w:pStyle w:val="TableParagraph"/>
              <w:spacing w:before="6"/>
              <w:rPr>
                <w:b/>
                <w:sz w:val="19"/>
              </w:rPr>
            </w:pPr>
            <w:r>
              <w:rPr>
                <w:b/>
                <w:spacing w:val="-5"/>
                <w:w w:val="105"/>
                <w:sz w:val="19"/>
              </w:rPr>
              <w:t>RFP</w:t>
            </w:r>
          </w:p>
        </w:tc>
        <w:tc>
          <w:tcPr>
            <w:tcW w:w="8036" w:type="dxa"/>
          </w:tcPr>
          <w:p>
            <w:pPr>
              <w:pStyle w:val="TableParagraph"/>
              <w:spacing w:before="6"/>
              <w:ind w:left="142"/>
              <w:rPr>
                <w:sz w:val="19"/>
              </w:rPr>
            </w:pPr>
            <w:r>
              <w:rPr>
                <w:w w:val="105"/>
                <w:sz w:val="19"/>
              </w:rPr>
              <w:t>Request</w:t>
            </w:r>
            <w:r>
              <w:rPr>
                <w:spacing w:val="-5"/>
                <w:w w:val="105"/>
                <w:sz w:val="19"/>
              </w:rPr>
              <w:t> </w:t>
            </w:r>
            <w:r>
              <w:rPr>
                <w:w w:val="105"/>
                <w:sz w:val="19"/>
              </w:rPr>
              <w:t>for</w:t>
            </w:r>
            <w:r>
              <w:rPr>
                <w:spacing w:val="-4"/>
                <w:w w:val="105"/>
                <w:sz w:val="19"/>
              </w:rPr>
              <w:t> </w:t>
            </w:r>
            <w:r>
              <w:rPr>
                <w:spacing w:val="-2"/>
                <w:w w:val="105"/>
                <w:sz w:val="19"/>
              </w:rPr>
              <w:t>Proposal</w:t>
            </w:r>
          </w:p>
        </w:tc>
      </w:tr>
      <w:tr>
        <w:trPr>
          <w:trHeight w:val="335" w:hRule="atLeast"/>
        </w:trPr>
        <w:tc>
          <w:tcPr>
            <w:tcW w:w="1978" w:type="dxa"/>
          </w:tcPr>
          <w:p>
            <w:pPr>
              <w:pStyle w:val="TableParagraph"/>
              <w:spacing w:before="6"/>
              <w:rPr>
                <w:b/>
                <w:sz w:val="19"/>
              </w:rPr>
            </w:pPr>
            <w:r>
              <w:rPr>
                <w:b/>
                <w:spacing w:val="-5"/>
                <w:w w:val="105"/>
                <w:sz w:val="19"/>
              </w:rPr>
              <w:t>RS</w:t>
            </w:r>
          </w:p>
        </w:tc>
        <w:tc>
          <w:tcPr>
            <w:tcW w:w="8036" w:type="dxa"/>
          </w:tcPr>
          <w:p>
            <w:pPr>
              <w:pStyle w:val="TableParagraph"/>
              <w:spacing w:before="6"/>
              <w:ind w:left="142"/>
              <w:rPr>
                <w:sz w:val="19"/>
              </w:rPr>
            </w:pPr>
            <w:r>
              <w:rPr>
                <w:w w:val="105"/>
                <w:sz w:val="19"/>
              </w:rPr>
              <w:t>Rolling</w:t>
            </w:r>
            <w:r>
              <w:rPr>
                <w:spacing w:val="-7"/>
                <w:w w:val="105"/>
                <w:sz w:val="19"/>
              </w:rPr>
              <w:t> </w:t>
            </w:r>
            <w:r>
              <w:rPr>
                <w:spacing w:val="-4"/>
                <w:w w:val="105"/>
                <w:sz w:val="19"/>
              </w:rPr>
              <w:t>Stock</w:t>
            </w:r>
          </w:p>
        </w:tc>
      </w:tr>
      <w:tr>
        <w:trPr>
          <w:trHeight w:val="417" w:hRule="atLeast"/>
        </w:trPr>
        <w:tc>
          <w:tcPr>
            <w:tcW w:w="1978" w:type="dxa"/>
          </w:tcPr>
          <w:p>
            <w:pPr>
              <w:pStyle w:val="TableParagraph"/>
              <w:spacing w:before="6"/>
              <w:rPr>
                <w:b/>
                <w:sz w:val="19"/>
              </w:rPr>
            </w:pPr>
            <w:r>
              <w:rPr>
                <w:b/>
                <w:sz w:val="19"/>
              </w:rPr>
              <w:t>Selected</w:t>
            </w:r>
            <w:r>
              <w:rPr>
                <w:b/>
                <w:spacing w:val="31"/>
                <w:sz w:val="19"/>
              </w:rPr>
              <w:t> </w:t>
            </w:r>
            <w:r>
              <w:rPr>
                <w:b/>
                <w:spacing w:val="-2"/>
                <w:sz w:val="19"/>
              </w:rPr>
              <w:t>Applicant</w:t>
            </w:r>
          </w:p>
        </w:tc>
        <w:tc>
          <w:tcPr>
            <w:tcW w:w="8036" w:type="dxa"/>
          </w:tcPr>
          <w:p>
            <w:pPr>
              <w:pStyle w:val="TableParagraph"/>
              <w:spacing w:before="6"/>
              <w:ind w:left="142"/>
              <w:rPr>
                <w:sz w:val="19"/>
              </w:rPr>
            </w:pPr>
            <w:r>
              <w:rPr>
                <w:sz w:val="19"/>
              </w:rPr>
              <w:t>Applicant</w:t>
            </w:r>
            <w:r>
              <w:rPr>
                <w:spacing w:val="26"/>
                <w:sz w:val="19"/>
              </w:rPr>
              <w:t> </w:t>
            </w:r>
            <w:r>
              <w:rPr>
                <w:sz w:val="19"/>
              </w:rPr>
              <w:t>shortlisted</w:t>
            </w:r>
            <w:r>
              <w:rPr>
                <w:spacing w:val="26"/>
                <w:sz w:val="19"/>
              </w:rPr>
              <w:t> </w:t>
            </w:r>
            <w:r>
              <w:rPr>
                <w:sz w:val="19"/>
              </w:rPr>
              <w:t>for</w:t>
            </w:r>
            <w:r>
              <w:rPr>
                <w:spacing w:val="27"/>
                <w:sz w:val="19"/>
              </w:rPr>
              <w:t> </w:t>
            </w:r>
            <w:r>
              <w:rPr>
                <w:sz w:val="19"/>
              </w:rPr>
              <w:t>the</w:t>
            </w:r>
            <w:r>
              <w:rPr>
                <w:spacing w:val="26"/>
                <w:sz w:val="19"/>
              </w:rPr>
              <w:t> </w:t>
            </w:r>
            <w:r>
              <w:rPr>
                <w:sz w:val="19"/>
              </w:rPr>
              <w:t>Assignment</w:t>
            </w:r>
            <w:r>
              <w:rPr>
                <w:spacing w:val="27"/>
                <w:sz w:val="19"/>
              </w:rPr>
              <w:t> </w:t>
            </w:r>
            <w:r>
              <w:rPr>
                <w:sz w:val="19"/>
              </w:rPr>
              <w:t>after</w:t>
            </w:r>
            <w:r>
              <w:rPr>
                <w:spacing w:val="26"/>
                <w:sz w:val="19"/>
              </w:rPr>
              <w:t> </w:t>
            </w:r>
            <w:r>
              <w:rPr>
                <w:sz w:val="19"/>
              </w:rPr>
              <w:t>technical</w:t>
            </w:r>
            <w:r>
              <w:rPr>
                <w:spacing w:val="26"/>
                <w:sz w:val="19"/>
              </w:rPr>
              <w:t> </w:t>
            </w:r>
            <w:r>
              <w:rPr>
                <w:spacing w:val="-2"/>
                <w:sz w:val="19"/>
              </w:rPr>
              <w:t>evaluation</w:t>
            </w:r>
          </w:p>
        </w:tc>
      </w:tr>
    </w:tbl>
    <w:p>
      <w:pPr>
        <w:pStyle w:val="TableParagraph"/>
        <w:spacing w:after="0"/>
        <w:rPr>
          <w:sz w:val="19"/>
        </w:rPr>
        <w:sectPr>
          <w:pgSz w:w="11900" w:h="16840"/>
          <w:pgMar w:header="366" w:footer="786" w:top="1260" w:bottom="980" w:left="708" w:right="283"/>
        </w:sectPr>
      </w:pPr>
    </w:p>
    <w:p>
      <w:pPr>
        <w:pStyle w:val="BodyText"/>
        <w:spacing w:before="3"/>
        <w:rPr>
          <w:b/>
          <w:sz w:val="4"/>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8"/>
        <w:gridCol w:w="8036"/>
      </w:tblGrid>
      <w:tr>
        <w:trPr>
          <w:trHeight w:val="470" w:hRule="atLeast"/>
        </w:trPr>
        <w:tc>
          <w:tcPr>
            <w:tcW w:w="1978" w:type="dxa"/>
          </w:tcPr>
          <w:p>
            <w:pPr>
              <w:pStyle w:val="TableParagraph"/>
              <w:spacing w:before="6"/>
              <w:rPr>
                <w:b/>
                <w:sz w:val="19"/>
              </w:rPr>
            </w:pPr>
            <w:r>
              <w:rPr>
                <w:b/>
                <w:spacing w:val="-2"/>
                <w:w w:val="105"/>
                <w:sz w:val="19"/>
              </w:rPr>
              <w:t>Technical</w:t>
            </w:r>
          </w:p>
          <w:p>
            <w:pPr>
              <w:pStyle w:val="TableParagraph"/>
              <w:spacing w:line="208" w:lineRule="exact" w:before="13"/>
              <w:rPr>
                <w:b/>
                <w:sz w:val="19"/>
              </w:rPr>
            </w:pPr>
            <w:r>
              <w:rPr>
                <w:b/>
                <w:spacing w:val="-2"/>
                <w:w w:val="105"/>
                <w:sz w:val="19"/>
              </w:rPr>
              <w:t>Proposal</w:t>
            </w:r>
          </w:p>
        </w:tc>
        <w:tc>
          <w:tcPr>
            <w:tcW w:w="8036" w:type="dxa"/>
          </w:tcPr>
          <w:p>
            <w:pPr>
              <w:pStyle w:val="TableParagraph"/>
              <w:spacing w:before="6"/>
              <w:ind w:left="142"/>
              <w:rPr>
                <w:sz w:val="19"/>
              </w:rPr>
            </w:pPr>
            <w:r>
              <w:rPr>
                <w:w w:val="105"/>
                <w:sz w:val="19"/>
              </w:rPr>
              <w:t>As</w:t>
            </w:r>
            <w:r>
              <w:rPr>
                <w:spacing w:val="-4"/>
                <w:w w:val="105"/>
                <w:sz w:val="19"/>
              </w:rPr>
              <w:t> </w:t>
            </w:r>
            <w:r>
              <w:rPr>
                <w:w w:val="105"/>
                <w:sz w:val="19"/>
              </w:rPr>
              <w:t>defined</w:t>
            </w:r>
            <w:r>
              <w:rPr>
                <w:spacing w:val="-3"/>
                <w:w w:val="105"/>
                <w:sz w:val="19"/>
              </w:rPr>
              <w:t> </w:t>
            </w:r>
            <w:r>
              <w:rPr>
                <w:w w:val="105"/>
                <w:sz w:val="19"/>
              </w:rPr>
              <w:t>in</w:t>
            </w:r>
            <w:r>
              <w:rPr>
                <w:spacing w:val="-2"/>
                <w:w w:val="105"/>
                <w:sz w:val="19"/>
              </w:rPr>
              <w:t> </w:t>
            </w:r>
            <w:r>
              <w:rPr>
                <w:w w:val="105"/>
                <w:sz w:val="19"/>
              </w:rPr>
              <w:t>Clause</w:t>
            </w:r>
            <w:r>
              <w:rPr>
                <w:spacing w:val="-3"/>
                <w:w w:val="105"/>
                <w:sz w:val="19"/>
              </w:rPr>
              <w:t> </w:t>
            </w:r>
            <w:r>
              <w:rPr>
                <w:w w:val="105"/>
                <w:sz w:val="19"/>
              </w:rPr>
              <w:t>9.3</w:t>
            </w:r>
            <w:r>
              <w:rPr>
                <w:spacing w:val="-4"/>
                <w:w w:val="105"/>
                <w:sz w:val="19"/>
              </w:rPr>
              <w:t> </w:t>
            </w:r>
            <w:r>
              <w:rPr>
                <w:w w:val="105"/>
                <w:sz w:val="19"/>
              </w:rPr>
              <w:t>of</w:t>
            </w:r>
            <w:r>
              <w:rPr>
                <w:spacing w:val="-3"/>
                <w:w w:val="105"/>
                <w:sz w:val="19"/>
              </w:rPr>
              <w:t> </w:t>
            </w:r>
            <w:r>
              <w:rPr>
                <w:w w:val="105"/>
                <w:sz w:val="19"/>
              </w:rPr>
              <w:t>the</w:t>
            </w:r>
            <w:r>
              <w:rPr>
                <w:spacing w:val="-3"/>
                <w:w w:val="105"/>
                <w:sz w:val="19"/>
              </w:rPr>
              <w:t> </w:t>
            </w:r>
            <w:r>
              <w:rPr>
                <w:w w:val="105"/>
                <w:sz w:val="19"/>
              </w:rPr>
              <w:t>RFP</w:t>
            </w:r>
            <w:r>
              <w:rPr>
                <w:spacing w:val="-2"/>
                <w:w w:val="105"/>
                <w:sz w:val="19"/>
              </w:rPr>
              <w:t> Document</w:t>
            </w:r>
          </w:p>
        </w:tc>
      </w:tr>
    </w:tbl>
    <w:p>
      <w:pPr>
        <w:pStyle w:val="Heading1"/>
        <w:numPr>
          <w:ilvl w:val="0"/>
          <w:numId w:val="2"/>
        </w:numPr>
        <w:tabs>
          <w:tab w:pos="1143" w:val="left" w:leader="none"/>
        </w:tabs>
        <w:spacing w:line="240" w:lineRule="auto" w:before="0" w:after="0"/>
        <w:ind w:left="1143" w:right="0" w:hanging="359"/>
        <w:jc w:val="left"/>
      </w:pPr>
      <w:bookmarkStart w:name="_TOC_250020" w:id="3"/>
      <w:bookmarkEnd w:id="3"/>
      <w:r>
        <w:rPr>
          <w:spacing w:val="-2"/>
        </w:rPr>
        <w:t>INTRODUCTION</w:t>
      </w:r>
    </w:p>
    <w:p>
      <w:pPr>
        <w:pStyle w:val="Heading5"/>
        <w:numPr>
          <w:ilvl w:val="1"/>
          <w:numId w:val="2"/>
        </w:numPr>
        <w:tabs>
          <w:tab w:pos="1133" w:val="left" w:leader="none"/>
        </w:tabs>
        <w:spacing w:line="240" w:lineRule="auto" w:before="244" w:after="0"/>
        <w:ind w:left="1133" w:right="0" w:hanging="720"/>
        <w:jc w:val="left"/>
      </w:pPr>
      <w:r>
        <w:rPr/>
        <w:t>Name</w:t>
      </w:r>
      <w:r>
        <w:rPr>
          <w:spacing w:val="16"/>
        </w:rPr>
        <w:t> </w:t>
      </w:r>
      <w:r>
        <w:rPr/>
        <w:t>of</w:t>
      </w:r>
      <w:r>
        <w:rPr>
          <w:spacing w:val="16"/>
        </w:rPr>
        <w:t> </w:t>
      </w:r>
      <w:r>
        <w:rPr/>
        <w:t>the</w:t>
      </w:r>
      <w:r>
        <w:rPr>
          <w:spacing w:val="17"/>
        </w:rPr>
        <w:t> </w:t>
      </w:r>
      <w:r>
        <w:rPr>
          <w:spacing w:val="-2"/>
        </w:rPr>
        <w:t>Assignment</w:t>
      </w:r>
    </w:p>
    <w:p>
      <w:pPr>
        <w:pStyle w:val="ListParagraph"/>
        <w:numPr>
          <w:ilvl w:val="2"/>
          <w:numId w:val="2"/>
        </w:numPr>
        <w:tabs>
          <w:tab w:pos="1079" w:val="left" w:leader="none"/>
        </w:tabs>
        <w:spacing w:line="240" w:lineRule="auto" w:before="188" w:after="0"/>
        <w:ind w:left="1079" w:right="0" w:hanging="655"/>
        <w:jc w:val="both"/>
        <w:rPr>
          <w:sz w:val="24"/>
        </w:rPr>
      </w:pPr>
      <w:r>
        <w:rPr>
          <w:sz w:val="24"/>
        </w:rPr>
        <w:t>Independent</w:t>
      </w:r>
      <w:r>
        <w:rPr>
          <w:spacing w:val="-5"/>
          <w:sz w:val="24"/>
        </w:rPr>
        <w:t> </w:t>
      </w:r>
      <w:r>
        <w:rPr>
          <w:sz w:val="24"/>
        </w:rPr>
        <w:t>Quality</w:t>
      </w:r>
      <w:r>
        <w:rPr>
          <w:spacing w:val="-2"/>
          <w:sz w:val="24"/>
        </w:rPr>
        <w:t> </w:t>
      </w:r>
      <w:r>
        <w:rPr>
          <w:sz w:val="24"/>
        </w:rPr>
        <w:t>and</w:t>
      </w:r>
      <w:r>
        <w:rPr>
          <w:spacing w:val="47"/>
          <w:sz w:val="24"/>
        </w:rPr>
        <w:t> </w:t>
      </w:r>
      <w:r>
        <w:rPr>
          <w:sz w:val="24"/>
        </w:rPr>
        <w:t>Safety</w:t>
      </w:r>
      <w:r>
        <w:rPr>
          <w:spacing w:val="-1"/>
          <w:sz w:val="24"/>
        </w:rPr>
        <w:t> </w:t>
      </w:r>
      <w:r>
        <w:rPr>
          <w:sz w:val="24"/>
        </w:rPr>
        <w:t>Consultant</w:t>
      </w:r>
      <w:r>
        <w:rPr>
          <w:spacing w:val="-3"/>
          <w:sz w:val="24"/>
        </w:rPr>
        <w:t> </w:t>
      </w:r>
      <w:r>
        <w:rPr>
          <w:sz w:val="24"/>
        </w:rPr>
        <w:t>for</w:t>
      </w:r>
      <w:r>
        <w:rPr>
          <w:spacing w:val="-3"/>
          <w:sz w:val="24"/>
        </w:rPr>
        <w:t> </w:t>
      </w:r>
      <w:r>
        <w:rPr>
          <w:sz w:val="24"/>
        </w:rPr>
        <w:t>Kochi</w:t>
      </w:r>
      <w:r>
        <w:rPr>
          <w:spacing w:val="-1"/>
          <w:sz w:val="24"/>
        </w:rPr>
        <w:t> </w:t>
      </w:r>
      <w:r>
        <w:rPr>
          <w:sz w:val="24"/>
        </w:rPr>
        <w:t>Metro</w:t>
      </w:r>
      <w:r>
        <w:rPr>
          <w:spacing w:val="-2"/>
          <w:sz w:val="24"/>
        </w:rPr>
        <w:t> </w:t>
      </w:r>
      <w:r>
        <w:rPr>
          <w:sz w:val="24"/>
        </w:rPr>
        <w:t>Rail</w:t>
      </w:r>
      <w:r>
        <w:rPr>
          <w:spacing w:val="-2"/>
          <w:sz w:val="24"/>
        </w:rPr>
        <w:t> Project.</w:t>
      </w:r>
    </w:p>
    <w:p>
      <w:pPr>
        <w:pStyle w:val="Heading5"/>
        <w:numPr>
          <w:ilvl w:val="1"/>
          <w:numId w:val="2"/>
        </w:numPr>
        <w:tabs>
          <w:tab w:pos="1133" w:val="left" w:leader="none"/>
        </w:tabs>
        <w:spacing w:line="240" w:lineRule="auto" w:before="151" w:after="0"/>
        <w:ind w:left="1133" w:right="0" w:hanging="709"/>
        <w:jc w:val="left"/>
      </w:pPr>
      <w:r>
        <w:rPr/>
        <w:t>Objective</w:t>
      </w:r>
      <w:r>
        <w:rPr>
          <w:spacing w:val="20"/>
        </w:rPr>
        <w:t> </w:t>
      </w:r>
      <w:r>
        <w:rPr/>
        <w:t>of</w:t>
      </w:r>
      <w:r>
        <w:rPr>
          <w:spacing w:val="20"/>
        </w:rPr>
        <w:t> </w:t>
      </w:r>
      <w:r>
        <w:rPr/>
        <w:t>the</w:t>
      </w:r>
      <w:r>
        <w:rPr>
          <w:spacing w:val="20"/>
        </w:rPr>
        <w:t> </w:t>
      </w:r>
      <w:r>
        <w:rPr>
          <w:spacing w:val="-5"/>
        </w:rPr>
        <w:t>RFP</w:t>
      </w:r>
    </w:p>
    <w:p>
      <w:pPr>
        <w:pStyle w:val="ListParagraph"/>
        <w:numPr>
          <w:ilvl w:val="2"/>
          <w:numId w:val="3"/>
        </w:numPr>
        <w:tabs>
          <w:tab w:pos="1138" w:val="left" w:leader="none"/>
          <w:tab w:pos="1144" w:val="left" w:leader="none"/>
        </w:tabs>
        <w:spacing w:line="360" w:lineRule="auto" w:before="188" w:after="0"/>
        <w:ind w:left="1144" w:right="557" w:hanging="720"/>
        <w:jc w:val="both"/>
        <w:rPr>
          <w:sz w:val="24"/>
        </w:rPr>
      </w:pPr>
      <w:r>
        <w:rPr>
          <w:sz w:val="24"/>
        </w:rPr>
        <w:t>Kochi Metro Rail Ltd. having its Corporate office at Revenue Tower, Kochi (hereinafter referred to as ‘KMRL’) is a Special Purpose Vehicle (SPV) set up by the Government of Kerala and the Govt. of India as a wholly owned govt. company for execution of the Kochi Metro Rail Project.</w:t>
      </w:r>
    </w:p>
    <w:p>
      <w:pPr>
        <w:pStyle w:val="ListParagraph"/>
        <w:numPr>
          <w:ilvl w:val="2"/>
          <w:numId w:val="3"/>
        </w:numPr>
        <w:tabs>
          <w:tab w:pos="1138" w:val="left" w:leader="none"/>
          <w:tab w:pos="1144" w:val="left" w:leader="none"/>
        </w:tabs>
        <w:spacing w:line="360" w:lineRule="auto" w:before="2" w:after="0"/>
        <w:ind w:left="1144" w:right="558" w:hanging="720"/>
        <w:jc w:val="both"/>
        <w:rPr>
          <w:sz w:val="24"/>
        </w:rPr>
      </w:pPr>
      <w:r>
        <w:rPr>
          <w:sz w:val="24"/>
        </w:rPr>
        <w:t>KMRL has entered into an agreement with the Delhi Metro Rail Corporation (hereinafter referred to as ‘DMRC’) for development of the Kochi Metro Rail Project.</w:t>
      </w:r>
    </w:p>
    <w:p>
      <w:pPr>
        <w:pStyle w:val="ListParagraph"/>
        <w:numPr>
          <w:ilvl w:val="2"/>
          <w:numId w:val="3"/>
        </w:numPr>
        <w:tabs>
          <w:tab w:pos="1138" w:val="left" w:leader="none"/>
          <w:tab w:pos="1144" w:val="left" w:leader="none"/>
        </w:tabs>
        <w:spacing w:line="360" w:lineRule="auto" w:before="0" w:after="0"/>
        <w:ind w:left="1144" w:right="558" w:hanging="720"/>
        <w:jc w:val="both"/>
        <w:rPr>
          <w:sz w:val="24"/>
        </w:rPr>
      </w:pPr>
      <w:r>
        <w:rPr>
          <w:sz w:val="24"/>
        </w:rPr>
        <w:t>Through this Request for Proposal (RFP), KMRL is seeking proposals from interested firms for appointment as an Independent Quality and Safety Consultant (hereinafter referred to as the IQSC) for the ‘Project’.</w:t>
      </w:r>
      <w:r>
        <w:rPr>
          <w:spacing w:val="80"/>
          <w:sz w:val="24"/>
        </w:rPr>
        <w:t> </w:t>
      </w:r>
      <w:r>
        <w:rPr>
          <w:sz w:val="24"/>
        </w:rPr>
        <w:t>The IQSC would be responsible for Third Party Inspection, Quality Audit, Project monitoring, interfacing, review of design &amp; drawing </w:t>
      </w:r>
      <w:r>
        <w:rPr>
          <w:sz w:val="24"/>
        </w:rPr>
        <w:t>of the Project.</w:t>
      </w:r>
    </w:p>
    <w:p>
      <w:pPr>
        <w:pStyle w:val="ListParagraph"/>
        <w:numPr>
          <w:ilvl w:val="2"/>
          <w:numId w:val="3"/>
        </w:numPr>
        <w:tabs>
          <w:tab w:pos="1138" w:val="left" w:leader="none"/>
        </w:tabs>
        <w:spacing w:line="278" w:lineRule="exact" w:before="0" w:after="0"/>
        <w:ind w:left="1138" w:right="0" w:hanging="714"/>
        <w:jc w:val="both"/>
        <w:rPr>
          <w:sz w:val="24"/>
        </w:rPr>
      </w:pPr>
      <w:r>
        <w:rPr>
          <w:sz w:val="24"/>
        </w:rPr>
        <w:t>KMRL</w:t>
      </w:r>
      <w:r>
        <w:rPr>
          <w:spacing w:val="-4"/>
          <w:sz w:val="24"/>
        </w:rPr>
        <w:t> </w:t>
      </w:r>
      <w:r>
        <w:rPr>
          <w:sz w:val="24"/>
        </w:rPr>
        <w:t>intends</w:t>
      </w:r>
      <w:r>
        <w:rPr>
          <w:spacing w:val="-3"/>
          <w:sz w:val="24"/>
        </w:rPr>
        <w:t> </w:t>
      </w:r>
      <w:r>
        <w:rPr>
          <w:sz w:val="24"/>
        </w:rPr>
        <w:t>to</w:t>
      </w:r>
      <w:r>
        <w:rPr>
          <w:spacing w:val="-3"/>
          <w:sz w:val="24"/>
        </w:rPr>
        <w:t> </w:t>
      </w:r>
      <w:r>
        <w:rPr>
          <w:sz w:val="24"/>
        </w:rPr>
        <w:t>select</w:t>
      </w:r>
      <w:r>
        <w:rPr>
          <w:spacing w:val="-2"/>
          <w:sz w:val="24"/>
        </w:rPr>
        <w:t> </w:t>
      </w:r>
      <w:r>
        <w:rPr>
          <w:sz w:val="24"/>
        </w:rPr>
        <w:t>the</w:t>
      </w:r>
      <w:r>
        <w:rPr>
          <w:spacing w:val="-3"/>
          <w:sz w:val="24"/>
        </w:rPr>
        <w:t> </w:t>
      </w:r>
      <w:r>
        <w:rPr>
          <w:sz w:val="24"/>
        </w:rPr>
        <w:t>IQSC</w:t>
      </w:r>
      <w:r>
        <w:rPr>
          <w:spacing w:val="-3"/>
          <w:sz w:val="24"/>
        </w:rPr>
        <w:t> </w:t>
      </w:r>
      <w:r>
        <w:rPr>
          <w:sz w:val="24"/>
        </w:rPr>
        <w:t>through</w:t>
      </w:r>
      <w:r>
        <w:rPr>
          <w:spacing w:val="-3"/>
          <w:sz w:val="24"/>
        </w:rPr>
        <w:t> </w:t>
      </w:r>
      <w:r>
        <w:rPr>
          <w:sz w:val="24"/>
        </w:rPr>
        <w:t>the</w:t>
      </w:r>
      <w:r>
        <w:rPr>
          <w:spacing w:val="-3"/>
          <w:sz w:val="24"/>
        </w:rPr>
        <w:t> </w:t>
      </w:r>
      <w:r>
        <w:rPr>
          <w:sz w:val="24"/>
        </w:rPr>
        <w:t>procedure</w:t>
      </w:r>
      <w:r>
        <w:rPr>
          <w:spacing w:val="-3"/>
          <w:sz w:val="24"/>
        </w:rPr>
        <w:t> </w:t>
      </w:r>
      <w:r>
        <w:rPr>
          <w:sz w:val="24"/>
        </w:rPr>
        <w:t>set</w:t>
      </w:r>
      <w:r>
        <w:rPr>
          <w:spacing w:val="-2"/>
          <w:sz w:val="24"/>
        </w:rPr>
        <w:t> </w:t>
      </w:r>
      <w:r>
        <w:rPr>
          <w:sz w:val="24"/>
        </w:rPr>
        <w:t>out</w:t>
      </w:r>
      <w:r>
        <w:rPr>
          <w:spacing w:val="-1"/>
          <w:sz w:val="24"/>
        </w:rPr>
        <w:t> </w:t>
      </w:r>
      <w:r>
        <w:rPr>
          <w:spacing w:val="-2"/>
          <w:sz w:val="24"/>
        </w:rPr>
        <w:t>herein.</w:t>
      </w:r>
    </w:p>
    <w:p>
      <w:pPr>
        <w:pStyle w:val="Heading5"/>
        <w:numPr>
          <w:ilvl w:val="1"/>
          <w:numId w:val="2"/>
        </w:numPr>
        <w:tabs>
          <w:tab w:pos="1144" w:val="left" w:leader="none"/>
        </w:tabs>
        <w:spacing w:line="240" w:lineRule="auto" w:before="152" w:after="0"/>
        <w:ind w:left="1144" w:right="0" w:hanging="720"/>
        <w:jc w:val="left"/>
      </w:pPr>
      <w:r>
        <w:rPr/>
        <w:t>Time</w:t>
      </w:r>
      <w:r>
        <w:rPr>
          <w:spacing w:val="25"/>
        </w:rPr>
        <w:t> </w:t>
      </w:r>
      <w:r>
        <w:rPr/>
        <w:t>Schedule</w:t>
      </w:r>
      <w:r>
        <w:rPr>
          <w:spacing w:val="26"/>
        </w:rPr>
        <w:t> </w:t>
      </w:r>
      <w:r>
        <w:rPr/>
        <w:t>and</w:t>
      </w:r>
      <w:r>
        <w:rPr>
          <w:spacing w:val="28"/>
        </w:rPr>
        <w:t> </w:t>
      </w:r>
      <w:r>
        <w:rPr/>
        <w:t>Proposal</w:t>
      </w:r>
      <w:r>
        <w:rPr>
          <w:spacing w:val="26"/>
        </w:rPr>
        <w:t> </w:t>
      </w:r>
      <w:r>
        <w:rPr/>
        <w:t>Due</w:t>
      </w:r>
      <w:r>
        <w:rPr>
          <w:spacing w:val="26"/>
        </w:rPr>
        <w:t> </w:t>
      </w:r>
      <w:r>
        <w:rPr>
          <w:spacing w:val="-4"/>
        </w:rPr>
        <w:t>Date</w:t>
      </w:r>
    </w:p>
    <w:p>
      <w:pPr>
        <w:pStyle w:val="ListParagraph"/>
        <w:numPr>
          <w:ilvl w:val="2"/>
          <w:numId w:val="2"/>
        </w:numPr>
        <w:tabs>
          <w:tab w:pos="1133" w:val="left" w:leader="none"/>
        </w:tabs>
        <w:spacing w:line="355" w:lineRule="auto" w:before="192" w:after="0"/>
        <w:ind w:left="1133" w:right="559" w:hanging="796"/>
        <w:jc w:val="left"/>
        <w:rPr>
          <w:sz w:val="24"/>
        </w:rPr>
      </w:pPr>
      <w:r>
        <w:rPr>
          <w:sz w:val="24"/>
        </w:rPr>
        <w:t>Applicants are advised to adhere to the Schedule for submission of the Proposal as given in</w:t>
      </w:r>
      <w:r>
        <w:rPr>
          <w:spacing w:val="40"/>
          <w:sz w:val="24"/>
        </w:rPr>
        <w:t> </w:t>
      </w:r>
      <w:r>
        <w:rPr>
          <w:sz w:val="24"/>
        </w:rPr>
        <w:t>para 4 at Page 14</w:t>
      </w:r>
    </w:p>
    <w:p>
      <w:pPr>
        <w:pStyle w:val="ListParagraph"/>
        <w:numPr>
          <w:ilvl w:val="2"/>
          <w:numId w:val="2"/>
        </w:numPr>
        <w:tabs>
          <w:tab w:pos="1133" w:val="left" w:leader="none"/>
        </w:tabs>
        <w:spacing w:line="360" w:lineRule="auto" w:before="8" w:after="0"/>
        <w:ind w:left="1133" w:right="559" w:hanging="796"/>
        <w:jc w:val="left"/>
        <w:rPr>
          <w:sz w:val="24"/>
        </w:rPr>
      </w:pPr>
      <w:r>
        <w:rPr>
          <w:sz w:val="24"/>
        </w:rPr>
        <w:t>Proposal</w:t>
      </w:r>
      <w:r>
        <w:rPr>
          <w:spacing w:val="40"/>
          <w:sz w:val="24"/>
        </w:rPr>
        <w:t> </w:t>
      </w:r>
      <w:r>
        <w:rPr>
          <w:sz w:val="24"/>
        </w:rPr>
        <w:t>should</w:t>
      </w:r>
      <w:r>
        <w:rPr>
          <w:spacing w:val="40"/>
          <w:sz w:val="24"/>
        </w:rPr>
        <w:t> </w:t>
      </w:r>
      <w:r>
        <w:rPr>
          <w:sz w:val="24"/>
        </w:rPr>
        <w:t>be</w:t>
      </w:r>
      <w:r>
        <w:rPr>
          <w:spacing w:val="40"/>
          <w:sz w:val="24"/>
        </w:rPr>
        <w:t> </w:t>
      </w:r>
      <w:r>
        <w:rPr>
          <w:sz w:val="24"/>
        </w:rPr>
        <w:t>submitted</w:t>
      </w:r>
      <w:r>
        <w:rPr>
          <w:spacing w:val="40"/>
          <w:sz w:val="24"/>
        </w:rPr>
        <w:t> </w:t>
      </w:r>
      <w:r>
        <w:rPr>
          <w:sz w:val="24"/>
        </w:rPr>
        <w:t>before</w:t>
      </w:r>
      <w:r>
        <w:rPr>
          <w:spacing w:val="40"/>
          <w:sz w:val="24"/>
        </w:rPr>
        <w:t> </w:t>
      </w:r>
      <w:r>
        <w:rPr>
          <w:sz w:val="24"/>
        </w:rPr>
        <w:t>the</w:t>
      </w:r>
      <w:r>
        <w:rPr>
          <w:spacing w:val="40"/>
          <w:sz w:val="24"/>
        </w:rPr>
        <w:t> </w:t>
      </w:r>
      <w:r>
        <w:rPr>
          <w:sz w:val="24"/>
        </w:rPr>
        <w:t>Proposal</w:t>
      </w:r>
      <w:r>
        <w:rPr>
          <w:spacing w:val="40"/>
          <w:sz w:val="24"/>
        </w:rPr>
        <w:t> </w:t>
      </w:r>
      <w:r>
        <w:rPr>
          <w:sz w:val="24"/>
        </w:rPr>
        <w:t>Due</w:t>
      </w:r>
      <w:r>
        <w:rPr>
          <w:spacing w:val="40"/>
          <w:sz w:val="24"/>
        </w:rPr>
        <w:t> </w:t>
      </w:r>
      <w:r>
        <w:rPr>
          <w:sz w:val="24"/>
        </w:rPr>
        <w:t>Date</w:t>
      </w:r>
      <w:r>
        <w:rPr>
          <w:spacing w:val="40"/>
          <w:sz w:val="24"/>
        </w:rPr>
        <w:t> </w:t>
      </w:r>
      <w:r>
        <w:rPr>
          <w:sz w:val="24"/>
        </w:rPr>
        <w:t>(PDD)</w:t>
      </w:r>
      <w:r>
        <w:rPr>
          <w:spacing w:val="40"/>
          <w:sz w:val="24"/>
        </w:rPr>
        <w:t> </w:t>
      </w:r>
      <w:r>
        <w:rPr>
          <w:sz w:val="24"/>
        </w:rPr>
        <w:t>at</w:t>
      </w:r>
      <w:r>
        <w:rPr>
          <w:spacing w:val="40"/>
          <w:sz w:val="24"/>
        </w:rPr>
        <w:t> </w:t>
      </w:r>
      <w:r>
        <w:rPr>
          <w:sz w:val="24"/>
        </w:rPr>
        <w:t>the</w:t>
      </w:r>
      <w:r>
        <w:rPr>
          <w:spacing w:val="40"/>
          <w:sz w:val="24"/>
        </w:rPr>
        <w:t> </w:t>
      </w:r>
      <w:r>
        <w:rPr>
          <w:sz w:val="24"/>
        </w:rPr>
        <w:t>address</w:t>
      </w:r>
      <w:r>
        <w:rPr>
          <w:spacing w:val="40"/>
          <w:sz w:val="24"/>
        </w:rPr>
        <w:t> </w:t>
      </w:r>
      <w:r>
        <w:rPr>
          <w:sz w:val="24"/>
        </w:rPr>
        <w:t>of KMRL</w:t>
      </w:r>
      <w:r>
        <w:rPr>
          <w:spacing w:val="40"/>
          <w:sz w:val="24"/>
        </w:rPr>
        <w:t> </w:t>
      </w:r>
      <w:r>
        <w:rPr>
          <w:sz w:val="24"/>
        </w:rPr>
        <w:t>provided in this RPF Document.</w:t>
      </w:r>
    </w:p>
    <w:p>
      <w:pPr>
        <w:pStyle w:val="ListParagraph"/>
        <w:numPr>
          <w:ilvl w:val="2"/>
          <w:numId w:val="2"/>
        </w:numPr>
        <w:tabs>
          <w:tab w:pos="1133" w:val="left" w:leader="none"/>
        </w:tabs>
        <w:spacing w:line="360" w:lineRule="auto" w:before="0" w:after="0"/>
        <w:ind w:left="1133" w:right="559" w:hanging="796"/>
        <w:jc w:val="left"/>
        <w:rPr>
          <w:sz w:val="24"/>
        </w:rPr>
      </w:pPr>
      <w:r>
        <w:rPr>
          <w:sz w:val="24"/>
        </w:rPr>
        <w:t>KMRL</w:t>
      </w:r>
      <w:r>
        <w:rPr>
          <w:spacing w:val="79"/>
          <w:sz w:val="24"/>
        </w:rPr>
        <w:t> </w:t>
      </w:r>
      <w:r>
        <w:rPr>
          <w:sz w:val="24"/>
        </w:rPr>
        <w:t>may,</w:t>
      </w:r>
      <w:r>
        <w:rPr>
          <w:spacing w:val="80"/>
          <w:sz w:val="24"/>
        </w:rPr>
        <w:t> </w:t>
      </w:r>
      <w:r>
        <w:rPr>
          <w:sz w:val="24"/>
        </w:rPr>
        <w:t>in</w:t>
      </w:r>
      <w:r>
        <w:rPr>
          <w:spacing w:val="80"/>
          <w:sz w:val="24"/>
        </w:rPr>
        <w:t> </w:t>
      </w:r>
      <w:r>
        <w:rPr>
          <w:sz w:val="24"/>
        </w:rPr>
        <w:t>its</w:t>
      </w:r>
      <w:r>
        <w:rPr>
          <w:spacing w:val="80"/>
          <w:sz w:val="24"/>
        </w:rPr>
        <w:t> </w:t>
      </w:r>
      <w:r>
        <w:rPr>
          <w:sz w:val="24"/>
        </w:rPr>
        <w:t>sole</w:t>
      </w:r>
      <w:r>
        <w:rPr>
          <w:spacing w:val="80"/>
          <w:sz w:val="24"/>
        </w:rPr>
        <w:t> </w:t>
      </w:r>
      <w:r>
        <w:rPr>
          <w:sz w:val="24"/>
        </w:rPr>
        <w:t>discretion,</w:t>
      </w:r>
      <w:r>
        <w:rPr>
          <w:spacing w:val="80"/>
          <w:sz w:val="24"/>
        </w:rPr>
        <w:t> </w:t>
      </w:r>
      <w:r>
        <w:rPr>
          <w:sz w:val="24"/>
        </w:rPr>
        <w:t>extend</w:t>
      </w:r>
      <w:r>
        <w:rPr>
          <w:spacing w:val="80"/>
          <w:sz w:val="24"/>
        </w:rPr>
        <w:t> </w:t>
      </w:r>
      <w:r>
        <w:rPr>
          <w:sz w:val="24"/>
        </w:rPr>
        <w:t>the</w:t>
      </w:r>
      <w:r>
        <w:rPr>
          <w:spacing w:val="80"/>
          <w:sz w:val="24"/>
        </w:rPr>
        <w:t> </w:t>
      </w:r>
      <w:r>
        <w:rPr>
          <w:sz w:val="24"/>
        </w:rPr>
        <w:t>Proposal</w:t>
      </w:r>
      <w:r>
        <w:rPr>
          <w:spacing w:val="80"/>
          <w:sz w:val="24"/>
        </w:rPr>
        <w:t> </w:t>
      </w:r>
      <w:r>
        <w:rPr>
          <w:sz w:val="24"/>
        </w:rPr>
        <w:t>Due</w:t>
      </w:r>
      <w:r>
        <w:rPr>
          <w:spacing w:val="80"/>
          <w:sz w:val="24"/>
        </w:rPr>
        <w:t> </w:t>
      </w:r>
      <w:r>
        <w:rPr>
          <w:sz w:val="24"/>
        </w:rPr>
        <w:t>Date</w:t>
      </w:r>
      <w:r>
        <w:rPr>
          <w:spacing w:val="80"/>
          <w:sz w:val="24"/>
        </w:rPr>
        <w:t> </w:t>
      </w:r>
      <w:r>
        <w:rPr>
          <w:sz w:val="24"/>
        </w:rPr>
        <w:t>uniformly</w:t>
      </w:r>
      <w:r>
        <w:rPr>
          <w:spacing w:val="80"/>
          <w:sz w:val="24"/>
        </w:rPr>
        <w:t> </w:t>
      </w:r>
      <w:r>
        <w:rPr>
          <w:sz w:val="24"/>
        </w:rPr>
        <w:t>for</w:t>
      </w:r>
      <w:r>
        <w:rPr>
          <w:spacing w:val="80"/>
          <w:sz w:val="24"/>
        </w:rPr>
        <w:t> </w:t>
      </w:r>
      <w:r>
        <w:rPr>
          <w:sz w:val="24"/>
        </w:rPr>
        <w:t>all Applicants by issuing an Addendum.</w:t>
      </w:r>
    </w:p>
    <w:p>
      <w:pPr>
        <w:pStyle w:val="Heading5"/>
        <w:numPr>
          <w:ilvl w:val="1"/>
          <w:numId w:val="2"/>
        </w:numPr>
        <w:tabs>
          <w:tab w:pos="1144" w:val="left" w:leader="none"/>
        </w:tabs>
        <w:spacing w:line="240" w:lineRule="auto" w:before="11" w:after="0"/>
        <w:ind w:left="1144" w:right="0" w:hanging="720"/>
        <w:jc w:val="left"/>
      </w:pPr>
      <w:r>
        <w:rPr>
          <w:spacing w:val="-2"/>
        </w:rPr>
        <w:t>Validity</w:t>
      </w:r>
    </w:p>
    <w:p>
      <w:pPr>
        <w:pStyle w:val="ListParagraph"/>
        <w:numPr>
          <w:ilvl w:val="2"/>
          <w:numId w:val="2"/>
        </w:numPr>
        <w:tabs>
          <w:tab w:pos="1133" w:val="left" w:leader="none"/>
        </w:tabs>
        <w:spacing w:line="360" w:lineRule="auto" w:before="188" w:after="0"/>
        <w:ind w:left="1133" w:right="559" w:hanging="709"/>
        <w:jc w:val="left"/>
        <w:rPr>
          <w:sz w:val="24"/>
        </w:rPr>
      </w:pPr>
      <w:r>
        <w:rPr>
          <w:sz w:val="24"/>
        </w:rPr>
        <w:t>The Proposal should be valid for a period of not less than 180 days from the Proposal Due Date (the ‘PDD’) or any extension that may be issued as provided in para</w:t>
      </w:r>
      <w:r>
        <w:rPr>
          <w:spacing w:val="40"/>
          <w:sz w:val="24"/>
        </w:rPr>
        <w:t> </w:t>
      </w:r>
      <w:r>
        <w:rPr>
          <w:sz w:val="24"/>
        </w:rPr>
        <w:t>3.3.3.</w:t>
      </w:r>
    </w:p>
    <w:p>
      <w:pPr>
        <w:pStyle w:val="Heading5"/>
        <w:numPr>
          <w:ilvl w:val="1"/>
          <w:numId w:val="2"/>
        </w:numPr>
        <w:tabs>
          <w:tab w:pos="1133" w:val="left" w:leader="none"/>
        </w:tabs>
        <w:spacing w:line="240" w:lineRule="auto" w:before="11" w:after="0"/>
        <w:ind w:left="1133" w:right="0" w:hanging="720"/>
        <w:jc w:val="left"/>
      </w:pPr>
      <w:r>
        <w:rPr/>
        <w:t>Due</w:t>
      </w:r>
      <w:r>
        <w:rPr>
          <w:spacing w:val="22"/>
        </w:rPr>
        <w:t> </w:t>
      </w:r>
      <w:r>
        <w:rPr/>
        <w:t>Diligence</w:t>
      </w:r>
      <w:r>
        <w:rPr>
          <w:spacing w:val="22"/>
        </w:rPr>
        <w:t> </w:t>
      </w:r>
      <w:r>
        <w:rPr/>
        <w:t>by</w:t>
      </w:r>
      <w:r>
        <w:rPr>
          <w:spacing w:val="22"/>
        </w:rPr>
        <w:t> </w:t>
      </w:r>
      <w:r>
        <w:rPr>
          <w:spacing w:val="-2"/>
        </w:rPr>
        <w:t>Applicants</w:t>
      </w:r>
    </w:p>
    <w:p>
      <w:pPr>
        <w:pStyle w:val="Heading5"/>
        <w:spacing w:after="0" w:line="240" w:lineRule="auto"/>
        <w:jc w:val="left"/>
        <w:sectPr>
          <w:pgSz w:w="11900" w:h="16840"/>
          <w:pgMar w:header="472" w:footer="1348" w:top="1500" w:bottom="1540" w:left="708" w:right="283"/>
        </w:sectPr>
      </w:pPr>
    </w:p>
    <w:p>
      <w:pPr>
        <w:pStyle w:val="BodyText"/>
        <w:spacing w:before="6"/>
        <w:rPr>
          <w:b/>
        </w:rPr>
      </w:pPr>
    </w:p>
    <w:p>
      <w:pPr>
        <w:pStyle w:val="ListParagraph"/>
        <w:numPr>
          <w:ilvl w:val="2"/>
          <w:numId w:val="4"/>
        </w:numPr>
        <w:tabs>
          <w:tab w:pos="1138" w:val="left" w:leader="none"/>
          <w:tab w:pos="1144" w:val="left" w:leader="none"/>
        </w:tabs>
        <w:spacing w:line="360" w:lineRule="auto" w:before="0" w:after="0"/>
        <w:ind w:left="1144" w:right="559" w:hanging="720"/>
        <w:jc w:val="both"/>
        <w:rPr>
          <w:sz w:val="24"/>
        </w:rPr>
      </w:pPr>
      <w:r>
        <w:rPr>
          <w:sz w:val="24"/>
        </w:rPr>
        <w:t>Applicants are advised to read the contents of this RPF Document carefully in its entirety along with all chapters, annexures and appendices.</w:t>
      </w:r>
    </w:p>
    <w:p>
      <w:pPr>
        <w:pStyle w:val="ListParagraph"/>
        <w:numPr>
          <w:ilvl w:val="2"/>
          <w:numId w:val="4"/>
        </w:numPr>
        <w:tabs>
          <w:tab w:pos="1138" w:val="left" w:leader="none"/>
          <w:tab w:pos="1144" w:val="left" w:leader="none"/>
        </w:tabs>
        <w:spacing w:line="360" w:lineRule="auto" w:before="1" w:after="0"/>
        <w:ind w:left="1144" w:right="558" w:hanging="720"/>
        <w:jc w:val="both"/>
        <w:rPr>
          <w:sz w:val="24"/>
        </w:rPr>
      </w:pPr>
      <w:r>
        <w:rPr>
          <w:sz w:val="24"/>
        </w:rPr>
        <w:t>Applicants are encouraged to inform themselves fully about the assignment and the local conditions before submitting the Proposal by paying a visit to KMRL and the Project site, and sending written queries to KMRL.</w:t>
      </w:r>
    </w:p>
    <w:p>
      <w:pPr>
        <w:pStyle w:val="ListParagraph"/>
        <w:numPr>
          <w:ilvl w:val="2"/>
          <w:numId w:val="4"/>
        </w:numPr>
        <w:tabs>
          <w:tab w:pos="1138" w:val="left" w:leader="none"/>
          <w:tab w:pos="1144" w:val="left" w:leader="none"/>
        </w:tabs>
        <w:spacing w:line="360" w:lineRule="auto" w:before="1" w:after="0"/>
        <w:ind w:left="1144" w:right="559" w:hanging="720"/>
        <w:jc w:val="both"/>
        <w:rPr>
          <w:sz w:val="24"/>
        </w:rPr>
      </w:pPr>
      <w:r>
        <w:rPr>
          <w:sz w:val="24"/>
        </w:rPr>
        <w:t>The Applicant shall provide all the information sought under this RFP.</w:t>
      </w:r>
      <w:r>
        <w:rPr>
          <w:spacing w:val="40"/>
          <w:sz w:val="24"/>
        </w:rPr>
        <w:t> </w:t>
      </w:r>
      <w:r>
        <w:rPr>
          <w:sz w:val="24"/>
        </w:rPr>
        <w:t>KMRL may in its discretion evaluate only those Proposals that are received within the specified time in the specified forms and complete in all respects.</w:t>
      </w:r>
    </w:p>
    <w:p>
      <w:pPr>
        <w:pStyle w:val="Heading5"/>
        <w:numPr>
          <w:ilvl w:val="1"/>
          <w:numId w:val="2"/>
        </w:numPr>
        <w:tabs>
          <w:tab w:pos="1144" w:val="left" w:leader="none"/>
        </w:tabs>
        <w:spacing w:line="240" w:lineRule="auto" w:before="11" w:after="0"/>
        <w:ind w:left="1144" w:right="0" w:hanging="720"/>
        <w:jc w:val="left"/>
      </w:pPr>
      <w:r>
        <w:rPr>
          <w:spacing w:val="-2"/>
        </w:rPr>
        <w:t>Correspondence</w:t>
      </w:r>
    </w:p>
    <w:p>
      <w:pPr>
        <w:pStyle w:val="ListParagraph"/>
        <w:numPr>
          <w:ilvl w:val="2"/>
          <w:numId w:val="2"/>
        </w:numPr>
        <w:tabs>
          <w:tab w:pos="991" w:val="left" w:leader="none"/>
        </w:tabs>
        <w:spacing w:line="360" w:lineRule="auto" w:before="188" w:after="0"/>
        <w:ind w:left="991" w:right="559" w:hanging="567"/>
        <w:jc w:val="left"/>
        <w:rPr>
          <w:sz w:val="24"/>
        </w:rPr>
      </w:pPr>
      <w:r>
        <w:rPr>
          <w:sz w:val="24"/>
        </w:rPr>
        <w:t>All</w:t>
      </w:r>
      <w:r>
        <w:rPr>
          <w:spacing w:val="40"/>
          <w:sz w:val="24"/>
        </w:rPr>
        <w:t> </w:t>
      </w:r>
      <w:r>
        <w:rPr>
          <w:sz w:val="24"/>
        </w:rPr>
        <w:t>communications,</w:t>
      </w:r>
      <w:r>
        <w:rPr>
          <w:spacing w:val="40"/>
          <w:sz w:val="24"/>
        </w:rPr>
        <w:t> </w:t>
      </w:r>
      <w:r>
        <w:rPr>
          <w:sz w:val="24"/>
        </w:rPr>
        <w:t>including</w:t>
      </w:r>
      <w:r>
        <w:rPr>
          <w:spacing w:val="40"/>
          <w:sz w:val="24"/>
        </w:rPr>
        <w:t> </w:t>
      </w:r>
      <w:r>
        <w:rPr>
          <w:sz w:val="24"/>
        </w:rPr>
        <w:t>the</w:t>
      </w:r>
      <w:r>
        <w:rPr>
          <w:spacing w:val="40"/>
          <w:sz w:val="24"/>
        </w:rPr>
        <w:t> </w:t>
      </w:r>
      <w:r>
        <w:rPr>
          <w:sz w:val="24"/>
        </w:rPr>
        <w:t>envelopes,</w:t>
      </w:r>
      <w:r>
        <w:rPr>
          <w:spacing w:val="40"/>
          <w:sz w:val="24"/>
        </w:rPr>
        <w:t> </w:t>
      </w:r>
      <w:r>
        <w:rPr>
          <w:sz w:val="24"/>
        </w:rPr>
        <w:t>should</w:t>
      </w:r>
      <w:r>
        <w:rPr>
          <w:spacing w:val="40"/>
          <w:sz w:val="24"/>
        </w:rPr>
        <w:t> </w:t>
      </w:r>
      <w:r>
        <w:rPr>
          <w:sz w:val="24"/>
        </w:rPr>
        <w:t>contain</w:t>
      </w:r>
      <w:r>
        <w:rPr>
          <w:spacing w:val="40"/>
          <w:sz w:val="24"/>
        </w:rPr>
        <w:t> </w:t>
      </w:r>
      <w:r>
        <w:rPr>
          <w:sz w:val="24"/>
        </w:rPr>
        <w:t>the</w:t>
      </w:r>
      <w:r>
        <w:rPr>
          <w:spacing w:val="40"/>
          <w:sz w:val="24"/>
        </w:rPr>
        <w:t> </w:t>
      </w:r>
      <w:r>
        <w:rPr>
          <w:sz w:val="24"/>
        </w:rPr>
        <w:t>following</w:t>
      </w:r>
      <w:r>
        <w:rPr>
          <w:spacing w:val="40"/>
          <w:sz w:val="24"/>
        </w:rPr>
        <w:t> </w:t>
      </w:r>
      <w:r>
        <w:rPr>
          <w:sz w:val="24"/>
        </w:rPr>
        <w:t>information, marked at the top in bold letters:</w:t>
      </w:r>
    </w:p>
    <w:p>
      <w:pPr>
        <w:pStyle w:val="BodyText"/>
        <w:spacing w:line="360" w:lineRule="auto" w:before="1"/>
        <w:ind w:left="1144"/>
      </w:pPr>
      <w:r>
        <w:rPr>
          <w:w w:val="95"/>
        </w:rPr>
        <w:t>RFP No. KMRL/Contract/IQSC/2013-</w:t>
      </w:r>
      <w:r>
        <w:rPr>
          <w:w w:val="75"/>
        </w:rPr>
        <w:t>­</w:t>
      </w:r>
      <w:r>
        <w:rPr>
          <w:w w:val="95"/>
        </w:rPr>
        <w:t>‐14 for appointment of Independent Quality and Safety</w:t>
      </w:r>
      <w:r>
        <w:rPr>
          <w:spacing w:val="80"/>
          <w:w w:val="150"/>
        </w:rPr>
        <w:t> </w:t>
      </w:r>
      <w:r>
        <w:rPr/>
        <w:t>Consultant for Kochi Metro Rail Project</w:t>
      </w:r>
    </w:p>
    <w:p>
      <w:pPr>
        <w:pStyle w:val="ListParagraph"/>
        <w:numPr>
          <w:ilvl w:val="2"/>
          <w:numId w:val="2"/>
        </w:numPr>
        <w:tabs>
          <w:tab w:pos="990" w:val="left" w:leader="none"/>
        </w:tabs>
        <w:spacing w:line="240" w:lineRule="auto" w:before="1" w:after="0"/>
        <w:ind w:left="990" w:right="0" w:hanging="566"/>
        <w:jc w:val="left"/>
        <w:rPr>
          <w:sz w:val="24"/>
        </w:rPr>
      </w:pPr>
      <w:r>
        <w:rPr>
          <w:sz w:val="24"/>
        </w:rPr>
        <w:t>All</w:t>
      </w:r>
      <w:r>
        <w:rPr>
          <w:spacing w:val="-1"/>
          <w:sz w:val="24"/>
        </w:rPr>
        <w:t> </w:t>
      </w:r>
      <w:r>
        <w:rPr>
          <w:sz w:val="24"/>
        </w:rPr>
        <w:t>communications</w:t>
      </w:r>
      <w:r>
        <w:rPr>
          <w:spacing w:val="-1"/>
          <w:sz w:val="24"/>
        </w:rPr>
        <w:t> </w:t>
      </w:r>
      <w:r>
        <w:rPr>
          <w:sz w:val="24"/>
        </w:rPr>
        <w:t>including</w:t>
      </w:r>
      <w:r>
        <w:rPr>
          <w:spacing w:val="-2"/>
          <w:sz w:val="24"/>
        </w:rPr>
        <w:t> </w:t>
      </w:r>
      <w:r>
        <w:rPr>
          <w:sz w:val="24"/>
        </w:rPr>
        <w:t>the</w:t>
      </w:r>
      <w:r>
        <w:rPr>
          <w:spacing w:val="-1"/>
          <w:sz w:val="24"/>
        </w:rPr>
        <w:t> </w:t>
      </w:r>
      <w:r>
        <w:rPr>
          <w:sz w:val="24"/>
        </w:rPr>
        <w:t>submission</w:t>
      </w:r>
      <w:r>
        <w:rPr>
          <w:spacing w:val="-1"/>
          <w:sz w:val="24"/>
        </w:rPr>
        <w:t> </w:t>
      </w:r>
      <w:r>
        <w:rPr>
          <w:sz w:val="24"/>
        </w:rPr>
        <w:t>of</w:t>
      </w:r>
      <w:r>
        <w:rPr>
          <w:spacing w:val="-1"/>
          <w:sz w:val="24"/>
        </w:rPr>
        <w:t> </w:t>
      </w:r>
      <w:r>
        <w:rPr>
          <w:sz w:val="24"/>
        </w:rPr>
        <w:t>Tender</w:t>
      </w:r>
      <w:r>
        <w:rPr>
          <w:spacing w:val="-2"/>
          <w:sz w:val="24"/>
        </w:rPr>
        <w:t> </w:t>
      </w:r>
      <w:r>
        <w:rPr>
          <w:sz w:val="24"/>
        </w:rPr>
        <w:t>should</w:t>
      </w:r>
      <w:r>
        <w:rPr>
          <w:spacing w:val="-1"/>
          <w:sz w:val="24"/>
        </w:rPr>
        <w:t> </w:t>
      </w:r>
      <w:r>
        <w:rPr>
          <w:sz w:val="24"/>
        </w:rPr>
        <w:t>be</w:t>
      </w:r>
      <w:r>
        <w:rPr>
          <w:spacing w:val="-1"/>
          <w:sz w:val="24"/>
        </w:rPr>
        <w:t> </w:t>
      </w:r>
      <w:r>
        <w:rPr>
          <w:sz w:val="24"/>
        </w:rPr>
        <w:t>addressed </w:t>
      </w:r>
      <w:r>
        <w:rPr>
          <w:spacing w:val="-5"/>
          <w:sz w:val="24"/>
        </w:rPr>
        <w:t>to:</w:t>
      </w:r>
    </w:p>
    <w:p>
      <w:pPr>
        <w:pStyle w:val="BodyText"/>
        <w:spacing w:line="280" w:lineRule="exact" w:before="141"/>
        <w:ind w:left="1864"/>
      </w:pPr>
      <w:r>
        <w:rPr/>
        <w:t>Director</w:t>
      </w:r>
      <w:r>
        <w:rPr>
          <w:spacing w:val="-5"/>
        </w:rPr>
        <w:t> </w:t>
      </w:r>
      <w:r>
        <w:rPr>
          <w:spacing w:val="-2"/>
        </w:rPr>
        <w:t>Project</w:t>
      </w:r>
    </w:p>
    <w:p>
      <w:pPr>
        <w:pStyle w:val="BodyText"/>
        <w:spacing w:line="280" w:lineRule="exact"/>
        <w:ind w:left="1864"/>
      </w:pPr>
      <w:r>
        <w:rPr/>
        <w:t>Kochi</w:t>
      </w:r>
      <w:r>
        <w:rPr>
          <w:spacing w:val="-1"/>
        </w:rPr>
        <w:t> </w:t>
      </w:r>
      <w:r>
        <w:rPr/>
        <w:t>Metro Rail </w:t>
      </w:r>
      <w:r>
        <w:rPr>
          <w:spacing w:val="-2"/>
        </w:rPr>
        <w:t>Limited</w:t>
      </w:r>
    </w:p>
    <w:p>
      <w:pPr>
        <w:pStyle w:val="BodyText"/>
        <w:spacing w:line="237" w:lineRule="auto" w:before="4"/>
        <w:ind w:left="1864" w:right="4951"/>
      </w:pPr>
      <w:r>
        <w:rPr/>
        <w:t>8</w:t>
      </w:r>
      <w:r>
        <w:rPr>
          <w:position w:val="6"/>
          <w:sz w:val="16"/>
        </w:rPr>
        <w:t>th</w:t>
      </w:r>
      <w:r>
        <w:rPr>
          <w:spacing w:val="10"/>
          <w:position w:val="6"/>
          <w:sz w:val="16"/>
        </w:rPr>
        <w:t> </w:t>
      </w:r>
      <w:r>
        <w:rPr/>
        <w:t>Floor,</w:t>
      </w:r>
      <w:r>
        <w:rPr>
          <w:spacing w:val="-8"/>
        </w:rPr>
        <w:t> </w:t>
      </w:r>
      <w:r>
        <w:rPr/>
        <w:t>Revenue</w:t>
      </w:r>
      <w:r>
        <w:rPr>
          <w:spacing w:val="-8"/>
        </w:rPr>
        <w:t> </w:t>
      </w:r>
      <w:r>
        <w:rPr/>
        <w:t>Tower,</w:t>
      </w:r>
      <w:r>
        <w:rPr>
          <w:spacing w:val="-8"/>
        </w:rPr>
        <w:t> </w:t>
      </w:r>
      <w:r>
        <w:rPr/>
        <w:t>Park</w:t>
      </w:r>
      <w:r>
        <w:rPr>
          <w:spacing w:val="-8"/>
        </w:rPr>
        <w:t> </w:t>
      </w:r>
      <w:r>
        <w:rPr/>
        <w:t>Avenue, Kochi, Kerala, India – 682 011</w:t>
      </w:r>
    </w:p>
    <w:p>
      <w:pPr>
        <w:pStyle w:val="BodyText"/>
        <w:spacing w:before="2"/>
        <w:ind w:left="1864"/>
      </w:pPr>
      <w:r>
        <w:rPr/>
        <w:t>Phone:</w:t>
      </w:r>
      <w:r>
        <w:rPr>
          <w:spacing w:val="-1"/>
        </w:rPr>
        <w:t> </w:t>
      </w:r>
      <w:r>
        <w:rPr/>
        <w:t>91 484 2380 </w:t>
      </w:r>
      <w:r>
        <w:rPr>
          <w:spacing w:val="-5"/>
        </w:rPr>
        <w:t>980</w:t>
      </w:r>
    </w:p>
    <w:p>
      <w:pPr>
        <w:pStyle w:val="BodyText"/>
        <w:spacing w:before="2"/>
        <w:ind w:left="1864"/>
      </w:pPr>
      <w:r>
        <w:rPr>
          <w:w w:val="60"/>
        </w:rPr>
        <w:t>E-­</w:t>
      </w:r>
      <w:r>
        <w:rPr>
          <w:spacing w:val="-2"/>
          <w:w w:val="60"/>
        </w:rPr>
        <w:t>‐</w:t>
      </w:r>
      <w:hyperlink r:id="rId10">
        <w:r>
          <w:rPr>
            <w:spacing w:val="-2"/>
            <w:w w:val="60"/>
          </w:rPr>
          <w:t>mail:</w:t>
        </w:r>
        <w:r>
          <w:rPr>
            <w:color w:val="0000FF"/>
            <w:spacing w:val="-2"/>
            <w:w w:val="60"/>
            <w:u w:val="single" w:color="0000FF"/>
          </w:rPr>
          <w:t>kochimetrorail2011@gmail.com</w:t>
        </w:r>
      </w:hyperlink>
    </w:p>
    <w:p>
      <w:pPr>
        <w:pStyle w:val="ListParagraph"/>
        <w:numPr>
          <w:ilvl w:val="2"/>
          <w:numId w:val="2"/>
        </w:numPr>
        <w:tabs>
          <w:tab w:pos="991" w:val="left" w:leader="none"/>
          <w:tab w:pos="1096" w:val="left" w:leader="none"/>
        </w:tabs>
        <w:spacing w:line="360" w:lineRule="auto" w:before="141" w:after="0"/>
        <w:ind w:left="991" w:right="550" w:hanging="567"/>
        <w:jc w:val="both"/>
        <w:rPr>
          <w:sz w:val="24"/>
        </w:rPr>
      </w:pPr>
      <w:r>
        <w:rPr>
          <w:sz w:val="24"/>
        </w:rPr>
        <w:tab/>
        <w:t>The RFP can be obtained from the office of Managing Director/KMRL by paying a non-</w:t>
      </w:r>
      <w:r>
        <w:rPr>
          <w:w w:val="75"/>
          <w:sz w:val="24"/>
        </w:rPr>
        <w:t>­</w:t>
      </w:r>
      <w:r>
        <w:rPr>
          <w:w w:val="75"/>
          <w:sz w:val="24"/>
        </w:rPr>
        <w:t>‐</w:t>
      </w:r>
      <w:r>
        <w:rPr>
          <w:sz w:val="24"/>
        </w:rPr>
        <w:t> </w:t>
      </w:r>
      <w:r>
        <w:rPr>
          <w:spacing w:val="-6"/>
          <w:sz w:val="24"/>
        </w:rPr>
        <w:t>refundable</w:t>
      </w:r>
      <w:r>
        <w:rPr>
          <w:spacing w:val="-8"/>
          <w:sz w:val="24"/>
        </w:rPr>
        <w:t> </w:t>
      </w:r>
      <w:r>
        <w:rPr>
          <w:spacing w:val="-6"/>
          <w:sz w:val="24"/>
        </w:rPr>
        <w:t>tender</w:t>
      </w:r>
      <w:r>
        <w:rPr>
          <w:spacing w:val="-7"/>
          <w:sz w:val="24"/>
        </w:rPr>
        <w:t> </w:t>
      </w:r>
      <w:r>
        <w:rPr>
          <w:spacing w:val="-6"/>
          <w:sz w:val="24"/>
        </w:rPr>
        <w:t>cost</w:t>
      </w:r>
      <w:r>
        <w:rPr>
          <w:spacing w:val="-7"/>
          <w:sz w:val="24"/>
        </w:rPr>
        <w:t> </w:t>
      </w:r>
      <w:r>
        <w:rPr>
          <w:spacing w:val="-6"/>
          <w:sz w:val="24"/>
        </w:rPr>
        <w:t>of</w:t>
      </w:r>
      <w:r>
        <w:rPr>
          <w:spacing w:val="-7"/>
          <w:sz w:val="24"/>
        </w:rPr>
        <w:t> </w:t>
      </w:r>
      <w:r>
        <w:rPr>
          <w:spacing w:val="-6"/>
          <w:sz w:val="24"/>
        </w:rPr>
        <w:t>Rs.</w:t>
      </w:r>
      <w:r>
        <w:rPr>
          <w:spacing w:val="-8"/>
          <w:sz w:val="24"/>
        </w:rPr>
        <w:t> </w:t>
      </w:r>
      <w:r>
        <w:rPr>
          <w:spacing w:val="-6"/>
          <w:sz w:val="24"/>
        </w:rPr>
        <w:t>25,000</w:t>
      </w:r>
      <w:r>
        <w:rPr>
          <w:spacing w:val="-7"/>
          <w:sz w:val="24"/>
        </w:rPr>
        <w:t> </w:t>
      </w:r>
      <w:r>
        <w:rPr>
          <w:spacing w:val="-6"/>
          <w:sz w:val="24"/>
        </w:rPr>
        <w:t>(Rupees</w:t>
      </w:r>
      <w:r>
        <w:rPr>
          <w:spacing w:val="-7"/>
          <w:sz w:val="24"/>
        </w:rPr>
        <w:t> </w:t>
      </w:r>
      <w:r>
        <w:rPr>
          <w:spacing w:val="-6"/>
          <w:sz w:val="24"/>
        </w:rPr>
        <w:t>twenty</w:t>
      </w:r>
      <w:r>
        <w:rPr>
          <w:spacing w:val="-7"/>
          <w:sz w:val="24"/>
        </w:rPr>
        <w:t> </w:t>
      </w:r>
      <w:r>
        <w:rPr>
          <w:spacing w:val="-6"/>
          <w:sz w:val="24"/>
        </w:rPr>
        <w:t>five</w:t>
      </w:r>
      <w:r>
        <w:rPr>
          <w:spacing w:val="-7"/>
          <w:sz w:val="24"/>
        </w:rPr>
        <w:t> </w:t>
      </w:r>
      <w:r>
        <w:rPr>
          <w:spacing w:val="-6"/>
          <w:sz w:val="24"/>
        </w:rPr>
        <w:t>thousand</w:t>
      </w:r>
      <w:r>
        <w:rPr>
          <w:spacing w:val="-8"/>
          <w:sz w:val="24"/>
        </w:rPr>
        <w:t> </w:t>
      </w:r>
      <w:r>
        <w:rPr>
          <w:spacing w:val="-6"/>
          <w:sz w:val="24"/>
        </w:rPr>
        <w:t>only)</w:t>
      </w:r>
      <w:r>
        <w:rPr>
          <w:spacing w:val="-7"/>
          <w:sz w:val="24"/>
        </w:rPr>
        <w:t> </w:t>
      </w:r>
      <w:r>
        <w:rPr>
          <w:spacing w:val="-6"/>
          <w:sz w:val="24"/>
        </w:rPr>
        <w:t>in</w:t>
      </w:r>
      <w:r>
        <w:rPr>
          <w:spacing w:val="-7"/>
          <w:sz w:val="24"/>
        </w:rPr>
        <w:t> </w:t>
      </w:r>
      <w:r>
        <w:rPr>
          <w:spacing w:val="-6"/>
          <w:sz w:val="24"/>
        </w:rPr>
        <w:t>the</w:t>
      </w:r>
      <w:r>
        <w:rPr>
          <w:spacing w:val="-7"/>
          <w:sz w:val="24"/>
        </w:rPr>
        <w:t> </w:t>
      </w:r>
      <w:r>
        <w:rPr>
          <w:spacing w:val="-6"/>
          <w:sz w:val="24"/>
        </w:rPr>
        <w:t>form</w:t>
      </w:r>
      <w:r>
        <w:rPr>
          <w:spacing w:val="-7"/>
          <w:sz w:val="24"/>
        </w:rPr>
        <w:t> </w:t>
      </w:r>
      <w:r>
        <w:rPr>
          <w:spacing w:val="-6"/>
          <w:sz w:val="24"/>
        </w:rPr>
        <w:t>of</w:t>
      </w:r>
      <w:r>
        <w:rPr>
          <w:spacing w:val="-8"/>
          <w:sz w:val="24"/>
        </w:rPr>
        <w:t> </w:t>
      </w:r>
      <w:r>
        <w:rPr>
          <w:spacing w:val="-6"/>
          <w:sz w:val="24"/>
        </w:rPr>
        <w:t>a</w:t>
      </w:r>
      <w:r>
        <w:rPr>
          <w:spacing w:val="-7"/>
          <w:sz w:val="24"/>
        </w:rPr>
        <w:t> </w:t>
      </w:r>
      <w:r>
        <w:rPr>
          <w:spacing w:val="-6"/>
          <w:sz w:val="24"/>
        </w:rPr>
        <w:t>Demand </w:t>
      </w:r>
      <w:r>
        <w:rPr>
          <w:sz w:val="24"/>
        </w:rPr>
        <w:t>draft</w:t>
      </w:r>
      <w:r>
        <w:rPr>
          <w:spacing w:val="-7"/>
          <w:sz w:val="24"/>
        </w:rPr>
        <w:t> </w:t>
      </w:r>
      <w:r>
        <w:rPr>
          <w:sz w:val="24"/>
        </w:rPr>
        <w:t>or</w:t>
      </w:r>
      <w:r>
        <w:rPr>
          <w:spacing w:val="-7"/>
          <w:sz w:val="24"/>
        </w:rPr>
        <w:t> </w:t>
      </w:r>
      <w:r>
        <w:rPr>
          <w:sz w:val="24"/>
        </w:rPr>
        <w:t>a</w:t>
      </w:r>
      <w:r>
        <w:rPr>
          <w:spacing w:val="-7"/>
          <w:sz w:val="24"/>
        </w:rPr>
        <w:t> </w:t>
      </w:r>
      <w:r>
        <w:rPr>
          <w:sz w:val="24"/>
        </w:rPr>
        <w:t>Pay</w:t>
      </w:r>
      <w:r>
        <w:rPr>
          <w:spacing w:val="-7"/>
          <w:sz w:val="24"/>
        </w:rPr>
        <w:t> </w:t>
      </w:r>
      <w:r>
        <w:rPr>
          <w:sz w:val="24"/>
        </w:rPr>
        <w:t>Order</w:t>
      </w:r>
      <w:r>
        <w:rPr>
          <w:spacing w:val="-7"/>
          <w:sz w:val="24"/>
        </w:rPr>
        <w:t> </w:t>
      </w:r>
      <w:r>
        <w:rPr>
          <w:sz w:val="24"/>
        </w:rPr>
        <w:t>drawn</w:t>
      </w:r>
      <w:r>
        <w:rPr>
          <w:spacing w:val="-7"/>
          <w:sz w:val="24"/>
        </w:rPr>
        <w:t> </w:t>
      </w:r>
      <w:r>
        <w:rPr>
          <w:sz w:val="24"/>
        </w:rPr>
        <w:t>in</w:t>
      </w:r>
      <w:r>
        <w:rPr>
          <w:spacing w:val="-7"/>
          <w:sz w:val="24"/>
        </w:rPr>
        <w:t> </w:t>
      </w:r>
      <w:r>
        <w:rPr>
          <w:sz w:val="24"/>
        </w:rPr>
        <w:t>favour</w:t>
      </w:r>
      <w:r>
        <w:rPr>
          <w:spacing w:val="-7"/>
          <w:sz w:val="24"/>
        </w:rPr>
        <w:t> </w:t>
      </w:r>
      <w:r>
        <w:rPr>
          <w:sz w:val="24"/>
        </w:rPr>
        <w:t>of</w:t>
      </w:r>
      <w:r>
        <w:rPr>
          <w:spacing w:val="-7"/>
          <w:sz w:val="24"/>
        </w:rPr>
        <w:t> </w:t>
      </w:r>
      <w:r>
        <w:rPr>
          <w:sz w:val="24"/>
        </w:rPr>
        <w:t>KMRL,</w:t>
      </w:r>
      <w:r>
        <w:rPr>
          <w:spacing w:val="-14"/>
          <w:sz w:val="24"/>
        </w:rPr>
        <w:t> </w:t>
      </w:r>
      <w:r>
        <w:rPr>
          <w:sz w:val="24"/>
        </w:rPr>
        <w:t>payable</w:t>
      </w:r>
      <w:r>
        <w:rPr>
          <w:spacing w:val="-12"/>
          <w:sz w:val="24"/>
        </w:rPr>
        <w:t> </w:t>
      </w:r>
      <w:r>
        <w:rPr>
          <w:sz w:val="24"/>
        </w:rPr>
        <w:t>at</w:t>
      </w:r>
      <w:r>
        <w:rPr>
          <w:spacing w:val="-14"/>
          <w:sz w:val="24"/>
        </w:rPr>
        <w:t> </w:t>
      </w:r>
      <w:r>
        <w:rPr>
          <w:sz w:val="24"/>
        </w:rPr>
        <w:t>Kochi.</w:t>
      </w:r>
    </w:p>
    <w:p>
      <w:pPr>
        <w:pStyle w:val="Heading5"/>
        <w:numPr>
          <w:ilvl w:val="1"/>
          <w:numId w:val="2"/>
        </w:numPr>
        <w:tabs>
          <w:tab w:pos="1144" w:val="left" w:leader="none"/>
        </w:tabs>
        <w:spacing w:line="240" w:lineRule="auto" w:before="6" w:after="0"/>
        <w:ind w:left="1144" w:right="0" w:hanging="720"/>
        <w:jc w:val="left"/>
      </w:pPr>
      <w:r>
        <w:rPr/>
        <w:t>Selection</w:t>
      </w:r>
      <w:r>
        <w:rPr>
          <w:spacing w:val="26"/>
        </w:rPr>
        <w:t> </w:t>
      </w:r>
      <w:r>
        <w:rPr/>
        <w:t>Process</w:t>
      </w:r>
      <w:r>
        <w:rPr>
          <w:spacing w:val="26"/>
        </w:rPr>
        <w:t> </w:t>
      </w:r>
      <w:r>
        <w:rPr/>
        <w:t>in</w:t>
      </w:r>
      <w:r>
        <w:rPr>
          <w:spacing w:val="26"/>
        </w:rPr>
        <w:t> </w:t>
      </w:r>
      <w:r>
        <w:rPr>
          <w:spacing w:val="-4"/>
        </w:rPr>
        <w:t>Brief</w:t>
      </w:r>
    </w:p>
    <w:p>
      <w:pPr>
        <w:pStyle w:val="BodyText"/>
        <w:spacing w:before="252"/>
        <w:rPr>
          <w:b/>
          <w:sz w:val="31"/>
        </w:rPr>
      </w:pPr>
    </w:p>
    <w:p>
      <w:pPr>
        <w:pStyle w:val="ListParagraph"/>
        <w:numPr>
          <w:ilvl w:val="2"/>
          <w:numId w:val="2"/>
        </w:numPr>
        <w:tabs>
          <w:tab w:pos="991" w:val="left" w:leader="none"/>
        </w:tabs>
        <w:spacing w:line="360" w:lineRule="auto" w:before="0" w:after="0"/>
        <w:ind w:left="991" w:right="557" w:hanging="567"/>
        <w:jc w:val="both"/>
        <w:rPr>
          <w:sz w:val="24"/>
        </w:rPr>
      </w:pPr>
      <w:r>
        <w:rPr>
          <w:sz w:val="24"/>
        </w:rPr>
        <w:t>KMRL has adopted a two stage selection process (collectively the ‘Selection Process’) in evaluating the Proposals comprising of technical and financial proposals to be submitted in two separate sealed envelopes. In the first stage, a technical evaluation will be carried out. Based on this technical evaluation, a financial evaluation of technically responsive Applicants will be carried out.</w:t>
      </w:r>
      <w:r>
        <w:rPr>
          <w:spacing w:val="40"/>
          <w:sz w:val="24"/>
        </w:rPr>
        <w:t> </w:t>
      </w:r>
      <w:r>
        <w:rPr>
          <w:sz w:val="24"/>
        </w:rPr>
        <w:t>The detailed evaluation criteria is given in para 3.8.</w:t>
      </w:r>
    </w:p>
    <w:p>
      <w:pPr>
        <w:pStyle w:val="BodyText"/>
        <w:spacing w:before="200"/>
      </w:pPr>
    </w:p>
    <w:p>
      <w:pPr>
        <w:pStyle w:val="ListParagraph"/>
        <w:numPr>
          <w:ilvl w:val="1"/>
          <w:numId w:val="2"/>
        </w:numPr>
        <w:tabs>
          <w:tab w:pos="898" w:val="left" w:leader="none"/>
        </w:tabs>
        <w:spacing w:line="240" w:lineRule="auto" w:before="0" w:after="0"/>
        <w:ind w:left="898" w:right="0" w:hanging="474"/>
        <w:jc w:val="left"/>
        <w:rPr>
          <w:b/>
          <w:sz w:val="24"/>
        </w:rPr>
      </w:pPr>
      <w:r>
        <w:rPr>
          <w:b/>
          <w:spacing w:val="-14"/>
          <w:sz w:val="24"/>
        </w:rPr>
        <w:t>Eligibility</w:t>
      </w:r>
      <w:r>
        <w:rPr>
          <w:b/>
          <w:spacing w:val="-31"/>
          <w:sz w:val="24"/>
        </w:rPr>
        <w:t> </w:t>
      </w:r>
      <w:r>
        <w:rPr>
          <w:b/>
          <w:spacing w:val="-14"/>
          <w:sz w:val="24"/>
        </w:rPr>
        <w:t>(Prequalification</w:t>
      </w:r>
      <w:r>
        <w:rPr>
          <w:b/>
          <w:spacing w:val="-31"/>
          <w:sz w:val="24"/>
        </w:rPr>
        <w:t> </w:t>
      </w:r>
      <w:r>
        <w:rPr>
          <w:b/>
          <w:spacing w:val="-14"/>
          <w:sz w:val="24"/>
        </w:rPr>
        <w:t>cum</w:t>
      </w:r>
      <w:r>
        <w:rPr>
          <w:b/>
          <w:spacing w:val="-31"/>
          <w:sz w:val="24"/>
        </w:rPr>
        <w:t> </w:t>
      </w:r>
      <w:r>
        <w:rPr>
          <w:b/>
          <w:spacing w:val="-14"/>
          <w:sz w:val="24"/>
        </w:rPr>
        <w:t>Technical</w:t>
      </w:r>
      <w:r>
        <w:rPr>
          <w:b/>
          <w:spacing w:val="-31"/>
          <w:sz w:val="24"/>
        </w:rPr>
        <w:t> </w:t>
      </w:r>
      <w:r>
        <w:rPr>
          <w:b/>
          <w:spacing w:val="-14"/>
          <w:sz w:val="24"/>
        </w:rPr>
        <w:t>Criteria)</w:t>
      </w:r>
    </w:p>
    <w:p>
      <w:pPr>
        <w:pStyle w:val="BodyText"/>
        <w:spacing w:before="249"/>
        <w:rPr>
          <w:b/>
        </w:rPr>
      </w:pPr>
    </w:p>
    <w:p>
      <w:pPr>
        <w:spacing w:before="0"/>
        <w:ind w:left="899" w:right="0" w:firstLine="0"/>
        <w:jc w:val="left"/>
        <w:rPr>
          <w:b/>
          <w:sz w:val="24"/>
        </w:rPr>
      </w:pPr>
      <w:r>
        <w:rPr>
          <w:b/>
          <w:spacing w:val="-10"/>
          <w:w w:val="95"/>
          <w:sz w:val="24"/>
        </w:rPr>
        <w:t>The</w:t>
      </w:r>
      <w:r>
        <w:rPr>
          <w:b/>
          <w:spacing w:val="-15"/>
          <w:w w:val="95"/>
          <w:sz w:val="24"/>
        </w:rPr>
        <w:t> </w:t>
      </w:r>
      <w:r>
        <w:rPr>
          <w:b/>
          <w:spacing w:val="-10"/>
          <w:w w:val="95"/>
          <w:sz w:val="24"/>
        </w:rPr>
        <w:t>details</w:t>
      </w:r>
      <w:r>
        <w:rPr>
          <w:b/>
          <w:spacing w:val="-15"/>
          <w:w w:val="95"/>
          <w:sz w:val="24"/>
        </w:rPr>
        <w:t> </w:t>
      </w:r>
      <w:r>
        <w:rPr>
          <w:b/>
          <w:spacing w:val="-10"/>
          <w:w w:val="95"/>
          <w:sz w:val="24"/>
        </w:rPr>
        <w:t>of</w:t>
      </w:r>
      <w:r>
        <w:rPr>
          <w:b/>
          <w:spacing w:val="-15"/>
          <w:w w:val="95"/>
          <w:sz w:val="24"/>
        </w:rPr>
        <w:t> </w:t>
      </w:r>
      <w:r>
        <w:rPr>
          <w:b/>
          <w:spacing w:val="-10"/>
          <w:w w:val="95"/>
          <w:sz w:val="24"/>
        </w:rPr>
        <w:t>‘eligibility</w:t>
      </w:r>
      <w:r>
        <w:rPr>
          <w:b/>
          <w:spacing w:val="-14"/>
          <w:w w:val="95"/>
          <w:sz w:val="24"/>
        </w:rPr>
        <w:t> </w:t>
      </w:r>
      <w:r>
        <w:rPr>
          <w:b/>
          <w:spacing w:val="-10"/>
          <w:w w:val="95"/>
          <w:sz w:val="24"/>
        </w:rPr>
        <w:t>cum</w:t>
      </w:r>
      <w:r>
        <w:rPr>
          <w:b/>
          <w:spacing w:val="-15"/>
          <w:w w:val="95"/>
          <w:sz w:val="24"/>
        </w:rPr>
        <w:t> </w:t>
      </w:r>
      <w:r>
        <w:rPr>
          <w:b/>
          <w:spacing w:val="-10"/>
          <w:w w:val="95"/>
          <w:sz w:val="24"/>
        </w:rPr>
        <w:t>technical</w:t>
      </w:r>
      <w:r>
        <w:rPr>
          <w:b/>
          <w:spacing w:val="-15"/>
          <w:w w:val="95"/>
          <w:sz w:val="24"/>
        </w:rPr>
        <w:t> </w:t>
      </w:r>
      <w:r>
        <w:rPr>
          <w:b/>
          <w:spacing w:val="-10"/>
          <w:w w:val="95"/>
          <w:sz w:val="24"/>
        </w:rPr>
        <w:t>criteria’</w:t>
      </w:r>
      <w:r>
        <w:rPr>
          <w:b/>
          <w:spacing w:val="-14"/>
          <w:w w:val="95"/>
          <w:sz w:val="24"/>
        </w:rPr>
        <w:t> </w:t>
      </w:r>
      <w:r>
        <w:rPr>
          <w:b/>
          <w:spacing w:val="-10"/>
          <w:w w:val="95"/>
          <w:sz w:val="24"/>
        </w:rPr>
        <w:t>covered</w:t>
      </w:r>
      <w:r>
        <w:rPr>
          <w:b/>
          <w:spacing w:val="-15"/>
          <w:w w:val="95"/>
          <w:sz w:val="24"/>
        </w:rPr>
        <w:t> </w:t>
      </w:r>
      <w:r>
        <w:rPr>
          <w:b/>
          <w:spacing w:val="-10"/>
          <w:w w:val="95"/>
          <w:sz w:val="24"/>
        </w:rPr>
        <w:t>in</w:t>
      </w:r>
      <w:r>
        <w:rPr>
          <w:b/>
          <w:spacing w:val="-16"/>
          <w:w w:val="95"/>
          <w:sz w:val="24"/>
        </w:rPr>
        <w:t> </w:t>
      </w:r>
      <w:r>
        <w:rPr>
          <w:b/>
          <w:spacing w:val="-10"/>
          <w:w w:val="95"/>
          <w:sz w:val="24"/>
        </w:rPr>
        <w:t>this</w:t>
      </w:r>
      <w:r>
        <w:rPr>
          <w:b/>
          <w:spacing w:val="-15"/>
          <w:w w:val="95"/>
          <w:sz w:val="24"/>
        </w:rPr>
        <w:t> </w:t>
      </w:r>
      <w:r>
        <w:rPr>
          <w:b/>
          <w:spacing w:val="-10"/>
          <w:w w:val="95"/>
          <w:sz w:val="24"/>
        </w:rPr>
        <w:t>tender</w:t>
      </w:r>
      <w:r>
        <w:rPr>
          <w:b/>
          <w:spacing w:val="-16"/>
          <w:w w:val="95"/>
          <w:sz w:val="24"/>
        </w:rPr>
        <w:t> </w:t>
      </w:r>
      <w:r>
        <w:rPr>
          <w:b/>
          <w:spacing w:val="-10"/>
          <w:w w:val="95"/>
          <w:sz w:val="24"/>
        </w:rPr>
        <w:t>is</w:t>
      </w:r>
      <w:r>
        <w:rPr>
          <w:b/>
          <w:spacing w:val="-15"/>
          <w:w w:val="95"/>
          <w:sz w:val="24"/>
        </w:rPr>
        <w:t> </w:t>
      </w:r>
      <w:r>
        <w:rPr>
          <w:b/>
          <w:spacing w:val="-10"/>
          <w:w w:val="95"/>
          <w:sz w:val="24"/>
        </w:rPr>
        <w:t>detailed</w:t>
      </w:r>
      <w:r>
        <w:rPr>
          <w:b/>
          <w:spacing w:val="-14"/>
          <w:w w:val="95"/>
          <w:sz w:val="24"/>
        </w:rPr>
        <w:t> </w:t>
      </w:r>
      <w:r>
        <w:rPr>
          <w:b/>
          <w:spacing w:val="-10"/>
          <w:w w:val="95"/>
          <w:sz w:val="24"/>
        </w:rPr>
        <w:t>below:-</w:t>
      </w:r>
      <w:r>
        <w:rPr>
          <w:b/>
          <w:spacing w:val="-10"/>
          <w:w w:val="75"/>
          <w:sz w:val="24"/>
        </w:rPr>
        <w:t>­‐</w:t>
      </w:r>
    </w:p>
    <w:p>
      <w:pPr>
        <w:spacing w:after="0"/>
        <w:jc w:val="left"/>
        <w:rPr>
          <w:b/>
          <w:sz w:val="24"/>
        </w:rPr>
        <w:sectPr>
          <w:pgSz w:w="11900" w:h="16840"/>
          <w:pgMar w:header="366" w:footer="786" w:top="1260" w:bottom="980" w:left="708" w:right="283"/>
        </w:sectPr>
      </w:pPr>
    </w:p>
    <w:p>
      <w:pPr>
        <w:spacing w:before="48"/>
        <w:ind w:left="424" w:right="0" w:firstLine="0"/>
        <w:jc w:val="left"/>
        <w:rPr>
          <w:b/>
          <w:sz w:val="24"/>
        </w:rPr>
      </w:pPr>
      <w:r>
        <w:rPr>
          <w:b/>
          <w:spacing w:val="-2"/>
          <w:sz w:val="24"/>
        </w:rPr>
        <w:t>3.8.1.Bidder</w:t>
      </w:r>
    </w:p>
    <w:p>
      <w:pPr>
        <w:pStyle w:val="BodyText"/>
        <w:spacing w:before="248"/>
        <w:rPr>
          <w:b/>
        </w:rPr>
      </w:pPr>
    </w:p>
    <w:p>
      <w:pPr>
        <w:pStyle w:val="BodyText"/>
        <w:spacing w:line="276" w:lineRule="auto"/>
        <w:ind w:left="1144" w:right="556"/>
        <w:jc w:val="both"/>
      </w:pPr>
      <w:r>
        <w:rPr/>
        <w:t>The</w:t>
      </w:r>
      <w:r>
        <w:rPr>
          <w:spacing w:val="-6"/>
        </w:rPr>
        <w:t> </w:t>
      </w:r>
      <w:r>
        <w:rPr/>
        <w:t>invitation</w:t>
      </w:r>
      <w:r>
        <w:rPr>
          <w:spacing w:val="-6"/>
        </w:rPr>
        <w:t> </w:t>
      </w:r>
      <w:r>
        <w:rPr/>
        <w:t>for</w:t>
      </w:r>
      <w:r>
        <w:rPr>
          <w:spacing w:val="-6"/>
        </w:rPr>
        <w:t> </w:t>
      </w:r>
      <w:r>
        <w:rPr/>
        <w:t>proposal</w:t>
      </w:r>
      <w:r>
        <w:rPr>
          <w:spacing w:val="-6"/>
        </w:rPr>
        <w:t> </w:t>
      </w:r>
      <w:r>
        <w:rPr/>
        <w:t>is</w:t>
      </w:r>
      <w:r>
        <w:rPr>
          <w:spacing w:val="-6"/>
        </w:rPr>
        <w:t> </w:t>
      </w:r>
      <w:r>
        <w:rPr/>
        <w:t>open</w:t>
      </w:r>
      <w:r>
        <w:rPr>
          <w:spacing w:val="-6"/>
        </w:rPr>
        <w:t> </w:t>
      </w:r>
      <w:r>
        <w:rPr/>
        <w:t>to</w:t>
      </w:r>
      <w:r>
        <w:rPr>
          <w:spacing w:val="-6"/>
        </w:rPr>
        <w:t> </w:t>
      </w:r>
      <w:r>
        <w:rPr/>
        <w:t>all</w:t>
      </w:r>
      <w:r>
        <w:rPr>
          <w:spacing w:val="-6"/>
        </w:rPr>
        <w:t> </w:t>
      </w:r>
      <w:r>
        <w:rPr/>
        <w:t>entities</w:t>
      </w:r>
      <w:r>
        <w:rPr>
          <w:spacing w:val="-6"/>
        </w:rPr>
        <w:t> </w:t>
      </w:r>
      <w:r>
        <w:rPr/>
        <w:t>/bidders</w:t>
      </w:r>
      <w:r>
        <w:rPr>
          <w:spacing w:val="-6"/>
        </w:rPr>
        <w:t> </w:t>
      </w:r>
      <w:r>
        <w:rPr/>
        <w:t>who</w:t>
      </w:r>
      <w:r>
        <w:rPr>
          <w:spacing w:val="-6"/>
        </w:rPr>
        <w:t> </w:t>
      </w:r>
      <w:r>
        <w:rPr/>
        <w:t>fulfill</w:t>
      </w:r>
      <w:r>
        <w:rPr>
          <w:spacing w:val="-6"/>
        </w:rPr>
        <w:t> </w:t>
      </w:r>
      <w:r>
        <w:rPr/>
        <w:t>the</w:t>
      </w:r>
      <w:r>
        <w:rPr>
          <w:spacing w:val="-6"/>
        </w:rPr>
        <w:t> </w:t>
      </w:r>
      <w:r>
        <w:rPr/>
        <w:t>prequalification-</w:t>
      </w:r>
      <w:r>
        <w:rPr>
          <w:w w:val="75"/>
        </w:rPr>
        <w:t>­‐</w:t>
      </w:r>
      <w:r>
        <w:rPr/>
        <w:t> </w:t>
      </w:r>
      <w:r>
        <w:rPr>
          <w:spacing w:val="-2"/>
        </w:rPr>
        <w:t>cum-</w:t>
      </w:r>
      <w:r>
        <w:rPr>
          <w:spacing w:val="-2"/>
          <w:w w:val="75"/>
        </w:rPr>
        <w:t>­</w:t>
      </w:r>
      <w:r>
        <w:rPr>
          <w:spacing w:val="-2"/>
        </w:rPr>
        <w:t>‐technical</w:t>
      </w:r>
      <w:r>
        <w:rPr>
          <w:spacing w:val="-12"/>
        </w:rPr>
        <w:t> </w:t>
      </w:r>
      <w:r>
        <w:rPr>
          <w:spacing w:val="-2"/>
        </w:rPr>
        <w:t>criteria.</w:t>
      </w:r>
      <w:r>
        <w:rPr>
          <w:spacing w:val="-11"/>
        </w:rPr>
        <w:t> </w:t>
      </w:r>
      <w:r>
        <w:rPr>
          <w:spacing w:val="-2"/>
        </w:rPr>
        <w:t>In</w:t>
      </w:r>
      <w:r>
        <w:rPr>
          <w:spacing w:val="-11"/>
        </w:rPr>
        <w:t> </w:t>
      </w:r>
      <w:r>
        <w:rPr>
          <w:spacing w:val="-2"/>
        </w:rPr>
        <w:t>case</w:t>
      </w:r>
      <w:r>
        <w:rPr>
          <w:spacing w:val="-11"/>
        </w:rPr>
        <w:t> </w:t>
      </w:r>
      <w:r>
        <w:rPr>
          <w:spacing w:val="-2"/>
        </w:rPr>
        <w:t>of</w:t>
      </w:r>
      <w:r>
        <w:rPr>
          <w:spacing w:val="-12"/>
        </w:rPr>
        <w:t> </w:t>
      </w:r>
      <w:r>
        <w:rPr>
          <w:spacing w:val="-2"/>
        </w:rPr>
        <w:t>a</w:t>
      </w:r>
      <w:r>
        <w:rPr>
          <w:spacing w:val="-11"/>
        </w:rPr>
        <w:t> </w:t>
      </w:r>
      <w:r>
        <w:rPr>
          <w:spacing w:val="-2"/>
        </w:rPr>
        <w:t>consortium/JV,</w:t>
      </w:r>
      <w:r>
        <w:rPr>
          <w:spacing w:val="-11"/>
        </w:rPr>
        <w:t> </w:t>
      </w:r>
      <w:r>
        <w:rPr>
          <w:spacing w:val="-2"/>
        </w:rPr>
        <w:t>the</w:t>
      </w:r>
      <w:r>
        <w:rPr>
          <w:spacing w:val="-11"/>
        </w:rPr>
        <w:t> </w:t>
      </w:r>
      <w:r>
        <w:rPr>
          <w:spacing w:val="-2"/>
        </w:rPr>
        <w:t>lead</w:t>
      </w:r>
      <w:r>
        <w:rPr>
          <w:spacing w:val="-11"/>
        </w:rPr>
        <w:t> </w:t>
      </w:r>
      <w:r>
        <w:rPr>
          <w:spacing w:val="-2"/>
        </w:rPr>
        <w:t>member</w:t>
      </w:r>
      <w:r>
        <w:rPr>
          <w:spacing w:val="-12"/>
        </w:rPr>
        <w:t> </w:t>
      </w:r>
      <w:r>
        <w:rPr>
          <w:spacing w:val="-2"/>
        </w:rPr>
        <w:t>holding</w:t>
      </w:r>
      <w:r>
        <w:rPr>
          <w:spacing w:val="-11"/>
        </w:rPr>
        <w:t> </w:t>
      </w:r>
      <w:r>
        <w:rPr>
          <w:spacing w:val="-2"/>
        </w:rPr>
        <w:t>more</w:t>
      </w:r>
      <w:r>
        <w:rPr>
          <w:spacing w:val="-11"/>
        </w:rPr>
        <w:t> </w:t>
      </w:r>
      <w:r>
        <w:rPr>
          <w:spacing w:val="-2"/>
        </w:rPr>
        <w:t>than</w:t>
      </w:r>
      <w:r>
        <w:rPr>
          <w:spacing w:val="-11"/>
        </w:rPr>
        <w:t> </w:t>
      </w:r>
      <w:r>
        <w:rPr>
          <w:spacing w:val="-2"/>
        </w:rPr>
        <w:t>50% </w:t>
      </w:r>
      <w:r>
        <w:rPr/>
        <w:t>share</w:t>
      </w:r>
      <w:r>
        <w:rPr>
          <w:spacing w:val="-16"/>
        </w:rPr>
        <w:t> </w:t>
      </w:r>
      <w:r>
        <w:rPr/>
        <w:t>in the consortium must satisfy the Eligibility</w:t>
      </w:r>
      <w:r>
        <w:rPr>
          <w:spacing w:val="-1"/>
        </w:rPr>
        <w:t> </w:t>
      </w:r>
      <w:r>
        <w:rPr/>
        <w:t>conditions mentioned</w:t>
      </w:r>
      <w:r>
        <w:rPr>
          <w:spacing w:val="-1"/>
        </w:rPr>
        <w:t> </w:t>
      </w:r>
      <w:r>
        <w:rPr/>
        <w:t>below.</w:t>
      </w:r>
      <w:r>
        <w:rPr>
          <w:spacing w:val="-1"/>
        </w:rPr>
        <w:t> </w:t>
      </w:r>
      <w:r>
        <w:rPr/>
        <w:t>In</w:t>
      </w:r>
      <w:r>
        <w:rPr>
          <w:spacing w:val="-1"/>
        </w:rPr>
        <w:t> </w:t>
      </w:r>
      <w:r>
        <w:rPr/>
        <w:t>case</w:t>
      </w:r>
      <w:r>
        <w:rPr>
          <w:spacing w:val="-1"/>
        </w:rPr>
        <w:t> </w:t>
      </w:r>
      <w:r>
        <w:rPr/>
        <w:t>of</w:t>
      </w:r>
    </w:p>
    <w:p>
      <w:pPr>
        <w:pStyle w:val="BodyText"/>
        <w:ind w:left="1144" w:right="598"/>
        <w:jc w:val="both"/>
      </w:pPr>
      <w:r>
        <w:rPr/>
        <w:t>consortium</w:t>
      </w:r>
      <w:r>
        <w:rPr>
          <w:spacing w:val="-4"/>
        </w:rPr>
        <w:t> </w:t>
      </w:r>
      <w:r>
        <w:rPr/>
        <w:t>/</w:t>
      </w:r>
      <w:r>
        <w:rPr>
          <w:spacing w:val="-3"/>
        </w:rPr>
        <w:t> </w:t>
      </w:r>
      <w:r>
        <w:rPr/>
        <w:t>JV</w:t>
      </w:r>
      <w:r>
        <w:rPr>
          <w:spacing w:val="-4"/>
        </w:rPr>
        <w:t> </w:t>
      </w:r>
      <w:r>
        <w:rPr/>
        <w:t>a</w:t>
      </w:r>
      <w:r>
        <w:rPr>
          <w:spacing w:val="-3"/>
        </w:rPr>
        <w:t> </w:t>
      </w:r>
      <w:r>
        <w:rPr/>
        <w:t>maximum</w:t>
      </w:r>
      <w:r>
        <w:rPr>
          <w:spacing w:val="-4"/>
        </w:rPr>
        <w:t> </w:t>
      </w:r>
      <w:r>
        <w:rPr/>
        <w:t>of</w:t>
      </w:r>
      <w:r>
        <w:rPr>
          <w:spacing w:val="-4"/>
        </w:rPr>
        <w:t> </w:t>
      </w:r>
      <w:r>
        <w:rPr/>
        <w:t>three</w:t>
      </w:r>
      <w:r>
        <w:rPr>
          <w:spacing w:val="-3"/>
        </w:rPr>
        <w:t> </w:t>
      </w:r>
      <w:r>
        <w:rPr/>
        <w:t>entities</w:t>
      </w:r>
      <w:r>
        <w:rPr>
          <w:spacing w:val="-3"/>
        </w:rPr>
        <w:t> </w:t>
      </w:r>
      <w:r>
        <w:rPr/>
        <w:t>as</w:t>
      </w:r>
      <w:r>
        <w:rPr>
          <w:spacing w:val="-3"/>
        </w:rPr>
        <w:t> </w:t>
      </w:r>
      <w:r>
        <w:rPr/>
        <w:t>members</w:t>
      </w:r>
      <w:r>
        <w:rPr>
          <w:spacing w:val="40"/>
        </w:rPr>
        <w:t> </w:t>
      </w:r>
      <w:r>
        <w:rPr/>
        <w:t>are</w:t>
      </w:r>
      <w:r>
        <w:rPr>
          <w:spacing w:val="-3"/>
        </w:rPr>
        <w:t> </w:t>
      </w:r>
      <w:r>
        <w:rPr/>
        <w:t>permitted</w:t>
      </w:r>
      <w:r>
        <w:rPr>
          <w:spacing w:val="-4"/>
        </w:rPr>
        <w:t> </w:t>
      </w:r>
      <w:r>
        <w:rPr/>
        <w:t>for</w:t>
      </w:r>
      <w:r>
        <w:rPr>
          <w:spacing w:val="-3"/>
        </w:rPr>
        <w:t> </w:t>
      </w:r>
      <w:r>
        <w:rPr/>
        <w:t>treating</w:t>
      </w:r>
      <w:r>
        <w:rPr>
          <w:spacing w:val="-3"/>
        </w:rPr>
        <w:t> </w:t>
      </w:r>
      <w:r>
        <w:rPr/>
        <w:t>them as</w:t>
      </w:r>
      <w:r>
        <w:rPr>
          <w:spacing w:val="40"/>
        </w:rPr>
        <w:t> </w:t>
      </w:r>
      <w:r>
        <w:rPr/>
        <w:t>a ‘bidder’.</w:t>
      </w:r>
    </w:p>
    <w:p>
      <w:pPr>
        <w:pStyle w:val="BodyText"/>
      </w:pPr>
    </w:p>
    <w:p>
      <w:pPr>
        <w:pStyle w:val="Heading7"/>
        <w:numPr>
          <w:ilvl w:val="2"/>
          <w:numId w:val="5"/>
        </w:numPr>
        <w:tabs>
          <w:tab w:pos="1143" w:val="left" w:leader="none"/>
        </w:tabs>
        <w:spacing w:line="240" w:lineRule="auto" w:before="0" w:after="0"/>
        <w:ind w:left="1143" w:right="0" w:hanging="719"/>
        <w:jc w:val="left"/>
      </w:pPr>
      <w:r>
        <w:rPr/>
        <w:t>Eligible</w:t>
      </w:r>
      <w:r>
        <w:rPr>
          <w:spacing w:val="-1"/>
        </w:rPr>
        <w:t> </w:t>
      </w:r>
      <w:r>
        <w:rPr>
          <w:spacing w:val="-2"/>
        </w:rPr>
        <w:t>“Assignments”</w:t>
      </w:r>
    </w:p>
    <w:p>
      <w:pPr>
        <w:spacing w:line="276" w:lineRule="auto" w:before="40"/>
        <w:ind w:left="1133" w:right="587" w:firstLine="11"/>
        <w:jc w:val="left"/>
        <w:rPr>
          <w:sz w:val="24"/>
        </w:rPr>
      </w:pPr>
      <w:r>
        <w:rPr>
          <w:sz w:val="24"/>
        </w:rPr>
        <w:t>For the purpose of determining conditions of Eligibility and for evaluating the Tender under</w:t>
      </w:r>
      <w:r>
        <w:rPr>
          <w:spacing w:val="-5"/>
          <w:sz w:val="24"/>
        </w:rPr>
        <w:t> </w:t>
      </w:r>
      <w:r>
        <w:rPr>
          <w:sz w:val="24"/>
        </w:rPr>
        <w:t>this</w:t>
      </w:r>
      <w:r>
        <w:rPr>
          <w:spacing w:val="-5"/>
          <w:sz w:val="24"/>
        </w:rPr>
        <w:t> </w:t>
      </w:r>
      <w:r>
        <w:rPr>
          <w:sz w:val="24"/>
        </w:rPr>
        <w:t>RFP</w:t>
      </w:r>
      <w:r>
        <w:rPr>
          <w:spacing w:val="-5"/>
          <w:sz w:val="24"/>
        </w:rPr>
        <w:t> </w:t>
      </w:r>
      <w:r>
        <w:rPr>
          <w:b/>
          <w:sz w:val="24"/>
        </w:rPr>
        <w:t>Consultancy</w:t>
      </w:r>
      <w:r>
        <w:rPr>
          <w:b/>
          <w:spacing w:val="-4"/>
          <w:sz w:val="24"/>
        </w:rPr>
        <w:t> </w:t>
      </w:r>
      <w:r>
        <w:rPr>
          <w:b/>
          <w:sz w:val="24"/>
        </w:rPr>
        <w:t>assignments</w:t>
      </w:r>
      <w:r>
        <w:rPr>
          <w:b/>
          <w:spacing w:val="-4"/>
          <w:sz w:val="24"/>
        </w:rPr>
        <w:t> </w:t>
      </w:r>
      <w:r>
        <w:rPr>
          <w:b/>
          <w:sz w:val="24"/>
        </w:rPr>
        <w:t>in</w:t>
      </w:r>
      <w:r>
        <w:rPr>
          <w:b/>
          <w:spacing w:val="-4"/>
          <w:sz w:val="24"/>
        </w:rPr>
        <w:t> </w:t>
      </w:r>
      <w:r>
        <w:rPr>
          <w:b/>
          <w:sz w:val="24"/>
        </w:rPr>
        <w:t>respect</w:t>
      </w:r>
      <w:r>
        <w:rPr>
          <w:b/>
          <w:spacing w:val="-5"/>
          <w:sz w:val="24"/>
        </w:rPr>
        <w:t> </w:t>
      </w:r>
      <w:r>
        <w:rPr>
          <w:b/>
          <w:sz w:val="24"/>
        </w:rPr>
        <w:t>of</w:t>
      </w:r>
      <w:r>
        <w:rPr>
          <w:b/>
          <w:spacing w:val="-4"/>
          <w:sz w:val="24"/>
        </w:rPr>
        <w:t> </w:t>
      </w:r>
      <w:r>
        <w:rPr>
          <w:b/>
          <w:sz w:val="24"/>
        </w:rPr>
        <w:t>Design</w:t>
      </w:r>
      <w:r>
        <w:rPr>
          <w:b/>
          <w:spacing w:val="-4"/>
          <w:sz w:val="24"/>
        </w:rPr>
        <w:t> </w:t>
      </w:r>
      <w:r>
        <w:rPr>
          <w:b/>
          <w:sz w:val="24"/>
        </w:rPr>
        <w:t>Consultancy/General Consultancy/ Consultancy in supervision of quality and safety</w:t>
      </w:r>
      <w:r>
        <w:rPr>
          <w:b/>
          <w:spacing w:val="40"/>
          <w:sz w:val="24"/>
        </w:rPr>
        <w:t> </w:t>
      </w:r>
      <w:r>
        <w:rPr>
          <w:b/>
          <w:sz w:val="24"/>
        </w:rPr>
        <w:t>works for the following projects shall be deemed as “eligible assignments”</w:t>
      </w:r>
      <w:r>
        <w:rPr>
          <w:sz w:val="24"/>
        </w:rPr>
        <w:t>.</w:t>
      </w:r>
    </w:p>
    <w:p>
      <w:pPr>
        <w:pStyle w:val="BodyText"/>
        <w:spacing w:before="42"/>
      </w:pPr>
    </w:p>
    <w:p>
      <w:pPr>
        <w:pStyle w:val="ListParagraph"/>
        <w:numPr>
          <w:ilvl w:val="3"/>
          <w:numId w:val="5"/>
        </w:numPr>
        <w:tabs>
          <w:tab w:pos="1864" w:val="left" w:leader="none"/>
        </w:tabs>
        <w:spacing w:line="278" w:lineRule="auto" w:before="0" w:after="0"/>
        <w:ind w:left="1864" w:right="559" w:hanging="720"/>
        <w:jc w:val="both"/>
        <w:rPr>
          <w:sz w:val="24"/>
        </w:rPr>
      </w:pPr>
      <w:r>
        <w:rPr>
          <w:sz w:val="24"/>
        </w:rPr>
        <w:t>The Railway/MRTS projects where the Bidder has received a Consultancy fee of Rs.20 Crore(Rupees twenty Crore)</w:t>
      </w:r>
      <w:r>
        <w:rPr>
          <w:spacing w:val="40"/>
          <w:sz w:val="24"/>
        </w:rPr>
        <w:t> </w:t>
      </w:r>
      <w:r>
        <w:rPr>
          <w:sz w:val="24"/>
        </w:rPr>
        <w:t>or more in a single work</w:t>
      </w:r>
    </w:p>
    <w:p>
      <w:pPr>
        <w:pStyle w:val="Heading7"/>
        <w:spacing w:line="277" w:lineRule="exact"/>
        <w:ind w:left="1864"/>
      </w:pPr>
      <w:r>
        <w:rPr>
          <w:spacing w:val="-5"/>
        </w:rPr>
        <w:t>AND</w:t>
      </w:r>
    </w:p>
    <w:p>
      <w:pPr>
        <w:pStyle w:val="BodyText"/>
        <w:spacing w:line="273" w:lineRule="auto" w:before="45"/>
        <w:ind w:left="1842" w:right="559" w:hanging="698"/>
        <w:jc w:val="both"/>
      </w:pPr>
      <w:r>
        <w:rPr/>
        <w:t>(b)</w:t>
      </w:r>
      <w:r>
        <w:rPr>
          <w:spacing w:val="40"/>
        </w:rPr>
        <w:t> </w:t>
      </w:r>
      <w:r>
        <w:rPr/>
        <w:t>The scope of consultancy services provided in the above stated work of Railways/MRTs</w:t>
      </w:r>
      <w:r>
        <w:rPr>
          <w:spacing w:val="-11"/>
        </w:rPr>
        <w:t> </w:t>
      </w:r>
      <w:r>
        <w:rPr/>
        <w:t>,</w:t>
      </w:r>
      <w:r>
        <w:rPr>
          <w:spacing w:val="-10"/>
        </w:rPr>
        <w:t> </w:t>
      </w:r>
      <w:r>
        <w:rPr/>
        <w:t>the</w:t>
      </w:r>
      <w:r>
        <w:rPr>
          <w:spacing w:val="-1"/>
        </w:rPr>
        <w:t> </w:t>
      </w:r>
      <w:r>
        <w:rPr/>
        <w:t>expertise shall inter-</w:t>
      </w:r>
      <w:r>
        <w:rPr>
          <w:w w:val="75"/>
        </w:rPr>
        <w:t>­</w:t>
      </w:r>
      <w:r>
        <w:rPr/>
        <w:t>‐alia include</w:t>
      </w:r>
      <w:r>
        <w:rPr>
          <w:spacing w:val="40"/>
        </w:rPr>
        <w:t> </w:t>
      </w:r>
      <w:r>
        <w:rPr/>
        <w:t>Rolling Stock, Signaling, Traction, Track and other related facilities.</w:t>
      </w:r>
    </w:p>
    <w:p>
      <w:pPr>
        <w:pStyle w:val="BodyText"/>
        <w:spacing w:before="47"/>
      </w:pPr>
    </w:p>
    <w:p>
      <w:pPr>
        <w:pStyle w:val="ListParagraph"/>
        <w:numPr>
          <w:ilvl w:val="2"/>
          <w:numId w:val="5"/>
        </w:numPr>
        <w:tabs>
          <w:tab w:pos="1144" w:val="left" w:leader="none"/>
        </w:tabs>
        <w:spacing w:line="240" w:lineRule="auto" w:before="0" w:after="0"/>
        <w:ind w:left="1144" w:right="0" w:hanging="720"/>
        <w:jc w:val="left"/>
        <w:rPr>
          <w:sz w:val="24"/>
        </w:rPr>
      </w:pPr>
      <w:r>
        <w:rPr>
          <w:spacing w:val="-8"/>
          <w:sz w:val="24"/>
        </w:rPr>
        <w:t>The</w:t>
      </w:r>
      <w:r>
        <w:rPr>
          <w:spacing w:val="-10"/>
          <w:sz w:val="24"/>
        </w:rPr>
        <w:t> </w:t>
      </w:r>
      <w:r>
        <w:rPr>
          <w:spacing w:val="-8"/>
          <w:sz w:val="24"/>
        </w:rPr>
        <w:t>Bidder</w:t>
      </w:r>
      <w:r>
        <w:rPr>
          <w:spacing w:val="-9"/>
          <w:sz w:val="24"/>
        </w:rPr>
        <w:t> </w:t>
      </w:r>
      <w:r>
        <w:rPr>
          <w:spacing w:val="-8"/>
          <w:sz w:val="24"/>
        </w:rPr>
        <w:t>/</w:t>
      </w:r>
      <w:r>
        <w:rPr>
          <w:spacing w:val="-9"/>
          <w:sz w:val="24"/>
        </w:rPr>
        <w:t> </w:t>
      </w:r>
      <w:r>
        <w:rPr>
          <w:spacing w:val="-8"/>
          <w:sz w:val="24"/>
        </w:rPr>
        <w:t>lead</w:t>
      </w:r>
      <w:r>
        <w:rPr>
          <w:spacing w:val="-9"/>
          <w:sz w:val="24"/>
        </w:rPr>
        <w:t> </w:t>
      </w:r>
      <w:r>
        <w:rPr>
          <w:spacing w:val="-8"/>
          <w:sz w:val="24"/>
        </w:rPr>
        <w:t>member</w:t>
      </w:r>
      <w:r>
        <w:rPr>
          <w:spacing w:val="-9"/>
          <w:sz w:val="24"/>
        </w:rPr>
        <w:t> </w:t>
      </w:r>
      <w:r>
        <w:rPr>
          <w:spacing w:val="-8"/>
          <w:sz w:val="24"/>
        </w:rPr>
        <w:t>of</w:t>
      </w:r>
      <w:r>
        <w:rPr>
          <w:spacing w:val="-9"/>
          <w:sz w:val="24"/>
        </w:rPr>
        <w:t> </w:t>
      </w:r>
      <w:r>
        <w:rPr>
          <w:spacing w:val="-8"/>
          <w:sz w:val="24"/>
        </w:rPr>
        <w:t>JV</w:t>
      </w:r>
      <w:r>
        <w:rPr>
          <w:spacing w:val="-10"/>
          <w:sz w:val="24"/>
        </w:rPr>
        <w:t> </w:t>
      </w:r>
      <w:r>
        <w:rPr>
          <w:spacing w:val="-8"/>
          <w:sz w:val="24"/>
        </w:rPr>
        <w:t>should</w:t>
      </w:r>
      <w:r>
        <w:rPr>
          <w:spacing w:val="-9"/>
          <w:sz w:val="24"/>
        </w:rPr>
        <w:t> </w:t>
      </w:r>
      <w:r>
        <w:rPr>
          <w:spacing w:val="-8"/>
          <w:sz w:val="24"/>
        </w:rPr>
        <w:t>satisfy</w:t>
      </w:r>
      <w:r>
        <w:rPr>
          <w:spacing w:val="-9"/>
          <w:sz w:val="24"/>
        </w:rPr>
        <w:t> </w:t>
      </w:r>
      <w:r>
        <w:rPr>
          <w:spacing w:val="-8"/>
          <w:sz w:val="24"/>
        </w:rPr>
        <w:t>all</w:t>
      </w:r>
      <w:r>
        <w:rPr>
          <w:spacing w:val="-9"/>
          <w:sz w:val="24"/>
        </w:rPr>
        <w:t> </w:t>
      </w:r>
      <w:r>
        <w:rPr>
          <w:spacing w:val="-8"/>
          <w:sz w:val="24"/>
        </w:rPr>
        <w:t>of</w:t>
      </w:r>
      <w:r>
        <w:rPr>
          <w:spacing w:val="-9"/>
          <w:sz w:val="24"/>
        </w:rPr>
        <w:t> </w:t>
      </w:r>
      <w:r>
        <w:rPr>
          <w:spacing w:val="-8"/>
          <w:sz w:val="24"/>
        </w:rPr>
        <w:t>the</w:t>
      </w:r>
      <w:r>
        <w:rPr>
          <w:spacing w:val="-12"/>
          <w:sz w:val="24"/>
        </w:rPr>
        <w:t> </w:t>
      </w:r>
      <w:r>
        <w:rPr>
          <w:b/>
          <w:spacing w:val="-8"/>
          <w:sz w:val="24"/>
        </w:rPr>
        <w:t>qualifying</w:t>
      </w:r>
      <w:r>
        <w:rPr>
          <w:b/>
          <w:spacing w:val="-10"/>
          <w:sz w:val="24"/>
        </w:rPr>
        <w:t> </w:t>
      </w:r>
      <w:r>
        <w:rPr>
          <w:b/>
          <w:spacing w:val="-8"/>
          <w:sz w:val="24"/>
        </w:rPr>
        <w:t>criteria</w:t>
      </w:r>
      <w:r>
        <w:rPr>
          <w:b/>
          <w:spacing w:val="-10"/>
          <w:sz w:val="24"/>
        </w:rPr>
        <w:t> </w:t>
      </w:r>
      <w:r>
        <w:rPr>
          <w:b/>
          <w:spacing w:val="-8"/>
          <w:sz w:val="24"/>
        </w:rPr>
        <w:t>detailed</w:t>
      </w:r>
      <w:r>
        <w:rPr>
          <w:b/>
          <w:spacing w:val="-9"/>
          <w:sz w:val="24"/>
        </w:rPr>
        <w:t> </w:t>
      </w:r>
      <w:r>
        <w:rPr>
          <w:spacing w:val="-8"/>
          <w:sz w:val="24"/>
        </w:rPr>
        <w:t>below:</w:t>
      </w:r>
    </w:p>
    <w:p>
      <w:pPr>
        <w:pStyle w:val="BodyText"/>
        <w:spacing w:before="86"/>
      </w:pPr>
    </w:p>
    <w:p>
      <w:pPr>
        <w:pStyle w:val="ListParagraph"/>
        <w:numPr>
          <w:ilvl w:val="0"/>
          <w:numId w:val="6"/>
        </w:numPr>
        <w:tabs>
          <w:tab w:pos="1864" w:val="left" w:leader="none"/>
        </w:tabs>
        <w:spacing w:line="276" w:lineRule="auto" w:before="0" w:after="0"/>
        <w:ind w:left="1864" w:right="559" w:hanging="720"/>
        <w:jc w:val="both"/>
        <w:rPr>
          <w:sz w:val="24"/>
        </w:rPr>
      </w:pPr>
      <w:r>
        <w:rPr>
          <w:spacing w:val="-8"/>
          <w:sz w:val="24"/>
        </w:rPr>
        <w:t>The</w:t>
      </w:r>
      <w:r>
        <w:rPr>
          <w:spacing w:val="-6"/>
          <w:sz w:val="24"/>
        </w:rPr>
        <w:t> </w:t>
      </w:r>
      <w:r>
        <w:rPr>
          <w:spacing w:val="-8"/>
          <w:sz w:val="24"/>
        </w:rPr>
        <w:t>bidder</w:t>
      </w:r>
      <w:r>
        <w:rPr>
          <w:spacing w:val="-4"/>
          <w:sz w:val="24"/>
        </w:rPr>
        <w:t> </w:t>
      </w:r>
      <w:r>
        <w:rPr>
          <w:spacing w:val="-8"/>
          <w:sz w:val="24"/>
        </w:rPr>
        <w:t>should</w:t>
      </w:r>
      <w:r>
        <w:rPr>
          <w:spacing w:val="-6"/>
          <w:sz w:val="24"/>
        </w:rPr>
        <w:t> </w:t>
      </w:r>
      <w:r>
        <w:rPr>
          <w:spacing w:val="-8"/>
          <w:sz w:val="24"/>
        </w:rPr>
        <w:t>have</w:t>
      </w:r>
      <w:r>
        <w:rPr>
          <w:spacing w:val="-5"/>
          <w:sz w:val="24"/>
        </w:rPr>
        <w:t> </w:t>
      </w:r>
      <w:r>
        <w:rPr>
          <w:spacing w:val="-8"/>
          <w:sz w:val="24"/>
        </w:rPr>
        <w:t>been</w:t>
      </w:r>
      <w:r>
        <w:rPr>
          <w:spacing w:val="-5"/>
          <w:sz w:val="24"/>
        </w:rPr>
        <w:t> </w:t>
      </w:r>
      <w:r>
        <w:rPr>
          <w:spacing w:val="-8"/>
          <w:sz w:val="24"/>
        </w:rPr>
        <w:t>providing</w:t>
      </w:r>
      <w:r>
        <w:rPr>
          <w:spacing w:val="-5"/>
          <w:sz w:val="24"/>
        </w:rPr>
        <w:t> </w:t>
      </w:r>
      <w:r>
        <w:rPr>
          <w:spacing w:val="-8"/>
          <w:sz w:val="24"/>
        </w:rPr>
        <w:t>consultancy</w:t>
      </w:r>
      <w:r>
        <w:rPr>
          <w:spacing w:val="-5"/>
          <w:sz w:val="24"/>
        </w:rPr>
        <w:t> </w:t>
      </w:r>
      <w:r>
        <w:rPr>
          <w:spacing w:val="-8"/>
          <w:sz w:val="24"/>
        </w:rPr>
        <w:t>services</w:t>
      </w:r>
      <w:r>
        <w:rPr>
          <w:spacing w:val="-6"/>
          <w:sz w:val="24"/>
        </w:rPr>
        <w:t> </w:t>
      </w:r>
      <w:r>
        <w:rPr>
          <w:spacing w:val="-8"/>
          <w:sz w:val="24"/>
        </w:rPr>
        <w:t>for</w:t>
      </w:r>
      <w:r>
        <w:rPr>
          <w:spacing w:val="-5"/>
          <w:sz w:val="24"/>
        </w:rPr>
        <w:t> </w:t>
      </w:r>
      <w:r>
        <w:rPr>
          <w:spacing w:val="-8"/>
          <w:sz w:val="24"/>
        </w:rPr>
        <w:t>“Eligible</w:t>
      </w:r>
      <w:r>
        <w:rPr>
          <w:spacing w:val="-5"/>
          <w:sz w:val="24"/>
        </w:rPr>
        <w:t> </w:t>
      </w:r>
      <w:r>
        <w:rPr>
          <w:spacing w:val="-8"/>
          <w:sz w:val="24"/>
        </w:rPr>
        <w:t>assignment”</w:t>
      </w:r>
      <w:r>
        <w:rPr>
          <w:spacing w:val="-4"/>
          <w:sz w:val="24"/>
        </w:rPr>
        <w:t> </w:t>
      </w:r>
      <w:r>
        <w:rPr>
          <w:spacing w:val="-8"/>
          <w:sz w:val="24"/>
        </w:rPr>
        <w:t>for </w:t>
      </w:r>
      <w:r>
        <w:rPr>
          <w:spacing w:val="-4"/>
          <w:sz w:val="24"/>
        </w:rPr>
        <w:t>at</w:t>
      </w:r>
      <w:r>
        <w:rPr>
          <w:spacing w:val="-10"/>
          <w:sz w:val="24"/>
        </w:rPr>
        <w:t> </w:t>
      </w:r>
      <w:r>
        <w:rPr>
          <w:spacing w:val="-4"/>
          <w:sz w:val="24"/>
        </w:rPr>
        <w:t>least</w:t>
      </w:r>
      <w:r>
        <w:rPr>
          <w:spacing w:val="-9"/>
          <w:sz w:val="24"/>
        </w:rPr>
        <w:t> </w:t>
      </w:r>
      <w:r>
        <w:rPr>
          <w:spacing w:val="-4"/>
          <w:sz w:val="24"/>
        </w:rPr>
        <w:t>five</w:t>
      </w:r>
      <w:r>
        <w:rPr>
          <w:spacing w:val="-9"/>
          <w:sz w:val="24"/>
        </w:rPr>
        <w:t> </w:t>
      </w:r>
      <w:r>
        <w:rPr>
          <w:spacing w:val="-4"/>
          <w:sz w:val="24"/>
        </w:rPr>
        <w:t>financial</w:t>
      </w:r>
      <w:r>
        <w:rPr>
          <w:spacing w:val="-9"/>
          <w:sz w:val="24"/>
        </w:rPr>
        <w:t> </w:t>
      </w:r>
      <w:r>
        <w:rPr>
          <w:spacing w:val="-4"/>
          <w:sz w:val="24"/>
        </w:rPr>
        <w:t>years</w:t>
      </w:r>
      <w:r>
        <w:rPr>
          <w:spacing w:val="-8"/>
          <w:sz w:val="24"/>
        </w:rPr>
        <w:t> </w:t>
      </w:r>
      <w:r>
        <w:rPr>
          <w:spacing w:val="-4"/>
          <w:sz w:val="24"/>
        </w:rPr>
        <w:t>prior</w:t>
      </w:r>
      <w:r>
        <w:rPr>
          <w:spacing w:val="-7"/>
          <w:sz w:val="24"/>
        </w:rPr>
        <w:t> </w:t>
      </w:r>
      <w:r>
        <w:rPr>
          <w:spacing w:val="-4"/>
          <w:sz w:val="24"/>
        </w:rPr>
        <w:t>to</w:t>
      </w:r>
      <w:r>
        <w:rPr>
          <w:spacing w:val="-8"/>
          <w:sz w:val="24"/>
        </w:rPr>
        <w:t> </w:t>
      </w:r>
      <w:r>
        <w:rPr>
          <w:spacing w:val="-4"/>
          <w:sz w:val="24"/>
        </w:rPr>
        <w:t>31</w:t>
      </w:r>
      <w:r>
        <w:rPr>
          <w:spacing w:val="-4"/>
          <w:position w:val="6"/>
          <w:sz w:val="16"/>
        </w:rPr>
        <w:t>st</w:t>
      </w:r>
      <w:r>
        <w:rPr>
          <w:spacing w:val="11"/>
          <w:position w:val="6"/>
          <w:sz w:val="16"/>
        </w:rPr>
        <w:t> </w:t>
      </w:r>
      <w:r>
        <w:rPr>
          <w:spacing w:val="-4"/>
          <w:sz w:val="24"/>
        </w:rPr>
        <w:t>March</w:t>
      </w:r>
      <w:r>
        <w:rPr>
          <w:spacing w:val="-8"/>
          <w:sz w:val="24"/>
        </w:rPr>
        <w:t> </w:t>
      </w:r>
      <w:r>
        <w:rPr>
          <w:spacing w:val="-4"/>
          <w:sz w:val="24"/>
        </w:rPr>
        <w:t>2013</w:t>
      </w:r>
      <w:r>
        <w:rPr>
          <w:spacing w:val="-10"/>
          <w:sz w:val="24"/>
        </w:rPr>
        <w:t> </w:t>
      </w:r>
      <w:r>
        <w:rPr>
          <w:spacing w:val="-4"/>
          <w:sz w:val="24"/>
        </w:rPr>
        <w:t>and</w:t>
      </w:r>
      <w:r>
        <w:rPr>
          <w:spacing w:val="-9"/>
          <w:sz w:val="24"/>
        </w:rPr>
        <w:t> </w:t>
      </w:r>
      <w:r>
        <w:rPr>
          <w:spacing w:val="-4"/>
          <w:sz w:val="24"/>
        </w:rPr>
        <w:t>must</w:t>
      </w:r>
      <w:r>
        <w:rPr>
          <w:spacing w:val="-9"/>
          <w:sz w:val="24"/>
        </w:rPr>
        <w:t> </w:t>
      </w:r>
      <w:r>
        <w:rPr>
          <w:spacing w:val="-4"/>
          <w:sz w:val="24"/>
        </w:rPr>
        <w:t>have</w:t>
      </w:r>
      <w:r>
        <w:rPr>
          <w:spacing w:val="-9"/>
          <w:sz w:val="24"/>
        </w:rPr>
        <w:t> </w:t>
      </w:r>
      <w:r>
        <w:rPr>
          <w:spacing w:val="-4"/>
          <w:sz w:val="24"/>
        </w:rPr>
        <w:t>executed</w:t>
      </w:r>
      <w:r>
        <w:rPr>
          <w:spacing w:val="-10"/>
          <w:sz w:val="24"/>
        </w:rPr>
        <w:t> </w:t>
      </w:r>
      <w:r>
        <w:rPr>
          <w:spacing w:val="-4"/>
          <w:sz w:val="24"/>
        </w:rPr>
        <w:t>minimum </w:t>
      </w:r>
      <w:r>
        <w:rPr>
          <w:spacing w:val="-6"/>
          <w:sz w:val="24"/>
        </w:rPr>
        <w:t>5</w:t>
      </w:r>
      <w:r>
        <w:rPr>
          <w:spacing w:val="-7"/>
          <w:sz w:val="24"/>
        </w:rPr>
        <w:t> </w:t>
      </w:r>
      <w:r>
        <w:rPr>
          <w:spacing w:val="-6"/>
          <w:sz w:val="24"/>
        </w:rPr>
        <w:t>“eligible</w:t>
      </w:r>
      <w:r>
        <w:rPr>
          <w:spacing w:val="-7"/>
          <w:sz w:val="24"/>
        </w:rPr>
        <w:t> </w:t>
      </w:r>
      <w:r>
        <w:rPr>
          <w:spacing w:val="-6"/>
          <w:sz w:val="24"/>
        </w:rPr>
        <w:t>assignments”</w:t>
      </w:r>
      <w:r>
        <w:rPr>
          <w:spacing w:val="-7"/>
          <w:sz w:val="24"/>
        </w:rPr>
        <w:t> </w:t>
      </w:r>
      <w:r>
        <w:rPr>
          <w:spacing w:val="-6"/>
          <w:sz w:val="24"/>
        </w:rPr>
        <w:t>(to</w:t>
      </w:r>
      <w:r>
        <w:rPr>
          <w:spacing w:val="-7"/>
          <w:sz w:val="24"/>
        </w:rPr>
        <w:t> </w:t>
      </w:r>
      <w:r>
        <w:rPr>
          <w:spacing w:val="-6"/>
          <w:sz w:val="24"/>
        </w:rPr>
        <w:t>the</w:t>
      </w:r>
      <w:r>
        <w:rPr>
          <w:spacing w:val="-7"/>
          <w:sz w:val="24"/>
        </w:rPr>
        <w:t> </w:t>
      </w:r>
      <w:r>
        <w:rPr>
          <w:spacing w:val="-6"/>
          <w:sz w:val="24"/>
        </w:rPr>
        <w:t>satisfaction</w:t>
      </w:r>
      <w:r>
        <w:rPr>
          <w:spacing w:val="-7"/>
          <w:sz w:val="24"/>
        </w:rPr>
        <w:t> </w:t>
      </w:r>
      <w:r>
        <w:rPr>
          <w:spacing w:val="-6"/>
          <w:sz w:val="24"/>
        </w:rPr>
        <w:t>of</w:t>
      </w:r>
      <w:r>
        <w:rPr>
          <w:spacing w:val="-7"/>
          <w:sz w:val="24"/>
        </w:rPr>
        <w:t> </w:t>
      </w:r>
      <w:r>
        <w:rPr>
          <w:spacing w:val="-6"/>
          <w:sz w:val="24"/>
        </w:rPr>
        <w:t>the</w:t>
      </w:r>
      <w:r>
        <w:rPr>
          <w:spacing w:val="-7"/>
          <w:sz w:val="24"/>
        </w:rPr>
        <w:t> </w:t>
      </w:r>
      <w:r>
        <w:rPr>
          <w:spacing w:val="-6"/>
          <w:sz w:val="24"/>
        </w:rPr>
        <w:t>service</w:t>
      </w:r>
      <w:r>
        <w:rPr>
          <w:spacing w:val="-9"/>
          <w:sz w:val="24"/>
        </w:rPr>
        <w:t> </w:t>
      </w:r>
      <w:r>
        <w:rPr>
          <w:spacing w:val="-6"/>
          <w:sz w:val="24"/>
        </w:rPr>
        <w:t>recipients)</w:t>
      </w:r>
    </w:p>
    <w:p>
      <w:pPr>
        <w:pStyle w:val="ListParagraph"/>
        <w:numPr>
          <w:ilvl w:val="0"/>
          <w:numId w:val="6"/>
        </w:numPr>
        <w:tabs>
          <w:tab w:pos="1864" w:val="left" w:leader="none"/>
        </w:tabs>
        <w:spacing w:line="276" w:lineRule="auto" w:before="0" w:after="0"/>
        <w:ind w:left="1864" w:right="552" w:hanging="720"/>
        <w:jc w:val="both"/>
        <w:rPr>
          <w:sz w:val="24"/>
        </w:rPr>
      </w:pPr>
      <w:r>
        <w:rPr>
          <w:spacing w:val="-6"/>
          <w:sz w:val="24"/>
        </w:rPr>
        <w:t>The Bidder must have an average annual turnover of not less than INR 30 crores during </w:t>
      </w:r>
      <w:r>
        <w:rPr>
          <w:spacing w:val="-10"/>
          <w:sz w:val="24"/>
        </w:rPr>
        <w:t>the</w:t>
      </w:r>
      <w:r>
        <w:rPr>
          <w:sz w:val="24"/>
        </w:rPr>
        <w:t> </w:t>
      </w:r>
      <w:r>
        <w:rPr>
          <w:spacing w:val="-10"/>
          <w:sz w:val="24"/>
        </w:rPr>
        <w:t>last</w:t>
      </w:r>
      <w:r>
        <w:rPr>
          <w:sz w:val="24"/>
        </w:rPr>
        <w:t> </w:t>
      </w:r>
      <w:r>
        <w:rPr>
          <w:spacing w:val="-10"/>
          <w:sz w:val="24"/>
        </w:rPr>
        <w:t>three</w:t>
      </w:r>
      <w:r>
        <w:rPr>
          <w:spacing w:val="-2"/>
          <w:sz w:val="24"/>
        </w:rPr>
        <w:t> </w:t>
      </w:r>
      <w:r>
        <w:rPr>
          <w:spacing w:val="-10"/>
          <w:sz w:val="24"/>
        </w:rPr>
        <w:t>financial</w:t>
      </w:r>
      <w:r>
        <w:rPr>
          <w:spacing w:val="-2"/>
          <w:sz w:val="24"/>
        </w:rPr>
        <w:t> </w:t>
      </w:r>
      <w:r>
        <w:rPr>
          <w:spacing w:val="-10"/>
          <w:sz w:val="24"/>
        </w:rPr>
        <w:t>years</w:t>
      </w:r>
      <w:r>
        <w:rPr>
          <w:spacing w:val="-2"/>
          <w:sz w:val="24"/>
        </w:rPr>
        <w:t> </w:t>
      </w:r>
      <w:r>
        <w:rPr>
          <w:spacing w:val="-10"/>
          <w:sz w:val="24"/>
        </w:rPr>
        <w:t>ending</w:t>
      </w:r>
      <w:r>
        <w:rPr>
          <w:spacing w:val="-2"/>
          <w:sz w:val="24"/>
        </w:rPr>
        <w:t> </w:t>
      </w:r>
      <w:r>
        <w:rPr>
          <w:spacing w:val="-10"/>
          <w:sz w:val="24"/>
        </w:rPr>
        <w:t>31</w:t>
      </w:r>
      <w:r>
        <w:rPr>
          <w:spacing w:val="-10"/>
          <w:position w:val="6"/>
          <w:sz w:val="16"/>
        </w:rPr>
        <w:t>st</w:t>
      </w:r>
      <w:r>
        <w:rPr>
          <w:spacing w:val="17"/>
          <w:position w:val="6"/>
          <w:sz w:val="16"/>
        </w:rPr>
        <w:t> </w:t>
      </w:r>
      <w:r>
        <w:rPr>
          <w:spacing w:val="-10"/>
          <w:sz w:val="24"/>
        </w:rPr>
        <w:t>March</w:t>
      </w:r>
      <w:r>
        <w:rPr>
          <w:spacing w:val="-2"/>
          <w:sz w:val="24"/>
        </w:rPr>
        <w:t> </w:t>
      </w:r>
      <w:r>
        <w:rPr>
          <w:spacing w:val="-10"/>
          <w:sz w:val="24"/>
        </w:rPr>
        <w:t>2013.</w:t>
      </w:r>
      <w:r>
        <w:rPr>
          <w:spacing w:val="-2"/>
          <w:sz w:val="24"/>
        </w:rPr>
        <w:t> </w:t>
      </w:r>
      <w:r>
        <w:rPr>
          <w:spacing w:val="-10"/>
          <w:sz w:val="24"/>
        </w:rPr>
        <w:t>Out</w:t>
      </w:r>
      <w:r>
        <w:rPr>
          <w:spacing w:val="-2"/>
          <w:sz w:val="24"/>
        </w:rPr>
        <w:t> </w:t>
      </w:r>
      <w:r>
        <w:rPr>
          <w:spacing w:val="-10"/>
          <w:sz w:val="24"/>
        </w:rPr>
        <w:t>of</w:t>
      </w:r>
      <w:r>
        <w:rPr>
          <w:spacing w:val="-2"/>
          <w:sz w:val="24"/>
        </w:rPr>
        <w:t> </w:t>
      </w:r>
      <w:r>
        <w:rPr>
          <w:spacing w:val="-10"/>
          <w:sz w:val="24"/>
        </w:rPr>
        <w:t>the</w:t>
      </w:r>
      <w:r>
        <w:rPr>
          <w:spacing w:val="-2"/>
          <w:sz w:val="24"/>
        </w:rPr>
        <w:t> </w:t>
      </w:r>
      <w:r>
        <w:rPr>
          <w:spacing w:val="-10"/>
          <w:sz w:val="24"/>
        </w:rPr>
        <w:t>average</w:t>
      </w:r>
      <w:r>
        <w:rPr>
          <w:spacing w:val="-2"/>
          <w:sz w:val="24"/>
        </w:rPr>
        <w:t> </w:t>
      </w:r>
      <w:r>
        <w:rPr>
          <w:spacing w:val="-10"/>
          <w:sz w:val="24"/>
        </w:rPr>
        <w:t>turnover</w:t>
      </w:r>
      <w:r>
        <w:rPr>
          <w:spacing w:val="-2"/>
          <w:sz w:val="24"/>
        </w:rPr>
        <w:t> </w:t>
      </w:r>
      <w:r>
        <w:rPr>
          <w:spacing w:val="-10"/>
          <w:sz w:val="24"/>
        </w:rPr>
        <w:t>per</w:t>
      </w:r>
      <w:r>
        <w:rPr>
          <w:spacing w:val="-3"/>
          <w:sz w:val="24"/>
        </w:rPr>
        <w:t> </w:t>
      </w:r>
      <w:r>
        <w:rPr>
          <w:spacing w:val="-10"/>
          <w:sz w:val="24"/>
        </w:rPr>
        <w:t>year </w:t>
      </w:r>
      <w:r>
        <w:rPr>
          <w:sz w:val="24"/>
        </w:rPr>
        <w:t>at</w:t>
      </w:r>
      <w:r>
        <w:rPr>
          <w:spacing w:val="-11"/>
          <w:sz w:val="24"/>
        </w:rPr>
        <w:t> </w:t>
      </w:r>
      <w:r>
        <w:rPr>
          <w:sz w:val="24"/>
        </w:rPr>
        <w:t>least</w:t>
      </w:r>
      <w:r>
        <w:rPr>
          <w:spacing w:val="-11"/>
          <w:sz w:val="24"/>
        </w:rPr>
        <w:t> </w:t>
      </w:r>
      <w:r>
        <w:rPr>
          <w:sz w:val="24"/>
        </w:rPr>
        <w:t>an</w:t>
      </w:r>
      <w:r>
        <w:rPr>
          <w:spacing w:val="-11"/>
          <w:sz w:val="24"/>
        </w:rPr>
        <w:t> </w:t>
      </w:r>
      <w:r>
        <w:rPr>
          <w:sz w:val="24"/>
        </w:rPr>
        <w:t>average</w:t>
      </w:r>
      <w:r>
        <w:rPr>
          <w:spacing w:val="-11"/>
          <w:sz w:val="24"/>
        </w:rPr>
        <w:t> </w:t>
      </w:r>
      <w:r>
        <w:rPr>
          <w:sz w:val="24"/>
        </w:rPr>
        <w:t>of</w:t>
      </w:r>
      <w:r>
        <w:rPr>
          <w:spacing w:val="-11"/>
          <w:sz w:val="24"/>
        </w:rPr>
        <w:t> </w:t>
      </w:r>
      <w:r>
        <w:rPr>
          <w:sz w:val="24"/>
        </w:rPr>
        <w:t>INR</w:t>
      </w:r>
      <w:r>
        <w:rPr>
          <w:spacing w:val="-11"/>
          <w:sz w:val="24"/>
        </w:rPr>
        <w:t> </w:t>
      </w:r>
      <w:r>
        <w:rPr>
          <w:sz w:val="24"/>
        </w:rPr>
        <w:t>20</w:t>
      </w:r>
      <w:r>
        <w:rPr>
          <w:spacing w:val="-11"/>
          <w:sz w:val="24"/>
        </w:rPr>
        <w:t> </w:t>
      </w:r>
      <w:r>
        <w:rPr>
          <w:sz w:val="24"/>
        </w:rPr>
        <w:t>Crores</w:t>
      </w:r>
      <w:r>
        <w:rPr>
          <w:spacing w:val="-11"/>
          <w:sz w:val="24"/>
        </w:rPr>
        <w:t> </w:t>
      </w:r>
      <w:r>
        <w:rPr>
          <w:sz w:val="24"/>
        </w:rPr>
        <w:t>or</w:t>
      </w:r>
      <w:r>
        <w:rPr>
          <w:spacing w:val="-11"/>
          <w:sz w:val="24"/>
        </w:rPr>
        <w:t> </w:t>
      </w:r>
      <w:r>
        <w:rPr>
          <w:sz w:val="24"/>
        </w:rPr>
        <w:t>above</w:t>
      </w:r>
      <w:r>
        <w:rPr>
          <w:spacing w:val="-11"/>
          <w:sz w:val="24"/>
        </w:rPr>
        <w:t> </w:t>
      </w:r>
      <w:r>
        <w:rPr>
          <w:sz w:val="24"/>
        </w:rPr>
        <w:t>should</w:t>
      </w:r>
      <w:r>
        <w:rPr>
          <w:spacing w:val="-11"/>
          <w:sz w:val="24"/>
        </w:rPr>
        <w:t> </w:t>
      </w:r>
      <w:r>
        <w:rPr>
          <w:sz w:val="24"/>
        </w:rPr>
        <w:t>be</w:t>
      </w:r>
      <w:r>
        <w:rPr>
          <w:spacing w:val="-11"/>
          <w:sz w:val="24"/>
        </w:rPr>
        <w:t> </w:t>
      </w:r>
      <w:r>
        <w:rPr>
          <w:sz w:val="24"/>
        </w:rPr>
        <w:t>from</w:t>
      </w:r>
      <w:r>
        <w:rPr>
          <w:spacing w:val="-11"/>
          <w:sz w:val="24"/>
        </w:rPr>
        <w:t> </w:t>
      </w:r>
      <w:r>
        <w:rPr>
          <w:sz w:val="24"/>
        </w:rPr>
        <w:t>consultancy</w:t>
      </w:r>
      <w:r>
        <w:rPr>
          <w:spacing w:val="-11"/>
          <w:sz w:val="24"/>
        </w:rPr>
        <w:t> </w:t>
      </w:r>
      <w:r>
        <w:rPr>
          <w:sz w:val="24"/>
        </w:rPr>
        <w:t>services</w:t>
      </w:r>
      <w:r>
        <w:rPr>
          <w:spacing w:val="-11"/>
          <w:sz w:val="24"/>
        </w:rPr>
        <w:t> </w:t>
      </w:r>
      <w:r>
        <w:rPr>
          <w:sz w:val="24"/>
        </w:rPr>
        <w:t>in </w:t>
      </w:r>
      <w:r>
        <w:rPr>
          <w:spacing w:val="-2"/>
          <w:sz w:val="24"/>
        </w:rPr>
        <w:t>railways/MRTS</w:t>
      </w:r>
      <w:r>
        <w:rPr>
          <w:spacing w:val="-8"/>
          <w:sz w:val="24"/>
        </w:rPr>
        <w:t> </w:t>
      </w:r>
      <w:r>
        <w:rPr>
          <w:spacing w:val="-2"/>
          <w:sz w:val="24"/>
        </w:rPr>
        <w:t>Projects</w:t>
      </w:r>
      <w:r>
        <w:rPr>
          <w:spacing w:val="-9"/>
          <w:sz w:val="24"/>
        </w:rPr>
        <w:t> </w:t>
      </w:r>
      <w:r>
        <w:rPr>
          <w:spacing w:val="-2"/>
          <w:sz w:val="24"/>
        </w:rPr>
        <w:t>relevant</w:t>
      </w:r>
      <w:r>
        <w:rPr>
          <w:spacing w:val="-9"/>
          <w:sz w:val="24"/>
        </w:rPr>
        <w:t> </w:t>
      </w:r>
      <w:r>
        <w:rPr>
          <w:spacing w:val="-2"/>
          <w:sz w:val="24"/>
        </w:rPr>
        <w:t>to</w:t>
      </w:r>
      <w:r>
        <w:rPr>
          <w:spacing w:val="-8"/>
          <w:sz w:val="24"/>
        </w:rPr>
        <w:t> </w:t>
      </w:r>
      <w:r>
        <w:rPr>
          <w:spacing w:val="-2"/>
          <w:sz w:val="24"/>
        </w:rPr>
        <w:t>this</w:t>
      </w:r>
      <w:r>
        <w:rPr>
          <w:spacing w:val="-9"/>
          <w:sz w:val="24"/>
        </w:rPr>
        <w:t> </w:t>
      </w:r>
      <w:r>
        <w:rPr>
          <w:spacing w:val="-2"/>
          <w:sz w:val="24"/>
        </w:rPr>
        <w:t>RFP.</w:t>
      </w:r>
    </w:p>
    <w:p>
      <w:pPr>
        <w:pStyle w:val="ListParagraph"/>
        <w:numPr>
          <w:ilvl w:val="0"/>
          <w:numId w:val="6"/>
        </w:numPr>
        <w:tabs>
          <w:tab w:pos="1864" w:val="left" w:leader="none"/>
        </w:tabs>
        <w:spacing w:line="276" w:lineRule="auto" w:before="0" w:after="0"/>
        <w:ind w:left="1864" w:right="558" w:hanging="720"/>
        <w:jc w:val="both"/>
        <w:rPr>
          <w:b/>
          <w:sz w:val="24"/>
        </w:rPr>
      </w:pPr>
      <w:r>
        <w:rPr>
          <w:sz w:val="24"/>
        </w:rPr>
        <w:t>Key Personnel Proposal :The list of the key personnel proposed to be deployed is given below.</w:t>
      </w:r>
      <w:r>
        <w:rPr>
          <w:spacing w:val="40"/>
          <w:sz w:val="24"/>
        </w:rPr>
        <w:t> </w:t>
      </w:r>
      <w:r>
        <w:rPr>
          <w:sz w:val="24"/>
        </w:rPr>
        <w:t>Applicants must attach CVs of their Key Personnel and undertaking from them as covered in the enclosed format</w:t>
      </w:r>
    </w:p>
    <w:p>
      <w:pPr>
        <w:pStyle w:val="BodyText"/>
        <w:rPr>
          <w:sz w:val="20"/>
        </w:rPr>
      </w:pPr>
    </w:p>
    <w:p>
      <w:pPr>
        <w:pStyle w:val="BodyText"/>
        <w:spacing w:before="200"/>
        <w:rPr>
          <w:sz w:val="20"/>
        </w:rPr>
      </w:pPr>
    </w:p>
    <w:tbl>
      <w:tblPr>
        <w:tblW w:w="0" w:type="auto"/>
        <w:jc w:val="left"/>
        <w:tblInd w:w="1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752"/>
        <w:gridCol w:w="2506"/>
        <w:gridCol w:w="609"/>
        <w:gridCol w:w="757"/>
        <w:gridCol w:w="400"/>
        <w:gridCol w:w="972"/>
        <w:gridCol w:w="1128"/>
      </w:tblGrid>
      <w:tr>
        <w:trPr>
          <w:trHeight w:val="321" w:hRule="atLeast"/>
        </w:trPr>
        <w:tc>
          <w:tcPr>
            <w:tcW w:w="581" w:type="dxa"/>
          </w:tcPr>
          <w:p>
            <w:pPr>
              <w:pStyle w:val="TableParagraph"/>
              <w:spacing w:line="279" w:lineRule="exact"/>
              <w:rPr>
                <w:sz w:val="24"/>
              </w:rPr>
            </w:pPr>
            <w:r>
              <w:rPr>
                <w:spacing w:val="-5"/>
                <w:sz w:val="24"/>
              </w:rPr>
              <w:t>S.N</w:t>
            </w:r>
          </w:p>
        </w:tc>
        <w:tc>
          <w:tcPr>
            <w:tcW w:w="1752" w:type="dxa"/>
          </w:tcPr>
          <w:p>
            <w:pPr>
              <w:pStyle w:val="TableParagraph"/>
              <w:spacing w:line="279" w:lineRule="exact"/>
              <w:rPr>
                <w:sz w:val="24"/>
              </w:rPr>
            </w:pPr>
            <w:r>
              <w:rPr>
                <w:spacing w:val="-2"/>
                <w:sz w:val="24"/>
              </w:rPr>
              <w:t>Position</w:t>
            </w:r>
          </w:p>
        </w:tc>
        <w:tc>
          <w:tcPr>
            <w:tcW w:w="2506" w:type="dxa"/>
          </w:tcPr>
          <w:p>
            <w:pPr>
              <w:pStyle w:val="TableParagraph"/>
              <w:spacing w:line="279" w:lineRule="exact"/>
              <w:ind w:left="105"/>
              <w:rPr>
                <w:sz w:val="24"/>
              </w:rPr>
            </w:pPr>
            <w:r>
              <w:rPr>
                <w:spacing w:val="-2"/>
                <w:sz w:val="24"/>
              </w:rPr>
              <w:t>Qualification</w:t>
            </w:r>
          </w:p>
        </w:tc>
        <w:tc>
          <w:tcPr>
            <w:tcW w:w="3866" w:type="dxa"/>
            <w:gridSpan w:val="5"/>
          </w:tcPr>
          <w:p>
            <w:pPr>
              <w:pStyle w:val="TableParagraph"/>
              <w:spacing w:line="279" w:lineRule="exact"/>
              <w:ind w:left="109"/>
              <w:rPr>
                <w:sz w:val="24"/>
              </w:rPr>
            </w:pPr>
            <w:r>
              <w:rPr>
                <w:spacing w:val="-2"/>
                <w:sz w:val="24"/>
              </w:rPr>
              <w:t>Experience</w:t>
            </w:r>
          </w:p>
        </w:tc>
      </w:tr>
      <w:tr>
        <w:trPr>
          <w:trHeight w:val="1295" w:hRule="atLeast"/>
        </w:trPr>
        <w:tc>
          <w:tcPr>
            <w:tcW w:w="581" w:type="dxa"/>
          </w:tcPr>
          <w:p>
            <w:pPr>
              <w:pStyle w:val="TableParagraph"/>
              <w:spacing w:line="279" w:lineRule="exact"/>
              <w:rPr>
                <w:sz w:val="24"/>
              </w:rPr>
            </w:pPr>
            <w:r>
              <w:rPr>
                <w:spacing w:val="-10"/>
                <w:sz w:val="24"/>
              </w:rPr>
              <w:t>1</w:t>
            </w:r>
          </w:p>
        </w:tc>
        <w:tc>
          <w:tcPr>
            <w:tcW w:w="1752" w:type="dxa"/>
          </w:tcPr>
          <w:p>
            <w:pPr>
              <w:pStyle w:val="TableParagraph"/>
              <w:spacing w:line="279" w:lineRule="exact"/>
              <w:rPr>
                <w:sz w:val="24"/>
              </w:rPr>
            </w:pPr>
            <w:r>
              <w:rPr>
                <w:sz w:val="24"/>
              </w:rPr>
              <w:t>Team</w:t>
            </w:r>
            <w:r>
              <w:rPr>
                <w:spacing w:val="-1"/>
                <w:sz w:val="24"/>
              </w:rPr>
              <w:t> </w:t>
            </w:r>
            <w:r>
              <w:rPr>
                <w:spacing w:val="-2"/>
                <w:sz w:val="24"/>
              </w:rPr>
              <w:t>Leader*</w:t>
            </w:r>
          </w:p>
        </w:tc>
        <w:tc>
          <w:tcPr>
            <w:tcW w:w="2506" w:type="dxa"/>
          </w:tcPr>
          <w:p>
            <w:pPr>
              <w:pStyle w:val="TableParagraph"/>
              <w:spacing w:line="278" w:lineRule="auto"/>
              <w:ind w:left="105"/>
              <w:rPr>
                <w:sz w:val="24"/>
              </w:rPr>
            </w:pPr>
            <w:r>
              <w:rPr>
                <w:sz w:val="24"/>
              </w:rPr>
              <w:t>Graduate</w:t>
            </w:r>
            <w:r>
              <w:rPr>
                <w:spacing w:val="80"/>
                <w:sz w:val="24"/>
              </w:rPr>
              <w:t> </w:t>
            </w:r>
            <w:r>
              <w:rPr>
                <w:sz w:val="24"/>
              </w:rPr>
              <w:t>in</w:t>
            </w:r>
            <w:r>
              <w:rPr>
                <w:spacing w:val="80"/>
                <w:sz w:val="24"/>
              </w:rPr>
              <w:t> </w:t>
            </w:r>
            <w:r>
              <w:rPr>
                <w:sz w:val="24"/>
              </w:rPr>
              <w:t>Civil</w:t>
            </w:r>
            <w:r>
              <w:rPr>
                <w:spacing w:val="80"/>
                <w:sz w:val="24"/>
              </w:rPr>
              <w:t> </w:t>
            </w:r>
            <w:r>
              <w:rPr>
                <w:sz w:val="24"/>
              </w:rPr>
              <w:t>or Electrical</w:t>
            </w:r>
            <w:r>
              <w:rPr>
                <w:spacing w:val="-5"/>
                <w:sz w:val="24"/>
              </w:rPr>
              <w:t> </w:t>
            </w:r>
            <w:r>
              <w:rPr>
                <w:spacing w:val="-2"/>
                <w:sz w:val="24"/>
              </w:rPr>
              <w:t>Engineering</w:t>
            </w:r>
          </w:p>
        </w:tc>
        <w:tc>
          <w:tcPr>
            <w:tcW w:w="3866" w:type="dxa"/>
            <w:gridSpan w:val="5"/>
          </w:tcPr>
          <w:p>
            <w:pPr>
              <w:pStyle w:val="TableParagraph"/>
              <w:spacing w:line="276" w:lineRule="auto"/>
              <w:ind w:left="109" w:right="96"/>
              <w:jc w:val="both"/>
              <w:rPr>
                <w:sz w:val="24"/>
              </w:rPr>
            </w:pPr>
            <w:r>
              <w:rPr>
                <w:sz w:val="24"/>
              </w:rPr>
              <w:t>20+ years in railway, out of which minimum</w:t>
            </w:r>
            <w:r>
              <w:rPr>
                <w:spacing w:val="-5"/>
                <w:sz w:val="24"/>
              </w:rPr>
              <w:t> </w:t>
            </w:r>
            <w:r>
              <w:rPr>
                <w:sz w:val="24"/>
              </w:rPr>
              <w:t>10</w:t>
            </w:r>
            <w:r>
              <w:rPr>
                <w:spacing w:val="-5"/>
                <w:sz w:val="24"/>
              </w:rPr>
              <w:t> </w:t>
            </w:r>
            <w:r>
              <w:rPr>
                <w:sz w:val="24"/>
              </w:rPr>
              <w:t>years</w:t>
            </w:r>
            <w:r>
              <w:rPr>
                <w:spacing w:val="-5"/>
                <w:sz w:val="24"/>
              </w:rPr>
              <w:t> </w:t>
            </w:r>
            <w:r>
              <w:rPr>
                <w:sz w:val="24"/>
              </w:rPr>
              <w:t>in</w:t>
            </w:r>
            <w:r>
              <w:rPr>
                <w:spacing w:val="-5"/>
                <w:sz w:val="24"/>
              </w:rPr>
              <w:t> </w:t>
            </w:r>
            <w:r>
              <w:rPr>
                <w:sz w:val="24"/>
              </w:rPr>
              <w:t>Metro/MRTS. Shall</w:t>
            </w:r>
            <w:r>
              <w:rPr>
                <w:spacing w:val="61"/>
                <w:w w:val="150"/>
                <w:sz w:val="24"/>
              </w:rPr>
              <w:t>  </w:t>
            </w:r>
            <w:r>
              <w:rPr>
                <w:sz w:val="24"/>
              </w:rPr>
              <w:t>have</w:t>
            </w:r>
            <w:r>
              <w:rPr>
                <w:spacing w:val="61"/>
                <w:w w:val="150"/>
                <w:sz w:val="24"/>
              </w:rPr>
              <w:t> </w:t>
            </w:r>
            <w:r>
              <w:rPr>
                <w:sz w:val="24"/>
              </w:rPr>
              <w:t>worked</w:t>
            </w:r>
            <w:r>
              <w:rPr>
                <w:spacing w:val="61"/>
                <w:w w:val="150"/>
                <w:sz w:val="24"/>
              </w:rPr>
              <w:t> </w:t>
            </w:r>
            <w:r>
              <w:rPr>
                <w:sz w:val="24"/>
              </w:rPr>
              <w:t>in</w:t>
            </w:r>
            <w:r>
              <w:rPr>
                <w:spacing w:val="60"/>
                <w:w w:val="150"/>
                <w:sz w:val="24"/>
              </w:rPr>
              <w:t> </w:t>
            </w:r>
            <w:r>
              <w:rPr>
                <w:sz w:val="24"/>
              </w:rPr>
              <w:t>atleast</w:t>
            </w:r>
            <w:r>
              <w:rPr>
                <w:spacing w:val="61"/>
                <w:w w:val="150"/>
                <w:sz w:val="24"/>
              </w:rPr>
              <w:t> </w:t>
            </w:r>
            <w:r>
              <w:rPr>
                <w:spacing w:val="-10"/>
                <w:sz w:val="24"/>
              </w:rPr>
              <w:t>1</w:t>
            </w:r>
          </w:p>
          <w:p>
            <w:pPr>
              <w:pStyle w:val="TableParagraph"/>
              <w:spacing w:before="1"/>
              <w:ind w:left="109"/>
              <w:jc w:val="both"/>
              <w:rPr>
                <w:sz w:val="24"/>
              </w:rPr>
            </w:pPr>
            <w:r>
              <w:rPr>
                <w:sz w:val="24"/>
              </w:rPr>
              <w:t>metro railway </w:t>
            </w:r>
            <w:r>
              <w:rPr>
                <w:spacing w:val="-2"/>
                <w:sz w:val="24"/>
              </w:rPr>
              <w:t>project.</w:t>
            </w:r>
          </w:p>
        </w:tc>
      </w:tr>
      <w:tr>
        <w:trPr>
          <w:trHeight w:val="325" w:hRule="atLeast"/>
        </w:trPr>
        <w:tc>
          <w:tcPr>
            <w:tcW w:w="581" w:type="dxa"/>
          </w:tcPr>
          <w:p>
            <w:pPr>
              <w:pStyle w:val="TableParagraph"/>
              <w:spacing w:line="279" w:lineRule="exact"/>
              <w:rPr>
                <w:sz w:val="24"/>
              </w:rPr>
            </w:pPr>
            <w:r>
              <w:rPr>
                <w:spacing w:val="-10"/>
                <w:sz w:val="24"/>
              </w:rPr>
              <w:t>2</w:t>
            </w:r>
          </w:p>
        </w:tc>
        <w:tc>
          <w:tcPr>
            <w:tcW w:w="1752" w:type="dxa"/>
          </w:tcPr>
          <w:p>
            <w:pPr>
              <w:pStyle w:val="TableParagraph"/>
              <w:tabs>
                <w:tab w:pos="1084" w:val="left" w:leader="none"/>
              </w:tabs>
              <w:spacing w:line="279" w:lineRule="exact"/>
              <w:rPr>
                <w:sz w:val="24"/>
              </w:rPr>
            </w:pPr>
            <w:r>
              <w:rPr>
                <w:spacing w:val="-2"/>
                <w:sz w:val="24"/>
              </w:rPr>
              <w:t>Rolling</w:t>
            </w:r>
            <w:r>
              <w:rPr>
                <w:sz w:val="24"/>
              </w:rPr>
              <w:tab/>
            </w:r>
            <w:r>
              <w:rPr>
                <w:spacing w:val="-2"/>
                <w:sz w:val="24"/>
              </w:rPr>
              <w:t>Stock</w:t>
            </w:r>
          </w:p>
        </w:tc>
        <w:tc>
          <w:tcPr>
            <w:tcW w:w="2506" w:type="dxa"/>
          </w:tcPr>
          <w:p>
            <w:pPr>
              <w:pStyle w:val="TableParagraph"/>
              <w:spacing w:line="279" w:lineRule="exact"/>
              <w:ind w:left="105"/>
              <w:rPr>
                <w:sz w:val="24"/>
              </w:rPr>
            </w:pPr>
            <w:r>
              <w:rPr>
                <w:sz w:val="24"/>
              </w:rPr>
              <w:t>Graduate</w:t>
            </w:r>
            <w:r>
              <w:rPr>
                <w:spacing w:val="35"/>
                <w:sz w:val="24"/>
              </w:rPr>
              <w:t> </w:t>
            </w:r>
            <w:r>
              <w:rPr>
                <w:sz w:val="24"/>
              </w:rPr>
              <w:t>in</w:t>
            </w:r>
            <w:r>
              <w:rPr>
                <w:spacing w:val="36"/>
                <w:sz w:val="24"/>
              </w:rPr>
              <w:t> </w:t>
            </w:r>
            <w:r>
              <w:rPr>
                <w:spacing w:val="-2"/>
                <w:sz w:val="24"/>
              </w:rPr>
              <w:t>Electrical</w:t>
            </w:r>
          </w:p>
        </w:tc>
        <w:tc>
          <w:tcPr>
            <w:tcW w:w="609" w:type="dxa"/>
            <w:tcBorders>
              <w:right w:val="nil"/>
            </w:tcBorders>
          </w:tcPr>
          <w:p>
            <w:pPr>
              <w:pStyle w:val="TableParagraph"/>
              <w:spacing w:line="279" w:lineRule="exact"/>
              <w:ind w:left="109"/>
              <w:rPr>
                <w:sz w:val="24"/>
              </w:rPr>
            </w:pPr>
            <w:r>
              <w:rPr>
                <w:spacing w:val="-5"/>
                <w:sz w:val="24"/>
              </w:rPr>
              <w:t>15+</w:t>
            </w:r>
          </w:p>
        </w:tc>
        <w:tc>
          <w:tcPr>
            <w:tcW w:w="757" w:type="dxa"/>
            <w:tcBorders>
              <w:left w:val="nil"/>
              <w:right w:val="nil"/>
            </w:tcBorders>
          </w:tcPr>
          <w:p>
            <w:pPr>
              <w:pStyle w:val="TableParagraph"/>
              <w:spacing w:line="279" w:lineRule="exact"/>
              <w:ind w:left="103"/>
              <w:rPr>
                <w:sz w:val="24"/>
              </w:rPr>
            </w:pPr>
            <w:r>
              <w:rPr>
                <w:spacing w:val="-2"/>
                <w:sz w:val="24"/>
              </w:rPr>
              <w:t>years</w:t>
            </w:r>
          </w:p>
        </w:tc>
        <w:tc>
          <w:tcPr>
            <w:tcW w:w="400" w:type="dxa"/>
            <w:tcBorders>
              <w:left w:val="nil"/>
              <w:right w:val="nil"/>
            </w:tcBorders>
          </w:tcPr>
          <w:p>
            <w:pPr>
              <w:pStyle w:val="TableParagraph"/>
              <w:spacing w:line="279" w:lineRule="exact"/>
              <w:ind w:left="103"/>
              <w:rPr>
                <w:sz w:val="24"/>
              </w:rPr>
            </w:pPr>
            <w:r>
              <w:rPr>
                <w:spacing w:val="-5"/>
                <w:sz w:val="24"/>
              </w:rPr>
              <w:t>in</w:t>
            </w:r>
          </w:p>
        </w:tc>
        <w:tc>
          <w:tcPr>
            <w:tcW w:w="972" w:type="dxa"/>
            <w:tcBorders>
              <w:left w:val="nil"/>
              <w:right w:val="nil"/>
            </w:tcBorders>
          </w:tcPr>
          <w:p>
            <w:pPr>
              <w:pStyle w:val="TableParagraph"/>
              <w:spacing w:line="279" w:lineRule="exact"/>
              <w:ind w:left="103"/>
              <w:rPr>
                <w:sz w:val="24"/>
              </w:rPr>
            </w:pPr>
            <w:r>
              <w:rPr>
                <w:spacing w:val="-2"/>
                <w:sz w:val="24"/>
              </w:rPr>
              <w:t>railway</w:t>
            </w:r>
          </w:p>
        </w:tc>
        <w:tc>
          <w:tcPr>
            <w:tcW w:w="1128" w:type="dxa"/>
            <w:tcBorders>
              <w:left w:val="nil"/>
            </w:tcBorders>
          </w:tcPr>
          <w:p>
            <w:pPr>
              <w:pStyle w:val="TableParagraph"/>
              <w:spacing w:line="279" w:lineRule="exact"/>
              <w:ind w:left="102"/>
              <w:rPr>
                <w:sz w:val="24"/>
              </w:rPr>
            </w:pPr>
            <w:r>
              <w:rPr>
                <w:spacing w:val="-2"/>
                <w:sz w:val="24"/>
              </w:rPr>
              <w:t>industry.</w:t>
            </w:r>
          </w:p>
        </w:tc>
      </w:tr>
    </w:tbl>
    <w:p>
      <w:pPr>
        <w:pStyle w:val="TableParagraph"/>
        <w:spacing w:after="0" w:line="279" w:lineRule="exact"/>
        <w:rPr>
          <w:sz w:val="24"/>
        </w:rPr>
        <w:sectPr>
          <w:pgSz w:w="11900" w:h="16840"/>
          <w:pgMar w:header="472" w:footer="1348" w:top="1500" w:bottom="1540" w:left="708" w:right="283"/>
        </w:sectPr>
      </w:pPr>
    </w:p>
    <w:p>
      <w:pPr>
        <w:pStyle w:val="BodyText"/>
        <w:spacing w:before="55" w:after="1"/>
        <w:rPr>
          <w:sz w:val="20"/>
        </w:rPr>
      </w:pPr>
    </w:p>
    <w:tbl>
      <w:tblPr>
        <w:tblW w:w="0" w:type="auto"/>
        <w:jc w:val="left"/>
        <w:tblInd w:w="1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752"/>
        <w:gridCol w:w="1837"/>
        <w:gridCol w:w="668"/>
        <w:gridCol w:w="608"/>
        <w:gridCol w:w="756"/>
        <w:gridCol w:w="399"/>
        <w:gridCol w:w="971"/>
        <w:gridCol w:w="1127"/>
      </w:tblGrid>
      <w:tr>
        <w:trPr>
          <w:trHeight w:val="1617" w:hRule="atLeast"/>
        </w:trPr>
        <w:tc>
          <w:tcPr>
            <w:tcW w:w="581" w:type="dxa"/>
          </w:tcPr>
          <w:p>
            <w:pPr>
              <w:pStyle w:val="TableParagraph"/>
              <w:ind w:left="0"/>
              <w:rPr>
                <w:rFonts w:ascii="Times New Roman"/>
                <w:sz w:val="24"/>
              </w:rPr>
            </w:pPr>
          </w:p>
        </w:tc>
        <w:tc>
          <w:tcPr>
            <w:tcW w:w="1752" w:type="dxa"/>
          </w:tcPr>
          <w:p>
            <w:pPr>
              <w:pStyle w:val="TableParagraph"/>
              <w:spacing w:line="279" w:lineRule="exact"/>
              <w:rPr>
                <w:sz w:val="24"/>
              </w:rPr>
            </w:pPr>
            <w:r>
              <w:rPr>
                <w:spacing w:val="-2"/>
                <w:sz w:val="24"/>
              </w:rPr>
              <w:t>Expert*</w:t>
            </w:r>
          </w:p>
        </w:tc>
        <w:tc>
          <w:tcPr>
            <w:tcW w:w="2505" w:type="dxa"/>
            <w:gridSpan w:val="2"/>
          </w:tcPr>
          <w:p>
            <w:pPr>
              <w:pStyle w:val="TableParagraph"/>
              <w:spacing w:line="279" w:lineRule="exact"/>
              <w:ind w:left="105"/>
              <w:rPr>
                <w:sz w:val="24"/>
              </w:rPr>
            </w:pPr>
            <w:r>
              <w:rPr>
                <w:spacing w:val="-2"/>
                <w:sz w:val="24"/>
              </w:rPr>
              <w:t>Engineering</w:t>
            </w:r>
          </w:p>
        </w:tc>
        <w:tc>
          <w:tcPr>
            <w:tcW w:w="3861" w:type="dxa"/>
            <w:gridSpan w:val="5"/>
          </w:tcPr>
          <w:p>
            <w:pPr>
              <w:pStyle w:val="TableParagraph"/>
              <w:tabs>
                <w:tab w:pos="2927" w:val="left" w:leader="none"/>
              </w:tabs>
              <w:spacing w:line="276" w:lineRule="auto"/>
              <w:ind w:right="90"/>
              <w:jc w:val="both"/>
              <w:rPr>
                <w:sz w:val="24"/>
              </w:rPr>
            </w:pPr>
            <w:r>
              <w:rPr>
                <w:sz w:val="24"/>
              </w:rPr>
              <w:t>Shall have experience of writing RS procurement specifications </w:t>
            </w:r>
            <w:r>
              <w:rPr>
                <w:sz w:val="24"/>
              </w:rPr>
              <w:t>and </w:t>
            </w:r>
            <w:r>
              <w:rPr>
                <w:spacing w:val="-2"/>
                <w:sz w:val="24"/>
              </w:rPr>
              <w:t>managing/reviewing</w:t>
            </w:r>
            <w:r>
              <w:rPr>
                <w:sz w:val="24"/>
              </w:rPr>
              <w:tab/>
            </w:r>
            <w:r>
              <w:rPr>
                <w:spacing w:val="-2"/>
                <w:sz w:val="24"/>
              </w:rPr>
              <w:t>detailed </w:t>
            </w:r>
            <w:r>
              <w:rPr>
                <w:sz w:val="24"/>
              </w:rPr>
              <w:t>design</w:t>
            </w:r>
            <w:r>
              <w:rPr>
                <w:spacing w:val="49"/>
                <w:sz w:val="24"/>
              </w:rPr>
              <w:t> </w:t>
            </w:r>
            <w:r>
              <w:rPr>
                <w:sz w:val="24"/>
              </w:rPr>
              <w:t>of</w:t>
            </w:r>
            <w:r>
              <w:rPr>
                <w:spacing w:val="49"/>
                <w:sz w:val="24"/>
              </w:rPr>
              <w:t> </w:t>
            </w:r>
            <w:r>
              <w:rPr>
                <w:sz w:val="24"/>
              </w:rPr>
              <w:t>RS</w:t>
            </w:r>
            <w:r>
              <w:rPr>
                <w:spacing w:val="49"/>
                <w:sz w:val="24"/>
              </w:rPr>
              <w:t> </w:t>
            </w:r>
            <w:r>
              <w:rPr>
                <w:sz w:val="24"/>
              </w:rPr>
              <w:t>in</w:t>
            </w:r>
            <w:r>
              <w:rPr>
                <w:spacing w:val="49"/>
                <w:sz w:val="24"/>
              </w:rPr>
              <w:t> </w:t>
            </w:r>
            <w:r>
              <w:rPr>
                <w:sz w:val="24"/>
              </w:rPr>
              <w:t>atleast</w:t>
            </w:r>
            <w:r>
              <w:rPr>
                <w:spacing w:val="49"/>
                <w:sz w:val="24"/>
              </w:rPr>
              <w:t> </w:t>
            </w:r>
            <w:r>
              <w:rPr>
                <w:sz w:val="24"/>
              </w:rPr>
              <w:t>one</w:t>
            </w:r>
            <w:r>
              <w:rPr>
                <w:spacing w:val="49"/>
                <w:sz w:val="24"/>
              </w:rPr>
              <w:t> </w:t>
            </w:r>
            <w:r>
              <w:rPr>
                <w:spacing w:val="-2"/>
                <w:sz w:val="24"/>
              </w:rPr>
              <w:t>metro</w:t>
            </w:r>
          </w:p>
          <w:p>
            <w:pPr>
              <w:pStyle w:val="TableParagraph"/>
              <w:jc w:val="both"/>
              <w:rPr>
                <w:sz w:val="24"/>
              </w:rPr>
            </w:pPr>
            <w:r>
              <w:rPr>
                <w:sz w:val="24"/>
              </w:rPr>
              <w:t>railway</w:t>
            </w:r>
            <w:r>
              <w:rPr>
                <w:spacing w:val="-2"/>
                <w:sz w:val="24"/>
              </w:rPr>
              <w:t> project.</w:t>
            </w:r>
          </w:p>
        </w:tc>
      </w:tr>
      <w:tr>
        <w:trPr>
          <w:trHeight w:val="1622" w:hRule="atLeast"/>
        </w:trPr>
        <w:tc>
          <w:tcPr>
            <w:tcW w:w="581" w:type="dxa"/>
          </w:tcPr>
          <w:p>
            <w:pPr>
              <w:pStyle w:val="TableParagraph"/>
              <w:spacing w:before="2"/>
              <w:rPr>
                <w:sz w:val="24"/>
              </w:rPr>
            </w:pPr>
            <w:r>
              <w:rPr>
                <w:spacing w:val="-5"/>
                <w:sz w:val="24"/>
              </w:rPr>
              <w:t>3.</w:t>
            </w:r>
          </w:p>
        </w:tc>
        <w:tc>
          <w:tcPr>
            <w:tcW w:w="1752" w:type="dxa"/>
          </w:tcPr>
          <w:p>
            <w:pPr>
              <w:pStyle w:val="TableParagraph"/>
              <w:spacing w:line="276" w:lineRule="auto" w:before="2"/>
              <w:ind w:right="96"/>
              <w:jc w:val="both"/>
              <w:rPr>
                <w:sz w:val="24"/>
              </w:rPr>
            </w:pPr>
            <w:r>
              <w:rPr>
                <w:sz w:val="24"/>
              </w:rPr>
              <w:t>Power </w:t>
            </w:r>
            <w:r>
              <w:rPr>
                <w:sz w:val="24"/>
              </w:rPr>
              <w:t>supply and DC third rail traction </w:t>
            </w:r>
            <w:r>
              <w:rPr>
                <w:spacing w:val="-2"/>
                <w:sz w:val="24"/>
              </w:rPr>
              <w:t>expert*</w:t>
            </w:r>
          </w:p>
        </w:tc>
        <w:tc>
          <w:tcPr>
            <w:tcW w:w="2505" w:type="dxa"/>
            <w:gridSpan w:val="2"/>
          </w:tcPr>
          <w:p>
            <w:pPr>
              <w:pStyle w:val="TableParagraph"/>
              <w:spacing w:line="273" w:lineRule="auto" w:before="2"/>
              <w:ind w:left="105"/>
              <w:rPr>
                <w:sz w:val="24"/>
              </w:rPr>
            </w:pPr>
            <w:r>
              <w:rPr>
                <w:sz w:val="24"/>
              </w:rPr>
              <w:t>Graduate</w:t>
            </w:r>
            <w:r>
              <w:rPr>
                <w:spacing w:val="20"/>
                <w:sz w:val="24"/>
              </w:rPr>
              <w:t> </w:t>
            </w:r>
            <w:r>
              <w:rPr>
                <w:sz w:val="24"/>
              </w:rPr>
              <w:t>in</w:t>
            </w:r>
            <w:r>
              <w:rPr>
                <w:spacing w:val="20"/>
                <w:sz w:val="24"/>
              </w:rPr>
              <w:t> </w:t>
            </w:r>
            <w:r>
              <w:rPr>
                <w:sz w:val="24"/>
              </w:rPr>
              <w:t>Electrical </w:t>
            </w:r>
            <w:r>
              <w:rPr>
                <w:spacing w:val="-2"/>
                <w:sz w:val="24"/>
              </w:rPr>
              <w:t>engineering</w:t>
            </w:r>
          </w:p>
        </w:tc>
        <w:tc>
          <w:tcPr>
            <w:tcW w:w="3861" w:type="dxa"/>
            <w:gridSpan w:val="5"/>
          </w:tcPr>
          <w:p>
            <w:pPr>
              <w:pStyle w:val="TableParagraph"/>
              <w:spacing w:line="276" w:lineRule="auto" w:before="2"/>
              <w:ind w:right="91"/>
              <w:jc w:val="both"/>
              <w:rPr>
                <w:sz w:val="24"/>
              </w:rPr>
            </w:pPr>
            <w:r>
              <w:rPr>
                <w:sz w:val="24"/>
              </w:rPr>
              <w:t>10+ years in railway industry.</w:t>
            </w:r>
            <w:r>
              <w:rPr>
                <w:spacing w:val="80"/>
                <w:sz w:val="24"/>
              </w:rPr>
              <w:t> </w:t>
            </w:r>
            <w:r>
              <w:rPr>
                <w:sz w:val="24"/>
              </w:rPr>
              <w:t>Shall have experience of design of DC traction system and third </w:t>
            </w:r>
            <w:r>
              <w:rPr>
                <w:sz w:val="24"/>
              </w:rPr>
              <w:t>rail system</w:t>
            </w:r>
            <w:r>
              <w:rPr>
                <w:spacing w:val="76"/>
                <w:sz w:val="24"/>
              </w:rPr>
              <w:t>  </w:t>
            </w:r>
            <w:r>
              <w:rPr>
                <w:sz w:val="24"/>
              </w:rPr>
              <w:t>in</w:t>
            </w:r>
            <w:r>
              <w:rPr>
                <w:spacing w:val="76"/>
                <w:sz w:val="24"/>
              </w:rPr>
              <w:t>  </w:t>
            </w:r>
            <w:r>
              <w:rPr>
                <w:sz w:val="24"/>
              </w:rPr>
              <w:t>atleast</w:t>
            </w:r>
            <w:r>
              <w:rPr>
                <w:spacing w:val="76"/>
                <w:sz w:val="24"/>
              </w:rPr>
              <w:t>  </w:t>
            </w:r>
            <w:r>
              <w:rPr>
                <w:sz w:val="24"/>
              </w:rPr>
              <w:t>one</w:t>
            </w:r>
            <w:r>
              <w:rPr>
                <w:spacing w:val="76"/>
                <w:sz w:val="24"/>
              </w:rPr>
              <w:t>  </w:t>
            </w:r>
            <w:r>
              <w:rPr>
                <w:spacing w:val="-2"/>
                <w:sz w:val="24"/>
              </w:rPr>
              <w:t>metro</w:t>
            </w:r>
          </w:p>
          <w:p>
            <w:pPr>
              <w:pStyle w:val="TableParagraph"/>
              <w:spacing w:line="278" w:lineRule="exact"/>
              <w:jc w:val="both"/>
              <w:rPr>
                <w:sz w:val="24"/>
              </w:rPr>
            </w:pPr>
            <w:r>
              <w:rPr>
                <w:sz w:val="24"/>
              </w:rPr>
              <w:t>railway or monorail </w:t>
            </w:r>
            <w:r>
              <w:rPr>
                <w:spacing w:val="-2"/>
                <w:sz w:val="24"/>
              </w:rPr>
              <w:t>project.</w:t>
            </w:r>
          </w:p>
        </w:tc>
      </w:tr>
      <w:tr>
        <w:trPr>
          <w:trHeight w:val="2265" w:hRule="atLeast"/>
        </w:trPr>
        <w:tc>
          <w:tcPr>
            <w:tcW w:w="581" w:type="dxa"/>
          </w:tcPr>
          <w:p>
            <w:pPr>
              <w:pStyle w:val="TableParagraph"/>
              <w:spacing w:line="279" w:lineRule="exact"/>
              <w:rPr>
                <w:sz w:val="24"/>
              </w:rPr>
            </w:pPr>
            <w:r>
              <w:rPr>
                <w:spacing w:val="-5"/>
                <w:sz w:val="24"/>
              </w:rPr>
              <w:t>4.</w:t>
            </w:r>
          </w:p>
        </w:tc>
        <w:tc>
          <w:tcPr>
            <w:tcW w:w="1752" w:type="dxa"/>
          </w:tcPr>
          <w:p>
            <w:pPr>
              <w:pStyle w:val="TableParagraph"/>
              <w:spacing w:line="273" w:lineRule="auto"/>
              <w:rPr>
                <w:sz w:val="24"/>
              </w:rPr>
            </w:pPr>
            <w:r>
              <w:rPr>
                <w:sz w:val="24"/>
              </w:rPr>
              <w:t>AFC</w:t>
            </w:r>
            <w:r>
              <w:rPr>
                <w:spacing w:val="40"/>
                <w:sz w:val="24"/>
              </w:rPr>
              <w:t> </w:t>
            </w:r>
            <w:r>
              <w:rPr>
                <w:sz w:val="24"/>
              </w:rPr>
              <w:t>cum</w:t>
            </w:r>
            <w:r>
              <w:rPr>
                <w:spacing w:val="40"/>
                <w:sz w:val="24"/>
              </w:rPr>
              <w:t> </w:t>
            </w:r>
            <w:r>
              <w:rPr>
                <w:sz w:val="24"/>
              </w:rPr>
              <w:t>PSG </w:t>
            </w:r>
            <w:r>
              <w:rPr>
                <w:spacing w:val="-2"/>
                <w:sz w:val="24"/>
              </w:rPr>
              <w:t>Expert</w:t>
            </w:r>
          </w:p>
        </w:tc>
        <w:tc>
          <w:tcPr>
            <w:tcW w:w="2505" w:type="dxa"/>
            <w:gridSpan w:val="2"/>
          </w:tcPr>
          <w:p>
            <w:pPr>
              <w:pStyle w:val="TableParagraph"/>
              <w:tabs>
                <w:tab w:pos="1252" w:val="left" w:leader="none"/>
              </w:tabs>
              <w:spacing w:line="276" w:lineRule="auto"/>
              <w:ind w:left="105" w:right="96"/>
              <w:jc w:val="both"/>
              <w:rPr>
                <w:sz w:val="24"/>
              </w:rPr>
            </w:pPr>
            <w:r>
              <w:rPr>
                <w:sz w:val="24"/>
              </w:rPr>
              <w:t>Graduate in Electrical </w:t>
            </w:r>
            <w:r>
              <w:rPr>
                <w:spacing w:val="-6"/>
                <w:sz w:val="24"/>
              </w:rPr>
              <w:t>or</w:t>
            </w:r>
            <w:r>
              <w:rPr>
                <w:sz w:val="24"/>
              </w:rPr>
              <w:tab/>
            </w:r>
            <w:r>
              <w:rPr>
                <w:spacing w:val="-2"/>
                <w:sz w:val="24"/>
              </w:rPr>
              <w:t>Electronics engineering</w:t>
            </w:r>
          </w:p>
        </w:tc>
        <w:tc>
          <w:tcPr>
            <w:tcW w:w="3861" w:type="dxa"/>
            <w:gridSpan w:val="5"/>
          </w:tcPr>
          <w:p>
            <w:pPr>
              <w:pStyle w:val="TableParagraph"/>
              <w:tabs>
                <w:tab w:pos="2410" w:val="left" w:leader="none"/>
                <w:tab w:pos="3372" w:val="left" w:leader="none"/>
              </w:tabs>
              <w:spacing w:line="276" w:lineRule="auto"/>
              <w:ind w:right="90"/>
              <w:jc w:val="both"/>
              <w:rPr>
                <w:sz w:val="24"/>
              </w:rPr>
            </w:pPr>
            <w:r>
              <w:rPr>
                <w:sz w:val="24"/>
              </w:rPr>
              <w:t>10+ years in railway industry.</w:t>
            </w:r>
            <w:r>
              <w:rPr>
                <w:spacing w:val="80"/>
                <w:sz w:val="24"/>
              </w:rPr>
              <w:t> </w:t>
            </w:r>
            <w:r>
              <w:rPr>
                <w:sz w:val="24"/>
              </w:rPr>
              <w:t>Shall have experience of writing </w:t>
            </w:r>
            <w:r>
              <w:rPr>
                <w:spacing w:val="-2"/>
                <w:sz w:val="24"/>
              </w:rPr>
              <w:t>AFC/PSG</w:t>
            </w:r>
            <w:r>
              <w:rPr>
                <w:sz w:val="24"/>
              </w:rPr>
              <w:tab/>
            </w:r>
            <w:r>
              <w:rPr>
                <w:spacing w:val="-2"/>
                <w:sz w:val="24"/>
              </w:rPr>
              <w:t>procurement specifications</w:t>
            </w:r>
            <w:r>
              <w:rPr>
                <w:sz w:val="24"/>
              </w:rPr>
              <w:tab/>
              <w:tab/>
            </w:r>
            <w:r>
              <w:rPr>
                <w:spacing w:val="-5"/>
                <w:sz w:val="24"/>
              </w:rPr>
              <w:t>and</w:t>
            </w:r>
          </w:p>
          <w:p>
            <w:pPr>
              <w:pStyle w:val="TableParagraph"/>
              <w:tabs>
                <w:tab w:pos="2926" w:val="left" w:leader="none"/>
              </w:tabs>
              <w:spacing w:line="278" w:lineRule="exact"/>
              <w:jc w:val="both"/>
              <w:rPr>
                <w:sz w:val="24"/>
              </w:rPr>
            </w:pPr>
            <w:r>
              <w:rPr>
                <w:spacing w:val="-2"/>
                <w:sz w:val="24"/>
              </w:rPr>
              <w:t>managing/reviewing</w:t>
            </w:r>
            <w:r>
              <w:rPr>
                <w:sz w:val="24"/>
              </w:rPr>
              <w:tab/>
            </w:r>
            <w:r>
              <w:rPr>
                <w:spacing w:val="-2"/>
                <w:sz w:val="24"/>
              </w:rPr>
              <w:t>detailed</w:t>
            </w:r>
          </w:p>
          <w:p>
            <w:pPr>
              <w:pStyle w:val="TableParagraph"/>
              <w:spacing w:line="320" w:lineRule="atLeast" w:before="3"/>
              <w:ind w:right="91"/>
              <w:jc w:val="both"/>
              <w:rPr>
                <w:sz w:val="24"/>
              </w:rPr>
            </w:pPr>
            <w:r>
              <w:rPr>
                <w:sz w:val="24"/>
              </w:rPr>
              <w:t>design of AFC/PSG in atleast one metro railway project.</w:t>
            </w:r>
          </w:p>
        </w:tc>
      </w:tr>
      <w:tr>
        <w:trPr>
          <w:trHeight w:val="2265" w:hRule="atLeast"/>
        </w:trPr>
        <w:tc>
          <w:tcPr>
            <w:tcW w:w="581" w:type="dxa"/>
          </w:tcPr>
          <w:p>
            <w:pPr>
              <w:pStyle w:val="TableParagraph"/>
              <w:spacing w:line="279" w:lineRule="exact"/>
              <w:rPr>
                <w:sz w:val="24"/>
              </w:rPr>
            </w:pPr>
            <w:r>
              <w:rPr>
                <w:spacing w:val="-5"/>
                <w:sz w:val="24"/>
              </w:rPr>
              <w:t>5.</w:t>
            </w:r>
          </w:p>
        </w:tc>
        <w:tc>
          <w:tcPr>
            <w:tcW w:w="1752" w:type="dxa"/>
          </w:tcPr>
          <w:p>
            <w:pPr>
              <w:pStyle w:val="TableParagraph"/>
              <w:spacing w:line="273" w:lineRule="auto"/>
              <w:rPr>
                <w:sz w:val="24"/>
              </w:rPr>
            </w:pPr>
            <w:r>
              <w:rPr>
                <w:spacing w:val="-2"/>
                <w:sz w:val="24"/>
              </w:rPr>
              <w:t>Signaling Expert*</w:t>
            </w:r>
          </w:p>
        </w:tc>
        <w:tc>
          <w:tcPr>
            <w:tcW w:w="2505" w:type="dxa"/>
            <w:gridSpan w:val="2"/>
          </w:tcPr>
          <w:p>
            <w:pPr>
              <w:pStyle w:val="TableParagraph"/>
              <w:tabs>
                <w:tab w:pos="1252" w:val="left" w:leader="none"/>
              </w:tabs>
              <w:spacing w:line="276" w:lineRule="auto"/>
              <w:ind w:left="105" w:right="96"/>
              <w:jc w:val="both"/>
              <w:rPr>
                <w:sz w:val="24"/>
              </w:rPr>
            </w:pPr>
            <w:r>
              <w:rPr>
                <w:sz w:val="24"/>
              </w:rPr>
              <w:t>Graduate in Electrical </w:t>
            </w:r>
            <w:r>
              <w:rPr>
                <w:spacing w:val="-6"/>
                <w:sz w:val="24"/>
              </w:rPr>
              <w:t>or</w:t>
            </w:r>
            <w:r>
              <w:rPr>
                <w:sz w:val="24"/>
              </w:rPr>
              <w:tab/>
            </w:r>
            <w:r>
              <w:rPr>
                <w:spacing w:val="-2"/>
                <w:sz w:val="24"/>
              </w:rPr>
              <w:t>Electronics Engineering</w:t>
            </w:r>
          </w:p>
        </w:tc>
        <w:tc>
          <w:tcPr>
            <w:tcW w:w="3861" w:type="dxa"/>
            <w:gridSpan w:val="5"/>
          </w:tcPr>
          <w:p>
            <w:pPr>
              <w:pStyle w:val="TableParagraph"/>
              <w:tabs>
                <w:tab w:pos="2410" w:val="left" w:leader="none"/>
                <w:tab w:pos="3372" w:val="left" w:leader="none"/>
              </w:tabs>
              <w:spacing w:line="276" w:lineRule="auto"/>
              <w:ind w:right="90"/>
              <w:jc w:val="both"/>
              <w:rPr>
                <w:sz w:val="24"/>
              </w:rPr>
            </w:pPr>
            <w:r>
              <w:rPr>
                <w:sz w:val="24"/>
              </w:rPr>
              <w:t>10+ years in railway industry.</w:t>
            </w:r>
            <w:r>
              <w:rPr>
                <w:spacing w:val="80"/>
                <w:sz w:val="24"/>
              </w:rPr>
              <w:t> </w:t>
            </w:r>
            <w:r>
              <w:rPr>
                <w:sz w:val="24"/>
              </w:rPr>
              <w:t>Shall have experience of writing </w:t>
            </w:r>
            <w:r>
              <w:rPr>
                <w:spacing w:val="-2"/>
                <w:sz w:val="24"/>
              </w:rPr>
              <w:t>Signaling</w:t>
            </w:r>
            <w:r>
              <w:rPr>
                <w:sz w:val="24"/>
              </w:rPr>
              <w:tab/>
            </w:r>
            <w:r>
              <w:rPr>
                <w:spacing w:val="-2"/>
                <w:sz w:val="24"/>
              </w:rPr>
              <w:t>procurement specifications</w:t>
            </w:r>
            <w:r>
              <w:rPr>
                <w:sz w:val="24"/>
              </w:rPr>
              <w:tab/>
              <w:tab/>
            </w:r>
            <w:r>
              <w:rPr>
                <w:spacing w:val="-5"/>
                <w:sz w:val="24"/>
              </w:rPr>
              <w:t>and</w:t>
            </w:r>
          </w:p>
          <w:p>
            <w:pPr>
              <w:pStyle w:val="TableParagraph"/>
              <w:tabs>
                <w:tab w:pos="2926" w:val="left" w:leader="none"/>
              </w:tabs>
              <w:spacing w:line="278" w:lineRule="exact"/>
              <w:jc w:val="both"/>
              <w:rPr>
                <w:sz w:val="24"/>
              </w:rPr>
            </w:pPr>
            <w:r>
              <w:rPr>
                <w:spacing w:val="-2"/>
                <w:sz w:val="24"/>
              </w:rPr>
              <w:t>managing/reviewing</w:t>
            </w:r>
            <w:r>
              <w:rPr>
                <w:sz w:val="24"/>
              </w:rPr>
              <w:tab/>
            </w:r>
            <w:r>
              <w:rPr>
                <w:spacing w:val="-2"/>
                <w:sz w:val="24"/>
              </w:rPr>
              <w:t>detailed</w:t>
            </w:r>
          </w:p>
          <w:p>
            <w:pPr>
              <w:pStyle w:val="TableParagraph"/>
              <w:spacing w:line="320" w:lineRule="atLeast" w:before="3"/>
              <w:ind w:right="90"/>
              <w:jc w:val="both"/>
              <w:rPr>
                <w:sz w:val="24"/>
              </w:rPr>
            </w:pPr>
            <w:r>
              <w:rPr>
                <w:sz w:val="24"/>
              </w:rPr>
              <w:t>design of Signaling in atleast one metro railway project.</w:t>
            </w:r>
          </w:p>
        </w:tc>
      </w:tr>
      <w:tr>
        <w:trPr>
          <w:trHeight w:val="2908" w:hRule="atLeast"/>
        </w:trPr>
        <w:tc>
          <w:tcPr>
            <w:tcW w:w="581" w:type="dxa"/>
          </w:tcPr>
          <w:p>
            <w:pPr>
              <w:pStyle w:val="TableParagraph"/>
              <w:spacing w:line="279" w:lineRule="exact"/>
              <w:rPr>
                <w:sz w:val="24"/>
              </w:rPr>
            </w:pPr>
            <w:r>
              <w:rPr>
                <w:spacing w:val="-5"/>
                <w:sz w:val="24"/>
              </w:rPr>
              <w:t>6.</w:t>
            </w:r>
          </w:p>
        </w:tc>
        <w:tc>
          <w:tcPr>
            <w:tcW w:w="1752" w:type="dxa"/>
          </w:tcPr>
          <w:p>
            <w:pPr>
              <w:pStyle w:val="TableParagraph"/>
              <w:spacing w:line="273" w:lineRule="auto"/>
              <w:ind w:right="751"/>
              <w:rPr>
                <w:sz w:val="24"/>
              </w:rPr>
            </w:pPr>
            <w:r>
              <w:rPr>
                <w:spacing w:val="-2"/>
                <w:sz w:val="24"/>
              </w:rPr>
              <w:t>Telecom Expert</w:t>
            </w:r>
          </w:p>
        </w:tc>
        <w:tc>
          <w:tcPr>
            <w:tcW w:w="1837" w:type="dxa"/>
            <w:tcBorders>
              <w:right w:val="nil"/>
            </w:tcBorders>
          </w:tcPr>
          <w:p>
            <w:pPr>
              <w:pStyle w:val="TableParagraph"/>
              <w:spacing w:line="276" w:lineRule="auto"/>
              <w:ind w:left="105"/>
              <w:rPr>
                <w:sz w:val="24"/>
              </w:rPr>
            </w:pPr>
            <w:r>
              <w:rPr>
                <w:spacing w:val="-2"/>
                <w:sz w:val="24"/>
              </w:rPr>
              <w:t>Graduate Communication Electronics engineering</w:t>
            </w:r>
          </w:p>
        </w:tc>
        <w:tc>
          <w:tcPr>
            <w:tcW w:w="668" w:type="dxa"/>
            <w:tcBorders>
              <w:left w:val="nil"/>
            </w:tcBorders>
          </w:tcPr>
          <w:p>
            <w:pPr>
              <w:pStyle w:val="TableParagraph"/>
              <w:spacing w:line="273" w:lineRule="auto"/>
              <w:ind w:left="337" w:right="89" w:firstLine="26"/>
              <w:rPr>
                <w:sz w:val="24"/>
              </w:rPr>
            </w:pPr>
            <w:r>
              <w:rPr>
                <w:spacing w:val="-6"/>
                <w:sz w:val="24"/>
              </w:rPr>
              <w:t>in </w:t>
            </w:r>
            <w:r>
              <w:rPr>
                <w:spacing w:val="-5"/>
                <w:sz w:val="24"/>
              </w:rPr>
              <w:t>or</w:t>
            </w:r>
          </w:p>
        </w:tc>
        <w:tc>
          <w:tcPr>
            <w:tcW w:w="3861" w:type="dxa"/>
            <w:gridSpan w:val="5"/>
          </w:tcPr>
          <w:p>
            <w:pPr>
              <w:pStyle w:val="TableParagraph"/>
              <w:tabs>
                <w:tab w:pos="2926" w:val="left" w:leader="none"/>
              </w:tabs>
              <w:spacing w:line="276" w:lineRule="auto"/>
              <w:ind w:right="90"/>
              <w:jc w:val="both"/>
              <w:rPr>
                <w:sz w:val="24"/>
              </w:rPr>
            </w:pPr>
            <w:r>
              <w:rPr>
                <w:sz w:val="24"/>
              </w:rPr>
              <w:t>10+ years in railway industry.</w:t>
            </w:r>
            <w:r>
              <w:rPr>
                <w:spacing w:val="80"/>
                <w:sz w:val="24"/>
              </w:rPr>
              <w:t> </w:t>
            </w:r>
            <w:r>
              <w:rPr>
                <w:sz w:val="24"/>
              </w:rPr>
              <w:t>Shall have experience of writing Telecom system </w:t>
            </w:r>
            <w:r>
              <w:rPr>
                <w:sz w:val="24"/>
              </w:rPr>
              <w:t>(including subsystems such as FOTS,PIS, PIDS,CCTV Telephone etc.) procurement specifications and </w:t>
            </w:r>
            <w:r>
              <w:rPr>
                <w:spacing w:val="-2"/>
                <w:sz w:val="24"/>
              </w:rPr>
              <w:t>managing/reviewing</w:t>
            </w:r>
            <w:r>
              <w:rPr>
                <w:sz w:val="24"/>
              </w:rPr>
              <w:tab/>
            </w:r>
            <w:r>
              <w:rPr>
                <w:spacing w:val="-2"/>
                <w:sz w:val="24"/>
              </w:rPr>
              <w:t>detailed </w:t>
            </w:r>
            <w:r>
              <w:rPr>
                <w:sz w:val="24"/>
              </w:rPr>
              <w:t>design</w:t>
            </w:r>
            <w:r>
              <w:rPr>
                <w:spacing w:val="2"/>
                <w:sz w:val="24"/>
              </w:rPr>
              <w:t> </w:t>
            </w:r>
            <w:r>
              <w:rPr>
                <w:sz w:val="24"/>
              </w:rPr>
              <w:t>of</w:t>
            </w:r>
            <w:r>
              <w:rPr>
                <w:spacing w:val="2"/>
                <w:sz w:val="24"/>
              </w:rPr>
              <w:t> </w:t>
            </w:r>
            <w:r>
              <w:rPr>
                <w:sz w:val="24"/>
              </w:rPr>
              <w:t>Telecom</w:t>
            </w:r>
            <w:r>
              <w:rPr>
                <w:spacing w:val="2"/>
                <w:sz w:val="24"/>
              </w:rPr>
              <w:t> </w:t>
            </w:r>
            <w:r>
              <w:rPr>
                <w:sz w:val="24"/>
              </w:rPr>
              <w:t>System</w:t>
            </w:r>
            <w:r>
              <w:rPr>
                <w:spacing w:val="2"/>
                <w:sz w:val="24"/>
              </w:rPr>
              <w:t> </w:t>
            </w:r>
            <w:r>
              <w:rPr>
                <w:sz w:val="24"/>
              </w:rPr>
              <w:t>in</w:t>
            </w:r>
            <w:r>
              <w:rPr>
                <w:spacing w:val="2"/>
                <w:sz w:val="24"/>
              </w:rPr>
              <w:t> </w:t>
            </w:r>
            <w:r>
              <w:rPr>
                <w:spacing w:val="-2"/>
                <w:sz w:val="24"/>
              </w:rPr>
              <w:t>atleast</w:t>
            </w:r>
          </w:p>
          <w:p>
            <w:pPr>
              <w:pStyle w:val="TableParagraph"/>
              <w:spacing w:line="280" w:lineRule="exact"/>
              <w:jc w:val="both"/>
              <w:rPr>
                <w:sz w:val="24"/>
              </w:rPr>
            </w:pPr>
            <w:r>
              <w:rPr>
                <w:sz w:val="24"/>
              </w:rPr>
              <w:t>one metro railway </w:t>
            </w:r>
            <w:r>
              <w:rPr>
                <w:spacing w:val="-2"/>
                <w:sz w:val="24"/>
              </w:rPr>
              <w:t>project.</w:t>
            </w:r>
          </w:p>
        </w:tc>
      </w:tr>
      <w:tr>
        <w:trPr>
          <w:trHeight w:val="1295" w:hRule="atLeast"/>
        </w:trPr>
        <w:tc>
          <w:tcPr>
            <w:tcW w:w="581" w:type="dxa"/>
          </w:tcPr>
          <w:p>
            <w:pPr>
              <w:pStyle w:val="TableParagraph"/>
              <w:spacing w:line="279" w:lineRule="exact"/>
              <w:rPr>
                <w:sz w:val="24"/>
              </w:rPr>
            </w:pPr>
            <w:r>
              <w:rPr>
                <w:spacing w:val="-5"/>
                <w:sz w:val="24"/>
              </w:rPr>
              <w:t>7.</w:t>
            </w:r>
          </w:p>
        </w:tc>
        <w:tc>
          <w:tcPr>
            <w:tcW w:w="1752" w:type="dxa"/>
          </w:tcPr>
          <w:p>
            <w:pPr>
              <w:pStyle w:val="TableParagraph"/>
              <w:tabs>
                <w:tab w:pos="1205" w:val="left" w:leader="none"/>
              </w:tabs>
              <w:spacing w:line="276" w:lineRule="auto"/>
              <w:ind w:right="96"/>
              <w:rPr>
                <w:sz w:val="24"/>
              </w:rPr>
            </w:pPr>
            <w:r>
              <w:rPr>
                <w:spacing w:val="-2"/>
                <w:sz w:val="24"/>
              </w:rPr>
              <w:t>Track</w:t>
            </w:r>
            <w:r>
              <w:rPr>
                <w:sz w:val="24"/>
              </w:rPr>
              <w:tab/>
            </w:r>
            <w:r>
              <w:rPr>
                <w:spacing w:val="-4"/>
                <w:sz w:val="24"/>
              </w:rPr>
              <w:t>cum </w:t>
            </w:r>
            <w:r>
              <w:rPr>
                <w:spacing w:val="-2"/>
                <w:sz w:val="24"/>
              </w:rPr>
              <w:t>Alignment expert*</w:t>
            </w:r>
          </w:p>
        </w:tc>
        <w:tc>
          <w:tcPr>
            <w:tcW w:w="2505" w:type="dxa"/>
            <w:gridSpan w:val="2"/>
          </w:tcPr>
          <w:p>
            <w:pPr>
              <w:pStyle w:val="TableParagraph"/>
              <w:spacing w:line="276" w:lineRule="auto"/>
              <w:ind w:left="105" w:right="96"/>
              <w:jc w:val="both"/>
              <w:rPr>
                <w:sz w:val="24"/>
              </w:rPr>
            </w:pPr>
            <w:r>
              <w:rPr>
                <w:sz w:val="24"/>
              </w:rPr>
              <w:t>Graduate in Civil or any</w:t>
            </w:r>
            <w:r>
              <w:rPr>
                <w:spacing w:val="-13"/>
                <w:sz w:val="24"/>
              </w:rPr>
              <w:t> </w:t>
            </w:r>
            <w:r>
              <w:rPr>
                <w:sz w:val="24"/>
              </w:rPr>
              <w:t>other</w:t>
            </w:r>
            <w:r>
              <w:rPr>
                <w:spacing w:val="-13"/>
                <w:sz w:val="24"/>
              </w:rPr>
              <w:t> </w:t>
            </w:r>
            <w:r>
              <w:rPr>
                <w:sz w:val="24"/>
              </w:rPr>
              <w:t>Engineering </w:t>
            </w:r>
            <w:r>
              <w:rPr>
                <w:spacing w:val="-2"/>
                <w:sz w:val="24"/>
              </w:rPr>
              <w:t>discipline</w:t>
            </w:r>
          </w:p>
        </w:tc>
        <w:tc>
          <w:tcPr>
            <w:tcW w:w="3861" w:type="dxa"/>
            <w:gridSpan w:val="5"/>
          </w:tcPr>
          <w:p>
            <w:pPr>
              <w:pStyle w:val="TableParagraph"/>
              <w:spacing w:line="276" w:lineRule="auto"/>
              <w:ind w:right="90"/>
              <w:jc w:val="both"/>
              <w:rPr>
                <w:sz w:val="24"/>
              </w:rPr>
            </w:pPr>
            <w:r>
              <w:rPr>
                <w:sz w:val="24"/>
              </w:rPr>
              <w:t>10+ years in railway industry.</w:t>
            </w:r>
            <w:r>
              <w:rPr>
                <w:spacing w:val="80"/>
                <w:sz w:val="24"/>
              </w:rPr>
              <w:t> </w:t>
            </w:r>
            <w:r>
              <w:rPr>
                <w:sz w:val="24"/>
              </w:rPr>
              <w:t>Shall have experience of detailed design/execution</w:t>
            </w:r>
            <w:r>
              <w:rPr>
                <w:spacing w:val="40"/>
                <w:sz w:val="24"/>
              </w:rPr>
              <w:t> </w:t>
            </w:r>
            <w:r>
              <w:rPr>
                <w:sz w:val="24"/>
              </w:rPr>
              <w:t>of</w:t>
            </w:r>
            <w:r>
              <w:rPr>
                <w:spacing w:val="41"/>
                <w:sz w:val="24"/>
              </w:rPr>
              <w:t> </w:t>
            </w:r>
            <w:r>
              <w:rPr>
                <w:sz w:val="24"/>
              </w:rPr>
              <w:t>track</w:t>
            </w:r>
            <w:r>
              <w:rPr>
                <w:spacing w:val="42"/>
                <w:sz w:val="24"/>
              </w:rPr>
              <w:t> </w:t>
            </w:r>
            <w:r>
              <w:rPr>
                <w:sz w:val="24"/>
              </w:rPr>
              <w:t>work</w:t>
            </w:r>
            <w:r>
              <w:rPr>
                <w:spacing w:val="42"/>
                <w:sz w:val="24"/>
              </w:rPr>
              <w:t> </w:t>
            </w:r>
            <w:r>
              <w:rPr>
                <w:spacing w:val="-5"/>
                <w:sz w:val="24"/>
              </w:rPr>
              <w:t>in</w:t>
            </w:r>
          </w:p>
          <w:p>
            <w:pPr>
              <w:pStyle w:val="TableParagraph"/>
              <w:spacing w:before="1"/>
              <w:jc w:val="both"/>
              <w:rPr>
                <w:sz w:val="24"/>
              </w:rPr>
            </w:pPr>
            <w:r>
              <w:rPr>
                <w:sz w:val="24"/>
              </w:rPr>
              <w:t>atleast</w:t>
            </w:r>
            <w:r>
              <w:rPr>
                <w:spacing w:val="-1"/>
                <w:sz w:val="24"/>
              </w:rPr>
              <w:t> </w:t>
            </w:r>
            <w:r>
              <w:rPr>
                <w:sz w:val="24"/>
              </w:rPr>
              <w:t>one metro railway </w:t>
            </w:r>
            <w:r>
              <w:rPr>
                <w:spacing w:val="-2"/>
                <w:sz w:val="24"/>
              </w:rPr>
              <w:t>project.</w:t>
            </w:r>
          </w:p>
        </w:tc>
      </w:tr>
      <w:tr>
        <w:trPr>
          <w:trHeight w:val="1295" w:hRule="atLeast"/>
        </w:trPr>
        <w:tc>
          <w:tcPr>
            <w:tcW w:w="581" w:type="dxa"/>
          </w:tcPr>
          <w:p>
            <w:pPr>
              <w:pStyle w:val="TableParagraph"/>
              <w:spacing w:line="279" w:lineRule="exact"/>
              <w:rPr>
                <w:sz w:val="24"/>
              </w:rPr>
            </w:pPr>
            <w:r>
              <w:rPr>
                <w:spacing w:val="-5"/>
                <w:sz w:val="24"/>
              </w:rPr>
              <w:t>8.</w:t>
            </w:r>
          </w:p>
        </w:tc>
        <w:tc>
          <w:tcPr>
            <w:tcW w:w="1752" w:type="dxa"/>
          </w:tcPr>
          <w:p>
            <w:pPr>
              <w:pStyle w:val="TableParagraph"/>
              <w:tabs>
                <w:tab w:pos="1259" w:val="left" w:leader="none"/>
              </w:tabs>
              <w:spacing w:line="276" w:lineRule="auto"/>
              <w:ind w:right="96"/>
              <w:rPr>
                <w:sz w:val="24"/>
              </w:rPr>
            </w:pPr>
            <w:r>
              <w:rPr>
                <w:spacing w:val="-2"/>
                <w:sz w:val="24"/>
              </w:rPr>
              <w:t>Project Planning</w:t>
            </w:r>
            <w:r>
              <w:rPr>
                <w:sz w:val="24"/>
              </w:rPr>
              <w:tab/>
            </w:r>
            <w:r>
              <w:rPr>
                <w:spacing w:val="-4"/>
                <w:sz w:val="24"/>
              </w:rPr>
              <w:t>and </w:t>
            </w:r>
            <w:r>
              <w:rPr>
                <w:spacing w:val="-2"/>
                <w:sz w:val="24"/>
              </w:rPr>
              <w:t>scheduling</w:t>
            </w:r>
          </w:p>
          <w:p>
            <w:pPr>
              <w:pStyle w:val="TableParagraph"/>
              <w:spacing w:line="280" w:lineRule="exact"/>
              <w:rPr>
                <w:sz w:val="24"/>
              </w:rPr>
            </w:pPr>
            <w:r>
              <w:rPr>
                <w:spacing w:val="-2"/>
                <w:sz w:val="24"/>
              </w:rPr>
              <w:t>expert</w:t>
            </w:r>
          </w:p>
        </w:tc>
        <w:tc>
          <w:tcPr>
            <w:tcW w:w="1837" w:type="dxa"/>
            <w:tcBorders>
              <w:right w:val="nil"/>
            </w:tcBorders>
          </w:tcPr>
          <w:p>
            <w:pPr>
              <w:pStyle w:val="TableParagraph"/>
              <w:tabs>
                <w:tab w:pos="1394" w:val="left" w:leader="none"/>
              </w:tabs>
              <w:spacing w:line="278" w:lineRule="auto"/>
              <w:ind w:left="105" w:right="234"/>
              <w:rPr>
                <w:sz w:val="24"/>
              </w:rPr>
            </w:pPr>
            <w:r>
              <w:rPr>
                <w:spacing w:val="-2"/>
                <w:sz w:val="24"/>
              </w:rPr>
              <w:t>Graduate</w:t>
            </w:r>
            <w:r>
              <w:rPr>
                <w:sz w:val="24"/>
              </w:rPr>
              <w:tab/>
            </w:r>
            <w:r>
              <w:rPr>
                <w:spacing w:val="-6"/>
                <w:sz w:val="24"/>
              </w:rPr>
              <w:t>in </w:t>
            </w:r>
            <w:r>
              <w:rPr>
                <w:spacing w:val="-2"/>
                <w:sz w:val="24"/>
              </w:rPr>
              <w:t>Engineering</w:t>
            </w:r>
          </w:p>
        </w:tc>
        <w:tc>
          <w:tcPr>
            <w:tcW w:w="668" w:type="dxa"/>
            <w:tcBorders>
              <w:left w:val="nil"/>
            </w:tcBorders>
          </w:tcPr>
          <w:p>
            <w:pPr>
              <w:pStyle w:val="TableParagraph"/>
              <w:spacing w:line="279" w:lineRule="exact"/>
              <w:ind w:left="0" w:right="98"/>
              <w:jc w:val="right"/>
              <w:rPr>
                <w:sz w:val="24"/>
              </w:rPr>
            </w:pPr>
            <w:r>
              <w:rPr>
                <w:spacing w:val="-2"/>
                <w:sz w:val="24"/>
              </w:rPr>
              <w:t>Civil</w:t>
            </w:r>
          </w:p>
        </w:tc>
        <w:tc>
          <w:tcPr>
            <w:tcW w:w="3861" w:type="dxa"/>
            <w:gridSpan w:val="5"/>
          </w:tcPr>
          <w:p>
            <w:pPr>
              <w:pStyle w:val="TableParagraph"/>
              <w:spacing w:line="276" w:lineRule="auto"/>
              <w:ind w:right="91"/>
              <w:jc w:val="both"/>
              <w:rPr>
                <w:sz w:val="24"/>
              </w:rPr>
            </w:pPr>
            <w:r>
              <w:rPr>
                <w:sz w:val="24"/>
              </w:rPr>
              <w:t>15+ years in railway industry.</w:t>
            </w:r>
            <w:r>
              <w:rPr>
                <w:spacing w:val="80"/>
                <w:sz w:val="24"/>
              </w:rPr>
              <w:t> </w:t>
            </w:r>
            <w:r>
              <w:rPr>
                <w:sz w:val="24"/>
              </w:rPr>
              <w:t>Shall have experience of Project Planning</w:t>
            </w:r>
            <w:r>
              <w:rPr>
                <w:spacing w:val="61"/>
                <w:w w:val="150"/>
                <w:sz w:val="24"/>
              </w:rPr>
              <w:t> </w:t>
            </w:r>
            <w:r>
              <w:rPr>
                <w:sz w:val="24"/>
              </w:rPr>
              <w:t>&amp;</w:t>
            </w:r>
            <w:r>
              <w:rPr>
                <w:spacing w:val="62"/>
                <w:w w:val="150"/>
                <w:sz w:val="24"/>
              </w:rPr>
              <w:t> </w:t>
            </w:r>
            <w:r>
              <w:rPr>
                <w:sz w:val="24"/>
              </w:rPr>
              <w:t>scheduling</w:t>
            </w:r>
            <w:r>
              <w:rPr>
                <w:spacing w:val="62"/>
                <w:w w:val="150"/>
                <w:sz w:val="24"/>
              </w:rPr>
              <w:t> </w:t>
            </w:r>
            <w:r>
              <w:rPr>
                <w:sz w:val="24"/>
              </w:rPr>
              <w:t>in</w:t>
            </w:r>
            <w:r>
              <w:rPr>
                <w:spacing w:val="62"/>
                <w:w w:val="150"/>
                <w:sz w:val="24"/>
              </w:rPr>
              <w:t> </w:t>
            </w:r>
            <w:r>
              <w:rPr>
                <w:spacing w:val="-2"/>
                <w:sz w:val="24"/>
              </w:rPr>
              <w:t>atleast</w:t>
            </w:r>
          </w:p>
          <w:p>
            <w:pPr>
              <w:pStyle w:val="TableParagraph"/>
              <w:spacing w:line="280" w:lineRule="exact"/>
              <w:jc w:val="both"/>
              <w:rPr>
                <w:sz w:val="24"/>
              </w:rPr>
            </w:pPr>
            <w:r>
              <w:rPr>
                <w:sz w:val="24"/>
              </w:rPr>
              <w:t>one metro railway </w:t>
            </w:r>
            <w:r>
              <w:rPr>
                <w:spacing w:val="-2"/>
                <w:sz w:val="24"/>
              </w:rPr>
              <w:t>project.</w:t>
            </w:r>
          </w:p>
        </w:tc>
      </w:tr>
      <w:tr>
        <w:trPr>
          <w:trHeight w:val="321" w:hRule="atLeast"/>
        </w:trPr>
        <w:tc>
          <w:tcPr>
            <w:tcW w:w="581" w:type="dxa"/>
          </w:tcPr>
          <w:p>
            <w:pPr>
              <w:pStyle w:val="TableParagraph"/>
              <w:spacing w:line="279" w:lineRule="exact"/>
              <w:rPr>
                <w:sz w:val="24"/>
              </w:rPr>
            </w:pPr>
            <w:r>
              <w:rPr>
                <w:spacing w:val="-5"/>
                <w:sz w:val="24"/>
              </w:rPr>
              <w:t>9.</w:t>
            </w:r>
          </w:p>
        </w:tc>
        <w:tc>
          <w:tcPr>
            <w:tcW w:w="1752" w:type="dxa"/>
          </w:tcPr>
          <w:p>
            <w:pPr>
              <w:pStyle w:val="TableParagraph"/>
              <w:spacing w:line="279" w:lineRule="exact"/>
              <w:rPr>
                <w:sz w:val="24"/>
              </w:rPr>
            </w:pPr>
            <w:r>
              <w:rPr>
                <w:spacing w:val="-2"/>
                <w:sz w:val="24"/>
              </w:rPr>
              <w:t>Station</w:t>
            </w:r>
          </w:p>
        </w:tc>
        <w:tc>
          <w:tcPr>
            <w:tcW w:w="1837" w:type="dxa"/>
            <w:tcBorders>
              <w:right w:val="nil"/>
            </w:tcBorders>
          </w:tcPr>
          <w:p>
            <w:pPr>
              <w:pStyle w:val="TableParagraph"/>
              <w:spacing w:line="279" w:lineRule="exact"/>
              <w:ind w:left="105"/>
              <w:rPr>
                <w:sz w:val="24"/>
              </w:rPr>
            </w:pPr>
            <w:r>
              <w:rPr>
                <w:spacing w:val="-2"/>
                <w:sz w:val="24"/>
              </w:rPr>
              <w:t>Graduate</w:t>
            </w:r>
          </w:p>
        </w:tc>
        <w:tc>
          <w:tcPr>
            <w:tcW w:w="668" w:type="dxa"/>
            <w:tcBorders>
              <w:left w:val="nil"/>
            </w:tcBorders>
          </w:tcPr>
          <w:p>
            <w:pPr>
              <w:pStyle w:val="TableParagraph"/>
              <w:spacing w:line="279" w:lineRule="exact"/>
              <w:ind w:left="0" w:right="97"/>
              <w:jc w:val="right"/>
              <w:rPr>
                <w:sz w:val="24"/>
              </w:rPr>
            </w:pPr>
            <w:r>
              <w:rPr>
                <w:spacing w:val="-5"/>
                <w:sz w:val="24"/>
              </w:rPr>
              <w:t>in</w:t>
            </w:r>
          </w:p>
        </w:tc>
        <w:tc>
          <w:tcPr>
            <w:tcW w:w="608" w:type="dxa"/>
            <w:tcBorders>
              <w:right w:val="nil"/>
            </w:tcBorders>
          </w:tcPr>
          <w:p>
            <w:pPr>
              <w:pStyle w:val="TableParagraph"/>
              <w:spacing w:line="279" w:lineRule="exact"/>
              <w:rPr>
                <w:sz w:val="24"/>
              </w:rPr>
            </w:pPr>
            <w:r>
              <w:rPr>
                <w:spacing w:val="-5"/>
                <w:sz w:val="24"/>
              </w:rPr>
              <w:t>10+</w:t>
            </w:r>
          </w:p>
        </w:tc>
        <w:tc>
          <w:tcPr>
            <w:tcW w:w="756" w:type="dxa"/>
            <w:tcBorders>
              <w:left w:val="nil"/>
              <w:right w:val="nil"/>
            </w:tcBorders>
          </w:tcPr>
          <w:p>
            <w:pPr>
              <w:pStyle w:val="TableParagraph"/>
              <w:spacing w:line="279" w:lineRule="exact"/>
              <w:ind w:left="105"/>
              <w:rPr>
                <w:sz w:val="24"/>
              </w:rPr>
            </w:pPr>
            <w:r>
              <w:rPr>
                <w:spacing w:val="-2"/>
                <w:sz w:val="24"/>
              </w:rPr>
              <w:t>years</w:t>
            </w:r>
          </w:p>
        </w:tc>
        <w:tc>
          <w:tcPr>
            <w:tcW w:w="399" w:type="dxa"/>
            <w:tcBorders>
              <w:left w:val="nil"/>
              <w:right w:val="nil"/>
            </w:tcBorders>
          </w:tcPr>
          <w:p>
            <w:pPr>
              <w:pStyle w:val="TableParagraph"/>
              <w:spacing w:line="279" w:lineRule="exact"/>
              <w:ind w:left="106"/>
              <w:rPr>
                <w:sz w:val="24"/>
              </w:rPr>
            </w:pPr>
            <w:r>
              <w:rPr>
                <w:spacing w:val="-5"/>
                <w:sz w:val="24"/>
              </w:rPr>
              <w:t>in</w:t>
            </w:r>
          </w:p>
        </w:tc>
        <w:tc>
          <w:tcPr>
            <w:tcW w:w="971" w:type="dxa"/>
            <w:tcBorders>
              <w:left w:val="nil"/>
              <w:right w:val="nil"/>
            </w:tcBorders>
          </w:tcPr>
          <w:p>
            <w:pPr>
              <w:pStyle w:val="TableParagraph"/>
              <w:spacing w:line="279" w:lineRule="exact"/>
              <w:ind w:left="107"/>
              <w:rPr>
                <w:sz w:val="24"/>
              </w:rPr>
            </w:pPr>
            <w:r>
              <w:rPr>
                <w:spacing w:val="-2"/>
                <w:sz w:val="24"/>
              </w:rPr>
              <w:t>railway</w:t>
            </w:r>
          </w:p>
        </w:tc>
        <w:tc>
          <w:tcPr>
            <w:tcW w:w="1127" w:type="dxa"/>
            <w:tcBorders>
              <w:left w:val="nil"/>
            </w:tcBorders>
          </w:tcPr>
          <w:p>
            <w:pPr>
              <w:pStyle w:val="TableParagraph"/>
              <w:spacing w:line="279" w:lineRule="exact"/>
              <w:ind w:left="107"/>
              <w:rPr>
                <w:sz w:val="24"/>
              </w:rPr>
            </w:pPr>
            <w:r>
              <w:rPr>
                <w:spacing w:val="-2"/>
                <w:sz w:val="24"/>
              </w:rPr>
              <w:t>industry.</w:t>
            </w:r>
          </w:p>
        </w:tc>
      </w:tr>
    </w:tbl>
    <w:p>
      <w:pPr>
        <w:pStyle w:val="TableParagraph"/>
        <w:spacing w:after="0" w:line="279" w:lineRule="exact"/>
        <w:rPr>
          <w:sz w:val="24"/>
        </w:rPr>
        <w:sectPr>
          <w:pgSz w:w="11900" w:h="16840"/>
          <w:pgMar w:header="366" w:footer="786" w:top="1260" w:bottom="980" w:left="708" w:right="283"/>
        </w:sectPr>
      </w:pPr>
    </w:p>
    <w:tbl>
      <w:tblPr>
        <w:tblW w:w="0" w:type="auto"/>
        <w:jc w:val="left"/>
        <w:tblInd w:w="168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752"/>
        <w:gridCol w:w="2506"/>
        <w:gridCol w:w="3864"/>
      </w:tblGrid>
      <w:tr>
        <w:trPr>
          <w:trHeight w:val="1617" w:hRule="atLeast"/>
        </w:trPr>
        <w:tc>
          <w:tcPr>
            <w:tcW w:w="581" w:type="dxa"/>
          </w:tcPr>
          <w:p>
            <w:pPr>
              <w:pStyle w:val="TableParagraph"/>
              <w:ind w:left="0"/>
              <w:rPr>
                <w:rFonts w:ascii="Times New Roman"/>
                <w:sz w:val="24"/>
              </w:rPr>
            </w:pPr>
          </w:p>
        </w:tc>
        <w:tc>
          <w:tcPr>
            <w:tcW w:w="1752" w:type="dxa"/>
          </w:tcPr>
          <w:p>
            <w:pPr>
              <w:pStyle w:val="TableParagraph"/>
              <w:spacing w:line="276" w:lineRule="auto"/>
              <w:ind w:right="96"/>
              <w:rPr>
                <w:sz w:val="24"/>
              </w:rPr>
            </w:pPr>
            <w:r>
              <w:rPr>
                <w:spacing w:val="-2"/>
                <w:sz w:val="24"/>
              </w:rPr>
              <w:t>/Viaduct </w:t>
            </w:r>
            <w:r>
              <w:rPr>
                <w:sz w:val="24"/>
              </w:rPr>
              <w:t>Layout</w:t>
            </w:r>
            <w:r>
              <w:rPr>
                <w:spacing w:val="40"/>
                <w:sz w:val="24"/>
              </w:rPr>
              <w:t> </w:t>
            </w:r>
            <w:r>
              <w:rPr>
                <w:sz w:val="24"/>
              </w:rPr>
              <w:t>Expert (2 No)</w:t>
            </w:r>
          </w:p>
        </w:tc>
        <w:tc>
          <w:tcPr>
            <w:tcW w:w="2506" w:type="dxa"/>
          </w:tcPr>
          <w:p>
            <w:pPr>
              <w:pStyle w:val="TableParagraph"/>
              <w:spacing w:line="279" w:lineRule="exact"/>
              <w:ind w:left="105"/>
              <w:rPr>
                <w:sz w:val="24"/>
              </w:rPr>
            </w:pPr>
            <w:r>
              <w:rPr>
                <w:spacing w:val="-2"/>
                <w:sz w:val="24"/>
              </w:rPr>
              <w:t>Architectural/civil</w:t>
            </w:r>
          </w:p>
        </w:tc>
        <w:tc>
          <w:tcPr>
            <w:tcW w:w="3864" w:type="dxa"/>
          </w:tcPr>
          <w:p>
            <w:pPr>
              <w:pStyle w:val="TableParagraph"/>
              <w:spacing w:line="276" w:lineRule="auto"/>
              <w:ind w:left="109" w:right="94"/>
              <w:jc w:val="both"/>
              <w:rPr>
                <w:sz w:val="24"/>
              </w:rPr>
            </w:pPr>
            <w:r>
              <w:rPr>
                <w:sz w:val="24"/>
              </w:rPr>
              <w:t>Shall have an experience </w:t>
            </w:r>
            <w:r>
              <w:rPr>
                <w:sz w:val="24"/>
              </w:rPr>
              <w:t>of</w:t>
            </w:r>
            <w:r>
              <w:rPr>
                <w:spacing w:val="40"/>
                <w:sz w:val="24"/>
              </w:rPr>
              <w:t> </w:t>
            </w:r>
            <w:r>
              <w:rPr>
                <w:sz w:val="24"/>
              </w:rPr>
              <w:t>detailed design for elevated station in atleast one metro railway</w:t>
            </w:r>
            <w:r>
              <w:rPr>
                <w:spacing w:val="80"/>
                <w:sz w:val="24"/>
              </w:rPr>
              <w:t> </w:t>
            </w:r>
            <w:r>
              <w:rPr>
                <w:sz w:val="24"/>
              </w:rPr>
              <w:t>project</w:t>
            </w:r>
            <w:r>
              <w:rPr>
                <w:spacing w:val="76"/>
                <w:sz w:val="24"/>
              </w:rPr>
              <w:t> </w:t>
            </w:r>
            <w:r>
              <w:rPr>
                <w:sz w:val="24"/>
              </w:rPr>
              <w:t>totaling</w:t>
            </w:r>
            <w:r>
              <w:rPr>
                <w:spacing w:val="77"/>
                <w:sz w:val="24"/>
              </w:rPr>
              <w:t> </w:t>
            </w:r>
            <w:r>
              <w:rPr>
                <w:sz w:val="24"/>
              </w:rPr>
              <w:t>not</w:t>
            </w:r>
            <w:r>
              <w:rPr>
                <w:spacing w:val="77"/>
                <w:sz w:val="24"/>
              </w:rPr>
              <w:t> </w:t>
            </w:r>
            <w:r>
              <w:rPr>
                <w:sz w:val="24"/>
              </w:rPr>
              <w:t>less</w:t>
            </w:r>
            <w:r>
              <w:rPr>
                <w:spacing w:val="77"/>
                <w:sz w:val="24"/>
              </w:rPr>
              <w:t> </w:t>
            </w:r>
            <w:r>
              <w:rPr>
                <w:sz w:val="24"/>
              </w:rPr>
              <w:t>than</w:t>
            </w:r>
            <w:r>
              <w:rPr>
                <w:spacing w:val="77"/>
                <w:sz w:val="24"/>
              </w:rPr>
              <w:t> </w:t>
            </w:r>
            <w:r>
              <w:rPr>
                <w:spacing w:val="-5"/>
                <w:sz w:val="24"/>
              </w:rPr>
              <w:t>10</w:t>
            </w:r>
          </w:p>
          <w:p>
            <w:pPr>
              <w:pStyle w:val="TableParagraph"/>
              <w:ind w:left="109"/>
              <w:rPr>
                <w:sz w:val="24"/>
              </w:rPr>
            </w:pPr>
            <w:r>
              <w:rPr>
                <w:spacing w:val="-2"/>
                <w:sz w:val="24"/>
              </w:rPr>
              <w:t>stations.</w:t>
            </w:r>
          </w:p>
        </w:tc>
      </w:tr>
      <w:tr>
        <w:trPr>
          <w:trHeight w:val="1622" w:hRule="atLeast"/>
        </w:trPr>
        <w:tc>
          <w:tcPr>
            <w:tcW w:w="581" w:type="dxa"/>
          </w:tcPr>
          <w:p>
            <w:pPr>
              <w:pStyle w:val="TableParagraph"/>
              <w:spacing w:before="2"/>
              <w:ind w:left="49" w:right="82"/>
              <w:jc w:val="center"/>
              <w:rPr>
                <w:sz w:val="24"/>
              </w:rPr>
            </w:pPr>
            <w:r>
              <w:rPr>
                <w:spacing w:val="-5"/>
                <w:sz w:val="24"/>
              </w:rPr>
              <w:t>10.</w:t>
            </w:r>
          </w:p>
        </w:tc>
        <w:tc>
          <w:tcPr>
            <w:tcW w:w="1752" w:type="dxa"/>
          </w:tcPr>
          <w:p>
            <w:pPr>
              <w:pStyle w:val="TableParagraph"/>
              <w:tabs>
                <w:tab w:pos="1145" w:val="left" w:leader="none"/>
              </w:tabs>
              <w:spacing w:line="273" w:lineRule="auto" w:before="2"/>
              <w:ind w:right="95"/>
              <w:rPr>
                <w:sz w:val="24"/>
              </w:rPr>
            </w:pPr>
            <w:r>
              <w:rPr>
                <w:spacing w:val="-2"/>
                <w:sz w:val="24"/>
              </w:rPr>
              <w:t>Station</w:t>
            </w:r>
            <w:r>
              <w:rPr>
                <w:sz w:val="24"/>
              </w:rPr>
              <w:tab/>
            </w:r>
            <w:r>
              <w:rPr>
                <w:spacing w:val="-4"/>
                <w:sz w:val="24"/>
              </w:rPr>
              <w:t>E&amp;M </w:t>
            </w:r>
            <w:r>
              <w:rPr>
                <w:spacing w:val="-2"/>
                <w:sz w:val="24"/>
              </w:rPr>
              <w:t>expert</w:t>
            </w:r>
          </w:p>
        </w:tc>
        <w:tc>
          <w:tcPr>
            <w:tcW w:w="2506" w:type="dxa"/>
          </w:tcPr>
          <w:p>
            <w:pPr>
              <w:pStyle w:val="TableParagraph"/>
              <w:spacing w:line="273" w:lineRule="auto" w:before="2"/>
              <w:ind w:left="105"/>
              <w:rPr>
                <w:sz w:val="24"/>
              </w:rPr>
            </w:pPr>
            <w:r>
              <w:rPr>
                <w:sz w:val="24"/>
              </w:rPr>
              <w:t>Graduate</w:t>
            </w:r>
            <w:r>
              <w:rPr>
                <w:spacing w:val="20"/>
                <w:sz w:val="24"/>
              </w:rPr>
              <w:t> </w:t>
            </w:r>
            <w:r>
              <w:rPr>
                <w:sz w:val="24"/>
              </w:rPr>
              <w:t>in</w:t>
            </w:r>
            <w:r>
              <w:rPr>
                <w:spacing w:val="20"/>
                <w:sz w:val="24"/>
              </w:rPr>
              <w:t> </w:t>
            </w:r>
            <w:r>
              <w:rPr>
                <w:sz w:val="24"/>
              </w:rPr>
              <w:t>Electrical </w:t>
            </w:r>
            <w:r>
              <w:rPr>
                <w:spacing w:val="-2"/>
                <w:sz w:val="24"/>
              </w:rPr>
              <w:t>engineering</w:t>
            </w:r>
          </w:p>
        </w:tc>
        <w:tc>
          <w:tcPr>
            <w:tcW w:w="3864" w:type="dxa"/>
          </w:tcPr>
          <w:p>
            <w:pPr>
              <w:pStyle w:val="TableParagraph"/>
              <w:spacing w:line="276" w:lineRule="auto" w:before="2"/>
              <w:ind w:left="109" w:right="94"/>
              <w:jc w:val="both"/>
              <w:rPr>
                <w:sz w:val="24"/>
              </w:rPr>
            </w:pPr>
            <w:r>
              <w:rPr>
                <w:sz w:val="24"/>
              </w:rPr>
              <w:t>10+ years in railway industry.</w:t>
            </w:r>
            <w:r>
              <w:rPr>
                <w:spacing w:val="80"/>
                <w:sz w:val="24"/>
              </w:rPr>
              <w:t> </w:t>
            </w:r>
            <w:r>
              <w:rPr>
                <w:sz w:val="24"/>
              </w:rPr>
              <w:t>Shall have experience of detailed design of station E&amp;M systems </w:t>
            </w:r>
            <w:r>
              <w:rPr>
                <w:sz w:val="24"/>
              </w:rPr>
              <w:t>in atleast</w:t>
            </w:r>
            <w:r>
              <w:rPr>
                <w:spacing w:val="60"/>
                <w:sz w:val="24"/>
              </w:rPr>
              <w:t> </w:t>
            </w:r>
            <w:r>
              <w:rPr>
                <w:sz w:val="24"/>
              </w:rPr>
              <w:t>one</w:t>
            </w:r>
            <w:r>
              <w:rPr>
                <w:spacing w:val="61"/>
                <w:sz w:val="24"/>
              </w:rPr>
              <w:t> </w:t>
            </w:r>
            <w:r>
              <w:rPr>
                <w:sz w:val="24"/>
              </w:rPr>
              <w:t>metro</w:t>
            </w:r>
            <w:r>
              <w:rPr>
                <w:spacing w:val="61"/>
                <w:sz w:val="24"/>
              </w:rPr>
              <w:t> </w:t>
            </w:r>
            <w:r>
              <w:rPr>
                <w:sz w:val="24"/>
              </w:rPr>
              <w:t>railway</w:t>
            </w:r>
            <w:r>
              <w:rPr>
                <w:spacing w:val="61"/>
                <w:sz w:val="24"/>
              </w:rPr>
              <w:t> </w:t>
            </w:r>
            <w:r>
              <w:rPr>
                <w:spacing w:val="-2"/>
                <w:sz w:val="24"/>
              </w:rPr>
              <w:t>project</w:t>
            </w:r>
          </w:p>
          <w:p>
            <w:pPr>
              <w:pStyle w:val="TableParagraph"/>
              <w:spacing w:line="278" w:lineRule="exact"/>
              <w:ind w:left="109"/>
              <w:jc w:val="both"/>
              <w:rPr>
                <w:sz w:val="24"/>
              </w:rPr>
            </w:pPr>
            <w:r>
              <w:rPr>
                <w:sz w:val="24"/>
              </w:rPr>
              <w:t>totaling</w:t>
            </w:r>
            <w:r>
              <w:rPr>
                <w:spacing w:val="-2"/>
                <w:sz w:val="24"/>
              </w:rPr>
              <w:t> </w:t>
            </w:r>
            <w:r>
              <w:rPr>
                <w:sz w:val="24"/>
              </w:rPr>
              <w:t>not</w:t>
            </w:r>
            <w:r>
              <w:rPr>
                <w:spacing w:val="-2"/>
                <w:sz w:val="24"/>
              </w:rPr>
              <w:t> </w:t>
            </w:r>
            <w:r>
              <w:rPr>
                <w:sz w:val="24"/>
              </w:rPr>
              <w:t>less</w:t>
            </w:r>
            <w:r>
              <w:rPr>
                <w:spacing w:val="-1"/>
                <w:sz w:val="24"/>
              </w:rPr>
              <w:t> </w:t>
            </w:r>
            <w:r>
              <w:rPr>
                <w:sz w:val="24"/>
              </w:rPr>
              <w:t>than</w:t>
            </w:r>
            <w:r>
              <w:rPr>
                <w:spacing w:val="-2"/>
                <w:sz w:val="24"/>
              </w:rPr>
              <w:t> </w:t>
            </w:r>
            <w:r>
              <w:rPr>
                <w:sz w:val="24"/>
              </w:rPr>
              <w:t>10 </w:t>
            </w:r>
            <w:r>
              <w:rPr>
                <w:spacing w:val="-2"/>
                <w:sz w:val="24"/>
              </w:rPr>
              <w:t>stations.</w:t>
            </w:r>
          </w:p>
        </w:tc>
      </w:tr>
      <w:tr>
        <w:trPr>
          <w:trHeight w:val="1290" w:hRule="atLeast"/>
        </w:trPr>
        <w:tc>
          <w:tcPr>
            <w:tcW w:w="581" w:type="dxa"/>
          </w:tcPr>
          <w:p>
            <w:pPr>
              <w:pStyle w:val="TableParagraph"/>
              <w:spacing w:line="279" w:lineRule="exact"/>
              <w:ind w:left="49" w:right="82"/>
              <w:jc w:val="center"/>
              <w:rPr>
                <w:sz w:val="24"/>
              </w:rPr>
            </w:pPr>
            <w:r>
              <w:rPr>
                <w:spacing w:val="-5"/>
                <w:sz w:val="24"/>
              </w:rPr>
              <w:t>11.</w:t>
            </w:r>
          </w:p>
        </w:tc>
        <w:tc>
          <w:tcPr>
            <w:tcW w:w="1752" w:type="dxa"/>
          </w:tcPr>
          <w:p>
            <w:pPr>
              <w:pStyle w:val="TableParagraph"/>
              <w:spacing w:line="273" w:lineRule="auto"/>
              <w:rPr>
                <w:sz w:val="24"/>
              </w:rPr>
            </w:pPr>
            <w:r>
              <w:rPr>
                <w:sz w:val="24"/>
              </w:rPr>
              <w:t>Operation</w:t>
            </w:r>
            <w:r>
              <w:rPr>
                <w:spacing w:val="-12"/>
                <w:sz w:val="24"/>
              </w:rPr>
              <w:t> </w:t>
            </w:r>
            <w:r>
              <w:rPr>
                <w:sz w:val="24"/>
              </w:rPr>
              <w:t>cum Manual</w:t>
            </w:r>
            <w:r>
              <w:rPr>
                <w:spacing w:val="-5"/>
                <w:sz w:val="24"/>
              </w:rPr>
              <w:t> </w:t>
            </w:r>
            <w:r>
              <w:rPr>
                <w:spacing w:val="-2"/>
                <w:sz w:val="24"/>
              </w:rPr>
              <w:t>Expert</w:t>
            </w:r>
          </w:p>
        </w:tc>
        <w:tc>
          <w:tcPr>
            <w:tcW w:w="2506" w:type="dxa"/>
          </w:tcPr>
          <w:p>
            <w:pPr>
              <w:pStyle w:val="TableParagraph"/>
              <w:tabs>
                <w:tab w:pos="1436" w:val="left" w:leader="none"/>
                <w:tab w:pos="2023" w:val="left" w:leader="none"/>
              </w:tabs>
              <w:spacing w:line="273" w:lineRule="auto"/>
              <w:ind w:left="105" w:right="97"/>
              <w:rPr>
                <w:sz w:val="24"/>
              </w:rPr>
            </w:pPr>
            <w:r>
              <w:rPr>
                <w:spacing w:val="-2"/>
                <w:sz w:val="24"/>
              </w:rPr>
              <w:t>Graduate</w:t>
            </w:r>
            <w:r>
              <w:rPr>
                <w:sz w:val="24"/>
              </w:rPr>
              <w:tab/>
            </w:r>
            <w:r>
              <w:rPr>
                <w:spacing w:val="-6"/>
                <w:sz w:val="24"/>
              </w:rPr>
              <w:t>in</w:t>
            </w:r>
            <w:r>
              <w:rPr>
                <w:sz w:val="24"/>
              </w:rPr>
              <w:tab/>
            </w:r>
            <w:r>
              <w:rPr>
                <w:spacing w:val="-4"/>
                <w:sz w:val="24"/>
              </w:rPr>
              <w:t>any </w:t>
            </w:r>
            <w:r>
              <w:rPr>
                <w:sz w:val="24"/>
              </w:rPr>
              <w:t>engineering</w:t>
            </w:r>
            <w:r>
              <w:rPr>
                <w:spacing w:val="-11"/>
                <w:sz w:val="24"/>
              </w:rPr>
              <w:t> </w:t>
            </w:r>
            <w:r>
              <w:rPr>
                <w:spacing w:val="-2"/>
                <w:sz w:val="24"/>
              </w:rPr>
              <w:t>discipline</w:t>
            </w:r>
          </w:p>
        </w:tc>
        <w:tc>
          <w:tcPr>
            <w:tcW w:w="3864" w:type="dxa"/>
          </w:tcPr>
          <w:p>
            <w:pPr>
              <w:pStyle w:val="TableParagraph"/>
              <w:spacing w:line="276" w:lineRule="auto"/>
              <w:ind w:left="109" w:right="94"/>
              <w:jc w:val="both"/>
              <w:rPr>
                <w:sz w:val="24"/>
              </w:rPr>
            </w:pPr>
            <w:r>
              <w:rPr>
                <w:sz w:val="24"/>
              </w:rPr>
              <w:t>15+ years in railway industry.</w:t>
            </w:r>
            <w:r>
              <w:rPr>
                <w:spacing w:val="80"/>
                <w:sz w:val="24"/>
              </w:rPr>
              <w:t> </w:t>
            </w:r>
            <w:r>
              <w:rPr>
                <w:sz w:val="24"/>
              </w:rPr>
              <w:t>Shall have experience of planning</w:t>
            </w:r>
            <w:r>
              <w:rPr>
                <w:spacing w:val="40"/>
                <w:sz w:val="24"/>
              </w:rPr>
              <w:t> </w:t>
            </w:r>
            <w:r>
              <w:rPr>
                <w:sz w:val="24"/>
              </w:rPr>
              <w:t>of</w:t>
            </w:r>
            <w:r>
              <w:rPr>
                <w:spacing w:val="79"/>
                <w:sz w:val="24"/>
              </w:rPr>
              <w:t> </w:t>
            </w:r>
            <w:r>
              <w:rPr>
                <w:sz w:val="24"/>
              </w:rPr>
              <w:t>operation</w:t>
            </w:r>
            <w:r>
              <w:rPr>
                <w:spacing w:val="54"/>
                <w:w w:val="150"/>
                <w:sz w:val="24"/>
              </w:rPr>
              <w:t> </w:t>
            </w:r>
            <w:r>
              <w:rPr>
                <w:sz w:val="24"/>
              </w:rPr>
              <w:t>and</w:t>
            </w:r>
            <w:r>
              <w:rPr>
                <w:spacing w:val="79"/>
                <w:sz w:val="24"/>
              </w:rPr>
              <w:t> </w:t>
            </w:r>
            <w:r>
              <w:rPr>
                <w:sz w:val="24"/>
              </w:rPr>
              <w:t>maintenance</w:t>
            </w:r>
            <w:r>
              <w:rPr>
                <w:spacing w:val="54"/>
                <w:w w:val="150"/>
                <w:sz w:val="24"/>
              </w:rPr>
              <w:t> </w:t>
            </w:r>
            <w:r>
              <w:rPr>
                <w:spacing w:val="-5"/>
                <w:sz w:val="24"/>
              </w:rPr>
              <w:t>in</w:t>
            </w:r>
          </w:p>
          <w:p>
            <w:pPr>
              <w:pStyle w:val="TableParagraph"/>
              <w:spacing w:line="280" w:lineRule="exact"/>
              <w:ind w:left="109"/>
              <w:jc w:val="both"/>
              <w:rPr>
                <w:sz w:val="24"/>
              </w:rPr>
            </w:pPr>
            <w:r>
              <w:rPr>
                <w:sz w:val="24"/>
              </w:rPr>
              <w:t>atleast</w:t>
            </w:r>
            <w:r>
              <w:rPr>
                <w:spacing w:val="-1"/>
                <w:sz w:val="24"/>
              </w:rPr>
              <w:t> </w:t>
            </w:r>
            <w:r>
              <w:rPr>
                <w:sz w:val="24"/>
              </w:rPr>
              <w:t>one metro railway </w:t>
            </w:r>
            <w:r>
              <w:rPr>
                <w:spacing w:val="-2"/>
                <w:sz w:val="24"/>
              </w:rPr>
              <w:t>project.</w:t>
            </w:r>
          </w:p>
        </w:tc>
      </w:tr>
      <w:tr>
        <w:trPr>
          <w:trHeight w:val="1295" w:hRule="atLeast"/>
        </w:trPr>
        <w:tc>
          <w:tcPr>
            <w:tcW w:w="581" w:type="dxa"/>
          </w:tcPr>
          <w:p>
            <w:pPr>
              <w:pStyle w:val="TableParagraph"/>
              <w:spacing w:line="279" w:lineRule="exact"/>
              <w:ind w:left="49" w:right="82"/>
              <w:jc w:val="center"/>
              <w:rPr>
                <w:sz w:val="24"/>
              </w:rPr>
            </w:pPr>
            <w:r>
              <w:rPr>
                <w:spacing w:val="-5"/>
                <w:sz w:val="24"/>
              </w:rPr>
              <w:t>12.</w:t>
            </w:r>
          </w:p>
        </w:tc>
        <w:tc>
          <w:tcPr>
            <w:tcW w:w="1752" w:type="dxa"/>
          </w:tcPr>
          <w:p>
            <w:pPr>
              <w:pStyle w:val="TableParagraph"/>
              <w:spacing w:line="276" w:lineRule="auto"/>
              <w:ind w:right="97"/>
              <w:jc w:val="both"/>
              <w:rPr>
                <w:sz w:val="24"/>
              </w:rPr>
            </w:pPr>
            <w:r>
              <w:rPr>
                <w:sz w:val="24"/>
              </w:rPr>
              <w:t>Depot </w:t>
            </w:r>
            <w:r>
              <w:rPr>
                <w:sz w:val="24"/>
              </w:rPr>
              <w:t>Design cum depot M&amp;P Expert</w:t>
            </w:r>
          </w:p>
        </w:tc>
        <w:tc>
          <w:tcPr>
            <w:tcW w:w="2506" w:type="dxa"/>
          </w:tcPr>
          <w:p>
            <w:pPr>
              <w:pStyle w:val="TableParagraph"/>
              <w:tabs>
                <w:tab w:pos="1436" w:val="left" w:leader="none"/>
                <w:tab w:pos="2023" w:val="left" w:leader="none"/>
              </w:tabs>
              <w:spacing w:line="278" w:lineRule="auto"/>
              <w:ind w:left="105" w:right="97"/>
              <w:rPr>
                <w:sz w:val="24"/>
              </w:rPr>
            </w:pPr>
            <w:r>
              <w:rPr>
                <w:spacing w:val="-2"/>
                <w:sz w:val="24"/>
              </w:rPr>
              <w:t>Graduate</w:t>
            </w:r>
            <w:r>
              <w:rPr>
                <w:sz w:val="24"/>
              </w:rPr>
              <w:tab/>
            </w:r>
            <w:r>
              <w:rPr>
                <w:spacing w:val="-6"/>
                <w:sz w:val="24"/>
              </w:rPr>
              <w:t>in</w:t>
            </w:r>
            <w:r>
              <w:rPr>
                <w:sz w:val="24"/>
              </w:rPr>
              <w:tab/>
            </w:r>
            <w:r>
              <w:rPr>
                <w:spacing w:val="-4"/>
                <w:sz w:val="24"/>
              </w:rPr>
              <w:t>any </w:t>
            </w:r>
            <w:r>
              <w:rPr>
                <w:sz w:val="24"/>
              </w:rPr>
              <w:t>engineering</w:t>
            </w:r>
            <w:r>
              <w:rPr>
                <w:spacing w:val="-11"/>
                <w:sz w:val="24"/>
              </w:rPr>
              <w:t> </w:t>
            </w:r>
            <w:r>
              <w:rPr>
                <w:spacing w:val="-2"/>
                <w:sz w:val="24"/>
              </w:rPr>
              <w:t>discipline</w:t>
            </w:r>
          </w:p>
        </w:tc>
        <w:tc>
          <w:tcPr>
            <w:tcW w:w="3864" w:type="dxa"/>
          </w:tcPr>
          <w:p>
            <w:pPr>
              <w:pStyle w:val="TableParagraph"/>
              <w:spacing w:line="276" w:lineRule="auto"/>
              <w:ind w:left="109" w:right="94"/>
              <w:jc w:val="both"/>
              <w:rPr>
                <w:sz w:val="24"/>
              </w:rPr>
            </w:pPr>
            <w:r>
              <w:rPr>
                <w:sz w:val="24"/>
              </w:rPr>
              <w:t>15+ years in railway industry.</w:t>
            </w:r>
            <w:r>
              <w:rPr>
                <w:spacing w:val="80"/>
                <w:sz w:val="24"/>
              </w:rPr>
              <w:t> </w:t>
            </w:r>
            <w:r>
              <w:rPr>
                <w:sz w:val="24"/>
              </w:rPr>
              <w:t>Shall have experience of detailed design</w:t>
            </w:r>
            <w:r>
              <w:rPr>
                <w:spacing w:val="59"/>
                <w:sz w:val="24"/>
              </w:rPr>
              <w:t> </w:t>
            </w:r>
            <w:r>
              <w:rPr>
                <w:sz w:val="24"/>
              </w:rPr>
              <w:t>of</w:t>
            </w:r>
            <w:r>
              <w:rPr>
                <w:spacing w:val="59"/>
                <w:sz w:val="24"/>
              </w:rPr>
              <w:t> </w:t>
            </w:r>
            <w:r>
              <w:rPr>
                <w:sz w:val="24"/>
              </w:rPr>
              <w:t>metro</w:t>
            </w:r>
            <w:r>
              <w:rPr>
                <w:spacing w:val="59"/>
                <w:sz w:val="24"/>
              </w:rPr>
              <w:t> </w:t>
            </w:r>
            <w:r>
              <w:rPr>
                <w:sz w:val="24"/>
              </w:rPr>
              <w:t>depots</w:t>
            </w:r>
            <w:r>
              <w:rPr>
                <w:spacing w:val="59"/>
                <w:sz w:val="24"/>
              </w:rPr>
              <w:t> </w:t>
            </w:r>
            <w:r>
              <w:rPr>
                <w:sz w:val="24"/>
              </w:rPr>
              <w:t>in</w:t>
            </w:r>
            <w:r>
              <w:rPr>
                <w:spacing w:val="60"/>
                <w:sz w:val="24"/>
              </w:rPr>
              <w:t> </w:t>
            </w:r>
            <w:r>
              <w:rPr>
                <w:spacing w:val="-2"/>
                <w:sz w:val="24"/>
              </w:rPr>
              <w:t>atleast</w:t>
            </w:r>
          </w:p>
          <w:p>
            <w:pPr>
              <w:pStyle w:val="TableParagraph"/>
              <w:spacing w:before="1"/>
              <w:ind w:left="109"/>
              <w:jc w:val="both"/>
              <w:rPr>
                <w:sz w:val="24"/>
              </w:rPr>
            </w:pPr>
            <w:r>
              <w:rPr>
                <w:sz w:val="24"/>
              </w:rPr>
              <w:t>one metro railway </w:t>
            </w:r>
            <w:r>
              <w:rPr>
                <w:spacing w:val="-2"/>
                <w:sz w:val="24"/>
              </w:rPr>
              <w:t>project</w:t>
            </w:r>
          </w:p>
        </w:tc>
      </w:tr>
      <w:tr>
        <w:trPr>
          <w:trHeight w:val="1405" w:hRule="atLeast"/>
        </w:trPr>
        <w:tc>
          <w:tcPr>
            <w:tcW w:w="581" w:type="dxa"/>
          </w:tcPr>
          <w:p>
            <w:pPr>
              <w:pStyle w:val="TableParagraph"/>
              <w:spacing w:line="279" w:lineRule="exact"/>
              <w:ind w:left="49" w:right="82"/>
              <w:jc w:val="center"/>
              <w:rPr>
                <w:sz w:val="24"/>
              </w:rPr>
            </w:pPr>
            <w:r>
              <w:rPr>
                <w:spacing w:val="-5"/>
                <w:sz w:val="24"/>
              </w:rPr>
              <w:t>13.</w:t>
            </w:r>
          </w:p>
        </w:tc>
        <w:tc>
          <w:tcPr>
            <w:tcW w:w="1752" w:type="dxa"/>
          </w:tcPr>
          <w:p>
            <w:pPr>
              <w:pStyle w:val="TableParagraph"/>
              <w:ind w:left="123" w:right="643"/>
              <w:rPr>
                <w:sz w:val="24"/>
              </w:rPr>
            </w:pPr>
            <w:r>
              <w:rPr>
                <w:spacing w:val="-8"/>
                <w:sz w:val="24"/>
              </w:rPr>
              <w:t>Engineers </w:t>
            </w:r>
            <w:r>
              <w:rPr>
                <w:spacing w:val="-2"/>
                <w:sz w:val="24"/>
              </w:rPr>
              <w:t>Quality (Civil)</w:t>
            </w:r>
          </w:p>
          <w:p>
            <w:pPr>
              <w:pStyle w:val="TableParagraph"/>
              <w:spacing w:line="265" w:lineRule="exact" w:before="276"/>
              <w:ind w:left="123"/>
              <w:rPr>
                <w:sz w:val="24"/>
              </w:rPr>
            </w:pPr>
            <w:r>
              <w:rPr>
                <w:spacing w:val="-4"/>
                <w:sz w:val="24"/>
              </w:rPr>
              <w:t>(6</w:t>
            </w:r>
            <w:r>
              <w:rPr>
                <w:spacing w:val="-17"/>
                <w:sz w:val="24"/>
              </w:rPr>
              <w:t> </w:t>
            </w:r>
            <w:r>
              <w:rPr>
                <w:spacing w:val="-2"/>
                <w:sz w:val="24"/>
              </w:rPr>
              <w:t>Nos.)</w:t>
            </w:r>
          </w:p>
        </w:tc>
        <w:tc>
          <w:tcPr>
            <w:tcW w:w="2506" w:type="dxa"/>
          </w:tcPr>
          <w:p>
            <w:pPr>
              <w:pStyle w:val="TableParagraph"/>
              <w:spacing w:line="279" w:lineRule="exact"/>
              <w:ind w:left="105"/>
              <w:rPr>
                <w:sz w:val="24"/>
              </w:rPr>
            </w:pPr>
            <w:r>
              <w:rPr>
                <w:sz w:val="24"/>
              </w:rPr>
              <w:t>B.E </w:t>
            </w:r>
            <w:r>
              <w:rPr>
                <w:spacing w:val="-2"/>
                <w:sz w:val="24"/>
              </w:rPr>
              <w:t>(Civil)</w:t>
            </w:r>
          </w:p>
        </w:tc>
        <w:tc>
          <w:tcPr>
            <w:tcW w:w="3864" w:type="dxa"/>
          </w:tcPr>
          <w:p>
            <w:pPr>
              <w:pStyle w:val="TableParagraph"/>
              <w:spacing w:line="276" w:lineRule="auto"/>
              <w:ind w:left="109" w:right="95"/>
              <w:jc w:val="both"/>
              <w:rPr>
                <w:sz w:val="24"/>
              </w:rPr>
            </w:pPr>
            <w:r>
              <w:rPr>
                <w:sz w:val="24"/>
              </w:rPr>
              <w:t>Minimum experience of 10 years </w:t>
            </w:r>
            <w:r>
              <w:rPr>
                <w:sz w:val="24"/>
              </w:rPr>
              <w:t>in project of similar nature in government/PSU/ Corporation in Quality Assurance</w:t>
            </w:r>
          </w:p>
        </w:tc>
      </w:tr>
      <w:tr>
        <w:trPr>
          <w:trHeight w:val="1295" w:hRule="atLeast"/>
        </w:trPr>
        <w:tc>
          <w:tcPr>
            <w:tcW w:w="581" w:type="dxa"/>
          </w:tcPr>
          <w:p>
            <w:pPr>
              <w:pStyle w:val="TableParagraph"/>
              <w:spacing w:line="279" w:lineRule="exact"/>
              <w:ind w:left="0" w:right="82"/>
              <w:jc w:val="center"/>
              <w:rPr>
                <w:sz w:val="24"/>
              </w:rPr>
            </w:pPr>
            <w:r>
              <w:rPr>
                <w:spacing w:val="-5"/>
                <w:sz w:val="24"/>
              </w:rPr>
              <w:t>14</w:t>
            </w:r>
          </w:p>
        </w:tc>
        <w:tc>
          <w:tcPr>
            <w:tcW w:w="1752" w:type="dxa"/>
          </w:tcPr>
          <w:p>
            <w:pPr>
              <w:pStyle w:val="TableParagraph"/>
              <w:ind w:left="123" w:right="338"/>
              <w:rPr>
                <w:sz w:val="24"/>
              </w:rPr>
            </w:pPr>
            <w:r>
              <w:rPr>
                <w:spacing w:val="-2"/>
                <w:sz w:val="24"/>
              </w:rPr>
              <w:t>Engineers Quality </w:t>
            </w:r>
            <w:r>
              <w:rPr>
                <w:spacing w:val="-8"/>
                <w:sz w:val="24"/>
              </w:rPr>
              <w:t>(E&amp;M)</w:t>
            </w:r>
            <w:r>
              <w:rPr>
                <w:spacing w:val="-17"/>
                <w:sz w:val="24"/>
              </w:rPr>
              <w:t> </w:t>
            </w:r>
            <w:r>
              <w:rPr>
                <w:spacing w:val="-8"/>
                <w:sz w:val="24"/>
              </w:rPr>
              <w:t>1</w:t>
            </w:r>
            <w:r>
              <w:rPr>
                <w:spacing w:val="-17"/>
                <w:sz w:val="24"/>
              </w:rPr>
              <w:t> </w:t>
            </w:r>
            <w:r>
              <w:rPr>
                <w:spacing w:val="-8"/>
                <w:sz w:val="24"/>
              </w:rPr>
              <w:t>No.</w:t>
            </w:r>
          </w:p>
        </w:tc>
        <w:tc>
          <w:tcPr>
            <w:tcW w:w="2506" w:type="dxa"/>
          </w:tcPr>
          <w:p>
            <w:pPr>
              <w:pStyle w:val="TableParagraph"/>
              <w:spacing w:line="279" w:lineRule="exact"/>
              <w:ind w:left="105"/>
              <w:rPr>
                <w:sz w:val="24"/>
              </w:rPr>
            </w:pPr>
            <w:r>
              <w:rPr>
                <w:spacing w:val="-2"/>
                <w:sz w:val="24"/>
              </w:rPr>
              <w:t>B.E.(Electrical)</w:t>
            </w:r>
          </w:p>
        </w:tc>
        <w:tc>
          <w:tcPr>
            <w:tcW w:w="3864" w:type="dxa"/>
          </w:tcPr>
          <w:p>
            <w:pPr>
              <w:pStyle w:val="TableParagraph"/>
              <w:spacing w:line="276" w:lineRule="auto"/>
              <w:ind w:left="109" w:right="95"/>
              <w:jc w:val="both"/>
              <w:rPr>
                <w:sz w:val="24"/>
              </w:rPr>
            </w:pPr>
            <w:r>
              <w:rPr>
                <w:sz w:val="24"/>
              </w:rPr>
              <w:t>Minimum experience of 10 years </w:t>
            </w:r>
            <w:r>
              <w:rPr>
                <w:sz w:val="24"/>
              </w:rPr>
              <w:t>in projects of similar nature</w:t>
            </w:r>
            <w:r>
              <w:rPr>
                <w:spacing w:val="40"/>
                <w:sz w:val="24"/>
              </w:rPr>
              <w:t> </w:t>
            </w:r>
            <w:r>
              <w:rPr>
                <w:sz w:val="24"/>
              </w:rPr>
              <w:t>in government/PSU/</w:t>
            </w:r>
            <w:r>
              <w:rPr>
                <w:spacing w:val="70"/>
                <w:w w:val="150"/>
                <w:sz w:val="24"/>
              </w:rPr>
              <w:t> </w:t>
            </w:r>
            <w:r>
              <w:rPr>
                <w:sz w:val="24"/>
              </w:rPr>
              <w:t>Corporation</w:t>
            </w:r>
            <w:r>
              <w:rPr>
                <w:spacing w:val="70"/>
                <w:w w:val="150"/>
                <w:sz w:val="24"/>
              </w:rPr>
              <w:t> </w:t>
            </w:r>
            <w:r>
              <w:rPr>
                <w:spacing w:val="-5"/>
                <w:sz w:val="24"/>
              </w:rPr>
              <w:t>in</w:t>
            </w:r>
          </w:p>
          <w:p>
            <w:pPr>
              <w:pStyle w:val="TableParagraph"/>
              <w:spacing w:line="280" w:lineRule="exact"/>
              <w:ind w:left="109"/>
              <w:jc w:val="both"/>
              <w:rPr>
                <w:sz w:val="24"/>
              </w:rPr>
            </w:pPr>
            <w:r>
              <w:rPr>
                <w:sz w:val="24"/>
              </w:rPr>
              <w:t>Quality</w:t>
            </w:r>
            <w:r>
              <w:rPr>
                <w:spacing w:val="-1"/>
                <w:sz w:val="24"/>
              </w:rPr>
              <w:t> </w:t>
            </w:r>
            <w:r>
              <w:rPr>
                <w:sz w:val="24"/>
              </w:rPr>
              <w:t>Assurance</w:t>
            </w:r>
            <w:r>
              <w:rPr>
                <w:spacing w:val="49"/>
                <w:sz w:val="24"/>
              </w:rPr>
              <w:t> </w:t>
            </w:r>
            <w:r>
              <w:rPr>
                <w:sz w:val="24"/>
              </w:rPr>
              <w:t>in</w:t>
            </w:r>
            <w:r>
              <w:rPr>
                <w:spacing w:val="-1"/>
                <w:sz w:val="24"/>
              </w:rPr>
              <w:t> </w:t>
            </w:r>
            <w:r>
              <w:rPr>
                <w:spacing w:val="-5"/>
                <w:sz w:val="24"/>
              </w:rPr>
              <w:t>E&amp;M</w:t>
            </w:r>
          </w:p>
        </w:tc>
      </w:tr>
      <w:tr>
        <w:trPr>
          <w:trHeight w:val="1290" w:hRule="atLeast"/>
        </w:trPr>
        <w:tc>
          <w:tcPr>
            <w:tcW w:w="581" w:type="dxa"/>
          </w:tcPr>
          <w:p>
            <w:pPr>
              <w:pStyle w:val="TableParagraph"/>
              <w:spacing w:line="279" w:lineRule="exact"/>
              <w:ind w:left="49" w:right="82"/>
              <w:jc w:val="center"/>
              <w:rPr>
                <w:sz w:val="24"/>
              </w:rPr>
            </w:pPr>
            <w:r>
              <w:rPr>
                <w:spacing w:val="-5"/>
                <w:sz w:val="24"/>
              </w:rPr>
              <w:t>15.</w:t>
            </w:r>
          </w:p>
        </w:tc>
        <w:tc>
          <w:tcPr>
            <w:tcW w:w="1752" w:type="dxa"/>
          </w:tcPr>
          <w:p>
            <w:pPr>
              <w:pStyle w:val="TableParagraph"/>
              <w:ind w:left="123" w:right="643"/>
              <w:rPr>
                <w:sz w:val="24"/>
              </w:rPr>
            </w:pPr>
            <w:r>
              <w:rPr>
                <w:spacing w:val="-8"/>
                <w:sz w:val="24"/>
              </w:rPr>
              <w:t>Engineers </w:t>
            </w:r>
            <w:r>
              <w:rPr>
                <w:spacing w:val="-2"/>
                <w:sz w:val="24"/>
              </w:rPr>
              <w:t>Safety (Elect.)(1 </w:t>
            </w:r>
            <w:r>
              <w:rPr>
                <w:spacing w:val="-4"/>
                <w:sz w:val="24"/>
              </w:rPr>
              <w:t>No.)</w:t>
            </w:r>
          </w:p>
        </w:tc>
        <w:tc>
          <w:tcPr>
            <w:tcW w:w="2506" w:type="dxa"/>
          </w:tcPr>
          <w:p>
            <w:pPr>
              <w:pStyle w:val="TableParagraph"/>
              <w:tabs>
                <w:tab w:pos="2194" w:val="left" w:leader="none"/>
              </w:tabs>
              <w:spacing w:line="276" w:lineRule="auto"/>
              <w:ind w:left="105" w:right="96"/>
              <w:jc w:val="both"/>
              <w:rPr>
                <w:sz w:val="24"/>
              </w:rPr>
            </w:pPr>
            <w:r>
              <w:rPr>
                <w:sz w:val="24"/>
              </w:rPr>
              <w:t>B.E. in Elec. </w:t>
            </w:r>
            <w:r>
              <w:rPr>
                <w:sz w:val="24"/>
              </w:rPr>
              <w:t>and </w:t>
            </w:r>
            <w:r>
              <w:rPr>
                <w:spacing w:val="-2"/>
                <w:sz w:val="24"/>
              </w:rPr>
              <w:t>specialization</w:t>
            </w:r>
            <w:r>
              <w:rPr>
                <w:sz w:val="24"/>
              </w:rPr>
              <w:tab/>
            </w:r>
            <w:r>
              <w:rPr>
                <w:spacing w:val="-6"/>
                <w:sz w:val="24"/>
              </w:rPr>
              <w:t>i</w:t>
            </w:r>
            <w:r>
              <w:rPr>
                <w:spacing w:val="-6"/>
                <w:sz w:val="24"/>
              </w:rPr>
              <w:t>n</w:t>
            </w:r>
            <w:r>
              <w:rPr>
                <w:spacing w:val="-6"/>
                <w:sz w:val="24"/>
              </w:rPr>
              <w:t> </w:t>
            </w:r>
            <w:r>
              <w:rPr>
                <w:spacing w:val="-2"/>
                <w:sz w:val="24"/>
              </w:rPr>
              <w:t>safety</w:t>
            </w:r>
          </w:p>
        </w:tc>
        <w:tc>
          <w:tcPr>
            <w:tcW w:w="3864" w:type="dxa"/>
          </w:tcPr>
          <w:p>
            <w:pPr>
              <w:pStyle w:val="TableParagraph"/>
              <w:spacing w:line="276" w:lineRule="auto"/>
              <w:ind w:left="109" w:right="95"/>
              <w:jc w:val="both"/>
              <w:rPr>
                <w:sz w:val="24"/>
              </w:rPr>
            </w:pPr>
            <w:r>
              <w:rPr>
                <w:sz w:val="24"/>
              </w:rPr>
              <w:t>Minimum experience of 10 years </w:t>
            </w:r>
            <w:r>
              <w:rPr>
                <w:sz w:val="24"/>
              </w:rPr>
              <w:t>in projects of similar nature in</w:t>
            </w:r>
            <w:r>
              <w:rPr>
                <w:spacing w:val="40"/>
                <w:sz w:val="24"/>
              </w:rPr>
              <w:t> </w:t>
            </w:r>
            <w:r>
              <w:rPr>
                <w:sz w:val="24"/>
              </w:rPr>
              <w:t>in government/PSU/</w:t>
            </w:r>
            <w:r>
              <w:rPr>
                <w:spacing w:val="72"/>
                <w:sz w:val="24"/>
              </w:rPr>
              <w:t>    </w:t>
            </w:r>
            <w:r>
              <w:rPr>
                <w:spacing w:val="-2"/>
                <w:sz w:val="24"/>
              </w:rPr>
              <w:t>Corporation</w:t>
            </w:r>
          </w:p>
          <w:p>
            <w:pPr>
              <w:pStyle w:val="TableParagraph"/>
              <w:spacing w:line="280" w:lineRule="exact"/>
              <w:ind w:left="109"/>
              <w:jc w:val="both"/>
              <w:rPr>
                <w:sz w:val="24"/>
              </w:rPr>
            </w:pPr>
            <w:r>
              <w:rPr>
                <w:sz w:val="24"/>
              </w:rPr>
              <w:t>including</w:t>
            </w:r>
            <w:r>
              <w:rPr>
                <w:spacing w:val="-8"/>
                <w:sz w:val="24"/>
              </w:rPr>
              <w:t> </w:t>
            </w:r>
            <w:r>
              <w:rPr>
                <w:sz w:val="24"/>
              </w:rPr>
              <w:t>electrical</w:t>
            </w:r>
            <w:r>
              <w:rPr>
                <w:spacing w:val="-7"/>
                <w:sz w:val="24"/>
              </w:rPr>
              <w:t> </w:t>
            </w:r>
            <w:r>
              <w:rPr>
                <w:spacing w:val="-2"/>
                <w:sz w:val="24"/>
              </w:rPr>
              <w:t>safety</w:t>
            </w:r>
          </w:p>
        </w:tc>
      </w:tr>
      <w:tr>
        <w:trPr>
          <w:trHeight w:val="1621" w:hRule="atLeast"/>
        </w:trPr>
        <w:tc>
          <w:tcPr>
            <w:tcW w:w="581" w:type="dxa"/>
          </w:tcPr>
          <w:p>
            <w:pPr>
              <w:pStyle w:val="TableParagraph"/>
              <w:spacing w:before="2"/>
              <w:ind w:left="49" w:right="82"/>
              <w:jc w:val="center"/>
              <w:rPr>
                <w:sz w:val="24"/>
              </w:rPr>
            </w:pPr>
            <w:r>
              <w:rPr>
                <w:spacing w:val="-5"/>
                <w:sz w:val="24"/>
              </w:rPr>
              <w:t>16.</w:t>
            </w:r>
          </w:p>
        </w:tc>
        <w:tc>
          <w:tcPr>
            <w:tcW w:w="1752" w:type="dxa"/>
          </w:tcPr>
          <w:p>
            <w:pPr>
              <w:pStyle w:val="TableParagraph"/>
              <w:spacing w:before="2"/>
              <w:ind w:left="123" w:right="338"/>
              <w:rPr>
                <w:sz w:val="24"/>
              </w:rPr>
            </w:pPr>
            <w:r>
              <w:rPr>
                <w:spacing w:val="-2"/>
                <w:sz w:val="24"/>
              </w:rPr>
              <w:t>Engineers </w:t>
            </w:r>
            <w:r>
              <w:rPr>
                <w:spacing w:val="-10"/>
                <w:sz w:val="24"/>
              </w:rPr>
              <w:t>(Civil)/Safety </w:t>
            </w:r>
            <w:r>
              <w:rPr>
                <w:sz w:val="24"/>
              </w:rPr>
              <w:t>(6</w:t>
            </w:r>
            <w:r>
              <w:rPr>
                <w:spacing w:val="-17"/>
                <w:sz w:val="24"/>
              </w:rPr>
              <w:t> </w:t>
            </w:r>
            <w:r>
              <w:rPr>
                <w:sz w:val="24"/>
              </w:rPr>
              <w:t>No.)</w:t>
            </w:r>
          </w:p>
        </w:tc>
        <w:tc>
          <w:tcPr>
            <w:tcW w:w="2506" w:type="dxa"/>
          </w:tcPr>
          <w:p>
            <w:pPr>
              <w:pStyle w:val="TableParagraph"/>
              <w:tabs>
                <w:tab w:pos="2194" w:val="left" w:leader="none"/>
              </w:tabs>
              <w:spacing w:line="273" w:lineRule="auto" w:before="2"/>
              <w:ind w:left="105" w:right="98"/>
              <w:jc w:val="both"/>
              <w:rPr>
                <w:sz w:val="24"/>
              </w:rPr>
            </w:pPr>
            <w:r>
              <w:rPr>
                <w:sz w:val="24"/>
              </w:rPr>
              <w:t>B.E. in Civil </w:t>
            </w:r>
            <w:r>
              <w:rPr>
                <w:sz w:val="24"/>
              </w:rPr>
              <w:t>and </w:t>
            </w:r>
            <w:r>
              <w:rPr>
                <w:spacing w:val="-2"/>
                <w:sz w:val="24"/>
              </w:rPr>
              <w:t>specialization</w:t>
            </w:r>
            <w:r>
              <w:rPr>
                <w:sz w:val="24"/>
              </w:rPr>
              <w:tab/>
            </w:r>
            <w:r>
              <w:rPr>
                <w:spacing w:val="-6"/>
                <w:sz w:val="24"/>
              </w:rPr>
              <w:t>i</w:t>
            </w:r>
            <w:r>
              <w:rPr>
                <w:spacing w:val="-6"/>
                <w:sz w:val="24"/>
              </w:rPr>
              <w:t>n</w:t>
            </w:r>
            <w:r>
              <w:rPr>
                <w:spacing w:val="-6"/>
                <w:sz w:val="24"/>
              </w:rPr>
              <w:t> </w:t>
            </w:r>
            <w:r>
              <w:rPr>
                <w:spacing w:val="-2"/>
                <w:sz w:val="24"/>
              </w:rPr>
              <w:t>safety</w:t>
            </w:r>
          </w:p>
        </w:tc>
        <w:tc>
          <w:tcPr>
            <w:tcW w:w="3864" w:type="dxa"/>
          </w:tcPr>
          <w:p>
            <w:pPr>
              <w:pStyle w:val="TableParagraph"/>
              <w:spacing w:line="276" w:lineRule="auto" w:before="2"/>
              <w:ind w:left="109" w:right="95"/>
              <w:jc w:val="both"/>
              <w:rPr>
                <w:sz w:val="24"/>
              </w:rPr>
            </w:pPr>
            <w:r>
              <w:rPr>
                <w:sz w:val="24"/>
              </w:rPr>
              <w:t>Minimum experience of 10 years </w:t>
            </w:r>
            <w:r>
              <w:rPr>
                <w:sz w:val="24"/>
              </w:rPr>
              <w:t>in projects of similar nature in government/PSU/ Corporation including</w:t>
            </w:r>
            <w:r>
              <w:rPr>
                <w:spacing w:val="75"/>
                <w:w w:val="150"/>
                <w:sz w:val="24"/>
              </w:rPr>
              <w:t> </w:t>
            </w:r>
            <w:r>
              <w:rPr>
                <w:sz w:val="24"/>
              </w:rPr>
              <w:t>safety</w:t>
            </w:r>
            <w:r>
              <w:rPr>
                <w:spacing w:val="75"/>
                <w:w w:val="150"/>
                <w:sz w:val="24"/>
              </w:rPr>
              <w:t> </w:t>
            </w:r>
            <w:r>
              <w:rPr>
                <w:sz w:val="24"/>
              </w:rPr>
              <w:t>monitoring</w:t>
            </w:r>
            <w:r>
              <w:rPr>
                <w:spacing w:val="76"/>
                <w:w w:val="150"/>
                <w:sz w:val="24"/>
              </w:rPr>
              <w:t>  </w:t>
            </w:r>
            <w:r>
              <w:rPr>
                <w:spacing w:val="-5"/>
                <w:sz w:val="24"/>
              </w:rPr>
              <w:t>for</w:t>
            </w:r>
          </w:p>
          <w:p>
            <w:pPr>
              <w:pStyle w:val="TableParagraph"/>
              <w:spacing w:line="278" w:lineRule="exact"/>
              <w:ind w:left="109"/>
              <w:jc w:val="both"/>
              <w:rPr>
                <w:sz w:val="24"/>
              </w:rPr>
            </w:pPr>
            <w:r>
              <w:rPr>
                <w:sz w:val="24"/>
              </w:rPr>
              <w:t>civil</w:t>
            </w:r>
            <w:r>
              <w:rPr>
                <w:spacing w:val="-6"/>
                <w:sz w:val="24"/>
              </w:rPr>
              <w:t> </w:t>
            </w:r>
            <w:r>
              <w:rPr>
                <w:spacing w:val="-2"/>
                <w:sz w:val="24"/>
              </w:rPr>
              <w:t>work.</w:t>
            </w:r>
          </w:p>
        </w:tc>
      </w:tr>
      <w:tr>
        <w:trPr>
          <w:trHeight w:val="1617" w:hRule="atLeast"/>
        </w:trPr>
        <w:tc>
          <w:tcPr>
            <w:tcW w:w="581" w:type="dxa"/>
          </w:tcPr>
          <w:p>
            <w:pPr>
              <w:pStyle w:val="TableParagraph"/>
              <w:spacing w:line="279" w:lineRule="exact"/>
              <w:ind w:left="49" w:right="82"/>
              <w:jc w:val="center"/>
              <w:rPr>
                <w:sz w:val="24"/>
              </w:rPr>
            </w:pPr>
            <w:r>
              <w:rPr>
                <w:spacing w:val="-5"/>
                <w:sz w:val="24"/>
              </w:rPr>
              <w:t>17.</w:t>
            </w:r>
          </w:p>
        </w:tc>
        <w:tc>
          <w:tcPr>
            <w:tcW w:w="1752" w:type="dxa"/>
          </w:tcPr>
          <w:p>
            <w:pPr>
              <w:pStyle w:val="TableParagraph"/>
              <w:ind w:left="123" w:right="338"/>
              <w:rPr>
                <w:sz w:val="24"/>
              </w:rPr>
            </w:pPr>
            <w:r>
              <w:rPr>
                <w:spacing w:val="-2"/>
                <w:sz w:val="24"/>
              </w:rPr>
              <w:t>Engineer S&amp;T</w:t>
            </w:r>
            <w:r>
              <w:rPr>
                <w:spacing w:val="61"/>
                <w:sz w:val="24"/>
              </w:rPr>
              <w:t> </w:t>
            </w:r>
            <w:r>
              <w:rPr>
                <w:spacing w:val="-2"/>
                <w:sz w:val="24"/>
              </w:rPr>
              <w:t>Quality </w:t>
            </w:r>
            <w:r>
              <w:rPr>
                <w:sz w:val="24"/>
              </w:rPr>
              <w:t>(1</w:t>
            </w:r>
            <w:r>
              <w:rPr>
                <w:spacing w:val="-17"/>
                <w:sz w:val="24"/>
              </w:rPr>
              <w:t> </w:t>
            </w:r>
            <w:r>
              <w:rPr>
                <w:sz w:val="24"/>
              </w:rPr>
              <w:t>No.)</w:t>
            </w:r>
          </w:p>
        </w:tc>
        <w:tc>
          <w:tcPr>
            <w:tcW w:w="2506" w:type="dxa"/>
          </w:tcPr>
          <w:p>
            <w:pPr>
              <w:pStyle w:val="TableParagraph"/>
              <w:spacing w:line="279" w:lineRule="exact"/>
              <w:ind w:left="105"/>
              <w:rPr>
                <w:sz w:val="24"/>
              </w:rPr>
            </w:pPr>
            <w:r>
              <w:rPr>
                <w:spacing w:val="-2"/>
                <w:sz w:val="24"/>
              </w:rPr>
              <w:t>B.E(electronics)</w:t>
            </w:r>
          </w:p>
        </w:tc>
        <w:tc>
          <w:tcPr>
            <w:tcW w:w="3864" w:type="dxa"/>
          </w:tcPr>
          <w:p>
            <w:pPr>
              <w:pStyle w:val="TableParagraph"/>
              <w:spacing w:line="276" w:lineRule="auto"/>
              <w:ind w:left="109" w:right="95"/>
              <w:jc w:val="both"/>
              <w:rPr>
                <w:sz w:val="24"/>
              </w:rPr>
            </w:pPr>
            <w:r>
              <w:rPr>
                <w:sz w:val="24"/>
              </w:rPr>
              <w:t>Minimum experience of 10 years </w:t>
            </w:r>
            <w:r>
              <w:rPr>
                <w:sz w:val="24"/>
              </w:rPr>
              <w:t>in projects of similar nature in government/PSU/ Corporation in Quality</w:t>
            </w:r>
            <w:r>
              <w:rPr>
                <w:spacing w:val="73"/>
                <w:w w:val="150"/>
                <w:sz w:val="24"/>
              </w:rPr>
              <w:t>  </w:t>
            </w:r>
            <w:r>
              <w:rPr>
                <w:sz w:val="24"/>
              </w:rPr>
              <w:t>Assurance</w:t>
            </w:r>
            <w:r>
              <w:rPr>
                <w:spacing w:val="73"/>
                <w:w w:val="150"/>
                <w:sz w:val="24"/>
              </w:rPr>
              <w:t>  </w:t>
            </w:r>
            <w:r>
              <w:rPr>
                <w:sz w:val="24"/>
              </w:rPr>
              <w:t>system</w:t>
            </w:r>
            <w:r>
              <w:rPr>
                <w:spacing w:val="73"/>
                <w:w w:val="150"/>
                <w:sz w:val="24"/>
              </w:rPr>
              <w:t>  </w:t>
            </w:r>
            <w:r>
              <w:rPr>
                <w:spacing w:val="-5"/>
                <w:sz w:val="24"/>
              </w:rPr>
              <w:t>in</w:t>
            </w:r>
          </w:p>
          <w:p>
            <w:pPr>
              <w:pStyle w:val="TableParagraph"/>
              <w:spacing w:line="278" w:lineRule="exact"/>
              <w:ind w:left="109"/>
              <w:rPr>
                <w:sz w:val="24"/>
              </w:rPr>
            </w:pPr>
            <w:r>
              <w:rPr>
                <w:spacing w:val="-2"/>
                <w:sz w:val="24"/>
              </w:rPr>
              <w:t>signaling</w:t>
            </w:r>
          </w:p>
        </w:tc>
      </w:tr>
    </w:tbl>
    <w:p>
      <w:pPr>
        <w:pStyle w:val="TableParagraph"/>
        <w:spacing w:after="0" w:line="278" w:lineRule="exact"/>
        <w:rPr>
          <w:sz w:val="24"/>
        </w:rPr>
        <w:sectPr>
          <w:type w:val="continuous"/>
          <w:pgSz w:w="11900" w:h="16840"/>
          <w:pgMar w:header="472" w:footer="1348" w:top="1540" w:bottom="1540" w:left="708" w:right="283"/>
        </w:sectPr>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21"/>
      </w:pPr>
    </w:p>
    <w:p>
      <w:pPr>
        <w:spacing w:before="0"/>
        <w:ind w:left="1144" w:right="0" w:firstLine="0"/>
        <w:jc w:val="left"/>
        <w:rPr>
          <w:sz w:val="24"/>
        </w:rPr>
      </w:pPr>
      <w:r>
        <w:rPr>
          <w:sz w:val="24"/>
        </w:rPr>
        <mc:AlternateContent>
          <mc:Choice Requires="wps">
            <w:drawing>
              <wp:anchor distT="0" distB="0" distL="0" distR="0" allowOverlap="1" layoutInCell="1" locked="0" behindDoc="0" simplePos="0" relativeHeight="15729664">
                <wp:simplePos x="0" y="0"/>
                <wp:positionH relativeFrom="page">
                  <wp:posOffset>1476755</wp:posOffset>
                </wp:positionH>
                <wp:positionV relativeFrom="paragraph">
                  <wp:posOffset>-1436944</wp:posOffset>
                </wp:positionV>
                <wp:extent cx="5608320" cy="1557020"/>
                <wp:effectExtent l="0" t="0" r="0" b="0"/>
                <wp:wrapNone/>
                <wp:docPr id="23" name="Textbox 23"/>
                <wp:cNvGraphicFramePr>
                  <a:graphicFrameLocks/>
                </wp:cNvGraphicFramePr>
                <a:graphic>
                  <a:graphicData uri="http://schemas.microsoft.com/office/word/2010/wordprocessingShape">
                    <wps:wsp>
                      <wps:cNvPr id="23" name="Textbox 23"/>
                      <wps:cNvSpPr txBox="1"/>
                      <wps:spPr>
                        <a:xfrm>
                          <a:off x="0" y="0"/>
                          <a:ext cx="5608320" cy="1557020"/>
                        </a:xfrm>
                        <a:prstGeom prst="rect">
                          <a:avLst/>
                        </a:prstGeom>
                      </wps:spPr>
                      <wps:txbx>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752"/>
                              <w:gridCol w:w="2506"/>
                              <w:gridCol w:w="3864"/>
                            </w:tblGrid>
                            <w:tr>
                              <w:trPr>
                                <w:trHeight w:val="1295" w:hRule="atLeast"/>
                              </w:trPr>
                              <w:tc>
                                <w:tcPr>
                                  <w:tcW w:w="581" w:type="dxa"/>
                                </w:tcPr>
                                <w:p>
                                  <w:pPr>
                                    <w:pStyle w:val="TableParagraph"/>
                                    <w:spacing w:line="279" w:lineRule="exact"/>
                                    <w:ind w:left="49" w:right="82"/>
                                    <w:jc w:val="center"/>
                                    <w:rPr>
                                      <w:sz w:val="24"/>
                                    </w:rPr>
                                  </w:pPr>
                                  <w:r>
                                    <w:rPr>
                                      <w:spacing w:val="-5"/>
                                      <w:sz w:val="24"/>
                                    </w:rPr>
                                    <w:t>18.</w:t>
                                  </w:r>
                                </w:p>
                              </w:tc>
                              <w:tc>
                                <w:tcPr>
                                  <w:tcW w:w="1752" w:type="dxa"/>
                                </w:tcPr>
                                <w:p>
                                  <w:pPr>
                                    <w:pStyle w:val="TableParagraph"/>
                                    <w:spacing w:line="242" w:lineRule="auto"/>
                                    <w:ind w:right="287"/>
                                    <w:rPr>
                                      <w:sz w:val="24"/>
                                    </w:rPr>
                                  </w:pPr>
                                  <w:r>
                                    <w:rPr>
                                      <w:spacing w:val="-2"/>
                                      <w:sz w:val="24"/>
                                    </w:rPr>
                                    <w:t>Engineer </w:t>
                                  </w:r>
                                  <w:r>
                                    <w:rPr>
                                      <w:sz w:val="24"/>
                                    </w:rPr>
                                    <w:t>Rolling</w:t>
                                  </w:r>
                                  <w:r>
                                    <w:rPr>
                                      <w:spacing w:val="-14"/>
                                      <w:sz w:val="24"/>
                                    </w:rPr>
                                    <w:t> </w:t>
                                  </w:r>
                                  <w:r>
                                    <w:rPr>
                                      <w:sz w:val="24"/>
                                    </w:rPr>
                                    <w:t>Stock </w:t>
                                  </w:r>
                                  <w:r>
                                    <w:rPr>
                                      <w:spacing w:val="-2"/>
                                      <w:sz w:val="24"/>
                                    </w:rPr>
                                    <w:t>Quality</w:t>
                                  </w:r>
                                </w:p>
                                <w:p>
                                  <w:pPr>
                                    <w:pStyle w:val="TableParagraph"/>
                                    <w:spacing w:line="274" w:lineRule="exact"/>
                                    <w:rPr>
                                      <w:sz w:val="24"/>
                                    </w:rPr>
                                  </w:pPr>
                                  <w:r>
                                    <w:rPr>
                                      <w:sz w:val="24"/>
                                    </w:rPr>
                                    <w:t>(1</w:t>
                                  </w:r>
                                  <w:r>
                                    <w:rPr>
                                      <w:spacing w:val="-1"/>
                                      <w:sz w:val="24"/>
                                    </w:rPr>
                                    <w:t> </w:t>
                                  </w:r>
                                  <w:r>
                                    <w:rPr>
                                      <w:spacing w:val="-4"/>
                                      <w:sz w:val="24"/>
                                    </w:rPr>
                                    <w:t>No.)</w:t>
                                  </w:r>
                                </w:p>
                              </w:tc>
                              <w:tc>
                                <w:tcPr>
                                  <w:tcW w:w="2506" w:type="dxa"/>
                                </w:tcPr>
                                <w:p>
                                  <w:pPr>
                                    <w:pStyle w:val="TableParagraph"/>
                                    <w:spacing w:line="279" w:lineRule="exact"/>
                                    <w:ind w:left="105"/>
                                    <w:rPr>
                                      <w:sz w:val="24"/>
                                    </w:rPr>
                                  </w:pPr>
                                  <w:r>
                                    <w:rPr>
                                      <w:sz w:val="24"/>
                                    </w:rPr>
                                    <w:t>B.E </w:t>
                                  </w:r>
                                  <w:r>
                                    <w:rPr>
                                      <w:spacing w:val="-2"/>
                                      <w:sz w:val="24"/>
                                    </w:rPr>
                                    <w:t>(Electrical)</w:t>
                                  </w:r>
                                </w:p>
                              </w:tc>
                              <w:tc>
                                <w:tcPr>
                                  <w:tcW w:w="3864" w:type="dxa"/>
                                </w:tcPr>
                                <w:p>
                                  <w:pPr>
                                    <w:pStyle w:val="TableParagraph"/>
                                    <w:spacing w:line="276" w:lineRule="auto"/>
                                    <w:ind w:left="109" w:right="95"/>
                                    <w:jc w:val="both"/>
                                    <w:rPr>
                                      <w:sz w:val="24"/>
                                    </w:rPr>
                                  </w:pPr>
                                  <w:r>
                                    <w:rPr>
                                      <w:sz w:val="24"/>
                                    </w:rPr>
                                    <w:t>Minimum experience of 10 years </w:t>
                                  </w:r>
                                  <w:r>
                                    <w:rPr>
                                      <w:sz w:val="24"/>
                                    </w:rPr>
                                    <w:t>in projects of similar nature in government/PSU/</w:t>
                                  </w:r>
                                  <w:r>
                                    <w:rPr>
                                      <w:spacing w:val="68"/>
                                      <w:w w:val="150"/>
                                      <w:sz w:val="24"/>
                                    </w:rPr>
                                    <w:t> </w:t>
                                  </w:r>
                                  <w:r>
                                    <w:rPr>
                                      <w:sz w:val="24"/>
                                    </w:rPr>
                                    <w:t>Corporation</w:t>
                                  </w:r>
                                  <w:r>
                                    <w:rPr>
                                      <w:spacing w:val="70"/>
                                      <w:w w:val="150"/>
                                      <w:sz w:val="24"/>
                                    </w:rPr>
                                    <w:t> </w:t>
                                  </w:r>
                                  <w:r>
                                    <w:rPr>
                                      <w:spacing w:val="-5"/>
                                      <w:sz w:val="24"/>
                                    </w:rPr>
                                    <w:t>in</w:t>
                                  </w:r>
                                </w:p>
                                <w:p>
                                  <w:pPr>
                                    <w:pStyle w:val="TableParagraph"/>
                                    <w:spacing w:before="1"/>
                                    <w:ind w:left="109"/>
                                    <w:jc w:val="both"/>
                                    <w:rPr>
                                      <w:sz w:val="24"/>
                                    </w:rPr>
                                  </w:pPr>
                                  <w:r>
                                    <w:rPr>
                                      <w:sz w:val="24"/>
                                    </w:rPr>
                                    <w:t>Quality</w:t>
                                  </w:r>
                                  <w:r>
                                    <w:rPr>
                                      <w:spacing w:val="-1"/>
                                      <w:sz w:val="24"/>
                                    </w:rPr>
                                    <w:t> </w:t>
                                  </w:r>
                                  <w:r>
                                    <w:rPr>
                                      <w:sz w:val="24"/>
                                    </w:rPr>
                                    <w:t>Assurance in</w:t>
                                  </w:r>
                                  <w:r>
                                    <w:rPr>
                                      <w:spacing w:val="-1"/>
                                      <w:sz w:val="24"/>
                                    </w:rPr>
                                    <w:t> </w:t>
                                  </w:r>
                                  <w:r>
                                    <w:rPr>
                                      <w:sz w:val="24"/>
                                    </w:rPr>
                                    <w:t>rolling</w:t>
                                  </w:r>
                                  <w:r>
                                    <w:rPr>
                                      <w:spacing w:val="-1"/>
                                      <w:sz w:val="24"/>
                                    </w:rPr>
                                    <w:t> </w:t>
                                  </w:r>
                                  <w:r>
                                    <w:rPr>
                                      <w:spacing w:val="-2"/>
                                      <w:sz w:val="24"/>
                                    </w:rPr>
                                    <w:t>stock.</w:t>
                                  </w:r>
                                </w:p>
                              </w:tc>
                            </w:tr>
                            <w:tr>
                              <w:trPr>
                                <w:trHeight w:val="1127" w:hRule="atLeast"/>
                              </w:trPr>
                              <w:tc>
                                <w:tcPr>
                                  <w:tcW w:w="581" w:type="dxa"/>
                                </w:tcPr>
                                <w:p>
                                  <w:pPr>
                                    <w:pStyle w:val="TableParagraph"/>
                                    <w:spacing w:line="279" w:lineRule="exact"/>
                                    <w:ind w:left="49" w:right="82"/>
                                    <w:jc w:val="center"/>
                                    <w:rPr>
                                      <w:sz w:val="24"/>
                                    </w:rPr>
                                  </w:pPr>
                                  <w:r>
                                    <w:rPr>
                                      <w:spacing w:val="-5"/>
                                      <w:sz w:val="24"/>
                                    </w:rPr>
                                    <w:t>19.</w:t>
                                  </w:r>
                                </w:p>
                              </w:tc>
                              <w:tc>
                                <w:tcPr>
                                  <w:tcW w:w="1752" w:type="dxa"/>
                                </w:tcPr>
                                <w:p>
                                  <w:pPr>
                                    <w:pStyle w:val="TableParagraph"/>
                                    <w:ind w:left="123" w:right="334"/>
                                    <w:rPr>
                                      <w:sz w:val="24"/>
                                    </w:rPr>
                                  </w:pPr>
                                  <w:r>
                                    <w:rPr>
                                      <w:spacing w:val="-2"/>
                                      <w:sz w:val="24"/>
                                    </w:rPr>
                                    <w:t>Chief</w:t>
                                  </w:r>
                                  <w:r>
                                    <w:rPr>
                                      <w:spacing w:val="76"/>
                                      <w:sz w:val="24"/>
                                    </w:rPr>
                                    <w:t> </w:t>
                                  </w:r>
                                  <w:r>
                                    <w:rPr>
                                      <w:spacing w:val="-2"/>
                                      <w:sz w:val="24"/>
                                    </w:rPr>
                                    <w:t>Safety </w:t>
                                  </w:r>
                                  <w:r>
                                    <w:rPr>
                                      <w:spacing w:val="-10"/>
                                      <w:sz w:val="24"/>
                                    </w:rPr>
                                    <w:t>&amp; </w:t>
                                  </w:r>
                                  <w:r>
                                    <w:rPr>
                                      <w:spacing w:val="-8"/>
                                      <w:sz w:val="24"/>
                                    </w:rPr>
                                    <w:t>Environment</w:t>
                                  </w:r>
                                </w:p>
                                <w:p>
                                  <w:pPr>
                                    <w:pStyle w:val="TableParagraph"/>
                                    <w:spacing w:line="265" w:lineRule="exact"/>
                                    <w:ind w:left="123"/>
                                    <w:rPr>
                                      <w:sz w:val="24"/>
                                    </w:rPr>
                                  </w:pPr>
                                  <w:r>
                                    <w:rPr>
                                      <w:spacing w:val="-2"/>
                                      <w:sz w:val="24"/>
                                    </w:rPr>
                                    <w:t>Expert*</w:t>
                                  </w:r>
                                </w:p>
                              </w:tc>
                              <w:tc>
                                <w:tcPr>
                                  <w:tcW w:w="2506" w:type="dxa"/>
                                </w:tcPr>
                                <w:p>
                                  <w:pPr>
                                    <w:pStyle w:val="TableParagraph"/>
                                    <w:tabs>
                                      <w:tab w:pos="1929" w:val="left" w:leader="none"/>
                                      <w:tab w:pos="2194" w:val="left" w:leader="none"/>
                                    </w:tabs>
                                    <w:spacing w:line="276" w:lineRule="auto"/>
                                    <w:ind w:left="105" w:right="97"/>
                                    <w:jc w:val="both"/>
                                    <w:rPr>
                                      <w:sz w:val="24"/>
                                    </w:rPr>
                                  </w:pPr>
                                  <w:r>
                                    <w:rPr>
                                      <w:spacing w:val="-2"/>
                                      <w:sz w:val="24"/>
                                    </w:rPr>
                                    <w:t>Graduate</w:t>
                                  </w:r>
                                  <w:r>
                                    <w:rPr>
                                      <w:sz w:val="24"/>
                                    </w:rPr>
                                    <w:tab/>
                                  </w:r>
                                  <w:r>
                                    <w:rPr>
                                      <w:spacing w:val="-4"/>
                                      <w:sz w:val="24"/>
                                    </w:rPr>
                                    <w:t>with </w:t>
                                  </w:r>
                                  <w:r>
                                    <w:rPr>
                                      <w:spacing w:val="-2"/>
                                      <w:sz w:val="24"/>
                                    </w:rPr>
                                    <w:t>specialization</w:t>
                                  </w:r>
                                  <w:r>
                                    <w:rPr>
                                      <w:sz w:val="24"/>
                                    </w:rPr>
                                    <w:tab/>
                                    <w:tab/>
                                  </w:r>
                                  <w:r>
                                    <w:rPr>
                                      <w:spacing w:val="-6"/>
                                      <w:sz w:val="24"/>
                                    </w:rPr>
                                    <w:t>in </w:t>
                                  </w:r>
                                  <w:r>
                                    <w:rPr>
                                      <w:spacing w:val="-2"/>
                                      <w:sz w:val="24"/>
                                    </w:rPr>
                                    <w:t>Safety</w:t>
                                  </w:r>
                                </w:p>
                              </w:tc>
                              <w:tc>
                                <w:tcPr>
                                  <w:tcW w:w="3864" w:type="dxa"/>
                                </w:tcPr>
                                <w:p>
                                  <w:pPr>
                                    <w:pStyle w:val="TableParagraph"/>
                                    <w:spacing w:line="278" w:lineRule="auto"/>
                                    <w:ind w:left="109"/>
                                    <w:rPr>
                                      <w:sz w:val="24"/>
                                    </w:rPr>
                                  </w:pPr>
                                  <w:r>
                                    <w:rPr>
                                      <w:sz w:val="24"/>
                                    </w:rPr>
                                    <w:t>Minimum</w:t>
                                  </w:r>
                                  <w:r>
                                    <w:rPr>
                                      <w:spacing w:val="40"/>
                                      <w:sz w:val="24"/>
                                    </w:rPr>
                                    <w:t> </w:t>
                                  </w:r>
                                  <w:r>
                                    <w:rPr>
                                      <w:sz w:val="24"/>
                                    </w:rPr>
                                    <w:t>10</w:t>
                                  </w:r>
                                  <w:r>
                                    <w:rPr>
                                      <w:spacing w:val="40"/>
                                      <w:sz w:val="24"/>
                                    </w:rPr>
                                    <w:t> </w:t>
                                  </w:r>
                                  <w:r>
                                    <w:rPr>
                                      <w:sz w:val="24"/>
                                    </w:rPr>
                                    <w:t>years</w:t>
                                  </w:r>
                                  <w:r>
                                    <w:rPr>
                                      <w:spacing w:val="40"/>
                                      <w:sz w:val="24"/>
                                    </w:rPr>
                                    <w:t> </w:t>
                                  </w:r>
                                  <w:r>
                                    <w:rPr>
                                      <w:sz w:val="24"/>
                                    </w:rPr>
                                    <w:t>experience</w:t>
                                  </w:r>
                                  <w:r>
                                    <w:rPr>
                                      <w:spacing w:val="40"/>
                                      <w:sz w:val="24"/>
                                    </w:rPr>
                                    <w:t> </w:t>
                                  </w:r>
                                  <w:r>
                                    <w:rPr>
                                      <w:sz w:val="24"/>
                                    </w:rPr>
                                    <w:t>in </w:t>
                                  </w:r>
                                  <w:r>
                                    <w:rPr>
                                      <w:spacing w:val="-2"/>
                                      <w:sz w:val="24"/>
                                    </w:rPr>
                                    <w:t>Railway/MRTS/Metro</w:t>
                                  </w:r>
                                </w:p>
                              </w:tc>
                            </w:tr>
                          </w:tbl>
                          <w:p>
                            <w:pPr>
                              <w:pStyle w:val="BodyText"/>
                            </w:pPr>
                          </w:p>
                        </w:txbxContent>
                      </wps:txbx>
                      <wps:bodyPr wrap="square" lIns="0" tIns="0" rIns="0" bIns="0" rtlCol="0">
                        <a:noAutofit/>
                      </wps:bodyPr>
                    </wps:wsp>
                  </a:graphicData>
                </a:graphic>
              </wp:anchor>
            </w:drawing>
          </mc:Choice>
          <mc:Fallback>
            <w:pict>
              <v:shape style="position:absolute;margin-left:116.279999pt;margin-top:-113.145233pt;width:441.6pt;height:122.6pt;mso-position-horizontal-relative:page;mso-position-vertical-relative:paragraph;z-index:15729664" type="#_x0000_t202" id="docshape18" filled="false" stroked="false">
                <v:textbox inset="0,0,0,0">
                  <w:txbxContent>
                    <w:tbl>
                      <w:tblPr>
                        <w:tblW w:w="0" w:type="auto"/>
                        <w:jc w:val="left"/>
                        <w:tblInd w:w="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752"/>
                        <w:gridCol w:w="2506"/>
                        <w:gridCol w:w="3864"/>
                      </w:tblGrid>
                      <w:tr>
                        <w:trPr>
                          <w:trHeight w:val="1295" w:hRule="atLeast"/>
                        </w:trPr>
                        <w:tc>
                          <w:tcPr>
                            <w:tcW w:w="581" w:type="dxa"/>
                          </w:tcPr>
                          <w:p>
                            <w:pPr>
                              <w:pStyle w:val="TableParagraph"/>
                              <w:spacing w:line="279" w:lineRule="exact"/>
                              <w:ind w:left="49" w:right="82"/>
                              <w:jc w:val="center"/>
                              <w:rPr>
                                <w:sz w:val="24"/>
                              </w:rPr>
                            </w:pPr>
                            <w:r>
                              <w:rPr>
                                <w:spacing w:val="-5"/>
                                <w:sz w:val="24"/>
                              </w:rPr>
                              <w:t>18.</w:t>
                            </w:r>
                          </w:p>
                        </w:tc>
                        <w:tc>
                          <w:tcPr>
                            <w:tcW w:w="1752" w:type="dxa"/>
                          </w:tcPr>
                          <w:p>
                            <w:pPr>
                              <w:pStyle w:val="TableParagraph"/>
                              <w:spacing w:line="242" w:lineRule="auto"/>
                              <w:ind w:right="287"/>
                              <w:rPr>
                                <w:sz w:val="24"/>
                              </w:rPr>
                            </w:pPr>
                            <w:r>
                              <w:rPr>
                                <w:spacing w:val="-2"/>
                                <w:sz w:val="24"/>
                              </w:rPr>
                              <w:t>Engineer </w:t>
                            </w:r>
                            <w:r>
                              <w:rPr>
                                <w:sz w:val="24"/>
                              </w:rPr>
                              <w:t>Rolling</w:t>
                            </w:r>
                            <w:r>
                              <w:rPr>
                                <w:spacing w:val="-14"/>
                                <w:sz w:val="24"/>
                              </w:rPr>
                              <w:t> </w:t>
                            </w:r>
                            <w:r>
                              <w:rPr>
                                <w:sz w:val="24"/>
                              </w:rPr>
                              <w:t>Stock </w:t>
                            </w:r>
                            <w:r>
                              <w:rPr>
                                <w:spacing w:val="-2"/>
                                <w:sz w:val="24"/>
                              </w:rPr>
                              <w:t>Quality</w:t>
                            </w:r>
                          </w:p>
                          <w:p>
                            <w:pPr>
                              <w:pStyle w:val="TableParagraph"/>
                              <w:spacing w:line="274" w:lineRule="exact"/>
                              <w:rPr>
                                <w:sz w:val="24"/>
                              </w:rPr>
                            </w:pPr>
                            <w:r>
                              <w:rPr>
                                <w:sz w:val="24"/>
                              </w:rPr>
                              <w:t>(1</w:t>
                            </w:r>
                            <w:r>
                              <w:rPr>
                                <w:spacing w:val="-1"/>
                                <w:sz w:val="24"/>
                              </w:rPr>
                              <w:t> </w:t>
                            </w:r>
                            <w:r>
                              <w:rPr>
                                <w:spacing w:val="-4"/>
                                <w:sz w:val="24"/>
                              </w:rPr>
                              <w:t>No.)</w:t>
                            </w:r>
                          </w:p>
                        </w:tc>
                        <w:tc>
                          <w:tcPr>
                            <w:tcW w:w="2506" w:type="dxa"/>
                          </w:tcPr>
                          <w:p>
                            <w:pPr>
                              <w:pStyle w:val="TableParagraph"/>
                              <w:spacing w:line="279" w:lineRule="exact"/>
                              <w:ind w:left="105"/>
                              <w:rPr>
                                <w:sz w:val="24"/>
                              </w:rPr>
                            </w:pPr>
                            <w:r>
                              <w:rPr>
                                <w:sz w:val="24"/>
                              </w:rPr>
                              <w:t>B.E </w:t>
                            </w:r>
                            <w:r>
                              <w:rPr>
                                <w:spacing w:val="-2"/>
                                <w:sz w:val="24"/>
                              </w:rPr>
                              <w:t>(Electrical)</w:t>
                            </w:r>
                          </w:p>
                        </w:tc>
                        <w:tc>
                          <w:tcPr>
                            <w:tcW w:w="3864" w:type="dxa"/>
                          </w:tcPr>
                          <w:p>
                            <w:pPr>
                              <w:pStyle w:val="TableParagraph"/>
                              <w:spacing w:line="276" w:lineRule="auto"/>
                              <w:ind w:left="109" w:right="95"/>
                              <w:jc w:val="both"/>
                              <w:rPr>
                                <w:sz w:val="24"/>
                              </w:rPr>
                            </w:pPr>
                            <w:r>
                              <w:rPr>
                                <w:sz w:val="24"/>
                              </w:rPr>
                              <w:t>Minimum experience of 10 years </w:t>
                            </w:r>
                            <w:r>
                              <w:rPr>
                                <w:sz w:val="24"/>
                              </w:rPr>
                              <w:t>in projects of similar nature in government/PSU/</w:t>
                            </w:r>
                            <w:r>
                              <w:rPr>
                                <w:spacing w:val="68"/>
                                <w:w w:val="150"/>
                                <w:sz w:val="24"/>
                              </w:rPr>
                              <w:t> </w:t>
                            </w:r>
                            <w:r>
                              <w:rPr>
                                <w:sz w:val="24"/>
                              </w:rPr>
                              <w:t>Corporation</w:t>
                            </w:r>
                            <w:r>
                              <w:rPr>
                                <w:spacing w:val="70"/>
                                <w:w w:val="150"/>
                                <w:sz w:val="24"/>
                              </w:rPr>
                              <w:t> </w:t>
                            </w:r>
                            <w:r>
                              <w:rPr>
                                <w:spacing w:val="-5"/>
                                <w:sz w:val="24"/>
                              </w:rPr>
                              <w:t>in</w:t>
                            </w:r>
                          </w:p>
                          <w:p>
                            <w:pPr>
                              <w:pStyle w:val="TableParagraph"/>
                              <w:spacing w:before="1"/>
                              <w:ind w:left="109"/>
                              <w:jc w:val="both"/>
                              <w:rPr>
                                <w:sz w:val="24"/>
                              </w:rPr>
                            </w:pPr>
                            <w:r>
                              <w:rPr>
                                <w:sz w:val="24"/>
                              </w:rPr>
                              <w:t>Quality</w:t>
                            </w:r>
                            <w:r>
                              <w:rPr>
                                <w:spacing w:val="-1"/>
                                <w:sz w:val="24"/>
                              </w:rPr>
                              <w:t> </w:t>
                            </w:r>
                            <w:r>
                              <w:rPr>
                                <w:sz w:val="24"/>
                              </w:rPr>
                              <w:t>Assurance in</w:t>
                            </w:r>
                            <w:r>
                              <w:rPr>
                                <w:spacing w:val="-1"/>
                                <w:sz w:val="24"/>
                              </w:rPr>
                              <w:t> </w:t>
                            </w:r>
                            <w:r>
                              <w:rPr>
                                <w:sz w:val="24"/>
                              </w:rPr>
                              <w:t>rolling</w:t>
                            </w:r>
                            <w:r>
                              <w:rPr>
                                <w:spacing w:val="-1"/>
                                <w:sz w:val="24"/>
                              </w:rPr>
                              <w:t> </w:t>
                            </w:r>
                            <w:r>
                              <w:rPr>
                                <w:spacing w:val="-2"/>
                                <w:sz w:val="24"/>
                              </w:rPr>
                              <w:t>stock.</w:t>
                            </w:r>
                          </w:p>
                        </w:tc>
                      </w:tr>
                      <w:tr>
                        <w:trPr>
                          <w:trHeight w:val="1127" w:hRule="atLeast"/>
                        </w:trPr>
                        <w:tc>
                          <w:tcPr>
                            <w:tcW w:w="581" w:type="dxa"/>
                          </w:tcPr>
                          <w:p>
                            <w:pPr>
                              <w:pStyle w:val="TableParagraph"/>
                              <w:spacing w:line="279" w:lineRule="exact"/>
                              <w:ind w:left="49" w:right="82"/>
                              <w:jc w:val="center"/>
                              <w:rPr>
                                <w:sz w:val="24"/>
                              </w:rPr>
                            </w:pPr>
                            <w:r>
                              <w:rPr>
                                <w:spacing w:val="-5"/>
                                <w:sz w:val="24"/>
                              </w:rPr>
                              <w:t>19.</w:t>
                            </w:r>
                          </w:p>
                        </w:tc>
                        <w:tc>
                          <w:tcPr>
                            <w:tcW w:w="1752" w:type="dxa"/>
                          </w:tcPr>
                          <w:p>
                            <w:pPr>
                              <w:pStyle w:val="TableParagraph"/>
                              <w:ind w:left="123" w:right="334"/>
                              <w:rPr>
                                <w:sz w:val="24"/>
                              </w:rPr>
                            </w:pPr>
                            <w:r>
                              <w:rPr>
                                <w:spacing w:val="-2"/>
                                <w:sz w:val="24"/>
                              </w:rPr>
                              <w:t>Chief</w:t>
                            </w:r>
                            <w:r>
                              <w:rPr>
                                <w:spacing w:val="76"/>
                                <w:sz w:val="24"/>
                              </w:rPr>
                              <w:t> </w:t>
                            </w:r>
                            <w:r>
                              <w:rPr>
                                <w:spacing w:val="-2"/>
                                <w:sz w:val="24"/>
                              </w:rPr>
                              <w:t>Safety </w:t>
                            </w:r>
                            <w:r>
                              <w:rPr>
                                <w:spacing w:val="-10"/>
                                <w:sz w:val="24"/>
                              </w:rPr>
                              <w:t>&amp; </w:t>
                            </w:r>
                            <w:r>
                              <w:rPr>
                                <w:spacing w:val="-8"/>
                                <w:sz w:val="24"/>
                              </w:rPr>
                              <w:t>Environment</w:t>
                            </w:r>
                          </w:p>
                          <w:p>
                            <w:pPr>
                              <w:pStyle w:val="TableParagraph"/>
                              <w:spacing w:line="265" w:lineRule="exact"/>
                              <w:ind w:left="123"/>
                              <w:rPr>
                                <w:sz w:val="24"/>
                              </w:rPr>
                            </w:pPr>
                            <w:r>
                              <w:rPr>
                                <w:spacing w:val="-2"/>
                                <w:sz w:val="24"/>
                              </w:rPr>
                              <w:t>Expert*</w:t>
                            </w:r>
                          </w:p>
                        </w:tc>
                        <w:tc>
                          <w:tcPr>
                            <w:tcW w:w="2506" w:type="dxa"/>
                          </w:tcPr>
                          <w:p>
                            <w:pPr>
                              <w:pStyle w:val="TableParagraph"/>
                              <w:tabs>
                                <w:tab w:pos="1929" w:val="left" w:leader="none"/>
                                <w:tab w:pos="2194" w:val="left" w:leader="none"/>
                              </w:tabs>
                              <w:spacing w:line="276" w:lineRule="auto"/>
                              <w:ind w:left="105" w:right="97"/>
                              <w:jc w:val="both"/>
                              <w:rPr>
                                <w:sz w:val="24"/>
                              </w:rPr>
                            </w:pPr>
                            <w:r>
                              <w:rPr>
                                <w:spacing w:val="-2"/>
                                <w:sz w:val="24"/>
                              </w:rPr>
                              <w:t>Graduate</w:t>
                            </w:r>
                            <w:r>
                              <w:rPr>
                                <w:sz w:val="24"/>
                              </w:rPr>
                              <w:tab/>
                            </w:r>
                            <w:r>
                              <w:rPr>
                                <w:spacing w:val="-4"/>
                                <w:sz w:val="24"/>
                              </w:rPr>
                              <w:t>with </w:t>
                            </w:r>
                            <w:r>
                              <w:rPr>
                                <w:spacing w:val="-2"/>
                                <w:sz w:val="24"/>
                              </w:rPr>
                              <w:t>specialization</w:t>
                            </w:r>
                            <w:r>
                              <w:rPr>
                                <w:sz w:val="24"/>
                              </w:rPr>
                              <w:tab/>
                              <w:tab/>
                            </w:r>
                            <w:r>
                              <w:rPr>
                                <w:spacing w:val="-6"/>
                                <w:sz w:val="24"/>
                              </w:rPr>
                              <w:t>in </w:t>
                            </w:r>
                            <w:r>
                              <w:rPr>
                                <w:spacing w:val="-2"/>
                                <w:sz w:val="24"/>
                              </w:rPr>
                              <w:t>Safety</w:t>
                            </w:r>
                          </w:p>
                        </w:tc>
                        <w:tc>
                          <w:tcPr>
                            <w:tcW w:w="3864" w:type="dxa"/>
                          </w:tcPr>
                          <w:p>
                            <w:pPr>
                              <w:pStyle w:val="TableParagraph"/>
                              <w:spacing w:line="278" w:lineRule="auto"/>
                              <w:ind w:left="109"/>
                              <w:rPr>
                                <w:sz w:val="24"/>
                              </w:rPr>
                            </w:pPr>
                            <w:r>
                              <w:rPr>
                                <w:sz w:val="24"/>
                              </w:rPr>
                              <w:t>Minimum</w:t>
                            </w:r>
                            <w:r>
                              <w:rPr>
                                <w:spacing w:val="40"/>
                                <w:sz w:val="24"/>
                              </w:rPr>
                              <w:t> </w:t>
                            </w:r>
                            <w:r>
                              <w:rPr>
                                <w:sz w:val="24"/>
                              </w:rPr>
                              <w:t>10</w:t>
                            </w:r>
                            <w:r>
                              <w:rPr>
                                <w:spacing w:val="40"/>
                                <w:sz w:val="24"/>
                              </w:rPr>
                              <w:t> </w:t>
                            </w:r>
                            <w:r>
                              <w:rPr>
                                <w:sz w:val="24"/>
                              </w:rPr>
                              <w:t>years</w:t>
                            </w:r>
                            <w:r>
                              <w:rPr>
                                <w:spacing w:val="40"/>
                                <w:sz w:val="24"/>
                              </w:rPr>
                              <w:t> </w:t>
                            </w:r>
                            <w:r>
                              <w:rPr>
                                <w:sz w:val="24"/>
                              </w:rPr>
                              <w:t>experience</w:t>
                            </w:r>
                            <w:r>
                              <w:rPr>
                                <w:spacing w:val="40"/>
                                <w:sz w:val="24"/>
                              </w:rPr>
                              <w:t> </w:t>
                            </w:r>
                            <w:r>
                              <w:rPr>
                                <w:sz w:val="24"/>
                              </w:rPr>
                              <w:t>in </w:t>
                            </w:r>
                            <w:r>
                              <w:rPr>
                                <w:spacing w:val="-2"/>
                                <w:sz w:val="24"/>
                              </w:rPr>
                              <w:t>Railway/MRTS/Metro</w:t>
                            </w:r>
                          </w:p>
                        </w:tc>
                      </w:tr>
                    </w:tbl>
                    <w:p>
                      <w:pPr>
                        <w:pStyle w:val="BodyText"/>
                      </w:pPr>
                    </w:p>
                  </w:txbxContent>
                </v:textbox>
                <w10:wrap type="none"/>
              </v:shape>
            </w:pict>
          </mc:Fallback>
        </mc:AlternateContent>
      </w:r>
      <w:r>
        <w:rPr>
          <w:spacing w:val="-10"/>
          <w:sz w:val="24"/>
        </w:rPr>
        <w:t>*</w:t>
      </w:r>
    </w:p>
    <w:p>
      <w:pPr>
        <w:pStyle w:val="BodyText"/>
        <w:spacing w:before="45"/>
        <w:ind w:left="424"/>
      </w:pPr>
      <w:r>
        <w:rPr/>
        <w:t>Essential</w:t>
      </w:r>
      <w:r>
        <w:rPr>
          <w:spacing w:val="-5"/>
        </w:rPr>
        <w:t> </w:t>
      </w:r>
      <w:r>
        <w:rPr/>
        <w:t>Key</w:t>
      </w:r>
      <w:r>
        <w:rPr>
          <w:spacing w:val="-3"/>
        </w:rPr>
        <w:t> </w:t>
      </w:r>
      <w:r>
        <w:rPr>
          <w:spacing w:val="-2"/>
        </w:rPr>
        <w:t>Positions</w:t>
      </w:r>
    </w:p>
    <w:p>
      <w:pPr>
        <w:pStyle w:val="BodyText"/>
        <w:spacing w:before="42"/>
      </w:pPr>
    </w:p>
    <w:p>
      <w:pPr>
        <w:spacing w:line="273" w:lineRule="auto" w:before="0"/>
        <w:ind w:left="1144" w:right="587" w:hanging="720"/>
        <w:jc w:val="left"/>
        <w:rPr>
          <w:b/>
          <w:sz w:val="24"/>
        </w:rPr>
      </w:pPr>
      <w:r>
        <w:rPr>
          <w:b/>
          <w:sz w:val="24"/>
        </w:rPr>
        <w:t>Note:-</w:t>
      </w:r>
      <w:r>
        <w:rPr>
          <w:b/>
          <w:w w:val="75"/>
          <w:sz w:val="24"/>
        </w:rPr>
        <w:t>­‐ </w:t>
      </w:r>
      <w:r>
        <w:rPr>
          <w:b/>
          <w:sz w:val="24"/>
        </w:rPr>
        <w:t>On</w:t>
      </w:r>
      <w:r>
        <w:rPr>
          <w:b/>
          <w:spacing w:val="16"/>
          <w:sz w:val="24"/>
        </w:rPr>
        <w:t> </w:t>
      </w:r>
      <w:r>
        <w:rPr>
          <w:b/>
          <w:sz w:val="24"/>
        </w:rPr>
        <w:t>satisfying</w:t>
      </w:r>
      <w:r>
        <w:rPr>
          <w:b/>
          <w:spacing w:val="16"/>
          <w:sz w:val="24"/>
        </w:rPr>
        <w:t> </w:t>
      </w:r>
      <w:r>
        <w:rPr>
          <w:b/>
          <w:sz w:val="24"/>
        </w:rPr>
        <w:t>technical</w:t>
      </w:r>
      <w:r>
        <w:rPr>
          <w:b/>
          <w:spacing w:val="16"/>
          <w:sz w:val="24"/>
        </w:rPr>
        <w:t> </w:t>
      </w:r>
      <w:r>
        <w:rPr>
          <w:b/>
          <w:sz w:val="24"/>
        </w:rPr>
        <w:t>eligibility</w:t>
      </w:r>
      <w:r>
        <w:rPr>
          <w:b/>
          <w:spacing w:val="16"/>
          <w:sz w:val="24"/>
        </w:rPr>
        <w:t> </w:t>
      </w:r>
      <w:r>
        <w:rPr>
          <w:b/>
          <w:sz w:val="24"/>
        </w:rPr>
        <w:t>condition</w:t>
      </w:r>
      <w:r>
        <w:rPr>
          <w:b/>
          <w:spacing w:val="16"/>
          <w:sz w:val="24"/>
        </w:rPr>
        <w:t> </w:t>
      </w:r>
      <w:r>
        <w:rPr>
          <w:b/>
          <w:sz w:val="24"/>
        </w:rPr>
        <w:t>(i)</w:t>
      </w:r>
      <w:r>
        <w:rPr>
          <w:b/>
          <w:spacing w:val="16"/>
          <w:sz w:val="24"/>
        </w:rPr>
        <w:t> </w:t>
      </w:r>
      <w:r>
        <w:rPr>
          <w:b/>
          <w:sz w:val="24"/>
        </w:rPr>
        <w:t>&amp;</w:t>
      </w:r>
      <w:r>
        <w:rPr>
          <w:b/>
          <w:spacing w:val="16"/>
          <w:sz w:val="24"/>
        </w:rPr>
        <w:t> </w:t>
      </w:r>
      <w:r>
        <w:rPr>
          <w:b/>
          <w:sz w:val="24"/>
        </w:rPr>
        <w:t>(ii)</w:t>
      </w:r>
      <w:r>
        <w:rPr>
          <w:b/>
          <w:spacing w:val="16"/>
          <w:sz w:val="24"/>
        </w:rPr>
        <w:t> </w:t>
      </w:r>
      <w:r>
        <w:rPr>
          <w:b/>
          <w:sz w:val="24"/>
        </w:rPr>
        <w:t>above,</w:t>
      </w:r>
      <w:r>
        <w:rPr>
          <w:b/>
          <w:spacing w:val="16"/>
          <w:sz w:val="24"/>
        </w:rPr>
        <w:t> </w:t>
      </w:r>
      <w:r>
        <w:rPr>
          <w:b/>
          <w:sz w:val="24"/>
        </w:rPr>
        <w:t>the tender</w:t>
      </w:r>
      <w:r>
        <w:rPr>
          <w:b/>
          <w:spacing w:val="16"/>
          <w:sz w:val="24"/>
        </w:rPr>
        <w:t> </w:t>
      </w:r>
      <w:r>
        <w:rPr>
          <w:b/>
          <w:sz w:val="24"/>
        </w:rPr>
        <w:t>committee shall</w:t>
      </w:r>
      <w:r>
        <w:rPr>
          <w:b/>
          <w:spacing w:val="80"/>
          <w:w w:val="150"/>
          <w:sz w:val="24"/>
        </w:rPr>
        <w:t> </w:t>
      </w:r>
      <w:r>
        <w:rPr>
          <w:b/>
          <w:sz w:val="24"/>
        </w:rPr>
        <w:t>evaluate eligibility condition (iii) in following manner.</w:t>
      </w:r>
    </w:p>
    <w:p>
      <w:pPr>
        <w:pStyle w:val="BodyText"/>
        <w:spacing w:before="47"/>
        <w:rPr>
          <w:b/>
        </w:rPr>
      </w:pPr>
    </w:p>
    <w:p>
      <w:pPr>
        <w:spacing w:line="276" w:lineRule="auto" w:before="0"/>
        <w:ind w:left="1133" w:right="558" w:hanging="425"/>
        <w:jc w:val="both"/>
        <w:rPr>
          <w:b/>
          <w:sz w:val="24"/>
        </w:rPr>
      </w:pPr>
      <w:r>
        <w:rPr>
          <w:sz w:val="24"/>
        </w:rPr>
        <w:t>(i)</w:t>
      </w:r>
      <w:r>
        <w:rPr>
          <w:spacing w:val="40"/>
          <w:sz w:val="24"/>
        </w:rPr>
        <w:t> </w:t>
      </w:r>
      <w:r>
        <w:rPr>
          <w:b/>
          <w:sz w:val="24"/>
        </w:rPr>
        <w:t>Out of the 25 Consultants/Engineers 6 positions are classified as “essential key positions”.</w:t>
      </w:r>
      <w:r>
        <w:rPr>
          <w:b/>
          <w:spacing w:val="40"/>
          <w:sz w:val="24"/>
        </w:rPr>
        <w:t> </w:t>
      </w:r>
      <w:r>
        <w:rPr>
          <w:b/>
          <w:sz w:val="24"/>
        </w:rPr>
        <w:t>They</w:t>
      </w:r>
      <w:r>
        <w:rPr>
          <w:b/>
          <w:spacing w:val="-1"/>
          <w:sz w:val="24"/>
        </w:rPr>
        <w:t> </w:t>
      </w:r>
      <w:r>
        <w:rPr>
          <w:b/>
          <w:sz w:val="24"/>
        </w:rPr>
        <w:t>are</w:t>
      </w:r>
      <w:r>
        <w:rPr>
          <w:b/>
          <w:spacing w:val="-1"/>
          <w:sz w:val="24"/>
        </w:rPr>
        <w:t> </w:t>
      </w:r>
      <w:r>
        <w:rPr>
          <w:b/>
          <w:sz w:val="24"/>
        </w:rPr>
        <w:t>Team</w:t>
      </w:r>
      <w:r>
        <w:rPr>
          <w:b/>
          <w:spacing w:val="-1"/>
          <w:sz w:val="24"/>
        </w:rPr>
        <w:t> </w:t>
      </w:r>
      <w:r>
        <w:rPr>
          <w:b/>
          <w:sz w:val="24"/>
        </w:rPr>
        <w:t>leader,</w:t>
      </w:r>
      <w:r>
        <w:rPr>
          <w:b/>
          <w:spacing w:val="-1"/>
          <w:sz w:val="24"/>
        </w:rPr>
        <w:t> </w:t>
      </w:r>
      <w:r>
        <w:rPr>
          <w:b/>
          <w:sz w:val="24"/>
        </w:rPr>
        <w:t>2,3,5,7,19.</w:t>
      </w:r>
      <w:r>
        <w:rPr>
          <w:b/>
          <w:spacing w:val="40"/>
          <w:sz w:val="24"/>
        </w:rPr>
        <w:t> </w:t>
      </w:r>
      <w:r>
        <w:rPr>
          <w:b/>
          <w:sz w:val="24"/>
        </w:rPr>
        <w:t>The</w:t>
      </w:r>
      <w:r>
        <w:rPr>
          <w:b/>
          <w:spacing w:val="-2"/>
          <w:sz w:val="24"/>
        </w:rPr>
        <w:t> </w:t>
      </w:r>
      <w:r>
        <w:rPr>
          <w:b/>
          <w:sz w:val="24"/>
        </w:rPr>
        <w:t>weightage</w:t>
      </w:r>
      <w:r>
        <w:rPr>
          <w:b/>
          <w:spacing w:val="-1"/>
          <w:sz w:val="24"/>
        </w:rPr>
        <w:t> </w:t>
      </w:r>
      <w:r>
        <w:rPr>
          <w:b/>
          <w:sz w:val="24"/>
        </w:rPr>
        <w:t>markings</w:t>
      </w:r>
      <w:r>
        <w:rPr>
          <w:b/>
          <w:spacing w:val="80"/>
          <w:sz w:val="24"/>
        </w:rPr>
        <w:t> </w:t>
      </w:r>
      <w:r>
        <w:rPr>
          <w:b/>
          <w:sz w:val="24"/>
        </w:rPr>
        <w:t>are</w:t>
      </w:r>
      <w:r>
        <w:rPr>
          <w:b/>
          <w:spacing w:val="40"/>
          <w:sz w:val="24"/>
        </w:rPr>
        <w:t> </w:t>
      </w:r>
      <w:r>
        <w:rPr>
          <w:b/>
          <w:sz w:val="24"/>
        </w:rPr>
        <w:t>25,</w:t>
      </w:r>
      <w:r>
        <w:rPr>
          <w:b/>
          <w:spacing w:val="40"/>
          <w:sz w:val="24"/>
        </w:rPr>
        <w:t> </w:t>
      </w:r>
      <w:r>
        <w:rPr>
          <w:b/>
          <w:sz w:val="24"/>
        </w:rPr>
        <w:t>20, 15,</w:t>
      </w:r>
      <w:r>
        <w:rPr>
          <w:b/>
          <w:spacing w:val="-3"/>
          <w:sz w:val="24"/>
        </w:rPr>
        <w:t> </w:t>
      </w:r>
      <w:r>
        <w:rPr>
          <w:b/>
          <w:sz w:val="24"/>
        </w:rPr>
        <w:t>15,</w:t>
      </w:r>
      <w:r>
        <w:rPr>
          <w:b/>
          <w:spacing w:val="-3"/>
          <w:sz w:val="24"/>
        </w:rPr>
        <w:t> </w:t>
      </w:r>
      <w:r>
        <w:rPr>
          <w:b/>
          <w:sz w:val="24"/>
        </w:rPr>
        <w:t>15</w:t>
      </w:r>
      <w:r>
        <w:rPr>
          <w:b/>
          <w:spacing w:val="-2"/>
          <w:sz w:val="24"/>
        </w:rPr>
        <w:t> </w:t>
      </w:r>
      <w:r>
        <w:rPr>
          <w:b/>
          <w:sz w:val="24"/>
        </w:rPr>
        <w:t>&amp;</w:t>
      </w:r>
      <w:r>
        <w:rPr>
          <w:b/>
          <w:spacing w:val="-3"/>
          <w:sz w:val="24"/>
        </w:rPr>
        <w:t> </w:t>
      </w:r>
      <w:r>
        <w:rPr>
          <w:b/>
          <w:sz w:val="24"/>
        </w:rPr>
        <w:t>10</w:t>
      </w:r>
      <w:r>
        <w:rPr>
          <w:b/>
          <w:spacing w:val="-2"/>
          <w:sz w:val="24"/>
        </w:rPr>
        <w:t> </w:t>
      </w:r>
      <w:r>
        <w:rPr>
          <w:b/>
          <w:sz w:val="24"/>
        </w:rPr>
        <w:t>respectively. Minimum</w:t>
      </w:r>
      <w:r>
        <w:rPr>
          <w:b/>
          <w:spacing w:val="-3"/>
          <w:sz w:val="24"/>
        </w:rPr>
        <w:t> </w:t>
      </w:r>
      <w:r>
        <w:rPr>
          <w:b/>
          <w:sz w:val="24"/>
        </w:rPr>
        <w:t>70%</w:t>
      </w:r>
      <w:r>
        <w:rPr>
          <w:b/>
          <w:spacing w:val="-2"/>
          <w:sz w:val="24"/>
        </w:rPr>
        <w:t> </w:t>
      </w:r>
      <w:r>
        <w:rPr>
          <w:b/>
          <w:sz w:val="24"/>
        </w:rPr>
        <w:t>marks</w:t>
      </w:r>
      <w:r>
        <w:rPr>
          <w:b/>
          <w:spacing w:val="-2"/>
          <w:sz w:val="24"/>
        </w:rPr>
        <w:t> </w:t>
      </w:r>
      <w:r>
        <w:rPr>
          <w:b/>
          <w:sz w:val="24"/>
        </w:rPr>
        <w:t>are</w:t>
      </w:r>
      <w:r>
        <w:rPr>
          <w:b/>
          <w:spacing w:val="-2"/>
          <w:sz w:val="24"/>
        </w:rPr>
        <w:t> </w:t>
      </w:r>
      <w:r>
        <w:rPr>
          <w:b/>
          <w:sz w:val="24"/>
        </w:rPr>
        <w:t>needed</w:t>
      </w:r>
      <w:r>
        <w:rPr>
          <w:b/>
          <w:spacing w:val="80"/>
          <w:sz w:val="24"/>
        </w:rPr>
        <w:t> </w:t>
      </w:r>
      <w:r>
        <w:rPr>
          <w:b/>
          <w:sz w:val="24"/>
        </w:rPr>
        <w:t>to</w:t>
      </w:r>
      <w:r>
        <w:rPr>
          <w:b/>
          <w:spacing w:val="40"/>
          <w:sz w:val="24"/>
        </w:rPr>
        <w:t> </w:t>
      </w:r>
      <w:r>
        <w:rPr>
          <w:b/>
          <w:sz w:val="24"/>
        </w:rPr>
        <w:t>be</w:t>
      </w:r>
      <w:r>
        <w:rPr>
          <w:b/>
          <w:spacing w:val="40"/>
          <w:sz w:val="24"/>
        </w:rPr>
        <w:t> </w:t>
      </w:r>
      <w:r>
        <w:rPr>
          <w:b/>
          <w:sz w:val="24"/>
        </w:rPr>
        <w:t>eligible</w:t>
      </w:r>
      <w:r>
        <w:rPr>
          <w:b/>
          <w:spacing w:val="40"/>
          <w:sz w:val="24"/>
        </w:rPr>
        <w:t> </w:t>
      </w:r>
      <w:r>
        <w:rPr>
          <w:b/>
          <w:sz w:val="24"/>
        </w:rPr>
        <w:t>to qualify this eligibility condition.</w:t>
      </w:r>
      <w:r>
        <w:rPr>
          <w:b/>
          <w:spacing w:val="40"/>
          <w:sz w:val="24"/>
        </w:rPr>
        <w:t> </w:t>
      </w:r>
      <w:r>
        <w:rPr>
          <w:b/>
          <w:sz w:val="24"/>
        </w:rPr>
        <w:t>Under the marking system, essential key positions satisfying</w:t>
      </w:r>
      <w:r>
        <w:rPr>
          <w:b/>
          <w:spacing w:val="-1"/>
          <w:sz w:val="24"/>
        </w:rPr>
        <w:t> </w:t>
      </w:r>
      <w:r>
        <w:rPr>
          <w:b/>
          <w:sz w:val="24"/>
        </w:rPr>
        <w:t>requirements</w:t>
      </w:r>
      <w:r>
        <w:rPr>
          <w:b/>
          <w:spacing w:val="40"/>
          <w:sz w:val="24"/>
        </w:rPr>
        <w:t> </w:t>
      </w:r>
      <w:r>
        <w:rPr>
          <w:b/>
          <w:sz w:val="24"/>
        </w:rPr>
        <w:t>shall be given full marks and for the same position response from other bidders “short of satisfying requirement” shall be awarded marks proportionately.</w:t>
      </w:r>
    </w:p>
    <w:p>
      <w:pPr>
        <w:pStyle w:val="BodyText"/>
        <w:spacing w:before="204"/>
        <w:rPr>
          <w:b/>
        </w:rPr>
      </w:pPr>
    </w:p>
    <w:p>
      <w:pPr>
        <w:pStyle w:val="ListParagraph"/>
        <w:numPr>
          <w:ilvl w:val="0"/>
          <w:numId w:val="7"/>
        </w:numPr>
        <w:tabs>
          <w:tab w:pos="1143" w:val="left" w:leader="none"/>
        </w:tabs>
        <w:spacing w:line="240" w:lineRule="auto" w:before="0" w:after="0"/>
        <w:ind w:left="1143" w:right="0" w:hanging="719"/>
        <w:jc w:val="both"/>
        <w:rPr>
          <w:b/>
          <w:sz w:val="24"/>
        </w:rPr>
      </w:pPr>
      <w:r>
        <w:rPr>
          <w:b/>
          <w:spacing w:val="-15"/>
          <w:sz w:val="24"/>
        </w:rPr>
        <w:t>Response</w:t>
      </w:r>
      <w:r>
        <w:rPr>
          <w:b/>
          <w:spacing w:val="-20"/>
          <w:sz w:val="24"/>
        </w:rPr>
        <w:t> </w:t>
      </w:r>
      <w:r>
        <w:rPr>
          <w:b/>
          <w:spacing w:val="-2"/>
          <w:sz w:val="24"/>
        </w:rPr>
        <w:t>Requirements</w:t>
      </w:r>
    </w:p>
    <w:p>
      <w:pPr>
        <w:pStyle w:val="ListParagraph"/>
        <w:numPr>
          <w:ilvl w:val="1"/>
          <w:numId w:val="7"/>
        </w:numPr>
        <w:tabs>
          <w:tab w:pos="1144" w:val="left" w:leader="none"/>
          <w:tab w:pos="10171" w:val="left" w:leader="none"/>
        </w:tabs>
        <w:spacing w:line="276" w:lineRule="auto" w:before="141" w:after="0"/>
        <w:ind w:left="1144" w:right="558" w:hanging="485"/>
        <w:jc w:val="both"/>
        <w:rPr>
          <w:sz w:val="24"/>
        </w:rPr>
      </w:pPr>
      <w:r>
        <w:rPr>
          <w:spacing w:val="-2"/>
          <w:sz w:val="24"/>
        </w:rPr>
        <w:t>The</w:t>
      </w:r>
      <w:r>
        <w:rPr>
          <w:spacing w:val="-25"/>
          <w:sz w:val="24"/>
        </w:rPr>
        <w:t> </w:t>
      </w:r>
      <w:r>
        <w:rPr>
          <w:spacing w:val="-2"/>
          <w:sz w:val="24"/>
        </w:rPr>
        <w:t>Response</w:t>
      </w:r>
      <w:r>
        <w:rPr>
          <w:spacing w:val="-25"/>
          <w:sz w:val="24"/>
        </w:rPr>
        <w:t> </w:t>
      </w:r>
      <w:r>
        <w:rPr>
          <w:spacing w:val="-2"/>
          <w:sz w:val="24"/>
        </w:rPr>
        <w:t>to</w:t>
      </w:r>
      <w:r>
        <w:rPr>
          <w:spacing w:val="-25"/>
          <w:sz w:val="24"/>
        </w:rPr>
        <w:t> </w:t>
      </w:r>
      <w:r>
        <w:rPr>
          <w:spacing w:val="-2"/>
          <w:sz w:val="24"/>
        </w:rPr>
        <w:t>the</w:t>
      </w:r>
      <w:r>
        <w:rPr>
          <w:spacing w:val="-25"/>
          <w:sz w:val="24"/>
        </w:rPr>
        <w:t> </w:t>
      </w:r>
      <w:r>
        <w:rPr>
          <w:spacing w:val="-2"/>
          <w:sz w:val="24"/>
        </w:rPr>
        <w:t>Pre-</w:t>
      </w:r>
      <w:r>
        <w:rPr>
          <w:spacing w:val="-2"/>
          <w:w w:val="75"/>
          <w:sz w:val="24"/>
        </w:rPr>
        <w:t>­</w:t>
      </w:r>
      <w:r>
        <w:rPr>
          <w:spacing w:val="-2"/>
          <w:sz w:val="24"/>
        </w:rPr>
        <w:t>‐Qualification-</w:t>
      </w:r>
      <w:r>
        <w:rPr>
          <w:spacing w:val="-2"/>
          <w:w w:val="75"/>
          <w:sz w:val="24"/>
        </w:rPr>
        <w:t>­</w:t>
      </w:r>
      <w:r>
        <w:rPr>
          <w:spacing w:val="-2"/>
          <w:sz w:val="24"/>
        </w:rPr>
        <w:t>‐cum-</w:t>
      </w:r>
      <w:r>
        <w:rPr>
          <w:spacing w:val="-2"/>
          <w:w w:val="75"/>
          <w:sz w:val="24"/>
        </w:rPr>
        <w:t>­</w:t>
      </w:r>
      <w:r>
        <w:rPr>
          <w:spacing w:val="-2"/>
          <w:sz w:val="24"/>
        </w:rPr>
        <w:t>‐technical</w:t>
      </w:r>
      <w:r>
        <w:rPr>
          <w:spacing w:val="-8"/>
          <w:sz w:val="24"/>
        </w:rPr>
        <w:t> </w:t>
      </w:r>
      <w:r>
        <w:rPr>
          <w:spacing w:val="-2"/>
          <w:sz w:val="24"/>
        </w:rPr>
        <w:t>Requirements</w:t>
      </w:r>
      <w:r>
        <w:rPr>
          <w:spacing w:val="-9"/>
          <w:sz w:val="24"/>
        </w:rPr>
        <w:t> </w:t>
      </w:r>
      <w:r>
        <w:rPr>
          <w:spacing w:val="-2"/>
          <w:sz w:val="24"/>
        </w:rPr>
        <w:t>shall</w:t>
      </w:r>
      <w:r>
        <w:rPr>
          <w:spacing w:val="-24"/>
          <w:sz w:val="24"/>
        </w:rPr>
        <w:t> </w:t>
      </w:r>
      <w:r>
        <w:rPr>
          <w:spacing w:val="-2"/>
          <w:sz w:val="24"/>
        </w:rPr>
        <w:t>be</w:t>
      </w:r>
      <w:r>
        <w:rPr>
          <w:spacing w:val="42"/>
          <w:sz w:val="24"/>
        </w:rPr>
        <w:t>  </w:t>
      </w:r>
      <w:r>
        <w:rPr>
          <w:spacing w:val="-2"/>
          <w:sz w:val="24"/>
        </w:rPr>
        <w:t>prepared</w:t>
      </w:r>
      <w:r>
        <w:rPr>
          <w:sz w:val="24"/>
        </w:rPr>
        <w:tab/>
      </w:r>
      <w:r>
        <w:rPr>
          <w:spacing w:val="-16"/>
          <w:sz w:val="24"/>
        </w:rPr>
        <w:t>in</w:t>
      </w:r>
      <w:r>
        <w:rPr>
          <w:sz w:val="24"/>
        </w:rPr>
        <w:t> accordance</w:t>
      </w:r>
      <w:r>
        <w:rPr>
          <w:spacing w:val="-14"/>
          <w:sz w:val="24"/>
        </w:rPr>
        <w:t> </w:t>
      </w:r>
      <w:r>
        <w:rPr>
          <w:sz w:val="24"/>
        </w:rPr>
        <w:t>with</w:t>
      </w:r>
      <w:r>
        <w:rPr>
          <w:spacing w:val="-13"/>
          <w:sz w:val="24"/>
        </w:rPr>
        <w:t> </w:t>
      </w:r>
      <w:r>
        <w:rPr>
          <w:sz w:val="24"/>
        </w:rPr>
        <w:t>the</w:t>
      </w:r>
      <w:r>
        <w:rPr>
          <w:spacing w:val="-13"/>
          <w:sz w:val="24"/>
        </w:rPr>
        <w:t> </w:t>
      </w:r>
      <w:r>
        <w:rPr>
          <w:sz w:val="24"/>
        </w:rPr>
        <w:t>requirements</w:t>
      </w:r>
      <w:r>
        <w:rPr>
          <w:spacing w:val="-13"/>
          <w:sz w:val="24"/>
        </w:rPr>
        <w:t> </w:t>
      </w:r>
      <w:r>
        <w:rPr>
          <w:sz w:val="24"/>
        </w:rPr>
        <w:t>specified</w:t>
      </w:r>
      <w:r>
        <w:rPr>
          <w:spacing w:val="-14"/>
          <w:sz w:val="24"/>
        </w:rPr>
        <w:t> </w:t>
      </w:r>
      <w:r>
        <w:rPr>
          <w:sz w:val="24"/>
        </w:rPr>
        <w:t>in</w:t>
      </w:r>
      <w:r>
        <w:rPr>
          <w:spacing w:val="-13"/>
          <w:sz w:val="24"/>
        </w:rPr>
        <w:t> </w:t>
      </w:r>
      <w:r>
        <w:rPr>
          <w:sz w:val="24"/>
        </w:rPr>
        <w:t>this</w:t>
      </w:r>
      <w:r>
        <w:rPr>
          <w:spacing w:val="-13"/>
          <w:sz w:val="24"/>
        </w:rPr>
        <w:t> </w:t>
      </w:r>
      <w:r>
        <w:rPr>
          <w:sz w:val="24"/>
        </w:rPr>
        <w:t>RFP and</w:t>
      </w:r>
      <w:r>
        <w:rPr>
          <w:spacing w:val="-14"/>
          <w:sz w:val="24"/>
        </w:rPr>
        <w:t> </w:t>
      </w:r>
      <w:r>
        <w:rPr>
          <w:sz w:val="24"/>
        </w:rPr>
        <w:t>in</w:t>
      </w:r>
      <w:r>
        <w:rPr>
          <w:spacing w:val="80"/>
          <w:w w:val="150"/>
          <w:sz w:val="24"/>
        </w:rPr>
        <w:t> </w:t>
      </w:r>
      <w:r>
        <w:rPr>
          <w:sz w:val="24"/>
        </w:rPr>
        <w:t>the</w:t>
      </w:r>
      <w:r>
        <w:rPr>
          <w:spacing w:val="40"/>
          <w:sz w:val="24"/>
        </w:rPr>
        <w:t> </w:t>
      </w:r>
      <w:r>
        <w:rPr>
          <w:sz w:val="24"/>
        </w:rPr>
        <w:t>format</w:t>
      </w:r>
      <w:r>
        <w:rPr>
          <w:spacing w:val="40"/>
          <w:sz w:val="24"/>
        </w:rPr>
        <w:t> </w:t>
      </w:r>
      <w:r>
        <w:rPr>
          <w:sz w:val="24"/>
        </w:rPr>
        <w:t>prescribed</w:t>
      </w:r>
      <w:r>
        <w:rPr>
          <w:spacing w:val="40"/>
          <w:sz w:val="24"/>
        </w:rPr>
        <w:t> </w:t>
      </w:r>
      <w:r>
        <w:rPr>
          <w:sz w:val="24"/>
        </w:rPr>
        <w:t>in this document for each of the above mentioned qualifying criteria as proof of having the minimum requirements.</w:t>
      </w:r>
    </w:p>
    <w:p>
      <w:pPr>
        <w:pStyle w:val="ListParagraph"/>
        <w:numPr>
          <w:ilvl w:val="1"/>
          <w:numId w:val="7"/>
        </w:numPr>
        <w:tabs>
          <w:tab w:pos="1144" w:val="left" w:leader="none"/>
        </w:tabs>
        <w:spacing w:line="273" w:lineRule="auto" w:before="131" w:after="0"/>
        <w:ind w:left="1144" w:right="559" w:hanging="538"/>
        <w:jc w:val="both"/>
        <w:rPr>
          <w:sz w:val="24"/>
        </w:rPr>
      </w:pPr>
      <w:r>
        <w:rPr>
          <w:spacing w:val="-10"/>
          <w:sz w:val="24"/>
        </w:rPr>
        <w:t>Proposals</w:t>
      </w:r>
      <w:r>
        <w:rPr>
          <w:spacing w:val="-4"/>
          <w:sz w:val="24"/>
        </w:rPr>
        <w:t> </w:t>
      </w:r>
      <w:r>
        <w:rPr>
          <w:spacing w:val="-10"/>
          <w:sz w:val="24"/>
        </w:rPr>
        <w:t>must</w:t>
      </w:r>
      <w:r>
        <w:rPr>
          <w:spacing w:val="-3"/>
          <w:sz w:val="24"/>
        </w:rPr>
        <w:t> </w:t>
      </w:r>
      <w:r>
        <w:rPr>
          <w:spacing w:val="-10"/>
          <w:sz w:val="24"/>
        </w:rPr>
        <w:t>be</w:t>
      </w:r>
      <w:r>
        <w:rPr>
          <w:spacing w:val="-3"/>
          <w:sz w:val="24"/>
        </w:rPr>
        <w:t> </w:t>
      </w:r>
      <w:r>
        <w:rPr>
          <w:spacing w:val="-10"/>
          <w:sz w:val="24"/>
        </w:rPr>
        <w:t>direct,</w:t>
      </w:r>
      <w:r>
        <w:rPr>
          <w:spacing w:val="-3"/>
          <w:sz w:val="24"/>
        </w:rPr>
        <w:t> </w:t>
      </w:r>
      <w:r>
        <w:rPr>
          <w:spacing w:val="-10"/>
          <w:sz w:val="24"/>
        </w:rPr>
        <w:t>concise,</w:t>
      </w:r>
      <w:r>
        <w:rPr>
          <w:spacing w:val="-4"/>
          <w:sz w:val="24"/>
        </w:rPr>
        <w:t> </w:t>
      </w:r>
      <w:r>
        <w:rPr>
          <w:spacing w:val="-10"/>
          <w:sz w:val="24"/>
        </w:rPr>
        <w:t>and</w:t>
      </w:r>
      <w:r>
        <w:rPr>
          <w:spacing w:val="-3"/>
          <w:sz w:val="24"/>
        </w:rPr>
        <w:t> </w:t>
      </w:r>
      <w:r>
        <w:rPr>
          <w:spacing w:val="-10"/>
          <w:sz w:val="24"/>
        </w:rPr>
        <w:t>complete.</w:t>
      </w:r>
      <w:r>
        <w:rPr>
          <w:spacing w:val="-3"/>
          <w:sz w:val="24"/>
        </w:rPr>
        <w:t> </w:t>
      </w:r>
      <w:r>
        <w:rPr>
          <w:spacing w:val="-10"/>
          <w:sz w:val="24"/>
        </w:rPr>
        <w:t>Any</w:t>
      </w:r>
      <w:r>
        <w:rPr>
          <w:spacing w:val="-3"/>
          <w:sz w:val="24"/>
        </w:rPr>
        <w:t> </w:t>
      </w:r>
      <w:r>
        <w:rPr>
          <w:spacing w:val="-10"/>
          <w:sz w:val="24"/>
        </w:rPr>
        <w:t>information</w:t>
      </w:r>
      <w:r>
        <w:rPr>
          <w:spacing w:val="30"/>
          <w:sz w:val="24"/>
        </w:rPr>
        <w:t> </w:t>
      </w:r>
      <w:r>
        <w:rPr>
          <w:spacing w:val="-10"/>
          <w:sz w:val="24"/>
        </w:rPr>
        <w:t>not</w:t>
      </w:r>
      <w:r>
        <w:rPr>
          <w:spacing w:val="34"/>
          <w:sz w:val="24"/>
        </w:rPr>
        <w:t> </w:t>
      </w:r>
      <w:r>
        <w:rPr>
          <w:spacing w:val="-10"/>
          <w:sz w:val="24"/>
        </w:rPr>
        <w:t>directly</w:t>
      </w:r>
      <w:r>
        <w:rPr>
          <w:spacing w:val="-4"/>
          <w:sz w:val="24"/>
        </w:rPr>
        <w:t> </w:t>
      </w:r>
      <w:r>
        <w:rPr>
          <w:spacing w:val="-10"/>
          <w:sz w:val="24"/>
        </w:rPr>
        <w:t>relevant</w:t>
      </w:r>
      <w:r>
        <w:rPr>
          <w:spacing w:val="-3"/>
          <w:sz w:val="24"/>
        </w:rPr>
        <w:t> </w:t>
      </w:r>
      <w:r>
        <w:rPr>
          <w:spacing w:val="-10"/>
          <w:sz w:val="24"/>
        </w:rPr>
        <w:t>to</w:t>
      </w:r>
      <w:r>
        <w:rPr>
          <w:spacing w:val="-3"/>
          <w:sz w:val="24"/>
        </w:rPr>
        <w:t> </w:t>
      </w:r>
      <w:r>
        <w:rPr>
          <w:spacing w:val="-10"/>
          <w:sz w:val="24"/>
        </w:rPr>
        <w:t>this</w:t>
      </w:r>
      <w:r>
        <w:rPr>
          <w:spacing w:val="-3"/>
          <w:sz w:val="24"/>
        </w:rPr>
        <w:t> </w:t>
      </w:r>
      <w:r>
        <w:rPr>
          <w:spacing w:val="-10"/>
          <w:sz w:val="24"/>
        </w:rPr>
        <w:t>RFP </w:t>
      </w:r>
      <w:r>
        <w:rPr>
          <w:sz w:val="24"/>
        </w:rPr>
        <w:t>should be omitted.</w:t>
      </w:r>
    </w:p>
    <w:p>
      <w:pPr>
        <w:pStyle w:val="ListParagraph"/>
        <w:numPr>
          <w:ilvl w:val="1"/>
          <w:numId w:val="7"/>
        </w:numPr>
        <w:tabs>
          <w:tab w:pos="1144" w:val="left" w:leader="none"/>
        </w:tabs>
        <w:spacing w:line="276" w:lineRule="auto" w:before="122" w:after="0"/>
        <w:ind w:left="1144" w:right="553" w:hanging="595"/>
        <w:jc w:val="both"/>
        <w:rPr>
          <w:sz w:val="24"/>
        </w:rPr>
      </w:pPr>
      <w:r>
        <w:rPr>
          <w:spacing w:val="-8"/>
          <w:sz w:val="24"/>
        </w:rPr>
        <w:t>The</w:t>
      </w:r>
      <w:r>
        <w:rPr>
          <w:spacing w:val="-4"/>
          <w:sz w:val="24"/>
        </w:rPr>
        <w:t> </w:t>
      </w:r>
      <w:r>
        <w:rPr>
          <w:spacing w:val="-8"/>
          <w:sz w:val="24"/>
        </w:rPr>
        <w:t>Pre-</w:t>
      </w:r>
      <w:r>
        <w:rPr>
          <w:spacing w:val="-8"/>
          <w:w w:val="75"/>
          <w:sz w:val="24"/>
        </w:rPr>
        <w:t>­</w:t>
      </w:r>
      <w:r>
        <w:rPr>
          <w:spacing w:val="-8"/>
          <w:sz w:val="24"/>
        </w:rPr>
        <w:t>‐Qualification-</w:t>
      </w:r>
      <w:r>
        <w:rPr>
          <w:spacing w:val="-8"/>
          <w:w w:val="75"/>
          <w:sz w:val="24"/>
        </w:rPr>
        <w:t>­</w:t>
      </w:r>
      <w:r>
        <w:rPr>
          <w:spacing w:val="-8"/>
          <w:sz w:val="24"/>
        </w:rPr>
        <w:t>‐cum-</w:t>
      </w:r>
      <w:r>
        <w:rPr>
          <w:spacing w:val="-8"/>
          <w:w w:val="75"/>
          <w:sz w:val="24"/>
        </w:rPr>
        <w:t>­</w:t>
      </w:r>
      <w:r>
        <w:rPr>
          <w:spacing w:val="-8"/>
          <w:sz w:val="24"/>
        </w:rPr>
        <w:t>‐technical</w:t>
      </w:r>
      <w:r>
        <w:rPr>
          <w:spacing w:val="-4"/>
          <w:sz w:val="24"/>
        </w:rPr>
        <w:t> </w:t>
      </w:r>
      <w:r>
        <w:rPr>
          <w:spacing w:val="-8"/>
          <w:sz w:val="24"/>
        </w:rPr>
        <w:t>Proposal</w:t>
      </w:r>
      <w:r>
        <w:rPr>
          <w:spacing w:val="-4"/>
          <w:sz w:val="24"/>
        </w:rPr>
        <w:t> </w:t>
      </w:r>
      <w:r>
        <w:rPr>
          <w:spacing w:val="-8"/>
          <w:sz w:val="24"/>
        </w:rPr>
        <w:t>shall</w:t>
      </w:r>
      <w:r>
        <w:rPr>
          <w:spacing w:val="-4"/>
          <w:sz w:val="24"/>
        </w:rPr>
        <w:t> </w:t>
      </w:r>
      <w:r>
        <w:rPr>
          <w:spacing w:val="-8"/>
          <w:sz w:val="24"/>
        </w:rPr>
        <w:t>be</w:t>
      </w:r>
      <w:r>
        <w:rPr>
          <w:spacing w:val="-4"/>
          <w:sz w:val="24"/>
        </w:rPr>
        <w:t> </w:t>
      </w:r>
      <w:r>
        <w:rPr>
          <w:spacing w:val="-8"/>
          <w:sz w:val="24"/>
        </w:rPr>
        <w:t>sealed</w:t>
      </w:r>
      <w:r>
        <w:rPr>
          <w:spacing w:val="-4"/>
          <w:sz w:val="24"/>
        </w:rPr>
        <w:t> </w:t>
      </w:r>
      <w:r>
        <w:rPr>
          <w:spacing w:val="-8"/>
          <w:sz w:val="24"/>
        </w:rPr>
        <w:t>and</w:t>
      </w:r>
      <w:r>
        <w:rPr>
          <w:spacing w:val="-4"/>
          <w:sz w:val="24"/>
        </w:rPr>
        <w:t> </w:t>
      </w:r>
      <w:r>
        <w:rPr>
          <w:spacing w:val="-8"/>
          <w:sz w:val="24"/>
        </w:rPr>
        <w:t>super</w:t>
      </w:r>
      <w:r>
        <w:rPr>
          <w:spacing w:val="-4"/>
          <w:sz w:val="24"/>
        </w:rPr>
        <w:t> </w:t>
      </w:r>
      <w:r>
        <w:rPr>
          <w:spacing w:val="-8"/>
          <w:sz w:val="24"/>
        </w:rPr>
        <w:t>scribed</w:t>
      </w:r>
      <w:r>
        <w:rPr>
          <w:spacing w:val="-4"/>
          <w:sz w:val="24"/>
        </w:rPr>
        <w:t> </w:t>
      </w:r>
      <w:r>
        <w:rPr>
          <w:spacing w:val="-8"/>
          <w:sz w:val="24"/>
        </w:rPr>
        <w:t>“Response</w:t>
      </w:r>
      <w:r>
        <w:rPr>
          <w:spacing w:val="-4"/>
          <w:sz w:val="24"/>
        </w:rPr>
        <w:t> </w:t>
      </w:r>
      <w:r>
        <w:rPr>
          <w:spacing w:val="-8"/>
          <w:sz w:val="24"/>
        </w:rPr>
        <w:t>to </w:t>
      </w:r>
      <w:r>
        <w:rPr>
          <w:spacing w:val="-4"/>
          <w:sz w:val="24"/>
        </w:rPr>
        <w:t>tender</w:t>
      </w:r>
      <w:r>
        <w:rPr>
          <w:spacing w:val="-10"/>
          <w:sz w:val="24"/>
        </w:rPr>
        <w:t> </w:t>
      </w:r>
      <w:r>
        <w:rPr>
          <w:spacing w:val="-4"/>
          <w:sz w:val="24"/>
        </w:rPr>
        <w:t>for</w:t>
      </w:r>
      <w:r>
        <w:rPr>
          <w:spacing w:val="-9"/>
          <w:sz w:val="24"/>
        </w:rPr>
        <w:t> </w:t>
      </w:r>
      <w:r>
        <w:rPr>
          <w:spacing w:val="-4"/>
          <w:sz w:val="24"/>
        </w:rPr>
        <w:t>Pre-</w:t>
      </w:r>
      <w:r>
        <w:rPr>
          <w:spacing w:val="-4"/>
          <w:w w:val="75"/>
          <w:sz w:val="24"/>
        </w:rPr>
        <w:t>­</w:t>
      </w:r>
      <w:r>
        <w:rPr>
          <w:spacing w:val="-4"/>
          <w:sz w:val="24"/>
        </w:rPr>
        <w:t>‐Qualification-</w:t>
      </w:r>
      <w:r>
        <w:rPr>
          <w:spacing w:val="-4"/>
          <w:w w:val="75"/>
          <w:sz w:val="24"/>
        </w:rPr>
        <w:t>­</w:t>
      </w:r>
      <w:r>
        <w:rPr>
          <w:spacing w:val="-4"/>
          <w:sz w:val="24"/>
        </w:rPr>
        <w:t>‐cum-</w:t>
      </w:r>
      <w:r>
        <w:rPr>
          <w:spacing w:val="-4"/>
          <w:w w:val="75"/>
          <w:sz w:val="24"/>
        </w:rPr>
        <w:t>­</w:t>
      </w:r>
      <w:r>
        <w:rPr>
          <w:spacing w:val="-4"/>
          <w:sz w:val="24"/>
        </w:rPr>
        <w:t>‐technical</w:t>
      </w:r>
      <w:r>
        <w:rPr>
          <w:spacing w:val="-9"/>
          <w:sz w:val="24"/>
        </w:rPr>
        <w:t> </w:t>
      </w:r>
      <w:r>
        <w:rPr>
          <w:spacing w:val="-4"/>
          <w:sz w:val="24"/>
        </w:rPr>
        <w:t>Requirements</w:t>
      </w:r>
      <w:r>
        <w:rPr>
          <w:spacing w:val="-9"/>
          <w:sz w:val="24"/>
        </w:rPr>
        <w:t> </w:t>
      </w:r>
      <w:r>
        <w:rPr>
          <w:spacing w:val="-4"/>
          <w:sz w:val="24"/>
        </w:rPr>
        <w:t>for</w:t>
      </w:r>
      <w:r>
        <w:rPr>
          <w:spacing w:val="-10"/>
          <w:sz w:val="24"/>
        </w:rPr>
        <w:t> </w:t>
      </w:r>
      <w:r>
        <w:rPr>
          <w:spacing w:val="-4"/>
          <w:sz w:val="21"/>
        </w:rPr>
        <w:t>“Independent</w:t>
      </w:r>
      <w:r>
        <w:rPr>
          <w:spacing w:val="-1"/>
          <w:sz w:val="21"/>
        </w:rPr>
        <w:t> </w:t>
      </w:r>
      <w:r>
        <w:rPr>
          <w:spacing w:val="-4"/>
          <w:sz w:val="21"/>
        </w:rPr>
        <w:t>Quality</w:t>
      </w:r>
      <w:r>
        <w:rPr>
          <w:spacing w:val="-1"/>
          <w:sz w:val="21"/>
        </w:rPr>
        <w:t> </w:t>
      </w:r>
      <w:r>
        <w:rPr>
          <w:spacing w:val="-4"/>
          <w:sz w:val="21"/>
        </w:rPr>
        <w:t>and</w:t>
      </w:r>
      <w:r>
        <w:rPr>
          <w:sz w:val="21"/>
        </w:rPr>
        <w:t> </w:t>
      </w:r>
      <w:r>
        <w:rPr>
          <w:spacing w:val="-4"/>
          <w:sz w:val="21"/>
        </w:rPr>
        <w:t>Safety Consultant””</w:t>
      </w:r>
      <w:r>
        <w:rPr>
          <w:spacing w:val="-1"/>
          <w:sz w:val="21"/>
        </w:rPr>
        <w:t> </w:t>
      </w:r>
      <w:r>
        <w:rPr>
          <w:spacing w:val="-4"/>
          <w:sz w:val="24"/>
        </w:rPr>
        <w:t>on</w:t>
      </w:r>
      <w:r>
        <w:rPr>
          <w:spacing w:val="-9"/>
          <w:sz w:val="24"/>
        </w:rPr>
        <w:t> </w:t>
      </w:r>
      <w:r>
        <w:rPr>
          <w:spacing w:val="-4"/>
          <w:sz w:val="24"/>
        </w:rPr>
        <w:t>the</w:t>
      </w:r>
      <w:r>
        <w:rPr>
          <w:spacing w:val="-9"/>
          <w:sz w:val="24"/>
        </w:rPr>
        <w:t> </w:t>
      </w:r>
      <w:r>
        <w:rPr>
          <w:spacing w:val="-4"/>
          <w:sz w:val="24"/>
        </w:rPr>
        <w:t>top</w:t>
      </w:r>
      <w:r>
        <w:rPr>
          <w:spacing w:val="-9"/>
          <w:sz w:val="24"/>
        </w:rPr>
        <w:t> </w:t>
      </w:r>
      <w:r>
        <w:rPr>
          <w:spacing w:val="-4"/>
          <w:sz w:val="24"/>
        </w:rPr>
        <w:t>right</w:t>
      </w:r>
      <w:r>
        <w:rPr>
          <w:spacing w:val="-9"/>
          <w:sz w:val="24"/>
        </w:rPr>
        <w:t> </w:t>
      </w:r>
      <w:r>
        <w:rPr>
          <w:spacing w:val="-4"/>
          <w:sz w:val="24"/>
        </w:rPr>
        <w:t>hand</w:t>
      </w:r>
      <w:r>
        <w:rPr>
          <w:spacing w:val="-9"/>
          <w:sz w:val="24"/>
        </w:rPr>
        <w:t> </w:t>
      </w:r>
      <w:r>
        <w:rPr>
          <w:spacing w:val="-4"/>
          <w:sz w:val="24"/>
        </w:rPr>
        <w:t>corner</w:t>
      </w:r>
      <w:r>
        <w:rPr>
          <w:spacing w:val="-9"/>
          <w:sz w:val="24"/>
        </w:rPr>
        <w:t> </w:t>
      </w:r>
      <w:r>
        <w:rPr>
          <w:spacing w:val="-4"/>
          <w:sz w:val="24"/>
        </w:rPr>
        <w:t>with</w:t>
      </w:r>
      <w:r>
        <w:rPr>
          <w:spacing w:val="-7"/>
          <w:sz w:val="24"/>
        </w:rPr>
        <w:t> </w:t>
      </w:r>
      <w:r>
        <w:rPr>
          <w:spacing w:val="-4"/>
          <w:sz w:val="24"/>
        </w:rPr>
        <w:t>all</w:t>
      </w:r>
      <w:r>
        <w:rPr>
          <w:spacing w:val="-7"/>
          <w:sz w:val="24"/>
        </w:rPr>
        <w:t> </w:t>
      </w:r>
      <w:r>
        <w:rPr>
          <w:spacing w:val="-4"/>
          <w:sz w:val="24"/>
        </w:rPr>
        <w:t>the</w:t>
      </w:r>
      <w:r>
        <w:rPr>
          <w:spacing w:val="-7"/>
          <w:sz w:val="24"/>
        </w:rPr>
        <w:t> </w:t>
      </w:r>
      <w:r>
        <w:rPr>
          <w:spacing w:val="-4"/>
          <w:sz w:val="24"/>
        </w:rPr>
        <w:t>contents</w:t>
      </w:r>
      <w:r>
        <w:rPr>
          <w:spacing w:val="-7"/>
          <w:sz w:val="24"/>
        </w:rPr>
        <w:t> </w:t>
      </w:r>
      <w:r>
        <w:rPr>
          <w:spacing w:val="-4"/>
          <w:sz w:val="24"/>
        </w:rPr>
        <w:t>of</w:t>
      </w:r>
      <w:r>
        <w:rPr>
          <w:spacing w:val="-7"/>
          <w:sz w:val="24"/>
        </w:rPr>
        <w:t> </w:t>
      </w:r>
      <w:r>
        <w:rPr>
          <w:spacing w:val="-4"/>
          <w:sz w:val="24"/>
        </w:rPr>
        <w:t>the</w:t>
      </w:r>
      <w:r>
        <w:rPr>
          <w:spacing w:val="-7"/>
          <w:sz w:val="24"/>
        </w:rPr>
        <w:t> </w:t>
      </w:r>
      <w:r>
        <w:rPr>
          <w:spacing w:val="-4"/>
          <w:sz w:val="24"/>
        </w:rPr>
        <w:t>pre-</w:t>
      </w:r>
      <w:r>
        <w:rPr>
          <w:spacing w:val="-4"/>
          <w:w w:val="75"/>
          <w:sz w:val="24"/>
        </w:rPr>
        <w:t>­</w:t>
      </w:r>
      <w:r>
        <w:rPr>
          <w:spacing w:val="-4"/>
          <w:sz w:val="24"/>
        </w:rPr>
        <w:t>‐qualification-</w:t>
      </w:r>
      <w:r>
        <w:rPr>
          <w:spacing w:val="-4"/>
          <w:w w:val="75"/>
          <w:sz w:val="24"/>
        </w:rPr>
        <w:t>­</w:t>
      </w:r>
      <w:r>
        <w:rPr>
          <w:spacing w:val="-4"/>
          <w:sz w:val="24"/>
        </w:rPr>
        <w:t>‐cum-</w:t>
      </w:r>
      <w:r>
        <w:rPr>
          <w:spacing w:val="-4"/>
          <w:w w:val="75"/>
          <w:sz w:val="24"/>
        </w:rPr>
        <w:t>­‐</w:t>
      </w:r>
      <w:r>
        <w:rPr>
          <w:spacing w:val="-4"/>
          <w:sz w:val="24"/>
        </w:rPr>
        <w:t> </w:t>
      </w:r>
      <w:r>
        <w:rPr>
          <w:spacing w:val="-2"/>
          <w:sz w:val="24"/>
        </w:rPr>
        <w:t>technical</w:t>
      </w:r>
      <w:r>
        <w:rPr>
          <w:spacing w:val="-4"/>
          <w:sz w:val="24"/>
        </w:rPr>
        <w:t> </w:t>
      </w:r>
      <w:r>
        <w:rPr>
          <w:spacing w:val="-2"/>
          <w:sz w:val="24"/>
        </w:rPr>
        <w:t>proposal.</w:t>
      </w:r>
      <w:r>
        <w:rPr>
          <w:spacing w:val="-4"/>
          <w:sz w:val="24"/>
        </w:rPr>
        <w:t> </w:t>
      </w:r>
      <w:r>
        <w:rPr>
          <w:spacing w:val="-2"/>
          <w:sz w:val="24"/>
        </w:rPr>
        <w:t>The</w:t>
      </w:r>
      <w:r>
        <w:rPr>
          <w:spacing w:val="-9"/>
          <w:sz w:val="24"/>
        </w:rPr>
        <w:t> </w:t>
      </w:r>
      <w:r>
        <w:rPr>
          <w:spacing w:val="-2"/>
          <w:sz w:val="24"/>
        </w:rPr>
        <w:t>proposal</w:t>
      </w:r>
      <w:r>
        <w:rPr>
          <w:spacing w:val="-9"/>
          <w:sz w:val="24"/>
        </w:rPr>
        <w:t> </w:t>
      </w:r>
      <w:r>
        <w:rPr>
          <w:spacing w:val="-2"/>
          <w:sz w:val="24"/>
        </w:rPr>
        <w:t>shall</w:t>
      </w:r>
      <w:r>
        <w:rPr>
          <w:spacing w:val="-9"/>
          <w:sz w:val="24"/>
        </w:rPr>
        <w:t> </w:t>
      </w:r>
      <w:r>
        <w:rPr>
          <w:spacing w:val="-2"/>
          <w:sz w:val="24"/>
        </w:rPr>
        <w:t>be</w:t>
      </w:r>
      <w:r>
        <w:rPr>
          <w:spacing w:val="-9"/>
          <w:sz w:val="24"/>
        </w:rPr>
        <w:t> </w:t>
      </w:r>
      <w:r>
        <w:rPr>
          <w:spacing w:val="-2"/>
          <w:sz w:val="24"/>
        </w:rPr>
        <w:t>signed</w:t>
      </w:r>
      <w:r>
        <w:rPr>
          <w:spacing w:val="-6"/>
          <w:sz w:val="24"/>
        </w:rPr>
        <w:t> </w:t>
      </w:r>
      <w:r>
        <w:rPr>
          <w:spacing w:val="-2"/>
          <w:sz w:val="24"/>
        </w:rPr>
        <w:t>by</w:t>
      </w:r>
      <w:r>
        <w:rPr>
          <w:spacing w:val="-6"/>
          <w:sz w:val="24"/>
        </w:rPr>
        <w:t> </w:t>
      </w:r>
      <w:r>
        <w:rPr>
          <w:spacing w:val="-2"/>
          <w:sz w:val="24"/>
        </w:rPr>
        <w:t>the</w:t>
      </w:r>
      <w:r>
        <w:rPr>
          <w:spacing w:val="-6"/>
          <w:sz w:val="24"/>
        </w:rPr>
        <w:t> </w:t>
      </w:r>
      <w:r>
        <w:rPr>
          <w:spacing w:val="-2"/>
          <w:sz w:val="24"/>
        </w:rPr>
        <w:t>authorized</w:t>
      </w:r>
      <w:r>
        <w:rPr>
          <w:spacing w:val="-6"/>
          <w:sz w:val="24"/>
        </w:rPr>
        <w:t> </w:t>
      </w:r>
      <w:r>
        <w:rPr>
          <w:spacing w:val="-2"/>
          <w:sz w:val="24"/>
        </w:rPr>
        <w:t>signatory</w:t>
      </w:r>
      <w:r>
        <w:rPr>
          <w:spacing w:val="-6"/>
          <w:sz w:val="24"/>
        </w:rPr>
        <w:t> </w:t>
      </w:r>
      <w:r>
        <w:rPr>
          <w:spacing w:val="-2"/>
          <w:sz w:val="24"/>
        </w:rPr>
        <w:t>on</w:t>
      </w:r>
      <w:r>
        <w:rPr>
          <w:spacing w:val="-6"/>
          <w:sz w:val="24"/>
        </w:rPr>
        <w:t> </w:t>
      </w:r>
      <w:r>
        <w:rPr>
          <w:spacing w:val="-2"/>
          <w:sz w:val="24"/>
        </w:rPr>
        <w:t>all</w:t>
      </w:r>
      <w:r>
        <w:rPr>
          <w:spacing w:val="-6"/>
          <w:sz w:val="24"/>
        </w:rPr>
        <w:t> </w:t>
      </w:r>
      <w:r>
        <w:rPr>
          <w:spacing w:val="-2"/>
          <w:sz w:val="24"/>
        </w:rPr>
        <w:t>the</w:t>
      </w:r>
      <w:r>
        <w:rPr>
          <w:spacing w:val="-6"/>
          <w:sz w:val="24"/>
        </w:rPr>
        <w:t> </w:t>
      </w:r>
      <w:r>
        <w:rPr>
          <w:spacing w:val="-2"/>
          <w:sz w:val="24"/>
        </w:rPr>
        <w:t>pages </w:t>
      </w:r>
      <w:r>
        <w:rPr>
          <w:sz w:val="24"/>
        </w:rPr>
        <w:t>before</w:t>
      </w:r>
      <w:r>
        <w:rPr>
          <w:spacing w:val="-11"/>
          <w:sz w:val="24"/>
        </w:rPr>
        <w:t> </w:t>
      </w:r>
      <w:r>
        <w:rPr>
          <w:sz w:val="24"/>
        </w:rPr>
        <w:t>being</w:t>
      </w:r>
      <w:r>
        <w:rPr>
          <w:spacing w:val="-10"/>
          <w:sz w:val="24"/>
        </w:rPr>
        <w:t> </w:t>
      </w:r>
      <w:r>
        <w:rPr>
          <w:sz w:val="24"/>
        </w:rPr>
        <w:t>put</w:t>
      </w:r>
      <w:r>
        <w:rPr>
          <w:spacing w:val="-10"/>
          <w:sz w:val="24"/>
        </w:rPr>
        <w:t> </w:t>
      </w:r>
      <w:r>
        <w:rPr>
          <w:sz w:val="24"/>
        </w:rPr>
        <w:t>in the envelope and sealed.</w:t>
      </w:r>
    </w:p>
    <w:p>
      <w:pPr>
        <w:pStyle w:val="ListParagraph"/>
        <w:numPr>
          <w:ilvl w:val="1"/>
          <w:numId w:val="7"/>
        </w:numPr>
        <w:tabs>
          <w:tab w:pos="1144" w:val="left" w:leader="none"/>
        </w:tabs>
        <w:spacing w:line="273" w:lineRule="auto" w:before="129" w:after="0"/>
        <w:ind w:left="1144" w:right="559" w:hanging="590"/>
        <w:jc w:val="both"/>
        <w:rPr>
          <w:sz w:val="24"/>
        </w:rPr>
      </w:pPr>
      <w:r>
        <w:rPr>
          <w:sz w:val="24"/>
        </w:rPr>
        <w:t>The</w:t>
      </w:r>
      <w:r>
        <w:rPr>
          <w:spacing w:val="-14"/>
          <w:sz w:val="24"/>
        </w:rPr>
        <w:t> </w:t>
      </w:r>
      <w:r>
        <w:rPr>
          <w:sz w:val="24"/>
        </w:rPr>
        <w:t>proposal</w:t>
      </w:r>
      <w:r>
        <w:rPr>
          <w:spacing w:val="-13"/>
          <w:sz w:val="24"/>
        </w:rPr>
        <w:t> </w:t>
      </w:r>
      <w:r>
        <w:rPr>
          <w:sz w:val="24"/>
        </w:rPr>
        <w:t>should</w:t>
      </w:r>
      <w:r>
        <w:rPr>
          <w:spacing w:val="-13"/>
          <w:sz w:val="24"/>
        </w:rPr>
        <w:t> </w:t>
      </w:r>
      <w:r>
        <w:rPr>
          <w:sz w:val="24"/>
        </w:rPr>
        <w:t>contain</w:t>
      </w:r>
      <w:r>
        <w:rPr>
          <w:spacing w:val="-13"/>
          <w:sz w:val="24"/>
        </w:rPr>
        <w:t> </w:t>
      </w:r>
      <w:r>
        <w:rPr>
          <w:sz w:val="24"/>
        </w:rPr>
        <w:t>the</w:t>
      </w:r>
      <w:r>
        <w:rPr>
          <w:spacing w:val="-14"/>
          <w:sz w:val="24"/>
        </w:rPr>
        <w:t> </w:t>
      </w:r>
      <w:r>
        <w:rPr>
          <w:sz w:val="24"/>
        </w:rPr>
        <w:t>copies</w:t>
      </w:r>
      <w:r>
        <w:rPr>
          <w:spacing w:val="-13"/>
          <w:sz w:val="24"/>
        </w:rPr>
        <w:t> </w:t>
      </w:r>
      <w:r>
        <w:rPr>
          <w:sz w:val="24"/>
        </w:rPr>
        <w:t>of</w:t>
      </w:r>
      <w:r>
        <w:rPr>
          <w:spacing w:val="-13"/>
          <w:sz w:val="24"/>
        </w:rPr>
        <w:t> </w:t>
      </w:r>
      <w:r>
        <w:rPr>
          <w:sz w:val="24"/>
        </w:rPr>
        <w:t>references</w:t>
      </w:r>
      <w:r>
        <w:rPr>
          <w:spacing w:val="-13"/>
          <w:sz w:val="24"/>
        </w:rPr>
        <w:t> </w:t>
      </w:r>
      <w:r>
        <w:rPr>
          <w:sz w:val="24"/>
        </w:rPr>
        <w:t>and</w:t>
      </w:r>
      <w:r>
        <w:rPr>
          <w:spacing w:val="-13"/>
          <w:sz w:val="24"/>
        </w:rPr>
        <w:t> </w:t>
      </w:r>
      <w:r>
        <w:rPr>
          <w:sz w:val="24"/>
        </w:rPr>
        <w:t>other</w:t>
      </w:r>
      <w:r>
        <w:rPr>
          <w:spacing w:val="55"/>
          <w:sz w:val="24"/>
        </w:rPr>
        <w:t> </w:t>
      </w:r>
      <w:r>
        <w:rPr>
          <w:sz w:val="24"/>
        </w:rPr>
        <w:t>documents</w:t>
      </w:r>
      <w:r>
        <w:rPr>
          <w:spacing w:val="80"/>
          <w:sz w:val="24"/>
        </w:rPr>
        <w:t> </w:t>
      </w:r>
      <w:r>
        <w:rPr>
          <w:sz w:val="24"/>
        </w:rPr>
        <w:t>as</w:t>
      </w:r>
      <w:r>
        <w:rPr>
          <w:spacing w:val="-14"/>
          <w:sz w:val="24"/>
        </w:rPr>
        <w:t> </w:t>
      </w:r>
      <w:r>
        <w:rPr>
          <w:sz w:val="24"/>
        </w:rPr>
        <w:t>specified</w:t>
      </w:r>
      <w:r>
        <w:rPr>
          <w:spacing w:val="-13"/>
          <w:sz w:val="24"/>
        </w:rPr>
        <w:t> </w:t>
      </w:r>
      <w:r>
        <w:rPr>
          <w:sz w:val="24"/>
        </w:rPr>
        <w:t>in the</w:t>
      </w:r>
      <w:r>
        <w:rPr>
          <w:spacing w:val="-21"/>
          <w:sz w:val="24"/>
        </w:rPr>
        <w:t> </w:t>
      </w:r>
      <w:r>
        <w:rPr>
          <w:sz w:val="24"/>
        </w:rPr>
        <w:t>RFP.</w:t>
      </w:r>
    </w:p>
    <w:p>
      <w:pPr>
        <w:pStyle w:val="Heading7"/>
        <w:numPr>
          <w:ilvl w:val="2"/>
          <w:numId w:val="5"/>
        </w:numPr>
        <w:tabs>
          <w:tab w:pos="1132" w:val="left" w:leader="none"/>
        </w:tabs>
        <w:spacing w:line="240" w:lineRule="auto" w:before="247" w:after="0"/>
        <w:ind w:left="1132" w:right="0" w:hanging="708"/>
        <w:jc w:val="both"/>
      </w:pPr>
      <w:r>
        <w:rPr/>
        <w:t>Submission</w:t>
      </w:r>
      <w:r>
        <w:rPr>
          <w:spacing w:val="-1"/>
        </w:rPr>
        <w:t> </w:t>
      </w:r>
      <w:r>
        <w:rPr/>
        <w:t>of</w:t>
      </w:r>
      <w:r>
        <w:rPr>
          <w:spacing w:val="-1"/>
        </w:rPr>
        <w:t> </w:t>
      </w:r>
      <w:r>
        <w:rPr/>
        <w:t>Financial</w:t>
      </w:r>
      <w:r>
        <w:rPr>
          <w:spacing w:val="-1"/>
        </w:rPr>
        <w:t> </w:t>
      </w:r>
      <w:r>
        <w:rPr>
          <w:spacing w:val="-2"/>
        </w:rPr>
        <w:t>Proposal</w:t>
      </w:r>
    </w:p>
    <w:p>
      <w:pPr>
        <w:spacing w:line="278" w:lineRule="auto" w:before="280"/>
        <w:ind w:left="1144" w:right="0" w:hanging="720"/>
        <w:jc w:val="left"/>
        <w:rPr>
          <w:b/>
          <w:sz w:val="24"/>
        </w:rPr>
      </w:pPr>
      <w:r>
        <w:rPr>
          <w:b/>
          <w:w w:val="105"/>
          <w:sz w:val="24"/>
        </w:rPr>
        <w:t>3.8.4(A)</w:t>
      </w:r>
      <w:r>
        <w:rPr>
          <w:b/>
          <w:spacing w:val="80"/>
          <w:w w:val="150"/>
          <w:sz w:val="24"/>
        </w:rPr>
        <w:t> </w:t>
      </w:r>
      <w:r>
        <w:rPr>
          <w:b/>
          <w:w w:val="105"/>
          <w:sz w:val="24"/>
        </w:rPr>
        <w:t>The</w:t>
      </w:r>
      <w:r>
        <w:rPr>
          <w:b/>
          <w:spacing w:val="80"/>
          <w:w w:val="150"/>
          <w:sz w:val="24"/>
        </w:rPr>
        <w:t> </w:t>
      </w:r>
      <w:r>
        <w:rPr>
          <w:b/>
          <w:w w:val="105"/>
          <w:sz w:val="24"/>
        </w:rPr>
        <w:t>Applicant</w:t>
      </w:r>
      <w:r>
        <w:rPr>
          <w:b/>
          <w:spacing w:val="80"/>
          <w:w w:val="150"/>
          <w:sz w:val="24"/>
        </w:rPr>
        <w:t> </w:t>
      </w:r>
      <w:r>
        <w:rPr>
          <w:b/>
          <w:w w:val="105"/>
          <w:sz w:val="24"/>
        </w:rPr>
        <w:t>shall</w:t>
      </w:r>
      <w:r>
        <w:rPr>
          <w:b/>
          <w:spacing w:val="80"/>
          <w:w w:val="150"/>
          <w:sz w:val="24"/>
        </w:rPr>
        <w:t> </w:t>
      </w:r>
      <w:r>
        <w:rPr>
          <w:b/>
          <w:w w:val="105"/>
          <w:sz w:val="24"/>
        </w:rPr>
        <w:t>prepare</w:t>
      </w:r>
      <w:r>
        <w:rPr>
          <w:b/>
          <w:spacing w:val="80"/>
          <w:w w:val="150"/>
          <w:sz w:val="24"/>
        </w:rPr>
        <w:t> </w:t>
      </w:r>
      <w:r>
        <w:rPr>
          <w:b/>
          <w:w w:val="105"/>
          <w:sz w:val="24"/>
        </w:rPr>
        <w:t>the</w:t>
      </w:r>
      <w:r>
        <w:rPr>
          <w:b/>
          <w:spacing w:val="80"/>
          <w:w w:val="150"/>
          <w:sz w:val="24"/>
        </w:rPr>
        <w:t> </w:t>
      </w:r>
      <w:r>
        <w:rPr>
          <w:b/>
          <w:w w:val="105"/>
          <w:sz w:val="24"/>
        </w:rPr>
        <w:t>Financial</w:t>
      </w:r>
      <w:r>
        <w:rPr>
          <w:b/>
          <w:spacing w:val="80"/>
          <w:w w:val="150"/>
          <w:sz w:val="24"/>
        </w:rPr>
        <w:t> </w:t>
      </w:r>
      <w:r>
        <w:rPr>
          <w:b/>
          <w:w w:val="105"/>
          <w:sz w:val="24"/>
        </w:rPr>
        <w:t>Proposal</w:t>
      </w:r>
      <w:r>
        <w:rPr>
          <w:b/>
          <w:spacing w:val="80"/>
          <w:w w:val="150"/>
          <w:sz w:val="24"/>
        </w:rPr>
        <w:t> </w:t>
      </w:r>
      <w:r>
        <w:rPr>
          <w:b/>
          <w:w w:val="105"/>
          <w:sz w:val="24"/>
        </w:rPr>
        <w:t>which</w:t>
      </w:r>
      <w:r>
        <w:rPr>
          <w:b/>
          <w:spacing w:val="80"/>
          <w:w w:val="150"/>
          <w:sz w:val="24"/>
        </w:rPr>
        <w:t> </w:t>
      </w:r>
      <w:r>
        <w:rPr>
          <w:b/>
          <w:w w:val="105"/>
          <w:sz w:val="24"/>
        </w:rPr>
        <w:t>must</w:t>
      </w:r>
      <w:r>
        <w:rPr>
          <w:b/>
          <w:spacing w:val="80"/>
          <w:w w:val="150"/>
          <w:sz w:val="24"/>
        </w:rPr>
        <w:t> </w:t>
      </w:r>
      <w:r>
        <w:rPr>
          <w:b/>
          <w:w w:val="105"/>
          <w:sz w:val="24"/>
        </w:rPr>
        <w:t>be</w:t>
      </w:r>
      <w:r>
        <w:rPr>
          <w:b/>
          <w:spacing w:val="40"/>
          <w:w w:val="105"/>
          <w:sz w:val="24"/>
        </w:rPr>
        <w:t> </w:t>
      </w:r>
      <w:r>
        <w:rPr>
          <w:b/>
          <w:w w:val="105"/>
          <w:sz w:val="24"/>
        </w:rPr>
        <w:t>submitted in a sealed envelope. The envelope shall be super scribed with;</w:t>
      </w:r>
    </w:p>
    <w:p>
      <w:pPr>
        <w:pStyle w:val="ListParagraph"/>
        <w:numPr>
          <w:ilvl w:val="0"/>
          <w:numId w:val="8"/>
        </w:numPr>
        <w:tabs>
          <w:tab w:pos="2584" w:val="left" w:leader="none"/>
        </w:tabs>
        <w:spacing w:line="240" w:lineRule="auto" w:before="53" w:after="0"/>
        <w:ind w:left="2584" w:right="0" w:hanging="742"/>
        <w:jc w:val="left"/>
        <w:rPr>
          <w:sz w:val="24"/>
        </w:rPr>
      </w:pPr>
      <w:r>
        <w:rPr>
          <w:sz w:val="24"/>
        </w:rPr>
        <w:t>Name of</w:t>
      </w:r>
      <w:r>
        <w:rPr>
          <w:spacing w:val="-1"/>
          <w:sz w:val="24"/>
        </w:rPr>
        <w:t> </w:t>
      </w:r>
      <w:r>
        <w:rPr>
          <w:spacing w:val="-4"/>
          <w:sz w:val="24"/>
        </w:rPr>
        <w:t>work</w:t>
      </w:r>
    </w:p>
    <w:p>
      <w:pPr>
        <w:pStyle w:val="ListParagraph"/>
        <w:spacing w:after="0" w:line="240" w:lineRule="auto"/>
        <w:jc w:val="left"/>
        <w:rPr>
          <w:sz w:val="24"/>
        </w:rPr>
        <w:sectPr>
          <w:pgSz w:w="11900" w:h="16840"/>
          <w:pgMar w:header="366" w:footer="786" w:top="1260" w:bottom="980" w:left="708" w:right="283"/>
        </w:sectPr>
      </w:pPr>
    </w:p>
    <w:p>
      <w:pPr>
        <w:pStyle w:val="ListParagraph"/>
        <w:numPr>
          <w:ilvl w:val="0"/>
          <w:numId w:val="8"/>
        </w:numPr>
        <w:tabs>
          <w:tab w:pos="2584" w:val="left" w:leader="none"/>
        </w:tabs>
        <w:spacing w:line="240" w:lineRule="auto" w:before="48" w:after="0"/>
        <w:ind w:left="2584" w:right="0" w:hanging="742"/>
        <w:jc w:val="left"/>
        <w:rPr>
          <w:sz w:val="24"/>
        </w:rPr>
      </w:pPr>
      <w:r>
        <w:rPr>
          <w:sz w:val="24"/>
        </w:rPr>
        <w:t>Name of</w:t>
      </w:r>
      <w:r>
        <w:rPr>
          <w:spacing w:val="-1"/>
          <w:sz w:val="24"/>
        </w:rPr>
        <w:t> </w:t>
      </w:r>
      <w:r>
        <w:rPr>
          <w:sz w:val="24"/>
        </w:rPr>
        <w:t>Proposal, viz., Financial </w:t>
      </w:r>
      <w:r>
        <w:rPr>
          <w:spacing w:val="-2"/>
          <w:sz w:val="24"/>
        </w:rPr>
        <w:t>Proposal</w:t>
      </w:r>
    </w:p>
    <w:p>
      <w:pPr>
        <w:pStyle w:val="ListParagraph"/>
        <w:numPr>
          <w:ilvl w:val="0"/>
          <w:numId w:val="8"/>
        </w:numPr>
        <w:tabs>
          <w:tab w:pos="2584" w:val="left" w:leader="none"/>
        </w:tabs>
        <w:spacing w:line="240" w:lineRule="auto" w:before="165" w:after="0"/>
        <w:ind w:left="2584" w:right="0" w:hanging="742"/>
        <w:jc w:val="left"/>
        <w:rPr>
          <w:sz w:val="24"/>
        </w:rPr>
      </w:pPr>
      <w:r>
        <w:rPr>
          <w:sz w:val="24"/>
        </w:rPr>
        <w:t>Address of</w:t>
      </w:r>
      <w:r>
        <w:rPr>
          <w:spacing w:val="-1"/>
          <w:sz w:val="24"/>
        </w:rPr>
        <w:t> </w:t>
      </w:r>
      <w:r>
        <w:rPr>
          <w:spacing w:val="-4"/>
          <w:sz w:val="24"/>
        </w:rPr>
        <w:t>KMRL</w:t>
      </w:r>
    </w:p>
    <w:p>
      <w:pPr>
        <w:pStyle w:val="ListParagraph"/>
        <w:numPr>
          <w:ilvl w:val="0"/>
          <w:numId w:val="8"/>
        </w:numPr>
        <w:tabs>
          <w:tab w:pos="2584" w:val="left" w:leader="none"/>
        </w:tabs>
        <w:spacing w:line="240" w:lineRule="auto" w:before="160" w:after="0"/>
        <w:ind w:left="2584" w:right="0" w:hanging="742"/>
        <w:jc w:val="left"/>
        <w:rPr>
          <w:sz w:val="24"/>
        </w:rPr>
      </w:pPr>
      <w:r>
        <w:rPr>
          <w:sz w:val="24"/>
        </w:rPr>
        <w:t>Name and address of</w:t>
      </w:r>
      <w:r>
        <w:rPr>
          <w:spacing w:val="-1"/>
          <w:sz w:val="24"/>
        </w:rPr>
        <w:t> </w:t>
      </w:r>
      <w:r>
        <w:rPr>
          <w:spacing w:val="-2"/>
          <w:sz w:val="24"/>
        </w:rPr>
        <w:t>Applicant</w:t>
      </w:r>
    </w:p>
    <w:p>
      <w:pPr>
        <w:pStyle w:val="BodyText"/>
        <w:spacing w:before="3"/>
      </w:pPr>
    </w:p>
    <w:p>
      <w:pPr>
        <w:pStyle w:val="Heading7"/>
        <w:tabs>
          <w:tab w:pos="8344" w:val="left" w:leader="none"/>
        </w:tabs>
        <w:spacing w:line="273" w:lineRule="auto" w:before="1"/>
        <w:ind w:left="1133" w:right="1451" w:hanging="709"/>
      </w:pPr>
      <w:r>
        <w:rPr/>
        <w:t>3.8.4(B) List of documents to be submitted in the sealed cover marked</w:t>
        <w:tab/>
      </w:r>
      <w:r>
        <w:rPr>
          <w:spacing w:val="-2"/>
        </w:rPr>
        <w:t>“Financial Proposal”</w:t>
      </w:r>
    </w:p>
    <w:p>
      <w:pPr>
        <w:tabs>
          <w:tab w:pos="848" w:val="left" w:leader="none"/>
        </w:tabs>
        <w:spacing w:before="241"/>
        <w:ind w:left="424" w:right="0" w:firstLine="0"/>
        <w:jc w:val="left"/>
        <w:rPr>
          <w:b/>
          <w:sz w:val="24"/>
        </w:rPr>
      </w:pPr>
      <w:r>
        <w:rPr>
          <w:b/>
          <w:spacing w:val="-5"/>
          <w:w w:val="105"/>
          <w:sz w:val="24"/>
        </w:rPr>
        <w:t>I.</w:t>
      </w:r>
      <w:r>
        <w:rPr>
          <w:b/>
          <w:sz w:val="24"/>
        </w:rPr>
        <w:tab/>
      </w:r>
      <w:r>
        <w:rPr>
          <w:b/>
          <w:w w:val="105"/>
          <w:sz w:val="24"/>
        </w:rPr>
        <w:t>Commercial</w:t>
      </w:r>
      <w:r>
        <w:rPr>
          <w:b/>
          <w:spacing w:val="-3"/>
          <w:w w:val="105"/>
          <w:sz w:val="24"/>
        </w:rPr>
        <w:t> </w:t>
      </w:r>
      <w:r>
        <w:rPr>
          <w:b/>
          <w:spacing w:val="-2"/>
          <w:w w:val="105"/>
          <w:sz w:val="24"/>
        </w:rPr>
        <w:t>Proposal</w:t>
      </w:r>
    </w:p>
    <w:p>
      <w:pPr>
        <w:pStyle w:val="BodyText"/>
        <w:spacing w:line="276" w:lineRule="auto" w:before="165"/>
        <w:ind w:left="1842" w:right="587"/>
        <w:jc w:val="both"/>
      </w:pPr>
      <w:r>
        <w:rPr/>
        <w:t>The financial proposal should include all costs associated with the </w:t>
      </w:r>
      <w:r>
        <w:rPr/>
        <w:t>assignment. These normally cover: remuneration for staff ( to be positioned in the field and at headquarters), accommodation, transportation (for mobilization and demobilization), and equipment (vehicles, office equipment, furniture and supplies), printing of documents, surveys, submission of report etc. The financial proposal should be prepared using, but not limited to, the formats attached in Appendix –XI.</w:t>
      </w:r>
    </w:p>
    <w:p>
      <w:pPr>
        <w:pStyle w:val="BodyText"/>
        <w:tabs>
          <w:tab w:pos="4024" w:val="left" w:leader="none"/>
          <w:tab w:pos="6184" w:val="left" w:leader="none"/>
        </w:tabs>
        <w:spacing w:line="276" w:lineRule="auto" w:before="241"/>
        <w:ind w:left="1842" w:right="586" w:hanging="1418"/>
        <w:jc w:val="both"/>
      </w:pPr>
      <w:r>
        <w:rPr>
          <w:b/>
        </w:rPr>
        <w:t>Note</w:t>
      </w:r>
      <w:r>
        <w:rPr>
          <w:b/>
          <w:spacing w:val="-1"/>
        </w:rPr>
        <w:t> </w:t>
      </w:r>
      <w:r>
        <w:rPr>
          <w:b/>
        </w:rPr>
        <w:t>No.1</w:t>
      </w:r>
      <w:r>
        <w:rPr>
          <w:b/>
          <w:spacing w:val="80"/>
        </w:rPr>
        <w:t> </w:t>
      </w:r>
      <w:r>
        <w:rPr/>
        <w:t>No tax liability, excluding Service tax will be borne by KMRL. However, any concession/exemption in the taxes, duties and cesses as are extended shall be passed on to KMRL.</w:t>
      </w:r>
      <w:r>
        <w:rPr>
          <w:spacing w:val="40"/>
        </w:rPr>
        <w:t> </w:t>
      </w:r>
      <w:r>
        <w:rPr/>
        <w:t>Further the cost of insurance expenses and professional indemnity</w:t>
      </w:r>
      <w:r>
        <w:rPr>
          <w:spacing w:val="-2"/>
        </w:rPr>
        <w:t> </w:t>
      </w:r>
      <w:r>
        <w:rPr/>
        <w:t>Insurance</w:t>
      </w:r>
      <w:r>
        <w:rPr>
          <w:spacing w:val="-2"/>
        </w:rPr>
        <w:t> </w:t>
      </w:r>
      <w:r>
        <w:rPr/>
        <w:t>Policy</w:t>
      </w:r>
      <w:r>
        <w:rPr>
          <w:spacing w:val="-2"/>
        </w:rPr>
        <w:t> </w:t>
      </w:r>
      <w:r>
        <w:rPr/>
        <w:t>for</w:t>
      </w:r>
      <w:r>
        <w:rPr>
          <w:spacing w:val="80"/>
          <w:w w:val="150"/>
        </w:rPr>
        <w:t>  </w:t>
      </w:r>
      <w:r>
        <w:rPr/>
        <w:t>consultant’s staff for this project will be borne</w:t>
      </w:r>
      <w:r>
        <w:rPr>
          <w:spacing w:val="80"/>
        </w:rPr>
        <w:t> </w:t>
      </w:r>
      <w:r>
        <w:rPr/>
        <w:t>by</w:t>
      </w:r>
      <w:r>
        <w:rPr>
          <w:spacing w:val="-2"/>
        </w:rPr>
        <w:t> </w:t>
      </w:r>
      <w:r>
        <w:rPr/>
        <w:t>the consultant.</w:t>
      </w:r>
      <w:r>
        <w:rPr>
          <w:spacing w:val="80"/>
        </w:rPr>
        <w:t> </w:t>
      </w:r>
      <w:r>
        <w:rPr/>
        <w:t>This professional indemnity insurance will be taken by the consultant and</w:t>
        <w:tab/>
        <w:t>shall be in addition to the performance </w:t>
      </w:r>
      <w:r>
        <w:rPr/>
        <w:t>guarantee deposit/bank guarantees.</w:t>
        <w:tab/>
      </w:r>
      <w:r>
        <w:rPr>
          <w:spacing w:val="-10"/>
        </w:rPr>
        <w:t>.</w:t>
      </w:r>
    </w:p>
    <w:p>
      <w:pPr>
        <w:pStyle w:val="BodyText"/>
        <w:tabs>
          <w:tab w:pos="1842" w:val="left" w:leader="none"/>
        </w:tabs>
        <w:spacing w:line="273" w:lineRule="auto" w:before="240"/>
        <w:ind w:left="1842" w:right="587" w:hanging="1418"/>
      </w:pPr>
      <w:r>
        <w:rPr>
          <w:b/>
        </w:rPr>
        <w:t>Note No.2</w:t>
        <w:tab/>
      </w:r>
      <w:r>
        <w:rPr/>
        <w:t>All costs of the Applicant should be considered and quoted accordingly in the proposal.</w:t>
      </w:r>
      <w:r>
        <w:rPr>
          <w:spacing w:val="40"/>
        </w:rPr>
        <w:t> </w:t>
      </w:r>
      <w:r>
        <w:rPr/>
        <w:t>The proposal should quote costs both for staff/experts and expatriates and other expenses clearly in local currency (in Indian Rupees only).</w:t>
      </w:r>
    </w:p>
    <w:p>
      <w:pPr>
        <w:pStyle w:val="BodyText"/>
        <w:spacing w:before="211"/>
      </w:pPr>
    </w:p>
    <w:p>
      <w:pPr>
        <w:pStyle w:val="Heading7"/>
        <w:numPr>
          <w:ilvl w:val="2"/>
          <w:numId w:val="9"/>
        </w:numPr>
        <w:tabs>
          <w:tab w:pos="1864" w:val="left" w:leader="none"/>
        </w:tabs>
        <w:spacing w:line="240" w:lineRule="auto" w:before="0" w:after="0"/>
        <w:ind w:left="1864" w:right="0" w:hanging="1325"/>
        <w:jc w:val="left"/>
      </w:pPr>
      <w:r>
        <w:rPr>
          <w:spacing w:val="-14"/>
        </w:rPr>
        <w:t>Submission</w:t>
      </w:r>
      <w:r>
        <w:rPr>
          <w:spacing w:val="-26"/>
        </w:rPr>
        <w:t> </w:t>
      </w:r>
      <w:r>
        <w:rPr>
          <w:spacing w:val="-14"/>
        </w:rPr>
        <w:t>of</w:t>
      </w:r>
      <w:r>
        <w:rPr>
          <w:spacing w:val="22"/>
        </w:rPr>
        <w:t> </w:t>
      </w:r>
      <w:r>
        <w:rPr>
          <w:spacing w:val="-14"/>
        </w:rPr>
        <w:t>Proposal</w:t>
      </w:r>
      <w:r>
        <w:rPr>
          <w:spacing w:val="-24"/>
        </w:rPr>
        <w:t> </w:t>
      </w:r>
      <w:r>
        <w:rPr>
          <w:spacing w:val="-14"/>
        </w:rPr>
        <w:t>:</w:t>
      </w:r>
      <w:r>
        <w:rPr>
          <w:spacing w:val="-25"/>
        </w:rPr>
        <w:t> </w:t>
      </w:r>
      <w:r>
        <w:rPr>
          <w:spacing w:val="-14"/>
        </w:rPr>
        <w:t>Requirement</w:t>
      </w:r>
      <w:r>
        <w:rPr>
          <w:spacing w:val="-26"/>
        </w:rPr>
        <w:t> </w:t>
      </w:r>
      <w:r>
        <w:rPr>
          <w:spacing w:val="-14"/>
        </w:rPr>
        <w:t>of</w:t>
      </w:r>
      <w:r>
        <w:rPr>
          <w:spacing w:val="-23"/>
        </w:rPr>
        <w:t> </w:t>
      </w:r>
      <w:r>
        <w:rPr>
          <w:spacing w:val="-14"/>
        </w:rPr>
        <w:t>submissions</w:t>
      </w:r>
    </w:p>
    <w:p>
      <w:pPr>
        <w:pStyle w:val="BodyText"/>
        <w:spacing w:before="157"/>
        <w:rPr>
          <w:b/>
        </w:rPr>
      </w:pPr>
    </w:p>
    <w:p>
      <w:pPr>
        <w:pStyle w:val="BodyText"/>
        <w:spacing w:before="1"/>
        <w:ind w:left="1864"/>
        <w:jc w:val="both"/>
      </w:pPr>
      <w:r>
        <w:rPr>
          <w:spacing w:val="-8"/>
        </w:rPr>
        <w:t>The</w:t>
      </w:r>
      <w:r>
        <w:rPr>
          <w:spacing w:val="2"/>
        </w:rPr>
        <w:t> </w:t>
      </w:r>
      <w:r>
        <w:rPr>
          <w:spacing w:val="-8"/>
        </w:rPr>
        <w:t>Proposal</w:t>
      </w:r>
      <w:r>
        <w:rPr>
          <w:spacing w:val="26"/>
        </w:rPr>
        <w:t> </w:t>
      </w:r>
      <w:r>
        <w:rPr>
          <w:spacing w:val="-8"/>
        </w:rPr>
        <w:t>should</w:t>
      </w:r>
      <w:r>
        <w:rPr>
          <w:spacing w:val="32"/>
        </w:rPr>
        <w:t> </w:t>
      </w:r>
      <w:r>
        <w:rPr>
          <w:spacing w:val="-8"/>
        </w:rPr>
        <w:t>be</w:t>
      </w:r>
      <w:r>
        <w:rPr>
          <w:spacing w:val="35"/>
        </w:rPr>
        <w:t> </w:t>
      </w:r>
      <w:r>
        <w:rPr>
          <w:spacing w:val="-8"/>
        </w:rPr>
        <w:t>submitted</w:t>
      </w:r>
      <w:r>
        <w:rPr>
          <w:spacing w:val="35"/>
        </w:rPr>
        <w:t> </w:t>
      </w:r>
      <w:r>
        <w:rPr>
          <w:spacing w:val="-8"/>
        </w:rPr>
        <w:t>in</w:t>
      </w:r>
      <w:r>
        <w:rPr>
          <w:spacing w:val="35"/>
        </w:rPr>
        <w:t> </w:t>
      </w:r>
      <w:r>
        <w:rPr>
          <w:spacing w:val="-8"/>
        </w:rPr>
        <w:t>the</w:t>
      </w:r>
      <w:r>
        <w:rPr>
          <w:spacing w:val="35"/>
        </w:rPr>
        <w:t> </w:t>
      </w:r>
      <w:r>
        <w:rPr>
          <w:spacing w:val="-8"/>
        </w:rPr>
        <w:t>sealed</w:t>
      </w:r>
      <w:r>
        <w:rPr>
          <w:spacing w:val="35"/>
        </w:rPr>
        <w:t> </w:t>
      </w:r>
      <w:r>
        <w:rPr>
          <w:spacing w:val="-8"/>
        </w:rPr>
        <w:t>envelope</w:t>
      </w:r>
      <w:r>
        <w:rPr>
          <w:spacing w:val="-36"/>
        </w:rPr>
        <w:t> </w:t>
      </w:r>
      <w:r>
        <w:rPr>
          <w:spacing w:val="-8"/>
        </w:rPr>
        <w:t>with</w:t>
      </w:r>
      <w:r>
        <w:rPr>
          <w:spacing w:val="-36"/>
        </w:rPr>
        <w:t> </w:t>
      </w:r>
      <w:r>
        <w:rPr>
          <w:spacing w:val="-8"/>
        </w:rPr>
        <w:t>the</w:t>
      </w:r>
      <w:r>
        <w:rPr>
          <w:spacing w:val="5"/>
        </w:rPr>
        <w:t> </w:t>
      </w:r>
      <w:r>
        <w:rPr>
          <w:spacing w:val="-8"/>
        </w:rPr>
        <w:t>following</w:t>
      </w:r>
      <w:r>
        <w:rPr>
          <w:spacing w:val="-5"/>
        </w:rPr>
        <w:t> </w:t>
      </w:r>
      <w:r>
        <w:rPr>
          <w:spacing w:val="-8"/>
        </w:rPr>
        <w:t>details.</w:t>
      </w:r>
    </w:p>
    <w:p>
      <w:pPr>
        <w:pStyle w:val="BodyText"/>
        <w:spacing w:before="51"/>
      </w:pPr>
    </w:p>
    <w:p>
      <w:pPr>
        <w:pStyle w:val="BodyText"/>
        <w:spacing w:line="273" w:lineRule="auto"/>
        <w:ind w:left="1864" w:right="553" w:hanging="1724"/>
        <w:jc w:val="both"/>
      </w:pPr>
      <w:r>
        <w:rPr>
          <w:b/>
        </w:rPr>
        <w:t>Cover</w:t>
      </w:r>
      <w:r>
        <w:rPr>
          <w:b/>
          <w:spacing w:val="40"/>
        </w:rPr>
        <w:t> </w:t>
      </w:r>
      <w:r>
        <w:rPr>
          <w:b/>
        </w:rPr>
        <w:t>No.1 </w:t>
      </w:r>
      <w:r>
        <w:rPr/>
        <w:t>:</w:t>
      </w:r>
      <w:r>
        <w:rPr>
          <w:spacing w:val="80"/>
          <w:w w:val="150"/>
        </w:rPr>
        <w:t> </w:t>
      </w:r>
      <w:r>
        <w:rPr/>
        <w:t>It should contain a Covering Letter and Processing Fee.</w:t>
      </w:r>
      <w:r>
        <w:rPr>
          <w:spacing w:val="80"/>
        </w:rPr>
        <w:t> </w:t>
      </w:r>
      <w:r>
        <w:rPr/>
        <w:t>At the top of the cover,</w:t>
      </w:r>
      <w:r>
        <w:rPr>
          <w:spacing w:val="40"/>
        </w:rPr>
        <w:t> </w:t>
      </w:r>
      <w:r>
        <w:rPr>
          <w:spacing w:val="-4"/>
        </w:rPr>
        <w:t>please</w:t>
      </w:r>
      <w:r>
        <w:rPr>
          <w:spacing w:val="-7"/>
        </w:rPr>
        <w:t> </w:t>
      </w:r>
      <w:r>
        <w:rPr>
          <w:spacing w:val="-4"/>
        </w:rPr>
        <w:t>super</w:t>
      </w:r>
      <w:r>
        <w:rPr>
          <w:spacing w:val="-7"/>
        </w:rPr>
        <w:t> </w:t>
      </w:r>
      <w:r>
        <w:rPr>
          <w:spacing w:val="-4"/>
        </w:rPr>
        <w:t>scribe</w:t>
      </w:r>
      <w:r>
        <w:rPr>
          <w:spacing w:val="-6"/>
        </w:rPr>
        <w:t> </w:t>
      </w:r>
      <w:r>
        <w:rPr>
          <w:spacing w:val="-4"/>
        </w:rPr>
        <w:t>“COVER</w:t>
      </w:r>
      <w:r>
        <w:rPr>
          <w:spacing w:val="-6"/>
        </w:rPr>
        <w:t> </w:t>
      </w:r>
      <w:r>
        <w:rPr>
          <w:spacing w:val="-4"/>
        </w:rPr>
        <w:t>NO.1</w:t>
      </w:r>
      <w:r>
        <w:rPr>
          <w:spacing w:val="-7"/>
        </w:rPr>
        <w:t> </w:t>
      </w:r>
      <w:r>
        <w:rPr>
          <w:spacing w:val="-4"/>
        </w:rPr>
        <w:t>containing</w:t>
      </w:r>
      <w:r>
        <w:rPr>
          <w:spacing w:val="-6"/>
        </w:rPr>
        <w:t> </w:t>
      </w:r>
      <w:r>
        <w:rPr>
          <w:spacing w:val="-4"/>
        </w:rPr>
        <w:t>covering</w:t>
      </w:r>
      <w:r>
        <w:rPr>
          <w:spacing w:val="-6"/>
        </w:rPr>
        <w:t> </w:t>
      </w:r>
      <w:r>
        <w:rPr>
          <w:spacing w:val="-4"/>
        </w:rPr>
        <w:t>letter</w:t>
      </w:r>
      <w:r>
        <w:rPr>
          <w:spacing w:val="-7"/>
        </w:rPr>
        <w:t> </w:t>
      </w:r>
      <w:r>
        <w:rPr>
          <w:spacing w:val="-4"/>
        </w:rPr>
        <w:t>and</w:t>
      </w:r>
      <w:r>
        <w:rPr>
          <w:spacing w:val="-7"/>
        </w:rPr>
        <w:t> </w:t>
      </w:r>
      <w:r>
        <w:rPr>
          <w:spacing w:val="-4"/>
        </w:rPr>
        <w:t>Processing</w:t>
      </w:r>
      <w:r>
        <w:rPr>
          <w:spacing w:val="-6"/>
        </w:rPr>
        <w:t> </w:t>
      </w:r>
      <w:r>
        <w:rPr>
          <w:spacing w:val="-4"/>
        </w:rPr>
        <w:t>Fee”</w:t>
      </w:r>
    </w:p>
    <w:p>
      <w:pPr>
        <w:pStyle w:val="ListParagraph"/>
        <w:numPr>
          <w:ilvl w:val="3"/>
          <w:numId w:val="9"/>
        </w:numPr>
        <w:tabs>
          <w:tab w:pos="2223" w:val="left" w:leader="none"/>
        </w:tabs>
        <w:spacing w:line="240" w:lineRule="auto" w:before="2" w:after="0"/>
        <w:ind w:left="2223" w:right="0" w:hanging="381"/>
        <w:jc w:val="both"/>
        <w:rPr>
          <w:sz w:val="24"/>
        </w:rPr>
      </w:pPr>
      <w:r>
        <w:rPr>
          <w:spacing w:val="-8"/>
          <w:sz w:val="24"/>
        </w:rPr>
        <w:t>Covering</w:t>
      </w:r>
      <w:r>
        <w:rPr>
          <w:spacing w:val="-10"/>
          <w:sz w:val="24"/>
        </w:rPr>
        <w:t> </w:t>
      </w:r>
      <w:r>
        <w:rPr>
          <w:spacing w:val="-8"/>
          <w:sz w:val="24"/>
        </w:rPr>
        <w:t>Letter</w:t>
      </w:r>
      <w:r>
        <w:rPr>
          <w:spacing w:val="-10"/>
          <w:sz w:val="24"/>
        </w:rPr>
        <w:t> </w:t>
      </w:r>
      <w:r>
        <w:rPr>
          <w:spacing w:val="-8"/>
          <w:sz w:val="24"/>
        </w:rPr>
        <w:t>must</w:t>
      </w:r>
      <w:r>
        <w:rPr>
          <w:spacing w:val="-10"/>
          <w:sz w:val="24"/>
        </w:rPr>
        <w:t> </w:t>
      </w:r>
      <w:r>
        <w:rPr>
          <w:spacing w:val="-8"/>
          <w:sz w:val="24"/>
        </w:rPr>
        <w:t>be</w:t>
      </w:r>
      <w:r>
        <w:rPr>
          <w:spacing w:val="-10"/>
          <w:sz w:val="24"/>
        </w:rPr>
        <w:t> </w:t>
      </w:r>
      <w:r>
        <w:rPr>
          <w:spacing w:val="-8"/>
          <w:sz w:val="24"/>
        </w:rPr>
        <w:t>as</w:t>
      </w:r>
      <w:r>
        <w:rPr>
          <w:spacing w:val="-10"/>
          <w:sz w:val="24"/>
        </w:rPr>
        <w:t> </w:t>
      </w:r>
      <w:r>
        <w:rPr>
          <w:spacing w:val="-8"/>
          <w:sz w:val="24"/>
        </w:rPr>
        <w:t>per</w:t>
      </w:r>
      <w:r>
        <w:rPr>
          <w:spacing w:val="-10"/>
          <w:sz w:val="24"/>
        </w:rPr>
        <w:t> </w:t>
      </w:r>
      <w:r>
        <w:rPr>
          <w:spacing w:val="-8"/>
          <w:sz w:val="24"/>
        </w:rPr>
        <w:t>the</w:t>
      </w:r>
      <w:r>
        <w:rPr>
          <w:spacing w:val="-12"/>
          <w:sz w:val="24"/>
        </w:rPr>
        <w:t> </w:t>
      </w:r>
      <w:r>
        <w:rPr>
          <w:spacing w:val="-8"/>
          <w:sz w:val="24"/>
        </w:rPr>
        <w:t>format</w:t>
      </w:r>
      <w:r>
        <w:rPr>
          <w:spacing w:val="-10"/>
          <w:sz w:val="24"/>
        </w:rPr>
        <w:t> </w:t>
      </w:r>
      <w:r>
        <w:rPr>
          <w:spacing w:val="-8"/>
          <w:sz w:val="24"/>
        </w:rPr>
        <w:t>provided</w:t>
      </w:r>
      <w:r>
        <w:rPr>
          <w:spacing w:val="-10"/>
          <w:sz w:val="24"/>
        </w:rPr>
        <w:t> </w:t>
      </w:r>
      <w:r>
        <w:rPr>
          <w:spacing w:val="-8"/>
          <w:sz w:val="24"/>
        </w:rPr>
        <w:t>in</w:t>
      </w:r>
      <w:r>
        <w:rPr>
          <w:spacing w:val="-10"/>
          <w:sz w:val="24"/>
        </w:rPr>
        <w:t> </w:t>
      </w:r>
      <w:r>
        <w:rPr>
          <w:spacing w:val="-8"/>
          <w:sz w:val="24"/>
        </w:rPr>
        <w:t>Appendix</w:t>
      </w:r>
      <w:r>
        <w:rPr>
          <w:spacing w:val="-11"/>
          <w:sz w:val="24"/>
        </w:rPr>
        <w:t> </w:t>
      </w:r>
      <w:r>
        <w:rPr>
          <w:spacing w:val="-8"/>
          <w:sz w:val="24"/>
        </w:rPr>
        <w:t>–</w:t>
      </w:r>
      <w:r>
        <w:rPr>
          <w:sz w:val="24"/>
        </w:rPr>
        <w:t> </w:t>
      </w:r>
      <w:r>
        <w:rPr>
          <w:spacing w:val="-10"/>
          <w:sz w:val="24"/>
        </w:rPr>
        <w:t>I</w:t>
      </w:r>
    </w:p>
    <w:p>
      <w:pPr>
        <w:pStyle w:val="ListParagraph"/>
        <w:numPr>
          <w:ilvl w:val="3"/>
          <w:numId w:val="9"/>
        </w:numPr>
        <w:tabs>
          <w:tab w:pos="2267" w:val="left" w:leader="none"/>
          <w:tab w:pos="2277" w:val="left" w:leader="none"/>
        </w:tabs>
        <w:spacing w:line="276" w:lineRule="auto" w:before="45" w:after="0"/>
        <w:ind w:left="2267" w:right="556" w:hanging="425"/>
        <w:jc w:val="both"/>
        <w:rPr>
          <w:sz w:val="24"/>
        </w:rPr>
      </w:pPr>
      <w:r>
        <w:rPr>
          <w:spacing w:val="-8"/>
          <w:sz w:val="24"/>
        </w:rPr>
        <w:t>A</w:t>
      </w:r>
      <w:r>
        <w:rPr>
          <w:spacing w:val="-6"/>
          <w:sz w:val="24"/>
        </w:rPr>
        <w:t> </w:t>
      </w:r>
      <w:r>
        <w:rPr>
          <w:spacing w:val="-8"/>
          <w:sz w:val="24"/>
        </w:rPr>
        <w:t>non-</w:t>
      </w:r>
      <w:r>
        <w:rPr>
          <w:spacing w:val="-8"/>
          <w:w w:val="75"/>
          <w:sz w:val="24"/>
        </w:rPr>
        <w:t>­</w:t>
      </w:r>
      <w:r>
        <w:rPr>
          <w:spacing w:val="-8"/>
          <w:sz w:val="24"/>
        </w:rPr>
        <w:t>‐refundable</w:t>
      </w:r>
      <w:r>
        <w:rPr>
          <w:spacing w:val="-5"/>
          <w:sz w:val="24"/>
        </w:rPr>
        <w:t> </w:t>
      </w:r>
      <w:r>
        <w:rPr>
          <w:spacing w:val="-8"/>
          <w:sz w:val="24"/>
        </w:rPr>
        <w:t>RFP/tender</w:t>
      </w:r>
      <w:r>
        <w:rPr>
          <w:spacing w:val="-5"/>
          <w:sz w:val="24"/>
        </w:rPr>
        <w:t> </w:t>
      </w:r>
      <w:r>
        <w:rPr>
          <w:spacing w:val="-8"/>
          <w:sz w:val="24"/>
        </w:rPr>
        <w:t>cost</w:t>
      </w:r>
      <w:r>
        <w:rPr>
          <w:spacing w:val="-5"/>
          <w:sz w:val="24"/>
        </w:rPr>
        <w:t> </w:t>
      </w:r>
      <w:r>
        <w:rPr>
          <w:spacing w:val="-8"/>
          <w:sz w:val="24"/>
        </w:rPr>
        <w:t>of</w:t>
      </w:r>
      <w:r>
        <w:rPr>
          <w:spacing w:val="26"/>
          <w:sz w:val="24"/>
        </w:rPr>
        <w:t> </w:t>
      </w:r>
      <w:r>
        <w:rPr>
          <w:spacing w:val="-8"/>
          <w:sz w:val="24"/>
        </w:rPr>
        <w:t>Rs.</w:t>
      </w:r>
      <w:r>
        <w:rPr>
          <w:spacing w:val="-6"/>
          <w:sz w:val="24"/>
        </w:rPr>
        <w:t> </w:t>
      </w:r>
      <w:r>
        <w:rPr>
          <w:spacing w:val="-8"/>
          <w:sz w:val="24"/>
        </w:rPr>
        <w:t>50,000</w:t>
      </w:r>
      <w:r>
        <w:rPr>
          <w:spacing w:val="-5"/>
          <w:sz w:val="24"/>
        </w:rPr>
        <w:t> </w:t>
      </w:r>
      <w:r>
        <w:rPr>
          <w:spacing w:val="-8"/>
          <w:sz w:val="24"/>
        </w:rPr>
        <w:t>(Rupees</w:t>
      </w:r>
      <w:r>
        <w:rPr>
          <w:spacing w:val="-5"/>
          <w:sz w:val="24"/>
        </w:rPr>
        <w:t> </w:t>
      </w:r>
      <w:r>
        <w:rPr>
          <w:spacing w:val="-8"/>
          <w:sz w:val="24"/>
        </w:rPr>
        <w:t>fifty</w:t>
      </w:r>
      <w:r>
        <w:rPr>
          <w:spacing w:val="-5"/>
          <w:sz w:val="24"/>
        </w:rPr>
        <w:t> </w:t>
      </w:r>
      <w:r>
        <w:rPr>
          <w:spacing w:val="-8"/>
          <w:sz w:val="24"/>
        </w:rPr>
        <w:t>thousand</w:t>
      </w:r>
      <w:r>
        <w:rPr>
          <w:spacing w:val="-5"/>
          <w:sz w:val="24"/>
        </w:rPr>
        <w:t> </w:t>
      </w:r>
      <w:r>
        <w:rPr>
          <w:spacing w:val="-8"/>
          <w:sz w:val="24"/>
        </w:rPr>
        <w:t>only)</w:t>
      </w:r>
      <w:r>
        <w:rPr>
          <w:spacing w:val="-6"/>
          <w:sz w:val="24"/>
        </w:rPr>
        <w:t> </w:t>
      </w:r>
      <w:r>
        <w:rPr>
          <w:spacing w:val="-8"/>
          <w:sz w:val="24"/>
        </w:rPr>
        <w:t>in</w:t>
      </w:r>
      <w:r>
        <w:rPr>
          <w:spacing w:val="-5"/>
          <w:sz w:val="24"/>
        </w:rPr>
        <w:t> </w:t>
      </w:r>
      <w:r>
        <w:rPr>
          <w:spacing w:val="-8"/>
          <w:sz w:val="24"/>
        </w:rPr>
        <w:t>the </w:t>
      </w:r>
      <w:r>
        <w:rPr>
          <w:spacing w:val="-2"/>
          <w:sz w:val="24"/>
        </w:rPr>
        <w:t>form</w:t>
      </w:r>
      <w:r>
        <w:rPr>
          <w:spacing w:val="-12"/>
          <w:sz w:val="24"/>
        </w:rPr>
        <w:t> </w:t>
      </w:r>
      <w:r>
        <w:rPr>
          <w:spacing w:val="-2"/>
          <w:sz w:val="24"/>
        </w:rPr>
        <w:t>of</w:t>
      </w:r>
      <w:r>
        <w:rPr>
          <w:spacing w:val="-11"/>
          <w:sz w:val="24"/>
        </w:rPr>
        <w:t> </w:t>
      </w:r>
      <w:r>
        <w:rPr>
          <w:spacing w:val="-2"/>
          <w:sz w:val="24"/>
        </w:rPr>
        <w:t>a</w:t>
      </w:r>
      <w:r>
        <w:rPr>
          <w:spacing w:val="-11"/>
          <w:sz w:val="24"/>
        </w:rPr>
        <w:t> </w:t>
      </w:r>
      <w:r>
        <w:rPr>
          <w:spacing w:val="-2"/>
          <w:sz w:val="24"/>
        </w:rPr>
        <w:t>Demand</w:t>
      </w:r>
      <w:r>
        <w:rPr>
          <w:spacing w:val="-11"/>
          <w:sz w:val="24"/>
        </w:rPr>
        <w:t> </w:t>
      </w:r>
      <w:r>
        <w:rPr>
          <w:spacing w:val="-2"/>
          <w:sz w:val="24"/>
        </w:rPr>
        <w:t>draft</w:t>
      </w:r>
      <w:r>
        <w:rPr>
          <w:spacing w:val="-12"/>
          <w:sz w:val="24"/>
        </w:rPr>
        <w:t> </w:t>
      </w:r>
      <w:r>
        <w:rPr>
          <w:spacing w:val="-2"/>
          <w:sz w:val="24"/>
        </w:rPr>
        <w:t>or</w:t>
      </w:r>
      <w:r>
        <w:rPr>
          <w:spacing w:val="-11"/>
          <w:sz w:val="24"/>
        </w:rPr>
        <w:t> </w:t>
      </w:r>
      <w:r>
        <w:rPr>
          <w:spacing w:val="-2"/>
          <w:sz w:val="24"/>
        </w:rPr>
        <w:t>a</w:t>
      </w:r>
      <w:r>
        <w:rPr>
          <w:spacing w:val="-11"/>
          <w:sz w:val="24"/>
        </w:rPr>
        <w:t> </w:t>
      </w:r>
      <w:r>
        <w:rPr>
          <w:spacing w:val="-2"/>
          <w:sz w:val="24"/>
        </w:rPr>
        <w:t>Pay</w:t>
      </w:r>
      <w:r>
        <w:rPr>
          <w:spacing w:val="-11"/>
          <w:sz w:val="24"/>
        </w:rPr>
        <w:t> </w:t>
      </w:r>
      <w:r>
        <w:rPr>
          <w:spacing w:val="-2"/>
          <w:sz w:val="24"/>
        </w:rPr>
        <w:t>Order</w:t>
      </w:r>
      <w:r>
        <w:rPr>
          <w:spacing w:val="-11"/>
          <w:sz w:val="24"/>
        </w:rPr>
        <w:t> </w:t>
      </w:r>
      <w:r>
        <w:rPr>
          <w:spacing w:val="-2"/>
          <w:sz w:val="24"/>
        </w:rPr>
        <w:t>drawn</w:t>
      </w:r>
      <w:r>
        <w:rPr>
          <w:spacing w:val="-11"/>
          <w:sz w:val="24"/>
        </w:rPr>
        <w:t> </w:t>
      </w:r>
      <w:r>
        <w:rPr>
          <w:spacing w:val="-2"/>
          <w:sz w:val="24"/>
        </w:rPr>
        <w:t>in</w:t>
      </w:r>
      <w:r>
        <w:rPr>
          <w:spacing w:val="-10"/>
          <w:sz w:val="24"/>
        </w:rPr>
        <w:t> </w:t>
      </w:r>
      <w:r>
        <w:rPr>
          <w:spacing w:val="-2"/>
          <w:sz w:val="24"/>
        </w:rPr>
        <w:t>favour</w:t>
      </w:r>
      <w:r>
        <w:rPr>
          <w:spacing w:val="-10"/>
          <w:sz w:val="24"/>
        </w:rPr>
        <w:t> </w:t>
      </w:r>
      <w:r>
        <w:rPr>
          <w:spacing w:val="-2"/>
          <w:sz w:val="24"/>
        </w:rPr>
        <w:t>of</w:t>
      </w:r>
      <w:r>
        <w:rPr>
          <w:spacing w:val="-11"/>
          <w:sz w:val="24"/>
        </w:rPr>
        <w:t> </w:t>
      </w:r>
      <w:r>
        <w:rPr>
          <w:spacing w:val="-2"/>
          <w:sz w:val="24"/>
        </w:rPr>
        <w:t>KMRL,</w:t>
      </w:r>
      <w:r>
        <w:rPr>
          <w:spacing w:val="-11"/>
          <w:sz w:val="24"/>
        </w:rPr>
        <w:t> </w:t>
      </w:r>
      <w:r>
        <w:rPr>
          <w:spacing w:val="-2"/>
          <w:sz w:val="24"/>
        </w:rPr>
        <w:t>payable</w:t>
      </w:r>
      <w:r>
        <w:rPr>
          <w:spacing w:val="-11"/>
          <w:sz w:val="24"/>
        </w:rPr>
        <w:t> </w:t>
      </w:r>
      <w:r>
        <w:rPr>
          <w:spacing w:val="-2"/>
          <w:sz w:val="24"/>
        </w:rPr>
        <w:t>at</w:t>
      </w:r>
      <w:r>
        <w:rPr>
          <w:spacing w:val="-12"/>
          <w:sz w:val="24"/>
        </w:rPr>
        <w:t> </w:t>
      </w:r>
      <w:r>
        <w:rPr>
          <w:spacing w:val="-2"/>
          <w:sz w:val="24"/>
        </w:rPr>
        <w:t>Kochi </w:t>
      </w:r>
      <w:r>
        <w:rPr>
          <w:sz w:val="24"/>
        </w:rPr>
        <w:t>has to be enclosed.</w:t>
      </w:r>
    </w:p>
    <w:p>
      <w:pPr>
        <w:pStyle w:val="ListParagraph"/>
        <w:spacing w:after="0" w:line="276" w:lineRule="auto"/>
        <w:jc w:val="both"/>
        <w:rPr>
          <w:sz w:val="24"/>
        </w:rPr>
        <w:sectPr>
          <w:pgSz w:w="11900" w:h="16840"/>
          <w:pgMar w:header="472" w:footer="1348" w:top="1500" w:bottom="1540" w:left="708" w:right="283"/>
        </w:sectPr>
      </w:pPr>
    </w:p>
    <w:p>
      <w:pPr>
        <w:pStyle w:val="BodyText"/>
        <w:spacing w:before="6"/>
      </w:pPr>
    </w:p>
    <w:p>
      <w:pPr>
        <w:pStyle w:val="BodyText"/>
        <w:spacing w:line="360" w:lineRule="auto"/>
        <w:ind w:left="2267" w:right="558" w:hanging="425"/>
        <w:jc w:val="both"/>
      </w:pPr>
      <w:r>
        <w:rPr/>
        <w:t>d.</w:t>
      </w:r>
      <w:r>
        <w:rPr>
          <w:spacing w:val="80"/>
        </w:rPr>
        <w:t> </w:t>
      </w:r>
      <w:r>
        <w:rPr/>
        <w:t>Copy of Memorandum and Articles of Association, if the Applicant/Consortium Member</w:t>
      </w:r>
      <w:r>
        <w:rPr>
          <w:spacing w:val="-1"/>
        </w:rPr>
        <w:t> </w:t>
      </w:r>
      <w:r>
        <w:rPr/>
        <w:t>is</w:t>
      </w:r>
      <w:r>
        <w:rPr>
          <w:spacing w:val="-1"/>
        </w:rPr>
        <w:t> </w:t>
      </w:r>
      <w:r>
        <w:rPr/>
        <w:t>a</w:t>
      </w:r>
      <w:r>
        <w:rPr>
          <w:spacing w:val="-1"/>
        </w:rPr>
        <w:t> </w:t>
      </w:r>
      <w:r>
        <w:rPr/>
        <w:t>corporate</w:t>
      </w:r>
      <w:r>
        <w:rPr>
          <w:spacing w:val="-1"/>
        </w:rPr>
        <w:t> </w:t>
      </w:r>
      <w:r>
        <w:rPr/>
        <w:t>body,</w:t>
      </w:r>
      <w:r>
        <w:rPr>
          <w:spacing w:val="-1"/>
        </w:rPr>
        <w:t> </w:t>
      </w:r>
      <w:r>
        <w:rPr/>
        <w:t>and</w:t>
      </w:r>
      <w:r>
        <w:rPr>
          <w:spacing w:val="-1"/>
        </w:rPr>
        <w:t> </w:t>
      </w:r>
      <w:r>
        <w:rPr/>
        <w:t>if</w:t>
      </w:r>
      <w:r>
        <w:rPr>
          <w:spacing w:val="-1"/>
        </w:rPr>
        <w:t> </w:t>
      </w:r>
      <w:r>
        <w:rPr/>
        <w:t>a</w:t>
      </w:r>
      <w:r>
        <w:rPr>
          <w:spacing w:val="-1"/>
        </w:rPr>
        <w:t> </w:t>
      </w:r>
      <w:r>
        <w:rPr/>
        <w:t>partnership</w:t>
      </w:r>
      <w:r>
        <w:rPr>
          <w:spacing w:val="-1"/>
        </w:rPr>
        <w:t> </w:t>
      </w:r>
      <w:r>
        <w:rPr/>
        <w:t>then</w:t>
      </w:r>
      <w:r>
        <w:rPr>
          <w:spacing w:val="-1"/>
        </w:rPr>
        <w:t> </w:t>
      </w:r>
      <w:r>
        <w:rPr/>
        <w:t>a</w:t>
      </w:r>
      <w:r>
        <w:rPr>
          <w:spacing w:val="-1"/>
        </w:rPr>
        <w:t> </w:t>
      </w:r>
      <w:r>
        <w:rPr/>
        <w:t>copy</w:t>
      </w:r>
      <w:r>
        <w:rPr>
          <w:spacing w:val="-1"/>
        </w:rPr>
        <w:t> </w:t>
      </w:r>
      <w:r>
        <w:rPr/>
        <w:t>of</w:t>
      </w:r>
      <w:r>
        <w:rPr>
          <w:spacing w:val="-1"/>
        </w:rPr>
        <w:t> </w:t>
      </w:r>
      <w:r>
        <w:rPr/>
        <w:t>its</w:t>
      </w:r>
      <w:r>
        <w:rPr>
          <w:spacing w:val="-1"/>
        </w:rPr>
        <w:t> </w:t>
      </w:r>
      <w:r>
        <w:rPr/>
        <w:t>partnership </w:t>
      </w:r>
      <w:r>
        <w:rPr>
          <w:spacing w:val="-2"/>
        </w:rPr>
        <w:t>deed.</w:t>
      </w:r>
    </w:p>
    <w:p>
      <w:pPr>
        <w:pStyle w:val="BodyText"/>
        <w:spacing w:before="1"/>
        <w:ind w:left="1842"/>
      </w:pPr>
      <w:r>
        <w:rPr>
          <w:spacing w:val="-5"/>
        </w:rPr>
        <w:t>e.</w:t>
      </w:r>
    </w:p>
    <w:p>
      <w:pPr>
        <w:pStyle w:val="BodyText"/>
        <w:spacing w:before="181"/>
      </w:pPr>
    </w:p>
    <w:p>
      <w:pPr>
        <w:pStyle w:val="BodyText"/>
        <w:tabs>
          <w:tab w:pos="1796" w:val="left" w:leader="none"/>
        </w:tabs>
        <w:spacing w:line="276" w:lineRule="auto" w:before="1"/>
        <w:ind w:left="1842" w:right="559" w:hanging="1702"/>
      </w:pPr>
      <w:r>
        <w:rPr>
          <w:b/>
        </w:rPr>
        <w:t>Cover No.2 </w:t>
      </w:r>
      <w:r>
        <w:rPr/>
        <w:t>:</w:t>
        <w:tab/>
      </w:r>
      <w:r>
        <w:rPr>
          <w:spacing w:val="-2"/>
        </w:rPr>
        <w:t>It</w:t>
      </w:r>
      <w:r>
        <w:rPr>
          <w:spacing w:val="-13"/>
        </w:rPr>
        <w:t> </w:t>
      </w:r>
      <w:r>
        <w:rPr>
          <w:spacing w:val="-2"/>
        </w:rPr>
        <w:t>should</w:t>
      </w:r>
      <w:r>
        <w:rPr>
          <w:spacing w:val="-13"/>
        </w:rPr>
        <w:t> </w:t>
      </w:r>
      <w:r>
        <w:rPr>
          <w:spacing w:val="-2"/>
        </w:rPr>
        <w:t>contain</w:t>
      </w:r>
      <w:r>
        <w:rPr>
          <w:spacing w:val="-13"/>
        </w:rPr>
        <w:t> </w:t>
      </w:r>
      <w:r>
        <w:rPr>
          <w:spacing w:val="-2"/>
        </w:rPr>
        <w:t>the</w:t>
      </w:r>
      <w:r>
        <w:rPr>
          <w:spacing w:val="-12"/>
        </w:rPr>
        <w:t> </w:t>
      </w:r>
      <w:r>
        <w:rPr>
          <w:spacing w:val="-2"/>
        </w:rPr>
        <w:t>details</w:t>
      </w:r>
      <w:r>
        <w:rPr>
          <w:spacing w:val="-12"/>
        </w:rPr>
        <w:t> </w:t>
      </w:r>
      <w:r>
        <w:rPr>
          <w:spacing w:val="-2"/>
        </w:rPr>
        <w:t>of</w:t>
      </w:r>
      <w:r>
        <w:rPr>
          <w:spacing w:val="-12"/>
        </w:rPr>
        <w:t> </w:t>
      </w:r>
      <w:r>
        <w:rPr>
          <w:spacing w:val="-2"/>
        </w:rPr>
        <w:t>the</w:t>
      </w:r>
      <w:r>
        <w:rPr>
          <w:spacing w:val="-14"/>
        </w:rPr>
        <w:t> </w:t>
      </w:r>
      <w:r>
        <w:rPr>
          <w:spacing w:val="-2"/>
        </w:rPr>
        <w:t>Applicant’s</w:t>
      </w:r>
      <w:r>
        <w:rPr>
          <w:spacing w:val="-13"/>
        </w:rPr>
        <w:t> </w:t>
      </w:r>
      <w:r>
        <w:rPr>
          <w:spacing w:val="-2"/>
        </w:rPr>
        <w:t>Organization.</w:t>
      </w:r>
      <w:r>
        <w:rPr>
          <w:spacing w:val="3"/>
        </w:rPr>
        <w:t> </w:t>
      </w:r>
      <w:r>
        <w:rPr>
          <w:spacing w:val="-2"/>
        </w:rPr>
        <w:t>At</w:t>
      </w:r>
      <w:r>
        <w:rPr>
          <w:spacing w:val="-12"/>
        </w:rPr>
        <w:t> </w:t>
      </w:r>
      <w:r>
        <w:rPr>
          <w:spacing w:val="-2"/>
        </w:rPr>
        <w:t>the</w:t>
      </w:r>
      <w:r>
        <w:rPr>
          <w:spacing w:val="-13"/>
        </w:rPr>
        <w:t> </w:t>
      </w:r>
      <w:r>
        <w:rPr>
          <w:spacing w:val="-2"/>
        </w:rPr>
        <w:t>top</w:t>
      </w:r>
      <w:r>
        <w:rPr>
          <w:spacing w:val="-12"/>
        </w:rPr>
        <w:t> </w:t>
      </w:r>
      <w:r>
        <w:rPr>
          <w:spacing w:val="-2"/>
        </w:rPr>
        <w:t>of</w:t>
      </w:r>
      <w:r>
        <w:rPr>
          <w:spacing w:val="-13"/>
        </w:rPr>
        <w:t> </w:t>
      </w:r>
      <w:r>
        <w:rPr>
          <w:spacing w:val="-2"/>
        </w:rPr>
        <w:t>the</w:t>
      </w:r>
      <w:r>
        <w:rPr>
          <w:spacing w:val="-13"/>
        </w:rPr>
        <w:t> </w:t>
      </w:r>
      <w:r>
        <w:rPr>
          <w:spacing w:val="-2"/>
        </w:rPr>
        <w:t>cover, please</w:t>
      </w:r>
      <w:r>
        <w:rPr>
          <w:spacing w:val="9"/>
        </w:rPr>
        <w:t> </w:t>
      </w:r>
      <w:r>
        <w:rPr>
          <w:spacing w:val="-2"/>
        </w:rPr>
        <w:t>super</w:t>
      </w:r>
      <w:r>
        <w:rPr>
          <w:spacing w:val="10"/>
        </w:rPr>
        <w:t> </w:t>
      </w:r>
      <w:r>
        <w:rPr>
          <w:spacing w:val="-2"/>
        </w:rPr>
        <w:t>scribe</w:t>
      </w:r>
      <w:r>
        <w:rPr>
          <w:spacing w:val="10"/>
        </w:rPr>
        <w:t> </w:t>
      </w:r>
      <w:r>
        <w:rPr>
          <w:spacing w:val="-2"/>
        </w:rPr>
        <w:t>“COVER</w:t>
      </w:r>
      <w:r>
        <w:rPr>
          <w:spacing w:val="10"/>
        </w:rPr>
        <w:t> </w:t>
      </w:r>
      <w:r>
        <w:rPr>
          <w:spacing w:val="-2"/>
        </w:rPr>
        <w:t>NO.2</w:t>
      </w:r>
      <w:r>
        <w:rPr>
          <w:spacing w:val="10"/>
        </w:rPr>
        <w:t> </w:t>
      </w:r>
      <w:r>
        <w:rPr>
          <w:spacing w:val="-2"/>
        </w:rPr>
        <w:t>containing</w:t>
      </w:r>
      <w:r>
        <w:rPr>
          <w:spacing w:val="10"/>
        </w:rPr>
        <w:t> </w:t>
      </w:r>
      <w:r>
        <w:rPr>
          <w:spacing w:val="-2"/>
        </w:rPr>
        <w:t>details</w:t>
      </w:r>
      <w:r>
        <w:rPr>
          <w:spacing w:val="10"/>
        </w:rPr>
        <w:t> </w:t>
      </w:r>
      <w:r>
        <w:rPr>
          <w:spacing w:val="-2"/>
        </w:rPr>
        <w:t>of</w:t>
      </w:r>
      <w:r>
        <w:rPr>
          <w:spacing w:val="10"/>
        </w:rPr>
        <w:t> </w:t>
      </w:r>
      <w:r>
        <w:rPr>
          <w:spacing w:val="-2"/>
        </w:rPr>
        <w:t>the</w:t>
      </w:r>
      <w:r>
        <w:rPr>
          <w:spacing w:val="10"/>
        </w:rPr>
        <w:t> </w:t>
      </w:r>
      <w:r>
        <w:rPr>
          <w:spacing w:val="-2"/>
        </w:rPr>
        <w:t>organization</w:t>
      </w:r>
      <w:r>
        <w:rPr>
          <w:spacing w:val="8"/>
        </w:rPr>
        <w:t> </w:t>
      </w:r>
      <w:r>
        <w:rPr>
          <w:spacing w:val="-2"/>
        </w:rPr>
        <w:t>&amp;</w:t>
      </w:r>
      <w:r>
        <w:rPr>
          <w:spacing w:val="10"/>
        </w:rPr>
        <w:t> </w:t>
      </w:r>
      <w:r>
        <w:rPr>
          <w:spacing w:val="-2"/>
        </w:rPr>
        <w:t>Turnover details”.</w:t>
      </w:r>
    </w:p>
    <w:p>
      <w:pPr>
        <w:pStyle w:val="ListParagraph"/>
        <w:numPr>
          <w:ilvl w:val="0"/>
          <w:numId w:val="10"/>
        </w:numPr>
        <w:tabs>
          <w:tab w:pos="2223" w:val="left" w:leader="none"/>
        </w:tabs>
        <w:spacing w:line="276" w:lineRule="auto" w:before="3" w:after="0"/>
        <w:ind w:left="1842" w:right="556" w:firstLine="0"/>
        <w:jc w:val="both"/>
        <w:rPr>
          <w:sz w:val="24"/>
        </w:rPr>
      </w:pPr>
      <w:r>
        <w:rPr>
          <w:spacing w:val="-12"/>
          <w:sz w:val="24"/>
        </w:rPr>
        <w:t>This</w:t>
      </w:r>
      <w:r>
        <w:rPr>
          <w:sz w:val="24"/>
        </w:rPr>
        <w:t> </w:t>
      </w:r>
      <w:r>
        <w:rPr>
          <w:spacing w:val="-12"/>
          <w:sz w:val="24"/>
        </w:rPr>
        <w:t>document</w:t>
      </w:r>
      <w:r>
        <w:rPr>
          <w:sz w:val="24"/>
        </w:rPr>
        <w:t> </w:t>
      </w:r>
      <w:r>
        <w:rPr>
          <w:spacing w:val="-12"/>
          <w:sz w:val="24"/>
        </w:rPr>
        <w:t>must</w:t>
      </w:r>
      <w:r>
        <w:rPr>
          <w:sz w:val="24"/>
        </w:rPr>
        <w:t> </w:t>
      </w:r>
      <w:r>
        <w:rPr>
          <w:spacing w:val="-12"/>
          <w:sz w:val="24"/>
        </w:rPr>
        <w:t>include</w:t>
      </w:r>
      <w:r>
        <w:rPr>
          <w:sz w:val="24"/>
        </w:rPr>
        <w:t> </w:t>
      </w:r>
      <w:r>
        <w:rPr>
          <w:spacing w:val="-12"/>
          <w:sz w:val="24"/>
        </w:rPr>
        <w:t>a</w:t>
      </w:r>
      <w:r>
        <w:rPr>
          <w:sz w:val="24"/>
        </w:rPr>
        <w:t> </w:t>
      </w:r>
      <w:r>
        <w:rPr>
          <w:spacing w:val="-12"/>
          <w:sz w:val="24"/>
        </w:rPr>
        <w:t>general</w:t>
      </w:r>
      <w:r>
        <w:rPr>
          <w:sz w:val="24"/>
        </w:rPr>
        <w:t> </w:t>
      </w:r>
      <w:r>
        <w:rPr>
          <w:spacing w:val="-12"/>
          <w:sz w:val="24"/>
        </w:rPr>
        <w:t>background</w:t>
      </w:r>
      <w:r>
        <w:rPr>
          <w:sz w:val="24"/>
        </w:rPr>
        <w:t> </w:t>
      </w:r>
      <w:r>
        <w:rPr>
          <w:spacing w:val="-12"/>
          <w:sz w:val="24"/>
        </w:rPr>
        <w:t>of</w:t>
      </w:r>
      <w:r>
        <w:rPr>
          <w:sz w:val="24"/>
        </w:rPr>
        <w:t> </w:t>
      </w:r>
      <w:r>
        <w:rPr>
          <w:spacing w:val="-12"/>
          <w:sz w:val="24"/>
        </w:rPr>
        <w:t>the</w:t>
      </w:r>
      <w:r>
        <w:rPr>
          <w:sz w:val="24"/>
        </w:rPr>
        <w:t> </w:t>
      </w:r>
      <w:r>
        <w:rPr>
          <w:spacing w:val="-12"/>
          <w:sz w:val="24"/>
        </w:rPr>
        <w:t>Applicant’s</w:t>
      </w:r>
      <w:r>
        <w:rPr>
          <w:sz w:val="24"/>
        </w:rPr>
        <w:t> </w:t>
      </w:r>
      <w:r>
        <w:rPr>
          <w:spacing w:val="-12"/>
          <w:sz w:val="24"/>
        </w:rPr>
        <w:t>organization</w:t>
      </w:r>
      <w:r>
        <w:rPr>
          <w:sz w:val="24"/>
        </w:rPr>
        <w:t> </w:t>
      </w:r>
      <w:r>
        <w:rPr>
          <w:spacing w:val="-12"/>
          <w:sz w:val="24"/>
        </w:rPr>
        <w:t>along </w:t>
      </w:r>
      <w:r>
        <w:rPr>
          <w:spacing w:val="-6"/>
          <w:sz w:val="24"/>
        </w:rPr>
        <w:t>with</w:t>
      </w:r>
      <w:r>
        <w:rPr>
          <w:spacing w:val="-8"/>
          <w:sz w:val="24"/>
        </w:rPr>
        <w:t> </w:t>
      </w:r>
      <w:r>
        <w:rPr>
          <w:spacing w:val="-6"/>
          <w:sz w:val="24"/>
        </w:rPr>
        <w:t>other</w:t>
      </w:r>
      <w:r>
        <w:rPr>
          <w:spacing w:val="-7"/>
          <w:sz w:val="24"/>
        </w:rPr>
        <w:t> </w:t>
      </w:r>
      <w:r>
        <w:rPr>
          <w:spacing w:val="-6"/>
          <w:sz w:val="24"/>
        </w:rPr>
        <w:t>details</w:t>
      </w:r>
      <w:r>
        <w:rPr>
          <w:spacing w:val="-7"/>
          <w:sz w:val="24"/>
        </w:rPr>
        <w:t> </w:t>
      </w:r>
      <w:r>
        <w:rPr>
          <w:spacing w:val="-6"/>
          <w:sz w:val="24"/>
        </w:rPr>
        <w:t>of</w:t>
      </w:r>
      <w:r>
        <w:rPr>
          <w:spacing w:val="-7"/>
          <w:sz w:val="24"/>
        </w:rPr>
        <w:t> </w:t>
      </w:r>
      <w:r>
        <w:rPr>
          <w:spacing w:val="-6"/>
          <w:sz w:val="24"/>
        </w:rPr>
        <w:t>the</w:t>
      </w:r>
      <w:r>
        <w:rPr>
          <w:spacing w:val="-8"/>
          <w:sz w:val="24"/>
        </w:rPr>
        <w:t> </w:t>
      </w:r>
      <w:r>
        <w:rPr>
          <w:spacing w:val="-6"/>
          <w:sz w:val="24"/>
        </w:rPr>
        <w:t>organization</w:t>
      </w:r>
      <w:r>
        <w:rPr>
          <w:spacing w:val="-7"/>
          <w:sz w:val="24"/>
        </w:rPr>
        <w:t> </w:t>
      </w:r>
      <w:r>
        <w:rPr>
          <w:spacing w:val="-6"/>
          <w:sz w:val="24"/>
        </w:rPr>
        <w:t>including</w:t>
      </w:r>
      <w:r>
        <w:rPr>
          <w:spacing w:val="-7"/>
          <w:sz w:val="24"/>
        </w:rPr>
        <w:t> </w:t>
      </w:r>
      <w:r>
        <w:rPr>
          <w:spacing w:val="-6"/>
          <w:sz w:val="24"/>
        </w:rPr>
        <w:t>details</w:t>
      </w:r>
      <w:r>
        <w:rPr>
          <w:spacing w:val="-7"/>
          <w:sz w:val="24"/>
        </w:rPr>
        <w:t> </w:t>
      </w:r>
      <w:r>
        <w:rPr>
          <w:spacing w:val="-6"/>
          <w:sz w:val="24"/>
        </w:rPr>
        <w:t>of</w:t>
      </w:r>
      <w:r>
        <w:rPr>
          <w:spacing w:val="-7"/>
          <w:sz w:val="24"/>
        </w:rPr>
        <w:t> </w:t>
      </w:r>
      <w:r>
        <w:rPr>
          <w:spacing w:val="-6"/>
          <w:sz w:val="24"/>
        </w:rPr>
        <w:t>authorized</w:t>
      </w:r>
      <w:r>
        <w:rPr>
          <w:spacing w:val="-8"/>
          <w:sz w:val="24"/>
        </w:rPr>
        <w:t> </w:t>
      </w:r>
      <w:r>
        <w:rPr>
          <w:spacing w:val="-6"/>
          <w:sz w:val="24"/>
        </w:rPr>
        <w:t>signatory</w:t>
      </w:r>
      <w:r>
        <w:rPr>
          <w:spacing w:val="-7"/>
          <w:sz w:val="24"/>
        </w:rPr>
        <w:t> </w:t>
      </w:r>
      <w:r>
        <w:rPr>
          <w:spacing w:val="-6"/>
          <w:sz w:val="24"/>
        </w:rPr>
        <w:t>as</w:t>
      </w:r>
      <w:r>
        <w:rPr>
          <w:spacing w:val="-7"/>
          <w:sz w:val="24"/>
        </w:rPr>
        <w:t> </w:t>
      </w:r>
      <w:r>
        <w:rPr>
          <w:spacing w:val="-6"/>
          <w:sz w:val="24"/>
        </w:rPr>
        <w:t>per</w:t>
      </w:r>
      <w:r>
        <w:rPr>
          <w:spacing w:val="-7"/>
          <w:sz w:val="24"/>
        </w:rPr>
        <w:t> </w:t>
      </w:r>
      <w:r>
        <w:rPr>
          <w:spacing w:val="-6"/>
          <w:sz w:val="24"/>
        </w:rPr>
        <w:t>the </w:t>
      </w:r>
      <w:r>
        <w:rPr>
          <w:spacing w:val="-10"/>
          <w:sz w:val="24"/>
        </w:rPr>
        <w:t>format</w:t>
      </w:r>
      <w:r>
        <w:rPr>
          <w:sz w:val="24"/>
        </w:rPr>
        <w:t> </w:t>
      </w:r>
      <w:r>
        <w:rPr>
          <w:spacing w:val="-10"/>
          <w:sz w:val="24"/>
        </w:rPr>
        <w:t>provided</w:t>
      </w:r>
      <w:r>
        <w:rPr>
          <w:sz w:val="24"/>
        </w:rPr>
        <w:t> </w:t>
      </w:r>
      <w:r>
        <w:rPr>
          <w:spacing w:val="-10"/>
          <w:sz w:val="24"/>
        </w:rPr>
        <w:t>in</w:t>
      </w:r>
      <w:r>
        <w:rPr>
          <w:spacing w:val="-1"/>
          <w:sz w:val="24"/>
        </w:rPr>
        <w:t> </w:t>
      </w:r>
      <w:r>
        <w:rPr>
          <w:spacing w:val="-10"/>
          <w:sz w:val="24"/>
        </w:rPr>
        <w:t>the</w:t>
      </w:r>
      <w:r>
        <w:rPr>
          <w:sz w:val="24"/>
        </w:rPr>
        <w:t> </w:t>
      </w:r>
      <w:r>
        <w:rPr>
          <w:spacing w:val="-10"/>
          <w:sz w:val="24"/>
        </w:rPr>
        <w:t>RFP</w:t>
      </w:r>
      <w:r>
        <w:rPr>
          <w:spacing w:val="-1"/>
          <w:sz w:val="24"/>
        </w:rPr>
        <w:t> </w:t>
      </w:r>
      <w:r>
        <w:rPr>
          <w:spacing w:val="-10"/>
          <w:sz w:val="24"/>
        </w:rPr>
        <w:t>(Appendix</w:t>
      </w:r>
      <w:r>
        <w:rPr>
          <w:sz w:val="24"/>
        </w:rPr>
        <w:t> </w:t>
      </w:r>
      <w:r>
        <w:rPr>
          <w:spacing w:val="-10"/>
          <w:sz w:val="24"/>
        </w:rPr>
        <w:t>–</w:t>
      </w:r>
      <w:r>
        <w:rPr>
          <w:spacing w:val="-1"/>
          <w:sz w:val="24"/>
        </w:rPr>
        <w:t> </w:t>
      </w:r>
      <w:r>
        <w:rPr>
          <w:spacing w:val="-10"/>
          <w:sz w:val="24"/>
        </w:rPr>
        <w:t>II).</w:t>
      </w:r>
      <w:r>
        <w:rPr>
          <w:spacing w:val="-1"/>
          <w:sz w:val="24"/>
        </w:rPr>
        <w:t> </w:t>
      </w:r>
      <w:r>
        <w:rPr>
          <w:spacing w:val="-10"/>
          <w:sz w:val="24"/>
        </w:rPr>
        <w:t>Enclose</w:t>
      </w:r>
      <w:r>
        <w:rPr>
          <w:spacing w:val="-1"/>
          <w:sz w:val="24"/>
        </w:rPr>
        <w:t> </w:t>
      </w:r>
      <w:r>
        <w:rPr>
          <w:spacing w:val="-10"/>
          <w:sz w:val="24"/>
        </w:rPr>
        <w:t>the</w:t>
      </w:r>
      <w:r>
        <w:rPr>
          <w:spacing w:val="-1"/>
          <w:sz w:val="24"/>
        </w:rPr>
        <w:t> </w:t>
      </w:r>
      <w:r>
        <w:rPr>
          <w:spacing w:val="-10"/>
          <w:sz w:val="24"/>
        </w:rPr>
        <w:t>mandatory</w:t>
      </w:r>
      <w:r>
        <w:rPr>
          <w:spacing w:val="-1"/>
          <w:sz w:val="24"/>
        </w:rPr>
        <w:t> </w:t>
      </w:r>
      <w:r>
        <w:rPr>
          <w:spacing w:val="-10"/>
          <w:sz w:val="24"/>
        </w:rPr>
        <w:t>supporting</w:t>
      </w:r>
      <w:r>
        <w:rPr>
          <w:spacing w:val="-1"/>
          <w:sz w:val="24"/>
        </w:rPr>
        <w:t> </w:t>
      </w:r>
      <w:r>
        <w:rPr>
          <w:spacing w:val="-10"/>
          <w:sz w:val="24"/>
        </w:rPr>
        <w:t>documents </w:t>
      </w:r>
      <w:r>
        <w:rPr>
          <w:sz w:val="24"/>
        </w:rPr>
        <w:t>listed</w:t>
      </w:r>
      <w:r>
        <w:rPr>
          <w:spacing w:val="-24"/>
          <w:sz w:val="24"/>
        </w:rPr>
        <w:t> </w:t>
      </w:r>
      <w:r>
        <w:rPr>
          <w:sz w:val="24"/>
        </w:rPr>
        <w:t>in</w:t>
      </w:r>
      <w:r>
        <w:rPr>
          <w:spacing w:val="-24"/>
          <w:sz w:val="24"/>
        </w:rPr>
        <w:t> </w:t>
      </w:r>
      <w:r>
        <w:rPr>
          <w:sz w:val="24"/>
        </w:rPr>
        <w:t>format.</w:t>
      </w:r>
    </w:p>
    <w:p>
      <w:pPr>
        <w:pStyle w:val="BodyText"/>
        <w:spacing w:before="42"/>
      </w:pPr>
    </w:p>
    <w:p>
      <w:pPr>
        <w:pStyle w:val="ListParagraph"/>
        <w:numPr>
          <w:ilvl w:val="0"/>
          <w:numId w:val="10"/>
        </w:numPr>
        <w:tabs>
          <w:tab w:pos="2223" w:val="left" w:leader="none"/>
        </w:tabs>
        <w:spacing w:line="276" w:lineRule="auto" w:before="0" w:after="0"/>
        <w:ind w:left="1842" w:right="559" w:firstLine="0"/>
        <w:jc w:val="both"/>
        <w:rPr>
          <w:sz w:val="24"/>
        </w:rPr>
      </w:pPr>
      <w:r>
        <w:rPr>
          <w:sz w:val="24"/>
        </w:rPr>
        <w:t>The Applicant must also provide the financial details of the organization. The breakup details of yearly turnover indicating element of consultancy fee</w:t>
      </w:r>
      <w:r>
        <w:rPr>
          <w:spacing w:val="40"/>
          <w:sz w:val="24"/>
        </w:rPr>
        <w:t> </w:t>
      </w:r>
      <w:r>
        <w:rPr>
          <w:sz w:val="24"/>
        </w:rPr>
        <w:t>must be given. Enclose the mandatory supporting documents listed in RFP.</w:t>
      </w:r>
    </w:p>
    <w:p>
      <w:pPr>
        <w:pStyle w:val="BodyText"/>
        <w:spacing w:before="39"/>
      </w:pPr>
    </w:p>
    <w:p>
      <w:pPr>
        <w:pStyle w:val="ListParagraph"/>
        <w:numPr>
          <w:ilvl w:val="0"/>
          <w:numId w:val="10"/>
        </w:numPr>
        <w:tabs>
          <w:tab w:pos="2078" w:val="left" w:leader="none"/>
        </w:tabs>
        <w:spacing w:line="360" w:lineRule="auto" w:before="0" w:after="0"/>
        <w:ind w:left="1842" w:right="559" w:firstLine="0"/>
        <w:jc w:val="both"/>
        <w:rPr>
          <w:sz w:val="24"/>
        </w:rPr>
      </w:pPr>
      <w:r>
        <w:rPr>
          <w:sz w:val="24"/>
        </w:rPr>
        <w:t>Copies of Applicant’s duly audited balance sheet for the preceding three years </w:t>
      </w:r>
      <w:r>
        <w:rPr>
          <w:w w:val="90"/>
          <w:sz w:val="24"/>
        </w:rPr>
        <w:t>(FY 2013-</w:t>
      </w:r>
      <w:r>
        <w:rPr>
          <w:w w:val="75"/>
          <w:sz w:val="24"/>
        </w:rPr>
        <w:t>­</w:t>
      </w:r>
      <w:r>
        <w:rPr>
          <w:w w:val="90"/>
          <w:sz w:val="24"/>
        </w:rPr>
        <w:t>‐12, 2012-</w:t>
      </w:r>
      <w:r>
        <w:rPr>
          <w:w w:val="75"/>
          <w:sz w:val="24"/>
        </w:rPr>
        <w:t>­</w:t>
      </w:r>
      <w:r>
        <w:rPr>
          <w:w w:val="90"/>
          <w:sz w:val="24"/>
        </w:rPr>
        <w:t>‐11, 2011-</w:t>
      </w:r>
      <w:r>
        <w:rPr>
          <w:w w:val="75"/>
          <w:sz w:val="24"/>
        </w:rPr>
        <w:t>­</w:t>
      </w:r>
      <w:r>
        <w:rPr>
          <w:w w:val="90"/>
          <w:sz w:val="24"/>
        </w:rPr>
        <w:t>‐10)</w:t>
      </w:r>
    </w:p>
    <w:p>
      <w:pPr>
        <w:pStyle w:val="BodyText"/>
      </w:pPr>
    </w:p>
    <w:p>
      <w:pPr>
        <w:pStyle w:val="BodyText"/>
        <w:spacing w:before="53"/>
      </w:pPr>
    </w:p>
    <w:p>
      <w:pPr>
        <w:pStyle w:val="BodyText"/>
        <w:spacing w:line="276" w:lineRule="auto"/>
        <w:ind w:left="1864" w:right="553" w:hanging="1440"/>
        <w:jc w:val="both"/>
      </w:pPr>
      <w:r>
        <w:rPr>
          <w:b/>
        </w:rPr>
        <w:t>Cover</w:t>
      </w:r>
      <w:r>
        <w:rPr>
          <w:b/>
          <w:spacing w:val="-14"/>
        </w:rPr>
        <w:t> </w:t>
      </w:r>
      <w:r>
        <w:rPr>
          <w:b/>
        </w:rPr>
        <w:t>No.</w:t>
      </w:r>
      <w:r>
        <w:rPr>
          <w:b/>
          <w:spacing w:val="-13"/>
        </w:rPr>
        <w:t> </w:t>
      </w:r>
      <w:r>
        <w:rPr>
          <w:b/>
        </w:rPr>
        <w:t>3</w:t>
      </w:r>
      <w:r>
        <w:rPr>
          <w:b/>
          <w:spacing w:val="-13"/>
        </w:rPr>
        <w:t> </w:t>
      </w:r>
      <w:r>
        <w:rPr>
          <w:b/>
        </w:rPr>
        <w:t>:</w:t>
      </w:r>
      <w:r>
        <w:rPr>
          <w:b/>
          <w:spacing w:val="17"/>
        </w:rPr>
        <w:t> </w:t>
      </w:r>
      <w:r>
        <w:rPr/>
        <w:t>It should contain Relevant Project Experience for similar Projects.</w:t>
      </w:r>
      <w:r>
        <w:rPr>
          <w:spacing w:val="40"/>
        </w:rPr>
        <w:t> </w:t>
      </w:r>
      <w:r>
        <w:rPr/>
        <w:t>At the top of the Cover</w:t>
      </w:r>
      <w:r>
        <w:rPr>
          <w:spacing w:val="-10"/>
        </w:rPr>
        <w:t> </w:t>
      </w:r>
      <w:r>
        <w:rPr/>
        <w:t>super</w:t>
      </w:r>
      <w:r>
        <w:rPr>
          <w:spacing w:val="-10"/>
        </w:rPr>
        <w:t> </w:t>
      </w:r>
      <w:r>
        <w:rPr/>
        <w:t>scribe</w:t>
      </w:r>
      <w:r>
        <w:rPr>
          <w:spacing w:val="-10"/>
        </w:rPr>
        <w:t> </w:t>
      </w:r>
      <w:r>
        <w:rPr/>
        <w:t>“Cover</w:t>
      </w:r>
      <w:r>
        <w:rPr>
          <w:spacing w:val="-10"/>
        </w:rPr>
        <w:t> </w:t>
      </w:r>
      <w:r>
        <w:rPr/>
        <w:t>No.3</w:t>
      </w:r>
      <w:r>
        <w:rPr>
          <w:spacing w:val="-10"/>
        </w:rPr>
        <w:t> </w:t>
      </w:r>
      <w:r>
        <w:rPr/>
        <w:t>containing</w:t>
      </w:r>
      <w:r>
        <w:rPr>
          <w:spacing w:val="-10"/>
        </w:rPr>
        <w:t> </w:t>
      </w:r>
      <w:r>
        <w:rPr/>
        <w:t>Prequalification</w:t>
      </w:r>
      <w:r>
        <w:rPr>
          <w:spacing w:val="-10"/>
        </w:rPr>
        <w:t> </w:t>
      </w:r>
      <w:r>
        <w:rPr/>
        <w:t>cum</w:t>
      </w:r>
      <w:r>
        <w:rPr>
          <w:spacing w:val="-10"/>
        </w:rPr>
        <w:t> </w:t>
      </w:r>
      <w:r>
        <w:rPr/>
        <w:t>Technical</w:t>
      </w:r>
      <w:r>
        <w:rPr>
          <w:spacing w:val="-10"/>
        </w:rPr>
        <w:t> </w:t>
      </w:r>
      <w:r>
        <w:rPr/>
        <w:t>Criteria</w:t>
      </w:r>
      <w:r>
        <w:rPr>
          <w:spacing w:val="-10"/>
        </w:rPr>
        <w:t> </w:t>
      </w:r>
      <w:r>
        <w:rPr/>
        <w:t>– </w:t>
      </w:r>
      <w:r>
        <w:rPr>
          <w:spacing w:val="-2"/>
        </w:rPr>
        <w:t>Details</w:t>
      </w:r>
      <w:r>
        <w:rPr>
          <w:spacing w:val="-11"/>
        </w:rPr>
        <w:t> </w:t>
      </w:r>
      <w:r>
        <w:rPr>
          <w:spacing w:val="-2"/>
        </w:rPr>
        <w:t>of</w:t>
      </w:r>
      <w:r>
        <w:rPr>
          <w:spacing w:val="-11"/>
        </w:rPr>
        <w:t> </w:t>
      </w:r>
      <w:r>
        <w:rPr>
          <w:spacing w:val="-2"/>
        </w:rPr>
        <w:t>Eligible</w:t>
      </w:r>
      <w:r>
        <w:rPr>
          <w:spacing w:val="-11"/>
        </w:rPr>
        <w:t> </w:t>
      </w:r>
      <w:r>
        <w:rPr>
          <w:spacing w:val="-2"/>
        </w:rPr>
        <w:t>Assignments”.</w:t>
      </w:r>
      <w:r>
        <w:rPr>
          <w:spacing w:val="-11"/>
        </w:rPr>
        <w:t> </w:t>
      </w:r>
      <w:r>
        <w:rPr>
          <w:spacing w:val="-2"/>
        </w:rPr>
        <w:t>Applicants</w:t>
      </w:r>
      <w:r>
        <w:rPr>
          <w:spacing w:val="-11"/>
        </w:rPr>
        <w:t> </w:t>
      </w:r>
      <w:r>
        <w:rPr>
          <w:spacing w:val="-2"/>
        </w:rPr>
        <w:t>must</w:t>
      </w:r>
      <w:r>
        <w:rPr>
          <w:spacing w:val="-11"/>
        </w:rPr>
        <w:t> </w:t>
      </w:r>
      <w:r>
        <w:rPr>
          <w:spacing w:val="-2"/>
        </w:rPr>
        <w:t>provide</w:t>
      </w:r>
      <w:r>
        <w:rPr>
          <w:spacing w:val="-10"/>
        </w:rPr>
        <w:t> </w:t>
      </w:r>
      <w:r>
        <w:rPr>
          <w:spacing w:val="-2"/>
        </w:rPr>
        <w:t>details</w:t>
      </w:r>
      <w:r>
        <w:rPr>
          <w:spacing w:val="-10"/>
        </w:rPr>
        <w:t> </w:t>
      </w:r>
      <w:r>
        <w:rPr>
          <w:spacing w:val="-2"/>
        </w:rPr>
        <w:t>(client</w:t>
      </w:r>
      <w:r>
        <w:rPr>
          <w:spacing w:val="-10"/>
        </w:rPr>
        <w:t> </w:t>
      </w:r>
      <w:r>
        <w:rPr>
          <w:spacing w:val="-2"/>
        </w:rPr>
        <w:t>organization, </w:t>
      </w:r>
      <w:r>
        <w:rPr>
          <w:spacing w:val="-4"/>
        </w:rPr>
        <w:t>nature</w:t>
      </w:r>
      <w:r>
        <w:rPr>
          <w:spacing w:val="-5"/>
        </w:rPr>
        <w:t> </w:t>
      </w:r>
      <w:r>
        <w:rPr>
          <w:spacing w:val="-4"/>
        </w:rPr>
        <w:t>/</w:t>
      </w:r>
      <w:r>
        <w:rPr>
          <w:spacing w:val="-5"/>
        </w:rPr>
        <w:t> </w:t>
      </w:r>
      <w:r>
        <w:rPr>
          <w:spacing w:val="-4"/>
        </w:rPr>
        <w:t>scope</w:t>
      </w:r>
      <w:r>
        <w:rPr>
          <w:spacing w:val="-5"/>
        </w:rPr>
        <w:t> </w:t>
      </w:r>
      <w:r>
        <w:rPr>
          <w:spacing w:val="-4"/>
        </w:rPr>
        <w:t>of</w:t>
      </w:r>
      <w:r>
        <w:rPr>
          <w:spacing w:val="-6"/>
        </w:rPr>
        <w:t> </w:t>
      </w:r>
      <w:r>
        <w:rPr>
          <w:spacing w:val="-4"/>
        </w:rPr>
        <w:t>the project, project value) of similar project experience.</w:t>
      </w:r>
      <w:r>
        <w:rPr>
          <w:spacing w:val="-5"/>
        </w:rPr>
        <w:t> </w:t>
      </w:r>
      <w:r>
        <w:rPr>
          <w:spacing w:val="-4"/>
        </w:rPr>
        <w:t>The</w:t>
      </w:r>
      <w:r>
        <w:rPr>
          <w:spacing w:val="-5"/>
        </w:rPr>
        <w:t> </w:t>
      </w:r>
      <w:r>
        <w:rPr>
          <w:spacing w:val="-4"/>
        </w:rPr>
        <w:t>projects </w:t>
      </w:r>
      <w:r>
        <w:rPr/>
        <w:t>details mentioned here should match with the projects covered in RFP in order to </w:t>
      </w:r>
      <w:r>
        <w:rPr>
          <w:spacing w:val="-2"/>
        </w:rPr>
        <w:t>satisfy</w:t>
      </w:r>
      <w:r>
        <w:rPr>
          <w:spacing w:val="-12"/>
        </w:rPr>
        <w:t> </w:t>
      </w:r>
      <w:r>
        <w:rPr>
          <w:spacing w:val="-2"/>
        </w:rPr>
        <w:t>the</w:t>
      </w:r>
      <w:r>
        <w:rPr>
          <w:spacing w:val="-11"/>
        </w:rPr>
        <w:t> </w:t>
      </w:r>
      <w:r>
        <w:rPr>
          <w:spacing w:val="-2"/>
        </w:rPr>
        <w:t>qualification.</w:t>
      </w:r>
      <w:r>
        <w:rPr>
          <w:spacing w:val="1"/>
        </w:rPr>
        <w:t> </w:t>
      </w:r>
      <w:r>
        <w:rPr>
          <w:spacing w:val="-2"/>
        </w:rPr>
        <w:t>Separate</w:t>
      </w:r>
      <w:r>
        <w:rPr>
          <w:spacing w:val="-14"/>
        </w:rPr>
        <w:t> </w:t>
      </w:r>
      <w:r>
        <w:rPr>
          <w:spacing w:val="-2"/>
        </w:rPr>
        <w:t>sheets</w:t>
      </w:r>
      <w:r>
        <w:rPr>
          <w:spacing w:val="-15"/>
        </w:rPr>
        <w:t> </w:t>
      </w:r>
      <w:r>
        <w:rPr>
          <w:spacing w:val="-2"/>
        </w:rPr>
        <w:t>can</w:t>
      </w:r>
      <w:r>
        <w:rPr>
          <w:spacing w:val="-14"/>
        </w:rPr>
        <w:t> </w:t>
      </w:r>
      <w:r>
        <w:rPr>
          <w:spacing w:val="-2"/>
        </w:rPr>
        <w:t>be</w:t>
      </w:r>
      <w:r>
        <w:rPr>
          <w:spacing w:val="-14"/>
        </w:rPr>
        <w:t> </w:t>
      </w:r>
      <w:r>
        <w:rPr>
          <w:spacing w:val="-2"/>
        </w:rPr>
        <w:t>used</w:t>
      </w:r>
      <w:r>
        <w:rPr>
          <w:spacing w:val="-15"/>
        </w:rPr>
        <w:t> </w:t>
      </w:r>
      <w:r>
        <w:rPr>
          <w:spacing w:val="-2"/>
        </w:rPr>
        <w:t>to</w:t>
      </w:r>
      <w:r>
        <w:rPr>
          <w:spacing w:val="-14"/>
        </w:rPr>
        <w:t> </w:t>
      </w:r>
      <w:r>
        <w:rPr>
          <w:spacing w:val="-2"/>
        </w:rPr>
        <w:t>furnish</w:t>
      </w:r>
      <w:r>
        <w:rPr>
          <w:spacing w:val="-14"/>
        </w:rPr>
        <w:t> </w:t>
      </w:r>
      <w:r>
        <w:rPr>
          <w:spacing w:val="-2"/>
        </w:rPr>
        <w:t>details.</w:t>
      </w:r>
    </w:p>
    <w:p>
      <w:pPr>
        <w:pStyle w:val="BodyText"/>
        <w:spacing w:before="4"/>
      </w:pPr>
    </w:p>
    <w:p>
      <w:pPr>
        <w:pStyle w:val="BodyText"/>
        <w:spacing w:line="276" w:lineRule="auto"/>
        <w:ind w:left="1864" w:right="557" w:hanging="1440"/>
        <w:jc w:val="both"/>
      </w:pPr>
      <w:r>
        <w:rPr>
          <w:b/>
          <w:spacing w:val="-2"/>
        </w:rPr>
        <w:t>Cover</w:t>
      </w:r>
      <w:r>
        <w:rPr>
          <w:b/>
          <w:spacing w:val="-12"/>
        </w:rPr>
        <w:t> </w:t>
      </w:r>
      <w:r>
        <w:rPr>
          <w:b/>
          <w:spacing w:val="-2"/>
        </w:rPr>
        <w:t>No.</w:t>
      </w:r>
      <w:r>
        <w:rPr>
          <w:b/>
          <w:spacing w:val="-11"/>
        </w:rPr>
        <w:t> </w:t>
      </w:r>
      <w:r>
        <w:rPr>
          <w:b/>
          <w:spacing w:val="-2"/>
        </w:rPr>
        <w:t>4</w:t>
      </w:r>
      <w:r>
        <w:rPr>
          <w:b/>
          <w:spacing w:val="-11"/>
        </w:rPr>
        <w:t> </w:t>
      </w:r>
      <w:r>
        <w:rPr>
          <w:b/>
          <w:spacing w:val="-2"/>
        </w:rPr>
        <w:t>:</w:t>
      </w:r>
      <w:r>
        <w:rPr>
          <w:b/>
          <w:spacing w:val="-11"/>
        </w:rPr>
        <w:t> </w:t>
      </w:r>
      <w:r>
        <w:rPr>
          <w:spacing w:val="-2"/>
        </w:rPr>
        <w:t>It</w:t>
      </w:r>
      <w:r>
        <w:rPr>
          <w:spacing w:val="-12"/>
        </w:rPr>
        <w:t> </w:t>
      </w:r>
      <w:r>
        <w:rPr>
          <w:spacing w:val="-2"/>
        </w:rPr>
        <w:t>should</w:t>
      </w:r>
      <w:r>
        <w:rPr>
          <w:spacing w:val="-11"/>
        </w:rPr>
        <w:t> </w:t>
      </w:r>
      <w:r>
        <w:rPr>
          <w:spacing w:val="-2"/>
        </w:rPr>
        <w:t>contain</w:t>
      </w:r>
      <w:r>
        <w:rPr>
          <w:spacing w:val="-11"/>
        </w:rPr>
        <w:t> </w:t>
      </w:r>
      <w:r>
        <w:rPr>
          <w:spacing w:val="-2"/>
        </w:rPr>
        <w:t>CVs</w:t>
      </w:r>
      <w:r>
        <w:rPr>
          <w:spacing w:val="-11"/>
        </w:rPr>
        <w:t> </w:t>
      </w:r>
      <w:r>
        <w:rPr>
          <w:spacing w:val="-2"/>
        </w:rPr>
        <w:t>of</w:t>
      </w:r>
      <w:r>
        <w:rPr>
          <w:spacing w:val="-11"/>
        </w:rPr>
        <w:t> </w:t>
      </w:r>
      <w:r>
        <w:rPr>
          <w:spacing w:val="-2"/>
        </w:rPr>
        <w:t>the</w:t>
      </w:r>
      <w:r>
        <w:rPr>
          <w:spacing w:val="-12"/>
        </w:rPr>
        <w:t> </w:t>
      </w:r>
      <w:r>
        <w:rPr>
          <w:spacing w:val="-2"/>
        </w:rPr>
        <w:t>Key</w:t>
      </w:r>
      <w:r>
        <w:rPr>
          <w:spacing w:val="-11"/>
        </w:rPr>
        <w:t> </w:t>
      </w:r>
      <w:r>
        <w:rPr>
          <w:spacing w:val="-2"/>
        </w:rPr>
        <w:t>Personnels.</w:t>
      </w:r>
      <w:r>
        <w:rPr>
          <w:spacing w:val="-11"/>
        </w:rPr>
        <w:t> </w:t>
      </w:r>
      <w:r>
        <w:rPr>
          <w:spacing w:val="-2"/>
        </w:rPr>
        <w:t>At</w:t>
      </w:r>
      <w:r>
        <w:rPr>
          <w:spacing w:val="-11"/>
        </w:rPr>
        <w:t> </w:t>
      </w:r>
      <w:r>
        <w:rPr>
          <w:spacing w:val="-2"/>
        </w:rPr>
        <w:t>the</w:t>
      </w:r>
      <w:r>
        <w:rPr>
          <w:spacing w:val="-11"/>
        </w:rPr>
        <w:t> </w:t>
      </w:r>
      <w:r>
        <w:rPr>
          <w:spacing w:val="-2"/>
        </w:rPr>
        <w:t>top</w:t>
      </w:r>
      <w:r>
        <w:rPr>
          <w:spacing w:val="-12"/>
        </w:rPr>
        <w:t> </w:t>
      </w:r>
      <w:r>
        <w:rPr>
          <w:spacing w:val="-2"/>
        </w:rPr>
        <w:t>of</w:t>
      </w:r>
      <w:r>
        <w:rPr>
          <w:spacing w:val="-11"/>
        </w:rPr>
        <w:t> </w:t>
      </w:r>
      <w:r>
        <w:rPr>
          <w:spacing w:val="-2"/>
        </w:rPr>
        <w:t>the</w:t>
      </w:r>
      <w:r>
        <w:rPr>
          <w:spacing w:val="-11"/>
        </w:rPr>
        <w:t> </w:t>
      </w:r>
      <w:r>
        <w:rPr>
          <w:spacing w:val="-2"/>
        </w:rPr>
        <w:t>Cover</w:t>
      </w:r>
      <w:r>
        <w:rPr>
          <w:spacing w:val="-11"/>
        </w:rPr>
        <w:t> </w:t>
      </w:r>
      <w:r>
        <w:rPr>
          <w:spacing w:val="-2"/>
        </w:rPr>
        <w:t>super</w:t>
      </w:r>
      <w:r>
        <w:rPr>
          <w:spacing w:val="-12"/>
        </w:rPr>
        <w:t> </w:t>
      </w:r>
      <w:r>
        <w:rPr>
          <w:spacing w:val="-2"/>
        </w:rPr>
        <w:t>scribe</w:t>
      </w:r>
      <w:r>
        <w:rPr>
          <w:spacing w:val="-11"/>
        </w:rPr>
        <w:t> </w:t>
      </w:r>
      <w:r>
        <w:rPr>
          <w:spacing w:val="-2"/>
        </w:rPr>
        <w:t>“Cover </w:t>
      </w:r>
      <w:r>
        <w:rPr/>
        <w:t>No.3 containing Prequalification cum Technical Criteria – Details of CVs of Key Personnels”.</w:t>
      </w:r>
      <w:r>
        <w:rPr>
          <w:spacing w:val="-4"/>
        </w:rPr>
        <w:t> </w:t>
      </w:r>
      <w:r>
        <w:rPr/>
        <w:t>Applicants</w:t>
      </w:r>
      <w:r>
        <w:rPr>
          <w:spacing w:val="-4"/>
        </w:rPr>
        <w:t> </w:t>
      </w:r>
      <w:r>
        <w:rPr/>
        <w:t>must</w:t>
      </w:r>
      <w:r>
        <w:rPr>
          <w:spacing w:val="-4"/>
        </w:rPr>
        <w:t> </w:t>
      </w:r>
      <w:r>
        <w:rPr/>
        <w:t>provide</w:t>
      </w:r>
      <w:r>
        <w:rPr>
          <w:spacing w:val="-4"/>
        </w:rPr>
        <w:t> </w:t>
      </w:r>
      <w:r>
        <w:rPr/>
        <w:t>detailed</w:t>
      </w:r>
      <w:r>
        <w:rPr>
          <w:spacing w:val="-4"/>
        </w:rPr>
        <w:t> </w:t>
      </w:r>
      <w:r>
        <w:rPr/>
        <w:t>CVs</w:t>
      </w:r>
      <w:r>
        <w:rPr>
          <w:spacing w:val="-4"/>
        </w:rPr>
        <w:t> </w:t>
      </w:r>
      <w:r>
        <w:rPr/>
        <w:t>of</w:t>
      </w:r>
      <w:r>
        <w:rPr>
          <w:spacing w:val="-4"/>
        </w:rPr>
        <w:t> </w:t>
      </w:r>
      <w:r>
        <w:rPr/>
        <w:t>Key</w:t>
      </w:r>
      <w:r>
        <w:rPr>
          <w:spacing w:val="-4"/>
        </w:rPr>
        <w:t> </w:t>
      </w:r>
      <w:r>
        <w:rPr/>
        <w:t>Personnels</w:t>
      </w:r>
      <w:r>
        <w:rPr>
          <w:spacing w:val="-4"/>
        </w:rPr>
        <w:t> </w:t>
      </w:r>
      <w:r>
        <w:rPr/>
        <w:t>in</w:t>
      </w:r>
      <w:r>
        <w:rPr>
          <w:spacing w:val="-4"/>
        </w:rPr>
        <w:t> </w:t>
      </w:r>
      <w:r>
        <w:rPr/>
        <w:t>a</w:t>
      </w:r>
      <w:r>
        <w:rPr>
          <w:spacing w:val="-4"/>
        </w:rPr>
        <w:t> </w:t>
      </w:r>
      <w:r>
        <w:rPr/>
        <w:t>format</w:t>
      </w:r>
      <w:r>
        <w:rPr>
          <w:spacing w:val="-4"/>
        </w:rPr>
        <w:t> </w:t>
      </w:r>
      <w:r>
        <w:rPr/>
        <w:t>as </w:t>
      </w:r>
      <w:r>
        <w:rPr>
          <w:spacing w:val="-4"/>
        </w:rPr>
        <w:t>covered</w:t>
      </w:r>
      <w:r>
        <w:rPr>
          <w:spacing w:val="-9"/>
        </w:rPr>
        <w:t> </w:t>
      </w:r>
      <w:r>
        <w:rPr>
          <w:spacing w:val="-4"/>
        </w:rPr>
        <w:t>in</w:t>
      </w:r>
      <w:r>
        <w:rPr>
          <w:spacing w:val="-9"/>
        </w:rPr>
        <w:t> </w:t>
      </w:r>
      <w:r>
        <w:rPr>
          <w:spacing w:val="-4"/>
        </w:rPr>
        <w:t>RFP</w:t>
      </w:r>
      <w:r>
        <w:rPr>
          <w:spacing w:val="-10"/>
        </w:rPr>
        <w:t> </w:t>
      </w:r>
      <w:r>
        <w:rPr>
          <w:spacing w:val="-4"/>
        </w:rPr>
        <w:t>(appendix</w:t>
      </w:r>
      <w:r>
        <w:rPr>
          <w:spacing w:val="-8"/>
        </w:rPr>
        <w:t> </w:t>
      </w:r>
      <w:r>
        <w:rPr>
          <w:spacing w:val="-4"/>
        </w:rPr>
        <w:t>VII)</w:t>
      </w:r>
      <w:r>
        <w:rPr>
          <w:spacing w:val="-9"/>
        </w:rPr>
        <w:t> </w:t>
      </w:r>
      <w:r>
        <w:rPr>
          <w:spacing w:val="-4"/>
        </w:rPr>
        <w:t>.</w:t>
      </w:r>
      <w:r>
        <w:rPr>
          <w:spacing w:val="-8"/>
        </w:rPr>
        <w:t> </w:t>
      </w:r>
      <w:r>
        <w:rPr>
          <w:spacing w:val="-4"/>
        </w:rPr>
        <w:t>The</w:t>
      </w:r>
      <w:r>
        <w:rPr>
          <w:spacing w:val="-9"/>
        </w:rPr>
        <w:t> </w:t>
      </w:r>
      <w:r>
        <w:rPr>
          <w:spacing w:val="-4"/>
        </w:rPr>
        <w:t>CVs</w:t>
      </w:r>
      <w:r>
        <w:rPr>
          <w:spacing w:val="-9"/>
        </w:rPr>
        <w:t> </w:t>
      </w:r>
      <w:r>
        <w:rPr>
          <w:spacing w:val="-4"/>
        </w:rPr>
        <w:t>enclosed</w:t>
      </w:r>
      <w:r>
        <w:rPr>
          <w:spacing w:val="-9"/>
        </w:rPr>
        <w:t> </w:t>
      </w:r>
      <w:r>
        <w:rPr>
          <w:spacing w:val="-4"/>
        </w:rPr>
        <w:t>should</w:t>
      </w:r>
      <w:r>
        <w:rPr>
          <w:spacing w:val="-9"/>
        </w:rPr>
        <w:t> </w:t>
      </w:r>
      <w:r>
        <w:rPr>
          <w:spacing w:val="-4"/>
        </w:rPr>
        <w:t>match</w:t>
      </w:r>
      <w:r>
        <w:rPr/>
        <w:t> </w:t>
      </w:r>
      <w:r>
        <w:rPr>
          <w:spacing w:val="-4"/>
        </w:rPr>
        <w:t>with</w:t>
      </w:r>
      <w:r>
        <w:rPr/>
        <w:t> </w:t>
      </w:r>
      <w:r>
        <w:rPr>
          <w:spacing w:val="-4"/>
        </w:rPr>
        <w:t>the requirements </w:t>
      </w:r>
      <w:r>
        <w:rPr/>
        <w:t>covered in para 3.8.2 of this RFP.</w:t>
      </w:r>
    </w:p>
    <w:p>
      <w:pPr>
        <w:pStyle w:val="BodyText"/>
      </w:pPr>
    </w:p>
    <w:p>
      <w:pPr>
        <w:pStyle w:val="BodyText"/>
        <w:spacing w:before="51"/>
      </w:pPr>
    </w:p>
    <w:p>
      <w:pPr>
        <w:pStyle w:val="BodyText"/>
        <w:spacing w:before="1"/>
        <w:ind w:left="424"/>
      </w:pPr>
      <w:r>
        <w:rPr>
          <w:b/>
          <w:spacing w:val="-6"/>
        </w:rPr>
        <w:t>Cover</w:t>
      </w:r>
      <w:r>
        <w:rPr>
          <w:b/>
          <w:spacing w:val="-3"/>
        </w:rPr>
        <w:t> </w:t>
      </w:r>
      <w:r>
        <w:rPr>
          <w:b/>
          <w:spacing w:val="-6"/>
        </w:rPr>
        <w:t>No.5</w:t>
      </w:r>
      <w:r>
        <w:rPr>
          <w:b/>
          <w:spacing w:val="-2"/>
        </w:rPr>
        <w:t> </w:t>
      </w:r>
      <w:r>
        <w:rPr>
          <w:b/>
          <w:spacing w:val="-6"/>
        </w:rPr>
        <w:t>:</w:t>
      </w:r>
      <w:r>
        <w:rPr>
          <w:b/>
          <w:spacing w:val="79"/>
          <w:w w:val="150"/>
        </w:rPr>
        <w:t> </w:t>
      </w:r>
      <w:r>
        <w:rPr>
          <w:spacing w:val="-6"/>
        </w:rPr>
        <w:t>It</w:t>
      </w:r>
      <w:r>
        <w:rPr>
          <w:spacing w:val="-11"/>
        </w:rPr>
        <w:t> </w:t>
      </w:r>
      <w:r>
        <w:rPr>
          <w:spacing w:val="-6"/>
        </w:rPr>
        <w:t>should</w:t>
      </w:r>
      <w:r>
        <w:rPr>
          <w:spacing w:val="-11"/>
        </w:rPr>
        <w:t> </w:t>
      </w:r>
      <w:r>
        <w:rPr>
          <w:spacing w:val="-6"/>
        </w:rPr>
        <w:t>contain</w:t>
      </w:r>
      <w:r>
        <w:rPr>
          <w:spacing w:val="-10"/>
        </w:rPr>
        <w:t> </w:t>
      </w:r>
      <w:r>
        <w:rPr>
          <w:spacing w:val="-6"/>
        </w:rPr>
        <w:t>Financial</w:t>
      </w:r>
      <w:r>
        <w:rPr>
          <w:spacing w:val="-11"/>
        </w:rPr>
        <w:t> </w:t>
      </w:r>
      <w:r>
        <w:rPr>
          <w:spacing w:val="-6"/>
        </w:rPr>
        <w:t>proposal</w:t>
      </w:r>
      <w:r>
        <w:rPr>
          <w:spacing w:val="-11"/>
        </w:rPr>
        <w:t> </w:t>
      </w:r>
      <w:r>
        <w:rPr>
          <w:spacing w:val="-6"/>
        </w:rPr>
        <w:t>as</w:t>
      </w:r>
      <w:r>
        <w:rPr>
          <w:spacing w:val="-10"/>
        </w:rPr>
        <w:t> </w:t>
      </w:r>
      <w:r>
        <w:rPr>
          <w:spacing w:val="-6"/>
        </w:rPr>
        <w:t>detailed</w:t>
      </w:r>
      <w:r>
        <w:rPr>
          <w:spacing w:val="-11"/>
        </w:rPr>
        <w:t> </w:t>
      </w:r>
      <w:r>
        <w:rPr>
          <w:spacing w:val="-6"/>
        </w:rPr>
        <w:t>in</w:t>
      </w:r>
      <w:r>
        <w:rPr>
          <w:spacing w:val="-11"/>
        </w:rPr>
        <w:t> </w:t>
      </w:r>
      <w:r>
        <w:rPr>
          <w:spacing w:val="-6"/>
        </w:rPr>
        <w:t>para</w:t>
      </w:r>
      <w:r>
        <w:rPr>
          <w:spacing w:val="-10"/>
        </w:rPr>
        <w:t> </w:t>
      </w:r>
      <w:r>
        <w:rPr>
          <w:spacing w:val="-6"/>
        </w:rPr>
        <w:t>8</w:t>
      </w:r>
      <w:r>
        <w:rPr>
          <w:spacing w:val="-10"/>
        </w:rPr>
        <w:t> </w:t>
      </w:r>
      <w:r>
        <w:rPr>
          <w:spacing w:val="-6"/>
        </w:rPr>
        <w:t>of</w:t>
      </w:r>
      <w:r>
        <w:rPr>
          <w:spacing w:val="-10"/>
        </w:rPr>
        <w:t> </w:t>
      </w:r>
      <w:r>
        <w:rPr>
          <w:spacing w:val="-6"/>
        </w:rPr>
        <w:t>Article</w:t>
      </w:r>
      <w:r>
        <w:rPr>
          <w:spacing w:val="-11"/>
        </w:rPr>
        <w:t> </w:t>
      </w:r>
      <w:r>
        <w:rPr>
          <w:spacing w:val="-6"/>
        </w:rPr>
        <w:t>3</w:t>
      </w:r>
      <w:r>
        <w:rPr>
          <w:spacing w:val="-11"/>
        </w:rPr>
        <w:t> </w:t>
      </w:r>
      <w:r>
        <w:rPr>
          <w:spacing w:val="-6"/>
        </w:rPr>
        <w:t>of</w:t>
      </w:r>
      <w:r>
        <w:rPr>
          <w:spacing w:val="-10"/>
        </w:rPr>
        <w:t> </w:t>
      </w:r>
      <w:r>
        <w:rPr>
          <w:spacing w:val="-6"/>
        </w:rPr>
        <w:t>tender</w:t>
      </w:r>
      <w:r>
        <w:rPr>
          <w:spacing w:val="-11"/>
        </w:rPr>
        <w:t> </w:t>
      </w:r>
      <w:r>
        <w:rPr>
          <w:spacing w:val="-6"/>
        </w:rPr>
        <w:t>document.</w:t>
      </w:r>
    </w:p>
    <w:p>
      <w:pPr>
        <w:pStyle w:val="BodyText"/>
        <w:tabs>
          <w:tab w:pos="7624" w:val="left" w:leader="none"/>
        </w:tabs>
        <w:spacing w:before="40"/>
        <w:ind w:left="1864"/>
      </w:pPr>
      <w:r>
        <w:rPr>
          <w:spacing w:val="-6"/>
        </w:rPr>
        <w:t>At</w:t>
      </w:r>
      <w:r>
        <w:rPr>
          <w:spacing w:val="-11"/>
        </w:rPr>
        <w:t> </w:t>
      </w:r>
      <w:r>
        <w:rPr>
          <w:spacing w:val="-6"/>
        </w:rPr>
        <w:t>the</w:t>
      </w:r>
      <w:r>
        <w:rPr>
          <w:spacing w:val="-8"/>
        </w:rPr>
        <w:t> </w:t>
      </w:r>
      <w:r>
        <w:rPr>
          <w:spacing w:val="-6"/>
        </w:rPr>
        <w:t>top</w:t>
      </w:r>
      <w:r>
        <w:rPr>
          <w:spacing w:val="-9"/>
        </w:rPr>
        <w:t> </w:t>
      </w:r>
      <w:r>
        <w:rPr>
          <w:spacing w:val="-6"/>
        </w:rPr>
        <w:t>of</w:t>
      </w:r>
      <w:r>
        <w:rPr>
          <w:spacing w:val="-8"/>
        </w:rPr>
        <w:t> </w:t>
      </w:r>
      <w:r>
        <w:rPr>
          <w:spacing w:val="-6"/>
        </w:rPr>
        <w:t>the</w:t>
      </w:r>
      <w:r>
        <w:rPr>
          <w:spacing w:val="-8"/>
        </w:rPr>
        <w:t> </w:t>
      </w:r>
      <w:r>
        <w:rPr>
          <w:spacing w:val="-6"/>
        </w:rPr>
        <w:t>Cover,</w:t>
      </w:r>
      <w:r>
        <w:rPr>
          <w:spacing w:val="-8"/>
        </w:rPr>
        <w:t> </w:t>
      </w:r>
      <w:r>
        <w:rPr>
          <w:spacing w:val="-6"/>
        </w:rPr>
        <w:t>please</w:t>
      </w:r>
      <w:r>
        <w:rPr>
          <w:spacing w:val="-9"/>
        </w:rPr>
        <w:t> </w:t>
      </w:r>
      <w:r>
        <w:rPr>
          <w:spacing w:val="-6"/>
        </w:rPr>
        <w:t>super</w:t>
      </w:r>
      <w:r>
        <w:rPr>
          <w:spacing w:val="-9"/>
        </w:rPr>
        <w:t> </w:t>
      </w:r>
      <w:r>
        <w:rPr>
          <w:spacing w:val="-6"/>
        </w:rPr>
        <w:t>scribe</w:t>
      </w:r>
      <w:r>
        <w:rPr>
          <w:spacing w:val="43"/>
        </w:rPr>
        <w:t> </w:t>
      </w:r>
      <w:r>
        <w:rPr>
          <w:spacing w:val="-6"/>
        </w:rPr>
        <w:t>“COVER</w:t>
      </w:r>
      <w:r>
        <w:rPr>
          <w:spacing w:val="-7"/>
        </w:rPr>
        <w:t> </w:t>
      </w:r>
      <w:r>
        <w:rPr>
          <w:spacing w:val="-6"/>
        </w:rPr>
        <w:t>NO.4</w:t>
      </w:r>
      <w:r>
        <w:rPr/>
        <w:tab/>
      </w:r>
      <w:r>
        <w:rPr>
          <w:spacing w:val="-7"/>
        </w:rPr>
        <w:t>Financial</w:t>
      </w:r>
      <w:r>
        <w:rPr>
          <w:spacing w:val="-3"/>
        </w:rPr>
        <w:t> </w:t>
      </w:r>
      <w:r>
        <w:rPr>
          <w:spacing w:val="-2"/>
        </w:rPr>
        <w:t>Proposal”.</w:t>
      </w:r>
    </w:p>
    <w:p>
      <w:pPr>
        <w:pStyle w:val="ListParagraph"/>
        <w:numPr>
          <w:ilvl w:val="0"/>
          <w:numId w:val="11"/>
        </w:numPr>
        <w:tabs>
          <w:tab w:pos="2201" w:val="left" w:leader="none"/>
        </w:tabs>
        <w:spacing w:line="240" w:lineRule="auto" w:before="40" w:after="0"/>
        <w:ind w:left="2201" w:right="0" w:hanging="359"/>
        <w:jc w:val="left"/>
        <w:rPr>
          <w:sz w:val="24"/>
        </w:rPr>
      </w:pPr>
      <w:r>
        <w:rPr>
          <w:spacing w:val="-2"/>
          <w:w w:val="95"/>
          <w:sz w:val="24"/>
        </w:rPr>
        <w:t>Applicant</w:t>
      </w:r>
      <w:r>
        <w:rPr>
          <w:spacing w:val="-4"/>
          <w:sz w:val="24"/>
        </w:rPr>
        <w:t> </w:t>
      </w:r>
      <w:r>
        <w:rPr>
          <w:spacing w:val="-2"/>
          <w:w w:val="95"/>
          <w:sz w:val="24"/>
        </w:rPr>
        <w:t>must</w:t>
      </w:r>
      <w:r>
        <w:rPr>
          <w:spacing w:val="-3"/>
          <w:w w:val="95"/>
          <w:sz w:val="24"/>
        </w:rPr>
        <w:t> </w:t>
      </w:r>
      <w:r>
        <w:rPr>
          <w:spacing w:val="-2"/>
          <w:w w:val="95"/>
          <w:sz w:val="24"/>
        </w:rPr>
        <w:t>provide</w:t>
      </w:r>
      <w:r>
        <w:rPr>
          <w:spacing w:val="-4"/>
          <w:sz w:val="24"/>
        </w:rPr>
        <w:t> </w:t>
      </w:r>
      <w:r>
        <w:rPr>
          <w:spacing w:val="-2"/>
          <w:w w:val="95"/>
          <w:sz w:val="24"/>
        </w:rPr>
        <w:t>details</w:t>
      </w:r>
      <w:r>
        <w:rPr>
          <w:spacing w:val="-4"/>
          <w:sz w:val="24"/>
        </w:rPr>
        <w:t> </w:t>
      </w:r>
      <w:r>
        <w:rPr>
          <w:spacing w:val="-2"/>
          <w:w w:val="95"/>
          <w:sz w:val="24"/>
        </w:rPr>
        <w:t>as</w:t>
      </w:r>
      <w:r>
        <w:rPr>
          <w:spacing w:val="-3"/>
          <w:sz w:val="24"/>
        </w:rPr>
        <w:t> </w:t>
      </w:r>
      <w:r>
        <w:rPr>
          <w:spacing w:val="-2"/>
          <w:w w:val="95"/>
          <w:sz w:val="24"/>
        </w:rPr>
        <w:t>per</w:t>
      </w:r>
      <w:r>
        <w:rPr>
          <w:spacing w:val="-4"/>
          <w:sz w:val="24"/>
        </w:rPr>
        <w:t> </w:t>
      </w:r>
      <w:r>
        <w:rPr>
          <w:spacing w:val="-2"/>
          <w:w w:val="95"/>
          <w:sz w:val="24"/>
        </w:rPr>
        <w:t>directions</w:t>
      </w:r>
      <w:r>
        <w:rPr>
          <w:spacing w:val="-4"/>
          <w:sz w:val="24"/>
        </w:rPr>
        <w:t> </w:t>
      </w:r>
      <w:r>
        <w:rPr>
          <w:spacing w:val="-2"/>
          <w:w w:val="95"/>
          <w:sz w:val="24"/>
        </w:rPr>
        <w:t>given</w:t>
      </w:r>
      <w:r>
        <w:rPr>
          <w:spacing w:val="-3"/>
          <w:w w:val="95"/>
          <w:sz w:val="24"/>
        </w:rPr>
        <w:t> </w:t>
      </w:r>
      <w:r>
        <w:rPr>
          <w:spacing w:val="-2"/>
          <w:w w:val="95"/>
          <w:sz w:val="24"/>
        </w:rPr>
        <w:t>in</w:t>
      </w:r>
      <w:r>
        <w:rPr>
          <w:sz w:val="24"/>
        </w:rPr>
        <w:t> </w:t>
      </w:r>
      <w:r>
        <w:rPr>
          <w:spacing w:val="-2"/>
          <w:w w:val="95"/>
          <w:sz w:val="24"/>
        </w:rPr>
        <w:t>the</w:t>
      </w:r>
      <w:r>
        <w:rPr>
          <w:spacing w:val="1"/>
          <w:sz w:val="24"/>
        </w:rPr>
        <w:t> </w:t>
      </w:r>
      <w:r>
        <w:rPr>
          <w:spacing w:val="-2"/>
          <w:w w:val="95"/>
          <w:sz w:val="24"/>
        </w:rPr>
        <w:t>format</w:t>
      </w:r>
      <w:r>
        <w:rPr>
          <w:spacing w:val="1"/>
          <w:sz w:val="24"/>
        </w:rPr>
        <w:t> </w:t>
      </w:r>
      <w:r>
        <w:rPr>
          <w:spacing w:val="-2"/>
          <w:w w:val="95"/>
          <w:sz w:val="24"/>
        </w:rPr>
        <w:t>–</w:t>
      </w:r>
      <w:r>
        <w:rPr>
          <w:spacing w:val="1"/>
          <w:sz w:val="24"/>
        </w:rPr>
        <w:t> </w:t>
      </w:r>
      <w:r>
        <w:rPr>
          <w:spacing w:val="-2"/>
          <w:w w:val="95"/>
          <w:sz w:val="24"/>
        </w:rPr>
        <w:t>Appendix-</w:t>
      </w:r>
      <w:r>
        <w:rPr>
          <w:spacing w:val="-2"/>
          <w:w w:val="75"/>
          <w:sz w:val="24"/>
        </w:rPr>
        <w:t>­</w:t>
      </w:r>
      <w:r>
        <w:rPr>
          <w:spacing w:val="-4"/>
          <w:w w:val="95"/>
          <w:sz w:val="24"/>
        </w:rPr>
        <w:t>‐XI.</w:t>
      </w:r>
    </w:p>
    <w:p>
      <w:pPr>
        <w:pStyle w:val="BodyText"/>
        <w:spacing w:before="85"/>
      </w:pPr>
    </w:p>
    <w:p>
      <w:pPr>
        <w:pStyle w:val="BodyText"/>
        <w:tabs>
          <w:tab w:pos="9784" w:val="left" w:leader="none"/>
        </w:tabs>
        <w:spacing w:line="278" w:lineRule="auto"/>
        <w:ind w:left="1877" w:right="755" w:hanging="1453"/>
      </w:pPr>
      <w:r>
        <w:rPr>
          <w:b/>
        </w:rPr>
        <w:t>Cover</w:t>
      </w:r>
      <w:r>
        <w:rPr>
          <w:b/>
          <w:spacing w:val="-8"/>
        </w:rPr>
        <w:t> </w:t>
      </w:r>
      <w:r>
        <w:rPr>
          <w:b/>
        </w:rPr>
        <w:t>No.</w:t>
      </w:r>
      <w:r>
        <w:rPr>
          <w:b/>
          <w:spacing w:val="-8"/>
        </w:rPr>
        <w:t> </w:t>
      </w:r>
      <w:r>
        <w:rPr>
          <w:b/>
        </w:rPr>
        <w:t>6</w:t>
      </w:r>
      <w:r>
        <w:rPr>
          <w:b/>
          <w:spacing w:val="-9"/>
        </w:rPr>
        <w:t> </w:t>
      </w:r>
      <w:r>
        <w:rPr>
          <w:b/>
        </w:rPr>
        <w:t>:</w:t>
      </w:r>
      <w:r>
        <w:rPr>
          <w:b/>
          <w:spacing w:val="80"/>
        </w:rPr>
        <w:t> </w:t>
      </w:r>
      <w:r>
        <w:rPr/>
        <w:t>It</w:t>
      </w:r>
      <w:r>
        <w:rPr>
          <w:spacing w:val="-9"/>
        </w:rPr>
        <w:t> </w:t>
      </w:r>
      <w:r>
        <w:rPr/>
        <w:t>should</w:t>
      </w:r>
      <w:r>
        <w:rPr>
          <w:spacing w:val="-9"/>
        </w:rPr>
        <w:t> </w:t>
      </w:r>
      <w:r>
        <w:rPr/>
        <w:t>contain</w:t>
      </w:r>
      <w:r>
        <w:rPr>
          <w:spacing w:val="-8"/>
        </w:rPr>
        <w:t> </w:t>
      </w:r>
      <w:r>
        <w:rPr/>
        <w:t>all</w:t>
      </w:r>
      <w:r>
        <w:rPr>
          <w:spacing w:val="-9"/>
        </w:rPr>
        <w:t> </w:t>
      </w:r>
      <w:r>
        <w:rPr/>
        <w:t>covers</w:t>
      </w:r>
      <w:r>
        <w:rPr>
          <w:spacing w:val="-9"/>
        </w:rPr>
        <w:t> </w:t>
      </w:r>
      <w:r>
        <w:rPr/>
        <w:t>i.e.</w:t>
      </w:r>
      <w:r>
        <w:rPr>
          <w:spacing w:val="-8"/>
        </w:rPr>
        <w:t> </w:t>
      </w:r>
      <w:r>
        <w:rPr/>
        <w:t>Cover</w:t>
      </w:r>
      <w:r>
        <w:rPr>
          <w:spacing w:val="-10"/>
        </w:rPr>
        <w:t> </w:t>
      </w:r>
      <w:r>
        <w:rPr/>
        <w:t>No.1,</w:t>
      </w:r>
      <w:r>
        <w:rPr>
          <w:spacing w:val="-9"/>
        </w:rPr>
        <w:t> </w:t>
      </w:r>
      <w:r>
        <w:rPr/>
        <w:t>Cover</w:t>
      </w:r>
      <w:r>
        <w:rPr>
          <w:spacing w:val="-9"/>
        </w:rPr>
        <w:t> </w:t>
      </w:r>
      <w:r>
        <w:rPr/>
        <w:t>No.2,</w:t>
      </w:r>
      <w:r>
        <w:rPr>
          <w:spacing w:val="-9"/>
        </w:rPr>
        <w:t> </w:t>
      </w:r>
      <w:r>
        <w:rPr/>
        <w:t>Cover</w:t>
      </w:r>
      <w:r>
        <w:rPr>
          <w:spacing w:val="-9"/>
        </w:rPr>
        <w:t> </w:t>
      </w:r>
      <w:r>
        <w:rPr/>
        <w:t>No.3,</w:t>
      </w:r>
      <w:r>
        <w:rPr>
          <w:spacing w:val="-9"/>
        </w:rPr>
        <w:t> </w:t>
      </w:r>
      <w:r>
        <w:rPr/>
        <w:t>Cover</w:t>
      </w:r>
      <w:r>
        <w:rPr>
          <w:spacing w:val="-9"/>
        </w:rPr>
        <w:t> </w:t>
      </w:r>
      <w:r>
        <w:rPr/>
        <w:t>No.4</w:t>
        <w:tab/>
      </w:r>
      <w:r>
        <w:rPr>
          <w:spacing w:val="-10"/>
        </w:rPr>
        <w:t>and </w:t>
      </w:r>
      <w:r>
        <w:rPr>
          <w:spacing w:val="-2"/>
        </w:rPr>
        <w:t>Cover</w:t>
      </w:r>
      <w:r>
        <w:rPr>
          <w:spacing w:val="-12"/>
        </w:rPr>
        <w:t> </w:t>
      </w:r>
      <w:r>
        <w:rPr>
          <w:spacing w:val="-2"/>
        </w:rPr>
        <w:t>No.</w:t>
      </w:r>
      <w:r>
        <w:rPr>
          <w:spacing w:val="-12"/>
        </w:rPr>
        <w:t> </w:t>
      </w:r>
      <w:r>
        <w:rPr>
          <w:spacing w:val="-2"/>
        </w:rPr>
        <w:t>5.</w:t>
      </w:r>
      <w:r>
        <w:rPr>
          <w:spacing w:val="3"/>
        </w:rPr>
        <w:t> </w:t>
      </w:r>
      <w:r>
        <w:rPr>
          <w:spacing w:val="-2"/>
        </w:rPr>
        <w:t>At</w:t>
      </w:r>
      <w:r>
        <w:rPr>
          <w:spacing w:val="-12"/>
        </w:rPr>
        <w:t> </w:t>
      </w:r>
      <w:r>
        <w:rPr>
          <w:spacing w:val="-2"/>
        </w:rPr>
        <w:t>the</w:t>
      </w:r>
      <w:r>
        <w:rPr>
          <w:spacing w:val="-12"/>
        </w:rPr>
        <w:t> </w:t>
      </w:r>
      <w:r>
        <w:rPr>
          <w:spacing w:val="-2"/>
        </w:rPr>
        <w:t>top</w:t>
      </w:r>
      <w:r>
        <w:rPr>
          <w:spacing w:val="-12"/>
        </w:rPr>
        <w:t> </w:t>
      </w:r>
      <w:r>
        <w:rPr>
          <w:spacing w:val="-2"/>
        </w:rPr>
        <w:t>of</w:t>
      </w:r>
      <w:r>
        <w:rPr>
          <w:spacing w:val="-12"/>
        </w:rPr>
        <w:t> </w:t>
      </w:r>
      <w:r>
        <w:rPr>
          <w:spacing w:val="-2"/>
        </w:rPr>
        <w:t>the</w:t>
      </w:r>
      <w:r>
        <w:rPr>
          <w:spacing w:val="-12"/>
        </w:rPr>
        <w:t> </w:t>
      </w:r>
      <w:r>
        <w:rPr>
          <w:spacing w:val="-2"/>
        </w:rPr>
        <w:t>Cover</w:t>
      </w:r>
      <w:r>
        <w:rPr>
          <w:spacing w:val="-12"/>
        </w:rPr>
        <w:t> </w:t>
      </w:r>
      <w:r>
        <w:rPr>
          <w:spacing w:val="-2"/>
        </w:rPr>
        <w:t>super</w:t>
      </w:r>
      <w:r>
        <w:rPr>
          <w:spacing w:val="-13"/>
        </w:rPr>
        <w:t> </w:t>
      </w:r>
      <w:r>
        <w:rPr>
          <w:spacing w:val="-2"/>
        </w:rPr>
        <w:t>scribe</w:t>
      </w:r>
      <w:r>
        <w:rPr>
          <w:spacing w:val="-12"/>
        </w:rPr>
        <w:t> </w:t>
      </w:r>
      <w:r>
        <w:rPr>
          <w:spacing w:val="-2"/>
        </w:rPr>
        <w:t>“</w:t>
      </w:r>
      <w:r>
        <w:rPr>
          <w:spacing w:val="-12"/>
        </w:rPr>
        <w:t> </w:t>
      </w:r>
      <w:r>
        <w:rPr>
          <w:spacing w:val="-2"/>
        </w:rPr>
        <w:t>Cover</w:t>
      </w:r>
      <w:r>
        <w:rPr>
          <w:spacing w:val="-13"/>
        </w:rPr>
        <w:t> </w:t>
      </w:r>
      <w:r>
        <w:rPr>
          <w:spacing w:val="-2"/>
        </w:rPr>
        <w:t>No.6</w:t>
      </w:r>
      <w:r>
        <w:rPr>
          <w:spacing w:val="-13"/>
        </w:rPr>
        <w:t> </w:t>
      </w:r>
      <w:r>
        <w:rPr>
          <w:spacing w:val="-2"/>
        </w:rPr>
        <w:t>containing</w:t>
      </w:r>
      <w:r>
        <w:rPr>
          <w:spacing w:val="-13"/>
        </w:rPr>
        <w:t> </w:t>
      </w:r>
      <w:r>
        <w:rPr>
          <w:spacing w:val="-2"/>
        </w:rPr>
        <w:t>Bid</w:t>
      </w:r>
      <w:r>
        <w:rPr>
          <w:spacing w:val="-13"/>
        </w:rPr>
        <w:t> </w:t>
      </w:r>
      <w:r>
        <w:rPr>
          <w:spacing w:val="-2"/>
        </w:rPr>
        <w:t>for</w:t>
      </w:r>
      <w:r>
        <w:rPr>
          <w:spacing w:val="-13"/>
        </w:rPr>
        <w:t> </w:t>
      </w:r>
      <w:r>
        <w:rPr>
          <w:spacing w:val="-2"/>
        </w:rPr>
        <w:t>the</w:t>
      </w:r>
    </w:p>
    <w:p>
      <w:pPr>
        <w:pStyle w:val="BodyText"/>
        <w:spacing w:after="0" w:line="278" w:lineRule="auto"/>
        <w:sectPr>
          <w:pgSz w:w="11900" w:h="16840"/>
          <w:pgMar w:header="366" w:footer="786" w:top="1260" w:bottom="980" w:left="708" w:right="283"/>
        </w:sectPr>
      </w:pPr>
    </w:p>
    <w:p>
      <w:pPr>
        <w:pStyle w:val="BodyText"/>
        <w:spacing w:before="48"/>
        <w:ind w:left="1924"/>
      </w:pPr>
      <w:r>
        <w:rPr>
          <w:spacing w:val="-2"/>
        </w:rPr>
        <w:t>RFP</w:t>
      </w:r>
      <w:r>
        <w:rPr>
          <w:spacing w:val="-12"/>
        </w:rPr>
        <w:t> </w:t>
      </w:r>
      <w:r>
        <w:rPr>
          <w:spacing w:val="-2"/>
        </w:rPr>
        <w:t>and</w:t>
      </w:r>
      <w:r>
        <w:rPr>
          <w:spacing w:val="-12"/>
        </w:rPr>
        <w:t> </w:t>
      </w:r>
      <w:r>
        <w:rPr>
          <w:spacing w:val="-2"/>
        </w:rPr>
        <w:t>contains</w:t>
      </w:r>
      <w:r>
        <w:rPr>
          <w:spacing w:val="-13"/>
        </w:rPr>
        <w:t> </w:t>
      </w:r>
      <w:r>
        <w:rPr>
          <w:spacing w:val="-2"/>
        </w:rPr>
        <w:t>Cover</w:t>
      </w:r>
      <w:r>
        <w:rPr>
          <w:spacing w:val="-12"/>
        </w:rPr>
        <w:t> </w:t>
      </w:r>
      <w:r>
        <w:rPr>
          <w:spacing w:val="-2"/>
        </w:rPr>
        <w:t>No.1,</w:t>
      </w:r>
      <w:r>
        <w:rPr>
          <w:spacing w:val="-12"/>
        </w:rPr>
        <w:t> </w:t>
      </w:r>
      <w:r>
        <w:rPr>
          <w:spacing w:val="-2"/>
        </w:rPr>
        <w:t>Cover</w:t>
      </w:r>
      <w:r>
        <w:rPr>
          <w:spacing w:val="-12"/>
        </w:rPr>
        <w:t> </w:t>
      </w:r>
      <w:r>
        <w:rPr>
          <w:spacing w:val="-2"/>
        </w:rPr>
        <w:t>No.2,</w:t>
      </w:r>
      <w:r>
        <w:rPr>
          <w:spacing w:val="-12"/>
        </w:rPr>
        <w:t> </w:t>
      </w:r>
      <w:r>
        <w:rPr>
          <w:spacing w:val="-2"/>
        </w:rPr>
        <w:t>Cover</w:t>
      </w:r>
      <w:r>
        <w:rPr>
          <w:spacing w:val="-12"/>
        </w:rPr>
        <w:t> </w:t>
      </w:r>
      <w:r>
        <w:rPr>
          <w:spacing w:val="-2"/>
        </w:rPr>
        <w:t>No.3,</w:t>
      </w:r>
      <w:r>
        <w:rPr>
          <w:spacing w:val="-12"/>
        </w:rPr>
        <w:t> </w:t>
      </w:r>
      <w:r>
        <w:rPr>
          <w:spacing w:val="-2"/>
        </w:rPr>
        <w:t>Cover</w:t>
      </w:r>
      <w:r>
        <w:rPr>
          <w:spacing w:val="-12"/>
        </w:rPr>
        <w:t> </w:t>
      </w:r>
      <w:r>
        <w:rPr>
          <w:spacing w:val="-2"/>
        </w:rPr>
        <w:t>No.4</w:t>
      </w:r>
      <w:r>
        <w:rPr>
          <w:spacing w:val="50"/>
        </w:rPr>
        <w:t> </w:t>
      </w:r>
      <w:r>
        <w:rPr>
          <w:spacing w:val="-2"/>
        </w:rPr>
        <w:t>and</w:t>
      </w:r>
      <w:r>
        <w:rPr>
          <w:spacing w:val="47"/>
        </w:rPr>
        <w:t> </w:t>
      </w:r>
      <w:r>
        <w:rPr>
          <w:spacing w:val="-2"/>
        </w:rPr>
        <w:t>Cover</w:t>
      </w:r>
      <w:r>
        <w:rPr>
          <w:spacing w:val="47"/>
        </w:rPr>
        <w:t> </w:t>
      </w:r>
      <w:r>
        <w:rPr>
          <w:spacing w:val="-2"/>
        </w:rPr>
        <w:t>No.</w:t>
      </w:r>
      <w:r>
        <w:rPr>
          <w:spacing w:val="71"/>
        </w:rPr>
        <w:t> </w:t>
      </w:r>
      <w:r>
        <w:rPr>
          <w:spacing w:val="-5"/>
        </w:rPr>
        <w:t>5).</w:t>
      </w:r>
    </w:p>
    <w:p>
      <w:pPr>
        <w:pStyle w:val="BodyText"/>
        <w:spacing w:line="273" w:lineRule="auto" w:before="45"/>
        <w:ind w:left="1939" w:right="1419" w:hanging="97"/>
      </w:pPr>
      <w:r>
        <w:rPr>
          <w:spacing w:val="-4"/>
        </w:rPr>
        <w:t>Applicant</w:t>
      </w:r>
      <w:r>
        <w:rPr>
          <w:spacing w:val="-7"/>
        </w:rPr>
        <w:t> </w:t>
      </w:r>
      <w:r>
        <w:rPr>
          <w:spacing w:val="-4"/>
        </w:rPr>
        <w:t>must</w:t>
      </w:r>
      <w:r>
        <w:rPr>
          <w:spacing w:val="-8"/>
        </w:rPr>
        <w:t> </w:t>
      </w:r>
      <w:r>
        <w:rPr>
          <w:spacing w:val="-4"/>
        </w:rPr>
        <w:t>submit</w:t>
      </w:r>
      <w:r>
        <w:rPr>
          <w:spacing w:val="-8"/>
        </w:rPr>
        <w:t> </w:t>
      </w:r>
      <w:r>
        <w:rPr>
          <w:spacing w:val="-4"/>
        </w:rPr>
        <w:t>this</w:t>
      </w:r>
      <w:r>
        <w:rPr>
          <w:spacing w:val="-7"/>
        </w:rPr>
        <w:t> </w:t>
      </w:r>
      <w:r>
        <w:rPr>
          <w:spacing w:val="-4"/>
        </w:rPr>
        <w:t>Cover</w:t>
      </w:r>
      <w:r>
        <w:rPr>
          <w:spacing w:val="-8"/>
        </w:rPr>
        <w:t> </w:t>
      </w:r>
      <w:r>
        <w:rPr>
          <w:spacing w:val="-4"/>
        </w:rPr>
        <w:t>No.6</w:t>
      </w:r>
      <w:r>
        <w:rPr>
          <w:spacing w:val="-7"/>
        </w:rPr>
        <w:t> </w:t>
      </w:r>
      <w:r>
        <w:rPr>
          <w:spacing w:val="-4"/>
        </w:rPr>
        <w:t>on</w:t>
      </w:r>
      <w:r>
        <w:rPr>
          <w:spacing w:val="-7"/>
        </w:rPr>
        <w:t> </w:t>
      </w:r>
      <w:r>
        <w:rPr>
          <w:spacing w:val="-4"/>
        </w:rPr>
        <w:t>or</w:t>
      </w:r>
      <w:r>
        <w:rPr>
          <w:spacing w:val="-7"/>
        </w:rPr>
        <w:t> </w:t>
      </w:r>
      <w:r>
        <w:rPr>
          <w:spacing w:val="-4"/>
        </w:rPr>
        <w:t>before</w:t>
      </w:r>
      <w:r>
        <w:rPr>
          <w:spacing w:val="-7"/>
        </w:rPr>
        <w:t> </w:t>
      </w:r>
      <w:r>
        <w:rPr>
          <w:spacing w:val="-4"/>
        </w:rPr>
        <w:t>the</w:t>
      </w:r>
      <w:r>
        <w:rPr>
          <w:spacing w:val="-7"/>
        </w:rPr>
        <w:t> </w:t>
      </w:r>
      <w:r>
        <w:rPr>
          <w:spacing w:val="-4"/>
        </w:rPr>
        <w:t>last</w:t>
      </w:r>
      <w:r>
        <w:rPr>
          <w:spacing w:val="-7"/>
        </w:rPr>
        <w:t> </w:t>
      </w:r>
      <w:r>
        <w:rPr>
          <w:spacing w:val="-4"/>
        </w:rPr>
        <w:t>date</w:t>
      </w:r>
      <w:r>
        <w:rPr>
          <w:spacing w:val="-7"/>
        </w:rPr>
        <w:t> </w:t>
      </w:r>
      <w:r>
        <w:rPr>
          <w:spacing w:val="-4"/>
        </w:rPr>
        <w:t>of </w:t>
      </w:r>
      <w:r>
        <w:rPr/>
        <w:t>submission of the Proposal.</w:t>
      </w:r>
    </w:p>
    <w:p>
      <w:pPr>
        <w:pStyle w:val="BodyText"/>
        <w:spacing w:before="46"/>
      </w:pPr>
    </w:p>
    <w:p>
      <w:pPr>
        <w:pStyle w:val="BodyText"/>
        <w:tabs>
          <w:tab w:pos="1883" w:val="left" w:leader="none"/>
        </w:tabs>
        <w:spacing w:line="276" w:lineRule="auto"/>
        <w:ind w:left="1842" w:right="559" w:hanging="1418"/>
        <w:jc w:val="both"/>
      </w:pPr>
      <w:r>
        <w:rPr/>
        <w:t>NOTE :</w:t>
        <w:tab/>
        <w:tab/>
        <w:t>This RFP is posted on KMRL web site . Applicants</w:t>
      </w:r>
      <w:r>
        <w:rPr>
          <w:spacing w:val="40"/>
        </w:rPr>
        <w:t> </w:t>
      </w:r>
      <w:r>
        <w:rPr/>
        <w:t>are at liberty to download RFP document from KMRL web site and submit the same ,duly filled, along with cost of tender</w:t>
      </w:r>
      <w:r>
        <w:rPr>
          <w:spacing w:val="-14"/>
        </w:rPr>
        <w:t> </w:t>
      </w:r>
      <w:r>
        <w:rPr/>
        <w:t>fee.</w:t>
      </w:r>
      <w:r>
        <w:rPr>
          <w:spacing w:val="-13"/>
        </w:rPr>
        <w:t> </w:t>
      </w:r>
      <w:r>
        <w:rPr/>
        <w:t>RFP</w:t>
      </w:r>
      <w:r>
        <w:rPr>
          <w:spacing w:val="-13"/>
        </w:rPr>
        <w:t> </w:t>
      </w:r>
      <w:r>
        <w:rPr/>
        <w:t>submitted</w:t>
      </w:r>
      <w:r>
        <w:rPr>
          <w:spacing w:val="-13"/>
        </w:rPr>
        <w:t> </w:t>
      </w:r>
      <w:r>
        <w:rPr/>
        <w:t>without</w:t>
      </w:r>
      <w:r>
        <w:rPr>
          <w:spacing w:val="-14"/>
        </w:rPr>
        <w:t> </w:t>
      </w:r>
      <w:r>
        <w:rPr/>
        <w:t>cost</w:t>
      </w:r>
      <w:r>
        <w:rPr>
          <w:spacing w:val="-13"/>
        </w:rPr>
        <w:t> </w:t>
      </w:r>
      <w:r>
        <w:rPr/>
        <w:t>of</w:t>
      </w:r>
      <w:r>
        <w:rPr>
          <w:spacing w:val="-13"/>
        </w:rPr>
        <w:t> </w:t>
      </w:r>
      <w:r>
        <w:rPr/>
        <w:t>RFP</w:t>
      </w:r>
      <w:r>
        <w:rPr>
          <w:spacing w:val="-13"/>
        </w:rPr>
        <w:t> </w:t>
      </w:r>
      <w:r>
        <w:rPr/>
        <w:t>shall</w:t>
      </w:r>
      <w:r>
        <w:rPr>
          <w:spacing w:val="13"/>
        </w:rPr>
        <w:t> </w:t>
      </w:r>
      <w:r>
        <w:rPr/>
        <w:t>be</w:t>
      </w:r>
      <w:r>
        <w:rPr>
          <w:spacing w:val="-14"/>
        </w:rPr>
        <w:t> </w:t>
      </w:r>
      <w:r>
        <w:rPr/>
        <w:t>summarily</w:t>
      </w:r>
      <w:r>
        <w:rPr>
          <w:spacing w:val="-13"/>
        </w:rPr>
        <w:t> </w:t>
      </w:r>
      <w:r>
        <w:rPr/>
        <w:t>rejected.</w:t>
      </w:r>
    </w:p>
    <w:p>
      <w:pPr>
        <w:pStyle w:val="BodyText"/>
      </w:pPr>
    </w:p>
    <w:p>
      <w:pPr>
        <w:pStyle w:val="BodyText"/>
        <w:spacing w:before="8"/>
      </w:pPr>
    </w:p>
    <w:p>
      <w:pPr>
        <w:pStyle w:val="Heading4"/>
        <w:numPr>
          <w:ilvl w:val="0"/>
          <w:numId w:val="12"/>
        </w:numPr>
        <w:tabs>
          <w:tab w:pos="964" w:val="left" w:leader="none"/>
        </w:tabs>
        <w:spacing w:line="240" w:lineRule="auto" w:before="0" w:after="0"/>
        <w:ind w:left="964" w:right="0" w:hanging="540"/>
        <w:jc w:val="left"/>
      </w:pPr>
      <w:bookmarkStart w:name="_TOC_250019" w:id="4"/>
      <w:r>
        <w:rPr/>
        <w:t>TIME</w:t>
      </w:r>
      <w:r>
        <w:rPr>
          <w:spacing w:val="22"/>
        </w:rPr>
        <w:t> </w:t>
      </w:r>
      <w:bookmarkEnd w:id="4"/>
      <w:r>
        <w:rPr>
          <w:spacing w:val="-2"/>
        </w:rPr>
        <w:t>SCHEDULE</w:t>
      </w:r>
    </w:p>
    <w:p>
      <w:pPr>
        <w:pStyle w:val="BodyText"/>
        <w:rPr>
          <w:b/>
          <w:sz w:val="20"/>
        </w:rPr>
      </w:pPr>
    </w:p>
    <w:p>
      <w:pPr>
        <w:pStyle w:val="BodyText"/>
        <w:rPr>
          <w:b/>
          <w:sz w:val="20"/>
        </w:rPr>
      </w:pPr>
    </w:p>
    <w:p>
      <w:pPr>
        <w:pStyle w:val="BodyText"/>
        <w:spacing w:before="54"/>
        <w:rPr>
          <w:b/>
          <w:sz w:val="20"/>
        </w:rPr>
      </w:pPr>
    </w:p>
    <w:tbl>
      <w:tblPr>
        <w:tblW w:w="0" w:type="auto"/>
        <w:jc w:val="left"/>
        <w:tblInd w:w="6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39"/>
        <w:gridCol w:w="2040"/>
        <w:gridCol w:w="982"/>
        <w:gridCol w:w="386"/>
        <w:gridCol w:w="2126"/>
        <w:gridCol w:w="1498"/>
        <w:gridCol w:w="762"/>
        <w:gridCol w:w="993"/>
      </w:tblGrid>
      <w:tr>
        <w:trPr>
          <w:trHeight w:val="388" w:hRule="atLeast"/>
        </w:trPr>
        <w:tc>
          <w:tcPr>
            <w:tcW w:w="739" w:type="dxa"/>
          </w:tcPr>
          <w:p>
            <w:pPr>
              <w:pStyle w:val="TableParagraph"/>
              <w:spacing w:before="6"/>
              <w:ind w:left="105"/>
              <w:rPr>
                <w:sz w:val="21"/>
              </w:rPr>
            </w:pPr>
            <w:r>
              <w:rPr>
                <w:sz w:val="21"/>
              </w:rPr>
              <w:t>S.</w:t>
            </w:r>
            <w:r>
              <w:rPr>
                <w:spacing w:val="7"/>
                <w:sz w:val="21"/>
              </w:rPr>
              <w:t> </w:t>
            </w:r>
            <w:r>
              <w:rPr>
                <w:spacing w:val="-5"/>
                <w:sz w:val="21"/>
              </w:rPr>
              <w:t>No.</w:t>
            </w:r>
          </w:p>
        </w:tc>
        <w:tc>
          <w:tcPr>
            <w:tcW w:w="3408" w:type="dxa"/>
            <w:gridSpan w:val="3"/>
          </w:tcPr>
          <w:p>
            <w:pPr>
              <w:pStyle w:val="TableParagraph"/>
              <w:spacing w:before="6"/>
              <w:rPr>
                <w:sz w:val="21"/>
              </w:rPr>
            </w:pPr>
            <w:r>
              <w:rPr>
                <w:spacing w:val="-2"/>
                <w:sz w:val="21"/>
              </w:rPr>
              <w:t>Events</w:t>
            </w:r>
          </w:p>
        </w:tc>
        <w:tc>
          <w:tcPr>
            <w:tcW w:w="2126" w:type="dxa"/>
          </w:tcPr>
          <w:p>
            <w:pPr>
              <w:pStyle w:val="TableParagraph"/>
              <w:spacing w:before="6"/>
              <w:rPr>
                <w:sz w:val="21"/>
              </w:rPr>
            </w:pPr>
            <w:r>
              <w:rPr>
                <w:spacing w:val="-2"/>
                <w:sz w:val="21"/>
              </w:rPr>
              <w:t>Dates</w:t>
            </w:r>
          </w:p>
        </w:tc>
        <w:tc>
          <w:tcPr>
            <w:tcW w:w="3253" w:type="dxa"/>
            <w:gridSpan w:val="3"/>
          </w:tcPr>
          <w:p>
            <w:pPr>
              <w:pStyle w:val="TableParagraph"/>
              <w:spacing w:before="6"/>
              <w:rPr>
                <w:sz w:val="21"/>
              </w:rPr>
            </w:pPr>
            <w:r>
              <w:rPr>
                <w:spacing w:val="-2"/>
                <w:sz w:val="21"/>
              </w:rPr>
              <w:t>Location</w:t>
            </w:r>
          </w:p>
        </w:tc>
      </w:tr>
      <w:tr>
        <w:trPr>
          <w:trHeight w:val="772" w:hRule="atLeast"/>
        </w:trPr>
        <w:tc>
          <w:tcPr>
            <w:tcW w:w="739" w:type="dxa"/>
          </w:tcPr>
          <w:p>
            <w:pPr>
              <w:pStyle w:val="TableParagraph"/>
              <w:spacing w:before="6"/>
              <w:ind w:left="105"/>
              <w:rPr>
                <w:sz w:val="21"/>
              </w:rPr>
            </w:pPr>
            <w:r>
              <w:rPr>
                <w:spacing w:val="-5"/>
                <w:sz w:val="21"/>
              </w:rPr>
              <w:t>1.</w:t>
            </w:r>
          </w:p>
        </w:tc>
        <w:tc>
          <w:tcPr>
            <w:tcW w:w="3408" w:type="dxa"/>
            <w:gridSpan w:val="3"/>
          </w:tcPr>
          <w:p>
            <w:pPr>
              <w:pStyle w:val="TableParagraph"/>
              <w:spacing w:before="6"/>
              <w:rPr>
                <w:sz w:val="21"/>
              </w:rPr>
            </w:pPr>
            <w:r>
              <w:rPr>
                <w:sz w:val="21"/>
              </w:rPr>
              <w:t>Prebid</w:t>
            </w:r>
            <w:r>
              <w:rPr>
                <w:spacing w:val="22"/>
                <w:sz w:val="21"/>
              </w:rPr>
              <w:t> </w:t>
            </w:r>
            <w:r>
              <w:rPr>
                <w:spacing w:val="-2"/>
                <w:sz w:val="21"/>
              </w:rPr>
              <w:t>meeting</w:t>
            </w:r>
          </w:p>
        </w:tc>
        <w:tc>
          <w:tcPr>
            <w:tcW w:w="2126" w:type="dxa"/>
          </w:tcPr>
          <w:p>
            <w:pPr>
              <w:pStyle w:val="TableParagraph"/>
              <w:spacing w:before="6"/>
              <w:rPr>
                <w:sz w:val="21"/>
              </w:rPr>
            </w:pPr>
            <w:r>
              <w:rPr>
                <w:sz w:val="21"/>
              </w:rPr>
              <w:t>September</w:t>
            </w:r>
            <w:r>
              <w:rPr>
                <w:spacing w:val="24"/>
                <w:sz w:val="21"/>
              </w:rPr>
              <w:t> </w:t>
            </w:r>
            <w:r>
              <w:rPr>
                <w:sz w:val="21"/>
              </w:rPr>
              <w:t>23,</w:t>
            </w:r>
            <w:r>
              <w:rPr>
                <w:spacing w:val="24"/>
                <w:sz w:val="21"/>
              </w:rPr>
              <w:t> </w:t>
            </w:r>
            <w:r>
              <w:rPr>
                <w:spacing w:val="-4"/>
                <w:sz w:val="21"/>
              </w:rPr>
              <w:t>2013</w:t>
            </w:r>
          </w:p>
          <w:p>
            <w:pPr>
              <w:pStyle w:val="TableParagraph"/>
              <w:spacing w:before="138"/>
              <w:rPr>
                <w:sz w:val="21"/>
              </w:rPr>
            </w:pPr>
            <w:r>
              <w:rPr>
                <w:sz w:val="21"/>
              </w:rPr>
              <w:t>14.</w:t>
            </w:r>
            <w:r>
              <w:rPr>
                <w:spacing w:val="11"/>
                <w:sz w:val="21"/>
              </w:rPr>
              <w:t> </w:t>
            </w:r>
            <w:r>
              <w:rPr>
                <w:sz w:val="21"/>
              </w:rPr>
              <w:t>00</w:t>
            </w:r>
            <w:r>
              <w:rPr>
                <w:spacing w:val="12"/>
                <w:sz w:val="21"/>
              </w:rPr>
              <w:t> </w:t>
            </w:r>
            <w:r>
              <w:rPr>
                <w:spacing w:val="-5"/>
                <w:sz w:val="21"/>
              </w:rPr>
              <w:t>hrs</w:t>
            </w:r>
          </w:p>
        </w:tc>
        <w:tc>
          <w:tcPr>
            <w:tcW w:w="1498" w:type="dxa"/>
            <w:tcBorders>
              <w:right w:val="nil"/>
            </w:tcBorders>
          </w:tcPr>
          <w:p>
            <w:pPr>
              <w:pStyle w:val="TableParagraph"/>
              <w:spacing w:before="6"/>
              <w:rPr>
                <w:sz w:val="21"/>
              </w:rPr>
            </w:pPr>
            <w:r>
              <w:rPr>
                <w:sz w:val="21"/>
              </w:rPr>
              <w:t>Office</w:t>
            </w:r>
            <w:r>
              <w:rPr>
                <w:spacing w:val="31"/>
                <w:sz w:val="21"/>
              </w:rPr>
              <w:t>  </w:t>
            </w:r>
            <w:r>
              <w:rPr>
                <w:sz w:val="21"/>
              </w:rPr>
              <w:t>of</w:t>
            </w:r>
            <w:r>
              <w:rPr>
                <w:spacing w:val="32"/>
                <w:sz w:val="21"/>
              </w:rPr>
              <w:t>  </w:t>
            </w:r>
            <w:r>
              <w:rPr>
                <w:spacing w:val="-5"/>
                <w:sz w:val="21"/>
              </w:rPr>
              <w:t>the</w:t>
            </w:r>
          </w:p>
          <w:p>
            <w:pPr>
              <w:pStyle w:val="TableParagraph"/>
              <w:spacing w:before="138"/>
              <w:rPr>
                <w:sz w:val="21"/>
              </w:rPr>
            </w:pPr>
            <w:r>
              <w:rPr>
                <w:sz w:val="21"/>
              </w:rPr>
              <w:t>Tower,</w:t>
            </w:r>
            <w:r>
              <w:rPr>
                <w:spacing w:val="23"/>
                <w:sz w:val="21"/>
              </w:rPr>
              <w:t> </w:t>
            </w:r>
            <w:r>
              <w:rPr>
                <w:spacing w:val="-2"/>
                <w:sz w:val="21"/>
              </w:rPr>
              <w:t>Kochi</w:t>
            </w:r>
          </w:p>
        </w:tc>
        <w:tc>
          <w:tcPr>
            <w:tcW w:w="762" w:type="dxa"/>
            <w:tcBorders>
              <w:left w:val="nil"/>
              <w:right w:val="nil"/>
            </w:tcBorders>
          </w:tcPr>
          <w:p>
            <w:pPr>
              <w:pStyle w:val="TableParagraph"/>
              <w:spacing w:before="6"/>
              <w:ind w:left="15"/>
              <w:jc w:val="center"/>
              <w:rPr>
                <w:sz w:val="21"/>
              </w:rPr>
            </w:pPr>
            <w:r>
              <w:rPr>
                <w:spacing w:val="-2"/>
                <w:sz w:val="21"/>
              </w:rPr>
              <w:t>KMRL,</w:t>
            </w:r>
          </w:p>
        </w:tc>
        <w:tc>
          <w:tcPr>
            <w:tcW w:w="993" w:type="dxa"/>
            <w:tcBorders>
              <w:left w:val="nil"/>
            </w:tcBorders>
          </w:tcPr>
          <w:p>
            <w:pPr>
              <w:pStyle w:val="TableParagraph"/>
              <w:spacing w:before="6"/>
              <w:ind w:left="0" w:right="15"/>
              <w:jc w:val="center"/>
              <w:rPr>
                <w:sz w:val="21"/>
              </w:rPr>
            </w:pPr>
            <w:r>
              <w:rPr>
                <w:spacing w:val="-2"/>
                <w:sz w:val="21"/>
              </w:rPr>
              <w:t>Revenue</w:t>
            </w:r>
          </w:p>
        </w:tc>
      </w:tr>
      <w:tr>
        <w:trPr>
          <w:trHeight w:val="1161" w:hRule="atLeast"/>
        </w:trPr>
        <w:tc>
          <w:tcPr>
            <w:tcW w:w="739" w:type="dxa"/>
          </w:tcPr>
          <w:p>
            <w:pPr>
              <w:pStyle w:val="TableParagraph"/>
              <w:spacing w:before="6"/>
              <w:ind w:left="105"/>
              <w:rPr>
                <w:sz w:val="21"/>
              </w:rPr>
            </w:pPr>
            <w:r>
              <w:rPr>
                <w:spacing w:val="-5"/>
                <w:sz w:val="21"/>
              </w:rPr>
              <w:t>2.</w:t>
            </w:r>
          </w:p>
        </w:tc>
        <w:tc>
          <w:tcPr>
            <w:tcW w:w="3408" w:type="dxa"/>
            <w:gridSpan w:val="3"/>
          </w:tcPr>
          <w:p>
            <w:pPr>
              <w:pStyle w:val="TableParagraph"/>
              <w:spacing w:before="6"/>
              <w:rPr>
                <w:sz w:val="21"/>
              </w:rPr>
            </w:pPr>
            <w:r>
              <w:rPr>
                <w:sz w:val="21"/>
              </w:rPr>
              <w:t>Proposal</w:t>
            </w:r>
            <w:r>
              <w:rPr>
                <w:spacing w:val="76"/>
                <w:w w:val="150"/>
                <w:sz w:val="21"/>
              </w:rPr>
              <w:t> </w:t>
            </w:r>
            <w:r>
              <w:rPr>
                <w:sz w:val="21"/>
              </w:rPr>
              <w:t>Due</w:t>
            </w:r>
            <w:r>
              <w:rPr>
                <w:spacing w:val="78"/>
                <w:w w:val="150"/>
                <w:sz w:val="21"/>
              </w:rPr>
              <w:t> </w:t>
            </w:r>
            <w:r>
              <w:rPr>
                <w:sz w:val="21"/>
              </w:rPr>
              <w:t>Date</w:t>
            </w:r>
            <w:r>
              <w:rPr>
                <w:spacing w:val="77"/>
                <w:w w:val="150"/>
                <w:sz w:val="21"/>
              </w:rPr>
              <w:t> </w:t>
            </w:r>
            <w:r>
              <w:rPr>
                <w:sz w:val="21"/>
              </w:rPr>
              <w:t>(PDD):</w:t>
            </w:r>
            <w:r>
              <w:rPr>
                <w:spacing w:val="77"/>
                <w:w w:val="150"/>
                <w:sz w:val="21"/>
              </w:rPr>
              <w:t> </w:t>
            </w:r>
            <w:r>
              <w:rPr>
                <w:spacing w:val="-4"/>
                <w:sz w:val="21"/>
              </w:rPr>
              <w:t>Last</w:t>
            </w:r>
          </w:p>
          <w:p>
            <w:pPr>
              <w:pStyle w:val="TableParagraph"/>
              <w:spacing w:line="380" w:lineRule="atLeast" w:before="9"/>
              <w:rPr>
                <w:sz w:val="21"/>
              </w:rPr>
            </w:pPr>
            <w:r>
              <w:rPr>
                <w:sz w:val="21"/>
              </w:rPr>
              <w:t>date</w:t>
            </w:r>
            <w:r>
              <w:rPr>
                <w:spacing w:val="80"/>
                <w:sz w:val="21"/>
              </w:rPr>
              <w:t> </w:t>
            </w:r>
            <w:r>
              <w:rPr>
                <w:sz w:val="21"/>
              </w:rPr>
              <w:t>&amp;</w:t>
            </w:r>
            <w:r>
              <w:rPr>
                <w:spacing w:val="80"/>
                <w:sz w:val="21"/>
              </w:rPr>
              <w:t> </w:t>
            </w:r>
            <w:r>
              <w:rPr>
                <w:sz w:val="21"/>
              </w:rPr>
              <w:t>Time</w:t>
            </w:r>
            <w:r>
              <w:rPr>
                <w:spacing w:val="80"/>
                <w:sz w:val="21"/>
              </w:rPr>
              <w:t> </w:t>
            </w:r>
            <w:r>
              <w:rPr>
                <w:sz w:val="21"/>
              </w:rPr>
              <w:t>of</w:t>
            </w:r>
            <w:r>
              <w:rPr>
                <w:spacing w:val="80"/>
                <w:sz w:val="21"/>
              </w:rPr>
              <w:t> </w:t>
            </w:r>
            <w:r>
              <w:rPr>
                <w:sz w:val="21"/>
              </w:rPr>
              <w:t>Submission</w:t>
            </w:r>
            <w:r>
              <w:rPr>
                <w:spacing w:val="80"/>
                <w:sz w:val="21"/>
              </w:rPr>
              <w:t> </w:t>
            </w:r>
            <w:r>
              <w:rPr>
                <w:sz w:val="21"/>
              </w:rPr>
              <w:t>of </w:t>
            </w:r>
            <w:r>
              <w:rPr>
                <w:spacing w:val="-2"/>
                <w:sz w:val="21"/>
              </w:rPr>
              <w:t>Tender</w:t>
            </w:r>
          </w:p>
        </w:tc>
        <w:tc>
          <w:tcPr>
            <w:tcW w:w="2126" w:type="dxa"/>
          </w:tcPr>
          <w:p>
            <w:pPr>
              <w:pStyle w:val="TableParagraph"/>
              <w:spacing w:before="6"/>
              <w:rPr>
                <w:sz w:val="21"/>
              </w:rPr>
            </w:pPr>
            <w:r>
              <w:rPr>
                <w:sz w:val="21"/>
              </w:rPr>
              <w:t>September</w:t>
            </w:r>
            <w:r>
              <w:rPr>
                <w:spacing w:val="24"/>
                <w:sz w:val="21"/>
              </w:rPr>
              <w:t> </w:t>
            </w:r>
            <w:r>
              <w:rPr>
                <w:sz w:val="21"/>
              </w:rPr>
              <w:t>27,</w:t>
            </w:r>
            <w:r>
              <w:rPr>
                <w:spacing w:val="24"/>
                <w:sz w:val="21"/>
              </w:rPr>
              <w:t> </w:t>
            </w:r>
            <w:r>
              <w:rPr>
                <w:spacing w:val="-4"/>
                <w:sz w:val="21"/>
              </w:rPr>
              <w:t>2013</w:t>
            </w:r>
          </w:p>
          <w:p>
            <w:pPr>
              <w:pStyle w:val="TableParagraph"/>
              <w:spacing w:before="143"/>
              <w:rPr>
                <w:sz w:val="21"/>
              </w:rPr>
            </w:pPr>
            <w:r>
              <w:rPr>
                <w:sz w:val="21"/>
              </w:rPr>
              <w:t>14.00</w:t>
            </w:r>
            <w:r>
              <w:rPr>
                <w:spacing w:val="20"/>
                <w:sz w:val="21"/>
              </w:rPr>
              <w:t> </w:t>
            </w:r>
            <w:r>
              <w:rPr>
                <w:spacing w:val="-5"/>
                <w:sz w:val="21"/>
              </w:rPr>
              <w:t>hrs</w:t>
            </w:r>
          </w:p>
        </w:tc>
        <w:tc>
          <w:tcPr>
            <w:tcW w:w="1498" w:type="dxa"/>
            <w:tcBorders>
              <w:right w:val="nil"/>
            </w:tcBorders>
          </w:tcPr>
          <w:p>
            <w:pPr>
              <w:pStyle w:val="TableParagraph"/>
              <w:spacing w:line="379" w:lineRule="auto" w:before="6"/>
              <w:rPr>
                <w:sz w:val="21"/>
              </w:rPr>
            </w:pPr>
            <w:r>
              <w:rPr>
                <w:sz w:val="21"/>
              </w:rPr>
              <w:t>Office</w:t>
            </w:r>
            <w:r>
              <w:rPr>
                <w:spacing w:val="80"/>
                <w:sz w:val="21"/>
              </w:rPr>
              <w:t> </w:t>
            </w:r>
            <w:r>
              <w:rPr>
                <w:sz w:val="21"/>
              </w:rPr>
              <w:t>of</w:t>
            </w:r>
            <w:r>
              <w:rPr>
                <w:spacing w:val="80"/>
                <w:sz w:val="21"/>
              </w:rPr>
              <w:t> </w:t>
            </w:r>
            <w:r>
              <w:rPr>
                <w:sz w:val="21"/>
              </w:rPr>
              <w:t>the Tower, Kochi</w:t>
            </w:r>
          </w:p>
        </w:tc>
        <w:tc>
          <w:tcPr>
            <w:tcW w:w="762" w:type="dxa"/>
            <w:tcBorders>
              <w:left w:val="nil"/>
              <w:right w:val="nil"/>
            </w:tcBorders>
          </w:tcPr>
          <w:p>
            <w:pPr>
              <w:pStyle w:val="TableParagraph"/>
              <w:spacing w:before="6"/>
              <w:ind w:left="15" w:right="2"/>
              <w:jc w:val="center"/>
              <w:rPr>
                <w:sz w:val="21"/>
              </w:rPr>
            </w:pPr>
            <w:r>
              <w:rPr>
                <w:spacing w:val="-2"/>
                <w:sz w:val="21"/>
              </w:rPr>
              <w:t>KMRL,</w:t>
            </w:r>
          </w:p>
        </w:tc>
        <w:tc>
          <w:tcPr>
            <w:tcW w:w="993" w:type="dxa"/>
            <w:tcBorders>
              <w:left w:val="nil"/>
            </w:tcBorders>
          </w:tcPr>
          <w:p>
            <w:pPr>
              <w:pStyle w:val="TableParagraph"/>
              <w:spacing w:before="6"/>
              <w:ind w:left="0" w:right="15"/>
              <w:jc w:val="center"/>
              <w:rPr>
                <w:sz w:val="21"/>
              </w:rPr>
            </w:pPr>
            <w:r>
              <w:rPr>
                <w:spacing w:val="-2"/>
                <w:sz w:val="21"/>
              </w:rPr>
              <w:t>Revenue</w:t>
            </w:r>
          </w:p>
        </w:tc>
      </w:tr>
      <w:tr>
        <w:trPr>
          <w:trHeight w:val="1161" w:hRule="atLeast"/>
        </w:trPr>
        <w:tc>
          <w:tcPr>
            <w:tcW w:w="739" w:type="dxa"/>
          </w:tcPr>
          <w:p>
            <w:pPr>
              <w:pStyle w:val="TableParagraph"/>
              <w:spacing w:before="6"/>
              <w:ind w:left="105"/>
              <w:rPr>
                <w:sz w:val="21"/>
              </w:rPr>
            </w:pPr>
            <w:r>
              <w:rPr>
                <w:spacing w:val="-5"/>
                <w:sz w:val="21"/>
              </w:rPr>
              <w:t>3.</w:t>
            </w:r>
          </w:p>
        </w:tc>
        <w:tc>
          <w:tcPr>
            <w:tcW w:w="3408" w:type="dxa"/>
            <w:gridSpan w:val="3"/>
          </w:tcPr>
          <w:p>
            <w:pPr>
              <w:pStyle w:val="TableParagraph"/>
              <w:spacing w:line="374" w:lineRule="auto" w:before="6"/>
              <w:rPr>
                <w:sz w:val="21"/>
              </w:rPr>
            </w:pPr>
            <w:r>
              <w:rPr>
                <w:sz w:val="21"/>
              </w:rPr>
              <w:t>Date</w:t>
            </w:r>
            <w:r>
              <w:rPr>
                <w:spacing w:val="40"/>
                <w:sz w:val="21"/>
              </w:rPr>
              <w:t>  </w:t>
            </w:r>
            <w:r>
              <w:rPr>
                <w:sz w:val="21"/>
              </w:rPr>
              <w:t>&amp;</w:t>
            </w:r>
            <w:r>
              <w:rPr>
                <w:spacing w:val="40"/>
                <w:sz w:val="21"/>
              </w:rPr>
              <w:t>  </w:t>
            </w:r>
            <w:r>
              <w:rPr>
                <w:sz w:val="21"/>
              </w:rPr>
              <w:t>Time</w:t>
            </w:r>
            <w:r>
              <w:rPr>
                <w:spacing w:val="40"/>
                <w:sz w:val="21"/>
              </w:rPr>
              <w:t>  </w:t>
            </w:r>
            <w:r>
              <w:rPr>
                <w:sz w:val="21"/>
              </w:rPr>
              <w:t>of</w:t>
            </w:r>
            <w:r>
              <w:rPr>
                <w:spacing w:val="40"/>
                <w:sz w:val="21"/>
              </w:rPr>
              <w:t>  </w:t>
            </w:r>
            <w:r>
              <w:rPr>
                <w:sz w:val="21"/>
              </w:rPr>
              <w:t>Opening</w:t>
            </w:r>
            <w:r>
              <w:rPr>
                <w:spacing w:val="40"/>
                <w:sz w:val="21"/>
              </w:rPr>
              <w:t>  </w:t>
            </w:r>
            <w:r>
              <w:rPr>
                <w:sz w:val="21"/>
              </w:rPr>
              <w:t>of Prequalification</w:t>
            </w:r>
            <w:r>
              <w:rPr>
                <w:spacing w:val="65"/>
                <w:sz w:val="21"/>
              </w:rPr>
              <w:t>  </w:t>
            </w:r>
            <w:r>
              <w:rPr>
                <w:sz w:val="21"/>
              </w:rPr>
              <w:t>cum</w:t>
            </w:r>
            <w:r>
              <w:rPr>
                <w:spacing w:val="66"/>
                <w:sz w:val="21"/>
              </w:rPr>
              <w:t>  </w:t>
            </w:r>
            <w:r>
              <w:rPr>
                <w:spacing w:val="-2"/>
                <w:sz w:val="21"/>
              </w:rPr>
              <w:t>Technical</w:t>
            </w:r>
          </w:p>
          <w:p>
            <w:pPr>
              <w:pStyle w:val="TableParagraph"/>
              <w:spacing w:before="5"/>
              <w:rPr>
                <w:sz w:val="21"/>
              </w:rPr>
            </w:pPr>
            <w:r>
              <w:rPr>
                <w:spacing w:val="-2"/>
                <w:sz w:val="21"/>
              </w:rPr>
              <w:t>Proposal</w:t>
            </w:r>
          </w:p>
        </w:tc>
        <w:tc>
          <w:tcPr>
            <w:tcW w:w="2126" w:type="dxa"/>
          </w:tcPr>
          <w:p>
            <w:pPr>
              <w:pStyle w:val="TableParagraph"/>
              <w:spacing w:before="6"/>
              <w:rPr>
                <w:sz w:val="21"/>
              </w:rPr>
            </w:pPr>
            <w:r>
              <w:rPr>
                <w:sz w:val="21"/>
              </w:rPr>
              <w:t>September</w:t>
            </w:r>
            <w:r>
              <w:rPr>
                <w:spacing w:val="24"/>
                <w:sz w:val="21"/>
              </w:rPr>
              <w:t> </w:t>
            </w:r>
            <w:r>
              <w:rPr>
                <w:sz w:val="21"/>
              </w:rPr>
              <w:t>27,</w:t>
            </w:r>
            <w:r>
              <w:rPr>
                <w:spacing w:val="24"/>
                <w:sz w:val="21"/>
              </w:rPr>
              <w:t> </w:t>
            </w:r>
            <w:r>
              <w:rPr>
                <w:spacing w:val="-4"/>
                <w:sz w:val="21"/>
              </w:rPr>
              <w:t>2013</w:t>
            </w:r>
          </w:p>
          <w:p>
            <w:pPr>
              <w:pStyle w:val="TableParagraph"/>
              <w:spacing w:before="138"/>
              <w:rPr>
                <w:sz w:val="21"/>
              </w:rPr>
            </w:pPr>
            <w:r>
              <w:rPr>
                <w:sz w:val="21"/>
              </w:rPr>
              <w:t>15.00</w:t>
            </w:r>
            <w:r>
              <w:rPr>
                <w:spacing w:val="20"/>
                <w:sz w:val="21"/>
              </w:rPr>
              <w:t> </w:t>
            </w:r>
            <w:r>
              <w:rPr>
                <w:spacing w:val="-5"/>
                <w:sz w:val="21"/>
              </w:rPr>
              <w:t>hrs</w:t>
            </w:r>
          </w:p>
        </w:tc>
        <w:tc>
          <w:tcPr>
            <w:tcW w:w="1498" w:type="dxa"/>
            <w:tcBorders>
              <w:right w:val="nil"/>
            </w:tcBorders>
          </w:tcPr>
          <w:p>
            <w:pPr>
              <w:pStyle w:val="TableParagraph"/>
              <w:spacing w:line="374" w:lineRule="auto" w:before="6"/>
              <w:rPr>
                <w:sz w:val="21"/>
              </w:rPr>
            </w:pPr>
            <w:r>
              <w:rPr>
                <w:sz w:val="21"/>
              </w:rPr>
              <w:t>Office</w:t>
            </w:r>
            <w:r>
              <w:rPr>
                <w:spacing w:val="80"/>
                <w:sz w:val="21"/>
              </w:rPr>
              <w:t> </w:t>
            </w:r>
            <w:r>
              <w:rPr>
                <w:sz w:val="21"/>
              </w:rPr>
              <w:t>of</w:t>
            </w:r>
            <w:r>
              <w:rPr>
                <w:spacing w:val="80"/>
                <w:sz w:val="21"/>
              </w:rPr>
              <w:t> </w:t>
            </w:r>
            <w:r>
              <w:rPr>
                <w:sz w:val="21"/>
              </w:rPr>
              <w:t>the Tower, Kochi</w:t>
            </w:r>
          </w:p>
        </w:tc>
        <w:tc>
          <w:tcPr>
            <w:tcW w:w="762" w:type="dxa"/>
            <w:tcBorders>
              <w:left w:val="nil"/>
              <w:right w:val="nil"/>
            </w:tcBorders>
          </w:tcPr>
          <w:p>
            <w:pPr>
              <w:pStyle w:val="TableParagraph"/>
              <w:spacing w:before="6"/>
              <w:ind w:left="15" w:right="2"/>
              <w:jc w:val="center"/>
              <w:rPr>
                <w:sz w:val="21"/>
              </w:rPr>
            </w:pPr>
            <w:r>
              <w:rPr>
                <w:spacing w:val="-2"/>
                <w:sz w:val="21"/>
              </w:rPr>
              <w:t>KMRL,</w:t>
            </w:r>
          </w:p>
        </w:tc>
        <w:tc>
          <w:tcPr>
            <w:tcW w:w="993" w:type="dxa"/>
            <w:tcBorders>
              <w:left w:val="nil"/>
            </w:tcBorders>
          </w:tcPr>
          <w:p>
            <w:pPr>
              <w:pStyle w:val="TableParagraph"/>
              <w:spacing w:before="6"/>
              <w:ind w:left="0" w:right="15"/>
              <w:jc w:val="center"/>
              <w:rPr>
                <w:sz w:val="21"/>
              </w:rPr>
            </w:pPr>
            <w:r>
              <w:rPr>
                <w:spacing w:val="-2"/>
                <w:sz w:val="21"/>
              </w:rPr>
              <w:t>Revenue</w:t>
            </w:r>
          </w:p>
        </w:tc>
      </w:tr>
      <w:tr>
        <w:trPr>
          <w:trHeight w:val="772" w:hRule="atLeast"/>
        </w:trPr>
        <w:tc>
          <w:tcPr>
            <w:tcW w:w="739" w:type="dxa"/>
          </w:tcPr>
          <w:p>
            <w:pPr>
              <w:pStyle w:val="TableParagraph"/>
              <w:spacing w:before="6"/>
              <w:ind w:left="105"/>
              <w:rPr>
                <w:sz w:val="21"/>
              </w:rPr>
            </w:pPr>
            <w:r>
              <w:rPr>
                <w:spacing w:val="-5"/>
                <w:sz w:val="21"/>
              </w:rPr>
              <w:t>4.</w:t>
            </w:r>
          </w:p>
        </w:tc>
        <w:tc>
          <w:tcPr>
            <w:tcW w:w="2040" w:type="dxa"/>
            <w:tcBorders>
              <w:right w:val="nil"/>
            </w:tcBorders>
          </w:tcPr>
          <w:p>
            <w:pPr>
              <w:pStyle w:val="TableParagraph"/>
              <w:spacing w:before="6"/>
              <w:rPr>
                <w:sz w:val="21"/>
              </w:rPr>
            </w:pPr>
            <w:r>
              <w:rPr>
                <w:sz w:val="21"/>
              </w:rPr>
              <w:t>Date</w:t>
            </w:r>
            <w:r>
              <w:rPr>
                <w:spacing w:val="55"/>
                <w:sz w:val="21"/>
              </w:rPr>
              <w:t>  </w:t>
            </w:r>
            <w:r>
              <w:rPr>
                <w:sz w:val="21"/>
              </w:rPr>
              <w:t>&amp;</w:t>
            </w:r>
            <w:r>
              <w:rPr>
                <w:spacing w:val="57"/>
                <w:sz w:val="21"/>
              </w:rPr>
              <w:t>  </w:t>
            </w:r>
            <w:r>
              <w:rPr>
                <w:sz w:val="21"/>
              </w:rPr>
              <w:t>Time</w:t>
            </w:r>
            <w:r>
              <w:rPr>
                <w:spacing w:val="56"/>
                <w:sz w:val="21"/>
              </w:rPr>
              <w:t>  </w:t>
            </w:r>
            <w:r>
              <w:rPr>
                <w:spacing w:val="-5"/>
                <w:sz w:val="21"/>
              </w:rPr>
              <w:t>of</w:t>
            </w:r>
          </w:p>
          <w:p>
            <w:pPr>
              <w:pStyle w:val="TableParagraph"/>
              <w:spacing w:before="138"/>
              <w:rPr>
                <w:sz w:val="21"/>
              </w:rPr>
            </w:pPr>
            <w:r>
              <w:rPr>
                <w:sz w:val="21"/>
              </w:rPr>
              <w:t>Financial</w:t>
            </w:r>
            <w:r>
              <w:rPr>
                <w:spacing w:val="31"/>
                <w:sz w:val="21"/>
              </w:rPr>
              <w:t> </w:t>
            </w:r>
            <w:r>
              <w:rPr>
                <w:spacing w:val="-2"/>
                <w:sz w:val="21"/>
              </w:rPr>
              <w:t>Proposal</w:t>
            </w:r>
          </w:p>
        </w:tc>
        <w:tc>
          <w:tcPr>
            <w:tcW w:w="982" w:type="dxa"/>
            <w:tcBorders>
              <w:left w:val="nil"/>
              <w:right w:val="nil"/>
            </w:tcBorders>
          </w:tcPr>
          <w:p>
            <w:pPr>
              <w:pStyle w:val="TableParagraph"/>
              <w:spacing w:before="6"/>
              <w:ind w:left="102"/>
              <w:rPr>
                <w:sz w:val="21"/>
              </w:rPr>
            </w:pPr>
            <w:r>
              <w:rPr>
                <w:spacing w:val="-2"/>
                <w:sz w:val="21"/>
              </w:rPr>
              <w:t>Opening</w:t>
            </w:r>
          </w:p>
        </w:tc>
        <w:tc>
          <w:tcPr>
            <w:tcW w:w="386" w:type="dxa"/>
            <w:tcBorders>
              <w:left w:val="nil"/>
            </w:tcBorders>
          </w:tcPr>
          <w:p>
            <w:pPr>
              <w:pStyle w:val="TableParagraph"/>
              <w:spacing w:before="6"/>
              <w:ind w:left="102"/>
              <w:rPr>
                <w:sz w:val="21"/>
              </w:rPr>
            </w:pPr>
            <w:r>
              <w:rPr>
                <w:spacing w:val="-5"/>
                <w:sz w:val="21"/>
              </w:rPr>
              <w:t>of</w:t>
            </w:r>
          </w:p>
        </w:tc>
        <w:tc>
          <w:tcPr>
            <w:tcW w:w="2126" w:type="dxa"/>
          </w:tcPr>
          <w:p>
            <w:pPr>
              <w:pStyle w:val="TableParagraph"/>
              <w:spacing w:before="6"/>
              <w:rPr>
                <w:sz w:val="21"/>
              </w:rPr>
            </w:pPr>
            <w:r>
              <w:rPr>
                <w:sz w:val="21"/>
              </w:rPr>
              <w:t>To</w:t>
            </w:r>
            <w:r>
              <w:rPr>
                <w:spacing w:val="56"/>
                <w:sz w:val="21"/>
              </w:rPr>
              <w:t> </w:t>
            </w:r>
            <w:r>
              <w:rPr>
                <w:sz w:val="21"/>
              </w:rPr>
              <w:t>be</w:t>
            </w:r>
            <w:r>
              <w:rPr>
                <w:spacing w:val="56"/>
                <w:sz w:val="21"/>
              </w:rPr>
              <w:t> </w:t>
            </w:r>
            <w:r>
              <w:rPr>
                <w:sz w:val="21"/>
              </w:rPr>
              <w:t>advised</w:t>
            </w:r>
            <w:r>
              <w:rPr>
                <w:spacing w:val="56"/>
                <w:sz w:val="21"/>
              </w:rPr>
              <w:t> </w:t>
            </w:r>
            <w:r>
              <w:rPr>
                <w:spacing w:val="-2"/>
                <w:sz w:val="21"/>
              </w:rPr>
              <w:t>later</w:t>
            </w:r>
          </w:p>
          <w:p>
            <w:pPr>
              <w:pStyle w:val="TableParagraph"/>
              <w:spacing w:before="138"/>
              <w:rPr>
                <w:sz w:val="21"/>
              </w:rPr>
            </w:pPr>
            <w:r>
              <w:rPr>
                <w:spacing w:val="-5"/>
                <w:sz w:val="21"/>
              </w:rPr>
              <w:t>on</w:t>
            </w:r>
          </w:p>
        </w:tc>
        <w:tc>
          <w:tcPr>
            <w:tcW w:w="1498" w:type="dxa"/>
            <w:tcBorders>
              <w:right w:val="nil"/>
            </w:tcBorders>
          </w:tcPr>
          <w:p>
            <w:pPr>
              <w:pStyle w:val="TableParagraph"/>
              <w:spacing w:before="6"/>
              <w:rPr>
                <w:sz w:val="21"/>
              </w:rPr>
            </w:pPr>
            <w:r>
              <w:rPr>
                <w:sz w:val="21"/>
              </w:rPr>
              <w:t>Office</w:t>
            </w:r>
            <w:r>
              <w:rPr>
                <w:spacing w:val="31"/>
                <w:sz w:val="21"/>
              </w:rPr>
              <w:t>  </w:t>
            </w:r>
            <w:r>
              <w:rPr>
                <w:sz w:val="21"/>
              </w:rPr>
              <w:t>of</w:t>
            </w:r>
            <w:r>
              <w:rPr>
                <w:spacing w:val="32"/>
                <w:sz w:val="21"/>
              </w:rPr>
              <w:t>  </w:t>
            </w:r>
            <w:r>
              <w:rPr>
                <w:spacing w:val="-5"/>
                <w:sz w:val="21"/>
              </w:rPr>
              <w:t>the</w:t>
            </w:r>
          </w:p>
          <w:p>
            <w:pPr>
              <w:pStyle w:val="TableParagraph"/>
              <w:spacing w:before="138"/>
              <w:rPr>
                <w:sz w:val="21"/>
              </w:rPr>
            </w:pPr>
            <w:r>
              <w:rPr>
                <w:sz w:val="21"/>
              </w:rPr>
              <w:t>Tower,</w:t>
            </w:r>
            <w:r>
              <w:rPr>
                <w:spacing w:val="23"/>
                <w:sz w:val="21"/>
              </w:rPr>
              <w:t> </w:t>
            </w:r>
            <w:r>
              <w:rPr>
                <w:spacing w:val="-2"/>
                <w:sz w:val="21"/>
              </w:rPr>
              <w:t>Kochi</w:t>
            </w:r>
          </w:p>
        </w:tc>
        <w:tc>
          <w:tcPr>
            <w:tcW w:w="762" w:type="dxa"/>
            <w:tcBorders>
              <w:left w:val="nil"/>
              <w:right w:val="nil"/>
            </w:tcBorders>
          </w:tcPr>
          <w:p>
            <w:pPr>
              <w:pStyle w:val="TableParagraph"/>
              <w:spacing w:before="6"/>
              <w:ind w:left="15" w:right="2"/>
              <w:jc w:val="center"/>
              <w:rPr>
                <w:sz w:val="21"/>
              </w:rPr>
            </w:pPr>
            <w:r>
              <w:rPr>
                <w:spacing w:val="-2"/>
                <w:sz w:val="21"/>
              </w:rPr>
              <w:t>KMRL,</w:t>
            </w:r>
          </w:p>
        </w:tc>
        <w:tc>
          <w:tcPr>
            <w:tcW w:w="993" w:type="dxa"/>
            <w:tcBorders>
              <w:left w:val="nil"/>
            </w:tcBorders>
          </w:tcPr>
          <w:p>
            <w:pPr>
              <w:pStyle w:val="TableParagraph"/>
              <w:spacing w:before="6"/>
              <w:ind w:left="0" w:right="15"/>
              <w:jc w:val="center"/>
              <w:rPr>
                <w:sz w:val="21"/>
              </w:rPr>
            </w:pPr>
            <w:r>
              <w:rPr>
                <w:spacing w:val="-2"/>
                <w:sz w:val="21"/>
              </w:rPr>
              <w:t>Revenue</w:t>
            </w:r>
          </w:p>
        </w:tc>
      </w:tr>
    </w:tbl>
    <w:p>
      <w:pPr>
        <w:pStyle w:val="TableParagraph"/>
        <w:spacing w:after="0"/>
        <w:jc w:val="center"/>
        <w:rPr>
          <w:sz w:val="21"/>
        </w:rPr>
        <w:sectPr>
          <w:pgSz w:w="11900" w:h="16840"/>
          <w:pgMar w:header="472" w:footer="1348" w:top="1500" w:bottom="1540" w:left="708" w:right="283"/>
        </w:sectPr>
      </w:pPr>
    </w:p>
    <w:p>
      <w:pPr>
        <w:pStyle w:val="BodyText"/>
        <w:rPr>
          <w:b/>
          <w:sz w:val="31"/>
        </w:rPr>
      </w:pPr>
    </w:p>
    <w:p>
      <w:pPr>
        <w:pStyle w:val="BodyText"/>
        <w:rPr>
          <w:b/>
          <w:sz w:val="31"/>
        </w:rPr>
      </w:pPr>
    </w:p>
    <w:p>
      <w:pPr>
        <w:pStyle w:val="BodyText"/>
        <w:rPr>
          <w:b/>
          <w:sz w:val="31"/>
        </w:rPr>
      </w:pPr>
    </w:p>
    <w:p>
      <w:pPr>
        <w:pStyle w:val="BodyText"/>
        <w:spacing w:before="346"/>
        <w:rPr>
          <w:b/>
          <w:sz w:val="31"/>
        </w:rPr>
      </w:pPr>
    </w:p>
    <w:p>
      <w:pPr>
        <w:pStyle w:val="Heading4"/>
        <w:numPr>
          <w:ilvl w:val="0"/>
          <w:numId w:val="13"/>
        </w:numPr>
        <w:tabs>
          <w:tab w:pos="1114" w:val="left" w:leader="none"/>
        </w:tabs>
        <w:spacing w:line="240" w:lineRule="auto" w:before="1" w:after="0"/>
        <w:ind w:left="1114" w:right="0" w:hanging="330"/>
        <w:jc w:val="left"/>
      </w:pPr>
      <w:bookmarkStart w:name="_TOC_250018" w:id="5"/>
      <w:r>
        <w:rPr/>
        <w:t>PROJECT</w:t>
      </w:r>
      <w:r>
        <w:rPr>
          <w:spacing w:val="36"/>
        </w:rPr>
        <w:t> </w:t>
      </w:r>
      <w:bookmarkEnd w:id="5"/>
      <w:r>
        <w:rPr>
          <w:spacing w:val="-2"/>
        </w:rPr>
        <w:t>DESCRIPTION</w:t>
      </w:r>
    </w:p>
    <w:p>
      <w:pPr>
        <w:pStyle w:val="ListParagraph"/>
        <w:numPr>
          <w:ilvl w:val="1"/>
          <w:numId w:val="13"/>
        </w:numPr>
        <w:tabs>
          <w:tab w:pos="1639" w:val="left" w:leader="none"/>
        </w:tabs>
        <w:spacing w:line="240" w:lineRule="auto" w:before="283" w:after="0"/>
        <w:ind w:left="1639" w:right="0" w:hanging="855"/>
        <w:jc w:val="left"/>
        <w:rPr>
          <w:sz w:val="24"/>
        </w:rPr>
      </w:pPr>
      <w:r>
        <w:rPr>
          <w:sz w:val="24"/>
        </w:rPr>
        <w:t>Introduction</w:t>
      </w:r>
      <w:r>
        <w:rPr>
          <w:spacing w:val="-1"/>
          <w:sz w:val="24"/>
        </w:rPr>
        <w:t> </w:t>
      </w:r>
      <w:r>
        <w:rPr>
          <w:sz w:val="24"/>
        </w:rPr>
        <w:t>to</w:t>
      </w:r>
      <w:r>
        <w:rPr>
          <w:spacing w:val="-1"/>
          <w:sz w:val="24"/>
        </w:rPr>
        <w:t> </w:t>
      </w:r>
      <w:r>
        <w:rPr>
          <w:sz w:val="24"/>
        </w:rPr>
        <w:t>the</w:t>
      </w:r>
      <w:r>
        <w:rPr>
          <w:spacing w:val="-1"/>
          <w:sz w:val="24"/>
        </w:rPr>
        <w:t> </w:t>
      </w:r>
      <w:r>
        <w:rPr>
          <w:sz w:val="24"/>
        </w:rPr>
        <w:t>Kochi</w:t>
      </w:r>
      <w:r>
        <w:rPr>
          <w:spacing w:val="-2"/>
          <w:sz w:val="24"/>
        </w:rPr>
        <w:t> </w:t>
      </w:r>
      <w:r>
        <w:rPr>
          <w:sz w:val="24"/>
        </w:rPr>
        <w:t>Metro</w:t>
      </w:r>
      <w:r>
        <w:rPr>
          <w:spacing w:val="-1"/>
          <w:sz w:val="24"/>
        </w:rPr>
        <w:t> </w:t>
      </w:r>
      <w:r>
        <w:rPr>
          <w:sz w:val="24"/>
        </w:rPr>
        <w:t>Rail</w:t>
      </w:r>
      <w:r>
        <w:rPr>
          <w:spacing w:val="-1"/>
          <w:sz w:val="24"/>
        </w:rPr>
        <w:t> </w:t>
      </w:r>
      <w:r>
        <w:rPr>
          <w:spacing w:val="-2"/>
          <w:sz w:val="24"/>
        </w:rPr>
        <w:t>Project</w:t>
      </w:r>
    </w:p>
    <w:p>
      <w:pPr>
        <w:pStyle w:val="BodyText"/>
        <w:spacing w:before="138"/>
      </w:pPr>
    </w:p>
    <w:p>
      <w:pPr>
        <w:pStyle w:val="ListParagraph"/>
        <w:numPr>
          <w:ilvl w:val="2"/>
          <w:numId w:val="13"/>
        </w:numPr>
        <w:tabs>
          <w:tab w:pos="1639" w:val="left" w:leader="none"/>
        </w:tabs>
        <w:spacing w:line="360" w:lineRule="auto" w:before="1" w:after="0"/>
        <w:ind w:left="1639" w:right="558" w:hanging="855"/>
        <w:jc w:val="both"/>
        <w:rPr>
          <w:sz w:val="24"/>
        </w:rPr>
      </w:pPr>
      <w:r>
        <w:rPr>
          <w:sz w:val="24"/>
        </w:rPr>
        <w:t>The Govt. of Kerala (GoK) has resolved to take up Kochi Metro Rail Project.</w:t>
      </w:r>
      <w:r>
        <w:rPr>
          <w:spacing w:val="80"/>
          <w:sz w:val="24"/>
        </w:rPr>
        <w:t> </w:t>
      </w:r>
      <w:r>
        <w:rPr>
          <w:sz w:val="24"/>
        </w:rPr>
        <w:t>Detailed Project</w:t>
      </w:r>
      <w:r>
        <w:rPr>
          <w:spacing w:val="-2"/>
          <w:sz w:val="24"/>
        </w:rPr>
        <w:t> </w:t>
      </w:r>
      <w:r>
        <w:rPr>
          <w:sz w:val="24"/>
        </w:rPr>
        <w:t>Report</w:t>
      </w:r>
      <w:r>
        <w:rPr>
          <w:spacing w:val="-2"/>
          <w:sz w:val="24"/>
        </w:rPr>
        <w:t> </w:t>
      </w:r>
      <w:r>
        <w:rPr>
          <w:sz w:val="24"/>
        </w:rPr>
        <w:t>(DPR)</w:t>
      </w:r>
      <w:r>
        <w:rPr>
          <w:spacing w:val="-2"/>
          <w:sz w:val="24"/>
        </w:rPr>
        <w:t> </w:t>
      </w:r>
      <w:r>
        <w:rPr>
          <w:sz w:val="24"/>
        </w:rPr>
        <w:t>has</w:t>
      </w:r>
      <w:r>
        <w:rPr>
          <w:spacing w:val="-2"/>
          <w:sz w:val="24"/>
        </w:rPr>
        <w:t> </w:t>
      </w:r>
      <w:r>
        <w:rPr>
          <w:sz w:val="24"/>
        </w:rPr>
        <w:t>been</w:t>
      </w:r>
      <w:r>
        <w:rPr>
          <w:spacing w:val="-2"/>
          <w:sz w:val="24"/>
        </w:rPr>
        <w:t> </w:t>
      </w:r>
      <w:r>
        <w:rPr>
          <w:sz w:val="24"/>
        </w:rPr>
        <w:t>prepared</w:t>
      </w:r>
      <w:r>
        <w:rPr>
          <w:spacing w:val="-2"/>
          <w:sz w:val="24"/>
        </w:rPr>
        <w:t> </w:t>
      </w:r>
      <w:r>
        <w:rPr>
          <w:sz w:val="24"/>
        </w:rPr>
        <w:t>and</w:t>
      </w:r>
      <w:r>
        <w:rPr>
          <w:spacing w:val="-2"/>
          <w:sz w:val="24"/>
        </w:rPr>
        <w:t> </w:t>
      </w:r>
      <w:r>
        <w:rPr>
          <w:sz w:val="24"/>
        </w:rPr>
        <w:t>is</w:t>
      </w:r>
      <w:r>
        <w:rPr>
          <w:spacing w:val="-2"/>
          <w:sz w:val="24"/>
        </w:rPr>
        <w:t> </w:t>
      </w:r>
      <w:r>
        <w:rPr>
          <w:sz w:val="24"/>
        </w:rPr>
        <w:t>available</w:t>
      </w:r>
      <w:r>
        <w:rPr>
          <w:spacing w:val="-2"/>
          <w:sz w:val="24"/>
        </w:rPr>
        <w:t> </w:t>
      </w:r>
      <w:r>
        <w:rPr>
          <w:sz w:val="24"/>
        </w:rPr>
        <w:t>on</w:t>
      </w:r>
      <w:r>
        <w:rPr>
          <w:spacing w:val="-2"/>
          <w:sz w:val="24"/>
        </w:rPr>
        <w:t> </w:t>
      </w:r>
      <w:r>
        <w:rPr>
          <w:sz w:val="24"/>
        </w:rPr>
        <w:t>the</w:t>
      </w:r>
      <w:r>
        <w:rPr>
          <w:spacing w:val="-2"/>
          <w:sz w:val="24"/>
        </w:rPr>
        <w:t> </w:t>
      </w:r>
      <w:r>
        <w:rPr>
          <w:sz w:val="24"/>
        </w:rPr>
        <w:t>official</w:t>
      </w:r>
      <w:r>
        <w:rPr>
          <w:spacing w:val="-2"/>
          <w:sz w:val="24"/>
        </w:rPr>
        <w:t> </w:t>
      </w:r>
      <w:r>
        <w:rPr>
          <w:sz w:val="24"/>
        </w:rPr>
        <w:t>website</w:t>
      </w:r>
      <w:r>
        <w:rPr>
          <w:spacing w:val="-2"/>
          <w:sz w:val="24"/>
        </w:rPr>
        <w:t> </w:t>
      </w:r>
      <w:r>
        <w:rPr>
          <w:sz w:val="24"/>
        </w:rPr>
        <w:t>of</w:t>
      </w:r>
      <w:r>
        <w:rPr>
          <w:spacing w:val="-2"/>
          <w:sz w:val="24"/>
        </w:rPr>
        <w:t> </w:t>
      </w:r>
      <w:r>
        <w:rPr>
          <w:sz w:val="24"/>
        </w:rPr>
        <w:t>the </w:t>
      </w:r>
      <w:r>
        <w:rPr>
          <w:spacing w:val="-2"/>
          <w:sz w:val="24"/>
        </w:rPr>
        <w:t>KMRL.</w:t>
      </w:r>
    </w:p>
    <w:p>
      <w:pPr>
        <w:pStyle w:val="BodyText"/>
        <w:tabs>
          <w:tab w:pos="1639" w:val="left" w:leader="none"/>
          <w:tab w:pos="8344" w:val="left" w:leader="none"/>
          <w:tab w:pos="9784" w:val="left" w:leader="none"/>
        </w:tabs>
        <w:spacing w:line="360" w:lineRule="auto" w:before="1"/>
        <w:ind w:left="1639" w:right="861" w:hanging="855"/>
      </w:pPr>
      <w:r>
        <w:rPr>
          <w:spacing w:val="-2"/>
        </w:rPr>
        <w:t>5.1.3</w:t>
      </w:r>
      <w:r>
        <w:rPr/>
        <w:tab/>
        <w:t>KMRL has entered into an agreement with the Delhi Metro Rail</w:t>
        <w:tab/>
      </w:r>
      <w:r>
        <w:rPr>
          <w:spacing w:val="-2"/>
        </w:rPr>
        <w:t>Corporation </w:t>
      </w:r>
      <w:r>
        <w:rPr/>
        <w:t>(hereinafter referred to as DMRC)</w:t>
      </w:r>
      <w:r>
        <w:rPr>
          <w:spacing w:val="40"/>
        </w:rPr>
        <w:t> </w:t>
      </w:r>
      <w:r>
        <w:rPr/>
        <w:t>for execution of work from Aluva to Petta</w:t>
        <w:tab/>
      </w:r>
      <w:r>
        <w:rPr>
          <w:spacing w:val="-6"/>
        </w:rPr>
        <w:t>o</w:t>
      </w:r>
      <w:r>
        <w:rPr>
          <w:spacing w:val="-6"/>
        </w:rPr>
        <w:t>n</w:t>
      </w:r>
      <w:r>
        <w:rPr>
          <w:spacing w:val="-6"/>
        </w:rPr>
        <w:t> </w:t>
      </w:r>
      <w:r>
        <w:rPr/>
        <w:t>‘deposit work’ basis hereinafter referred to as the ‘Project’.</w:t>
      </w:r>
    </w:p>
    <w:p>
      <w:pPr>
        <w:pStyle w:val="ListParagraph"/>
        <w:numPr>
          <w:ilvl w:val="1"/>
          <w:numId w:val="13"/>
        </w:numPr>
        <w:tabs>
          <w:tab w:pos="1639" w:val="left" w:leader="none"/>
        </w:tabs>
        <w:spacing w:line="240" w:lineRule="auto" w:before="1" w:after="0"/>
        <w:ind w:left="1639" w:right="0" w:hanging="855"/>
        <w:jc w:val="left"/>
        <w:rPr>
          <w:sz w:val="24"/>
        </w:rPr>
      </w:pPr>
      <w:r>
        <w:rPr>
          <w:sz w:val="24"/>
        </w:rPr>
        <w:t>Project</w:t>
      </w:r>
      <w:r>
        <w:rPr>
          <w:spacing w:val="-6"/>
          <w:sz w:val="24"/>
        </w:rPr>
        <w:t> </w:t>
      </w:r>
      <w:r>
        <w:rPr>
          <w:spacing w:val="-2"/>
          <w:sz w:val="24"/>
        </w:rPr>
        <w:t>Definition</w:t>
      </w:r>
    </w:p>
    <w:p>
      <w:pPr>
        <w:pStyle w:val="ListParagraph"/>
        <w:numPr>
          <w:ilvl w:val="2"/>
          <w:numId w:val="13"/>
        </w:numPr>
        <w:tabs>
          <w:tab w:pos="1692" w:val="left" w:leader="none"/>
          <w:tab w:pos="1700" w:val="left" w:leader="none"/>
        </w:tabs>
        <w:spacing w:line="360" w:lineRule="auto" w:before="141" w:after="0"/>
        <w:ind w:left="1700" w:right="559" w:hanging="916"/>
        <w:jc w:val="left"/>
        <w:rPr>
          <w:sz w:val="24"/>
        </w:rPr>
      </w:pPr>
      <w:r>
        <w:rPr>
          <w:b/>
          <w:sz w:val="24"/>
        </w:rPr>
        <w:t>‘Project’</w:t>
      </w:r>
      <w:r>
        <w:rPr>
          <w:b/>
          <w:spacing w:val="40"/>
          <w:sz w:val="24"/>
        </w:rPr>
        <w:t> </w:t>
      </w:r>
      <w:r>
        <w:rPr>
          <w:sz w:val="24"/>
        </w:rPr>
        <w:t>for</w:t>
      </w:r>
      <w:r>
        <w:rPr>
          <w:spacing w:val="40"/>
          <w:sz w:val="24"/>
        </w:rPr>
        <w:t> </w:t>
      </w:r>
      <w:r>
        <w:rPr>
          <w:sz w:val="24"/>
        </w:rPr>
        <w:t>the</w:t>
      </w:r>
      <w:r>
        <w:rPr>
          <w:spacing w:val="40"/>
          <w:sz w:val="24"/>
        </w:rPr>
        <w:t> </w:t>
      </w:r>
      <w:r>
        <w:rPr>
          <w:sz w:val="24"/>
        </w:rPr>
        <w:t>purpose</w:t>
      </w:r>
      <w:r>
        <w:rPr>
          <w:spacing w:val="40"/>
          <w:sz w:val="24"/>
        </w:rPr>
        <w:t> </w:t>
      </w:r>
      <w:r>
        <w:rPr>
          <w:sz w:val="24"/>
        </w:rPr>
        <w:t>of</w:t>
      </w:r>
      <w:r>
        <w:rPr>
          <w:spacing w:val="40"/>
          <w:sz w:val="24"/>
        </w:rPr>
        <w:t> </w:t>
      </w:r>
      <w:r>
        <w:rPr>
          <w:sz w:val="24"/>
        </w:rPr>
        <w:t>this</w:t>
      </w:r>
      <w:r>
        <w:rPr>
          <w:spacing w:val="40"/>
          <w:sz w:val="24"/>
        </w:rPr>
        <w:t> </w:t>
      </w:r>
      <w:r>
        <w:rPr>
          <w:sz w:val="24"/>
        </w:rPr>
        <w:t>document</w:t>
      </w:r>
      <w:r>
        <w:rPr>
          <w:spacing w:val="40"/>
          <w:sz w:val="24"/>
        </w:rPr>
        <w:t> </w:t>
      </w:r>
      <w:r>
        <w:rPr>
          <w:sz w:val="24"/>
        </w:rPr>
        <w:t>means:</w:t>
      </w:r>
      <w:r>
        <w:rPr>
          <w:spacing w:val="40"/>
          <w:sz w:val="24"/>
        </w:rPr>
        <w:t> </w:t>
      </w:r>
      <w:r>
        <w:rPr>
          <w:sz w:val="24"/>
        </w:rPr>
        <w:t>Viaduct</w:t>
      </w:r>
      <w:r>
        <w:rPr>
          <w:spacing w:val="40"/>
          <w:sz w:val="24"/>
        </w:rPr>
        <w:t> </w:t>
      </w:r>
      <w:r>
        <w:rPr>
          <w:sz w:val="24"/>
        </w:rPr>
        <w:t>Works</w:t>
      </w:r>
      <w:r>
        <w:rPr>
          <w:spacing w:val="40"/>
          <w:sz w:val="24"/>
        </w:rPr>
        <w:t> </w:t>
      </w:r>
      <w:r>
        <w:rPr>
          <w:sz w:val="24"/>
        </w:rPr>
        <w:t>from</w:t>
      </w:r>
      <w:r>
        <w:rPr>
          <w:spacing w:val="40"/>
          <w:sz w:val="24"/>
        </w:rPr>
        <w:t> </w:t>
      </w:r>
      <w:r>
        <w:rPr>
          <w:sz w:val="24"/>
        </w:rPr>
        <w:t>Aluva</w:t>
      </w:r>
      <w:r>
        <w:rPr>
          <w:spacing w:val="40"/>
          <w:sz w:val="24"/>
        </w:rPr>
        <w:t> </w:t>
      </w:r>
      <w:r>
        <w:rPr>
          <w:sz w:val="24"/>
        </w:rPr>
        <w:t>to Petta having a total</w:t>
      </w:r>
      <w:r>
        <w:rPr>
          <w:spacing w:val="40"/>
          <w:sz w:val="24"/>
        </w:rPr>
        <w:t> </w:t>
      </w:r>
      <w:r>
        <w:rPr>
          <w:sz w:val="24"/>
        </w:rPr>
        <w:t>length of</w:t>
      </w:r>
      <w:r>
        <w:rPr>
          <w:spacing w:val="40"/>
          <w:sz w:val="24"/>
        </w:rPr>
        <w:t> </w:t>
      </w:r>
      <w:r>
        <w:rPr>
          <w:sz w:val="24"/>
        </w:rPr>
        <w:t>26.612 km, 21 Stations and a depot at Muttom.</w:t>
      </w:r>
    </w:p>
    <w:p>
      <w:pPr>
        <w:pStyle w:val="BodyText"/>
        <w:spacing w:before="141"/>
      </w:pPr>
    </w:p>
    <w:p>
      <w:pPr>
        <w:pStyle w:val="BodyText"/>
        <w:tabs>
          <w:tab w:pos="1632" w:val="left" w:leader="none"/>
        </w:tabs>
        <w:ind w:left="741"/>
      </w:pPr>
      <w:r>
        <w:rPr>
          <w:spacing w:val="-2"/>
        </w:rPr>
        <w:t>5.2.1.2</w:t>
      </w:r>
      <w:r>
        <w:rPr/>
        <w:tab/>
        <w:t>Works</w:t>
      </w:r>
      <w:r>
        <w:rPr>
          <w:spacing w:val="32"/>
        </w:rPr>
        <w:t> </w:t>
      </w:r>
      <w:r>
        <w:rPr/>
        <w:t>including</w:t>
      </w:r>
      <w:r>
        <w:rPr>
          <w:spacing w:val="-2"/>
        </w:rPr>
        <w:t> </w:t>
      </w:r>
      <w:r>
        <w:rPr/>
        <w:t>alignment</w:t>
      </w:r>
      <w:r>
        <w:rPr>
          <w:spacing w:val="-1"/>
        </w:rPr>
        <w:t> </w:t>
      </w:r>
      <w:r>
        <w:rPr/>
        <w:t>&amp;</w:t>
      </w:r>
      <w:r>
        <w:rPr>
          <w:spacing w:val="-1"/>
        </w:rPr>
        <w:t> </w:t>
      </w:r>
      <w:r>
        <w:rPr/>
        <w:t>formation,</w:t>
      </w:r>
      <w:r>
        <w:rPr>
          <w:spacing w:val="-1"/>
        </w:rPr>
        <w:t> </w:t>
      </w:r>
      <w:r>
        <w:rPr/>
        <w:t>station</w:t>
      </w:r>
      <w:r>
        <w:rPr>
          <w:spacing w:val="-1"/>
        </w:rPr>
        <w:t> </w:t>
      </w:r>
      <w:r>
        <w:rPr/>
        <w:t>Buildings,</w:t>
      </w:r>
      <w:r>
        <w:rPr>
          <w:spacing w:val="-1"/>
        </w:rPr>
        <w:t> </w:t>
      </w:r>
      <w:r>
        <w:rPr/>
        <w:t>Depot,</w:t>
      </w:r>
      <w:r>
        <w:rPr>
          <w:spacing w:val="-1"/>
        </w:rPr>
        <w:t> </w:t>
      </w:r>
      <w:r>
        <w:rPr/>
        <w:t>P</w:t>
      </w:r>
      <w:r>
        <w:rPr>
          <w:spacing w:val="-1"/>
        </w:rPr>
        <w:t> </w:t>
      </w:r>
      <w:r>
        <w:rPr>
          <w:spacing w:val="-4"/>
        </w:rPr>
        <w:t>way,</w:t>
      </w:r>
    </w:p>
    <w:p>
      <w:pPr>
        <w:pStyle w:val="BodyText"/>
        <w:spacing w:line="360" w:lineRule="auto" w:before="141"/>
        <w:ind w:left="1639" w:right="559"/>
      </w:pPr>
      <w:r>
        <w:rPr/>
        <w:t>Traction &amp;Power supply including 750VDC, Signalling, rolling stock, ASS,</w:t>
      </w:r>
      <w:r>
        <w:rPr>
          <w:spacing w:val="40"/>
        </w:rPr>
        <w:t> </w:t>
      </w:r>
      <w:r>
        <w:rPr/>
        <w:t>lifts&amp; escalators; R&amp;R including hutments, miscellaneous utilities,</w:t>
      </w:r>
      <w:r>
        <w:rPr>
          <w:spacing w:val="40"/>
        </w:rPr>
        <w:t> </w:t>
      </w:r>
      <w:r>
        <w:rPr/>
        <w:t>road works, other</w:t>
      </w:r>
      <w:r>
        <w:rPr>
          <w:spacing w:val="40"/>
        </w:rPr>
        <w:t> </w:t>
      </w:r>
      <w:r>
        <w:rPr/>
        <w:t>civil works</w:t>
      </w:r>
      <w:r>
        <w:rPr>
          <w:spacing w:val="78"/>
        </w:rPr>
        <w:t> </w:t>
      </w:r>
      <w:r>
        <w:rPr/>
        <w:t>such</w:t>
      </w:r>
      <w:r>
        <w:rPr>
          <w:spacing w:val="78"/>
        </w:rPr>
        <w:t> </w:t>
      </w:r>
      <w:r>
        <w:rPr/>
        <w:t>as</w:t>
      </w:r>
      <w:r>
        <w:rPr>
          <w:spacing w:val="78"/>
        </w:rPr>
        <w:t> </w:t>
      </w:r>
      <w:r>
        <w:rPr/>
        <w:t>median</w:t>
      </w:r>
      <w:r>
        <w:rPr>
          <w:spacing w:val="78"/>
        </w:rPr>
        <w:t> </w:t>
      </w:r>
      <w:r>
        <w:rPr/>
        <w:t>station,</w:t>
      </w:r>
      <w:r>
        <w:rPr>
          <w:spacing w:val="78"/>
        </w:rPr>
        <w:t> </w:t>
      </w:r>
      <w:r>
        <w:rPr/>
        <w:t>signages,</w:t>
      </w:r>
      <w:r>
        <w:rPr>
          <w:spacing w:val="78"/>
        </w:rPr>
        <w:t> </w:t>
      </w:r>
      <w:r>
        <w:rPr/>
        <w:t>environmental</w:t>
      </w:r>
      <w:r>
        <w:rPr>
          <w:spacing w:val="78"/>
        </w:rPr>
        <w:t> </w:t>
      </w:r>
      <w:r>
        <w:rPr/>
        <w:t>protection</w:t>
      </w:r>
      <w:r>
        <w:rPr>
          <w:spacing w:val="78"/>
        </w:rPr>
        <w:t> </w:t>
      </w:r>
      <w:r>
        <w:rPr/>
        <w:t>etc.</w:t>
      </w:r>
      <w:r>
        <w:rPr>
          <w:spacing w:val="78"/>
        </w:rPr>
        <w:t> </w:t>
      </w:r>
      <w:r>
        <w:rPr/>
        <w:t>for</w:t>
      </w:r>
      <w:r>
        <w:rPr>
          <w:spacing w:val="78"/>
        </w:rPr>
        <w:t> </w:t>
      </w:r>
      <w:r>
        <w:rPr/>
        <w:t>the above Project.</w:t>
      </w:r>
    </w:p>
    <w:p>
      <w:pPr>
        <w:pStyle w:val="ListParagraph"/>
        <w:numPr>
          <w:ilvl w:val="1"/>
          <w:numId w:val="13"/>
        </w:numPr>
        <w:tabs>
          <w:tab w:pos="1638" w:val="left" w:leader="none"/>
        </w:tabs>
        <w:spacing w:line="278" w:lineRule="exact" w:before="0" w:after="0"/>
        <w:ind w:left="1638" w:right="0" w:hanging="854"/>
        <w:jc w:val="both"/>
        <w:rPr>
          <w:sz w:val="24"/>
        </w:rPr>
      </w:pPr>
      <w:r>
        <w:rPr>
          <w:sz w:val="24"/>
        </w:rPr>
        <w:t>Executing</w:t>
      </w:r>
      <w:r>
        <w:rPr>
          <w:spacing w:val="-2"/>
          <w:sz w:val="24"/>
        </w:rPr>
        <w:t> </w:t>
      </w:r>
      <w:r>
        <w:rPr>
          <w:sz w:val="24"/>
        </w:rPr>
        <w:t>Agency for</w:t>
      </w:r>
      <w:r>
        <w:rPr>
          <w:spacing w:val="-1"/>
          <w:sz w:val="24"/>
        </w:rPr>
        <w:t> </w:t>
      </w:r>
      <w:r>
        <w:rPr>
          <w:sz w:val="24"/>
        </w:rPr>
        <w:t>the </w:t>
      </w:r>
      <w:r>
        <w:rPr>
          <w:spacing w:val="-2"/>
          <w:sz w:val="24"/>
        </w:rPr>
        <w:t>‘Project’</w:t>
      </w:r>
    </w:p>
    <w:p>
      <w:pPr>
        <w:pStyle w:val="ListParagraph"/>
        <w:numPr>
          <w:ilvl w:val="2"/>
          <w:numId w:val="13"/>
        </w:numPr>
        <w:tabs>
          <w:tab w:pos="1558" w:val="left" w:leader="none"/>
        </w:tabs>
        <w:spacing w:line="360" w:lineRule="auto" w:before="141" w:after="0"/>
        <w:ind w:left="1558" w:right="559" w:hanging="774"/>
        <w:jc w:val="both"/>
        <w:rPr>
          <w:sz w:val="24"/>
        </w:rPr>
      </w:pPr>
      <w:r>
        <w:rPr>
          <w:sz w:val="24"/>
        </w:rPr>
        <w:t>KMRL</w:t>
      </w:r>
      <w:r>
        <w:rPr>
          <w:spacing w:val="-1"/>
          <w:sz w:val="24"/>
        </w:rPr>
        <w:t> </w:t>
      </w:r>
      <w:r>
        <w:rPr>
          <w:sz w:val="24"/>
        </w:rPr>
        <w:t>has entered into an agreement with the DMRC for the Project and</w:t>
      </w:r>
      <w:r>
        <w:rPr>
          <w:spacing w:val="80"/>
          <w:sz w:val="24"/>
        </w:rPr>
        <w:t> </w:t>
      </w:r>
      <w:r>
        <w:rPr>
          <w:sz w:val="24"/>
        </w:rPr>
        <w:t>accordingly, for</w:t>
      </w:r>
      <w:r>
        <w:rPr>
          <w:spacing w:val="-2"/>
          <w:sz w:val="24"/>
        </w:rPr>
        <w:t> </w:t>
      </w:r>
      <w:r>
        <w:rPr>
          <w:sz w:val="24"/>
        </w:rPr>
        <w:t>the</w:t>
      </w:r>
      <w:r>
        <w:rPr>
          <w:spacing w:val="-2"/>
          <w:sz w:val="24"/>
        </w:rPr>
        <w:t> </w:t>
      </w:r>
      <w:r>
        <w:rPr>
          <w:sz w:val="24"/>
        </w:rPr>
        <w:t>purpose</w:t>
      </w:r>
      <w:r>
        <w:rPr>
          <w:spacing w:val="-2"/>
          <w:sz w:val="24"/>
        </w:rPr>
        <w:t> </w:t>
      </w:r>
      <w:r>
        <w:rPr>
          <w:sz w:val="24"/>
        </w:rPr>
        <w:t>of</w:t>
      </w:r>
      <w:r>
        <w:rPr>
          <w:spacing w:val="-3"/>
          <w:sz w:val="24"/>
        </w:rPr>
        <w:t> </w:t>
      </w:r>
      <w:r>
        <w:rPr>
          <w:sz w:val="24"/>
        </w:rPr>
        <w:t>this</w:t>
      </w:r>
      <w:r>
        <w:rPr>
          <w:spacing w:val="-2"/>
          <w:sz w:val="24"/>
        </w:rPr>
        <w:t> </w:t>
      </w:r>
      <w:r>
        <w:rPr>
          <w:sz w:val="24"/>
        </w:rPr>
        <w:t>document,</w:t>
      </w:r>
      <w:r>
        <w:rPr>
          <w:spacing w:val="-2"/>
          <w:sz w:val="24"/>
        </w:rPr>
        <w:t> </w:t>
      </w:r>
      <w:r>
        <w:rPr>
          <w:sz w:val="24"/>
        </w:rPr>
        <w:t>DMRC</w:t>
      </w:r>
      <w:r>
        <w:rPr>
          <w:spacing w:val="-2"/>
          <w:sz w:val="24"/>
        </w:rPr>
        <w:t> </w:t>
      </w:r>
      <w:r>
        <w:rPr>
          <w:sz w:val="24"/>
        </w:rPr>
        <w:t>shall</w:t>
      </w:r>
      <w:r>
        <w:rPr>
          <w:spacing w:val="-2"/>
          <w:sz w:val="24"/>
        </w:rPr>
        <w:t> </w:t>
      </w:r>
      <w:r>
        <w:rPr>
          <w:sz w:val="24"/>
        </w:rPr>
        <w:t>be</w:t>
      </w:r>
      <w:r>
        <w:rPr>
          <w:spacing w:val="-2"/>
          <w:sz w:val="24"/>
        </w:rPr>
        <w:t> </w:t>
      </w:r>
      <w:r>
        <w:rPr>
          <w:sz w:val="24"/>
        </w:rPr>
        <w:t>termed</w:t>
      </w:r>
      <w:r>
        <w:rPr>
          <w:spacing w:val="-2"/>
          <w:sz w:val="24"/>
        </w:rPr>
        <w:t> </w:t>
      </w:r>
      <w:r>
        <w:rPr>
          <w:sz w:val="24"/>
        </w:rPr>
        <w:t>as</w:t>
      </w:r>
      <w:r>
        <w:rPr>
          <w:spacing w:val="-2"/>
          <w:sz w:val="24"/>
        </w:rPr>
        <w:t> </w:t>
      </w:r>
      <w:r>
        <w:rPr>
          <w:sz w:val="24"/>
        </w:rPr>
        <w:t>the</w:t>
      </w:r>
      <w:r>
        <w:rPr>
          <w:spacing w:val="80"/>
          <w:sz w:val="24"/>
        </w:rPr>
        <w:t>  </w:t>
      </w:r>
      <w:r>
        <w:rPr>
          <w:sz w:val="24"/>
        </w:rPr>
        <w:t>‘Executing</w:t>
      </w:r>
      <w:r>
        <w:rPr>
          <w:spacing w:val="40"/>
          <w:sz w:val="24"/>
        </w:rPr>
        <w:t> </w:t>
      </w:r>
      <w:r>
        <w:rPr>
          <w:sz w:val="24"/>
        </w:rPr>
        <w:t>Agency’ for the Project for the purpose of this RFP Document.</w:t>
      </w:r>
    </w:p>
    <w:p>
      <w:pPr>
        <w:pStyle w:val="ListParagraph"/>
        <w:numPr>
          <w:ilvl w:val="1"/>
          <w:numId w:val="13"/>
        </w:numPr>
        <w:tabs>
          <w:tab w:pos="1638" w:val="left" w:leader="none"/>
        </w:tabs>
        <w:spacing w:line="240" w:lineRule="auto" w:before="2" w:after="0"/>
        <w:ind w:left="1638" w:right="0" w:hanging="854"/>
        <w:jc w:val="both"/>
        <w:rPr>
          <w:sz w:val="24"/>
        </w:rPr>
      </w:pPr>
      <w:r>
        <w:rPr>
          <w:sz w:val="24"/>
        </w:rPr>
        <w:t>Contractors</w:t>
      </w:r>
      <w:r>
        <w:rPr>
          <w:spacing w:val="-3"/>
          <w:sz w:val="24"/>
        </w:rPr>
        <w:t> </w:t>
      </w:r>
      <w:r>
        <w:rPr>
          <w:sz w:val="24"/>
        </w:rPr>
        <w:t>for</w:t>
      </w:r>
      <w:r>
        <w:rPr>
          <w:spacing w:val="-3"/>
          <w:sz w:val="24"/>
        </w:rPr>
        <w:t> </w:t>
      </w:r>
      <w:r>
        <w:rPr>
          <w:sz w:val="24"/>
        </w:rPr>
        <w:t>the</w:t>
      </w:r>
      <w:r>
        <w:rPr>
          <w:spacing w:val="-3"/>
          <w:sz w:val="24"/>
        </w:rPr>
        <w:t> </w:t>
      </w:r>
      <w:r>
        <w:rPr>
          <w:spacing w:val="-2"/>
          <w:sz w:val="24"/>
        </w:rPr>
        <w:t>‘Project’</w:t>
      </w:r>
    </w:p>
    <w:p>
      <w:pPr>
        <w:pStyle w:val="ListParagraph"/>
        <w:numPr>
          <w:ilvl w:val="2"/>
          <w:numId w:val="13"/>
        </w:numPr>
        <w:tabs>
          <w:tab w:pos="1639" w:val="left" w:leader="none"/>
        </w:tabs>
        <w:spacing w:line="360" w:lineRule="auto" w:before="141" w:after="0"/>
        <w:ind w:left="1639" w:right="559" w:hanging="855"/>
        <w:jc w:val="both"/>
        <w:rPr>
          <w:sz w:val="24"/>
        </w:rPr>
      </w:pPr>
      <w:r>
        <w:rPr>
          <w:sz w:val="24"/>
        </w:rPr>
        <w:t>The agencies and/or individuals engaged by the Executing Agency (i.e DMRC) </w:t>
      </w:r>
      <w:r>
        <w:rPr>
          <w:sz w:val="24"/>
        </w:rPr>
        <w:t>for executing the Project shall be termed as Contractors for the Project for the purpose</w:t>
      </w:r>
      <w:r>
        <w:rPr>
          <w:spacing w:val="40"/>
          <w:sz w:val="24"/>
        </w:rPr>
        <w:t> </w:t>
      </w:r>
      <w:r>
        <w:rPr>
          <w:sz w:val="24"/>
        </w:rPr>
        <w:t>of this RFP Document.</w:t>
      </w:r>
    </w:p>
    <w:p>
      <w:pPr>
        <w:pStyle w:val="ListParagraph"/>
        <w:numPr>
          <w:ilvl w:val="1"/>
          <w:numId w:val="13"/>
        </w:numPr>
        <w:tabs>
          <w:tab w:pos="1638" w:val="left" w:leader="none"/>
        </w:tabs>
        <w:spacing w:line="240" w:lineRule="auto" w:before="1" w:after="0"/>
        <w:ind w:left="1638" w:right="0" w:hanging="854"/>
        <w:jc w:val="both"/>
        <w:rPr>
          <w:sz w:val="24"/>
        </w:rPr>
      </w:pPr>
      <w:r>
        <w:rPr>
          <w:spacing w:val="-2"/>
          <w:sz w:val="24"/>
        </w:rPr>
        <w:t>Assignment</w:t>
      </w:r>
    </w:p>
    <w:p>
      <w:pPr>
        <w:pStyle w:val="ListParagraph"/>
        <w:numPr>
          <w:ilvl w:val="2"/>
          <w:numId w:val="13"/>
        </w:numPr>
        <w:tabs>
          <w:tab w:pos="1639" w:val="left" w:leader="none"/>
          <w:tab w:pos="1690" w:val="left" w:leader="none"/>
        </w:tabs>
        <w:spacing w:line="360" w:lineRule="auto" w:before="280" w:after="0"/>
        <w:ind w:left="1639" w:right="559" w:hanging="855"/>
        <w:jc w:val="both"/>
        <w:rPr>
          <w:sz w:val="24"/>
        </w:rPr>
      </w:pPr>
      <w:r>
        <w:rPr>
          <w:sz w:val="24"/>
        </w:rPr>
        <w:t>The</w:t>
      </w:r>
      <w:r>
        <w:rPr>
          <w:spacing w:val="40"/>
          <w:sz w:val="24"/>
        </w:rPr>
        <w:t> </w:t>
      </w:r>
      <w:r>
        <w:rPr>
          <w:sz w:val="24"/>
        </w:rPr>
        <w:t>Assignment envisages quality, Safety interface monitoring for the ‘Project’ as detailed in the</w:t>
      </w:r>
      <w:r>
        <w:rPr>
          <w:spacing w:val="80"/>
          <w:w w:val="150"/>
          <w:sz w:val="24"/>
        </w:rPr>
        <w:t> </w:t>
      </w:r>
      <w:r>
        <w:rPr>
          <w:sz w:val="24"/>
        </w:rPr>
        <w:t>Scope of Work of this RFP document.</w:t>
      </w:r>
    </w:p>
    <w:p>
      <w:pPr>
        <w:pStyle w:val="ListParagraph"/>
        <w:spacing w:after="0" w:line="360" w:lineRule="auto"/>
        <w:jc w:val="both"/>
        <w:rPr>
          <w:sz w:val="24"/>
        </w:rPr>
        <w:sectPr>
          <w:pgSz w:w="11900" w:h="16840"/>
          <w:pgMar w:header="366" w:footer="786" w:top="1260" w:bottom="980" w:left="708" w:right="283"/>
        </w:sectPr>
      </w:pPr>
    </w:p>
    <w:p>
      <w:pPr>
        <w:pStyle w:val="BodyText"/>
        <w:spacing w:before="188"/>
      </w:pPr>
    </w:p>
    <w:p>
      <w:pPr>
        <w:pStyle w:val="ListParagraph"/>
        <w:numPr>
          <w:ilvl w:val="1"/>
          <w:numId w:val="13"/>
        </w:numPr>
        <w:tabs>
          <w:tab w:pos="1639" w:val="left" w:leader="none"/>
        </w:tabs>
        <w:spacing w:line="240" w:lineRule="auto" w:before="1" w:after="0"/>
        <w:ind w:left="1639" w:right="0" w:hanging="855"/>
        <w:jc w:val="left"/>
        <w:rPr>
          <w:sz w:val="24"/>
        </w:rPr>
      </w:pPr>
      <w:r>
        <w:rPr>
          <w:sz w:val="24"/>
        </w:rPr>
        <w:t>General</w:t>
      </w:r>
      <w:r>
        <w:rPr>
          <w:spacing w:val="-6"/>
          <w:sz w:val="24"/>
        </w:rPr>
        <w:t> </w:t>
      </w:r>
      <w:r>
        <w:rPr>
          <w:sz w:val="24"/>
        </w:rPr>
        <w:t>Philosophy</w:t>
      </w:r>
      <w:r>
        <w:rPr>
          <w:spacing w:val="-3"/>
          <w:sz w:val="24"/>
        </w:rPr>
        <w:t> </w:t>
      </w:r>
      <w:r>
        <w:rPr>
          <w:sz w:val="24"/>
        </w:rPr>
        <w:t>of</w:t>
      </w:r>
      <w:r>
        <w:rPr>
          <w:spacing w:val="-4"/>
          <w:sz w:val="24"/>
        </w:rPr>
        <w:t> </w:t>
      </w:r>
      <w:r>
        <w:rPr>
          <w:sz w:val="24"/>
        </w:rPr>
        <w:t>Quality</w:t>
      </w:r>
      <w:r>
        <w:rPr>
          <w:spacing w:val="-4"/>
          <w:sz w:val="24"/>
        </w:rPr>
        <w:t> </w:t>
      </w:r>
      <w:r>
        <w:rPr>
          <w:sz w:val="24"/>
        </w:rPr>
        <w:t>&amp;</w:t>
      </w:r>
      <w:r>
        <w:rPr>
          <w:spacing w:val="-4"/>
          <w:sz w:val="24"/>
        </w:rPr>
        <w:t> </w:t>
      </w:r>
      <w:r>
        <w:rPr>
          <w:sz w:val="24"/>
        </w:rPr>
        <w:t>Safety</w:t>
      </w:r>
      <w:r>
        <w:rPr>
          <w:spacing w:val="-3"/>
          <w:sz w:val="24"/>
        </w:rPr>
        <w:t> </w:t>
      </w:r>
      <w:r>
        <w:rPr>
          <w:spacing w:val="-2"/>
          <w:sz w:val="24"/>
        </w:rPr>
        <w:t>audit</w:t>
      </w:r>
    </w:p>
    <w:p>
      <w:pPr>
        <w:pStyle w:val="BodyText"/>
      </w:pPr>
    </w:p>
    <w:p>
      <w:pPr>
        <w:pStyle w:val="BodyText"/>
      </w:pPr>
    </w:p>
    <w:p>
      <w:pPr>
        <w:pStyle w:val="ListParagraph"/>
        <w:numPr>
          <w:ilvl w:val="2"/>
          <w:numId w:val="13"/>
        </w:numPr>
        <w:tabs>
          <w:tab w:pos="1639" w:val="left" w:leader="none"/>
        </w:tabs>
        <w:spacing w:line="360" w:lineRule="auto" w:before="0" w:after="0"/>
        <w:ind w:left="1639" w:right="559" w:hanging="855"/>
        <w:jc w:val="both"/>
        <w:rPr>
          <w:sz w:val="24"/>
        </w:rPr>
      </w:pPr>
      <w:r>
        <w:rPr>
          <w:sz w:val="24"/>
        </w:rPr>
        <w:t>The term “Quality” has been defined as the totality of features and characteristics of</w:t>
      </w:r>
      <w:r>
        <w:rPr>
          <w:spacing w:val="80"/>
          <w:sz w:val="24"/>
        </w:rPr>
        <w:t> </w:t>
      </w:r>
      <w:r>
        <w:rPr>
          <w:sz w:val="24"/>
        </w:rPr>
        <w:t>a</w:t>
      </w:r>
      <w:r>
        <w:rPr>
          <w:spacing w:val="-1"/>
          <w:sz w:val="24"/>
        </w:rPr>
        <w:t> </w:t>
      </w:r>
      <w:r>
        <w:rPr>
          <w:sz w:val="24"/>
        </w:rPr>
        <w:t>Project</w:t>
      </w:r>
      <w:r>
        <w:rPr>
          <w:spacing w:val="-1"/>
          <w:sz w:val="24"/>
        </w:rPr>
        <w:t> </w:t>
      </w:r>
      <w:r>
        <w:rPr>
          <w:sz w:val="24"/>
        </w:rPr>
        <w:t>and</w:t>
      </w:r>
      <w:r>
        <w:rPr>
          <w:spacing w:val="-1"/>
          <w:sz w:val="24"/>
        </w:rPr>
        <w:t> </w:t>
      </w:r>
      <w:r>
        <w:rPr>
          <w:sz w:val="24"/>
        </w:rPr>
        <w:t>its</w:t>
      </w:r>
      <w:r>
        <w:rPr>
          <w:spacing w:val="-1"/>
          <w:sz w:val="24"/>
        </w:rPr>
        <w:t> </w:t>
      </w:r>
      <w:r>
        <w:rPr>
          <w:sz w:val="24"/>
        </w:rPr>
        <w:t>works</w:t>
      </w:r>
      <w:r>
        <w:rPr>
          <w:spacing w:val="-1"/>
          <w:sz w:val="24"/>
        </w:rPr>
        <w:t> </w:t>
      </w:r>
      <w:r>
        <w:rPr>
          <w:sz w:val="24"/>
        </w:rPr>
        <w:t>that</w:t>
      </w:r>
      <w:r>
        <w:rPr>
          <w:spacing w:val="-1"/>
          <w:sz w:val="24"/>
        </w:rPr>
        <w:t> </w:t>
      </w:r>
      <w:r>
        <w:rPr>
          <w:sz w:val="24"/>
        </w:rPr>
        <w:t>has</w:t>
      </w:r>
      <w:r>
        <w:rPr>
          <w:spacing w:val="-1"/>
          <w:sz w:val="24"/>
        </w:rPr>
        <w:t> </w:t>
      </w:r>
      <w:r>
        <w:rPr>
          <w:sz w:val="24"/>
        </w:rPr>
        <w:t>the</w:t>
      </w:r>
      <w:r>
        <w:rPr>
          <w:spacing w:val="-1"/>
          <w:sz w:val="24"/>
        </w:rPr>
        <w:t> </w:t>
      </w:r>
      <w:r>
        <w:rPr>
          <w:sz w:val="24"/>
        </w:rPr>
        <w:t>ability</w:t>
      </w:r>
      <w:r>
        <w:rPr>
          <w:spacing w:val="-1"/>
          <w:sz w:val="24"/>
        </w:rPr>
        <w:t> </w:t>
      </w:r>
      <w:r>
        <w:rPr>
          <w:sz w:val="24"/>
        </w:rPr>
        <w:t>to</w:t>
      </w:r>
      <w:r>
        <w:rPr>
          <w:spacing w:val="-1"/>
          <w:sz w:val="24"/>
        </w:rPr>
        <w:t> </w:t>
      </w:r>
      <w:r>
        <w:rPr>
          <w:sz w:val="24"/>
        </w:rPr>
        <w:t>satisfy</w:t>
      </w:r>
      <w:r>
        <w:rPr>
          <w:spacing w:val="-1"/>
          <w:sz w:val="24"/>
        </w:rPr>
        <w:t> </w:t>
      </w:r>
      <w:r>
        <w:rPr>
          <w:sz w:val="24"/>
        </w:rPr>
        <w:t>stated</w:t>
      </w:r>
      <w:r>
        <w:rPr>
          <w:spacing w:val="-1"/>
          <w:sz w:val="24"/>
        </w:rPr>
        <w:t> </w:t>
      </w:r>
      <w:r>
        <w:rPr>
          <w:sz w:val="24"/>
        </w:rPr>
        <w:t>or</w:t>
      </w:r>
      <w:r>
        <w:rPr>
          <w:spacing w:val="-1"/>
          <w:sz w:val="24"/>
        </w:rPr>
        <w:t> </w:t>
      </w:r>
      <w:r>
        <w:rPr>
          <w:sz w:val="24"/>
        </w:rPr>
        <w:t>implied</w:t>
      </w:r>
      <w:r>
        <w:rPr>
          <w:spacing w:val="-1"/>
          <w:sz w:val="24"/>
        </w:rPr>
        <w:t> </w:t>
      </w:r>
      <w:r>
        <w:rPr>
          <w:sz w:val="24"/>
        </w:rPr>
        <w:t>needs,</w:t>
      </w:r>
      <w:r>
        <w:rPr>
          <w:spacing w:val="-1"/>
          <w:sz w:val="24"/>
        </w:rPr>
        <w:t> </w:t>
      </w:r>
      <w:r>
        <w:rPr>
          <w:sz w:val="24"/>
        </w:rPr>
        <w:t>which</w:t>
      </w:r>
      <w:r>
        <w:rPr>
          <w:spacing w:val="-1"/>
          <w:sz w:val="24"/>
        </w:rPr>
        <w:t> </w:t>
      </w:r>
      <w:r>
        <w:rPr>
          <w:sz w:val="24"/>
        </w:rPr>
        <w:t>is specified</w:t>
      </w:r>
      <w:r>
        <w:rPr>
          <w:spacing w:val="-1"/>
          <w:sz w:val="24"/>
        </w:rPr>
        <w:t> </w:t>
      </w:r>
      <w:r>
        <w:rPr>
          <w:sz w:val="24"/>
        </w:rPr>
        <w:t>in</w:t>
      </w:r>
      <w:r>
        <w:rPr>
          <w:spacing w:val="80"/>
          <w:w w:val="150"/>
          <w:sz w:val="24"/>
        </w:rPr>
        <w:t> </w:t>
      </w:r>
      <w:r>
        <w:rPr>
          <w:sz w:val="24"/>
        </w:rPr>
        <w:t>the contract document.</w:t>
      </w:r>
      <w:r>
        <w:rPr>
          <w:spacing w:val="40"/>
          <w:sz w:val="24"/>
        </w:rPr>
        <w:t> </w:t>
      </w:r>
      <w:r>
        <w:rPr>
          <w:sz w:val="24"/>
        </w:rPr>
        <w:t>The quality of the project is ensured and maintained</w:t>
      </w:r>
      <w:r>
        <w:rPr>
          <w:spacing w:val="-1"/>
          <w:sz w:val="24"/>
        </w:rPr>
        <w:t> </w:t>
      </w:r>
      <w:r>
        <w:rPr>
          <w:sz w:val="24"/>
        </w:rPr>
        <w:t>by</w:t>
      </w:r>
      <w:r>
        <w:rPr>
          <w:spacing w:val="40"/>
          <w:sz w:val="24"/>
        </w:rPr>
        <w:t> </w:t>
      </w:r>
      <w:r>
        <w:rPr>
          <w:sz w:val="24"/>
        </w:rPr>
        <w:t>following</w:t>
      </w:r>
      <w:r>
        <w:rPr>
          <w:spacing w:val="40"/>
          <w:sz w:val="24"/>
        </w:rPr>
        <w:t> </w:t>
      </w:r>
      <w:r>
        <w:rPr>
          <w:sz w:val="24"/>
        </w:rPr>
        <w:t>a</w:t>
      </w:r>
      <w:r>
        <w:rPr>
          <w:spacing w:val="40"/>
          <w:sz w:val="24"/>
        </w:rPr>
        <w:t> </w:t>
      </w:r>
      <w:r>
        <w:rPr>
          <w:sz w:val="24"/>
        </w:rPr>
        <w:t>documented</w:t>
      </w:r>
      <w:r>
        <w:rPr>
          <w:spacing w:val="40"/>
          <w:sz w:val="24"/>
        </w:rPr>
        <w:t> </w:t>
      </w:r>
      <w:r>
        <w:rPr>
          <w:sz w:val="24"/>
        </w:rPr>
        <w:t>“Quality</w:t>
      </w:r>
      <w:r>
        <w:rPr>
          <w:spacing w:val="40"/>
          <w:sz w:val="24"/>
        </w:rPr>
        <w:t> </w:t>
      </w:r>
      <w:r>
        <w:rPr>
          <w:sz w:val="24"/>
        </w:rPr>
        <w:t>Plan”</w:t>
      </w:r>
      <w:r>
        <w:rPr>
          <w:spacing w:val="40"/>
          <w:sz w:val="24"/>
        </w:rPr>
        <w:t> </w:t>
      </w:r>
      <w:r>
        <w:rPr>
          <w:sz w:val="24"/>
        </w:rPr>
        <w:t>which</w:t>
      </w:r>
      <w:r>
        <w:rPr>
          <w:spacing w:val="40"/>
          <w:sz w:val="24"/>
        </w:rPr>
        <w:t> </w:t>
      </w:r>
      <w:r>
        <w:rPr>
          <w:sz w:val="24"/>
        </w:rPr>
        <w:t>sets</w:t>
      </w:r>
      <w:r>
        <w:rPr>
          <w:spacing w:val="40"/>
          <w:sz w:val="24"/>
        </w:rPr>
        <w:t> </w:t>
      </w:r>
      <w:r>
        <w:rPr>
          <w:sz w:val="24"/>
        </w:rPr>
        <w:t>out</w:t>
      </w:r>
      <w:r>
        <w:rPr>
          <w:spacing w:val="40"/>
          <w:sz w:val="24"/>
        </w:rPr>
        <w:t> </w:t>
      </w:r>
      <w:r>
        <w:rPr>
          <w:sz w:val="24"/>
        </w:rPr>
        <w:t>specific quality practices, including “Quality Control” which includes operational techniques of controlling quality.</w:t>
      </w:r>
    </w:p>
    <w:p>
      <w:pPr>
        <w:pStyle w:val="BodyText"/>
        <w:spacing w:before="143"/>
      </w:pPr>
    </w:p>
    <w:p>
      <w:pPr>
        <w:pStyle w:val="ListParagraph"/>
        <w:numPr>
          <w:ilvl w:val="2"/>
          <w:numId w:val="13"/>
        </w:numPr>
        <w:tabs>
          <w:tab w:pos="1639" w:val="left" w:leader="none"/>
        </w:tabs>
        <w:spacing w:line="360" w:lineRule="auto" w:before="1" w:after="0"/>
        <w:ind w:left="1639" w:right="559" w:hanging="855"/>
        <w:jc w:val="both"/>
        <w:rPr>
          <w:sz w:val="24"/>
        </w:rPr>
      </w:pPr>
      <w:r>
        <w:rPr>
          <w:sz w:val="24"/>
        </w:rPr>
        <w:t>The aim of Quality Control is to ensure that the project is executed in accordance</w:t>
      </w:r>
      <w:r>
        <w:rPr>
          <w:spacing w:val="40"/>
          <w:sz w:val="24"/>
        </w:rPr>
        <w:t> </w:t>
      </w:r>
      <w:r>
        <w:rPr>
          <w:sz w:val="24"/>
        </w:rPr>
        <w:t>with the specifications prescribed.</w:t>
      </w:r>
    </w:p>
    <w:p>
      <w:pPr>
        <w:pStyle w:val="BodyText"/>
        <w:spacing w:before="136"/>
      </w:pPr>
    </w:p>
    <w:p>
      <w:pPr>
        <w:pStyle w:val="ListParagraph"/>
        <w:numPr>
          <w:ilvl w:val="2"/>
          <w:numId w:val="13"/>
        </w:numPr>
        <w:tabs>
          <w:tab w:pos="1639" w:val="left" w:leader="none"/>
        </w:tabs>
        <w:spacing w:line="360" w:lineRule="auto" w:before="0" w:after="0"/>
        <w:ind w:left="1639" w:right="558" w:hanging="855"/>
        <w:jc w:val="both"/>
        <w:rPr>
          <w:sz w:val="24"/>
        </w:rPr>
      </w:pPr>
      <w:r>
        <w:rPr>
          <w:sz w:val="24"/>
        </w:rPr>
        <w:t>The onus of construction &amp; quality of work lies on the Executing Agency (EA) and its Contractors in terms of the contract documents.</w:t>
      </w:r>
      <w:r>
        <w:rPr>
          <w:spacing w:val="40"/>
          <w:sz w:val="24"/>
        </w:rPr>
        <w:t> </w:t>
      </w:r>
      <w:r>
        <w:rPr>
          <w:sz w:val="24"/>
        </w:rPr>
        <w:t>A substandard input or work must be rejected and should not be accepted.</w:t>
      </w:r>
      <w:r>
        <w:rPr>
          <w:spacing w:val="40"/>
          <w:sz w:val="24"/>
        </w:rPr>
        <w:t> </w:t>
      </w:r>
      <w:r>
        <w:rPr>
          <w:sz w:val="24"/>
        </w:rPr>
        <w:t>Further, a substandard work must be either redone or rectified by the Executing Agency and / or its contractors to conform to prescribed drawings and specifications.</w:t>
      </w:r>
    </w:p>
    <w:p>
      <w:pPr>
        <w:pStyle w:val="BodyText"/>
        <w:spacing w:before="143"/>
      </w:pPr>
    </w:p>
    <w:p>
      <w:pPr>
        <w:pStyle w:val="ListParagraph"/>
        <w:numPr>
          <w:ilvl w:val="2"/>
          <w:numId w:val="13"/>
        </w:numPr>
        <w:tabs>
          <w:tab w:pos="1639" w:val="left" w:leader="none"/>
        </w:tabs>
        <w:spacing w:line="360" w:lineRule="auto" w:before="0" w:after="0"/>
        <w:ind w:left="1639" w:right="555" w:hanging="855"/>
        <w:jc w:val="both"/>
        <w:rPr>
          <w:sz w:val="24"/>
        </w:rPr>
      </w:pPr>
      <w:r>
        <w:rPr>
          <w:sz w:val="24"/>
        </w:rPr>
        <w:t>“Quality assurance” includes all these planned actions necessary to provide adequate confidence that the product will meet the requirements.</w:t>
      </w:r>
      <w:r>
        <w:rPr>
          <w:spacing w:val="40"/>
          <w:sz w:val="24"/>
        </w:rPr>
        <w:t> </w:t>
      </w:r>
      <w:r>
        <w:rPr>
          <w:sz w:val="24"/>
        </w:rPr>
        <w:t>“Quality Assurance Plan” sets out the planned actions required for quality assurance.</w:t>
      </w:r>
      <w:r>
        <w:rPr>
          <w:spacing w:val="40"/>
          <w:sz w:val="24"/>
        </w:rPr>
        <w:t> </w:t>
      </w:r>
      <w:r>
        <w:rPr>
          <w:sz w:val="24"/>
        </w:rPr>
        <w:t>The continuous monitoring and verification of the status of QA activity to ensure that it is being followed is called “Quality Monitoring/Inspection”.</w:t>
      </w:r>
    </w:p>
    <w:p>
      <w:pPr>
        <w:pStyle w:val="BodyText"/>
        <w:spacing w:before="143"/>
      </w:pPr>
    </w:p>
    <w:p>
      <w:pPr>
        <w:pStyle w:val="ListParagraph"/>
        <w:numPr>
          <w:ilvl w:val="2"/>
          <w:numId w:val="13"/>
        </w:numPr>
        <w:tabs>
          <w:tab w:pos="1639" w:val="left" w:leader="none"/>
        </w:tabs>
        <w:spacing w:line="355" w:lineRule="auto" w:before="0" w:after="0"/>
        <w:ind w:left="1639" w:right="559" w:hanging="855"/>
        <w:jc w:val="both"/>
        <w:rPr>
          <w:sz w:val="24"/>
        </w:rPr>
      </w:pPr>
      <w:r>
        <w:rPr>
          <w:sz w:val="24"/>
        </w:rPr>
        <w:t>“Quality Monitoring” is a managerial tool used for reviewing the whole or part of the quality system by a group not connected with the operation of the QA plan.</w:t>
      </w:r>
    </w:p>
    <w:p>
      <w:pPr>
        <w:pStyle w:val="BodyText"/>
        <w:spacing w:before="9"/>
      </w:pPr>
    </w:p>
    <w:p>
      <w:pPr>
        <w:pStyle w:val="Heading7"/>
        <w:numPr>
          <w:ilvl w:val="2"/>
          <w:numId w:val="13"/>
        </w:numPr>
        <w:tabs>
          <w:tab w:pos="1864" w:val="left" w:leader="none"/>
        </w:tabs>
        <w:spacing w:line="240" w:lineRule="auto" w:before="0" w:after="0"/>
        <w:ind w:left="1864" w:right="0" w:hanging="1014"/>
        <w:jc w:val="left"/>
      </w:pPr>
      <w:r>
        <w:rPr/>
        <w:t>Safety</w:t>
      </w:r>
      <w:r>
        <w:rPr>
          <w:spacing w:val="42"/>
        </w:rPr>
        <w:t> </w:t>
      </w:r>
      <w:r>
        <w:rPr/>
        <w:t>Health</w:t>
      </w:r>
      <w:r>
        <w:rPr>
          <w:spacing w:val="42"/>
        </w:rPr>
        <w:t> </w:t>
      </w:r>
      <w:r>
        <w:rPr/>
        <w:t>&amp;</w:t>
      </w:r>
      <w:r>
        <w:rPr>
          <w:spacing w:val="43"/>
        </w:rPr>
        <w:t> </w:t>
      </w:r>
      <w:r>
        <w:rPr/>
        <w:t>Environmental</w:t>
      </w:r>
      <w:r>
        <w:rPr>
          <w:spacing w:val="44"/>
        </w:rPr>
        <w:t> </w:t>
      </w:r>
      <w:r>
        <w:rPr>
          <w:spacing w:val="-2"/>
        </w:rPr>
        <w:t>Audit</w:t>
      </w:r>
    </w:p>
    <w:p>
      <w:pPr>
        <w:pStyle w:val="BodyText"/>
        <w:spacing w:before="143"/>
        <w:rPr>
          <w:b/>
        </w:rPr>
      </w:pPr>
    </w:p>
    <w:p>
      <w:pPr>
        <w:pStyle w:val="BodyText"/>
        <w:spacing w:line="355" w:lineRule="auto"/>
        <w:ind w:left="1864" w:right="558"/>
      </w:pPr>
      <w:r>
        <w:rPr/>
        <w:t>The purpose and scope of SHE audit is to assess potential risk, liabilities and the</w:t>
      </w:r>
      <w:r>
        <w:rPr>
          <w:spacing w:val="80"/>
          <w:w w:val="150"/>
        </w:rPr>
        <w:t> </w:t>
      </w:r>
      <w:r>
        <w:rPr/>
        <w:t>degree</w:t>
      </w:r>
      <w:r>
        <w:rPr>
          <w:spacing w:val="8"/>
        </w:rPr>
        <w:t> </w:t>
      </w:r>
      <w:r>
        <w:rPr/>
        <w:t>of</w:t>
      </w:r>
      <w:r>
        <w:rPr>
          <w:spacing w:val="9"/>
        </w:rPr>
        <w:t> </w:t>
      </w:r>
      <w:r>
        <w:rPr/>
        <w:t>compliance</w:t>
      </w:r>
      <w:r>
        <w:rPr>
          <w:spacing w:val="9"/>
        </w:rPr>
        <w:t> </w:t>
      </w:r>
      <w:r>
        <w:rPr/>
        <w:t>of</w:t>
      </w:r>
      <w:r>
        <w:rPr>
          <w:spacing w:val="8"/>
        </w:rPr>
        <w:t> </w:t>
      </w:r>
      <w:r>
        <w:rPr/>
        <w:t>the</w:t>
      </w:r>
      <w:r>
        <w:rPr>
          <w:spacing w:val="9"/>
        </w:rPr>
        <w:t> </w:t>
      </w:r>
      <w:r>
        <w:rPr/>
        <w:t>construction</w:t>
      </w:r>
      <w:r>
        <w:rPr>
          <w:spacing w:val="9"/>
        </w:rPr>
        <w:t> </w:t>
      </w:r>
      <w:r>
        <w:rPr/>
        <w:t>Safety,</w:t>
      </w:r>
      <w:r>
        <w:rPr>
          <w:spacing w:val="9"/>
        </w:rPr>
        <w:t> </w:t>
      </w:r>
      <w:r>
        <w:rPr/>
        <w:t>Health</w:t>
      </w:r>
      <w:r>
        <w:rPr>
          <w:spacing w:val="8"/>
        </w:rPr>
        <w:t> </w:t>
      </w:r>
      <w:r>
        <w:rPr/>
        <w:t>&amp;</w:t>
      </w:r>
      <w:r>
        <w:rPr>
          <w:spacing w:val="9"/>
        </w:rPr>
        <w:t> </w:t>
      </w:r>
      <w:r>
        <w:rPr/>
        <w:t>Environmental</w:t>
      </w:r>
      <w:r>
        <w:rPr>
          <w:spacing w:val="9"/>
        </w:rPr>
        <w:t> </w:t>
      </w:r>
      <w:r>
        <w:rPr/>
        <w:t>plan</w:t>
      </w:r>
      <w:r>
        <w:rPr>
          <w:spacing w:val="9"/>
        </w:rPr>
        <w:t> </w:t>
      </w:r>
      <w:r>
        <w:rPr>
          <w:spacing w:val="-5"/>
        </w:rPr>
        <w:t>and</w:t>
      </w:r>
    </w:p>
    <w:p>
      <w:pPr>
        <w:pStyle w:val="BodyText"/>
        <w:spacing w:after="0" w:line="355" w:lineRule="auto"/>
        <w:sectPr>
          <w:pgSz w:w="11900" w:h="16840"/>
          <w:pgMar w:header="472" w:footer="1348" w:top="1500" w:bottom="1540" w:left="708" w:right="283"/>
        </w:sectPr>
      </w:pPr>
    </w:p>
    <w:p>
      <w:pPr>
        <w:pStyle w:val="BodyText"/>
        <w:spacing w:before="6"/>
      </w:pPr>
    </w:p>
    <w:p>
      <w:pPr>
        <w:pStyle w:val="BodyText"/>
        <w:spacing w:line="360" w:lineRule="auto"/>
        <w:ind w:left="1864" w:right="558"/>
        <w:jc w:val="both"/>
      </w:pPr>
      <w:r>
        <w:rPr/>
        <w:t>its supplementary procedures and programs against applicable and current SHE legislation, regulations and requirements of KMRL.</w:t>
      </w:r>
    </w:p>
    <w:p>
      <w:pPr>
        <w:pStyle w:val="BodyText"/>
        <w:spacing w:line="360" w:lineRule="auto" w:before="1"/>
        <w:ind w:left="1864" w:right="559"/>
        <w:jc w:val="both"/>
      </w:pPr>
      <w:r>
        <w:rPr/>
        <w:t>Monthly Audit Rating Score (MARS) will be performed by a team consisting </w:t>
      </w:r>
      <w:r>
        <w:rPr/>
        <w:t>of Contractors, KMRL and IQSC’s</w:t>
      </w:r>
      <w:r>
        <w:rPr>
          <w:spacing w:val="40"/>
        </w:rPr>
        <w:t> </w:t>
      </w:r>
      <w:r>
        <w:rPr/>
        <w:t>representatives based on the pre designed score-</w:t>
      </w:r>
      <w:r>
        <w:rPr>
          <w:w w:val="75"/>
        </w:rPr>
        <w:t>­‐</w:t>
      </w:r>
      <w:r>
        <w:rPr/>
        <w:t> rating format. The details of the pre-</w:t>
      </w:r>
      <w:r>
        <w:rPr>
          <w:w w:val="75"/>
        </w:rPr>
        <w:t>­</w:t>
      </w:r>
      <w:r>
        <w:rPr/>
        <w:t>‐designed monthly audit score rating formats are given in the Project SHE manual.</w:t>
      </w:r>
    </w:p>
    <w:p>
      <w:pPr>
        <w:pStyle w:val="BodyText"/>
        <w:spacing w:before="5"/>
      </w:pPr>
    </w:p>
    <w:p>
      <w:pPr>
        <w:spacing w:line="237" w:lineRule="auto" w:before="0"/>
        <w:ind w:left="1864" w:right="559" w:firstLine="0"/>
        <w:jc w:val="both"/>
        <w:rPr>
          <w:sz w:val="24"/>
        </w:rPr>
      </w:pPr>
      <w:r>
        <w:rPr>
          <w:b/>
          <w:sz w:val="24"/>
        </w:rPr>
        <w:t>Monitoring</w:t>
      </w:r>
      <w:r>
        <w:rPr>
          <w:b/>
          <w:spacing w:val="40"/>
          <w:sz w:val="24"/>
        </w:rPr>
        <w:t> </w:t>
      </w:r>
      <w:r>
        <w:rPr>
          <w:b/>
          <w:sz w:val="24"/>
        </w:rPr>
        <w:t>Documentation-</w:t>
      </w:r>
      <w:r>
        <w:rPr>
          <w:b/>
          <w:w w:val="75"/>
          <w:sz w:val="24"/>
        </w:rPr>
        <w:t>­‐</w:t>
      </w:r>
      <w:r>
        <w:rPr>
          <w:b/>
          <w:spacing w:val="40"/>
          <w:sz w:val="24"/>
        </w:rPr>
        <w:t> </w:t>
      </w:r>
      <w:r>
        <w:rPr>
          <w:sz w:val="24"/>
        </w:rPr>
        <w:t>IQSC</w:t>
      </w:r>
      <w:r>
        <w:rPr>
          <w:spacing w:val="40"/>
          <w:sz w:val="24"/>
        </w:rPr>
        <w:t> </w:t>
      </w:r>
      <w:r>
        <w:rPr>
          <w:sz w:val="24"/>
        </w:rPr>
        <w:t>will</w:t>
      </w:r>
      <w:r>
        <w:rPr>
          <w:spacing w:val="40"/>
          <w:sz w:val="24"/>
        </w:rPr>
        <w:t> </w:t>
      </w:r>
      <w:r>
        <w:rPr>
          <w:sz w:val="24"/>
        </w:rPr>
        <w:t>review</w:t>
      </w:r>
      <w:r>
        <w:rPr>
          <w:spacing w:val="40"/>
          <w:sz w:val="24"/>
        </w:rPr>
        <w:t> </w:t>
      </w:r>
      <w:r>
        <w:rPr>
          <w:sz w:val="24"/>
        </w:rPr>
        <w:t>the</w:t>
      </w:r>
      <w:r>
        <w:rPr>
          <w:spacing w:val="40"/>
          <w:sz w:val="24"/>
        </w:rPr>
        <w:t> </w:t>
      </w:r>
      <w:r>
        <w:rPr>
          <w:sz w:val="24"/>
        </w:rPr>
        <w:t>following</w:t>
      </w:r>
      <w:r>
        <w:rPr>
          <w:spacing w:val="40"/>
          <w:sz w:val="24"/>
        </w:rPr>
        <w:t> </w:t>
      </w:r>
      <w:r>
        <w:rPr>
          <w:sz w:val="24"/>
        </w:rPr>
        <w:t>documents</w:t>
      </w:r>
      <w:r>
        <w:rPr>
          <w:spacing w:val="40"/>
          <w:sz w:val="24"/>
        </w:rPr>
        <w:t> </w:t>
      </w:r>
      <w:r>
        <w:rPr>
          <w:sz w:val="24"/>
        </w:rPr>
        <w:t>of</w:t>
      </w:r>
      <w:r>
        <w:rPr>
          <w:spacing w:val="80"/>
          <w:sz w:val="24"/>
        </w:rPr>
        <w:t> </w:t>
      </w:r>
      <w:r>
        <w:rPr>
          <w:sz w:val="24"/>
        </w:rPr>
        <w:t>the Contractor:</w:t>
      </w:r>
    </w:p>
    <w:p>
      <w:pPr>
        <w:pStyle w:val="BodyText"/>
      </w:pPr>
    </w:p>
    <w:p>
      <w:pPr>
        <w:pStyle w:val="ListParagraph"/>
        <w:numPr>
          <w:ilvl w:val="3"/>
          <w:numId w:val="13"/>
        </w:numPr>
        <w:tabs>
          <w:tab w:pos="2522" w:val="left" w:leader="none"/>
        </w:tabs>
        <w:spacing w:line="240" w:lineRule="auto" w:before="0" w:after="0"/>
        <w:ind w:left="2522" w:right="0" w:hanging="720"/>
        <w:jc w:val="left"/>
        <w:rPr>
          <w:sz w:val="24"/>
        </w:rPr>
      </w:pPr>
      <w:r>
        <w:rPr>
          <w:sz w:val="24"/>
        </w:rPr>
        <w:t>SHE</w:t>
      </w:r>
      <w:r>
        <w:rPr>
          <w:spacing w:val="-2"/>
          <w:sz w:val="24"/>
        </w:rPr>
        <w:t> policy</w:t>
      </w:r>
    </w:p>
    <w:p>
      <w:pPr>
        <w:pStyle w:val="ListParagraph"/>
        <w:numPr>
          <w:ilvl w:val="3"/>
          <w:numId w:val="13"/>
        </w:numPr>
        <w:tabs>
          <w:tab w:pos="2522" w:val="left" w:leader="none"/>
        </w:tabs>
        <w:spacing w:line="240" w:lineRule="auto" w:before="6" w:after="0"/>
        <w:ind w:left="2522" w:right="0" w:hanging="720"/>
        <w:jc w:val="left"/>
        <w:rPr>
          <w:sz w:val="24"/>
        </w:rPr>
      </w:pPr>
      <w:r>
        <w:rPr>
          <w:sz w:val="24"/>
        </w:rPr>
        <w:t>SHE </w:t>
      </w:r>
      <w:r>
        <w:rPr>
          <w:spacing w:val="-2"/>
          <w:sz w:val="24"/>
        </w:rPr>
        <w:t>manual</w:t>
      </w:r>
    </w:p>
    <w:p>
      <w:pPr>
        <w:pStyle w:val="ListParagraph"/>
        <w:numPr>
          <w:ilvl w:val="3"/>
          <w:numId w:val="13"/>
        </w:numPr>
        <w:tabs>
          <w:tab w:pos="2522" w:val="left" w:leader="none"/>
        </w:tabs>
        <w:spacing w:line="240" w:lineRule="auto" w:before="7" w:after="0"/>
        <w:ind w:left="2522" w:right="0" w:hanging="720"/>
        <w:jc w:val="left"/>
        <w:rPr>
          <w:sz w:val="24"/>
        </w:rPr>
      </w:pPr>
      <w:r>
        <w:rPr>
          <w:sz w:val="24"/>
        </w:rPr>
        <w:t>SHE</w:t>
      </w:r>
      <w:r>
        <w:rPr>
          <w:spacing w:val="-2"/>
          <w:sz w:val="24"/>
        </w:rPr>
        <w:t> </w:t>
      </w:r>
      <w:r>
        <w:rPr>
          <w:sz w:val="24"/>
        </w:rPr>
        <w:t>Rules and </w:t>
      </w:r>
      <w:r>
        <w:rPr>
          <w:spacing w:val="-2"/>
          <w:sz w:val="24"/>
        </w:rPr>
        <w:t>Regulation</w:t>
      </w:r>
    </w:p>
    <w:p>
      <w:pPr>
        <w:pStyle w:val="ListParagraph"/>
        <w:numPr>
          <w:ilvl w:val="3"/>
          <w:numId w:val="13"/>
        </w:numPr>
        <w:tabs>
          <w:tab w:pos="2584" w:val="left" w:leader="none"/>
        </w:tabs>
        <w:spacing w:line="240" w:lineRule="auto" w:before="7" w:after="0"/>
        <w:ind w:left="2584" w:right="0" w:hanging="782"/>
        <w:jc w:val="left"/>
        <w:rPr>
          <w:sz w:val="24"/>
        </w:rPr>
      </w:pPr>
      <w:r>
        <w:rPr>
          <w:sz w:val="24"/>
        </w:rPr>
        <w:t>SHE</w:t>
      </w:r>
      <w:r>
        <w:rPr>
          <w:spacing w:val="-3"/>
          <w:sz w:val="24"/>
        </w:rPr>
        <w:t> </w:t>
      </w:r>
      <w:r>
        <w:rPr>
          <w:sz w:val="24"/>
        </w:rPr>
        <w:t>organization</w:t>
      </w:r>
      <w:r>
        <w:rPr>
          <w:spacing w:val="-2"/>
          <w:sz w:val="24"/>
        </w:rPr>
        <w:t> </w:t>
      </w:r>
      <w:r>
        <w:rPr>
          <w:spacing w:val="-4"/>
          <w:sz w:val="24"/>
        </w:rPr>
        <w:t>chart</w:t>
      </w:r>
    </w:p>
    <w:p>
      <w:pPr>
        <w:pStyle w:val="ListParagraph"/>
        <w:numPr>
          <w:ilvl w:val="3"/>
          <w:numId w:val="13"/>
        </w:numPr>
        <w:tabs>
          <w:tab w:pos="2584" w:val="left" w:leader="none"/>
        </w:tabs>
        <w:spacing w:line="240" w:lineRule="auto" w:before="6" w:after="0"/>
        <w:ind w:left="2584" w:right="0" w:hanging="782"/>
        <w:jc w:val="left"/>
        <w:rPr>
          <w:sz w:val="24"/>
        </w:rPr>
      </w:pPr>
      <w:r>
        <w:rPr>
          <w:sz w:val="24"/>
        </w:rPr>
        <w:t>Annual</w:t>
      </w:r>
      <w:r>
        <w:rPr>
          <w:spacing w:val="-1"/>
          <w:sz w:val="24"/>
        </w:rPr>
        <w:t> </w:t>
      </w:r>
      <w:r>
        <w:rPr>
          <w:sz w:val="24"/>
        </w:rPr>
        <w:t>SHE objectives</w:t>
      </w:r>
      <w:r>
        <w:rPr>
          <w:spacing w:val="-1"/>
          <w:sz w:val="24"/>
        </w:rPr>
        <w:t> </w:t>
      </w:r>
      <w:r>
        <w:rPr>
          <w:sz w:val="24"/>
        </w:rPr>
        <w:t>/</w:t>
      </w:r>
      <w:r>
        <w:rPr>
          <w:spacing w:val="-1"/>
          <w:sz w:val="24"/>
        </w:rPr>
        <w:t> </w:t>
      </w:r>
      <w:r>
        <w:rPr>
          <w:spacing w:val="-2"/>
          <w:sz w:val="24"/>
        </w:rPr>
        <w:t>programs</w:t>
      </w:r>
    </w:p>
    <w:p>
      <w:pPr>
        <w:pStyle w:val="ListParagraph"/>
        <w:numPr>
          <w:ilvl w:val="3"/>
          <w:numId w:val="13"/>
        </w:numPr>
        <w:tabs>
          <w:tab w:pos="2584" w:val="left" w:leader="none"/>
        </w:tabs>
        <w:spacing w:line="240" w:lineRule="auto" w:before="7" w:after="0"/>
        <w:ind w:left="2584" w:right="0" w:hanging="782"/>
        <w:jc w:val="left"/>
        <w:rPr>
          <w:sz w:val="24"/>
        </w:rPr>
      </w:pPr>
      <w:r>
        <w:rPr>
          <w:sz w:val="24"/>
        </w:rPr>
        <w:t>Accident /</w:t>
      </w:r>
      <w:r>
        <w:rPr>
          <w:spacing w:val="-1"/>
          <w:sz w:val="24"/>
        </w:rPr>
        <w:t> </w:t>
      </w:r>
      <w:r>
        <w:rPr>
          <w:sz w:val="24"/>
        </w:rPr>
        <w:t>near miss statistics and </w:t>
      </w:r>
      <w:r>
        <w:rPr>
          <w:spacing w:val="-2"/>
          <w:sz w:val="24"/>
        </w:rPr>
        <w:t>analysis</w:t>
      </w:r>
    </w:p>
    <w:p>
      <w:pPr>
        <w:pStyle w:val="ListParagraph"/>
        <w:numPr>
          <w:ilvl w:val="3"/>
          <w:numId w:val="13"/>
        </w:numPr>
        <w:tabs>
          <w:tab w:pos="2584" w:val="left" w:leader="none"/>
        </w:tabs>
        <w:spacing w:line="240" w:lineRule="auto" w:before="7" w:after="0"/>
        <w:ind w:left="2584" w:right="0" w:hanging="782"/>
        <w:jc w:val="left"/>
        <w:rPr>
          <w:sz w:val="24"/>
        </w:rPr>
      </w:pPr>
      <w:r>
        <w:rPr>
          <w:sz w:val="24"/>
        </w:rPr>
        <w:t>SHE</w:t>
      </w:r>
      <w:r>
        <w:rPr>
          <w:spacing w:val="-4"/>
          <w:sz w:val="24"/>
        </w:rPr>
        <w:t> </w:t>
      </w:r>
      <w:r>
        <w:rPr>
          <w:sz w:val="24"/>
        </w:rPr>
        <w:t>Training</w:t>
      </w:r>
      <w:r>
        <w:rPr>
          <w:spacing w:val="-1"/>
          <w:sz w:val="24"/>
        </w:rPr>
        <w:t> </w:t>
      </w:r>
      <w:r>
        <w:rPr>
          <w:sz w:val="24"/>
        </w:rPr>
        <w:t>program</w:t>
      </w:r>
      <w:r>
        <w:rPr>
          <w:spacing w:val="-1"/>
          <w:sz w:val="24"/>
        </w:rPr>
        <w:t> </w:t>
      </w:r>
      <w:r>
        <w:rPr>
          <w:sz w:val="24"/>
        </w:rPr>
        <w:t>/</w:t>
      </w:r>
      <w:r>
        <w:rPr>
          <w:spacing w:val="-2"/>
          <w:sz w:val="24"/>
        </w:rPr>
        <w:t> </w:t>
      </w:r>
      <w:r>
        <w:rPr>
          <w:sz w:val="24"/>
        </w:rPr>
        <w:t>records for all </w:t>
      </w:r>
      <w:r>
        <w:rPr>
          <w:spacing w:val="-2"/>
          <w:sz w:val="24"/>
        </w:rPr>
        <w:t>personnel</w:t>
      </w:r>
    </w:p>
    <w:p>
      <w:pPr>
        <w:pStyle w:val="ListParagraph"/>
        <w:numPr>
          <w:ilvl w:val="3"/>
          <w:numId w:val="13"/>
        </w:numPr>
        <w:tabs>
          <w:tab w:pos="2584" w:val="left" w:leader="none"/>
        </w:tabs>
        <w:spacing w:line="240" w:lineRule="auto" w:before="6" w:after="0"/>
        <w:ind w:left="2584" w:right="0" w:hanging="782"/>
        <w:jc w:val="left"/>
        <w:rPr>
          <w:sz w:val="24"/>
        </w:rPr>
      </w:pPr>
      <w:r>
        <w:rPr>
          <w:sz w:val="24"/>
        </w:rPr>
        <w:t>Operating</w:t>
      </w:r>
      <w:r>
        <w:rPr>
          <w:spacing w:val="-2"/>
          <w:sz w:val="24"/>
        </w:rPr>
        <w:t> </w:t>
      </w:r>
      <w:r>
        <w:rPr>
          <w:sz w:val="24"/>
        </w:rPr>
        <w:t>manuals</w:t>
      </w:r>
      <w:r>
        <w:rPr>
          <w:spacing w:val="-1"/>
          <w:sz w:val="24"/>
        </w:rPr>
        <w:t> </w:t>
      </w:r>
      <w:r>
        <w:rPr>
          <w:sz w:val="24"/>
        </w:rPr>
        <w:t>and</w:t>
      </w:r>
      <w:r>
        <w:rPr>
          <w:spacing w:val="-1"/>
          <w:sz w:val="24"/>
        </w:rPr>
        <w:t> </w:t>
      </w:r>
      <w:r>
        <w:rPr>
          <w:sz w:val="24"/>
        </w:rPr>
        <w:t>maintenance manual</w:t>
      </w:r>
      <w:r>
        <w:rPr>
          <w:spacing w:val="-1"/>
          <w:sz w:val="24"/>
        </w:rPr>
        <w:t> </w:t>
      </w:r>
      <w:r>
        <w:rPr>
          <w:sz w:val="24"/>
        </w:rPr>
        <w:t>of</w:t>
      </w:r>
      <w:r>
        <w:rPr>
          <w:spacing w:val="-2"/>
          <w:sz w:val="24"/>
        </w:rPr>
        <w:t> </w:t>
      </w:r>
      <w:r>
        <w:rPr>
          <w:sz w:val="24"/>
        </w:rPr>
        <w:t>all </w:t>
      </w:r>
      <w:r>
        <w:rPr>
          <w:spacing w:val="-2"/>
          <w:sz w:val="24"/>
        </w:rPr>
        <w:t>equipments</w:t>
      </w:r>
    </w:p>
    <w:p>
      <w:pPr>
        <w:pStyle w:val="ListParagraph"/>
        <w:numPr>
          <w:ilvl w:val="3"/>
          <w:numId w:val="13"/>
        </w:numPr>
        <w:tabs>
          <w:tab w:pos="2584" w:val="left" w:leader="none"/>
        </w:tabs>
        <w:spacing w:line="240" w:lineRule="auto" w:before="7" w:after="0"/>
        <w:ind w:left="2584" w:right="0" w:hanging="782"/>
        <w:jc w:val="left"/>
        <w:rPr>
          <w:sz w:val="24"/>
        </w:rPr>
      </w:pPr>
      <w:r>
        <w:rPr>
          <w:sz w:val="24"/>
        </w:rPr>
        <w:t>Safe</w:t>
      </w:r>
      <w:r>
        <w:rPr>
          <w:spacing w:val="-3"/>
          <w:sz w:val="24"/>
        </w:rPr>
        <w:t> </w:t>
      </w:r>
      <w:r>
        <w:rPr>
          <w:sz w:val="24"/>
        </w:rPr>
        <w:t>worthiness certificates</w:t>
      </w:r>
      <w:r>
        <w:rPr>
          <w:spacing w:val="-1"/>
          <w:sz w:val="24"/>
        </w:rPr>
        <w:t> </w:t>
      </w:r>
      <w:r>
        <w:rPr>
          <w:sz w:val="24"/>
        </w:rPr>
        <w:t>of all</w:t>
      </w:r>
      <w:r>
        <w:rPr>
          <w:spacing w:val="-2"/>
          <w:sz w:val="24"/>
        </w:rPr>
        <w:t> </w:t>
      </w:r>
      <w:r>
        <w:rPr>
          <w:sz w:val="24"/>
        </w:rPr>
        <w:t>lifting</w:t>
      </w:r>
      <w:r>
        <w:rPr>
          <w:spacing w:val="-1"/>
          <w:sz w:val="24"/>
        </w:rPr>
        <w:t> </w:t>
      </w:r>
      <w:r>
        <w:rPr>
          <w:sz w:val="24"/>
        </w:rPr>
        <w:t>appliances</w:t>
      </w:r>
      <w:r>
        <w:rPr>
          <w:spacing w:val="-1"/>
          <w:sz w:val="24"/>
        </w:rPr>
        <w:t> </w:t>
      </w:r>
      <w:r>
        <w:rPr>
          <w:sz w:val="24"/>
        </w:rPr>
        <w:t>and </w:t>
      </w:r>
      <w:r>
        <w:rPr>
          <w:spacing w:val="-2"/>
          <w:sz w:val="24"/>
        </w:rPr>
        <w:t>gears</w:t>
      </w:r>
    </w:p>
    <w:p>
      <w:pPr>
        <w:pStyle w:val="ListParagraph"/>
        <w:numPr>
          <w:ilvl w:val="3"/>
          <w:numId w:val="13"/>
        </w:numPr>
        <w:tabs>
          <w:tab w:pos="2584" w:val="left" w:leader="none"/>
        </w:tabs>
        <w:spacing w:line="240" w:lineRule="auto" w:before="6" w:after="0"/>
        <w:ind w:left="2584" w:right="0" w:hanging="782"/>
        <w:jc w:val="left"/>
        <w:rPr>
          <w:sz w:val="24"/>
        </w:rPr>
      </w:pPr>
      <w:r>
        <w:rPr>
          <w:sz w:val="24"/>
        </w:rPr>
        <w:t>Medical</w:t>
      </w:r>
      <w:r>
        <w:rPr>
          <w:spacing w:val="-4"/>
          <w:sz w:val="24"/>
        </w:rPr>
        <w:t> </w:t>
      </w:r>
      <w:r>
        <w:rPr>
          <w:sz w:val="24"/>
        </w:rPr>
        <w:t>fitness</w:t>
      </w:r>
      <w:r>
        <w:rPr>
          <w:spacing w:val="-5"/>
          <w:sz w:val="24"/>
        </w:rPr>
        <w:t> </w:t>
      </w:r>
      <w:r>
        <w:rPr>
          <w:sz w:val="24"/>
        </w:rPr>
        <w:t>record</w:t>
      </w:r>
      <w:r>
        <w:rPr>
          <w:spacing w:val="-4"/>
          <w:sz w:val="24"/>
        </w:rPr>
        <w:t> </w:t>
      </w:r>
      <w:r>
        <w:rPr>
          <w:sz w:val="24"/>
        </w:rPr>
        <w:t>for</w:t>
      </w:r>
      <w:r>
        <w:rPr>
          <w:spacing w:val="-4"/>
          <w:sz w:val="24"/>
        </w:rPr>
        <w:t> </w:t>
      </w:r>
      <w:r>
        <w:rPr>
          <w:sz w:val="24"/>
        </w:rPr>
        <w:t>all</w:t>
      </w:r>
      <w:r>
        <w:rPr>
          <w:spacing w:val="-3"/>
          <w:sz w:val="24"/>
        </w:rPr>
        <w:t> </w:t>
      </w:r>
      <w:r>
        <w:rPr>
          <w:spacing w:val="-2"/>
          <w:sz w:val="24"/>
        </w:rPr>
        <w:t>personnel</w:t>
      </w:r>
    </w:p>
    <w:p>
      <w:pPr>
        <w:pStyle w:val="ListParagraph"/>
        <w:numPr>
          <w:ilvl w:val="3"/>
          <w:numId w:val="13"/>
        </w:numPr>
        <w:tabs>
          <w:tab w:pos="2584" w:val="left" w:leader="none"/>
        </w:tabs>
        <w:spacing w:line="240" w:lineRule="auto" w:before="7" w:after="0"/>
        <w:ind w:left="2584" w:right="0" w:hanging="782"/>
        <w:jc w:val="left"/>
        <w:rPr>
          <w:sz w:val="24"/>
        </w:rPr>
      </w:pPr>
      <w:r>
        <w:rPr>
          <w:sz w:val="24"/>
        </w:rPr>
        <w:t>Risk</w:t>
      </w:r>
      <w:r>
        <w:rPr>
          <w:spacing w:val="-1"/>
          <w:sz w:val="24"/>
        </w:rPr>
        <w:t> </w:t>
      </w:r>
      <w:r>
        <w:rPr>
          <w:sz w:val="24"/>
        </w:rPr>
        <w:t>identification,</w:t>
      </w:r>
      <w:r>
        <w:rPr>
          <w:spacing w:val="-1"/>
          <w:sz w:val="24"/>
        </w:rPr>
        <w:t> </w:t>
      </w:r>
      <w:r>
        <w:rPr>
          <w:sz w:val="24"/>
        </w:rPr>
        <w:t>assessment</w:t>
      </w:r>
      <w:r>
        <w:rPr>
          <w:spacing w:val="-2"/>
          <w:sz w:val="24"/>
        </w:rPr>
        <w:t> </w:t>
      </w:r>
      <w:r>
        <w:rPr>
          <w:sz w:val="24"/>
        </w:rPr>
        <w:t>and</w:t>
      </w:r>
      <w:r>
        <w:rPr>
          <w:spacing w:val="-1"/>
          <w:sz w:val="24"/>
        </w:rPr>
        <w:t> </w:t>
      </w:r>
      <w:r>
        <w:rPr>
          <w:sz w:val="24"/>
        </w:rPr>
        <w:t>control</w:t>
      </w:r>
      <w:r>
        <w:rPr>
          <w:spacing w:val="-1"/>
          <w:sz w:val="24"/>
        </w:rPr>
        <w:t> </w:t>
      </w:r>
      <w:r>
        <w:rPr>
          <w:spacing w:val="-2"/>
          <w:sz w:val="24"/>
        </w:rPr>
        <w:t>details</w:t>
      </w:r>
    </w:p>
    <w:p>
      <w:pPr>
        <w:pStyle w:val="ListParagraph"/>
        <w:numPr>
          <w:ilvl w:val="3"/>
          <w:numId w:val="13"/>
        </w:numPr>
        <w:tabs>
          <w:tab w:pos="2584" w:val="left" w:leader="none"/>
        </w:tabs>
        <w:spacing w:line="240" w:lineRule="auto" w:before="7" w:after="0"/>
        <w:ind w:left="2584" w:right="0" w:hanging="782"/>
        <w:jc w:val="left"/>
        <w:rPr>
          <w:sz w:val="24"/>
        </w:rPr>
      </w:pPr>
      <w:r>
        <w:rPr>
          <w:sz w:val="24"/>
        </w:rPr>
        <w:t>Environmental</w:t>
      </w:r>
      <w:r>
        <w:rPr>
          <w:spacing w:val="-1"/>
          <w:sz w:val="24"/>
        </w:rPr>
        <w:t> </w:t>
      </w:r>
      <w:r>
        <w:rPr>
          <w:sz w:val="24"/>
        </w:rPr>
        <w:t>management </w:t>
      </w:r>
      <w:r>
        <w:rPr>
          <w:spacing w:val="-2"/>
          <w:sz w:val="24"/>
        </w:rPr>
        <w:t>reports.</w:t>
      </w:r>
    </w:p>
    <w:p>
      <w:pPr>
        <w:pStyle w:val="BodyText"/>
        <w:spacing w:before="147"/>
      </w:pPr>
    </w:p>
    <w:p>
      <w:pPr>
        <w:pStyle w:val="ListParagraph"/>
        <w:numPr>
          <w:ilvl w:val="1"/>
          <w:numId w:val="13"/>
        </w:numPr>
        <w:tabs>
          <w:tab w:pos="1864" w:val="left" w:leader="none"/>
        </w:tabs>
        <w:spacing w:line="240" w:lineRule="auto" w:before="0" w:after="0"/>
        <w:ind w:left="1864" w:right="0" w:hanging="1080"/>
        <w:jc w:val="left"/>
        <w:rPr>
          <w:sz w:val="24"/>
        </w:rPr>
      </w:pPr>
      <w:r>
        <w:rPr>
          <w:sz w:val="24"/>
        </w:rPr>
        <w:t>Terms of</w:t>
      </w:r>
      <w:r>
        <w:rPr>
          <w:spacing w:val="-1"/>
          <w:sz w:val="24"/>
        </w:rPr>
        <w:t> </w:t>
      </w:r>
      <w:r>
        <w:rPr>
          <w:sz w:val="24"/>
        </w:rPr>
        <w:t>Reference </w:t>
      </w:r>
      <w:r>
        <w:rPr>
          <w:spacing w:val="-2"/>
          <w:sz w:val="24"/>
        </w:rPr>
        <w:t>(ToR)</w:t>
      </w:r>
    </w:p>
    <w:p>
      <w:pPr>
        <w:pStyle w:val="BodyText"/>
      </w:pPr>
    </w:p>
    <w:p>
      <w:pPr>
        <w:pStyle w:val="BodyText"/>
        <w:spacing w:before="1"/>
      </w:pPr>
    </w:p>
    <w:p>
      <w:pPr>
        <w:pStyle w:val="ListParagraph"/>
        <w:numPr>
          <w:ilvl w:val="0"/>
          <w:numId w:val="14"/>
        </w:numPr>
        <w:tabs>
          <w:tab w:pos="2224" w:val="left" w:leader="none"/>
          <w:tab w:pos="2275" w:val="left" w:leader="none"/>
        </w:tabs>
        <w:spacing w:line="360" w:lineRule="auto" w:before="0" w:after="0"/>
        <w:ind w:left="2224" w:right="559" w:hanging="360"/>
        <w:jc w:val="both"/>
        <w:rPr>
          <w:sz w:val="24"/>
        </w:rPr>
      </w:pPr>
      <w:r>
        <w:rPr>
          <w:sz w:val="24"/>
        </w:rPr>
        <w:t>Independent</w:t>
      </w:r>
      <w:r>
        <w:rPr>
          <w:spacing w:val="40"/>
          <w:sz w:val="24"/>
        </w:rPr>
        <w:t> </w:t>
      </w:r>
      <w:r>
        <w:rPr>
          <w:sz w:val="24"/>
        </w:rPr>
        <w:t>review</w:t>
      </w:r>
      <w:r>
        <w:rPr>
          <w:spacing w:val="-3"/>
          <w:sz w:val="24"/>
        </w:rPr>
        <w:t> </w:t>
      </w:r>
      <w:r>
        <w:rPr>
          <w:sz w:val="24"/>
        </w:rPr>
        <w:t>of</w:t>
      </w:r>
      <w:r>
        <w:rPr>
          <w:spacing w:val="-3"/>
          <w:sz w:val="24"/>
        </w:rPr>
        <w:t> </w:t>
      </w:r>
      <w:r>
        <w:rPr>
          <w:sz w:val="24"/>
        </w:rPr>
        <w:t>Interface</w:t>
      </w:r>
      <w:r>
        <w:rPr>
          <w:spacing w:val="-4"/>
          <w:sz w:val="24"/>
        </w:rPr>
        <w:t> </w:t>
      </w:r>
      <w:r>
        <w:rPr>
          <w:sz w:val="24"/>
        </w:rPr>
        <w:t>Management</w:t>
      </w:r>
      <w:r>
        <w:rPr>
          <w:spacing w:val="-3"/>
          <w:sz w:val="24"/>
        </w:rPr>
        <w:t> </w:t>
      </w:r>
      <w:r>
        <w:rPr>
          <w:sz w:val="24"/>
        </w:rPr>
        <w:t>Plans,</w:t>
      </w:r>
      <w:r>
        <w:rPr>
          <w:spacing w:val="-3"/>
          <w:sz w:val="24"/>
        </w:rPr>
        <w:t> </w:t>
      </w:r>
      <w:r>
        <w:rPr>
          <w:sz w:val="24"/>
        </w:rPr>
        <w:t>submitted</w:t>
      </w:r>
      <w:r>
        <w:rPr>
          <w:spacing w:val="-3"/>
          <w:sz w:val="24"/>
        </w:rPr>
        <w:t> </w:t>
      </w:r>
      <w:r>
        <w:rPr>
          <w:sz w:val="24"/>
        </w:rPr>
        <w:t>by</w:t>
      </w:r>
      <w:r>
        <w:rPr>
          <w:spacing w:val="-3"/>
          <w:sz w:val="24"/>
        </w:rPr>
        <w:t> </w:t>
      </w:r>
      <w:r>
        <w:rPr>
          <w:sz w:val="24"/>
        </w:rPr>
        <w:t>Contractors, for adequacy of such plans to ensure execution of work in accordance with the contract agreement;</w:t>
      </w:r>
    </w:p>
    <w:p>
      <w:pPr>
        <w:pStyle w:val="ListParagraph"/>
        <w:numPr>
          <w:ilvl w:val="0"/>
          <w:numId w:val="14"/>
        </w:numPr>
        <w:tabs>
          <w:tab w:pos="2222" w:val="left" w:leader="none"/>
          <w:tab w:pos="2224" w:val="left" w:leader="none"/>
        </w:tabs>
        <w:spacing w:line="360" w:lineRule="auto" w:before="1" w:after="0"/>
        <w:ind w:left="2224" w:right="559" w:hanging="360"/>
        <w:jc w:val="both"/>
        <w:rPr>
          <w:sz w:val="24"/>
        </w:rPr>
      </w:pPr>
      <w:r>
        <w:rPr>
          <w:sz w:val="24"/>
        </w:rPr>
        <w:t>Independent review of Project Management Plans, submitted by Contractors, for</w:t>
      </w:r>
      <w:r>
        <w:rPr>
          <w:spacing w:val="-2"/>
          <w:sz w:val="24"/>
        </w:rPr>
        <w:t> </w:t>
      </w:r>
      <w:r>
        <w:rPr>
          <w:sz w:val="24"/>
        </w:rPr>
        <w:t>adequacy</w:t>
      </w:r>
      <w:r>
        <w:rPr>
          <w:spacing w:val="-2"/>
          <w:sz w:val="24"/>
        </w:rPr>
        <w:t> </w:t>
      </w:r>
      <w:r>
        <w:rPr>
          <w:sz w:val="24"/>
        </w:rPr>
        <w:t>of</w:t>
      </w:r>
      <w:r>
        <w:rPr>
          <w:spacing w:val="-2"/>
          <w:sz w:val="24"/>
        </w:rPr>
        <w:t> </w:t>
      </w:r>
      <w:r>
        <w:rPr>
          <w:sz w:val="24"/>
        </w:rPr>
        <w:t>such</w:t>
      </w:r>
      <w:r>
        <w:rPr>
          <w:spacing w:val="-2"/>
          <w:sz w:val="24"/>
        </w:rPr>
        <w:t> </w:t>
      </w:r>
      <w:r>
        <w:rPr>
          <w:sz w:val="24"/>
        </w:rPr>
        <w:t>plans</w:t>
      </w:r>
      <w:r>
        <w:rPr>
          <w:spacing w:val="-2"/>
          <w:sz w:val="24"/>
        </w:rPr>
        <w:t> </w:t>
      </w:r>
      <w:r>
        <w:rPr>
          <w:sz w:val="24"/>
        </w:rPr>
        <w:t>to</w:t>
      </w:r>
      <w:r>
        <w:rPr>
          <w:spacing w:val="-2"/>
          <w:sz w:val="24"/>
        </w:rPr>
        <w:t> </w:t>
      </w:r>
      <w:r>
        <w:rPr>
          <w:sz w:val="24"/>
        </w:rPr>
        <w:t>ensure</w:t>
      </w:r>
      <w:r>
        <w:rPr>
          <w:spacing w:val="-2"/>
          <w:sz w:val="24"/>
        </w:rPr>
        <w:t> </w:t>
      </w:r>
      <w:r>
        <w:rPr>
          <w:sz w:val="24"/>
        </w:rPr>
        <w:t>execution</w:t>
      </w:r>
      <w:r>
        <w:rPr>
          <w:spacing w:val="-2"/>
          <w:sz w:val="24"/>
        </w:rPr>
        <w:t> </w:t>
      </w:r>
      <w:r>
        <w:rPr>
          <w:sz w:val="24"/>
        </w:rPr>
        <w:t>of</w:t>
      </w:r>
      <w:r>
        <w:rPr>
          <w:spacing w:val="-2"/>
          <w:sz w:val="24"/>
        </w:rPr>
        <w:t> </w:t>
      </w:r>
      <w:r>
        <w:rPr>
          <w:sz w:val="24"/>
        </w:rPr>
        <w:t>works</w:t>
      </w:r>
      <w:r>
        <w:rPr>
          <w:spacing w:val="-2"/>
          <w:sz w:val="24"/>
        </w:rPr>
        <w:t> </w:t>
      </w:r>
      <w:r>
        <w:rPr>
          <w:sz w:val="24"/>
        </w:rPr>
        <w:t>in</w:t>
      </w:r>
      <w:r>
        <w:rPr>
          <w:spacing w:val="-2"/>
          <w:sz w:val="24"/>
        </w:rPr>
        <w:t> </w:t>
      </w:r>
      <w:r>
        <w:rPr>
          <w:sz w:val="24"/>
        </w:rPr>
        <w:t>accordance</w:t>
      </w:r>
      <w:r>
        <w:rPr>
          <w:spacing w:val="-2"/>
          <w:sz w:val="24"/>
        </w:rPr>
        <w:t> </w:t>
      </w:r>
      <w:r>
        <w:rPr>
          <w:sz w:val="24"/>
        </w:rPr>
        <w:t>with</w:t>
      </w:r>
      <w:r>
        <w:rPr>
          <w:spacing w:val="-2"/>
          <w:sz w:val="24"/>
        </w:rPr>
        <w:t> </w:t>
      </w:r>
      <w:r>
        <w:rPr>
          <w:sz w:val="24"/>
        </w:rPr>
        <w:t>the contract agreement;</w:t>
      </w:r>
    </w:p>
    <w:p>
      <w:pPr>
        <w:pStyle w:val="ListParagraph"/>
        <w:numPr>
          <w:ilvl w:val="0"/>
          <w:numId w:val="14"/>
        </w:numPr>
        <w:tabs>
          <w:tab w:pos="2222" w:val="left" w:leader="none"/>
          <w:tab w:pos="2224" w:val="left" w:leader="none"/>
        </w:tabs>
        <w:spacing w:line="360" w:lineRule="auto" w:before="1" w:after="0"/>
        <w:ind w:left="2224" w:right="559" w:hanging="360"/>
        <w:jc w:val="both"/>
        <w:rPr>
          <w:sz w:val="24"/>
        </w:rPr>
      </w:pPr>
      <w:r>
        <w:rPr>
          <w:sz w:val="24"/>
        </w:rPr>
        <w:t>Independent review of Quality Assurance Plans and Quality Plans, submitted</w:t>
      </w:r>
      <w:r>
        <w:rPr>
          <w:spacing w:val="40"/>
          <w:sz w:val="24"/>
        </w:rPr>
        <w:t> </w:t>
      </w:r>
      <w:r>
        <w:rPr>
          <w:sz w:val="24"/>
        </w:rPr>
        <w:t>by Contractors, for adequacy of such plans to ensure execution of works in accordance with the contract agreement;</w:t>
      </w:r>
    </w:p>
    <w:p>
      <w:pPr>
        <w:pStyle w:val="ListParagraph"/>
        <w:numPr>
          <w:ilvl w:val="0"/>
          <w:numId w:val="14"/>
        </w:numPr>
        <w:tabs>
          <w:tab w:pos="2222" w:val="left" w:leader="none"/>
          <w:tab w:pos="2224" w:val="left" w:leader="none"/>
        </w:tabs>
        <w:spacing w:line="357" w:lineRule="auto" w:before="1" w:after="0"/>
        <w:ind w:left="2224" w:right="559" w:hanging="360"/>
        <w:jc w:val="both"/>
        <w:rPr>
          <w:sz w:val="24"/>
        </w:rPr>
      </w:pPr>
      <w:r>
        <w:rPr>
          <w:sz w:val="24"/>
        </w:rPr>
        <w:t>Independent review of software Quality Assurance Plans, submitted by Contractors, for adequacy of such plans to ensure execution of works in accordance with the contract agreement;</w:t>
      </w:r>
    </w:p>
    <w:p>
      <w:pPr>
        <w:pStyle w:val="ListParagraph"/>
        <w:spacing w:after="0" w:line="357" w:lineRule="auto"/>
        <w:jc w:val="both"/>
        <w:rPr>
          <w:sz w:val="24"/>
        </w:rPr>
        <w:sectPr>
          <w:pgSz w:w="11900" w:h="16840"/>
          <w:pgMar w:header="366" w:footer="786" w:top="1260" w:bottom="980" w:left="708" w:right="283"/>
        </w:sectPr>
      </w:pPr>
    </w:p>
    <w:p>
      <w:pPr>
        <w:pStyle w:val="ListParagraph"/>
        <w:numPr>
          <w:ilvl w:val="0"/>
          <w:numId w:val="14"/>
        </w:numPr>
        <w:tabs>
          <w:tab w:pos="2222" w:val="left" w:leader="none"/>
          <w:tab w:pos="2224" w:val="left" w:leader="none"/>
        </w:tabs>
        <w:spacing w:line="360" w:lineRule="auto" w:before="48" w:after="0"/>
        <w:ind w:left="2224" w:right="559" w:hanging="360"/>
        <w:jc w:val="both"/>
        <w:rPr>
          <w:sz w:val="24"/>
        </w:rPr>
      </w:pPr>
      <w:r>
        <w:rPr>
          <w:sz w:val="24"/>
        </w:rPr>
        <w:t>Independent review of Inspection, Tests and Commissioning Plans, submitted by Contractors, for adequacy of such plans to ensure execution of works in accordance with the contract agreement.</w:t>
      </w:r>
    </w:p>
    <w:p>
      <w:pPr>
        <w:pStyle w:val="ListParagraph"/>
        <w:numPr>
          <w:ilvl w:val="0"/>
          <w:numId w:val="14"/>
        </w:numPr>
        <w:tabs>
          <w:tab w:pos="2222" w:val="left" w:leader="none"/>
          <w:tab w:pos="2224" w:val="left" w:leader="none"/>
        </w:tabs>
        <w:spacing w:line="360" w:lineRule="auto" w:before="1" w:after="0"/>
        <w:ind w:left="2224" w:right="558" w:hanging="360"/>
        <w:jc w:val="both"/>
        <w:rPr>
          <w:sz w:val="24"/>
        </w:rPr>
      </w:pPr>
      <w:r>
        <w:rPr>
          <w:sz w:val="24"/>
        </w:rPr>
        <w:t>Independent review of designs, including design calculations, design reports and design drawings submitted by Contractors, for adequacy of such plans to ensure execution of works in accordance with the contract agreement.</w:t>
      </w:r>
    </w:p>
    <w:p>
      <w:pPr>
        <w:pStyle w:val="ListParagraph"/>
        <w:numPr>
          <w:ilvl w:val="0"/>
          <w:numId w:val="14"/>
        </w:numPr>
        <w:tabs>
          <w:tab w:pos="2222" w:val="left" w:leader="none"/>
          <w:tab w:pos="2224" w:val="left" w:leader="none"/>
        </w:tabs>
        <w:spacing w:line="360" w:lineRule="auto" w:before="1" w:after="0"/>
        <w:ind w:left="2224" w:right="558" w:hanging="360"/>
        <w:jc w:val="both"/>
        <w:rPr>
          <w:sz w:val="24"/>
        </w:rPr>
      </w:pPr>
      <w:r>
        <w:rPr>
          <w:sz w:val="24"/>
        </w:rPr>
        <w:t>Independently Perform sample checks and other measures in terms of Quality Assurance Plans and Quality Plans, Safety Assurance Plans and Safety, </w:t>
      </w:r>
      <w:r>
        <w:rPr>
          <w:sz w:val="24"/>
        </w:rPr>
        <w:t>Health and Environment Manual;</w:t>
      </w:r>
    </w:p>
    <w:p>
      <w:pPr>
        <w:pStyle w:val="ListParagraph"/>
        <w:numPr>
          <w:ilvl w:val="0"/>
          <w:numId w:val="14"/>
        </w:numPr>
        <w:tabs>
          <w:tab w:pos="2222" w:val="left" w:leader="none"/>
          <w:tab w:pos="2224" w:val="left" w:leader="none"/>
        </w:tabs>
        <w:spacing w:line="360" w:lineRule="auto" w:before="1" w:after="0"/>
        <w:ind w:left="2224" w:right="559" w:hanging="360"/>
        <w:jc w:val="both"/>
        <w:rPr>
          <w:sz w:val="24"/>
        </w:rPr>
      </w:pPr>
      <w:r>
        <w:rPr>
          <w:sz w:val="24"/>
        </w:rPr>
        <w:t>Independent review of O&amp;M Manuals and preparation of training module for O&amp;M staff of KMRL</w:t>
      </w:r>
      <w:r>
        <w:rPr>
          <w:color w:val="FF0000"/>
          <w:sz w:val="24"/>
        </w:rPr>
        <w:t>;</w:t>
      </w:r>
    </w:p>
    <w:p>
      <w:pPr>
        <w:pStyle w:val="ListParagraph"/>
        <w:numPr>
          <w:ilvl w:val="0"/>
          <w:numId w:val="14"/>
        </w:numPr>
        <w:tabs>
          <w:tab w:pos="2222" w:val="left" w:leader="none"/>
          <w:tab w:pos="2224" w:val="left" w:leader="none"/>
        </w:tabs>
        <w:spacing w:line="355" w:lineRule="auto" w:before="0" w:after="0"/>
        <w:ind w:left="2224" w:right="558" w:hanging="360"/>
        <w:jc w:val="both"/>
        <w:rPr>
          <w:sz w:val="24"/>
        </w:rPr>
      </w:pPr>
      <w:r>
        <w:rPr>
          <w:sz w:val="24"/>
        </w:rPr>
        <w:t>Independent</w:t>
      </w:r>
      <w:r>
        <w:rPr>
          <w:spacing w:val="-1"/>
          <w:sz w:val="24"/>
        </w:rPr>
        <w:t> </w:t>
      </w:r>
      <w:r>
        <w:rPr>
          <w:sz w:val="24"/>
        </w:rPr>
        <w:t>review</w:t>
      </w:r>
      <w:r>
        <w:rPr>
          <w:spacing w:val="-1"/>
          <w:sz w:val="24"/>
        </w:rPr>
        <w:t> </w:t>
      </w:r>
      <w:r>
        <w:rPr>
          <w:sz w:val="24"/>
        </w:rPr>
        <w:t>of</w:t>
      </w:r>
      <w:r>
        <w:rPr>
          <w:spacing w:val="-1"/>
          <w:sz w:val="24"/>
        </w:rPr>
        <w:t> </w:t>
      </w:r>
      <w:r>
        <w:rPr>
          <w:sz w:val="24"/>
        </w:rPr>
        <w:t>Quality</w:t>
      </w:r>
      <w:r>
        <w:rPr>
          <w:spacing w:val="-1"/>
          <w:sz w:val="24"/>
        </w:rPr>
        <w:t> </w:t>
      </w:r>
      <w:r>
        <w:rPr>
          <w:sz w:val="24"/>
        </w:rPr>
        <w:t>&amp;</w:t>
      </w:r>
      <w:r>
        <w:rPr>
          <w:spacing w:val="-1"/>
          <w:sz w:val="24"/>
        </w:rPr>
        <w:t> </w:t>
      </w:r>
      <w:r>
        <w:rPr>
          <w:sz w:val="24"/>
        </w:rPr>
        <w:t>Safety</w:t>
      </w:r>
      <w:r>
        <w:rPr>
          <w:spacing w:val="-1"/>
          <w:sz w:val="24"/>
        </w:rPr>
        <w:t> </w:t>
      </w:r>
      <w:r>
        <w:rPr>
          <w:sz w:val="24"/>
        </w:rPr>
        <w:t>audit</w:t>
      </w:r>
      <w:r>
        <w:rPr>
          <w:spacing w:val="-1"/>
          <w:sz w:val="24"/>
        </w:rPr>
        <w:t> </w:t>
      </w:r>
      <w:r>
        <w:rPr>
          <w:sz w:val="24"/>
        </w:rPr>
        <w:t>as</w:t>
      </w:r>
      <w:r>
        <w:rPr>
          <w:spacing w:val="-2"/>
          <w:sz w:val="24"/>
        </w:rPr>
        <w:t> </w:t>
      </w:r>
      <w:r>
        <w:rPr>
          <w:sz w:val="24"/>
        </w:rPr>
        <w:t>detailed</w:t>
      </w:r>
      <w:r>
        <w:rPr>
          <w:spacing w:val="-1"/>
          <w:sz w:val="24"/>
        </w:rPr>
        <w:t> </w:t>
      </w:r>
      <w:r>
        <w:rPr>
          <w:sz w:val="24"/>
        </w:rPr>
        <w:t>in</w:t>
      </w:r>
      <w:r>
        <w:rPr>
          <w:spacing w:val="-1"/>
          <w:sz w:val="24"/>
        </w:rPr>
        <w:t> </w:t>
      </w:r>
      <w:r>
        <w:rPr>
          <w:sz w:val="24"/>
        </w:rPr>
        <w:t>Chapter</w:t>
      </w:r>
      <w:r>
        <w:rPr>
          <w:spacing w:val="-1"/>
          <w:sz w:val="24"/>
        </w:rPr>
        <w:t> </w:t>
      </w:r>
      <w:r>
        <w:rPr>
          <w:sz w:val="24"/>
        </w:rPr>
        <w:t>5</w:t>
      </w:r>
      <w:r>
        <w:rPr>
          <w:spacing w:val="-1"/>
          <w:sz w:val="24"/>
        </w:rPr>
        <w:t> </w:t>
      </w:r>
      <w:r>
        <w:rPr>
          <w:sz w:val="24"/>
        </w:rPr>
        <w:t>&amp;</w:t>
      </w:r>
      <w:r>
        <w:rPr>
          <w:spacing w:val="-1"/>
          <w:sz w:val="24"/>
        </w:rPr>
        <w:t> </w:t>
      </w:r>
      <w:r>
        <w:rPr>
          <w:sz w:val="24"/>
        </w:rPr>
        <w:t>6</w:t>
      </w:r>
      <w:r>
        <w:rPr>
          <w:spacing w:val="-1"/>
          <w:sz w:val="24"/>
        </w:rPr>
        <w:t> </w:t>
      </w:r>
      <w:r>
        <w:rPr>
          <w:sz w:val="24"/>
        </w:rPr>
        <w:t>of</w:t>
      </w:r>
      <w:r>
        <w:rPr>
          <w:spacing w:val="-1"/>
          <w:sz w:val="24"/>
        </w:rPr>
        <w:t> </w:t>
      </w:r>
      <w:r>
        <w:rPr>
          <w:sz w:val="24"/>
        </w:rPr>
        <w:t>the tender document.</w:t>
      </w:r>
    </w:p>
    <w:p>
      <w:pPr>
        <w:pStyle w:val="BodyText"/>
        <w:spacing w:line="360" w:lineRule="auto" w:before="8"/>
        <w:ind w:left="1864" w:right="559"/>
        <w:jc w:val="both"/>
      </w:pPr>
      <w:r>
        <w:rPr/>
        <w:t>Independent review is to ensure that the contractors works comply with the specifications/codes/standards/low life cycle consistently and can be operated safely to the satisfaction of Kochi Metro Rail Ltd. IQSC need to submit a detailed report to KMRL periodically.</w:t>
      </w:r>
    </w:p>
    <w:p>
      <w:pPr>
        <w:pStyle w:val="Heading6"/>
        <w:numPr>
          <w:ilvl w:val="0"/>
          <w:numId w:val="13"/>
        </w:numPr>
        <w:tabs>
          <w:tab w:pos="695" w:val="left" w:leader="none"/>
        </w:tabs>
        <w:spacing w:line="240" w:lineRule="auto" w:before="280" w:after="0"/>
        <w:ind w:left="695" w:right="0" w:hanging="271"/>
        <w:jc w:val="left"/>
      </w:pPr>
      <w:bookmarkStart w:name="_TOC_250017" w:id="6"/>
      <w:r>
        <w:rPr>
          <w:spacing w:val="-6"/>
        </w:rPr>
        <w:t>SCOPE</w:t>
      </w:r>
      <w:r>
        <w:rPr>
          <w:spacing w:val="-11"/>
        </w:rPr>
        <w:t> </w:t>
      </w:r>
      <w:r>
        <w:rPr>
          <w:spacing w:val="-6"/>
        </w:rPr>
        <w:t>OF</w:t>
      </w:r>
      <w:r>
        <w:rPr>
          <w:spacing w:val="-10"/>
        </w:rPr>
        <w:t> </w:t>
      </w:r>
      <w:bookmarkEnd w:id="6"/>
      <w:r>
        <w:rPr>
          <w:spacing w:val="-6"/>
        </w:rPr>
        <w:t>WORK</w:t>
      </w:r>
    </w:p>
    <w:p>
      <w:pPr>
        <w:pStyle w:val="BodyText"/>
        <w:spacing w:before="281"/>
        <w:ind w:left="1275" w:right="593"/>
        <w:jc w:val="both"/>
      </w:pPr>
      <w:r>
        <w:rPr/>
        <w:t>The Scope of work shall include Independent Quality,</w:t>
      </w:r>
      <w:r>
        <w:rPr>
          <w:spacing w:val="40"/>
        </w:rPr>
        <w:t> </w:t>
      </w:r>
      <w:r>
        <w:rPr/>
        <w:t>Safety Monitoring Review of Interfacing &amp; Project implementation plans and reporting for the Phase-</w:t>
      </w:r>
      <w:r>
        <w:rPr>
          <w:w w:val="75"/>
        </w:rPr>
        <w:t>­</w:t>
      </w:r>
      <w:r>
        <w:rPr/>
        <w:t>‐1 of the Kochi Metro</w:t>
      </w:r>
      <w:r>
        <w:rPr>
          <w:spacing w:val="-3"/>
        </w:rPr>
        <w:t> </w:t>
      </w:r>
      <w:r>
        <w:rPr/>
        <w:t>Rail</w:t>
      </w:r>
      <w:r>
        <w:rPr>
          <w:spacing w:val="-3"/>
        </w:rPr>
        <w:t> </w:t>
      </w:r>
      <w:r>
        <w:rPr/>
        <w:t>Project</w:t>
      </w:r>
      <w:r>
        <w:rPr>
          <w:spacing w:val="-2"/>
        </w:rPr>
        <w:t> </w:t>
      </w:r>
      <w:r>
        <w:rPr/>
        <w:t>as</w:t>
      </w:r>
      <w:r>
        <w:rPr>
          <w:spacing w:val="-2"/>
        </w:rPr>
        <w:t> </w:t>
      </w:r>
      <w:r>
        <w:rPr/>
        <w:t>stipulated</w:t>
      </w:r>
      <w:r>
        <w:rPr>
          <w:spacing w:val="-3"/>
        </w:rPr>
        <w:t> </w:t>
      </w:r>
      <w:r>
        <w:rPr/>
        <w:t>below.</w:t>
      </w:r>
    </w:p>
    <w:p>
      <w:pPr>
        <w:pStyle w:val="BodyText"/>
        <w:spacing w:before="279"/>
        <w:ind w:left="1275" w:right="558"/>
        <w:jc w:val="both"/>
      </w:pPr>
      <w:r>
        <w:rPr/>
        <w:t>The following activities shall be conducted by the Independent Quality, and Safety Consultant</w:t>
      </w:r>
      <w:r>
        <w:rPr>
          <w:spacing w:val="-4"/>
        </w:rPr>
        <w:t> </w:t>
      </w:r>
      <w:r>
        <w:rPr/>
        <w:t>(IQSC).</w:t>
      </w:r>
    </w:p>
    <w:p>
      <w:pPr>
        <w:pStyle w:val="BodyText"/>
      </w:pPr>
    </w:p>
    <w:p>
      <w:pPr>
        <w:pStyle w:val="Heading7"/>
        <w:numPr>
          <w:ilvl w:val="1"/>
          <w:numId w:val="13"/>
        </w:numPr>
        <w:tabs>
          <w:tab w:pos="1275" w:val="left" w:leader="none"/>
        </w:tabs>
        <w:spacing w:line="240" w:lineRule="auto" w:before="1" w:after="0"/>
        <w:ind w:left="1275" w:right="0" w:hanging="851"/>
        <w:jc w:val="left"/>
      </w:pPr>
      <w:r>
        <w:rPr>
          <w:spacing w:val="-6"/>
        </w:rPr>
        <w:t>Preparation</w:t>
      </w:r>
      <w:r>
        <w:rPr>
          <w:spacing w:val="-4"/>
        </w:rPr>
        <w:t> </w:t>
      </w:r>
      <w:r>
        <w:rPr>
          <w:spacing w:val="-6"/>
        </w:rPr>
        <w:t>of</w:t>
      </w:r>
      <w:r>
        <w:rPr>
          <w:spacing w:val="-1"/>
        </w:rPr>
        <w:t> </w:t>
      </w:r>
      <w:r>
        <w:rPr>
          <w:spacing w:val="-6"/>
        </w:rPr>
        <w:t>Quality</w:t>
      </w:r>
      <w:r>
        <w:rPr>
          <w:spacing w:val="-1"/>
        </w:rPr>
        <w:t> </w:t>
      </w:r>
      <w:r>
        <w:rPr>
          <w:spacing w:val="-6"/>
        </w:rPr>
        <w:t>and</w:t>
      </w:r>
      <w:r>
        <w:rPr>
          <w:spacing w:val="-1"/>
        </w:rPr>
        <w:t> </w:t>
      </w:r>
      <w:r>
        <w:rPr>
          <w:spacing w:val="-6"/>
        </w:rPr>
        <w:t>Safety</w:t>
      </w:r>
      <w:r>
        <w:rPr>
          <w:spacing w:val="-1"/>
        </w:rPr>
        <w:t> </w:t>
      </w:r>
      <w:r>
        <w:rPr>
          <w:spacing w:val="-6"/>
        </w:rPr>
        <w:t>Monitoring</w:t>
      </w:r>
      <w:r>
        <w:rPr>
          <w:spacing w:val="-1"/>
        </w:rPr>
        <w:t> </w:t>
      </w:r>
      <w:r>
        <w:rPr>
          <w:spacing w:val="-6"/>
        </w:rPr>
        <w:t>Plan</w:t>
      </w:r>
      <w:r>
        <w:rPr>
          <w:spacing w:val="-1"/>
        </w:rPr>
        <w:t> </w:t>
      </w:r>
      <w:r>
        <w:rPr>
          <w:spacing w:val="-6"/>
        </w:rPr>
        <w:t>(QSMP)</w:t>
      </w:r>
    </w:p>
    <w:p>
      <w:pPr>
        <w:spacing w:line="240" w:lineRule="auto" w:before="280"/>
        <w:ind w:left="1275" w:right="559" w:firstLine="0"/>
        <w:jc w:val="both"/>
        <w:rPr>
          <w:b/>
          <w:sz w:val="24"/>
        </w:rPr>
      </w:pPr>
      <w:r>
        <w:rPr>
          <w:sz w:val="24"/>
        </w:rPr>
        <w:t>A Plan shall be prepared for </w:t>
      </w:r>
      <w:r>
        <w:rPr>
          <w:b/>
          <w:i/>
          <w:sz w:val="24"/>
        </w:rPr>
        <w:t>sample inspections, audits and verifications </w:t>
      </w:r>
      <w:r>
        <w:rPr>
          <w:sz w:val="24"/>
        </w:rPr>
        <w:t>of the adherenceto</w:t>
      </w:r>
      <w:r>
        <w:rPr>
          <w:spacing w:val="-4"/>
          <w:sz w:val="24"/>
        </w:rPr>
        <w:t> </w:t>
      </w:r>
      <w:r>
        <w:rPr>
          <w:sz w:val="24"/>
        </w:rPr>
        <w:t>the</w:t>
      </w:r>
      <w:r>
        <w:rPr>
          <w:spacing w:val="-4"/>
          <w:sz w:val="24"/>
        </w:rPr>
        <w:t> </w:t>
      </w:r>
      <w:r>
        <w:rPr>
          <w:sz w:val="24"/>
        </w:rPr>
        <w:t>Quality</w:t>
      </w:r>
      <w:r>
        <w:rPr>
          <w:spacing w:val="-5"/>
          <w:sz w:val="24"/>
        </w:rPr>
        <w:t> </w:t>
      </w:r>
      <w:r>
        <w:rPr>
          <w:sz w:val="24"/>
        </w:rPr>
        <w:t>Assurance</w:t>
      </w:r>
      <w:r>
        <w:rPr>
          <w:spacing w:val="-7"/>
          <w:sz w:val="24"/>
        </w:rPr>
        <w:t> </w:t>
      </w:r>
      <w:r>
        <w:rPr>
          <w:sz w:val="24"/>
        </w:rPr>
        <w:t>Plan</w:t>
      </w:r>
      <w:r>
        <w:rPr>
          <w:spacing w:val="-10"/>
          <w:sz w:val="24"/>
        </w:rPr>
        <w:t> </w:t>
      </w:r>
      <w:r>
        <w:rPr>
          <w:sz w:val="24"/>
        </w:rPr>
        <w:t>and</w:t>
      </w:r>
      <w:r>
        <w:rPr>
          <w:spacing w:val="-11"/>
          <w:sz w:val="24"/>
        </w:rPr>
        <w:t> </w:t>
      </w:r>
      <w:r>
        <w:rPr>
          <w:sz w:val="24"/>
        </w:rPr>
        <w:t>Safety</w:t>
      </w:r>
      <w:r>
        <w:rPr>
          <w:spacing w:val="-11"/>
          <w:sz w:val="24"/>
        </w:rPr>
        <w:t> </w:t>
      </w:r>
      <w:r>
        <w:rPr>
          <w:sz w:val="24"/>
        </w:rPr>
        <w:t>Manual</w:t>
      </w:r>
      <w:r>
        <w:rPr>
          <w:spacing w:val="-11"/>
          <w:sz w:val="24"/>
        </w:rPr>
        <w:t> </w:t>
      </w:r>
      <w:r>
        <w:rPr>
          <w:sz w:val="24"/>
        </w:rPr>
        <w:t>as</w:t>
      </w:r>
      <w:r>
        <w:rPr>
          <w:spacing w:val="-11"/>
          <w:sz w:val="24"/>
        </w:rPr>
        <w:t> </w:t>
      </w:r>
      <w:r>
        <w:rPr>
          <w:sz w:val="24"/>
        </w:rPr>
        <w:t>adopted</w:t>
      </w:r>
      <w:r>
        <w:rPr>
          <w:spacing w:val="-11"/>
          <w:sz w:val="24"/>
        </w:rPr>
        <w:t> </w:t>
      </w:r>
      <w:r>
        <w:rPr>
          <w:sz w:val="24"/>
        </w:rPr>
        <w:t>by</w:t>
      </w:r>
      <w:r>
        <w:rPr>
          <w:spacing w:val="-11"/>
          <w:sz w:val="24"/>
        </w:rPr>
        <w:t> </w:t>
      </w:r>
      <w:r>
        <w:rPr>
          <w:sz w:val="24"/>
        </w:rPr>
        <w:t>the</w:t>
      </w:r>
      <w:r>
        <w:rPr>
          <w:spacing w:val="-5"/>
          <w:sz w:val="24"/>
        </w:rPr>
        <w:t> </w:t>
      </w:r>
      <w:r>
        <w:rPr>
          <w:sz w:val="24"/>
        </w:rPr>
        <w:t>Contractors of Kochi Metro Project appointed by DMRC. This plan of the IQSC shall be named as the </w:t>
      </w:r>
      <w:r>
        <w:rPr>
          <w:b/>
          <w:spacing w:val="-2"/>
          <w:sz w:val="24"/>
        </w:rPr>
        <w:t>'Quality</w:t>
      </w:r>
      <w:r>
        <w:rPr>
          <w:b/>
          <w:spacing w:val="-3"/>
          <w:sz w:val="24"/>
        </w:rPr>
        <w:t> </w:t>
      </w:r>
      <w:r>
        <w:rPr>
          <w:b/>
          <w:spacing w:val="-2"/>
          <w:sz w:val="24"/>
        </w:rPr>
        <w:t>and</w:t>
      </w:r>
      <w:r>
        <w:rPr>
          <w:b/>
          <w:spacing w:val="-3"/>
          <w:sz w:val="24"/>
        </w:rPr>
        <w:t> </w:t>
      </w:r>
      <w:r>
        <w:rPr>
          <w:b/>
          <w:spacing w:val="-2"/>
          <w:sz w:val="24"/>
        </w:rPr>
        <w:t>Safety</w:t>
      </w:r>
      <w:r>
        <w:rPr>
          <w:b/>
          <w:spacing w:val="-6"/>
          <w:sz w:val="24"/>
        </w:rPr>
        <w:t> </w:t>
      </w:r>
      <w:r>
        <w:rPr>
          <w:b/>
          <w:spacing w:val="-2"/>
          <w:sz w:val="24"/>
        </w:rPr>
        <w:t>Monitoring</w:t>
      </w:r>
      <w:r>
        <w:rPr>
          <w:b/>
          <w:spacing w:val="-16"/>
          <w:sz w:val="24"/>
        </w:rPr>
        <w:t> </w:t>
      </w:r>
      <w:r>
        <w:rPr>
          <w:b/>
          <w:spacing w:val="-2"/>
          <w:sz w:val="24"/>
        </w:rPr>
        <w:t>Plan</w:t>
      </w:r>
      <w:r>
        <w:rPr>
          <w:b/>
          <w:spacing w:val="-17"/>
          <w:sz w:val="24"/>
        </w:rPr>
        <w:t> </w:t>
      </w:r>
      <w:r>
        <w:rPr>
          <w:b/>
          <w:spacing w:val="-2"/>
          <w:sz w:val="24"/>
        </w:rPr>
        <w:t>(QSMP)'.</w:t>
      </w:r>
    </w:p>
    <w:p>
      <w:pPr>
        <w:pStyle w:val="Heading7"/>
        <w:numPr>
          <w:ilvl w:val="0"/>
          <w:numId w:val="15"/>
        </w:numPr>
        <w:tabs>
          <w:tab w:pos="782" w:val="left" w:leader="none"/>
        </w:tabs>
        <w:spacing w:line="240" w:lineRule="auto" w:before="276" w:after="0"/>
        <w:ind w:left="782" w:right="0" w:hanging="358"/>
        <w:jc w:val="left"/>
        <w:rPr>
          <w:b w:val="0"/>
        </w:rPr>
      </w:pPr>
      <w:r>
        <w:rPr>
          <w:spacing w:val="-10"/>
        </w:rPr>
        <w:t>Quality</w:t>
      </w:r>
      <w:r>
        <w:rPr>
          <w:spacing w:val="-5"/>
        </w:rPr>
        <w:t> </w:t>
      </w:r>
      <w:r>
        <w:rPr>
          <w:spacing w:val="-10"/>
        </w:rPr>
        <w:t>Monitoring</w:t>
      </w:r>
      <w:r>
        <w:rPr>
          <w:spacing w:val="-1"/>
        </w:rPr>
        <w:t> </w:t>
      </w:r>
      <w:r>
        <w:rPr>
          <w:spacing w:val="-10"/>
        </w:rPr>
        <w:t>Plan</w:t>
      </w:r>
    </w:p>
    <w:p>
      <w:pPr>
        <w:pStyle w:val="BodyText"/>
        <w:spacing w:before="47"/>
        <w:rPr>
          <w:b/>
        </w:rPr>
      </w:pPr>
    </w:p>
    <w:p>
      <w:pPr>
        <w:pStyle w:val="ListParagraph"/>
        <w:numPr>
          <w:ilvl w:val="2"/>
          <w:numId w:val="13"/>
        </w:numPr>
        <w:tabs>
          <w:tab w:pos="1275" w:val="left" w:leader="none"/>
        </w:tabs>
        <w:spacing w:line="280" w:lineRule="exact" w:before="0" w:after="0"/>
        <w:ind w:left="1275" w:right="0" w:hanging="851"/>
        <w:jc w:val="left"/>
        <w:rPr>
          <w:b/>
          <w:sz w:val="24"/>
        </w:rPr>
      </w:pPr>
      <w:r>
        <w:rPr>
          <w:b/>
          <w:sz w:val="24"/>
        </w:rPr>
        <w:t>Reference</w:t>
      </w:r>
      <w:r>
        <w:rPr>
          <w:b/>
          <w:spacing w:val="10"/>
          <w:sz w:val="24"/>
        </w:rPr>
        <w:t> </w:t>
      </w:r>
      <w:r>
        <w:rPr>
          <w:b/>
          <w:sz w:val="24"/>
        </w:rPr>
        <w:t>Documents</w:t>
      </w:r>
      <w:r>
        <w:rPr>
          <w:b/>
          <w:spacing w:val="12"/>
          <w:sz w:val="24"/>
        </w:rPr>
        <w:t> </w:t>
      </w:r>
      <w:r>
        <w:rPr>
          <w:sz w:val="24"/>
        </w:rPr>
        <w:t>–IQSC</w:t>
      </w:r>
      <w:r>
        <w:rPr>
          <w:spacing w:val="11"/>
          <w:sz w:val="24"/>
        </w:rPr>
        <w:t> </w:t>
      </w:r>
      <w:r>
        <w:rPr>
          <w:sz w:val="24"/>
        </w:rPr>
        <w:t>Consultant</w:t>
      </w:r>
      <w:r>
        <w:rPr>
          <w:spacing w:val="12"/>
          <w:sz w:val="24"/>
        </w:rPr>
        <w:t> </w:t>
      </w:r>
      <w:r>
        <w:rPr>
          <w:sz w:val="24"/>
        </w:rPr>
        <w:t>shall</w:t>
      </w:r>
      <w:r>
        <w:rPr>
          <w:spacing w:val="13"/>
          <w:sz w:val="24"/>
        </w:rPr>
        <w:t> </w:t>
      </w:r>
      <w:r>
        <w:rPr>
          <w:sz w:val="24"/>
        </w:rPr>
        <w:t>study</w:t>
      </w:r>
      <w:r>
        <w:rPr>
          <w:spacing w:val="11"/>
          <w:sz w:val="24"/>
        </w:rPr>
        <w:t> </w:t>
      </w:r>
      <w:r>
        <w:rPr>
          <w:sz w:val="24"/>
        </w:rPr>
        <w:t>the</w:t>
      </w:r>
      <w:r>
        <w:rPr>
          <w:spacing w:val="2"/>
          <w:sz w:val="24"/>
        </w:rPr>
        <w:t> </w:t>
      </w:r>
      <w:r>
        <w:rPr>
          <w:sz w:val="24"/>
        </w:rPr>
        <w:t>following</w:t>
      </w:r>
      <w:r>
        <w:rPr>
          <w:spacing w:val="-5"/>
          <w:sz w:val="24"/>
        </w:rPr>
        <w:t> </w:t>
      </w:r>
      <w:r>
        <w:rPr>
          <w:spacing w:val="-2"/>
          <w:sz w:val="24"/>
        </w:rPr>
        <w:t>documents:</w:t>
      </w:r>
    </w:p>
    <w:p>
      <w:pPr>
        <w:pStyle w:val="ListParagraph"/>
        <w:numPr>
          <w:ilvl w:val="0"/>
          <w:numId w:val="16"/>
        </w:numPr>
        <w:tabs>
          <w:tab w:pos="1275" w:val="left" w:leader="none"/>
        </w:tabs>
        <w:spacing w:line="240" w:lineRule="auto" w:before="0" w:after="0"/>
        <w:ind w:left="1275" w:right="553" w:hanging="284"/>
        <w:jc w:val="left"/>
        <w:rPr>
          <w:sz w:val="24"/>
        </w:rPr>
      </w:pPr>
      <w:r>
        <w:rPr>
          <w:sz w:val="24"/>
        </w:rPr>
        <w:t>Scope</w:t>
      </w:r>
      <w:r>
        <w:rPr>
          <w:spacing w:val="80"/>
          <w:w w:val="150"/>
          <w:sz w:val="24"/>
        </w:rPr>
        <w:t> </w:t>
      </w:r>
      <w:r>
        <w:rPr>
          <w:sz w:val="24"/>
        </w:rPr>
        <w:t>of</w:t>
      </w:r>
      <w:r>
        <w:rPr>
          <w:spacing w:val="80"/>
          <w:w w:val="150"/>
          <w:sz w:val="24"/>
        </w:rPr>
        <w:t> </w:t>
      </w:r>
      <w:r>
        <w:rPr>
          <w:sz w:val="24"/>
        </w:rPr>
        <w:t>works,</w:t>
      </w:r>
      <w:r>
        <w:rPr>
          <w:spacing w:val="80"/>
          <w:w w:val="150"/>
          <w:sz w:val="24"/>
        </w:rPr>
        <w:t> </w:t>
      </w:r>
      <w:r>
        <w:rPr>
          <w:sz w:val="24"/>
        </w:rPr>
        <w:t>specifications</w:t>
      </w:r>
      <w:r>
        <w:rPr>
          <w:spacing w:val="80"/>
          <w:w w:val="150"/>
          <w:sz w:val="24"/>
        </w:rPr>
        <w:t> </w:t>
      </w:r>
      <w:r>
        <w:rPr>
          <w:sz w:val="24"/>
        </w:rPr>
        <w:t>and</w:t>
      </w:r>
      <w:r>
        <w:rPr>
          <w:spacing w:val="80"/>
          <w:w w:val="150"/>
          <w:sz w:val="24"/>
        </w:rPr>
        <w:t> </w:t>
      </w:r>
      <w:r>
        <w:rPr>
          <w:sz w:val="24"/>
        </w:rPr>
        <w:t>contractual</w:t>
      </w:r>
      <w:r>
        <w:rPr>
          <w:spacing w:val="80"/>
          <w:w w:val="150"/>
          <w:sz w:val="24"/>
        </w:rPr>
        <w:t> </w:t>
      </w:r>
      <w:r>
        <w:rPr>
          <w:sz w:val="24"/>
        </w:rPr>
        <w:t>obligations</w:t>
      </w:r>
      <w:r>
        <w:rPr>
          <w:spacing w:val="80"/>
          <w:w w:val="150"/>
          <w:sz w:val="24"/>
        </w:rPr>
        <w:t> </w:t>
      </w:r>
      <w:r>
        <w:rPr>
          <w:sz w:val="24"/>
        </w:rPr>
        <w:t>as</w:t>
      </w:r>
      <w:r>
        <w:rPr>
          <w:spacing w:val="80"/>
          <w:w w:val="150"/>
          <w:sz w:val="24"/>
        </w:rPr>
        <w:t> </w:t>
      </w:r>
      <w:r>
        <w:rPr>
          <w:sz w:val="24"/>
        </w:rPr>
        <w:t>per</w:t>
      </w:r>
      <w:r>
        <w:rPr>
          <w:spacing w:val="80"/>
          <w:w w:val="150"/>
          <w:sz w:val="24"/>
        </w:rPr>
        <w:t> </w:t>
      </w:r>
      <w:r>
        <w:rPr>
          <w:sz w:val="24"/>
        </w:rPr>
        <w:t>the</w:t>
      </w:r>
      <w:r>
        <w:rPr>
          <w:spacing w:val="80"/>
          <w:w w:val="150"/>
          <w:sz w:val="24"/>
        </w:rPr>
        <w:t> </w:t>
      </w:r>
      <w:r>
        <w:rPr>
          <w:sz w:val="24"/>
        </w:rPr>
        <w:t>contract awarded to the Contractors for the Project</w:t>
      </w:r>
    </w:p>
    <w:p>
      <w:pPr>
        <w:pStyle w:val="ListParagraph"/>
        <w:spacing w:after="0" w:line="240" w:lineRule="auto"/>
        <w:jc w:val="left"/>
        <w:rPr>
          <w:sz w:val="24"/>
        </w:rPr>
        <w:sectPr>
          <w:pgSz w:w="11900" w:h="16840"/>
          <w:pgMar w:header="472" w:footer="1348" w:top="1500" w:bottom="1540" w:left="708" w:right="283"/>
        </w:sectPr>
      </w:pPr>
    </w:p>
    <w:p>
      <w:pPr>
        <w:pStyle w:val="BodyText"/>
        <w:spacing w:before="6"/>
      </w:pPr>
    </w:p>
    <w:p>
      <w:pPr>
        <w:pStyle w:val="ListParagraph"/>
        <w:numPr>
          <w:ilvl w:val="0"/>
          <w:numId w:val="16"/>
        </w:numPr>
        <w:tabs>
          <w:tab w:pos="1275" w:val="left" w:leader="none"/>
        </w:tabs>
        <w:spacing w:line="240" w:lineRule="auto" w:before="0" w:after="0"/>
        <w:ind w:left="1275" w:right="559" w:hanging="284"/>
        <w:jc w:val="both"/>
        <w:rPr>
          <w:sz w:val="24"/>
        </w:rPr>
      </w:pPr>
      <w:r>
        <w:rPr>
          <w:sz w:val="24"/>
        </w:rPr>
        <w:t>Regulations, Rules, Standards, Codes of practices as applicable in the contractual obligations of the contractors.</w:t>
      </w:r>
    </w:p>
    <w:p>
      <w:pPr>
        <w:pStyle w:val="ListParagraph"/>
        <w:numPr>
          <w:ilvl w:val="0"/>
          <w:numId w:val="16"/>
        </w:numPr>
        <w:tabs>
          <w:tab w:pos="1275" w:val="left" w:leader="none"/>
        </w:tabs>
        <w:spacing w:line="240" w:lineRule="auto" w:before="4" w:after="0"/>
        <w:ind w:left="1275" w:right="559" w:hanging="284"/>
        <w:jc w:val="both"/>
        <w:rPr>
          <w:sz w:val="24"/>
        </w:rPr>
      </w:pPr>
      <w:r>
        <w:rPr>
          <w:sz w:val="24"/>
        </w:rPr>
        <w:t>Quality</w:t>
      </w:r>
      <w:r>
        <w:rPr>
          <w:spacing w:val="40"/>
          <w:sz w:val="24"/>
        </w:rPr>
        <w:t> </w:t>
      </w:r>
      <w:r>
        <w:rPr>
          <w:sz w:val="24"/>
        </w:rPr>
        <w:t>Assurance</w:t>
      </w:r>
      <w:r>
        <w:rPr>
          <w:spacing w:val="40"/>
          <w:sz w:val="24"/>
        </w:rPr>
        <w:t> </w:t>
      </w:r>
      <w:r>
        <w:rPr>
          <w:sz w:val="24"/>
        </w:rPr>
        <w:t>Plans</w:t>
      </w:r>
      <w:r>
        <w:rPr>
          <w:spacing w:val="40"/>
          <w:sz w:val="24"/>
        </w:rPr>
        <w:t> </w:t>
      </w:r>
      <w:r>
        <w:rPr>
          <w:sz w:val="24"/>
        </w:rPr>
        <w:t>and</w:t>
      </w:r>
      <w:r>
        <w:rPr>
          <w:spacing w:val="40"/>
          <w:sz w:val="24"/>
        </w:rPr>
        <w:t> </w:t>
      </w:r>
      <w:r>
        <w:rPr>
          <w:sz w:val="24"/>
        </w:rPr>
        <w:t>Manuals</w:t>
      </w:r>
      <w:r>
        <w:rPr>
          <w:spacing w:val="40"/>
          <w:sz w:val="24"/>
        </w:rPr>
        <w:t> </w:t>
      </w:r>
      <w:r>
        <w:rPr>
          <w:sz w:val="24"/>
        </w:rPr>
        <w:t>as</w:t>
      </w:r>
      <w:r>
        <w:rPr>
          <w:spacing w:val="40"/>
          <w:sz w:val="24"/>
        </w:rPr>
        <w:t> </w:t>
      </w:r>
      <w:r>
        <w:rPr>
          <w:sz w:val="24"/>
        </w:rPr>
        <w:t>proposed</w:t>
      </w:r>
      <w:r>
        <w:rPr>
          <w:spacing w:val="40"/>
          <w:sz w:val="24"/>
        </w:rPr>
        <w:t> </w:t>
      </w:r>
      <w:r>
        <w:rPr>
          <w:sz w:val="24"/>
        </w:rPr>
        <w:t>by</w:t>
      </w:r>
      <w:r>
        <w:rPr>
          <w:spacing w:val="40"/>
          <w:sz w:val="24"/>
        </w:rPr>
        <w:t> </w:t>
      </w:r>
      <w:r>
        <w:rPr>
          <w:sz w:val="24"/>
        </w:rPr>
        <w:t>the</w:t>
      </w:r>
      <w:r>
        <w:rPr>
          <w:spacing w:val="40"/>
          <w:sz w:val="24"/>
        </w:rPr>
        <w:t> </w:t>
      </w:r>
      <w:r>
        <w:rPr>
          <w:sz w:val="24"/>
        </w:rPr>
        <w:t>Contractors</w:t>
      </w:r>
      <w:r>
        <w:rPr>
          <w:spacing w:val="40"/>
          <w:sz w:val="24"/>
        </w:rPr>
        <w:t> </w:t>
      </w:r>
      <w:r>
        <w:rPr>
          <w:sz w:val="24"/>
        </w:rPr>
        <w:t>and</w:t>
      </w:r>
      <w:r>
        <w:rPr>
          <w:spacing w:val="40"/>
          <w:sz w:val="24"/>
        </w:rPr>
        <w:t> </w:t>
      </w:r>
      <w:r>
        <w:rPr>
          <w:sz w:val="24"/>
        </w:rPr>
        <w:t>approved by DMRC/KMRL for the Project including Inspection and Test Plans (ITP), formats, records in line with the provisions already included in the agreed contract documents covering all aspects of ISO-</w:t>
      </w:r>
      <w:r>
        <w:rPr>
          <w:w w:val="75"/>
          <w:sz w:val="24"/>
        </w:rPr>
        <w:t>­</w:t>
      </w:r>
      <w:r>
        <w:rPr>
          <w:sz w:val="24"/>
        </w:rPr>
        <w:t>‐9001</w:t>
      </w:r>
    </w:p>
    <w:p>
      <w:pPr>
        <w:pStyle w:val="ListParagraph"/>
        <w:numPr>
          <w:ilvl w:val="2"/>
          <w:numId w:val="13"/>
        </w:numPr>
        <w:tabs>
          <w:tab w:pos="1174" w:val="left" w:leader="none"/>
          <w:tab w:pos="1178" w:val="left" w:leader="none"/>
        </w:tabs>
        <w:spacing w:line="240" w:lineRule="auto" w:before="276" w:after="0"/>
        <w:ind w:left="1178" w:right="559" w:hanging="696"/>
        <w:jc w:val="both"/>
        <w:rPr>
          <w:b/>
          <w:sz w:val="24"/>
        </w:rPr>
      </w:pPr>
      <w:r>
        <w:rPr>
          <w:b/>
          <w:i/>
          <w:sz w:val="24"/>
        </w:rPr>
        <w:t>Plan for Monitoring of Scheduled Tests of Contractor</w:t>
      </w:r>
      <w:r>
        <w:rPr>
          <w:sz w:val="24"/>
        </w:rPr>
        <w:t>-</w:t>
      </w:r>
      <w:r>
        <w:rPr>
          <w:w w:val="75"/>
          <w:sz w:val="24"/>
        </w:rPr>
        <w:t>­‐</w:t>
      </w:r>
      <w:r>
        <w:rPr>
          <w:sz w:val="24"/>
        </w:rPr>
        <w:t> The Plan shall include monitoring of tests being done by the Contractor by way of the</w:t>
      </w:r>
      <w:r>
        <w:rPr>
          <w:spacing w:val="-7"/>
          <w:sz w:val="24"/>
        </w:rPr>
        <w:t> </w:t>
      </w:r>
      <w:r>
        <w:rPr>
          <w:sz w:val="24"/>
        </w:rPr>
        <w:t>following:</w:t>
      </w:r>
    </w:p>
    <w:p>
      <w:pPr>
        <w:pStyle w:val="BodyText"/>
        <w:spacing w:before="1"/>
      </w:pPr>
    </w:p>
    <w:p>
      <w:pPr>
        <w:pStyle w:val="ListParagraph"/>
        <w:numPr>
          <w:ilvl w:val="0"/>
          <w:numId w:val="17"/>
        </w:numPr>
        <w:tabs>
          <w:tab w:pos="1275" w:val="left" w:leader="none"/>
        </w:tabs>
        <w:spacing w:line="240" w:lineRule="auto" w:before="0" w:after="0"/>
        <w:ind w:left="1275" w:right="561" w:hanging="284"/>
        <w:jc w:val="both"/>
        <w:rPr>
          <w:sz w:val="24"/>
        </w:rPr>
      </w:pPr>
      <w:r>
        <w:rPr>
          <w:sz w:val="24"/>
        </w:rPr>
        <w:t>Witnessing</w:t>
      </w:r>
      <w:r>
        <w:rPr>
          <w:spacing w:val="-7"/>
          <w:sz w:val="24"/>
        </w:rPr>
        <w:t> </w:t>
      </w:r>
      <w:r>
        <w:rPr>
          <w:sz w:val="24"/>
        </w:rPr>
        <w:t>minimum</w:t>
      </w:r>
      <w:r>
        <w:rPr>
          <w:spacing w:val="-7"/>
          <w:sz w:val="24"/>
        </w:rPr>
        <w:t> </w:t>
      </w:r>
      <w:r>
        <w:rPr>
          <w:sz w:val="24"/>
        </w:rPr>
        <w:t>20%</w:t>
      </w:r>
      <w:r>
        <w:rPr>
          <w:spacing w:val="-7"/>
          <w:sz w:val="24"/>
        </w:rPr>
        <w:t> </w:t>
      </w:r>
      <w:r>
        <w:rPr>
          <w:sz w:val="24"/>
        </w:rPr>
        <w:t>of</w:t>
      </w:r>
      <w:r>
        <w:rPr>
          <w:spacing w:val="-7"/>
          <w:sz w:val="24"/>
        </w:rPr>
        <w:t> </w:t>
      </w:r>
      <w:r>
        <w:rPr>
          <w:sz w:val="24"/>
        </w:rPr>
        <w:t>the</w:t>
      </w:r>
      <w:r>
        <w:rPr>
          <w:spacing w:val="-7"/>
          <w:sz w:val="24"/>
        </w:rPr>
        <w:t> </w:t>
      </w:r>
      <w:r>
        <w:rPr>
          <w:sz w:val="24"/>
        </w:rPr>
        <w:t>total</w:t>
      </w:r>
      <w:r>
        <w:rPr>
          <w:spacing w:val="-7"/>
          <w:sz w:val="24"/>
        </w:rPr>
        <w:t> </w:t>
      </w:r>
      <w:r>
        <w:rPr>
          <w:sz w:val="24"/>
        </w:rPr>
        <w:t>number</w:t>
      </w:r>
      <w:r>
        <w:rPr>
          <w:spacing w:val="-7"/>
          <w:sz w:val="24"/>
        </w:rPr>
        <w:t> </w:t>
      </w:r>
      <w:r>
        <w:rPr>
          <w:sz w:val="24"/>
        </w:rPr>
        <w:t>of</w:t>
      </w:r>
      <w:r>
        <w:rPr>
          <w:spacing w:val="-7"/>
          <w:sz w:val="24"/>
        </w:rPr>
        <w:t> </w:t>
      </w:r>
      <w:r>
        <w:rPr>
          <w:sz w:val="24"/>
        </w:rPr>
        <w:t>such</w:t>
      </w:r>
      <w:r>
        <w:rPr>
          <w:spacing w:val="-7"/>
          <w:sz w:val="24"/>
        </w:rPr>
        <w:t> </w:t>
      </w:r>
      <w:r>
        <w:rPr>
          <w:sz w:val="24"/>
        </w:rPr>
        <w:t>tests</w:t>
      </w:r>
      <w:r>
        <w:rPr>
          <w:spacing w:val="-7"/>
          <w:sz w:val="24"/>
        </w:rPr>
        <w:t> </w:t>
      </w:r>
      <w:r>
        <w:rPr>
          <w:sz w:val="24"/>
        </w:rPr>
        <w:t>and</w:t>
      </w:r>
      <w:r>
        <w:rPr>
          <w:spacing w:val="-7"/>
          <w:sz w:val="24"/>
        </w:rPr>
        <w:t> </w:t>
      </w:r>
      <w:r>
        <w:rPr>
          <w:sz w:val="24"/>
        </w:rPr>
        <w:t>sampling</w:t>
      </w:r>
      <w:r>
        <w:rPr>
          <w:spacing w:val="-7"/>
          <w:sz w:val="24"/>
        </w:rPr>
        <w:t> </w:t>
      </w:r>
      <w:r>
        <w:rPr>
          <w:sz w:val="24"/>
        </w:rPr>
        <w:t>as</w:t>
      </w:r>
      <w:r>
        <w:rPr>
          <w:spacing w:val="-7"/>
          <w:sz w:val="24"/>
        </w:rPr>
        <w:t> </w:t>
      </w:r>
      <w:r>
        <w:rPr>
          <w:sz w:val="24"/>
        </w:rPr>
        <w:t>scheduled</w:t>
      </w:r>
      <w:r>
        <w:rPr>
          <w:spacing w:val="-7"/>
          <w:sz w:val="24"/>
        </w:rPr>
        <w:t> </w:t>
      </w:r>
      <w:r>
        <w:rPr>
          <w:sz w:val="24"/>
        </w:rPr>
        <w:t>in the</w:t>
      </w:r>
      <w:r>
        <w:rPr>
          <w:spacing w:val="-5"/>
          <w:sz w:val="24"/>
        </w:rPr>
        <w:t> </w:t>
      </w:r>
      <w:r>
        <w:rPr>
          <w:sz w:val="24"/>
        </w:rPr>
        <w:t>approved</w:t>
      </w:r>
      <w:r>
        <w:rPr>
          <w:spacing w:val="-5"/>
          <w:sz w:val="24"/>
        </w:rPr>
        <w:t> </w:t>
      </w:r>
      <w:r>
        <w:rPr>
          <w:sz w:val="24"/>
        </w:rPr>
        <w:t>Quality</w:t>
      </w:r>
      <w:r>
        <w:rPr>
          <w:spacing w:val="-4"/>
          <w:sz w:val="24"/>
        </w:rPr>
        <w:t> </w:t>
      </w:r>
      <w:r>
        <w:rPr>
          <w:sz w:val="24"/>
        </w:rPr>
        <w:t>Plan</w:t>
      </w:r>
      <w:r>
        <w:rPr>
          <w:spacing w:val="-5"/>
          <w:sz w:val="24"/>
        </w:rPr>
        <w:t> </w:t>
      </w:r>
      <w:r>
        <w:rPr>
          <w:sz w:val="24"/>
        </w:rPr>
        <w:t>to</w:t>
      </w:r>
      <w:r>
        <w:rPr>
          <w:spacing w:val="-5"/>
          <w:sz w:val="24"/>
        </w:rPr>
        <w:t> </w:t>
      </w:r>
      <w:r>
        <w:rPr>
          <w:sz w:val="24"/>
        </w:rPr>
        <w:t>be</w:t>
      </w:r>
      <w:r>
        <w:rPr>
          <w:spacing w:val="-5"/>
          <w:sz w:val="24"/>
        </w:rPr>
        <w:t> </w:t>
      </w:r>
      <w:r>
        <w:rPr>
          <w:sz w:val="24"/>
        </w:rPr>
        <w:t>adopted</w:t>
      </w:r>
      <w:r>
        <w:rPr>
          <w:spacing w:val="-5"/>
          <w:sz w:val="24"/>
        </w:rPr>
        <w:t> </w:t>
      </w:r>
      <w:r>
        <w:rPr>
          <w:sz w:val="24"/>
        </w:rPr>
        <w:t>by</w:t>
      </w:r>
      <w:r>
        <w:rPr>
          <w:spacing w:val="-4"/>
          <w:sz w:val="24"/>
        </w:rPr>
        <w:t> </w:t>
      </w:r>
      <w:r>
        <w:rPr>
          <w:sz w:val="24"/>
        </w:rPr>
        <w:t>the</w:t>
      </w:r>
      <w:r>
        <w:rPr>
          <w:spacing w:val="-5"/>
          <w:sz w:val="24"/>
        </w:rPr>
        <w:t> </w:t>
      </w:r>
      <w:r>
        <w:rPr>
          <w:sz w:val="24"/>
        </w:rPr>
        <w:t>Contractors.</w:t>
      </w:r>
    </w:p>
    <w:p>
      <w:pPr>
        <w:pStyle w:val="ListParagraph"/>
        <w:numPr>
          <w:ilvl w:val="0"/>
          <w:numId w:val="17"/>
        </w:numPr>
        <w:tabs>
          <w:tab w:pos="1270" w:val="left" w:leader="none"/>
          <w:tab w:pos="1275" w:val="left" w:leader="none"/>
        </w:tabs>
        <w:spacing w:line="240" w:lineRule="auto" w:before="277" w:after="0"/>
        <w:ind w:left="1275" w:right="558" w:hanging="284"/>
        <w:jc w:val="both"/>
        <w:rPr>
          <w:sz w:val="24"/>
        </w:rPr>
      </w:pPr>
      <w:r>
        <w:rPr>
          <w:sz w:val="24"/>
        </w:rPr>
        <w:t>Conducting</w:t>
      </w:r>
      <w:r>
        <w:rPr>
          <w:spacing w:val="-8"/>
          <w:sz w:val="24"/>
        </w:rPr>
        <w:t> </w:t>
      </w:r>
      <w:r>
        <w:rPr>
          <w:sz w:val="24"/>
        </w:rPr>
        <w:t>minimum</w:t>
      </w:r>
      <w:r>
        <w:rPr>
          <w:spacing w:val="-8"/>
          <w:sz w:val="24"/>
        </w:rPr>
        <w:t> </w:t>
      </w:r>
      <w:r>
        <w:rPr>
          <w:sz w:val="24"/>
        </w:rPr>
        <w:t>15%</w:t>
      </w:r>
      <w:r>
        <w:rPr>
          <w:spacing w:val="-8"/>
          <w:sz w:val="24"/>
        </w:rPr>
        <w:t> </w:t>
      </w:r>
      <w:r>
        <w:rPr>
          <w:sz w:val="24"/>
        </w:rPr>
        <w:t>of</w:t>
      </w:r>
      <w:r>
        <w:rPr>
          <w:spacing w:val="-8"/>
          <w:sz w:val="24"/>
        </w:rPr>
        <w:t> </w:t>
      </w:r>
      <w:r>
        <w:rPr>
          <w:sz w:val="24"/>
        </w:rPr>
        <w:t>the</w:t>
      </w:r>
      <w:r>
        <w:rPr>
          <w:spacing w:val="-8"/>
          <w:sz w:val="24"/>
        </w:rPr>
        <w:t> </w:t>
      </w:r>
      <w:r>
        <w:rPr>
          <w:sz w:val="24"/>
        </w:rPr>
        <w:t>total</w:t>
      </w:r>
      <w:r>
        <w:rPr>
          <w:spacing w:val="-8"/>
          <w:sz w:val="24"/>
        </w:rPr>
        <w:t> </w:t>
      </w:r>
      <w:r>
        <w:rPr>
          <w:sz w:val="24"/>
        </w:rPr>
        <w:t>number</w:t>
      </w:r>
      <w:r>
        <w:rPr>
          <w:spacing w:val="-8"/>
          <w:sz w:val="24"/>
        </w:rPr>
        <w:t> </w:t>
      </w:r>
      <w:r>
        <w:rPr>
          <w:sz w:val="24"/>
        </w:rPr>
        <w:t>of</w:t>
      </w:r>
      <w:r>
        <w:rPr>
          <w:spacing w:val="-8"/>
          <w:sz w:val="24"/>
        </w:rPr>
        <w:t> </w:t>
      </w:r>
      <w:r>
        <w:rPr>
          <w:sz w:val="24"/>
        </w:rPr>
        <w:t>such</w:t>
      </w:r>
      <w:r>
        <w:rPr>
          <w:spacing w:val="-8"/>
          <w:sz w:val="24"/>
        </w:rPr>
        <w:t> </w:t>
      </w:r>
      <w:r>
        <w:rPr>
          <w:sz w:val="24"/>
        </w:rPr>
        <w:t>tests</w:t>
      </w:r>
      <w:r>
        <w:rPr>
          <w:spacing w:val="-8"/>
          <w:sz w:val="24"/>
        </w:rPr>
        <w:t> </w:t>
      </w:r>
      <w:r>
        <w:rPr>
          <w:sz w:val="24"/>
        </w:rPr>
        <w:t>and</w:t>
      </w:r>
      <w:r>
        <w:rPr>
          <w:spacing w:val="-8"/>
          <w:sz w:val="24"/>
        </w:rPr>
        <w:t> </w:t>
      </w:r>
      <w:r>
        <w:rPr>
          <w:sz w:val="24"/>
        </w:rPr>
        <w:t>sampling</w:t>
      </w:r>
      <w:r>
        <w:rPr>
          <w:spacing w:val="-8"/>
          <w:sz w:val="24"/>
        </w:rPr>
        <w:t> </w:t>
      </w:r>
      <w:r>
        <w:rPr>
          <w:sz w:val="24"/>
        </w:rPr>
        <w:t>as</w:t>
      </w:r>
      <w:r>
        <w:rPr>
          <w:spacing w:val="-8"/>
          <w:sz w:val="24"/>
        </w:rPr>
        <w:t> </w:t>
      </w:r>
      <w:r>
        <w:rPr>
          <w:sz w:val="24"/>
        </w:rPr>
        <w:t>scheduled</w:t>
      </w:r>
      <w:r>
        <w:rPr>
          <w:spacing w:val="-8"/>
          <w:sz w:val="24"/>
        </w:rPr>
        <w:t> </w:t>
      </w:r>
      <w:r>
        <w:rPr>
          <w:sz w:val="24"/>
        </w:rPr>
        <w:t>in the</w:t>
      </w:r>
      <w:r>
        <w:rPr>
          <w:spacing w:val="-11"/>
          <w:sz w:val="24"/>
        </w:rPr>
        <w:t> </w:t>
      </w:r>
      <w:r>
        <w:rPr>
          <w:sz w:val="24"/>
        </w:rPr>
        <w:t>approved</w:t>
      </w:r>
      <w:r>
        <w:rPr>
          <w:spacing w:val="-11"/>
          <w:sz w:val="24"/>
        </w:rPr>
        <w:t> </w:t>
      </w:r>
      <w:r>
        <w:rPr>
          <w:sz w:val="24"/>
        </w:rPr>
        <w:t>Quality</w:t>
      </w:r>
      <w:r>
        <w:rPr>
          <w:spacing w:val="-11"/>
          <w:sz w:val="24"/>
        </w:rPr>
        <w:t> </w:t>
      </w:r>
      <w:r>
        <w:rPr>
          <w:sz w:val="24"/>
        </w:rPr>
        <w:t>Plan.</w:t>
      </w:r>
      <w:r>
        <w:rPr>
          <w:spacing w:val="33"/>
          <w:sz w:val="24"/>
        </w:rPr>
        <w:t> </w:t>
      </w:r>
      <w:r>
        <w:rPr>
          <w:sz w:val="24"/>
        </w:rPr>
        <w:t>Such</w:t>
      </w:r>
      <w:r>
        <w:rPr>
          <w:spacing w:val="-11"/>
          <w:sz w:val="24"/>
        </w:rPr>
        <w:t> </w:t>
      </w:r>
      <w:r>
        <w:rPr>
          <w:sz w:val="24"/>
        </w:rPr>
        <w:t>tests</w:t>
      </w:r>
      <w:r>
        <w:rPr>
          <w:spacing w:val="-11"/>
          <w:sz w:val="24"/>
        </w:rPr>
        <w:t> </w:t>
      </w:r>
      <w:r>
        <w:rPr>
          <w:sz w:val="24"/>
        </w:rPr>
        <w:t>may</w:t>
      </w:r>
      <w:r>
        <w:rPr>
          <w:spacing w:val="-11"/>
          <w:sz w:val="24"/>
        </w:rPr>
        <w:t> </w:t>
      </w:r>
      <w:r>
        <w:rPr>
          <w:sz w:val="24"/>
        </w:rPr>
        <w:t>be</w:t>
      </w:r>
      <w:r>
        <w:rPr>
          <w:spacing w:val="-11"/>
          <w:sz w:val="24"/>
        </w:rPr>
        <w:t> </w:t>
      </w:r>
      <w:r>
        <w:rPr>
          <w:sz w:val="24"/>
        </w:rPr>
        <w:t>done</w:t>
      </w:r>
      <w:r>
        <w:rPr>
          <w:spacing w:val="-11"/>
          <w:sz w:val="24"/>
        </w:rPr>
        <w:t> </w:t>
      </w:r>
      <w:r>
        <w:rPr>
          <w:sz w:val="24"/>
        </w:rPr>
        <w:t>at</w:t>
      </w:r>
      <w:r>
        <w:rPr>
          <w:spacing w:val="-11"/>
          <w:sz w:val="24"/>
        </w:rPr>
        <w:t> </w:t>
      </w:r>
      <w:r>
        <w:rPr>
          <w:sz w:val="24"/>
        </w:rPr>
        <w:t>the</w:t>
      </w:r>
      <w:r>
        <w:rPr>
          <w:spacing w:val="-13"/>
          <w:sz w:val="24"/>
        </w:rPr>
        <w:t> </w:t>
      </w:r>
      <w:r>
        <w:rPr>
          <w:sz w:val="24"/>
        </w:rPr>
        <w:t>site</w:t>
      </w:r>
      <w:r>
        <w:rPr>
          <w:spacing w:val="-11"/>
          <w:sz w:val="24"/>
        </w:rPr>
        <w:t> </w:t>
      </w:r>
      <w:r>
        <w:rPr>
          <w:sz w:val="24"/>
        </w:rPr>
        <w:t>laboratory</w:t>
      </w:r>
      <w:r>
        <w:rPr>
          <w:spacing w:val="-11"/>
          <w:sz w:val="24"/>
        </w:rPr>
        <w:t> </w:t>
      </w:r>
      <w:r>
        <w:rPr>
          <w:sz w:val="24"/>
        </w:rPr>
        <w:t>or</w:t>
      </w:r>
      <w:r>
        <w:rPr>
          <w:spacing w:val="-11"/>
          <w:sz w:val="24"/>
        </w:rPr>
        <w:t> </w:t>
      </w:r>
      <w:r>
        <w:rPr>
          <w:sz w:val="24"/>
        </w:rPr>
        <w:t>be</w:t>
      </w:r>
      <w:r>
        <w:rPr>
          <w:spacing w:val="-11"/>
          <w:sz w:val="24"/>
        </w:rPr>
        <w:t> </w:t>
      </w:r>
      <w:r>
        <w:rPr>
          <w:sz w:val="24"/>
        </w:rPr>
        <w:t>got</w:t>
      </w:r>
      <w:r>
        <w:rPr>
          <w:spacing w:val="-11"/>
          <w:sz w:val="24"/>
        </w:rPr>
        <w:t> </w:t>
      </w:r>
      <w:r>
        <w:rPr>
          <w:sz w:val="24"/>
        </w:rPr>
        <w:t>done</w:t>
      </w:r>
      <w:r>
        <w:rPr>
          <w:spacing w:val="-11"/>
          <w:sz w:val="24"/>
        </w:rPr>
        <w:t> </w:t>
      </w:r>
      <w:r>
        <w:rPr>
          <w:sz w:val="24"/>
        </w:rPr>
        <w:t>by the</w:t>
      </w:r>
      <w:r>
        <w:rPr>
          <w:spacing w:val="-7"/>
          <w:sz w:val="24"/>
        </w:rPr>
        <w:t> </w:t>
      </w:r>
      <w:r>
        <w:rPr>
          <w:sz w:val="24"/>
        </w:rPr>
        <w:t>IQSC</w:t>
      </w:r>
      <w:r>
        <w:rPr>
          <w:spacing w:val="-7"/>
          <w:sz w:val="24"/>
        </w:rPr>
        <w:t> </w:t>
      </w:r>
      <w:r>
        <w:rPr>
          <w:sz w:val="24"/>
        </w:rPr>
        <w:t>from</w:t>
      </w:r>
      <w:r>
        <w:rPr>
          <w:spacing w:val="-6"/>
          <w:sz w:val="24"/>
        </w:rPr>
        <w:t> </w:t>
      </w:r>
      <w:r>
        <w:rPr>
          <w:sz w:val="24"/>
        </w:rPr>
        <w:t>external</w:t>
      </w:r>
      <w:r>
        <w:rPr>
          <w:spacing w:val="-6"/>
          <w:sz w:val="24"/>
        </w:rPr>
        <w:t> </w:t>
      </w:r>
      <w:r>
        <w:rPr>
          <w:sz w:val="24"/>
        </w:rPr>
        <w:t>laboratories</w:t>
      </w:r>
      <w:r>
        <w:rPr>
          <w:spacing w:val="-6"/>
          <w:sz w:val="24"/>
        </w:rPr>
        <w:t> </w:t>
      </w:r>
      <w:r>
        <w:rPr>
          <w:sz w:val="24"/>
        </w:rPr>
        <w:t>through</w:t>
      </w:r>
      <w:r>
        <w:rPr>
          <w:spacing w:val="-6"/>
          <w:sz w:val="24"/>
        </w:rPr>
        <w:t> </w:t>
      </w:r>
      <w:r>
        <w:rPr>
          <w:sz w:val="24"/>
        </w:rPr>
        <w:t>the</w:t>
      </w:r>
      <w:r>
        <w:rPr>
          <w:spacing w:val="-7"/>
          <w:sz w:val="24"/>
        </w:rPr>
        <w:t> </w:t>
      </w:r>
      <w:r>
        <w:rPr>
          <w:sz w:val="24"/>
        </w:rPr>
        <w:t>Contractors.</w:t>
      </w:r>
    </w:p>
    <w:p>
      <w:pPr>
        <w:pStyle w:val="ListParagraph"/>
        <w:numPr>
          <w:ilvl w:val="2"/>
          <w:numId w:val="13"/>
        </w:numPr>
        <w:tabs>
          <w:tab w:pos="1275" w:val="left" w:leader="none"/>
        </w:tabs>
        <w:spacing w:line="240" w:lineRule="auto" w:before="279" w:after="0"/>
        <w:ind w:left="1275" w:right="559" w:hanging="851"/>
        <w:jc w:val="both"/>
        <w:rPr>
          <w:b/>
          <w:sz w:val="24"/>
        </w:rPr>
      </w:pPr>
      <w:r>
        <w:rPr>
          <w:b/>
          <w:sz w:val="24"/>
        </w:rPr>
        <w:t>Plan for Super Checks (Additional Tests) </w:t>
      </w:r>
      <w:r>
        <w:rPr>
          <w:w w:val="75"/>
          <w:sz w:val="24"/>
        </w:rPr>
        <w:t>-­‐ </w:t>
      </w:r>
      <w:r>
        <w:rPr>
          <w:sz w:val="24"/>
        </w:rPr>
        <w:t>The</w:t>
      </w:r>
      <w:r>
        <w:rPr>
          <w:spacing w:val="-6"/>
          <w:sz w:val="24"/>
        </w:rPr>
        <w:t> </w:t>
      </w:r>
      <w:r>
        <w:rPr>
          <w:sz w:val="24"/>
        </w:rPr>
        <w:t>Plan</w:t>
      </w:r>
      <w:r>
        <w:rPr>
          <w:spacing w:val="-6"/>
          <w:sz w:val="24"/>
        </w:rPr>
        <w:t> </w:t>
      </w:r>
      <w:r>
        <w:rPr>
          <w:sz w:val="24"/>
        </w:rPr>
        <w:t>shall</w:t>
      </w:r>
      <w:r>
        <w:rPr>
          <w:spacing w:val="-6"/>
          <w:sz w:val="24"/>
        </w:rPr>
        <w:t> </w:t>
      </w:r>
      <w:r>
        <w:rPr>
          <w:sz w:val="24"/>
        </w:rPr>
        <w:t>include</w:t>
      </w:r>
      <w:r>
        <w:rPr>
          <w:spacing w:val="-6"/>
          <w:sz w:val="24"/>
        </w:rPr>
        <w:t> </w:t>
      </w:r>
      <w:r>
        <w:rPr>
          <w:sz w:val="24"/>
        </w:rPr>
        <w:t>additional</w:t>
      </w:r>
      <w:r>
        <w:rPr>
          <w:spacing w:val="-6"/>
          <w:sz w:val="24"/>
        </w:rPr>
        <w:t> </w:t>
      </w:r>
      <w:r>
        <w:rPr>
          <w:sz w:val="24"/>
        </w:rPr>
        <w:t>tests</w:t>
      </w:r>
      <w:r>
        <w:rPr>
          <w:spacing w:val="-6"/>
          <w:sz w:val="24"/>
        </w:rPr>
        <w:t> </w:t>
      </w:r>
      <w:r>
        <w:rPr>
          <w:sz w:val="24"/>
        </w:rPr>
        <w:t>and sampling for assessing/auditing the conformance by the Contractors</w:t>
      </w:r>
      <w:r>
        <w:rPr>
          <w:spacing w:val="-4"/>
          <w:sz w:val="24"/>
        </w:rPr>
        <w:t> </w:t>
      </w:r>
      <w:r>
        <w:rPr>
          <w:sz w:val="24"/>
        </w:rPr>
        <w:t>to</w:t>
      </w:r>
      <w:r>
        <w:rPr>
          <w:spacing w:val="-5"/>
          <w:sz w:val="24"/>
        </w:rPr>
        <w:t> </w:t>
      </w:r>
      <w:r>
        <w:rPr>
          <w:sz w:val="24"/>
        </w:rPr>
        <w:t>the</w:t>
      </w:r>
      <w:r>
        <w:rPr>
          <w:spacing w:val="-5"/>
          <w:sz w:val="24"/>
        </w:rPr>
        <w:t> </w:t>
      </w:r>
      <w:r>
        <w:rPr>
          <w:sz w:val="24"/>
        </w:rPr>
        <w:t>Quality</w:t>
      </w:r>
      <w:r>
        <w:rPr>
          <w:spacing w:val="-5"/>
          <w:sz w:val="24"/>
        </w:rPr>
        <w:t> </w:t>
      </w:r>
      <w:r>
        <w:rPr>
          <w:sz w:val="24"/>
        </w:rPr>
        <w:t>Plan.</w:t>
      </w:r>
    </w:p>
    <w:p>
      <w:pPr>
        <w:pStyle w:val="BodyText"/>
        <w:spacing w:before="1"/>
      </w:pPr>
    </w:p>
    <w:p>
      <w:pPr>
        <w:pStyle w:val="ListParagraph"/>
        <w:numPr>
          <w:ilvl w:val="2"/>
          <w:numId w:val="13"/>
        </w:numPr>
        <w:tabs>
          <w:tab w:pos="1144" w:val="left" w:leader="none"/>
        </w:tabs>
        <w:spacing w:line="276" w:lineRule="auto" w:before="0" w:after="0"/>
        <w:ind w:left="1144" w:right="558" w:hanging="720"/>
        <w:jc w:val="both"/>
        <w:rPr>
          <w:b/>
          <w:sz w:val="24"/>
        </w:rPr>
      </w:pPr>
      <w:r>
        <w:rPr>
          <w:b/>
          <w:sz w:val="24"/>
        </w:rPr>
        <w:t>Essential Components of Quality Monitoring Plan</w:t>
      </w:r>
      <w:r>
        <w:rPr>
          <w:sz w:val="24"/>
        </w:rPr>
        <w:t>-</w:t>
      </w:r>
      <w:r>
        <w:rPr>
          <w:w w:val="75"/>
          <w:sz w:val="24"/>
        </w:rPr>
        <w:t>­‐</w:t>
      </w:r>
      <w:r>
        <w:rPr>
          <w:w w:val="75"/>
          <w:sz w:val="24"/>
        </w:rPr>
        <w:t> </w:t>
      </w:r>
      <w:r>
        <w:rPr>
          <w:sz w:val="24"/>
        </w:rPr>
        <w:t>Based on the above, the Comprehensive Quality Monitoring Plan (QMP) to be adopted by the IQSC shall include plans, procedures, standard test methods, reporting formats, methodologies, frequencies, tolerances,</w:t>
      </w:r>
      <w:r>
        <w:rPr>
          <w:spacing w:val="40"/>
          <w:sz w:val="24"/>
        </w:rPr>
        <w:t> </w:t>
      </w:r>
      <w:r>
        <w:rPr>
          <w:sz w:val="24"/>
        </w:rPr>
        <w:t>test</w:t>
      </w:r>
      <w:r>
        <w:rPr>
          <w:spacing w:val="40"/>
          <w:sz w:val="24"/>
        </w:rPr>
        <w:t> </w:t>
      </w:r>
      <w:r>
        <w:rPr>
          <w:sz w:val="24"/>
        </w:rPr>
        <w:t>schedules,</w:t>
      </w:r>
      <w:r>
        <w:rPr>
          <w:spacing w:val="40"/>
          <w:sz w:val="24"/>
        </w:rPr>
        <w:t> </w:t>
      </w:r>
      <w:r>
        <w:rPr>
          <w:sz w:val="24"/>
        </w:rPr>
        <w:t>random</w:t>
      </w:r>
      <w:r>
        <w:rPr>
          <w:spacing w:val="40"/>
          <w:sz w:val="24"/>
        </w:rPr>
        <w:t> </w:t>
      </w:r>
      <w:r>
        <w:rPr>
          <w:sz w:val="24"/>
        </w:rPr>
        <w:t>test</w:t>
      </w:r>
      <w:r>
        <w:rPr>
          <w:spacing w:val="40"/>
          <w:sz w:val="24"/>
        </w:rPr>
        <w:t> </w:t>
      </w:r>
      <w:r>
        <w:rPr>
          <w:sz w:val="24"/>
        </w:rPr>
        <w:t>guidelines</w:t>
      </w:r>
      <w:r>
        <w:rPr>
          <w:spacing w:val="40"/>
          <w:sz w:val="24"/>
        </w:rPr>
        <w:t> </w:t>
      </w:r>
      <w:r>
        <w:rPr>
          <w:sz w:val="24"/>
        </w:rPr>
        <w:t>and</w:t>
      </w:r>
      <w:r>
        <w:rPr>
          <w:spacing w:val="40"/>
          <w:sz w:val="24"/>
        </w:rPr>
        <w:t> </w:t>
      </w:r>
      <w:r>
        <w:rPr>
          <w:sz w:val="24"/>
        </w:rPr>
        <w:t>compliance</w:t>
      </w:r>
      <w:r>
        <w:rPr>
          <w:spacing w:val="40"/>
          <w:sz w:val="24"/>
        </w:rPr>
        <w:t> </w:t>
      </w:r>
      <w:r>
        <w:rPr>
          <w:sz w:val="24"/>
        </w:rPr>
        <w:t>protocol</w:t>
      </w:r>
      <w:r>
        <w:rPr>
          <w:spacing w:val="40"/>
          <w:sz w:val="24"/>
        </w:rPr>
        <w:t> </w:t>
      </w:r>
      <w:r>
        <w:rPr>
          <w:sz w:val="24"/>
        </w:rPr>
        <w:t>for sampling, tests and physical verifications with respect to the following heads as detailed in subsequent paragraphs:</w:t>
      </w:r>
    </w:p>
    <w:p>
      <w:pPr>
        <w:pStyle w:val="ListParagraph"/>
        <w:numPr>
          <w:ilvl w:val="0"/>
          <w:numId w:val="18"/>
        </w:numPr>
        <w:tabs>
          <w:tab w:pos="2219" w:val="left" w:leader="none"/>
        </w:tabs>
        <w:spacing w:line="240" w:lineRule="auto" w:before="281" w:after="0"/>
        <w:ind w:left="2219" w:right="0" w:hanging="355"/>
        <w:jc w:val="left"/>
        <w:rPr>
          <w:sz w:val="24"/>
        </w:rPr>
      </w:pPr>
      <w:r>
        <w:rPr>
          <w:spacing w:val="-4"/>
          <w:sz w:val="24"/>
        </w:rPr>
        <w:t>Monitoring</w:t>
      </w:r>
      <w:r>
        <w:rPr>
          <w:spacing w:val="-8"/>
          <w:sz w:val="24"/>
        </w:rPr>
        <w:t> </w:t>
      </w:r>
      <w:r>
        <w:rPr>
          <w:spacing w:val="-4"/>
          <w:sz w:val="24"/>
        </w:rPr>
        <w:t>of</w:t>
      </w:r>
      <w:r>
        <w:rPr>
          <w:spacing w:val="-8"/>
          <w:sz w:val="24"/>
        </w:rPr>
        <w:t> </w:t>
      </w:r>
      <w:r>
        <w:rPr>
          <w:spacing w:val="-4"/>
          <w:sz w:val="24"/>
        </w:rPr>
        <w:t>Resource</w:t>
      </w:r>
      <w:r>
        <w:rPr>
          <w:spacing w:val="-8"/>
          <w:sz w:val="24"/>
        </w:rPr>
        <w:t> </w:t>
      </w:r>
      <w:r>
        <w:rPr>
          <w:spacing w:val="-4"/>
          <w:sz w:val="24"/>
        </w:rPr>
        <w:t>Mobilization</w:t>
      </w:r>
      <w:r>
        <w:rPr>
          <w:spacing w:val="-8"/>
          <w:sz w:val="24"/>
        </w:rPr>
        <w:t> </w:t>
      </w:r>
      <w:r>
        <w:rPr>
          <w:spacing w:val="-4"/>
          <w:sz w:val="24"/>
        </w:rPr>
        <w:t>of</w:t>
      </w:r>
      <w:r>
        <w:rPr>
          <w:spacing w:val="-7"/>
          <w:sz w:val="24"/>
        </w:rPr>
        <w:t> </w:t>
      </w:r>
      <w:r>
        <w:rPr>
          <w:spacing w:val="-4"/>
          <w:sz w:val="24"/>
        </w:rPr>
        <w:t>Contractor</w:t>
      </w:r>
    </w:p>
    <w:p>
      <w:pPr>
        <w:pStyle w:val="ListParagraph"/>
        <w:numPr>
          <w:ilvl w:val="0"/>
          <w:numId w:val="18"/>
        </w:numPr>
        <w:tabs>
          <w:tab w:pos="2219" w:val="left" w:leader="none"/>
        </w:tabs>
        <w:spacing w:line="240" w:lineRule="auto" w:before="242" w:after="0"/>
        <w:ind w:left="2219" w:right="0" w:hanging="355"/>
        <w:jc w:val="left"/>
        <w:rPr>
          <w:sz w:val="24"/>
        </w:rPr>
      </w:pPr>
      <w:r>
        <w:rPr>
          <w:spacing w:val="-4"/>
          <w:sz w:val="24"/>
        </w:rPr>
        <w:t>Monitoring</w:t>
      </w:r>
      <w:r>
        <w:rPr>
          <w:spacing w:val="-9"/>
          <w:sz w:val="24"/>
        </w:rPr>
        <w:t> </w:t>
      </w:r>
      <w:r>
        <w:rPr>
          <w:spacing w:val="-4"/>
          <w:sz w:val="24"/>
        </w:rPr>
        <w:t>of</w:t>
      </w:r>
      <w:r>
        <w:rPr>
          <w:spacing w:val="-7"/>
          <w:sz w:val="24"/>
        </w:rPr>
        <w:t> </w:t>
      </w:r>
      <w:r>
        <w:rPr>
          <w:spacing w:val="-4"/>
          <w:sz w:val="24"/>
        </w:rPr>
        <w:t>Inventory</w:t>
      </w:r>
    </w:p>
    <w:p>
      <w:pPr>
        <w:pStyle w:val="ListParagraph"/>
        <w:numPr>
          <w:ilvl w:val="0"/>
          <w:numId w:val="18"/>
        </w:numPr>
        <w:tabs>
          <w:tab w:pos="2219" w:val="left" w:leader="none"/>
        </w:tabs>
        <w:spacing w:line="240" w:lineRule="auto" w:before="241" w:after="0"/>
        <w:ind w:left="2219" w:right="0" w:hanging="355"/>
        <w:jc w:val="left"/>
        <w:rPr>
          <w:sz w:val="24"/>
        </w:rPr>
      </w:pPr>
      <w:r>
        <w:rPr>
          <w:spacing w:val="-2"/>
          <w:sz w:val="24"/>
        </w:rPr>
        <w:t>Testing</w:t>
      </w:r>
    </w:p>
    <w:p>
      <w:pPr>
        <w:pStyle w:val="ListParagraph"/>
        <w:numPr>
          <w:ilvl w:val="0"/>
          <w:numId w:val="18"/>
        </w:numPr>
        <w:tabs>
          <w:tab w:pos="2219" w:val="left" w:leader="none"/>
        </w:tabs>
        <w:spacing w:line="240" w:lineRule="auto" w:before="242" w:after="0"/>
        <w:ind w:left="2219" w:right="0" w:hanging="355"/>
        <w:jc w:val="left"/>
        <w:rPr>
          <w:sz w:val="24"/>
        </w:rPr>
      </w:pPr>
      <w:r>
        <w:rPr>
          <w:spacing w:val="-7"/>
          <w:sz w:val="24"/>
        </w:rPr>
        <w:t>Physical</w:t>
      </w:r>
      <w:r>
        <w:rPr>
          <w:spacing w:val="-5"/>
          <w:sz w:val="24"/>
        </w:rPr>
        <w:t> </w:t>
      </w:r>
      <w:r>
        <w:rPr>
          <w:spacing w:val="-2"/>
          <w:sz w:val="24"/>
        </w:rPr>
        <w:t>Verification</w:t>
      </w:r>
    </w:p>
    <w:p>
      <w:pPr>
        <w:pStyle w:val="ListParagraph"/>
        <w:numPr>
          <w:ilvl w:val="0"/>
          <w:numId w:val="18"/>
        </w:numPr>
        <w:tabs>
          <w:tab w:pos="2219" w:val="left" w:leader="none"/>
        </w:tabs>
        <w:spacing w:line="240" w:lineRule="auto" w:before="242" w:after="0"/>
        <w:ind w:left="2219" w:right="0" w:hanging="355"/>
        <w:jc w:val="left"/>
        <w:rPr>
          <w:sz w:val="24"/>
        </w:rPr>
      </w:pPr>
      <w:r>
        <w:rPr>
          <w:spacing w:val="-4"/>
          <w:sz w:val="24"/>
        </w:rPr>
        <w:t>Monitoring</w:t>
      </w:r>
      <w:r>
        <w:rPr>
          <w:spacing w:val="-8"/>
          <w:sz w:val="24"/>
        </w:rPr>
        <w:t> </w:t>
      </w:r>
      <w:r>
        <w:rPr>
          <w:spacing w:val="-4"/>
          <w:sz w:val="24"/>
        </w:rPr>
        <w:t>of</w:t>
      </w:r>
      <w:r>
        <w:rPr>
          <w:spacing w:val="-6"/>
          <w:sz w:val="24"/>
        </w:rPr>
        <w:t> </w:t>
      </w:r>
      <w:r>
        <w:rPr>
          <w:spacing w:val="-4"/>
          <w:sz w:val="24"/>
        </w:rPr>
        <w:t>Documentation</w:t>
      </w:r>
    </w:p>
    <w:p>
      <w:pPr>
        <w:pStyle w:val="ListParagraph"/>
        <w:numPr>
          <w:ilvl w:val="0"/>
          <w:numId w:val="18"/>
        </w:numPr>
        <w:tabs>
          <w:tab w:pos="2219" w:val="left" w:leader="none"/>
        </w:tabs>
        <w:spacing w:line="240" w:lineRule="auto" w:before="242" w:after="0"/>
        <w:ind w:left="2219" w:right="0" w:hanging="355"/>
        <w:jc w:val="left"/>
        <w:rPr>
          <w:sz w:val="24"/>
        </w:rPr>
      </w:pPr>
      <w:r>
        <w:rPr>
          <w:spacing w:val="-4"/>
          <w:sz w:val="24"/>
        </w:rPr>
        <w:t>Documentation</w:t>
      </w:r>
      <w:r>
        <w:rPr>
          <w:spacing w:val="-1"/>
          <w:sz w:val="24"/>
        </w:rPr>
        <w:t> </w:t>
      </w:r>
      <w:r>
        <w:rPr>
          <w:spacing w:val="-4"/>
          <w:sz w:val="24"/>
        </w:rPr>
        <w:t>and</w:t>
      </w:r>
      <w:r>
        <w:rPr>
          <w:spacing w:val="2"/>
          <w:sz w:val="24"/>
        </w:rPr>
        <w:t> </w:t>
      </w:r>
      <w:r>
        <w:rPr>
          <w:spacing w:val="-4"/>
          <w:sz w:val="24"/>
        </w:rPr>
        <w:t>Communication</w:t>
      </w:r>
    </w:p>
    <w:p>
      <w:pPr>
        <w:pStyle w:val="ListParagraph"/>
        <w:numPr>
          <w:ilvl w:val="0"/>
          <w:numId w:val="18"/>
        </w:numPr>
        <w:tabs>
          <w:tab w:pos="2219" w:val="left" w:leader="none"/>
        </w:tabs>
        <w:spacing w:line="240" w:lineRule="auto" w:before="247" w:after="0"/>
        <w:ind w:left="2219" w:right="0" w:hanging="355"/>
        <w:jc w:val="left"/>
        <w:rPr>
          <w:sz w:val="24"/>
        </w:rPr>
      </w:pPr>
      <w:r>
        <w:rPr>
          <w:spacing w:val="-6"/>
          <w:sz w:val="24"/>
        </w:rPr>
        <w:t>Compliance</w:t>
      </w:r>
      <w:r>
        <w:rPr>
          <w:spacing w:val="1"/>
          <w:sz w:val="24"/>
        </w:rPr>
        <w:t> </w:t>
      </w:r>
      <w:r>
        <w:rPr>
          <w:spacing w:val="-2"/>
          <w:sz w:val="24"/>
        </w:rPr>
        <w:t>Protocol</w:t>
      </w:r>
    </w:p>
    <w:p>
      <w:pPr>
        <w:pStyle w:val="BodyText"/>
        <w:spacing w:before="41"/>
      </w:pPr>
    </w:p>
    <w:p>
      <w:pPr>
        <w:pStyle w:val="Heading7"/>
        <w:numPr>
          <w:ilvl w:val="1"/>
          <w:numId w:val="13"/>
        </w:numPr>
        <w:tabs>
          <w:tab w:pos="1015" w:val="left" w:leader="none"/>
        </w:tabs>
        <w:spacing w:line="240" w:lineRule="auto" w:before="1" w:after="0"/>
        <w:ind w:left="1015" w:right="0" w:hanging="591"/>
        <w:jc w:val="both"/>
      </w:pPr>
      <w:r>
        <w:rPr/>
        <w:t>Monitoring</w:t>
      </w:r>
      <w:r>
        <w:rPr>
          <w:spacing w:val="41"/>
        </w:rPr>
        <w:t> </w:t>
      </w:r>
      <w:r>
        <w:rPr/>
        <w:t>of</w:t>
      </w:r>
      <w:r>
        <w:rPr>
          <w:spacing w:val="41"/>
        </w:rPr>
        <w:t> </w:t>
      </w:r>
      <w:r>
        <w:rPr/>
        <w:t>Resource</w:t>
      </w:r>
      <w:r>
        <w:rPr>
          <w:spacing w:val="41"/>
        </w:rPr>
        <w:t> </w:t>
      </w:r>
      <w:r>
        <w:rPr>
          <w:spacing w:val="-2"/>
        </w:rPr>
        <w:t>Mobilization</w:t>
      </w:r>
    </w:p>
    <w:p>
      <w:pPr>
        <w:pStyle w:val="ListParagraph"/>
        <w:numPr>
          <w:ilvl w:val="2"/>
          <w:numId w:val="13"/>
        </w:numPr>
        <w:tabs>
          <w:tab w:pos="1272" w:val="left" w:leader="none"/>
        </w:tabs>
        <w:spacing w:line="240" w:lineRule="auto" w:before="275" w:after="0"/>
        <w:ind w:left="1272" w:right="0" w:hanging="848"/>
        <w:jc w:val="both"/>
        <w:rPr>
          <w:b/>
          <w:sz w:val="24"/>
        </w:rPr>
      </w:pPr>
      <w:r>
        <w:rPr>
          <w:b/>
          <w:sz w:val="24"/>
        </w:rPr>
        <w:t>Onsite</w:t>
      </w:r>
      <w:r>
        <w:rPr>
          <w:b/>
          <w:spacing w:val="68"/>
          <w:sz w:val="24"/>
        </w:rPr>
        <w:t> </w:t>
      </w:r>
      <w:r>
        <w:rPr>
          <w:b/>
          <w:sz w:val="24"/>
        </w:rPr>
        <w:t>Laboratory:</w:t>
      </w:r>
      <w:r>
        <w:rPr>
          <w:b/>
          <w:spacing w:val="71"/>
          <w:sz w:val="24"/>
        </w:rPr>
        <w:t> </w:t>
      </w:r>
      <w:r>
        <w:rPr>
          <w:sz w:val="24"/>
        </w:rPr>
        <w:t>IQSC</w:t>
      </w:r>
      <w:r>
        <w:rPr>
          <w:spacing w:val="71"/>
          <w:sz w:val="24"/>
        </w:rPr>
        <w:t> </w:t>
      </w:r>
      <w:r>
        <w:rPr>
          <w:spacing w:val="-2"/>
          <w:sz w:val="24"/>
        </w:rPr>
        <w:t>shall:</w:t>
      </w:r>
    </w:p>
    <w:p>
      <w:pPr>
        <w:pStyle w:val="ListParagraph"/>
        <w:numPr>
          <w:ilvl w:val="0"/>
          <w:numId w:val="19"/>
        </w:numPr>
        <w:tabs>
          <w:tab w:pos="1274" w:val="left" w:leader="none"/>
        </w:tabs>
        <w:spacing w:line="237" w:lineRule="auto" w:before="4" w:after="0"/>
        <w:ind w:left="1274" w:right="574" w:hanging="562"/>
        <w:jc w:val="both"/>
        <w:rPr>
          <w:sz w:val="24"/>
        </w:rPr>
      </w:pPr>
      <w:r>
        <w:rPr>
          <w:sz w:val="24"/>
        </w:rPr>
        <w:t>Monitor if the Contractor has set up the onsite laboratory in accordance with the conditions of applicable contract.</w:t>
      </w:r>
    </w:p>
    <w:p>
      <w:pPr>
        <w:pStyle w:val="ListParagraph"/>
        <w:numPr>
          <w:ilvl w:val="0"/>
          <w:numId w:val="19"/>
        </w:numPr>
        <w:tabs>
          <w:tab w:pos="1274" w:val="left" w:leader="none"/>
        </w:tabs>
        <w:spacing w:line="240" w:lineRule="auto" w:before="2" w:after="0"/>
        <w:ind w:left="1274" w:right="558" w:hanging="562"/>
        <w:jc w:val="both"/>
        <w:rPr>
          <w:sz w:val="24"/>
        </w:rPr>
      </w:pPr>
      <w:r>
        <w:rPr>
          <w:sz w:val="24"/>
        </w:rPr>
        <w:t>Verify</w:t>
      </w:r>
      <w:r>
        <w:rPr>
          <w:spacing w:val="40"/>
          <w:sz w:val="24"/>
        </w:rPr>
        <w:t> </w:t>
      </w:r>
      <w:r>
        <w:rPr>
          <w:sz w:val="24"/>
        </w:rPr>
        <w:t>that</w:t>
      </w:r>
      <w:r>
        <w:rPr>
          <w:spacing w:val="40"/>
          <w:sz w:val="24"/>
        </w:rPr>
        <w:t> </w:t>
      </w:r>
      <w:r>
        <w:rPr>
          <w:sz w:val="24"/>
        </w:rPr>
        <w:t>the</w:t>
      </w:r>
      <w:r>
        <w:rPr>
          <w:spacing w:val="40"/>
          <w:sz w:val="24"/>
        </w:rPr>
        <w:t> </w:t>
      </w:r>
      <w:r>
        <w:rPr>
          <w:sz w:val="24"/>
        </w:rPr>
        <w:t>laboratory</w:t>
      </w:r>
      <w:r>
        <w:rPr>
          <w:spacing w:val="40"/>
          <w:sz w:val="24"/>
        </w:rPr>
        <w:t> </w:t>
      </w:r>
      <w:r>
        <w:rPr>
          <w:sz w:val="24"/>
        </w:rPr>
        <w:t>is</w:t>
      </w:r>
      <w:r>
        <w:rPr>
          <w:spacing w:val="40"/>
          <w:sz w:val="24"/>
        </w:rPr>
        <w:t> </w:t>
      </w:r>
      <w:r>
        <w:rPr>
          <w:sz w:val="24"/>
        </w:rPr>
        <w:t>equipped</w:t>
      </w:r>
      <w:r>
        <w:rPr>
          <w:spacing w:val="40"/>
          <w:sz w:val="24"/>
        </w:rPr>
        <w:t> </w:t>
      </w:r>
      <w:r>
        <w:rPr>
          <w:sz w:val="24"/>
        </w:rPr>
        <w:t>with</w:t>
      </w:r>
      <w:r>
        <w:rPr>
          <w:spacing w:val="40"/>
          <w:sz w:val="24"/>
        </w:rPr>
        <w:t> </w:t>
      </w:r>
      <w:r>
        <w:rPr>
          <w:sz w:val="24"/>
        </w:rPr>
        <w:t>adequate</w:t>
      </w:r>
      <w:r>
        <w:rPr>
          <w:spacing w:val="40"/>
          <w:sz w:val="24"/>
        </w:rPr>
        <w:t> </w:t>
      </w:r>
      <w:r>
        <w:rPr>
          <w:sz w:val="24"/>
        </w:rPr>
        <w:t>equipment,</w:t>
      </w:r>
      <w:r>
        <w:rPr>
          <w:spacing w:val="40"/>
          <w:sz w:val="24"/>
        </w:rPr>
        <w:t> </w:t>
      </w:r>
      <w:r>
        <w:rPr>
          <w:sz w:val="24"/>
        </w:rPr>
        <w:t>tools,</w:t>
      </w:r>
      <w:r>
        <w:rPr>
          <w:spacing w:val="40"/>
          <w:sz w:val="24"/>
        </w:rPr>
        <w:t> </w:t>
      </w:r>
      <w:r>
        <w:rPr>
          <w:sz w:val="24"/>
        </w:rPr>
        <w:t>and consumable</w:t>
      </w:r>
      <w:r>
        <w:rPr>
          <w:spacing w:val="40"/>
          <w:sz w:val="24"/>
        </w:rPr>
        <w:t> </w:t>
      </w:r>
      <w:r>
        <w:rPr>
          <w:sz w:val="24"/>
        </w:rPr>
        <w:t>and</w:t>
      </w:r>
      <w:r>
        <w:rPr>
          <w:spacing w:val="40"/>
          <w:sz w:val="24"/>
        </w:rPr>
        <w:t> </w:t>
      </w:r>
      <w:r>
        <w:rPr>
          <w:sz w:val="24"/>
        </w:rPr>
        <w:t>is</w:t>
      </w:r>
      <w:r>
        <w:rPr>
          <w:spacing w:val="40"/>
          <w:sz w:val="24"/>
        </w:rPr>
        <w:t> </w:t>
      </w:r>
      <w:r>
        <w:rPr>
          <w:sz w:val="24"/>
        </w:rPr>
        <w:t>manned</w:t>
      </w:r>
      <w:r>
        <w:rPr>
          <w:spacing w:val="40"/>
          <w:sz w:val="24"/>
        </w:rPr>
        <w:t> </w:t>
      </w:r>
      <w:r>
        <w:rPr>
          <w:sz w:val="24"/>
        </w:rPr>
        <w:t>by</w:t>
      </w:r>
      <w:r>
        <w:rPr>
          <w:spacing w:val="40"/>
          <w:sz w:val="24"/>
        </w:rPr>
        <w:t> </w:t>
      </w:r>
      <w:r>
        <w:rPr>
          <w:sz w:val="24"/>
        </w:rPr>
        <w:t>required</w:t>
      </w:r>
      <w:r>
        <w:rPr>
          <w:spacing w:val="40"/>
          <w:sz w:val="24"/>
        </w:rPr>
        <w:t> </w:t>
      </w:r>
      <w:r>
        <w:rPr>
          <w:sz w:val="24"/>
        </w:rPr>
        <w:t>skilled</w:t>
      </w:r>
      <w:r>
        <w:rPr>
          <w:spacing w:val="40"/>
          <w:sz w:val="24"/>
        </w:rPr>
        <w:t> </w:t>
      </w:r>
      <w:r>
        <w:rPr>
          <w:sz w:val="24"/>
        </w:rPr>
        <w:t>staff</w:t>
      </w:r>
      <w:r>
        <w:rPr>
          <w:spacing w:val="40"/>
          <w:sz w:val="24"/>
        </w:rPr>
        <w:t> </w:t>
      </w:r>
      <w:r>
        <w:rPr>
          <w:sz w:val="24"/>
        </w:rPr>
        <w:t>conforming</w:t>
      </w:r>
      <w:r>
        <w:rPr>
          <w:spacing w:val="40"/>
          <w:sz w:val="24"/>
        </w:rPr>
        <w:t> </w:t>
      </w:r>
      <w:r>
        <w:rPr>
          <w:sz w:val="24"/>
        </w:rPr>
        <w:t>to</w:t>
      </w:r>
      <w:r>
        <w:rPr>
          <w:spacing w:val="40"/>
          <w:sz w:val="24"/>
        </w:rPr>
        <w:t> </w:t>
      </w:r>
      <w:r>
        <w:rPr>
          <w:sz w:val="24"/>
        </w:rPr>
        <w:t>the</w:t>
      </w:r>
      <w:r>
        <w:rPr>
          <w:spacing w:val="40"/>
          <w:sz w:val="24"/>
        </w:rPr>
        <w:t> </w:t>
      </w:r>
      <w:r>
        <w:rPr>
          <w:sz w:val="24"/>
        </w:rPr>
        <w:t>relevant sections and standards of the reference documents.</w:t>
      </w:r>
    </w:p>
    <w:p>
      <w:pPr>
        <w:pStyle w:val="ListParagraph"/>
        <w:spacing w:after="0" w:line="240" w:lineRule="auto"/>
        <w:jc w:val="both"/>
        <w:rPr>
          <w:sz w:val="24"/>
        </w:rPr>
        <w:sectPr>
          <w:pgSz w:w="11900" w:h="16840"/>
          <w:pgMar w:header="366" w:footer="786" w:top="1260" w:bottom="980" w:left="708" w:right="283"/>
        </w:sectPr>
      </w:pPr>
    </w:p>
    <w:p>
      <w:pPr>
        <w:pStyle w:val="ListParagraph"/>
        <w:numPr>
          <w:ilvl w:val="0"/>
          <w:numId w:val="19"/>
        </w:numPr>
        <w:tabs>
          <w:tab w:pos="1275" w:val="left" w:leader="none"/>
        </w:tabs>
        <w:spacing w:line="240" w:lineRule="auto" w:before="48" w:after="0"/>
        <w:ind w:left="1275" w:right="557" w:hanging="567"/>
        <w:jc w:val="both"/>
        <w:rPr>
          <w:sz w:val="24"/>
        </w:rPr>
      </w:pPr>
      <w:r>
        <w:rPr>
          <w:sz w:val="24"/>
        </w:rPr>
        <w:t>Monitor if the methods, techniques and documentations being adopted in the onsite laboratory are as specified in the relevant sections of reference documents.</w:t>
      </w:r>
    </w:p>
    <w:p>
      <w:pPr>
        <w:pStyle w:val="ListParagraph"/>
        <w:numPr>
          <w:ilvl w:val="0"/>
          <w:numId w:val="19"/>
        </w:numPr>
        <w:tabs>
          <w:tab w:pos="1275" w:val="left" w:leader="none"/>
        </w:tabs>
        <w:spacing w:line="273" w:lineRule="auto" w:before="3" w:after="0"/>
        <w:ind w:left="1275" w:right="560" w:hanging="567"/>
        <w:jc w:val="left"/>
        <w:rPr>
          <w:sz w:val="24"/>
        </w:rPr>
      </w:pPr>
      <w:r>
        <w:rPr>
          <w:sz w:val="24"/>
        </w:rPr>
        <w:t>Monitor</w:t>
      </w:r>
      <w:r>
        <w:rPr>
          <w:spacing w:val="40"/>
          <w:sz w:val="24"/>
        </w:rPr>
        <w:t> </w:t>
      </w:r>
      <w:r>
        <w:rPr>
          <w:sz w:val="24"/>
        </w:rPr>
        <w:t>if</w:t>
      </w:r>
      <w:r>
        <w:rPr>
          <w:spacing w:val="40"/>
          <w:sz w:val="24"/>
        </w:rPr>
        <w:t> </w:t>
      </w:r>
      <w:r>
        <w:rPr>
          <w:sz w:val="24"/>
        </w:rPr>
        <w:t>the</w:t>
      </w:r>
      <w:r>
        <w:rPr>
          <w:spacing w:val="40"/>
          <w:sz w:val="24"/>
        </w:rPr>
        <w:t> </w:t>
      </w:r>
      <w:r>
        <w:rPr>
          <w:sz w:val="24"/>
        </w:rPr>
        <w:t>laboratory</w:t>
      </w:r>
      <w:r>
        <w:rPr>
          <w:spacing w:val="40"/>
          <w:sz w:val="24"/>
        </w:rPr>
        <w:t> </w:t>
      </w:r>
      <w:r>
        <w:rPr>
          <w:sz w:val="24"/>
        </w:rPr>
        <w:t>is</w:t>
      </w:r>
      <w:r>
        <w:rPr>
          <w:spacing w:val="40"/>
          <w:sz w:val="24"/>
        </w:rPr>
        <w:t> </w:t>
      </w:r>
      <w:r>
        <w:rPr>
          <w:sz w:val="24"/>
        </w:rPr>
        <w:t>delivering</w:t>
      </w:r>
      <w:r>
        <w:rPr>
          <w:spacing w:val="40"/>
          <w:sz w:val="24"/>
        </w:rPr>
        <w:t> </w:t>
      </w:r>
      <w:r>
        <w:rPr>
          <w:sz w:val="24"/>
        </w:rPr>
        <w:t>results</w:t>
      </w:r>
      <w:r>
        <w:rPr>
          <w:spacing w:val="40"/>
          <w:sz w:val="24"/>
        </w:rPr>
        <w:t> </w:t>
      </w:r>
      <w:r>
        <w:rPr>
          <w:sz w:val="24"/>
        </w:rPr>
        <w:t>and</w:t>
      </w:r>
      <w:r>
        <w:rPr>
          <w:spacing w:val="40"/>
          <w:sz w:val="24"/>
        </w:rPr>
        <w:t> </w:t>
      </w:r>
      <w:r>
        <w:rPr>
          <w:sz w:val="24"/>
        </w:rPr>
        <w:t>reports</w:t>
      </w:r>
      <w:r>
        <w:rPr>
          <w:spacing w:val="40"/>
          <w:sz w:val="24"/>
        </w:rPr>
        <w:t> </w:t>
      </w:r>
      <w:r>
        <w:rPr>
          <w:sz w:val="24"/>
        </w:rPr>
        <w:t>within</w:t>
      </w:r>
      <w:r>
        <w:rPr>
          <w:spacing w:val="40"/>
          <w:sz w:val="24"/>
        </w:rPr>
        <w:t> </w:t>
      </w:r>
      <w:r>
        <w:rPr>
          <w:sz w:val="24"/>
        </w:rPr>
        <w:t>its</w:t>
      </w:r>
      <w:r>
        <w:rPr>
          <w:spacing w:val="40"/>
          <w:sz w:val="24"/>
        </w:rPr>
        <w:t> </w:t>
      </w:r>
      <w:r>
        <w:rPr>
          <w:sz w:val="24"/>
        </w:rPr>
        <w:t>scheduled</w:t>
      </w:r>
      <w:r>
        <w:rPr>
          <w:spacing w:val="40"/>
          <w:sz w:val="24"/>
        </w:rPr>
        <w:t> </w:t>
      </w:r>
      <w:r>
        <w:rPr>
          <w:sz w:val="24"/>
        </w:rPr>
        <w:t>or</w:t>
      </w:r>
      <w:r>
        <w:rPr>
          <w:spacing w:val="80"/>
          <w:sz w:val="24"/>
        </w:rPr>
        <w:t> </w:t>
      </w:r>
      <w:r>
        <w:rPr>
          <w:sz w:val="24"/>
        </w:rPr>
        <w:t>specified period.</w:t>
      </w:r>
    </w:p>
    <w:p>
      <w:pPr>
        <w:pStyle w:val="BodyText"/>
        <w:spacing w:before="6"/>
      </w:pPr>
    </w:p>
    <w:p>
      <w:pPr>
        <w:pStyle w:val="ListParagraph"/>
        <w:numPr>
          <w:ilvl w:val="2"/>
          <w:numId w:val="13"/>
        </w:numPr>
        <w:tabs>
          <w:tab w:pos="1135" w:val="left" w:leader="none"/>
          <w:tab w:pos="1139" w:val="left" w:leader="none"/>
        </w:tabs>
        <w:spacing w:line="237" w:lineRule="auto" w:before="0" w:after="0"/>
        <w:ind w:left="1139" w:right="555" w:hanging="701"/>
        <w:jc w:val="both"/>
        <w:rPr>
          <w:b/>
          <w:sz w:val="24"/>
        </w:rPr>
      </w:pPr>
      <w:r>
        <w:rPr>
          <w:b/>
          <w:sz w:val="24"/>
        </w:rPr>
        <w:t>External</w:t>
      </w:r>
      <w:r>
        <w:rPr>
          <w:b/>
          <w:spacing w:val="40"/>
          <w:sz w:val="24"/>
        </w:rPr>
        <w:t> </w:t>
      </w:r>
      <w:r>
        <w:rPr>
          <w:b/>
          <w:sz w:val="24"/>
        </w:rPr>
        <w:t>Laboratory</w:t>
      </w:r>
      <w:r>
        <w:rPr>
          <w:b/>
          <w:spacing w:val="40"/>
          <w:sz w:val="24"/>
        </w:rPr>
        <w:t> </w:t>
      </w:r>
      <w:r>
        <w:rPr>
          <w:w w:val="75"/>
          <w:sz w:val="24"/>
        </w:rPr>
        <w:t>-­‐</w:t>
      </w:r>
      <w:r>
        <w:rPr>
          <w:spacing w:val="40"/>
          <w:sz w:val="24"/>
        </w:rPr>
        <w:t> </w:t>
      </w:r>
      <w:r>
        <w:rPr>
          <w:sz w:val="24"/>
        </w:rPr>
        <w:t>Some</w:t>
      </w:r>
      <w:r>
        <w:rPr>
          <w:spacing w:val="40"/>
          <w:sz w:val="24"/>
        </w:rPr>
        <w:t> </w:t>
      </w:r>
      <w:r>
        <w:rPr>
          <w:sz w:val="24"/>
        </w:rPr>
        <w:t>tests</w:t>
      </w:r>
      <w:r>
        <w:rPr>
          <w:spacing w:val="40"/>
          <w:sz w:val="24"/>
        </w:rPr>
        <w:t> </w:t>
      </w:r>
      <w:r>
        <w:rPr>
          <w:sz w:val="24"/>
        </w:rPr>
        <w:t>are</w:t>
      </w:r>
      <w:r>
        <w:rPr>
          <w:spacing w:val="40"/>
          <w:sz w:val="24"/>
        </w:rPr>
        <w:t> </w:t>
      </w:r>
      <w:r>
        <w:rPr>
          <w:sz w:val="24"/>
        </w:rPr>
        <w:t>to</w:t>
      </w:r>
      <w:r>
        <w:rPr>
          <w:spacing w:val="40"/>
          <w:sz w:val="24"/>
        </w:rPr>
        <w:t> </w:t>
      </w:r>
      <w:r>
        <w:rPr>
          <w:sz w:val="24"/>
        </w:rPr>
        <w:t>be</w:t>
      </w:r>
      <w:r>
        <w:rPr>
          <w:spacing w:val="40"/>
          <w:sz w:val="24"/>
        </w:rPr>
        <w:t> </w:t>
      </w:r>
      <w:r>
        <w:rPr>
          <w:sz w:val="24"/>
        </w:rPr>
        <w:t>done</w:t>
      </w:r>
      <w:r>
        <w:rPr>
          <w:spacing w:val="40"/>
          <w:sz w:val="24"/>
        </w:rPr>
        <w:t> </w:t>
      </w:r>
      <w:r>
        <w:rPr>
          <w:sz w:val="24"/>
        </w:rPr>
        <w:t>through</w:t>
      </w:r>
      <w:r>
        <w:rPr>
          <w:spacing w:val="40"/>
          <w:sz w:val="24"/>
        </w:rPr>
        <w:t> </w:t>
      </w:r>
      <w:r>
        <w:rPr>
          <w:sz w:val="24"/>
        </w:rPr>
        <w:t>external</w:t>
      </w:r>
      <w:r>
        <w:rPr>
          <w:spacing w:val="80"/>
          <w:w w:val="150"/>
          <w:sz w:val="24"/>
        </w:rPr>
        <w:t>  </w:t>
      </w:r>
      <w:r>
        <w:rPr>
          <w:sz w:val="24"/>
        </w:rPr>
        <w:t>laboratories and</w:t>
      </w:r>
      <w:r>
        <w:rPr>
          <w:spacing w:val="-3"/>
          <w:sz w:val="24"/>
        </w:rPr>
        <w:t> </w:t>
      </w:r>
      <w:r>
        <w:rPr>
          <w:sz w:val="24"/>
        </w:rPr>
        <w:t>in</w:t>
      </w:r>
      <w:r>
        <w:rPr>
          <w:spacing w:val="-4"/>
          <w:sz w:val="24"/>
        </w:rPr>
        <w:t> </w:t>
      </w:r>
      <w:r>
        <w:rPr>
          <w:sz w:val="24"/>
        </w:rPr>
        <w:t>this</w:t>
      </w:r>
      <w:r>
        <w:rPr>
          <w:spacing w:val="-3"/>
          <w:sz w:val="24"/>
        </w:rPr>
        <w:t> </w:t>
      </w:r>
      <w:r>
        <w:rPr>
          <w:sz w:val="24"/>
        </w:rPr>
        <w:t>context</w:t>
      </w:r>
      <w:r>
        <w:rPr>
          <w:spacing w:val="-4"/>
          <w:sz w:val="24"/>
        </w:rPr>
        <w:t> </w:t>
      </w:r>
      <w:r>
        <w:rPr>
          <w:sz w:val="24"/>
        </w:rPr>
        <w:t>the</w:t>
      </w:r>
      <w:r>
        <w:rPr>
          <w:spacing w:val="-3"/>
          <w:sz w:val="24"/>
        </w:rPr>
        <w:t> </w:t>
      </w:r>
      <w:r>
        <w:rPr>
          <w:sz w:val="24"/>
        </w:rPr>
        <w:t>IQSC</w:t>
      </w:r>
      <w:r>
        <w:rPr>
          <w:spacing w:val="-4"/>
          <w:sz w:val="24"/>
        </w:rPr>
        <w:t> </w:t>
      </w:r>
      <w:r>
        <w:rPr>
          <w:sz w:val="24"/>
        </w:rPr>
        <w:t>shall:</w:t>
      </w:r>
    </w:p>
    <w:p>
      <w:pPr>
        <w:pStyle w:val="ListParagraph"/>
        <w:numPr>
          <w:ilvl w:val="0"/>
          <w:numId w:val="20"/>
        </w:numPr>
        <w:tabs>
          <w:tab w:pos="1275" w:val="left" w:leader="none"/>
        </w:tabs>
        <w:spacing w:line="278" w:lineRule="auto" w:before="281" w:after="0"/>
        <w:ind w:left="1275" w:right="557" w:hanging="567"/>
        <w:jc w:val="left"/>
        <w:rPr>
          <w:rFonts w:ascii="Times New Roman"/>
          <w:sz w:val="24"/>
        </w:rPr>
      </w:pPr>
      <w:r>
        <w:rPr>
          <w:sz w:val="24"/>
        </w:rPr>
        <w:t>Verify</w:t>
      </w:r>
      <w:r>
        <w:rPr>
          <w:spacing w:val="80"/>
          <w:sz w:val="24"/>
        </w:rPr>
        <w:t> </w:t>
      </w:r>
      <w:r>
        <w:rPr>
          <w:sz w:val="24"/>
        </w:rPr>
        <w:t>if</w:t>
      </w:r>
      <w:r>
        <w:rPr>
          <w:spacing w:val="80"/>
          <w:sz w:val="24"/>
        </w:rPr>
        <w:t> </w:t>
      </w:r>
      <w:r>
        <w:rPr>
          <w:sz w:val="24"/>
        </w:rPr>
        <w:t>the</w:t>
      </w:r>
      <w:r>
        <w:rPr>
          <w:spacing w:val="80"/>
          <w:sz w:val="24"/>
        </w:rPr>
        <w:t> </w:t>
      </w:r>
      <w:r>
        <w:rPr>
          <w:sz w:val="24"/>
        </w:rPr>
        <w:t>external</w:t>
      </w:r>
      <w:r>
        <w:rPr>
          <w:spacing w:val="80"/>
          <w:sz w:val="24"/>
        </w:rPr>
        <w:t> </w:t>
      </w:r>
      <w:r>
        <w:rPr>
          <w:sz w:val="24"/>
        </w:rPr>
        <w:t>laboratories</w:t>
      </w:r>
      <w:r>
        <w:rPr>
          <w:spacing w:val="80"/>
          <w:sz w:val="24"/>
        </w:rPr>
        <w:t> </w:t>
      </w:r>
      <w:r>
        <w:rPr>
          <w:sz w:val="24"/>
        </w:rPr>
        <w:t>selected</w:t>
      </w:r>
      <w:r>
        <w:rPr>
          <w:spacing w:val="80"/>
          <w:sz w:val="24"/>
        </w:rPr>
        <w:t> </w:t>
      </w:r>
      <w:r>
        <w:rPr>
          <w:sz w:val="24"/>
        </w:rPr>
        <w:t>by</w:t>
      </w:r>
      <w:r>
        <w:rPr>
          <w:spacing w:val="80"/>
          <w:sz w:val="24"/>
        </w:rPr>
        <w:t> </w:t>
      </w:r>
      <w:r>
        <w:rPr>
          <w:sz w:val="24"/>
        </w:rPr>
        <w:t>the</w:t>
      </w:r>
      <w:r>
        <w:rPr>
          <w:spacing w:val="80"/>
          <w:sz w:val="24"/>
        </w:rPr>
        <w:t> </w:t>
      </w:r>
      <w:r>
        <w:rPr>
          <w:sz w:val="24"/>
        </w:rPr>
        <w:t>Contractor</w:t>
      </w:r>
      <w:r>
        <w:rPr>
          <w:spacing w:val="80"/>
          <w:sz w:val="24"/>
        </w:rPr>
        <w:t> </w:t>
      </w:r>
      <w:r>
        <w:rPr>
          <w:sz w:val="24"/>
        </w:rPr>
        <w:t>have</w:t>
      </w:r>
      <w:r>
        <w:rPr>
          <w:spacing w:val="80"/>
          <w:sz w:val="24"/>
        </w:rPr>
        <w:t> </w:t>
      </w:r>
      <w:r>
        <w:rPr>
          <w:sz w:val="24"/>
        </w:rPr>
        <w:t>the</w:t>
      </w:r>
      <w:r>
        <w:rPr>
          <w:spacing w:val="80"/>
          <w:sz w:val="24"/>
        </w:rPr>
        <w:t> </w:t>
      </w:r>
      <w:r>
        <w:rPr>
          <w:sz w:val="24"/>
        </w:rPr>
        <w:t>requisite capabilities</w:t>
      </w:r>
      <w:r>
        <w:rPr>
          <w:spacing w:val="-1"/>
          <w:sz w:val="24"/>
        </w:rPr>
        <w:t> </w:t>
      </w:r>
      <w:r>
        <w:rPr>
          <w:sz w:val="24"/>
        </w:rPr>
        <w:t>and</w:t>
      </w:r>
      <w:r>
        <w:rPr>
          <w:spacing w:val="-1"/>
          <w:sz w:val="24"/>
        </w:rPr>
        <w:t> </w:t>
      </w:r>
      <w:r>
        <w:rPr>
          <w:sz w:val="24"/>
        </w:rPr>
        <w:t>are</w:t>
      </w:r>
      <w:r>
        <w:rPr>
          <w:spacing w:val="-1"/>
          <w:sz w:val="24"/>
        </w:rPr>
        <w:t> </w:t>
      </w:r>
      <w:r>
        <w:rPr>
          <w:sz w:val="24"/>
        </w:rPr>
        <w:t>accredited</w:t>
      </w:r>
      <w:r>
        <w:rPr>
          <w:spacing w:val="-1"/>
          <w:sz w:val="24"/>
        </w:rPr>
        <w:t> </w:t>
      </w:r>
      <w:r>
        <w:rPr>
          <w:sz w:val="24"/>
        </w:rPr>
        <w:t>with</w:t>
      </w:r>
      <w:r>
        <w:rPr>
          <w:spacing w:val="-1"/>
          <w:sz w:val="24"/>
        </w:rPr>
        <w:t> </w:t>
      </w:r>
      <w:r>
        <w:rPr>
          <w:sz w:val="24"/>
        </w:rPr>
        <w:t>the</w:t>
      </w:r>
      <w:r>
        <w:rPr>
          <w:spacing w:val="-1"/>
          <w:sz w:val="24"/>
        </w:rPr>
        <w:t> </w:t>
      </w:r>
      <w:r>
        <w:rPr>
          <w:sz w:val="24"/>
        </w:rPr>
        <w:t>NABL.</w:t>
      </w:r>
    </w:p>
    <w:p>
      <w:pPr>
        <w:pStyle w:val="ListParagraph"/>
        <w:numPr>
          <w:ilvl w:val="0"/>
          <w:numId w:val="20"/>
        </w:numPr>
        <w:tabs>
          <w:tab w:pos="1275" w:val="left" w:leader="none"/>
          <w:tab w:pos="2404" w:val="left" w:leader="none"/>
          <w:tab w:pos="3216" w:val="left" w:leader="none"/>
          <w:tab w:pos="4551" w:val="left" w:leader="none"/>
          <w:tab w:pos="6075" w:val="left" w:leader="none"/>
          <w:tab w:pos="6677" w:val="left" w:leader="none"/>
          <w:tab w:pos="9318" w:val="left" w:leader="none"/>
        </w:tabs>
        <w:spacing w:line="278" w:lineRule="auto" w:before="0" w:after="0"/>
        <w:ind w:left="1275" w:right="561" w:hanging="567"/>
        <w:jc w:val="left"/>
        <w:rPr>
          <w:rFonts w:ascii="Times New Roman"/>
          <w:sz w:val="24"/>
        </w:rPr>
      </w:pPr>
      <w:r>
        <w:rPr>
          <w:spacing w:val="-2"/>
          <w:sz w:val="24"/>
        </w:rPr>
        <w:t>Shortlist</w:t>
      </w:r>
      <w:r>
        <w:rPr>
          <w:sz w:val="24"/>
        </w:rPr>
        <w:tab/>
      </w:r>
      <w:r>
        <w:rPr>
          <w:spacing w:val="-4"/>
          <w:sz w:val="24"/>
        </w:rPr>
        <w:t>NABL</w:t>
      </w:r>
      <w:r>
        <w:rPr>
          <w:sz w:val="24"/>
        </w:rPr>
        <w:tab/>
      </w:r>
      <w:r>
        <w:rPr>
          <w:spacing w:val="-2"/>
          <w:sz w:val="24"/>
        </w:rPr>
        <w:t>accredited</w:t>
      </w:r>
      <w:r>
        <w:rPr>
          <w:sz w:val="24"/>
        </w:rPr>
        <w:tab/>
      </w:r>
      <w:r>
        <w:rPr>
          <w:spacing w:val="-2"/>
          <w:sz w:val="24"/>
        </w:rPr>
        <w:t>laboratories</w:t>
      </w:r>
      <w:r>
        <w:rPr>
          <w:sz w:val="24"/>
        </w:rPr>
        <w:tab/>
      </w:r>
      <w:r>
        <w:rPr>
          <w:spacing w:val="-4"/>
          <w:sz w:val="24"/>
        </w:rPr>
        <w:t>and</w:t>
      </w:r>
      <w:r>
        <w:rPr>
          <w:sz w:val="24"/>
        </w:rPr>
        <w:tab/>
      </w:r>
      <w:r>
        <w:rPr>
          <w:spacing w:val="-2"/>
          <w:sz w:val="24"/>
        </w:rPr>
        <w:t>academic/government</w:t>
      </w:r>
      <w:r>
        <w:rPr>
          <w:sz w:val="24"/>
        </w:rPr>
        <w:tab/>
      </w:r>
      <w:r>
        <w:rPr>
          <w:spacing w:val="-2"/>
          <w:sz w:val="24"/>
        </w:rPr>
        <w:t>institutes </w:t>
      </w:r>
      <w:r>
        <w:rPr>
          <w:sz w:val="24"/>
        </w:rPr>
        <w:t>capable</w:t>
      </w:r>
      <w:r>
        <w:rPr>
          <w:spacing w:val="40"/>
          <w:sz w:val="24"/>
        </w:rPr>
        <w:t> </w:t>
      </w:r>
      <w:r>
        <w:rPr>
          <w:sz w:val="24"/>
        </w:rPr>
        <w:t>of</w:t>
      </w:r>
      <w:r>
        <w:rPr>
          <w:spacing w:val="40"/>
          <w:sz w:val="24"/>
        </w:rPr>
        <w:t> </w:t>
      </w:r>
      <w:r>
        <w:rPr>
          <w:sz w:val="24"/>
        </w:rPr>
        <w:t>conducting</w:t>
      </w:r>
      <w:r>
        <w:rPr>
          <w:spacing w:val="40"/>
          <w:sz w:val="24"/>
        </w:rPr>
        <w:t> </w:t>
      </w:r>
      <w:r>
        <w:rPr>
          <w:sz w:val="24"/>
        </w:rPr>
        <w:t>tests</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QMP</w:t>
      </w:r>
    </w:p>
    <w:p>
      <w:pPr>
        <w:pStyle w:val="ListParagraph"/>
        <w:numPr>
          <w:ilvl w:val="0"/>
          <w:numId w:val="20"/>
        </w:numPr>
        <w:tabs>
          <w:tab w:pos="1275" w:val="left" w:leader="none"/>
        </w:tabs>
        <w:spacing w:line="273" w:lineRule="auto" w:before="0" w:after="0"/>
        <w:ind w:left="1275" w:right="565" w:hanging="567"/>
        <w:jc w:val="left"/>
        <w:rPr>
          <w:rFonts w:ascii="Times New Roman"/>
          <w:sz w:val="24"/>
        </w:rPr>
      </w:pPr>
      <w:r>
        <w:rPr>
          <w:sz w:val="24"/>
        </w:rPr>
        <w:t>Monitor</w:t>
      </w:r>
      <w:r>
        <w:rPr>
          <w:spacing w:val="40"/>
          <w:sz w:val="24"/>
        </w:rPr>
        <w:t> </w:t>
      </w:r>
      <w:r>
        <w:rPr>
          <w:sz w:val="24"/>
        </w:rPr>
        <w:t>if</w:t>
      </w:r>
      <w:r>
        <w:rPr>
          <w:spacing w:val="40"/>
          <w:sz w:val="24"/>
        </w:rPr>
        <w:t> </w:t>
      </w:r>
      <w:r>
        <w:rPr>
          <w:sz w:val="24"/>
        </w:rPr>
        <w:t>the</w:t>
      </w:r>
      <w:r>
        <w:rPr>
          <w:spacing w:val="40"/>
          <w:sz w:val="24"/>
        </w:rPr>
        <w:t> </w:t>
      </w:r>
      <w:r>
        <w:rPr>
          <w:sz w:val="24"/>
        </w:rPr>
        <w:t>laboratory</w:t>
      </w:r>
      <w:r>
        <w:rPr>
          <w:spacing w:val="40"/>
          <w:sz w:val="24"/>
        </w:rPr>
        <w:t> </w:t>
      </w:r>
      <w:r>
        <w:rPr>
          <w:sz w:val="24"/>
        </w:rPr>
        <w:t>is</w:t>
      </w:r>
      <w:r>
        <w:rPr>
          <w:spacing w:val="40"/>
          <w:sz w:val="24"/>
        </w:rPr>
        <w:t> </w:t>
      </w:r>
      <w:r>
        <w:rPr>
          <w:sz w:val="24"/>
        </w:rPr>
        <w:t>delivering</w:t>
      </w:r>
      <w:r>
        <w:rPr>
          <w:spacing w:val="40"/>
          <w:sz w:val="24"/>
        </w:rPr>
        <w:t> </w:t>
      </w:r>
      <w:r>
        <w:rPr>
          <w:sz w:val="24"/>
        </w:rPr>
        <w:t>results</w:t>
      </w:r>
      <w:r>
        <w:rPr>
          <w:spacing w:val="40"/>
          <w:sz w:val="24"/>
        </w:rPr>
        <w:t> </w:t>
      </w:r>
      <w:r>
        <w:rPr>
          <w:sz w:val="24"/>
        </w:rPr>
        <w:t>and</w:t>
      </w:r>
      <w:r>
        <w:rPr>
          <w:spacing w:val="40"/>
          <w:sz w:val="24"/>
        </w:rPr>
        <w:t> </w:t>
      </w:r>
      <w:r>
        <w:rPr>
          <w:sz w:val="24"/>
        </w:rPr>
        <w:t>reports</w:t>
      </w:r>
      <w:r>
        <w:rPr>
          <w:spacing w:val="40"/>
          <w:sz w:val="24"/>
        </w:rPr>
        <w:t> </w:t>
      </w:r>
      <w:r>
        <w:rPr>
          <w:sz w:val="24"/>
        </w:rPr>
        <w:t>within</w:t>
      </w:r>
      <w:r>
        <w:rPr>
          <w:spacing w:val="40"/>
          <w:sz w:val="24"/>
        </w:rPr>
        <w:t> </w:t>
      </w:r>
      <w:r>
        <w:rPr>
          <w:sz w:val="24"/>
        </w:rPr>
        <w:t>its</w:t>
      </w:r>
      <w:r>
        <w:rPr>
          <w:spacing w:val="40"/>
          <w:sz w:val="24"/>
        </w:rPr>
        <w:t> </w:t>
      </w:r>
      <w:r>
        <w:rPr>
          <w:sz w:val="24"/>
        </w:rPr>
        <w:t>scheduled</w:t>
      </w:r>
      <w:r>
        <w:rPr>
          <w:spacing w:val="40"/>
          <w:sz w:val="24"/>
        </w:rPr>
        <w:t> </w:t>
      </w:r>
      <w:r>
        <w:rPr>
          <w:sz w:val="24"/>
        </w:rPr>
        <w:t>or</w:t>
      </w:r>
      <w:r>
        <w:rPr>
          <w:spacing w:val="80"/>
          <w:sz w:val="24"/>
        </w:rPr>
        <w:t> </w:t>
      </w:r>
      <w:r>
        <w:rPr>
          <w:sz w:val="24"/>
        </w:rPr>
        <w:t>specified period.</w:t>
      </w:r>
    </w:p>
    <w:p>
      <w:pPr>
        <w:pStyle w:val="ListParagraph"/>
        <w:numPr>
          <w:ilvl w:val="0"/>
          <w:numId w:val="20"/>
        </w:numPr>
        <w:tabs>
          <w:tab w:pos="1275" w:val="left" w:leader="none"/>
        </w:tabs>
        <w:spacing w:line="240" w:lineRule="auto" w:before="0" w:after="0"/>
        <w:ind w:left="1275" w:right="0" w:hanging="567"/>
        <w:jc w:val="left"/>
        <w:rPr>
          <w:rFonts w:ascii="Times New Roman"/>
          <w:sz w:val="24"/>
        </w:rPr>
      </w:pPr>
      <w:r>
        <w:rPr>
          <w:sz w:val="24"/>
        </w:rPr>
        <w:t>Ensure</w:t>
      </w:r>
      <w:r>
        <w:rPr>
          <w:spacing w:val="35"/>
          <w:sz w:val="24"/>
        </w:rPr>
        <w:t> </w:t>
      </w:r>
      <w:r>
        <w:rPr>
          <w:sz w:val="24"/>
        </w:rPr>
        <w:t>that</w:t>
      </w:r>
      <w:r>
        <w:rPr>
          <w:spacing w:val="35"/>
          <w:sz w:val="24"/>
        </w:rPr>
        <w:t> </w:t>
      </w:r>
      <w:r>
        <w:rPr>
          <w:sz w:val="24"/>
        </w:rPr>
        <w:t>the</w:t>
      </w:r>
      <w:r>
        <w:rPr>
          <w:spacing w:val="36"/>
          <w:sz w:val="24"/>
        </w:rPr>
        <w:t> </w:t>
      </w:r>
      <w:r>
        <w:rPr>
          <w:sz w:val="24"/>
        </w:rPr>
        <w:t>confidentiality</w:t>
      </w:r>
      <w:r>
        <w:rPr>
          <w:spacing w:val="34"/>
          <w:sz w:val="24"/>
        </w:rPr>
        <w:t> </w:t>
      </w:r>
      <w:r>
        <w:rPr>
          <w:sz w:val="24"/>
        </w:rPr>
        <w:t>of</w:t>
      </w:r>
      <w:r>
        <w:rPr>
          <w:spacing w:val="35"/>
          <w:sz w:val="24"/>
        </w:rPr>
        <w:t> </w:t>
      </w:r>
      <w:r>
        <w:rPr>
          <w:sz w:val="24"/>
        </w:rPr>
        <w:t>test</w:t>
      </w:r>
      <w:r>
        <w:rPr>
          <w:spacing w:val="35"/>
          <w:sz w:val="24"/>
        </w:rPr>
        <w:t> </w:t>
      </w:r>
      <w:r>
        <w:rPr>
          <w:sz w:val="24"/>
        </w:rPr>
        <w:t>result</w:t>
      </w:r>
      <w:r>
        <w:rPr>
          <w:spacing w:val="36"/>
          <w:sz w:val="24"/>
        </w:rPr>
        <w:t> </w:t>
      </w:r>
      <w:r>
        <w:rPr>
          <w:sz w:val="24"/>
        </w:rPr>
        <w:t>is</w:t>
      </w:r>
      <w:r>
        <w:rPr>
          <w:spacing w:val="35"/>
          <w:sz w:val="24"/>
        </w:rPr>
        <w:t> </w:t>
      </w:r>
      <w:r>
        <w:rPr>
          <w:sz w:val="24"/>
        </w:rPr>
        <w:t>maintained</w:t>
      </w:r>
      <w:r>
        <w:rPr>
          <w:spacing w:val="34"/>
          <w:sz w:val="24"/>
        </w:rPr>
        <w:t> </w:t>
      </w:r>
      <w:r>
        <w:rPr>
          <w:sz w:val="24"/>
        </w:rPr>
        <w:t>by</w:t>
      </w:r>
      <w:r>
        <w:rPr>
          <w:spacing w:val="37"/>
          <w:sz w:val="24"/>
        </w:rPr>
        <w:t> </w:t>
      </w:r>
      <w:r>
        <w:rPr>
          <w:sz w:val="24"/>
        </w:rPr>
        <w:t>the</w:t>
      </w:r>
      <w:r>
        <w:rPr>
          <w:spacing w:val="35"/>
          <w:sz w:val="24"/>
        </w:rPr>
        <w:t> </w:t>
      </w:r>
      <w:r>
        <w:rPr>
          <w:sz w:val="24"/>
        </w:rPr>
        <w:t>testing</w:t>
      </w:r>
      <w:r>
        <w:rPr>
          <w:spacing w:val="36"/>
          <w:sz w:val="24"/>
        </w:rPr>
        <w:t> </w:t>
      </w:r>
      <w:r>
        <w:rPr>
          <w:spacing w:val="-5"/>
          <w:sz w:val="24"/>
        </w:rPr>
        <w:t>lab</w:t>
      </w:r>
    </w:p>
    <w:p>
      <w:pPr>
        <w:pStyle w:val="BodyText"/>
        <w:spacing w:before="39"/>
      </w:pPr>
    </w:p>
    <w:p>
      <w:pPr>
        <w:pStyle w:val="ListParagraph"/>
        <w:numPr>
          <w:ilvl w:val="2"/>
          <w:numId w:val="13"/>
        </w:numPr>
        <w:tabs>
          <w:tab w:pos="1135" w:val="left" w:leader="none"/>
          <w:tab w:pos="1139" w:val="left" w:leader="none"/>
        </w:tabs>
        <w:spacing w:line="240" w:lineRule="auto" w:before="0" w:after="0"/>
        <w:ind w:left="1139" w:right="558" w:hanging="701"/>
        <w:jc w:val="both"/>
        <w:rPr>
          <w:b/>
          <w:sz w:val="24"/>
        </w:rPr>
      </w:pPr>
      <w:r>
        <w:rPr>
          <w:b/>
          <w:sz w:val="24"/>
        </w:rPr>
        <w:t>Monitoring of Resources </w:t>
      </w:r>
      <w:r>
        <w:rPr>
          <w:w w:val="75"/>
          <w:sz w:val="24"/>
        </w:rPr>
        <w:t>-­‐ </w:t>
      </w:r>
      <w:r>
        <w:rPr>
          <w:sz w:val="24"/>
        </w:rPr>
        <w:t>Monitoring whether</w:t>
      </w:r>
      <w:r>
        <w:rPr>
          <w:spacing w:val="40"/>
          <w:sz w:val="24"/>
        </w:rPr>
        <w:t> </w:t>
      </w:r>
      <w:r>
        <w:rPr>
          <w:sz w:val="24"/>
        </w:rPr>
        <w:t>the equipment, plant,</w:t>
      </w:r>
      <w:r>
        <w:rPr>
          <w:spacing w:val="-1"/>
          <w:sz w:val="24"/>
        </w:rPr>
        <w:t> </w:t>
      </w:r>
      <w:r>
        <w:rPr>
          <w:sz w:val="24"/>
        </w:rPr>
        <w:t>machinery, tools, manpower</w:t>
      </w:r>
      <w:r>
        <w:rPr>
          <w:spacing w:val="38"/>
          <w:sz w:val="24"/>
        </w:rPr>
        <w:t> </w:t>
      </w:r>
      <w:r>
        <w:rPr>
          <w:sz w:val="24"/>
        </w:rPr>
        <w:t>etc.</w:t>
      </w:r>
      <w:r>
        <w:rPr>
          <w:spacing w:val="40"/>
          <w:sz w:val="24"/>
        </w:rPr>
        <w:t> </w:t>
      </w:r>
      <w:r>
        <w:rPr>
          <w:sz w:val="24"/>
        </w:rPr>
        <w:t>being</w:t>
      </w:r>
      <w:r>
        <w:rPr>
          <w:spacing w:val="40"/>
          <w:sz w:val="24"/>
        </w:rPr>
        <w:t> </w:t>
      </w:r>
      <w:r>
        <w:rPr>
          <w:sz w:val="24"/>
        </w:rPr>
        <w:t>utilized</w:t>
      </w:r>
      <w:r>
        <w:rPr>
          <w:spacing w:val="40"/>
          <w:sz w:val="24"/>
        </w:rPr>
        <w:t> </w:t>
      </w:r>
      <w:r>
        <w:rPr>
          <w:sz w:val="24"/>
        </w:rPr>
        <w:t>by</w:t>
      </w:r>
      <w:r>
        <w:rPr>
          <w:spacing w:val="40"/>
          <w:sz w:val="24"/>
        </w:rPr>
        <w:t> </w:t>
      </w:r>
      <w:r>
        <w:rPr>
          <w:sz w:val="24"/>
        </w:rPr>
        <w:t>the</w:t>
      </w:r>
      <w:r>
        <w:rPr>
          <w:spacing w:val="40"/>
          <w:sz w:val="24"/>
        </w:rPr>
        <w:t> </w:t>
      </w:r>
      <w:r>
        <w:rPr>
          <w:sz w:val="24"/>
        </w:rPr>
        <w:t>Contractor</w:t>
      </w:r>
      <w:r>
        <w:rPr>
          <w:spacing w:val="40"/>
          <w:sz w:val="24"/>
        </w:rPr>
        <w:t> </w:t>
      </w:r>
      <w:r>
        <w:rPr>
          <w:sz w:val="24"/>
        </w:rPr>
        <w:t>are</w:t>
      </w:r>
      <w:r>
        <w:rPr>
          <w:spacing w:val="40"/>
          <w:sz w:val="24"/>
        </w:rPr>
        <w:t> </w:t>
      </w:r>
      <w:r>
        <w:rPr>
          <w:sz w:val="24"/>
        </w:rPr>
        <w:t>in</w:t>
      </w:r>
      <w:r>
        <w:rPr>
          <w:spacing w:val="40"/>
          <w:sz w:val="24"/>
        </w:rPr>
        <w:t> </w:t>
      </w:r>
      <w:r>
        <w:rPr>
          <w:sz w:val="24"/>
        </w:rPr>
        <w:t>conformity</w:t>
      </w:r>
      <w:r>
        <w:rPr>
          <w:spacing w:val="40"/>
          <w:sz w:val="24"/>
        </w:rPr>
        <w:t> </w:t>
      </w:r>
      <w:r>
        <w:rPr>
          <w:sz w:val="24"/>
        </w:rPr>
        <w:t>with</w:t>
      </w:r>
      <w:r>
        <w:rPr>
          <w:spacing w:val="40"/>
          <w:sz w:val="24"/>
        </w:rPr>
        <w:t> </w:t>
      </w:r>
      <w:r>
        <w:rPr>
          <w:sz w:val="24"/>
        </w:rPr>
        <w:t>the</w:t>
      </w:r>
      <w:r>
        <w:rPr>
          <w:spacing w:val="40"/>
          <w:sz w:val="24"/>
        </w:rPr>
        <w:t> </w:t>
      </w:r>
      <w:r>
        <w:rPr>
          <w:sz w:val="24"/>
        </w:rPr>
        <w:t>conditions laid</w:t>
      </w:r>
      <w:r>
        <w:rPr>
          <w:spacing w:val="40"/>
          <w:sz w:val="24"/>
        </w:rPr>
        <w:t> </w:t>
      </w:r>
      <w:r>
        <w:rPr>
          <w:sz w:val="24"/>
        </w:rPr>
        <w:t>out</w:t>
      </w:r>
      <w:r>
        <w:rPr>
          <w:spacing w:val="40"/>
          <w:sz w:val="24"/>
        </w:rPr>
        <w:t> </w:t>
      </w:r>
      <w:r>
        <w:rPr>
          <w:sz w:val="24"/>
        </w:rPr>
        <w:t>in</w:t>
      </w:r>
      <w:r>
        <w:rPr>
          <w:spacing w:val="40"/>
          <w:sz w:val="24"/>
        </w:rPr>
        <w:t> </w:t>
      </w:r>
      <w:r>
        <w:rPr>
          <w:sz w:val="24"/>
        </w:rPr>
        <w:t>the</w:t>
      </w:r>
      <w:r>
        <w:rPr>
          <w:spacing w:val="40"/>
          <w:sz w:val="24"/>
        </w:rPr>
        <w:t> </w:t>
      </w:r>
      <w:r>
        <w:rPr>
          <w:sz w:val="24"/>
        </w:rPr>
        <w:t>contract</w:t>
      </w:r>
      <w:r>
        <w:rPr>
          <w:spacing w:val="40"/>
          <w:sz w:val="24"/>
        </w:rPr>
        <w:t> </w:t>
      </w:r>
      <w:r>
        <w:rPr>
          <w:sz w:val="24"/>
        </w:rPr>
        <w:t>so</w:t>
      </w:r>
      <w:r>
        <w:rPr>
          <w:spacing w:val="40"/>
          <w:sz w:val="24"/>
        </w:rPr>
        <w:t> </w:t>
      </w:r>
      <w:r>
        <w:rPr>
          <w:sz w:val="24"/>
        </w:rPr>
        <w:t>as</w:t>
      </w:r>
      <w:r>
        <w:rPr>
          <w:spacing w:val="40"/>
          <w:sz w:val="24"/>
        </w:rPr>
        <w:t> </w:t>
      </w:r>
      <w:r>
        <w:rPr>
          <w:sz w:val="24"/>
        </w:rPr>
        <w:t>to</w:t>
      </w:r>
      <w:r>
        <w:rPr>
          <w:spacing w:val="40"/>
          <w:sz w:val="24"/>
        </w:rPr>
        <w:t> </w:t>
      </w:r>
      <w:r>
        <w:rPr>
          <w:sz w:val="24"/>
        </w:rPr>
        <w:t>ensure</w:t>
      </w:r>
      <w:r>
        <w:rPr>
          <w:spacing w:val="40"/>
          <w:sz w:val="24"/>
        </w:rPr>
        <w:t> </w:t>
      </w:r>
      <w:r>
        <w:rPr>
          <w:sz w:val="24"/>
        </w:rPr>
        <w:t>implementation</w:t>
      </w:r>
      <w:r>
        <w:rPr>
          <w:spacing w:val="40"/>
          <w:sz w:val="24"/>
        </w:rPr>
        <w:t> </w:t>
      </w:r>
      <w:r>
        <w:rPr>
          <w:sz w:val="24"/>
        </w:rPr>
        <w:t>of</w:t>
      </w:r>
      <w:r>
        <w:rPr>
          <w:spacing w:val="40"/>
          <w:sz w:val="24"/>
        </w:rPr>
        <w:t> </w:t>
      </w:r>
      <w:r>
        <w:rPr>
          <w:sz w:val="24"/>
        </w:rPr>
        <w:t>the</w:t>
      </w:r>
      <w:r>
        <w:rPr>
          <w:spacing w:val="40"/>
          <w:sz w:val="24"/>
        </w:rPr>
        <w:t> </w:t>
      </w:r>
      <w:r>
        <w:rPr>
          <w:sz w:val="24"/>
        </w:rPr>
        <w:t>work</w:t>
      </w:r>
      <w:r>
        <w:rPr>
          <w:spacing w:val="40"/>
          <w:sz w:val="24"/>
        </w:rPr>
        <w:t> </w:t>
      </w:r>
      <w:r>
        <w:rPr>
          <w:sz w:val="24"/>
        </w:rPr>
        <w:t>with</w:t>
      </w:r>
      <w:r>
        <w:rPr>
          <w:spacing w:val="40"/>
          <w:sz w:val="24"/>
        </w:rPr>
        <w:t> </w:t>
      </w:r>
      <w:r>
        <w:rPr>
          <w:sz w:val="24"/>
        </w:rPr>
        <w:t>due</w:t>
      </w:r>
      <w:r>
        <w:rPr>
          <w:spacing w:val="40"/>
          <w:sz w:val="24"/>
        </w:rPr>
        <w:t> </w:t>
      </w:r>
      <w:r>
        <w:rPr>
          <w:sz w:val="24"/>
        </w:rPr>
        <w:t>quality and safety and adhering to the prescribed time schedule.</w:t>
      </w:r>
    </w:p>
    <w:p>
      <w:pPr>
        <w:pStyle w:val="Heading7"/>
        <w:numPr>
          <w:ilvl w:val="1"/>
          <w:numId w:val="13"/>
        </w:numPr>
        <w:tabs>
          <w:tab w:pos="911" w:val="left" w:leader="none"/>
        </w:tabs>
        <w:spacing w:line="240" w:lineRule="auto" w:before="276" w:after="0"/>
        <w:ind w:left="911" w:right="0" w:hanging="473"/>
        <w:jc w:val="both"/>
      </w:pPr>
      <w:r>
        <w:rPr/>
        <w:t>Monitoring</w:t>
      </w:r>
      <w:r>
        <w:rPr>
          <w:spacing w:val="37"/>
        </w:rPr>
        <w:t> </w:t>
      </w:r>
      <w:r>
        <w:rPr/>
        <w:t>of</w:t>
      </w:r>
      <w:r>
        <w:rPr>
          <w:spacing w:val="38"/>
        </w:rPr>
        <w:t> </w:t>
      </w:r>
      <w:r>
        <w:rPr>
          <w:spacing w:val="-2"/>
        </w:rPr>
        <w:t>Inventory</w:t>
      </w:r>
    </w:p>
    <w:p>
      <w:pPr>
        <w:pStyle w:val="ListParagraph"/>
        <w:numPr>
          <w:ilvl w:val="2"/>
          <w:numId w:val="13"/>
        </w:numPr>
        <w:tabs>
          <w:tab w:pos="1135" w:val="left" w:leader="none"/>
          <w:tab w:pos="1139" w:val="left" w:leader="none"/>
        </w:tabs>
        <w:spacing w:line="240" w:lineRule="auto" w:before="280" w:after="0"/>
        <w:ind w:left="1139" w:right="557" w:hanging="701"/>
        <w:jc w:val="both"/>
        <w:rPr>
          <w:b/>
          <w:sz w:val="24"/>
        </w:rPr>
      </w:pPr>
      <w:r>
        <w:rPr>
          <w:b/>
          <w:spacing w:val="-2"/>
          <w:sz w:val="24"/>
        </w:rPr>
        <w:t>Sourcing and Receipt: </w:t>
      </w:r>
      <w:r>
        <w:rPr>
          <w:spacing w:val="-2"/>
          <w:sz w:val="24"/>
        </w:rPr>
        <w:t>The</w:t>
      </w:r>
      <w:r>
        <w:rPr>
          <w:spacing w:val="-9"/>
          <w:sz w:val="24"/>
        </w:rPr>
        <w:t> </w:t>
      </w:r>
      <w:r>
        <w:rPr>
          <w:spacing w:val="-2"/>
          <w:sz w:val="24"/>
        </w:rPr>
        <w:t>IQSC</w:t>
      </w:r>
      <w:r>
        <w:rPr>
          <w:spacing w:val="-9"/>
          <w:sz w:val="24"/>
        </w:rPr>
        <w:t> </w:t>
      </w:r>
      <w:r>
        <w:rPr>
          <w:spacing w:val="-2"/>
          <w:sz w:val="24"/>
        </w:rPr>
        <w:t>shall</w:t>
      </w:r>
      <w:r>
        <w:rPr>
          <w:spacing w:val="-9"/>
          <w:sz w:val="24"/>
        </w:rPr>
        <w:t> </w:t>
      </w:r>
      <w:r>
        <w:rPr>
          <w:spacing w:val="-2"/>
          <w:sz w:val="24"/>
        </w:rPr>
        <w:t>monitor</w:t>
      </w:r>
      <w:r>
        <w:rPr>
          <w:spacing w:val="-9"/>
          <w:sz w:val="24"/>
        </w:rPr>
        <w:t> </w:t>
      </w:r>
      <w:r>
        <w:rPr>
          <w:spacing w:val="-2"/>
          <w:sz w:val="24"/>
        </w:rPr>
        <w:t>if</w:t>
      </w:r>
      <w:r>
        <w:rPr>
          <w:spacing w:val="-9"/>
          <w:sz w:val="24"/>
        </w:rPr>
        <w:t> </w:t>
      </w:r>
      <w:r>
        <w:rPr>
          <w:spacing w:val="-2"/>
          <w:sz w:val="24"/>
        </w:rPr>
        <w:t>the</w:t>
      </w:r>
      <w:r>
        <w:rPr>
          <w:spacing w:val="-9"/>
          <w:sz w:val="24"/>
        </w:rPr>
        <w:t> </w:t>
      </w:r>
      <w:r>
        <w:rPr>
          <w:spacing w:val="-2"/>
          <w:sz w:val="24"/>
        </w:rPr>
        <w:t>process</w:t>
      </w:r>
      <w:r>
        <w:rPr>
          <w:spacing w:val="-9"/>
          <w:sz w:val="24"/>
        </w:rPr>
        <w:t> </w:t>
      </w:r>
      <w:r>
        <w:rPr>
          <w:spacing w:val="-2"/>
          <w:sz w:val="24"/>
        </w:rPr>
        <w:t>of</w:t>
      </w:r>
      <w:r>
        <w:rPr>
          <w:spacing w:val="-9"/>
          <w:sz w:val="24"/>
        </w:rPr>
        <w:t> </w:t>
      </w:r>
      <w:r>
        <w:rPr>
          <w:spacing w:val="-2"/>
          <w:sz w:val="24"/>
        </w:rPr>
        <w:t>sourcing</w:t>
      </w:r>
      <w:r>
        <w:rPr>
          <w:spacing w:val="-9"/>
          <w:sz w:val="24"/>
        </w:rPr>
        <w:t> </w:t>
      </w:r>
      <w:r>
        <w:rPr>
          <w:spacing w:val="-2"/>
          <w:sz w:val="24"/>
        </w:rPr>
        <w:t>of</w:t>
      </w:r>
      <w:r>
        <w:rPr>
          <w:spacing w:val="-9"/>
          <w:sz w:val="24"/>
        </w:rPr>
        <w:t> </w:t>
      </w:r>
      <w:r>
        <w:rPr>
          <w:spacing w:val="-2"/>
          <w:sz w:val="24"/>
        </w:rPr>
        <w:t>material</w:t>
      </w:r>
      <w:r>
        <w:rPr>
          <w:spacing w:val="-8"/>
          <w:sz w:val="24"/>
        </w:rPr>
        <w:t> </w:t>
      </w:r>
      <w:r>
        <w:rPr>
          <w:spacing w:val="-2"/>
          <w:sz w:val="24"/>
        </w:rPr>
        <w:t>is</w:t>
      </w:r>
      <w:r>
        <w:rPr>
          <w:spacing w:val="-9"/>
          <w:sz w:val="24"/>
        </w:rPr>
        <w:t> </w:t>
      </w:r>
      <w:r>
        <w:rPr>
          <w:spacing w:val="-2"/>
          <w:sz w:val="24"/>
        </w:rPr>
        <w:t>being followed</w:t>
      </w:r>
      <w:r>
        <w:rPr>
          <w:spacing w:val="-5"/>
          <w:sz w:val="24"/>
        </w:rPr>
        <w:t> </w:t>
      </w:r>
      <w:r>
        <w:rPr>
          <w:spacing w:val="-2"/>
          <w:sz w:val="24"/>
        </w:rPr>
        <w:t>as</w:t>
      </w:r>
      <w:r>
        <w:rPr>
          <w:spacing w:val="-5"/>
          <w:sz w:val="24"/>
        </w:rPr>
        <w:t> </w:t>
      </w:r>
      <w:r>
        <w:rPr>
          <w:spacing w:val="-2"/>
          <w:sz w:val="24"/>
        </w:rPr>
        <w:t>specified</w:t>
      </w:r>
      <w:r>
        <w:rPr>
          <w:spacing w:val="-5"/>
          <w:sz w:val="24"/>
        </w:rPr>
        <w:t> </w:t>
      </w:r>
      <w:r>
        <w:rPr>
          <w:spacing w:val="-2"/>
          <w:sz w:val="24"/>
        </w:rPr>
        <w:t>in</w:t>
      </w:r>
      <w:r>
        <w:rPr>
          <w:spacing w:val="-5"/>
          <w:sz w:val="24"/>
        </w:rPr>
        <w:t> </w:t>
      </w:r>
      <w:r>
        <w:rPr>
          <w:spacing w:val="-2"/>
          <w:sz w:val="24"/>
        </w:rPr>
        <w:t>the</w:t>
      </w:r>
      <w:r>
        <w:rPr>
          <w:spacing w:val="-5"/>
          <w:sz w:val="24"/>
        </w:rPr>
        <w:t> </w:t>
      </w:r>
      <w:r>
        <w:rPr>
          <w:spacing w:val="-2"/>
          <w:sz w:val="24"/>
        </w:rPr>
        <w:t>contract</w:t>
      </w:r>
      <w:r>
        <w:rPr>
          <w:spacing w:val="-6"/>
          <w:sz w:val="24"/>
        </w:rPr>
        <w:t> </w:t>
      </w:r>
      <w:r>
        <w:rPr>
          <w:spacing w:val="-2"/>
          <w:sz w:val="24"/>
        </w:rPr>
        <w:t>especially</w:t>
      </w:r>
      <w:r>
        <w:rPr>
          <w:spacing w:val="-5"/>
          <w:sz w:val="24"/>
        </w:rPr>
        <w:t> </w:t>
      </w:r>
      <w:r>
        <w:rPr>
          <w:spacing w:val="-2"/>
          <w:sz w:val="24"/>
        </w:rPr>
        <w:t>with</w:t>
      </w:r>
      <w:r>
        <w:rPr>
          <w:spacing w:val="-5"/>
          <w:sz w:val="24"/>
        </w:rPr>
        <w:t> </w:t>
      </w:r>
      <w:r>
        <w:rPr>
          <w:spacing w:val="-2"/>
          <w:sz w:val="24"/>
        </w:rPr>
        <w:t>respect</w:t>
      </w:r>
      <w:r>
        <w:rPr>
          <w:spacing w:val="-5"/>
          <w:sz w:val="24"/>
        </w:rPr>
        <w:t> </w:t>
      </w:r>
      <w:r>
        <w:rPr>
          <w:spacing w:val="-2"/>
          <w:sz w:val="24"/>
        </w:rPr>
        <w:t>to</w:t>
      </w:r>
      <w:r>
        <w:rPr>
          <w:spacing w:val="-5"/>
          <w:sz w:val="24"/>
        </w:rPr>
        <w:t> </w:t>
      </w:r>
      <w:r>
        <w:rPr>
          <w:spacing w:val="-2"/>
          <w:sz w:val="24"/>
        </w:rPr>
        <w:t>the</w:t>
      </w:r>
      <w:r>
        <w:rPr>
          <w:spacing w:val="-5"/>
          <w:sz w:val="24"/>
        </w:rPr>
        <w:t> </w:t>
      </w:r>
      <w:r>
        <w:rPr>
          <w:spacing w:val="-2"/>
          <w:sz w:val="24"/>
        </w:rPr>
        <w:t>following:</w:t>
      </w:r>
    </w:p>
    <w:p>
      <w:pPr>
        <w:pStyle w:val="ListParagraph"/>
        <w:numPr>
          <w:ilvl w:val="0"/>
          <w:numId w:val="21"/>
        </w:numPr>
        <w:tabs>
          <w:tab w:pos="1274" w:val="left" w:leader="none"/>
        </w:tabs>
        <w:spacing w:line="237" w:lineRule="auto" w:before="6" w:after="0"/>
        <w:ind w:left="1274" w:right="565" w:hanging="562"/>
        <w:jc w:val="both"/>
        <w:rPr>
          <w:sz w:val="24"/>
        </w:rPr>
      </w:pPr>
      <w:r>
        <w:rPr>
          <w:sz w:val="24"/>
        </w:rPr>
        <w:t>if</w:t>
      </w:r>
      <w:r>
        <w:rPr>
          <w:spacing w:val="40"/>
          <w:sz w:val="24"/>
        </w:rPr>
        <w:t> </w:t>
      </w:r>
      <w:r>
        <w:rPr>
          <w:sz w:val="24"/>
        </w:rPr>
        <w:t>the</w:t>
      </w:r>
      <w:r>
        <w:rPr>
          <w:spacing w:val="40"/>
          <w:sz w:val="24"/>
        </w:rPr>
        <w:t> </w:t>
      </w:r>
      <w:r>
        <w:rPr>
          <w:sz w:val="24"/>
        </w:rPr>
        <w:t>materials</w:t>
      </w:r>
      <w:r>
        <w:rPr>
          <w:spacing w:val="40"/>
          <w:sz w:val="24"/>
        </w:rPr>
        <w:t> </w:t>
      </w:r>
      <w:r>
        <w:rPr>
          <w:sz w:val="24"/>
        </w:rPr>
        <w:t>used</w:t>
      </w:r>
      <w:r>
        <w:rPr>
          <w:spacing w:val="40"/>
          <w:sz w:val="24"/>
        </w:rPr>
        <w:t> </w:t>
      </w:r>
      <w:r>
        <w:rPr>
          <w:sz w:val="24"/>
        </w:rPr>
        <w:t>in</w:t>
      </w:r>
      <w:r>
        <w:rPr>
          <w:spacing w:val="40"/>
          <w:sz w:val="24"/>
        </w:rPr>
        <w:t> </w:t>
      </w:r>
      <w:r>
        <w:rPr>
          <w:sz w:val="24"/>
        </w:rPr>
        <w:t>the</w:t>
      </w:r>
      <w:r>
        <w:rPr>
          <w:spacing w:val="40"/>
          <w:sz w:val="24"/>
        </w:rPr>
        <w:t> </w:t>
      </w:r>
      <w:r>
        <w:rPr>
          <w:sz w:val="24"/>
        </w:rPr>
        <w:t>works</w:t>
      </w:r>
      <w:r>
        <w:rPr>
          <w:spacing w:val="40"/>
          <w:sz w:val="24"/>
        </w:rPr>
        <w:t> </w:t>
      </w:r>
      <w:r>
        <w:rPr>
          <w:sz w:val="24"/>
        </w:rPr>
        <w:t>of</w:t>
      </w:r>
      <w:r>
        <w:rPr>
          <w:spacing w:val="40"/>
          <w:sz w:val="24"/>
        </w:rPr>
        <w:t> </w:t>
      </w:r>
      <w:r>
        <w:rPr>
          <w:sz w:val="24"/>
        </w:rPr>
        <w:t>specified</w:t>
      </w:r>
      <w:r>
        <w:rPr>
          <w:spacing w:val="40"/>
          <w:sz w:val="24"/>
        </w:rPr>
        <w:t> </w:t>
      </w:r>
      <w:r>
        <w:rPr>
          <w:sz w:val="24"/>
        </w:rPr>
        <w:t>quality</w:t>
      </w:r>
      <w:r>
        <w:rPr>
          <w:spacing w:val="40"/>
          <w:sz w:val="24"/>
        </w:rPr>
        <w:t> </w:t>
      </w:r>
      <w:r>
        <w:rPr>
          <w:sz w:val="24"/>
        </w:rPr>
        <w:t>are</w:t>
      </w:r>
      <w:r>
        <w:rPr>
          <w:spacing w:val="40"/>
          <w:sz w:val="24"/>
        </w:rPr>
        <w:t> </w:t>
      </w:r>
      <w:r>
        <w:rPr>
          <w:sz w:val="24"/>
        </w:rPr>
        <w:t>being</w:t>
      </w:r>
      <w:r>
        <w:rPr>
          <w:spacing w:val="40"/>
          <w:sz w:val="24"/>
        </w:rPr>
        <w:t> </w:t>
      </w:r>
      <w:r>
        <w:rPr>
          <w:sz w:val="24"/>
        </w:rPr>
        <w:t>procured</w:t>
      </w:r>
      <w:r>
        <w:rPr>
          <w:spacing w:val="40"/>
          <w:sz w:val="24"/>
        </w:rPr>
        <w:t> </w:t>
      </w:r>
      <w:r>
        <w:rPr>
          <w:sz w:val="24"/>
        </w:rPr>
        <w:t>from approved sources and suppliers.</w:t>
      </w:r>
    </w:p>
    <w:p>
      <w:pPr>
        <w:pStyle w:val="ListParagraph"/>
        <w:numPr>
          <w:ilvl w:val="0"/>
          <w:numId w:val="21"/>
        </w:numPr>
        <w:tabs>
          <w:tab w:pos="1274" w:val="left" w:leader="none"/>
        </w:tabs>
        <w:spacing w:line="237" w:lineRule="auto" w:before="5" w:after="0"/>
        <w:ind w:left="1274" w:right="560" w:hanging="562"/>
        <w:jc w:val="both"/>
        <w:rPr>
          <w:sz w:val="24"/>
        </w:rPr>
      </w:pPr>
      <w:r>
        <w:rPr>
          <w:sz w:val="24"/>
        </w:rPr>
        <w:t>if</w:t>
      </w:r>
      <w:r>
        <w:rPr>
          <w:spacing w:val="40"/>
          <w:sz w:val="24"/>
        </w:rPr>
        <w:t> </w:t>
      </w:r>
      <w:r>
        <w:rPr>
          <w:sz w:val="24"/>
        </w:rPr>
        <w:t>the</w:t>
      </w:r>
      <w:r>
        <w:rPr>
          <w:spacing w:val="40"/>
          <w:sz w:val="24"/>
        </w:rPr>
        <w:t> </w:t>
      </w:r>
      <w:r>
        <w:rPr>
          <w:sz w:val="24"/>
        </w:rPr>
        <w:t>sourced</w:t>
      </w:r>
      <w:r>
        <w:rPr>
          <w:spacing w:val="40"/>
          <w:sz w:val="24"/>
        </w:rPr>
        <w:t> </w:t>
      </w:r>
      <w:r>
        <w:rPr>
          <w:sz w:val="24"/>
        </w:rPr>
        <w:t>materials</w:t>
      </w:r>
      <w:r>
        <w:rPr>
          <w:spacing w:val="40"/>
          <w:sz w:val="24"/>
        </w:rPr>
        <w:t> </w:t>
      </w:r>
      <w:r>
        <w:rPr>
          <w:sz w:val="24"/>
        </w:rPr>
        <w:t>comply</w:t>
      </w:r>
      <w:r>
        <w:rPr>
          <w:spacing w:val="40"/>
          <w:sz w:val="24"/>
        </w:rPr>
        <w:t> </w:t>
      </w:r>
      <w:r>
        <w:rPr>
          <w:sz w:val="24"/>
        </w:rPr>
        <w:t>strictly</w:t>
      </w:r>
      <w:r>
        <w:rPr>
          <w:spacing w:val="40"/>
          <w:sz w:val="24"/>
        </w:rPr>
        <w:t> </w:t>
      </w:r>
      <w:r>
        <w:rPr>
          <w:sz w:val="24"/>
        </w:rPr>
        <w:t>with</w:t>
      </w:r>
      <w:r>
        <w:rPr>
          <w:spacing w:val="40"/>
          <w:sz w:val="24"/>
        </w:rPr>
        <w:t> </w:t>
      </w:r>
      <w:r>
        <w:rPr>
          <w:sz w:val="24"/>
        </w:rPr>
        <w:t>the</w:t>
      </w:r>
      <w:r>
        <w:rPr>
          <w:spacing w:val="40"/>
          <w:sz w:val="24"/>
        </w:rPr>
        <w:t> </w:t>
      </w:r>
      <w:r>
        <w:rPr>
          <w:sz w:val="24"/>
        </w:rPr>
        <w:t>prescribed</w:t>
      </w:r>
      <w:r>
        <w:rPr>
          <w:spacing w:val="40"/>
          <w:sz w:val="24"/>
        </w:rPr>
        <w:t> </w:t>
      </w:r>
      <w:r>
        <w:rPr>
          <w:sz w:val="24"/>
        </w:rPr>
        <w:t>standards</w:t>
      </w:r>
      <w:r>
        <w:rPr>
          <w:spacing w:val="40"/>
          <w:sz w:val="24"/>
        </w:rPr>
        <w:t> </w:t>
      </w:r>
      <w:r>
        <w:rPr>
          <w:sz w:val="24"/>
        </w:rPr>
        <w:t>as</w:t>
      </w:r>
      <w:r>
        <w:rPr>
          <w:spacing w:val="40"/>
          <w:sz w:val="24"/>
        </w:rPr>
        <w:t> </w:t>
      </w:r>
      <w:r>
        <w:rPr>
          <w:sz w:val="24"/>
        </w:rPr>
        <w:t>specified</w:t>
      </w:r>
      <w:r>
        <w:rPr>
          <w:spacing w:val="80"/>
          <w:sz w:val="24"/>
        </w:rPr>
        <w:t> </w:t>
      </w:r>
      <w:r>
        <w:rPr>
          <w:sz w:val="24"/>
        </w:rPr>
        <w:t>in the reference documents.</w:t>
      </w:r>
    </w:p>
    <w:p>
      <w:pPr>
        <w:pStyle w:val="ListParagraph"/>
        <w:numPr>
          <w:ilvl w:val="0"/>
          <w:numId w:val="21"/>
        </w:numPr>
        <w:tabs>
          <w:tab w:pos="1274" w:val="left" w:leader="none"/>
        </w:tabs>
        <w:spacing w:line="240" w:lineRule="auto" w:before="2" w:after="0"/>
        <w:ind w:left="1274" w:right="560" w:hanging="562"/>
        <w:jc w:val="both"/>
        <w:rPr>
          <w:sz w:val="24"/>
        </w:rPr>
      </w:pPr>
      <w:r>
        <w:rPr>
          <w:sz w:val="24"/>
        </w:rPr>
        <w:t>Conformance of material before leaving the manufacturers' premises, quarry or resource, wherever possible.</w:t>
      </w:r>
    </w:p>
    <w:p>
      <w:pPr>
        <w:pStyle w:val="ListParagraph"/>
        <w:numPr>
          <w:ilvl w:val="0"/>
          <w:numId w:val="21"/>
        </w:numPr>
        <w:tabs>
          <w:tab w:pos="1272" w:val="left" w:leader="none"/>
          <w:tab w:pos="1274" w:val="left" w:leader="none"/>
        </w:tabs>
        <w:spacing w:line="240" w:lineRule="auto" w:before="0" w:after="0"/>
        <w:ind w:left="1274" w:right="565" w:hanging="562"/>
        <w:jc w:val="both"/>
        <w:rPr>
          <w:sz w:val="24"/>
        </w:rPr>
      </w:pPr>
      <w:r>
        <w:rPr>
          <w:sz w:val="24"/>
        </w:rPr>
        <w:t>Whether</w:t>
      </w:r>
      <w:r>
        <w:rPr>
          <w:spacing w:val="40"/>
          <w:sz w:val="24"/>
        </w:rPr>
        <w:t> </w:t>
      </w:r>
      <w:r>
        <w:rPr>
          <w:sz w:val="24"/>
        </w:rPr>
        <w:t>the</w:t>
      </w:r>
      <w:r>
        <w:rPr>
          <w:spacing w:val="40"/>
          <w:sz w:val="24"/>
        </w:rPr>
        <w:t> </w:t>
      </w:r>
      <w:r>
        <w:rPr>
          <w:sz w:val="24"/>
        </w:rPr>
        <w:t>manufacturers'</w:t>
      </w:r>
      <w:r>
        <w:rPr>
          <w:spacing w:val="40"/>
          <w:sz w:val="24"/>
        </w:rPr>
        <w:t> </w:t>
      </w:r>
      <w:r>
        <w:rPr>
          <w:sz w:val="24"/>
        </w:rPr>
        <w:t>or</w:t>
      </w:r>
      <w:r>
        <w:rPr>
          <w:spacing w:val="40"/>
          <w:sz w:val="24"/>
        </w:rPr>
        <w:t> </w:t>
      </w:r>
      <w:r>
        <w:rPr>
          <w:sz w:val="24"/>
        </w:rPr>
        <w:t>suppliers'</w:t>
      </w:r>
      <w:r>
        <w:rPr>
          <w:spacing w:val="40"/>
          <w:sz w:val="24"/>
        </w:rPr>
        <w:t> </w:t>
      </w:r>
      <w:r>
        <w:rPr>
          <w:sz w:val="24"/>
        </w:rPr>
        <w:t>(as</w:t>
      </w:r>
      <w:r>
        <w:rPr>
          <w:spacing w:val="40"/>
          <w:sz w:val="24"/>
        </w:rPr>
        <w:t> </w:t>
      </w:r>
      <w:r>
        <w:rPr>
          <w:sz w:val="24"/>
        </w:rPr>
        <w:t>the</w:t>
      </w:r>
      <w:r>
        <w:rPr>
          <w:spacing w:val="40"/>
          <w:sz w:val="24"/>
        </w:rPr>
        <w:t> </w:t>
      </w:r>
      <w:r>
        <w:rPr>
          <w:sz w:val="24"/>
        </w:rPr>
        <w:t>case</w:t>
      </w:r>
      <w:r>
        <w:rPr>
          <w:spacing w:val="40"/>
          <w:sz w:val="24"/>
        </w:rPr>
        <w:t> </w:t>
      </w:r>
      <w:r>
        <w:rPr>
          <w:sz w:val="24"/>
        </w:rPr>
        <w:t>may</w:t>
      </w:r>
      <w:r>
        <w:rPr>
          <w:spacing w:val="40"/>
          <w:sz w:val="24"/>
        </w:rPr>
        <w:t> </w:t>
      </w:r>
      <w:r>
        <w:rPr>
          <w:sz w:val="24"/>
        </w:rPr>
        <w:t>be)</w:t>
      </w:r>
      <w:r>
        <w:rPr>
          <w:spacing w:val="40"/>
          <w:sz w:val="24"/>
        </w:rPr>
        <w:t> </w:t>
      </w:r>
      <w:r>
        <w:rPr>
          <w:sz w:val="24"/>
        </w:rPr>
        <w:t>certificates</w:t>
      </w:r>
      <w:r>
        <w:rPr>
          <w:spacing w:val="40"/>
          <w:sz w:val="24"/>
        </w:rPr>
        <w:t> </w:t>
      </w:r>
      <w:r>
        <w:rPr>
          <w:sz w:val="24"/>
        </w:rPr>
        <w:t>of</w:t>
      </w:r>
      <w:r>
        <w:rPr>
          <w:spacing w:val="40"/>
          <w:sz w:val="24"/>
        </w:rPr>
        <w:t> </w:t>
      </w:r>
      <w:r>
        <w:rPr>
          <w:sz w:val="24"/>
        </w:rPr>
        <w:t>test, test</w:t>
      </w:r>
      <w:r>
        <w:rPr>
          <w:spacing w:val="80"/>
          <w:sz w:val="24"/>
        </w:rPr>
        <w:t> </w:t>
      </w:r>
      <w:r>
        <w:rPr>
          <w:sz w:val="24"/>
        </w:rPr>
        <w:t>reports</w:t>
      </w:r>
      <w:r>
        <w:rPr>
          <w:spacing w:val="80"/>
          <w:sz w:val="24"/>
        </w:rPr>
        <w:t> </w:t>
      </w:r>
      <w:r>
        <w:rPr>
          <w:sz w:val="24"/>
        </w:rPr>
        <w:t>from</w:t>
      </w:r>
      <w:r>
        <w:rPr>
          <w:spacing w:val="80"/>
          <w:sz w:val="24"/>
        </w:rPr>
        <w:t> </w:t>
      </w:r>
      <w:r>
        <w:rPr>
          <w:sz w:val="24"/>
        </w:rPr>
        <w:t>outside</w:t>
      </w:r>
      <w:r>
        <w:rPr>
          <w:spacing w:val="80"/>
          <w:sz w:val="24"/>
        </w:rPr>
        <w:t> </w:t>
      </w:r>
      <w:r>
        <w:rPr>
          <w:sz w:val="24"/>
        </w:rPr>
        <w:t>laboratories,</w:t>
      </w:r>
      <w:r>
        <w:rPr>
          <w:spacing w:val="80"/>
          <w:sz w:val="24"/>
        </w:rPr>
        <w:t> </w:t>
      </w:r>
      <w:r>
        <w:rPr>
          <w:sz w:val="24"/>
        </w:rPr>
        <w:t>proof</w:t>
      </w:r>
      <w:r>
        <w:rPr>
          <w:spacing w:val="80"/>
          <w:sz w:val="24"/>
        </w:rPr>
        <w:t> </w:t>
      </w:r>
      <w:r>
        <w:rPr>
          <w:sz w:val="24"/>
        </w:rPr>
        <w:t>sheets</w:t>
      </w:r>
      <w:r>
        <w:rPr>
          <w:spacing w:val="80"/>
          <w:sz w:val="24"/>
        </w:rPr>
        <w:t> </w:t>
      </w:r>
      <w:r>
        <w:rPr>
          <w:sz w:val="24"/>
        </w:rPr>
        <w:t>etc.</w:t>
      </w:r>
      <w:r>
        <w:rPr>
          <w:spacing w:val="80"/>
          <w:sz w:val="24"/>
        </w:rPr>
        <w:t> </w:t>
      </w:r>
      <w:r>
        <w:rPr>
          <w:sz w:val="24"/>
        </w:rPr>
        <w:t>as</w:t>
      </w:r>
      <w:r>
        <w:rPr>
          <w:spacing w:val="80"/>
          <w:sz w:val="24"/>
        </w:rPr>
        <w:t> </w:t>
      </w:r>
      <w:r>
        <w:rPr>
          <w:sz w:val="24"/>
        </w:rPr>
        <w:t>specified</w:t>
      </w:r>
      <w:r>
        <w:rPr>
          <w:spacing w:val="80"/>
          <w:sz w:val="24"/>
        </w:rPr>
        <w:t> </w:t>
      </w:r>
      <w:r>
        <w:rPr>
          <w:sz w:val="24"/>
        </w:rPr>
        <w:t>in</w:t>
      </w:r>
      <w:r>
        <w:rPr>
          <w:spacing w:val="80"/>
          <w:sz w:val="24"/>
        </w:rPr>
        <w:t> </w:t>
      </w:r>
      <w:r>
        <w:rPr>
          <w:sz w:val="24"/>
        </w:rPr>
        <w:t>the reference</w:t>
      </w:r>
      <w:r>
        <w:rPr>
          <w:spacing w:val="40"/>
          <w:sz w:val="24"/>
        </w:rPr>
        <w:t> </w:t>
      </w:r>
      <w:r>
        <w:rPr>
          <w:sz w:val="24"/>
        </w:rPr>
        <w:t>documents</w:t>
      </w:r>
      <w:r>
        <w:rPr>
          <w:spacing w:val="40"/>
          <w:sz w:val="24"/>
        </w:rPr>
        <w:t> </w:t>
      </w:r>
      <w:r>
        <w:rPr>
          <w:sz w:val="24"/>
        </w:rPr>
        <w:t>are</w:t>
      </w:r>
      <w:r>
        <w:rPr>
          <w:spacing w:val="40"/>
          <w:sz w:val="24"/>
        </w:rPr>
        <w:t> </w:t>
      </w:r>
      <w:r>
        <w:rPr>
          <w:sz w:val="24"/>
        </w:rPr>
        <w:t>being</w:t>
      </w:r>
      <w:r>
        <w:rPr>
          <w:spacing w:val="40"/>
          <w:sz w:val="24"/>
        </w:rPr>
        <w:t> </w:t>
      </w:r>
      <w:r>
        <w:rPr>
          <w:sz w:val="24"/>
        </w:rPr>
        <w:t>obtained.</w:t>
      </w:r>
    </w:p>
    <w:p>
      <w:pPr>
        <w:pStyle w:val="Heading7"/>
        <w:numPr>
          <w:ilvl w:val="2"/>
          <w:numId w:val="13"/>
        </w:numPr>
        <w:tabs>
          <w:tab w:pos="1141" w:val="left" w:leader="none"/>
        </w:tabs>
        <w:spacing w:line="240" w:lineRule="auto" w:before="278" w:after="0"/>
        <w:ind w:left="1141" w:right="0" w:hanging="703"/>
        <w:jc w:val="both"/>
      </w:pPr>
      <w:r>
        <w:rPr/>
        <w:t>Storage</w:t>
      </w:r>
      <w:r>
        <w:rPr>
          <w:spacing w:val="22"/>
        </w:rPr>
        <w:t> </w:t>
      </w:r>
      <w:r>
        <w:rPr>
          <w:spacing w:val="-2"/>
        </w:rPr>
        <w:t>Procedures</w:t>
      </w:r>
    </w:p>
    <w:p>
      <w:pPr>
        <w:pStyle w:val="ListParagraph"/>
        <w:numPr>
          <w:ilvl w:val="3"/>
          <w:numId w:val="13"/>
        </w:numPr>
        <w:tabs>
          <w:tab w:pos="1273" w:val="left" w:leader="none"/>
          <w:tab w:pos="1275" w:val="left" w:leader="none"/>
        </w:tabs>
        <w:spacing w:line="240" w:lineRule="auto" w:before="2" w:after="0"/>
        <w:ind w:left="1275" w:right="558" w:hanging="851"/>
        <w:jc w:val="both"/>
        <w:rPr>
          <w:sz w:val="24"/>
        </w:rPr>
      </w:pPr>
      <w:r>
        <w:rPr>
          <w:sz w:val="24"/>
        </w:rPr>
        <w:t>The</w:t>
      </w:r>
      <w:r>
        <w:rPr>
          <w:spacing w:val="40"/>
          <w:sz w:val="24"/>
        </w:rPr>
        <w:t> </w:t>
      </w:r>
      <w:r>
        <w:rPr>
          <w:sz w:val="24"/>
        </w:rPr>
        <w:t>IQSC</w:t>
      </w:r>
      <w:r>
        <w:rPr>
          <w:spacing w:val="40"/>
          <w:sz w:val="24"/>
        </w:rPr>
        <w:t> </w:t>
      </w:r>
      <w:r>
        <w:rPr>
          <w:sz w:val="24"/>
        </w:rPr>
        <w:t>shall</w:t>
      </w:r>
      <w:r>
        <w:rPr>
          <w:spacing w:val="40"/>
          <w:sz w:val="24"/>
        </w:rPr>
        <w:t> </w:t>
      </w:r>
      <w:r>
        <w:rPr>
          <w:sz w:val="24"/>
        </w:rPr>
        <w:t>monitor</w:t>
      </w:r>
      <w:r>
        <w:rPr>
          <w:spacing w:val="40"/>
          <w:sz w:val="24"/>
        </w:rPr>
        <w:t> </w:t>
      </w:r>
      <w:r>
        <w:rPr>
          <w:sz w:val="24"/>
        </w:rPr>
        <w:t>if</w:t>
      </w:r>
      <w:r>
        <w:rPr>
          <w:spacing w:val="40"/>
          <w:sz w:val="24"/>
        </w:rPr>
        <w:t> </w:t>
      </w:r>
      <w:r>
        <w:rPr>
          <w:sz w:val="24"/>
        </w:rPr>
        <w:t>the</w:t>
      </w:r>
      <w:r>
        <w:rPr>
          <w:spacing w:val="40"/>
          <w:sz w:val="24"/>
        </w:rPr>
        <w:t> </w:t>
      </w:r>
      <w:r>
        <w:rPr>
          <w:sz w:val="24"/>
        </w:rPr>
        <w:t>storage</w:t>
      </w:r>
      <w:r>
        <w:rPr>
          <w:spacing w:val="40"/>
          <w:sz w:val="24"/>
        </w:rPr>
        <w:t> </w:t>
      </w:r>
      <w:r>
        <w:rPr>
          <w:sz w:val="24"/>
        </w:rPr>
        <w:t>of</w:t>
      </w:r>
      <w:r>
        <w:rPr>
          <w:spacing w:val="40"/>
          <w:sz w:val="24"/>
        </w:rPr>
        <w:t> </w:t>
      </w:r>
      <w:r>
        <w:rPr>
          <w:sz w:val="24"/>
        </w:rPr>
        <w:t>materials</w:t>
      </w:r>
      <w:r>
        <w:rPr>
          <w:spacing w:val="40"/>
          <w:sz w:val="24"/>
        </w:rPr>
        <w:t> </w:t>
      </w:r>
      <w:r>
        <w:rPr>
          <w:sz w:val="24"/>
        </w:rPr>
        <w:t>is</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IS4082 and/or other applicable codes and the QMP. This would include but not be limited to storing</w:t>
      </w:r>
      <w:r>
        <w:rPr>
          <w:spacing w:val="-9"/>
          <w:sz w:val="24"/>
        </w:rPr>
        <w:t> </w:t>
      </w:r>
      <w:r>
        <w:rPr>
          <w:sz w:val="24"/>
        </w:rPr>
        <w:t>on</w:t>
      </w:r>
      <w:r>
        <w:rPr>
          <w:spacing w:val="-9"/>
          <w:sz w:val="24"/>
        </w:rPr>
        <w:t> </w:t>
      </w:r>
      <w:r>
        <w:rPr>
          <w:sz w:val="24"/>
        </w:rPr>
        <w:t>racks,</w:t>
      </w:r>
      <w:r>
        <w:rPr>
          <w:spacing w:val="-9"/>
          <w:sz w:val="24"/>
        </w:rPr>
        <w:t> </w:t>
      </w:r>
      <w:r>
        <w:rPr>
          <w:sz w:val="24"/>
        </w:rPr>
        <w:t>supports,</w:t>
      </w:r>
      <w:r>
        <w:rPr>
          <w:spacing w:val="-9"/>
          <w:sz w:val="24"/>
        </w:rPr>
        <w:t> </w:t>
      </w:r>
      <w:r>
        <w:rPr>
          <w:sz w:val="24"/>
        </w:rPr>
        <w:t>bins,</w:t>
      </w:r>
      <w:r>
        <w:rPr>
          <w:spacing w:val="-9"/>
          <w:sz w:val="24"/>
        </w:rPr>
        <w:t> </w:t>
      </w:r>
      <w:r>
        <w:rPr>
          <w:sz w:val="24"/>
        </w:rPr>
        <w:t>under</w:t>
      </w:r>
      <w:r>
        <w:rPr>
          <w:spacing w:val="-9"/>
          <w:sz w:val="24"/>
        </w:rPr>
        <w:t> </w:t>
      </w:r>
      <w:r>
        <w:rPr>
          <w:sz w:val="24"/>
        </w:rPr>
        <w:t>cover</w:t>
      </w:r>
      <w:r>
        <w:rPr>
          <w:spacing w:val="-8"/>
          <w:sz w:val="24"/>
        </w:rPr>
        <w:t> </w:t>
      </w:r>
      <w:r>
        <w:rPr>
          <w:sz w:val="24"/>
        </w:rPr>
        <w:t>etc.</w:t>
      </w:r>
      <w:r>
        <w:rPr>
          <w:spacing w:val="-8"/>
          <w:sz w:val="24"/>
        </w:rPr>
        <w:t> </w:t>
      </w:r>
      <w:r>
        <w:rPr>
          <w:sz w:val="24"/>
        </w:rPr>
        <w:t>to</w:t>
      </w:r>
      <w:r>
        <w:rPr>
          <w:spacing w:val="-8"/>
          <w:sz w:val="24"/>
        </w:rPr>
        <w:t> </w:t>
      </w:r>
      <w:r>
        <w:rPr>
          <w:sz w:val="24"/>
        </w:rPr>
        <w:t>prevent</w:t>
      </w:r>
      <w:r>
        <w:rPr>
          <w:spacing w:val="-8"/>
          <w:sz w:val="24"/>
        </w:rPr>
        <w:t> </w:t>
      </w:r>
      <w:r>
        <w:rPr>
          <w:sz w:val="24"/>
        </w:rPr>
        <w:t>deterioration</w:t>
      </w:r>
      <w:r>
        <w:rPr>
          <w:spacing w:val="-8"/>
          <w:sz w:val="24"/>
        </w:rPr>
        <w:t> </w:t>
      </w:r>
      <w:r>
        <w:rPr>
          <w:sz w:val="24"/>
        </w:rPr>
        <w:t>and</w:t>
      </w:r>
      <w:r>
        <w:rPr>
          <w:spacing w:val="-7"/>
          <w:sz w:val="24"/>
        </w:rPr>
        <w:t> </w:t>
      </w:r>
      <w:r>
        <w:rPr>
          <w:sz w:val="24"/>
        </w:rPr>
        <w:t>damage.</w:t>
      </w:r>
    </w:p>
    <w:p>
      <w:pPr>
        <w:pStyle w:val="ListParagraph"/>
        <w:numPr>
          <w:ilvl w:val="3"/>
          <w:numId w:val="13"/>
        </w:numPr>
        <w:tabs>
          <w:tab w:pos="1273" w:val="left" w:leader="none"/>
          <w:tab w:pos="1275" w:val="left" w:leader="none"/>
        </w:tabs>
        <w:spacing w:line="240" w:lineRule="auto" w:before="0" w:after="0"/>
        <w:ind w:left="1275" w:right="555" w:hanging="851"/>
        <w:jc w:val="both"/>
        <w:rPr>
          <w:sz w:val="24"/>
        </w:rPr>
      </w:pPr>
      <w:r>
        <w:rPr>
          <w:spacing w:val="-2"/>
          <w:w w:val="105"/>
          <w:sz w:val="24"/>
        </w:rPr>
        <w:t>The</w:t>
      </w:r>
      <w:r>
        <w:rPr>
          <w:spacing w:val="-11"/>
          <w:w w:val="105"/>
          <w:sz w:val="24"/>
        </w:rPr>
        <w:t> </w:t>
      </w:r>
      <w:r>
        <w:rPr>
          <w:spacing w:val="-2"/>
          <w:w w:val="105"/>
          <w:sz w:val="24"/>
        </w:rPr>
        <w:t>IQSC</w:t>
      </w:r>
      <w:r>
        <w:rPr>
          <w:spacing w:val="-11"/>
          <w:w w:val="105"/>
          <w:sz w:val="24"/>
        </w:rPr>
        <w:t> </w:t>
      </w:r>
      <w:r>
        <w:rPr>
          <w:spacing w:val="-2"/>
          <w:w w:val="105"/>
          <w:sz w:val="24"/>
        </w:rPr>
        <w:t>shall</w:t>
      </w:r>
      <w:r>
        <w:rPr>
          <w:spacing w:val="-11"/>
          <w:w w:val="105"/>
          <w:sz w:val="24"/>
        </w:rPr>
        <w:t> </w:t>
      </w:r>
      <w:r>
        <w:rPr>
          <w:spacing w:val="-2"/>
          <w:w w:val="105"/>
          <w:sz w:val="24"/>
        </w:rPr>
        <w:t>monitor</w:t>
      </w:r>
      <w:r>
        <w:rPr>
          <w:spacing w:val="-11"/>
          <w:w w:val="105"/>
          <w:sz w:val="24"/>
        </w:rPr>
        <w:t> </w:t>
      </w:r>
      <w:r>
        <w:rPr>
          <w:spacing w:val="-2"/>
          <w:w w:val="105"/>
          <w:sz w:val="24"/>
        </w:rPr>
        <w:t>if</w:t>
      </w:r>
      <w:r>
        <w:rPr>
          <w:spacing w:val="-11"/>
          <w:w w:val="105"/>
          <w:sz w:val="24"/>
        </w:rPr>
        <w:t> </w:t>
      </w:r>
      <w:r>
        <w:rPr>
          <w:spacing w:val="-2"/>
          <w:w w:val="105"/>
          <w:sz w:val="24"/>
        </w:rPr>
        <w:t>the</w:t>
      </w:r>
      <w:r>
        <w:rPr>
          <w:spacing w:val="-11"/>
          <w:w w:val="105"/>
          <w:sz w:val="24"/>
        </w:rPr>
        <w:t> </w:t>
      </w:r>
      <w:r>
        <w:rPr>
          <w:spacing w:val="-2"/>
          <w:w w:val="105"/>
          <w:sz w:val="24"/>
        </w:rPr>
        <w:t>‘control</w:t>
      </w:r>
      <w:r>
        <w:rPr>
          <w:spacing w:val="-11"/>
          <w:w w:val="105"/>
          <w:sz w:val="24"/>
        </w:rPr>
        <w:t> </w:t>
      </w:r>
      <w:r>
        <w:rPr>
          <w:spacing w:val="-2"/>
          <w:w w:val="105"/>
          <w:sz w:val="24"/>
        </w:rPr>
        <w:t>samples’</w:t>
      </w:r>
      <w:r>
        <w:rPr>
          <w:spacing w:val="-11"/>
          <w:w w:val="105"/>
          <w:sz w:val="24"/>
        </w:rPr>
        <w:t> </w:t>
      </w:r>
      <w:r>
        <w:rPr>
          <w:spacing w:val="-2"/>
          <w:w w:val="105"/>
          <w:sz w:val="24"/>
        </w:rPr>
        <w:t>provided</w:t>
      </w:r>
      <w:r>
        <w:rPr>
          <w:spacing w:val="-11"/>
          <w:w w:val="105"/>
          <w:sz w:val="24"/>
        </w:rPr>
        <w:t> </w:t>
      </w:r>
      <w:r>
        <w:rPr>
          <w:spacing w:val="-2"/>
          <w:w w:val="105"/>
          <w:sz w:val="24"/>
        </w:rPr>
        <w:t>for</w:t>
      </w:r>
      <w:r>
        <w:rPr>
          <w:spacing w:val="-11"/>
          <w:w w:val="105"/>
          <w:sz w:val="24"/>
        </w:rPr>
        <w:t> </w:t>
      </w:r>
      <w:r>
        <w:rPr>
          <w:spacing w:val="-2"/>
          <w:w w:val="105"/>
          <w:sz w:val="24"/>
        </w:rPr>
        <w:t>retention</w:t>
      </w:r>
      <w:r>
        <w:rPr>
          <w:spacing w:val="-11"/>
          <w:w w:val="105"/>
          <w:sz w:val="24"/>
        </w:rPr>
        <w:t> </w:t>
      </w:r>
      <w:r>
        <w:rPr>
          <w:spacing w:val="-2"/>
          <w:w w:val="105"/>
          <w:sz w:val="24"/>
        </w:rPr>
        <w:t>are</w:t>
      </w:r>
      <w:r>
        <w:rPr>
          <w:spacing w:val="-10"/>
          <w:w w:val="105"/>
          <w:sz w:val="24"/>
        </w:rPr>
        <w:t> </w:t>
      </w:r>
      <w:r>
        <w:rPr>
          <w:spacing w:val="-2"/>
          <w:w w:val="105"/>
          <w:sz w:val="24"/>
        </w:rPr>
        <w:t>being</w:t>
      </w:r>
      <w:r>
        <w:rPr>
          <w:spacing w:val="-4"/>
          <w:w w:val="105"/>
          <w:sz w:val="24"/>
        </w:rPr>
        <w:t> </w:t>
      </w:r>
      <w:r>
        <w:rPr>
          <w:spacing w:val="-2"/>
          <w:w w:val="105"/>
          <w:sz w:val="24"/>
        </w:rPr>
        <w:t>labeled </w:t>
      </w:r>
      <w:r>
        <w:rPr>
          <w:w w:val="105"/>
          <w:sz w:val="24"/>
        </w:rPr>
        <w:t>properly in boxes suitable for storage and are being stored in accordance with the specified standards.</w:t>
      </w:r>
    </w:p>
    <w:p>
      <w:pPr>
        <w:pStyle w:val="ListParagraph"/>
        <w:numPr>
          <w:ilvl w:val="2"/>
          <w:numId w:val="13"/>
        </w:numPr>
        <w:tabs>
          <w:tab w:pos="1209" w:val="left" w:leader="none"/>
          <w:tab w:pos="1324" w:val="left" w:leader="none"/>
        </w:tabs>
        <w:spacing w:line="240" w:lineRule="auto" w:before="279" w:after="0"/>
        <w:ind w:left="1324" w:right="558" w:hanging="900"/>
        <w:jc w:val="left"/>
        <w:rPr>
          <w:b/>
          <w:sz w:val="24"/>
        </w:rPr>
      </w:pPr>
      <w:r>
        <w:rPr>
          <w:b/>
          <w:sz w:val="24"/>
        </w:rPr>
        <w:t>Removal</w:t>
      </w:r>
      <w:r>
        <w:rPr>
          <w:b/>
          <w:spacing w:val="39"/>
          <w:sz w:val="24"/>
        </w:rPr>
        <w:t> </w:t>
      </w:r>
      <w:r>
        <w:rPr>
          <w:w w:val="75"/>
          <w:sz w:val="24"/>
        </w:rPr>
        <w:t>-­‐</w:t>
      </w:r>
      <w:r>
        <w:rPr>
          <w:sz w:val="24"/>
        </w:rPr>
        <w:t> IQSC shall also monitor if the non-</w:t>
      </w:r>
      <w:r>
        <w:rPr>
          <w:w w:val="75"/>
          <w:sz w:val="24"/>
        </w:rPr>
        <w:t>­</w:t>
      </w:r>
      <w:r>
        <w:rPr>
          <w:sz w:val="24"/>
        </w:rPr>
        <w:t>‐conforming and rejected materials are</w:t>
      </w:r>
      <w:r>
        <w:rPr>
          <w:spacing w:val="80"/>
          <w:sz w:val="24"/>
        </w:rPr>
        <w:t> </w:t>
      </w:r>
      <w:r>
        <w:rPr>
          <w:sz w:val="24"/>
        </w:rPr>
        <w:t>being</w:t>
      </w:r>
      <w:r>
        <w:rPr>
          <w:spacing w:val="40"/>
          <w:sz w:val="24"/>
        </w:rPr>
        <w:t> </w:t>
      </w:r>
      <w:r>
        <w:rPr>
          <w:sz w:val="24"/>
        </w:rPr>
        <w:t>removed</w:t>
      </w:r>
      <w:r>
        <w:rPr>
          <w:spacing w:val="40"/>
          <w:sz w:val="24"/>
        </w:rPr>
        <w:t> </w:t>
      </w:r>
      <w:r>
        <w:rPr>
          <w:sz w:val="24"/>
        </w:rPr>
        <w:t>from</w:t>
      </w:r>
      <w:r>
        <w:rPr>
          <w:spacing w:val="40"/>
          <w:sz w:val="24"/>
        </w:rPr>
        <w:t> </w:t>
      </w:r>
      <w:r>
        <w:rPr>
          <w:sz w:val="24"/>
        </w:rPr>
        <w:t>the</w:t>
      </w:r>
      <w:r>
        <w:rPr>
          <w:spacing w:val="40"/>
          <w:sz w:val="24"/>
        </w:rPr>
        <w:t> </w:t>
      </w:r>
      <w:r>
        <w:rPr>
          <w:sz w:val="24"/>
        </w:rPr>
        <w:t>site</w:t>
      </w:r>
      <w:r>
        <w:rPr>
          <w:spacing w:val="40"/>
          <w:sz w:val="24"/>
        </w:rPr>
        <w:t> </w:t>
      </w:r>
      <w:r>
        <w:rPr>
          <w:sz w:val="24"/>
        </w:rPr>
        <w:t>promptly</w:t>
      </w:r>
    </w:p>
    <w:p>
      <w:pPr>
        <w:pStyle w:val="ListParagraph"/>
        <w:spacing w:after="0" w:line="240" w:lineRule="auto"/>
        <w:jc w:val="left"/>
        <w:rPr>
          <w:b/>
          <w:sz w:val="24"/>
        </w:rPr>
        <w:sectPr>
          <w:pgSz w:w="11900" w:h="16840"/>
          <w:pgMar w:header="472" w:footer="1348" w:top="1500" w:bottom="1540" w:left="708" w:right="283"/>
        </w:sectPr>
      </w:pPr>
    </w:p>
    <w:p>
      <w:pPr>
        <w:pStyle w:val="BodyText"/>
        <w:spacing w:before="6"/>
      </w:pPr>
    </w:p>
    <w:p>
      <w:pPr>
        <w:pStyle w:val="Heading7"/>
        <w:numPr>
          <w:ilvl w:val="1"/>
          <w:numId w:val="13"/>
        </w:numPr>
        <w:tabs>
          <w:tab w:pos="1122" w:val="left" w:leader="none"/>
        </w:tabs>
        <w:spacing w:line="240" w:lineRule="auto" w:before="0" w:after="0"/>
        <w:ind w:left="1122" w:right="0" w:hanging="698"/>
        <w:jc w:val="both"/>
      </w:pPr>
      <w:r>
        <w:rPr>
          <w:spacing w:val="-2"/>
          <w:w w:val="105"/>
        </w:rPr>
        <w:t>Testing</w:t>
      </w:r>
    </w:p>
    <w:p>
      <w:pPr>
        <w:pStyle w:val="ListParagraph"/>
        <w:numPr>
          <w:ilvl w:val="2"/>
          <w:numId w:val="13"/>
        </w:numPr>
        <w:tabs>
          <w:tab w:pos="1129" w:val="left" w:leader="none"/>
        </w:tabs>
        <w:spacing w:line="240" w:lineRule="auto" w:before="281" w:after="0"/>
        <w:ind w:left="1129" w:right="0" w:hanging="691"/>
        <w:jc w:val="both"/>
        <w:rPr>
          <w:b/>
          <w:sz w:val="24"/>
        </w:rPr>
      </w:pPr>
      <w:r>
        <w:rPr>
          <w:b/>
          <w:w w:val="105"/>
          <w:sz w:val="24"/>
        </w:rPr>
        <w:t>Testing</w:t>
      </w:r>
      <w:r>
        <w:rPr>
          <w:b/>
          <w:spacing w:val="-12"/>
          <w:w w:val="105"/>
          <w:sz w:val="24"/>
        </w:rPr>
        <w:t> </w:t>
      </w:r>
      <w:r>
        <w:rPr>
          <w:b/>
          <w:w w:val="105"/>
          <w:sz w:val="24"/>
        </w:rPr>
        <w:t>of</w:t>
      </w:r>
      <w:r>
        <w:rPr>
          <w:b/>
          <w:spacing w:val="-12"/>
          <w:w w:val="105"/>
          <w:sz w:val="24"/>
        </w:rPr>
        <w:t> </w:t>
      </w:r>
      <w:r>
        <w:rPr>
          <w:b/>
          <w:w w:val="105"/>
          <w:sz w:val="24"/>
        </w:rPr>
        <w:t>Materials:</w:t>
      </w:r>
      <w:r>
        <w:rPr>
          <w:b/>
          <w:spacing w:val="-11"/>
          <w:w w:val="105"/>
          <w:sz w:val="24"/>
        </w:rPr>
        <w:t> </w:t>
      </w:r>
      <w:r>
        <w:rPr>
          <w:w w:val="105"/>
          <w:sz w:val="24"/>
        </w:rPr>
        <w:t>IQSM</w:t>
      </w:r>
      <w:r>
        <w:rPr>
          <w:spacing w:val="-12"/>
          <w:w w:val="105"/>
          <w:sz w:val="24"/>
        </w:rPr>
        <w:t> </w:t>
      </w:r>
      <w:r>
        <w:rPr>
          <w:w w:val="105"/>
          <w:sz w:val="24"/>
        </w:rPr>
        <w:t>Consultant</w:t>
      </w:r>
      <w:r>
        <w:rPr>
          <w:spacing w:val="-11"/>
          <w:w w:val="105"/>
          <w:sz w:val="24"/>
        </w:rPr>
        <w:t> </w:t>
      </w:r>
      <w:r>
        <w:rPr>
          <w:spacing w:val="-4"/>
          <w:w w:val="105"/>
          <w:sz w:val="24"/>
        </w:rPr>
        <w:t>shall</w:t>
      </w:r>
    </w:p>
    <w:p>
      <w:pPr>
        <w:pStyle w:val="ListParagraph"/>
        <w:numPr>
          <w:ilvl w:val="0"/>
          <w:numId w:val="22"/>
        </w:numPr>
        <w:tabs>
          <w:tab w:pos="1504" w:val="left" w:leader="none"/>
        </w:tabs>
        <w:spacing w:line="240" w:lineRule="auto" w:before="1" w:after="0"/>
        <w:ind w:left="1504" w:right="559" w:hanging="720"/>
        <w:jc w:val="both"/>
        <w:rPr>
          <w:sz w:val="24"/>
        </w:rPr>
      </w:pPr>
      <w:r>
        <w:rPr>
          <w:w w:val="105"/>
          <w:sz w:val="24"/>
        </w:rPr>
        <w:t>Monitor</w:t>
      </w:r>
      <w:r>
        <w:rPr>
          <w:w w:val="105"/>
          <w:sz w:val="24"/>
        </w:rPr>
        <w:t> if</w:t>
      </w:r>
      <w:r>
        <w:rPr>
          <w:w w:val="105"/>
          <w:sz w:val="24"/>
        </w:rPr>
        <w:t> the</w:t>
      </w:r>
      <w:r>
        <w:rPr>
          <w:w w:val="105"/>
          <w:sz w:val="24"/>
        </w:rPr>
        <w:t> samples</w:t>
      </w:r>
      <w:r>
        <w:rPr>
          <w:w w:val="105"/>
          <w:sz w:val="24"/>
        </w:rPr>
        <w:t> required</w:t>
      </w:r>
      <w:r>
        <w:rPr>
          <w:w w:val="105"/>
          <w:sz w:val="24"/>
        </w:rPr>
        <w:t> for</w:t>
      </w:r>
      <w:r>
        <w:rPr>
          <w:w w:val="105"/>
          <w:sz w:val="24"/>
        </w:rPr>
        <w:t> testing</w:t>
      </w:r>
      <w:r>
        <w:rPr>
          <w:w w:val="105"/>
          <w:sz w:val="24"/>
        </w:rPr>
        <w:t> onsite</w:t>
      </w:r>
      <w:r>
        <w:rPr>
          <w:w w:val="105"/>
          <w:sz w:val="24"/>
        </w:rPr>
        <w:t> as</w:t>
      </w:r>
      <w:r>
        <w:rPr>
          <w:w w:val="105"/>
          <w:sz w:val="24"/>
        </w:rPr>
        <w:t> well</w:t>
      </w:r>
      <w:r>
        <w:rPr>
          <w:w w:val="105"/>
          <w:sz w:val="24"/>
        </w:rPr>
        <w:t> as</w:t>
      </w:r>
      <w:r>
        <w:rPr>
          <w:w w:val="105"/>
          <w:sz w:val="24"/>
        </w:rPr>
        <w:t> in</w:t>
      </w:r>
      <w:r>
        <w:rPr>
          <w:w w:val="105"/>
          <w:sz w:val="24"/>
        </w:rPr>
        <w:t> external laboratories</w:t>
      </w:r>
      <w:r>
        <w:rPr>
          <w:spacing w:val="40"/>
          <w:w w:val="105"/>
          <w:sz w:val="24"/>
        </w:rPr>
        <w:t> </w:t>
      </w:r>
      <w:r>
        <w:rPr>
          <w:w w:val="105"/>
          <w:sz w:val="24"/>
        </w:rPr>
        <w:t>are</w:t>
      </w:r>
      <w:r>
        <w:rPr>
          <w:spacing w:val="40"/>
          <w:w w:val="105"/>
          <w:sz w:val="24"/>
        </w:rPr>
        <w:t> </w:t>
      </w:r>
      <w:r>
        <w:rPr>
          <w:w w:val="105"/>
          <w:sz w:val="24"/>
        </w:rPr>
        <w:t>being</w:t>
      </w:r>
      <w:r>
        <w:rPr>
          <w:spacing w:val="40"/>
          <w:w w:val="105"/>
          <w:sz w:val="24"/>
        </w:rPr>
        <w:t> </w:t>
      </w:r>
      <w:r>
        <w:rPr>
          <w:w w:val="105"/>
          <w:sz w:val="24"/>
        </w:rPr>
        <w:t>collected</w:t>
      </w:r>
      <w:r>
        <w:rPr>
          <w:spacing w:val="40"/>
          <w:w w:val="105"/>
          <w:sz w:val="24"/>
        </w:rPr>
        <w:t> </w:t>
      </w:r>
      <w:r>
        <w:rPr>
          <w:w w:val="105"/>
          <w:sz w:val="24"/>
        </w:rPr>
        <w:t>by</w:t>
      </w:r>
      <w:r>
        <w:rPr>
          <w:spacing w:val="40"/>
          <w:w w:val="105"/>
          <w:sz w:val="24"/>
        </w:rPr>
        <w:t> </w:t>
      </w:r>
      <w:r>
        <w:rPr>
          <w:w w:val="105"/>
          <w:sz w:val="24"/>
        </w:rPr>
        <w:t>the</w:t>
      </w:r>
      <w:r>
        <w:rPr>
          <w:spacing w:val="40"/>
          <w:w w:val="105"/>
          <w:sz w:val="24"/>
        </w:rPr>
        <w:t> </w:t>
      </w:r>
      <w:r>
        <w:rPr>
          <w:w w:val="105"/>
          <w:sz w:val="24"/>
        </w:rPr>
        <w:t>Contractor</w:t>
      </w:r>
      <w:r>
        <w:rPr>
          <w:w w:val="105"/>
          <w:sz w:val="24"/>
        </w:rPr>
        <w:t> as</w:t>
      </w:r>
      <w:r>
        <w:rPr>
          <w:w w:val="105"/>
          <w:sz w:val="24"/>
        </w:rPr>
        <w:t> per</w:t>
      </w:r>
      <w:r>
        <w:rPr>
          <w:w w:val="105"/>
          <w:sz w:val="24"/>
        </w:rPr>
        <w:t> the</w:t>
      </w:r>
      <w:r>
        <w:rPr>
          <w:w w:val="105"/>
          <w:sz w:val="24"/>
        </w:rPr>
        <w:t> schedule, procedures and quantities outlined in</w:t>
      </w:r>
      <w:r>
        <w:rPr>
          <w:spacing w:val="-1"/>
          <w:w w:val="105"/>
          <w:sz w:val="24"/>
        </w:rPr>
        <w:t> </w:t>
      </w:r>
      <w:r>
        <w:rPr>
          <w:w w:val="105"/>
          <w:sz w:val="24"/>
        </w:rPr>
        <w:t>the</w:t>
      </w:r>
      <w:r>
        <w:rPr>
          <w:spacing w:val="-1"/>
          <w:w w:val="105"/>
          <w:sz w:val="24"/>
        </w:rPr>
        <w:t> </w:t>
      </w:r>
      <w:r>
        <w:rPr>
          <w:w w:val="105"/>
          <w:sz w:val="24"/>
        </w:rPr>
        <w:t>QMP.</w:t>
      </w:r>
    </w:p>
    <w:p>
      <w:pPr>
        <w:pStyle w:val="ListParagraph"/>
        <w:numPr>
          <w:ilvl w:val="0"/>
          <w:numId w:val="22"/>
        </w:numPr>
        <w:tabs>
          <w:tab w:pos="1504" w:val="left" w:leader="none"/>
        </w:tabs>
        <w:spacing w:line="240" w:lineRule="auto" w:before="1" w:after="0"/>
        <w:ind w:left="1504" w:right="555" w:hanging="720"/>
        <w:jc w:val="both"/>
        <w:rPr>
          <w:sz w:val="24"/>
        </w:rPr>
      </w:pPr>
      <w:r>
        <w:rPr>
          <w:w w:val="105"/>
          <w:sz w:val="24"/>
        </w:rPr>
        <w:t>Witness</w:t>
      </w:r>
      <w:r>
        <w:rPr>
          <w:w w:val="105"/>
          <w:sz w:val="24"/>
        </w:rPr>
        <w:t> and/or</w:t>
      </w:r>
      <w:r>
        <w:rPr>
          <w:w w:val="105"/>
          <w:sz w:val="24"/>
        </w:rPr>
        <w:t> conduct</w:t>
      </w:r>
      <w:r>
        <w:rPr>
          <w:w w:val="105"/>
          <w:sz w:val="24"/>
        </w:rPr>
        <w:t> sampling,</w:t>
      </w:r>
      <w:r>
        <w:rPr>
          <w:w w:val="105"/>
          <w:sz w:val="24"/>
        </w:rPr>
        <w:t> inspections</w:t>
      </w:r>
      <w:r>
        <w:rPr>
          <w:w w:val="105"/>
          <w:sz w:val="24"/>
        </w:rPr>
        <w:t> and</w:t>
      </w:r>
      <w:r>
        <w:rPr>
          <w:w w:val="105"/>
          <w:sz w:val="24"/>
        </w:rPr>
        <w:t> tests</w:t>
      </w:r>
      <w:r>
        <w:rPr>
          <w:w w:val="105"/>
          <w:sz w:val="24"/>
        </w:rPr>
        <w:t> on</w:t>
      </w:r>
      <w:r>
        <w:rPr>
          <w:w w:val="105"/>
          <w:sz w:val="24"/>
        </w:rPr>
        <w:t> input</w:t>
      </w:r>
      <w:r>
        <w:rPr>
          <w:w w:val="105"/>
          <w:sz w:val="24"/>
        </w:rPr>
        <w:t> materials (including</w:t>
      </w:r>
      <w:r>
        <w:rPr>
          <w:w w:val="105"/>
          <w:sz w:val="24"/>
        </w:rPr>
        <w:t> natural,</w:t>
      </w:r>
      <w:r>
        <w:rPr>
          <w:w w:val="105"/>
          <w:sz w:val="24"/>
        </w:rPr>
        <w:t> processed,</w:t>
      </w:r>
      <w:r>
        <w:rPr>
          <w:w w:val="105"/>
          <w:sz w:val="24"/>
        </w:rPr>
        <w:t> designed</w:t>
      </w:r>
      <w:r>
        <w:rPr>
          <w:w w:val="105"/>
          <w:sz w:val="24"/>
        </w:rPr>
        <w:t> and</w:t>
      </w:r>
      <w:r>
        <w:rPr>
          <w:w w:val="105"/>
          <w:sz w:val="24"/>
        </w:rPr>
        <w:t> manufactured materials) as per the provisions of the QMP.</w:t>
      </w:r>
    </w:p>
    <w:p>
      <w:pPr>
        <w:pStyle w:val="ListParagraph"/>
        <w:numPr>
          <w:ilvl w:val="0"/>
          <w:numId w:val="22"/>
        </w:numPr>
        <w:tabs>
          <w:tab w:pos="1502" w:val="left" w:leader="none"/>
          <w:tab w:pos="1504" w:val="left" w:leader="none"/>
        </w:tabs>
        <w:spacing w:line="237" w:lineRule="auto" w:before="3" w:after="0"/>
        <w:ind w:left="1504" w:right="559" w:hanging="720"/>
        <w:jc w:val="both"/>
        <w:rPr>
          <w:sz w:val="24"/>
        </w:rPr>
      </w:pPr>
      <w:r>
        <w:rPr>
          <w:w w:val="105"/>
          <w:sz w:val="24"/>
        </w:rPr>
        <w:t>Monitor</w:t>
      </w:r>
      <w:r>
        <w:rPr>
          <w:spacing w:val="40"/>
          <w:w w:val="105"/>
          <w:sz w:val="24"/>
        </w:rPr>
        <w:t> </w:t>
      </w:r>
      <w:r>
        <w:rPr>
          <w:w w:val="105"/>
          <w:sz w:val="24"/>
        </w:rPr>
        <w:t>if</w:t>
      </w:r>
      <w:r>
        <w:rPr>
          <w:spacing w:val="40"/>
          <w:w w:val="105"/>
          <w:sz w:val="24"/>
        </w:rPr>
        <w:t> </w:t>
      </w:r>
      <w:r>
        <w:rPr>
          <w:w w:val="105"/>
          <w:sz w:val="24"/>
        </w:rPr>
        <w:t>the</w:t>
      </w:r>
      <w:r>
        <w:rPr>
          <w:spacing w:val="40"/>
          <w:w w:val="105"/>
          <w:sz w:val="24"/>
        </w:rPr>
        <w:t> </w:t>
      </w:r>
      <w:r>
        <w:rPr>
          <w:w w:val="105"/>
          <w:sz w:val="24"/>
        </w:rPr>
        <w:t>materials</w:t>
      </w:r>
      <w:r>
        <w:rPr>
          <w:spacing w:val="40"/>
          <w:w w:val="105"/>
          <w:sz w:val="24"/>
        </w:rPr>
        <w:t> </w:t>
      </w:r>
      <w:r>
        <w:rPr>
          <w:w w:val="105"/>
          <w:sz w:val="24"/>
        </w:rPr>
        <w:t>being</w:t>
      </w:r>
      <w:r>
        <w:rPr>
          <w:spacing w:val="40"/>
          <w:w w:val="105"/>
          <w:sz w:val="24"/>
        </w:rPr>
        <w:t> </w:t>
      </w:r>
      <w:r>
        <w:rPr>
          <w:w w:val="105"/>
          <w:sz w:val="24"/>
        </w:rPr>
        <w:t>used</w:t>
      </w:r>
      <w:r>
        <w:rPr>
          <w:spacing w:val="40"/>
          <w:w w:val="105"/>
          <w:sz w:val="24"/>
        </w:rPr>
        <w:t> </w:t>
      </w:r>
      <w:r>
        <w:rPr>
          <w:w w:val="105"/>
          <w:sz w:val="24"/>
        </w:rPr>
        <w:t>in</w:t>
      </w:r>
      <w:r>
        <w:rPr>
          <w:spacing w:val="40"/>
          <w:w w:val="105"/>
          <w:sz w:val="24"/>
        </w:rPr>
        <w:t> </w:t>
      </w:r>
      <w:r>
        <w:rPr>
          <w:w w:val="105"/>
          <w:sz w:val="24"/>
        </w:rPr>
        <w:t>the</w:t>
      </w:r>
      <w:r>
        <w:rPr>
          <w:spacing w:val="40"/>
          <w:w w:val="105"/>
          <w:sz w:val="24"/>
        </w:rPr>
        <w:t> </w:t>
      </w:r>
      <w:r>
        <w:rPr>
          <w:w w:val="105"/>
          <w:sz w:val="24"/>
        </w:rPr>
        <w:t>Project</w:t>
      </w:r>
      <w:r>
        <w:rPr>
          <w:spacing w:val="40"/>
          <w:w w:val="105"/>
          <w:sz w:val="24"/>
        </w:rPr>
        <w:t> </w:t>
      </w:r>
      <w:r>
        <w:rPr>
          <w:w w:val="105"/>
          <w:sz w:val="24"/>
        </w:rPr>
        <w:t>are</w:t>
      </w:r>
      <w:r>
        <w:rPr>
          <w:spacing w:val="40"/>
          <w:w w:val="105"/>
          <w:sz w:val="24"/>
        </w:rPr>
        <w:t> </w:t>
      </w:r>
      <w:r>
        <w:rPr>
          <w:w w:val="105"/>
          <w:sz w:val="24"/>
        </w:rPr>
        <w:t>corresponding</w:t>
      </w:r>
      <w:r>
        <w:rPr>
          <w:spacing w:val="40"/>
          <w:w w:val="105"/>
          <w:sz w:val="24"/>
        </w:rPr>
        <w:t> </w:t>
      </w:r>
      <w:r>
        <w:rPr>
          <w:w w:val="105"/>
          <w:sz w:val="24"/>
        </w:rPr>
        <w:t>in character and quality with approved samples.</w:t>
      </w:r>
    </w:p>
    <w:p>
      <w:pPr>
        <w:pStyle w:val="Heading7"/>
        <w:numPr>
          <w:ilvl w:val="2"/>
          <w:numId w:val="13"/>
        </w:numPr>
        <w:tabs>
          <w:tab w:pos="1270" w:val="left" w:leader="none"/>
        </w:tabs>
        <w:spacing w:line="240" w:lineRule="auto" w:before="281" w:after="0"/>
        <w:ind w:left="1270" w:right="0" w:hanging="846"/>
        <w:jc w:val="both"/>
      </w:pPr>
      <w:r>
        <w:rPr>
          <w:w w:val="105"/>
        </w:rPr>
        <w:t>Testing</w:t>
      </w:r>
      <w:r>
        <w:rPr>
          <w:spacing w:val="-9"/>
          <w:w w:val="105"/>
        </w:rPr>
        <w:t> </w:t>
      </w:r>
      <w:r>
        <w:rPr>
          <w:w w:val="105"/>
        </w:rPr>
        <w:t>of</w:t>
      </w:r>
      <w:r>
        <w:rPr>
          <w:spacing w:val="-8"/>
          <w:w w:val="105"/>
        </w:rPr>
        <w:t> </w:t>
      </w:r>
      <w:r>
        <w:rPr>
          <w:spacing w:val="-2"/>
          <w:w w:val="105"/>
        </w:rPr>
        <w:t>Workmanship</w:t>
      </w:r>
    </w:p>
    <w:p>
      <w:pPr>
        <w:pStyle w:val="BodyText"/>
        <w:spacing w:before="280"/>
        <w:ind w:left="1275" w:right="557"/>
        <w:jc w:val="both"/>
      </w:pPr>
      <w:r>
        <w:rPr>
          <w:w w:val="105"/>
        </w:rPr>
        <w:t>The</w:t>
      </w:r>
      <w:r>
        <w:rPr>
          <w:spacing w:val="40"/>
          <w:w w:val="105"/>
        </w:rPr>
        <w:t> </w:t>
      </w:r>
      <w:r>
        <w:rPr>
          <w:w w:val="105"/>
        </w:rPr>
        <w:t>IQSC</w:t>
      </w:r>
      <w:r>
        <w:rPr>
          <w:spacing w:val="40"/>
          <w:w w:val="105"/>
        </w:rPr>
        <w:t> </w:t>
      </w:r>
      <w:r>
        <w:rPr>
          <w:w w:val="105"/>
        </w:rPr>
        <w:t>shall</w:t>
      </w:r>
      <w:r>
        <w:rPr>
          <w:spacing w:val="40"/>
          <w:w w:val="105"/>
        </w:rPr>
        <w:t> </w:t>
      </w:r>
      <w:r>
        <w:rPr>
          <w:w w:val="105"/>
        </w:rPr>
        <w:t>conduct</w:t>
      </w:r>
      <w:r>
        <w:rPr>
          <w:spacing w:val="40"/>
          <w:w w:val="105"/>
        </w:rPr>
        <w:t> </w:t>
      </w:r>
      <w:r>
        <w:rPr>
          <w:w w:val="105"/>
        </w:rPr>
        <w:t>quality</w:t>
      </w:r>
      <w:r>
        <w:rPr>
          <w:spacing w:val="40"/>
          <w:w w:val="105"/>
        </w:rPr>
        <w:t> </w:t>
      </w:r>
      <w:r>
        <w:rPr>
          <w:w w:val="105"/>
        </w:rPr>
        <w:t>control</w:t>
      </w:r>
      <w:r>
        <w:rPr>
          <w:spacing w:val="40"/>
          <w:w w:val="105"/>
        </w:rPr>
        <w:t> </w:t>
      </w:r>
      <w:r>
        <w:rPr>
          <w:w w:val="105"/>
        </w:rPr>
        <w:t>tests</w:t>
      </w:r>
      <w:r>
        <w:rPr>
          <w:spacing w:val="40"/>
          <w:w w:val="105"/>
        </w:rPr>
        <w:t> </w:t>
      </w:r>
      <w:r>
        <w:rPr>
          <w:w w:val="105"/>
        </w:rPr>
        <w:t>and</w:t>
      </w:r>
      <w:r>
        <w:rPr>
          <w:spacing w:val="40"/>
          <w:w w:val="105"/>
        </w:rPr>
        <w:t> </w:t>
      </w:r>
      <w:r>
        <w:rPr>
          <w:w w:val="105"/>
        </w:rPr>
        <w:t>inspections</w:t>
      </w:r>
      <w:r>
        <w:rPr>
          <w:spacing w:val="40"/>
          <w:w w:val="105"/>
        </w:rPr>
        <w:t> </w:t>
      </w:r>
      <w:r>
        <w:rPr>
          <w:w w:val="105"/>
        </w:rPr>
        <w:t>on construction/works in progress' as per the provisions of the QMP.</w:t>
      </w:r>
      <w:r>
        <w:rPr>
          <w:w w:val="105"/>
        </w:rPr>
        <w:t> The</w:t>
      </w:r>
      <w:r>
        <w:rPr>
          <w:spacing w:val="39"/>
          <w:w w:val="105"/>
        </w:rPr>
        <w:t> </w:t>
      </w:r>
      <w:r>
        <w:rPr>
          <w:w w:val="105"/>
        </w:rPr>
        <w:t>Quality</w:t>
      </w:r>
      <w:r>
        <w:rPr>
          <w:spacing w:val="39"/>
          <w:w w:val="105"/>
        </w:rPr>
        <w:t> </w:t>
      </w:r>
      <w:r>
        <w:rPr>
          <w:w w:val="105"/>
        </w:rPr>
        <w:t>of the</w:t>
      </w:r>
      <w:r>
        <w:rPr>
          <w:w w:val="105"/>
        </w:rPr>
        <w:t> 'Completed</w:t>
      </w:r>
      <w:r>
        <w:rPr>
          <w:w w:val="105"/>
        </w:rPr>
        <w:t> Works'</w:t>
      </w:r>
      <w:r>
        <w:rPr>
          <w:w w:val="105"/>
        </w:rPr>
        <w:t> shall</w:t>
      </w:r>
      <w:r>
        <w:rPr>
          <w:w w:val="105"/>
        </w:rPr>
        <w:t> be</w:t>
      </w:r>
      <w:r>
        <w:rPr>
          <w:w w:val="105"/>
        </w:rPr>
        <w:t> checked</w:t>
      </w:r>
      <w:r>
        <w:rPr>
          <w:w w:val="105"/>
        </w:rPr>
        <w:t> for</w:t>
      </w:r>
      <w:r>
        <w:rPr>
          <w:w w:val="105"/>
        </w:rPr>
        <w:t> their</w:t>
      </w:r>
      <w:r>
        <w:rPr>
          <w:w w:val="105"/>
        </w:rPr>
        <w:t> conformance</w:t>
      </w:r>
      <w:r>
        <w:rPr>
          <w:w w:val="105"/>
        </w:rPr>
        <w:t> to</w:t>
      </w:r>
      <w:r>
        <w:rPr>
          <w:w w:val="105"/>
        </w:rPr>
        <w:t> specifications through specified test methods and standards.</w:t>
      </w:r>
    </w:p>
    <w:p>
      <w:pPr>
        <w:pStyle w:val="Heading7"/>
        <w:numPr>
          <w:ilvl w:val="1"/>
          <w:numId w:val="13"/>
        </w:numPr>
        <w:tabs>
          <w:tab w:pos="1272" w:val="left" w:leader="none"/>
        </w:tabs>
        <w:spacing w:line="240" w:lineRule="auto" w:before="281" w:after="0"/>
        <w:ind w:left="1272" w:right="0" w:hanging="848"/>
        <w:jc w:val="both"/>
      </w:pPr>
      <w:r>
        <w:rPr>
          <w:w w:val="105"/>
        </w:rPr>
        <w:t>Physical</w:t>
      </w:r>
      <w:r>
        <w:rPr>
          <w:spacing w:val="-6"/>
          <w:w w:val="105"/>
        </w:rPr>
        <w:t> </w:t>
      </w:r>
      <w:r>
        <w:rPr>
          <w:spacing w:val="-2"/>
          <w:w w:val="105"/>
        </w:rPr>
        <w:t>Verification</w:t>
      </w:r>
    </w:p>
    <w:p>
      <w:pPr>
        <w:pStyle w:val="BodyText"/>
        <w:spacing w:before="280"/>
        <w:ind w:left="1275" w:right="561"/>
        <w:jc w:val="both"/>
      </w:pPr>
      <w:r>
        <w:rPr/>
        <w:t>IQSC</w:t>
      </w:r>
      <w:r>
        <w:rPr>
          <w:spacing w:val="40"/>
        </w:rPr>
        <w:t> </w:t>
      </w:r>
      <w:r>
        <w:rPr/>
        <w:t>shall</w:t>
      </w:r>
      <w:r>
        <w:rPr>
          <w:spacing w:val="40"/>
        </w:rPr>
        <w:t> </w:t>
      </w:r>
      <w:r>
        <w:rPr/>
        <w:t>conduct</w:t>
      </w:r>
      <w:r>
        <w:rPr>
          <w:spacing w:val="40"/>
        </w:rPr>
        <w:t> </w:t>
      </w:r>
      <w:r>
        <w:rPr/>
        <w:t>inspections</w:t>
      </w:r>
      <w:r>
        <w:rPr>
          <w:spacing w:val="40"/>
        </w:rPr>
        <w:t> </w:t>
      </w:r>
      <w:r>
        <w:rPr/>
        <w:t>for</w:t>
      </w:r>
      <w:r>
        <w:rPr>
          <w:spacing w:val="40"/>
        </w:rPr>
        <w:t> </w:t>
      </w:r>
      <w:r>
        <w:rPr/>
        <w:t>physical</w:t>
      </w:r>
      <w:r>
        <w:rPr>
          <w:spacing w:val="40"/>
        </w:rPr>
        <w:t> </w:t>
      </w:r>
      <w:r>
        <w:rPr/>
        <w:t>verification</w:t>
      </w:r>
      <w:r>
        <w:rPr>
          <w:spacing w:val="40"/>
        </w:rPr>
        <w:t> </w:t>
      </w:r>
      <w:r>
        <w:rPr/>
        <w:t>of</w:t>
      </w:r>
      <w:r>
        <w:rPr>
          <w:spacing w:val="40"/>
        </w:rPr>
        <w:t> </w:t>
      </w:r>
      <w:r>
        <w:rPr/>
        <w:t>all</w:t>
      </w:r>
      <w:r>
        <w:rPr>
          <w:spacing w:val="40"/>
        </w:rPr>
        <w:t> </w:t>
      </w:r>
      <w:r>
        <w:rPr/>
        <w:t>features</w:t>
      </w:r>
      <w:r>
        <w:rPr>
          <w:spacing w:val="40"/>
        </w:rPr>
        <w:t> </w:t>
      </w:r>
      <w:r>
        <w:rPr/>
        <w:t>including</w:t>
      </w:r>
      <w:r>
        <w:rPr>
          <w:spacing w:val="40"/>
        </w:rPr>
        <w:t> </w:t>
      </w:r>
      <w:r>
        <w:rPr/>
        <w:t>but not limited to:</w:t>
      </w:r>
    </w:p>
    <w:p>
      <w:pPr>
        <w:pStyle w:val="ListParagraph"/>
        <w:numPr>
          <w:ilvl w:val="0"/>
          <w:numId w:val="23"/>
        </w:numPr>
        <w:tabs>
          <w:tab w:pos="1275" w:val="left" w:leader="none"/>
        </w:tabs>
        <w:spacing w:line="240" w:lineRule="auto" w:before="277" w:after="0"/>
        <w:ind w:left="1275" w:right="0" w:hanging="567"/>
        <w:jc w:val="left"/>
        <w:rPr>
          <w:sz w:val="24"/>
        </w:rPr>
      </w:pPr>
      <w:r>
        <w:rPr>
          <w:sz w:val="24"/>
        </w:rPr>
        <w:t>Alignment</w:t>
      </w:r>
      <w:r>
        <w:rPr>
          <w:spacing w:val="20"/>
          <w:sz w:val="24"/>
        </w:rPr>
        <w:t> </w:t>
      </w:r>
      <w:r>
        <w:rPr>
          <w:sz w:val="24"/>
        </w:rPr>
        <w:t>and</w:t>
      </w:r>
      <w:r>
        <w:rPr>
          <w:spacing w:val="20"/>
          <w:sz w:val="24"/>
        </w:rPr>
        <w:t> </w:t>
      </w:r>
      <w:r>
        <w:rPr>
          <w:sz w:val="24"/>
        </w:rPr>
        <w:t>layout</w:t>
      </w:r>
      <w:r>
        <w:rPr>
          <w:spacing w:val="20"/>
          <w:sz w:val="24"/>
        </w:rPr>
        <w:t> </w:t>
      </w:r>
      <w:r>
        <w:rPr>
          <w:sz w:val="24"/>
        </w:rPr>
        <w:t>of</w:t>
      </w:r>
      <w:r>
        <w:rPr>
          <w:spacing w:val="19"/>
          <w:sz w:val="24"/>
        </w:rPr>
        <w:t> </w:t>
      </w:r>
      <w:r>
        <w:rPr>
          <w:sz w:val="24"/>
        </w:rPr>
        <w:t>the</w:t>
      </w:r>
      <w:r>
        <w:rPr>
          <w:spacing w:val="21"/>
          <w:sz w:val="24"/>
        </w:rPr>
        <w:t> </w:t>
      </w:r>
      <w:r>
        <w:rPr>
          <w:sz w:val="24"/>
        </w:rPr>
        <w:t>Project</w:t>
      </w:r>
      <w:r>
        <w:rPr>
          <w:spacing w:val="20"/>
          <w:sz w:val="24"/>
        </w:rPr>
        <w:t> </w:t>
      </w:r>
      <w:r>
        <w:rPr>
          <w:sz w:val="24"/>
        </w:rPr>
        <w:t>as</w:t>
      </w:r>
      <w:r>
        <w:rPr>
          <w:spacing w:val="19"/>
          <w:sz w:val="24"/>
        </w:rPr>
        <w:t> </w:t>
      </w:r>
      <w:r>
        <w:rPr>
          <w:sz w:val="24"/>
        </w:rPr>
        <w:t>per</w:t>
      </w:r>
      <w:r>
        <w:rPr>
          <w:spacing w:val="20"/>
          <w:sz w:val="24"/>
        </w:rPr>
        <w:t> </w:t>
      </w:r>
      <w:r>
        <w:rPr>
          <w:sz w:val="24"/>
        </w:rPr>
        <w:t>the</w:t>
      </w:r>
      <w:r>
        <w:rPr>
          <w:spacing w:val="21"/>
          <w:sz w:val="24"/>
        </w:rPr>
        <w:t> </w:t>
      </w:r>
      <w:r>
        <w:rPr>
          <w:sz w:val="24"/>
        </w:rPr>
        <w:t>specified</w:t>
      </w:r>
      <w:r>
        <w:rPr>
          <w:spacing w:val="19"/>
          <w:sz w:val="24"/>
        </w:rPr>
        <w:t> </w:t>
      </w:r>
      <w:r>
        <w:rPr>
          <w:sz w:val="24"/>
        </w:rPr>
        <w:t>plans</w:t>
      </w:r>
      <w:r>
        <w:rPr>
          <w:spacing w:val="20"/>
          <w:sz w:val="24"/>
        </w:rPr>
        <w:t> </w:t>
      </w:r>
      <w:r>
        <w:rPr>
          <w:sz w:val="24"/>
        </w:rPr>
        <w:t>and</w:t>
      </w:r>
      <w:r>
        <w:rPr>
          <w:spacing w:val="20"/>
          <w:sz w:val="24"/>
        </w:rPr>
        <w:t> </w:t>
      </w:r>
      <w:r>
        <w:rPr>
          <w:spacing w:val="-2"/>
          <w:sz w:val="24"/>
        </w:rPr>
        <w:t>drawings.</w:t>
      </w:r>
    </w:p>
    <w:p>
      <w:pPr>
        <w:pStyle w:val="ListParagraph"/>
        <w:numPr>
          <w:ilvl w:val="0"/>
          <w:numId w:val="23"/>
        </w:numPr>
        <w:tabs>
          <w:tab w:pos="1275" w:val="left" w:leader="none"/>
        </w:tabs>
        <w:spacing w:line="273" w:lineRule="auto" w:before="45" w:after="0"/>
        <w:ind w:left="1275" w:right="558" w:hanging="567"/>
        <w:jc w:val="left"/>
        <w:rPr>
          <w:sz w:val="24"/>
        </w:rPr>
      </w:pPr>
      <w:r>
        <w:rPr>
          <w:sz w:val="24"/>
        </w:rPr>
        <w:t>All</w:t>
      </w:r>
      <w:r>
        <w:rPr>
          <w:spacing w:val="40"/>
          <w:sz w:val="24"/>
        </w:rPr>
        <w:t>  </w:t>
      </w:r>
      <w:r>
        <w:rPr>
          <w:sz w:val="24"/>
        </w:rPr>
        <w:t>civil</w:t>
      </w:r>
      <w:r>
        <w:rPr>
          <w:spacing w:val="40"/>
          <w:sz w:val="24"/>
        </w:rPr>
        <w:t>  </w:t>
      </w:r>
      <w:r>
        <w:rPr>
          <w:sz w:val="24"/>
        </w:rPr>
        <w:t>works</w:t>
      </w:r>
      <w:r>
        <w:rPr>
          <w:spacing w:val="40"/>
          <w:sz w:val="24"/>
        </w:rPr>
        <w:t>  </w:t>
      </w:r>
      <w:r>
        <w:rPr>
          <w:sz w:val="24"/>
        </w:rPr>
        <w:t>for</w:t>
      </w:r>
      <w:r>
        <w:rPr>
          <w:spacing w:val="40"/>
          <w:sz w:val="24"/>
        </w:rPr>
        <w:t>  </w:t>
      </w:r>
      <w:r>
        <w:rPr>
          <w:sz w:val="24"/>
        </w:rPr>
        <w:t>viaducts,</w:t>
      </w:r>
      <w:r>
        <w:rPr>
          <w:spacing w:val="40"/>
          <w:sz w:val="24"/>
        </w:rPr>
        <w:t>  </w:t>
      </w:r>
      <w:r>
        <w:rPr>
          <w:sz w:val="24"/>
        </w:rPr>
        <w:t>stations</w:t>
      </w:r>
      <w:r>
        <w:rPr>
          <w:spacing w:val="40"/>
          <w:sz w:val="24"/>
        </w:rPr>
        <w:t>  </w:t>
      </w:r>
      <w:r>
        <w:rPr>
          <w:sz w:val="24"/>
        </w:rPr>
        <w:t>and</w:t>
      </w:r>
      <w:r>
        <w:rPr>
          <w:spacing w:val="40"/>
          <w:sz w:val="24"/>
        </w:rPr>
        <w:t>  </w:t>
      </w:r>
      <w:r>
        <w:rPr>
          <w:sz w:val="24"/>
        </w:rPr>
        <w:t>depot</w:t>
      </w:r>
      <w:r>
        <w:rPr>
          <w:spacing w:val="40"/>
          <w:sz w:val="24"/>
        </w:rPr>
        <w:t>  </w:t>
      </w:r>
      <w:r>
        <w:rPr>
          <w:sz w:val="24"/>
        </w:rPr>
        <w:t>as</w:t>
      </w:r>
      <w:r>
        <w:rPr>
          <w:spacing w:val="40"/>
          <w:sz w:val="24"/>
        </w:rPr>
        <w:t>  </w:t>
      </w:r>
      <w:r>
        <w:rPr>
          <w:sz w:val="24"/>
        </w:rPr>
        <w:t>per</w:t>
      </w:r>
      <w:r>
        <w:rPr>
          <w:spacing w:val="40"/>
          <w:sz w:val="24"/>
        </w:rPr>
        <w:t>  </w:t>
      </w:r>
      <w:r>
        <w:rPr>
          <w:sz w:val="24"/>
        </w:rPr>
        <w:t>specified</w:t>
      </w:r>
      <w:r>
        <w:rPr>
          <w:spacing w:val="40"/>
          <w:sz w:val="24"/>
        </w:rPr>
        <w:t>  </w:t>
      </w:r>
      <w:r>
        <w:rPr>
          <w:sz w:val="24"/>
        </w:rPr>
        <w:t>plans</w:t>
      </w:r>
      <w:r>
        <w:rPr>
          <w:spacing w:val="40"/>
          <w:sz w:val="24"/>
        </w:rPr>
        <w:t>  </w:t>
      </w:r>
      <w:r>
        <w:rPr>
          <w:sz w:val="24"/>
        </w:rPr>
        <w:t>and </w:t>
      </w:r>
      <w:r>
        <w:rPr>
          <w:spacing w:val="-2"/>
          <w:sz w:val="24"/>
        </w:rPr>
        <w:t>specifications.</w:t>
      </w:r>
    </w:p>
    <w:p>
      <w:pPr>
        <w:pStyle w:val="ListParagraph"/>
        <w:numPr>
          <w:ilvl w:val="0"/>
          <w:numId w:val="23"/>
        </w:numPr>
        <w:tabs>
          <w:tab w:pos="1275" w:val="left" w:leader="none"/>
        </w:tabs>
        <w:spacing w:line="240" w:lineRule="auto" w:before="7" w:after="0"/>
        <w:ind w:left="1275" w:right="0" w:hanging="567"/>
        <w:jc w:val="left"/>
        <w:rPr>
          <w:sz w:val="24"/>
        </w:rPr>
      </w:pPr>
      <w:r>
        <w:rPr>
          <w:sz w:val="24"/>
        </w:rPr>
        <w:t>Track,</w:t>
      </w:r>
      <w:r>
        <w:rPr>
          <w:spacing w:val="22"/>
          <w:sz w:val="24"/>
        </w:rPr>
        <w:t> </w:t>
      </w:r>
      <w:r>
        <w:rPr>
          <w:sz w:val="24"/>
        </w:rPr>
        <w:t>3</w:t>
      </w:r>
      <w:r>
        <w:rPr>
          <w:position w:val="6"/>
          <w:sz w:val="16"/>
        </w:rPr>
        <w:t>rd</w:t>
      </w:r>
      <w:r>
        <w:rPr>
          <w:spacing w:val="41"/>
          <w:position w:val="6"/>
          <w:sz w:val="16"/>
        </w:rPr>
        <w:t> </w:t>
      </w:r>
      <w:r>
        <w:rPr>
          <w:sz w:val="24"/>
        </w:rPr>
        <w:t>rail</w:t>
      </w:r>
      <w:r>
        <w:rPr>
          <w:spacing w:val="23"/>
          <w:sz w:val="24"/>
        </w:rPr>
        <w:t> </w:t>
      </w:r>
      <w:r>
        <w:rPr>
          <w:sz w:val="24"/>
        </w:rPr>
        <w:t>and</w:t>
      </w:r>
      <w:r>
        <w:rPr>
          <w:spacing w:val="21"/>
          <w:sz w:val="24"/>
        </w:rPr>
        <w:t> </w:t>
      </w:r>
      <w:r>
        <w:rPr>
          <w:sz w:val="24"/>
        </w:rPr>
        <w:t>other</w:t>
      </w:r>
      <w:r>
        <w:rPr>
          <w:spacing w:val="22"/>
          <w:sz w:val="24"/>
        </w:rPr>
        <w:t> </w:t>
      </w:r>
      <w:r>
        <w:rPr>
          <w:sz w:val="24"/>
        </w:rPr>
        <w:t>Electrical</w:t>
      </w:r>
      <w:r>
        <w:rPr>
          <w:spacing w:val="21"/>
          <w:sz w:val="24"/>
        </w:rPr>
        <w:t> </w:t>
      </w:r>
      <w:r>
        <w:rPr>
          <w:spacing w:val="-2"/>
          <w:sz w:val="24"/>
        </w:rPr>
        <w:t>Works.</w:t>
      </w:r>
    </w:p>
    <w:p>
      <w:pPr>
        <w:pStyle w:val="ListParagraph"/>
        <w:numPr>
          <w:ilvl w:val="0"/>
          <w:numId w:val="23"/>
        </w:numPr>
        <w:tabs>
          <w:tab w:pos="1275" w:val="left" w:leader="none"/>
        </w:tabs>
        <w:spacing w:line="240" w:lineRule="auto" w:before="40" w:after="0"/>
        <w:ind w:left="1275" w:right="0" w:hanging="567"/>
        <w:jc w:val="left"/>
        <w:rPr>
          <w:sz w:val="24"/>
        </w:rPr>
      </w:pPr>
      <w:r>
        <w:rPr>
          <w:sz w:val="24"/>
        </w:rPr>
        <w:t>Aesthetics</w:t>
      </w:r>
      <w:r>
        <w:rPr>
          <w:spacing w:val="26"/>
          <w:sz w:val="24"/>
        </w:rPr>
        <w:t> </w:t>
      </w:r>
      <w:r>
        <w:rPr>
          <w:sz w:val="24"/>
        </w:rPr>
        <w:t>and</w:t>
      </w:r>
      <w:r>
        <w:rPr>
          <w:spacing w:val="26"/>
          <w:sz w:val="24"/>
        </w:rPr>
        <w:t> </w:t>
      </w:r>
      <w:r>
        <w:rPr>
          <w:sz w:val="24"/>
        </w:rPr>
        <w:t>heritage</w:t>
      </w:r>
      <w:r>
        <w:rPr>
          <w:spacing w:val="27"/>
          <w:sz w:val="24"/>
        </w:rPr>
        <w:t> </w:t>
      </w:r>
      <w:r>
        <w:rPr>
          <w:sz w:val="24"/>
        </w:rPr>
        <w:t>features</w:t>
      </w:r>
      <w:r>
        <w:rPr>
          <w:spacing w:val="26"/>
          <w:sz w:val="24"/>
        </w:rPr>
        <w:t> </w:t>
      </w:r>
      <w:r>
        <w:rPr>
          <w:sz w:val="24"/>
        </w:rPr>
        <w:t>as</w:t>
      </w:r>
      <w:r>
        <w:rPr>
          <w:spacing w:val="26"/>
          <w:sz w:val="24"/>
        </w:rPr>
        <w:t> </w:t>
      </w:r>
      <w:r>
        <w:rPr>
          <w:sz w:val="24"/>
        </w:rPr>
        <w:t>per</w:t>
      </w:r>
      <w:r>
        <w:rPr>
          <w:spacing w:val="26"/>
          <w:sz w:val="24"/>
        </w:rPr>
        <w:t> </w:t>
      </w:r>
      <w:r>
        <w:rPr>
          <w:sz w:val="24"/>
        </w:rPr>
        <w:t>approved</w:t>
      </w:r>
      <w:r>
        <w:rPr>
          <w:spacing w:val="27"/>
          <w:sz w:val="24"/>
        </w:rPr>
        <w:t> </w:t>
      </w:r>
      <w:r>
        <w:rPr>
          <w:spacing w:val="-2"/>
          <w:sz w:val="24"/>
        </w:rPr>
        <w:t>plans.</w:t>
      </w:r>
    </w:p>
    <w:p>
      <w:pPr>
        <w:pStyle w:val="BodyText"/>
      </w:pPr>
    </w:p>
    <w:p>
      <w:pPr>
        <w:pStyle w:val="BodyText"/>
        <w:spacing w:before="39"/>
      </w:pPr>
    </w:p>
    <w:p>
      <w:pPr>
        <w:pStyle w:val="ListParagraph"/>
        <w:numPr>
          <w:ilvl w:val="1"/>
          <w:numId w:val="13"/>
        </w:numPr>
        <w:tabs>
          <w:tab w:pos="1144" w:val="left" w:leader="none"/>
        </w:tabs>
        <w:spacing w:line="240" w:lineRule="auto" w:before="0" w:after="0"/>
        <w:ind w:left="1144" w:right="0" w:hanging="720"/>
        <w:jc w:val="left"/>
        <w:rPr>
          <w:b/>
          <w:sz w:val="24"/>
        </w:rPr>
      </w:pPr>
      <w:r>
        <w:rPr>
          <w:b/>
          <w:w w:val="105"/>
          <w:sz w:val="24"/>
        </w:rPr>
        <w:t>Monitoring</w:t>
      </w:r>
      <w:r>
        <w:rPr>
          <w:b/>
          <w:spacing w:val="4"/>
          <w:w w:val="105"/>
          <w:sz w:val="24"/>
        </w:rPr>
        <w:t> </w:t>
      </w:r>
      <w:r>
        <w:rPr>
          <w:b/>
          <w:w w:val="105"/>
          <w:sz w:val="24"/>
        </w:rPr>
        <w:t>Documentation:</w:t>
      </w:r>
      <w:r>
        <w:rPr>
          <w:b/>
          <w:spacing w:val="5"/>
          <w:w w:val="105"/>
          <w:sz w:val="24"/>
        </w:rPr>
        <w:t> </w:t>
      </w:r>
      <w:r>
        <w:rPr>
          <w:w w:val="105"/>
          <w:sz w:val="24"/>
        </w:rPr>
        <w:t>The</w:t>
      </w:r>
      <w:r>
        <w:rPr>
          <w:spacing w:val="4"/>
          <w:w w:val="105"/>
          <w:sz w:val="24"/>
        </w:rPr>
        <w:t> </w:t>
      </w:r>
      <w:r>
        <w:rPr>
          <w:w w:val="105"/>
          <w:sz w:val="24"/>
        </w:rPr>
        <w:t>IQSC</w:t>
      </w:r>
      <w:r>
        <w:rPr>
          <w:spacing w:val="5"/>
          <w:w w:val="105"/>
          <w:sz w:val="24"/>
        </w:rPr>
        <w:t> </w:t>
      </w:r>
      <w:r>
        <w:rPr>
          <w:spacing w:val="-2"/>
          <w:w w:val="105"/>
          <w:sz w:val="24"/>
        </w:rPr>
        <w:t>shall:</w:t>
      </w:r>
    </w:p>
    <w:p>
      <w:pPr>
        <w:pStyle w:val="ListParagraph"/>
        <w:numPr>
          <w:ilvl w:val="0"/>
          <w:numId w:val="24"/>
        </w:numPr>
        <w:tabs>
          <w:tab w:pos="1275" w:val="left" w:leader="none"/>
        </w:tabs>
        <w:spacing w:line="240" w:lineRule="auto" w:before="247" w:after="0"/>
        <w:ind w:left="1275" w:right="560" w:hanging="567"/>
        <w:jc w:val="both"/>
        <w:rPr>
          <w:sz w:val="24"/>
        </w:rPr>
      </w:pPr>
      <w:r>
        <w:rPr>
          <w:sz w:val="24"/>
        </w:rPr>
        <w:t>Monitor if the Contractors are recording and maintaining sampling data, test results, equipment</w:t>
      </w:r>
      <w:r>
        <w:rPr>
          <w:spacing w:val="40"/>
          <w:sz w:val="24"/>
        </w:rPr>
        <w:t> </w:t>
      </w:r>
      <w:r>
        <w:rPr>
          <w:sz w:val="24"/>
        </w:rPr>
        <w:t>calibration</w:t>
      </w:r>
      <w:r>
        <w:rPr>
          <w:spacing w:val="40"/>
          <w:sz w:val="24"/>
        </w:rPr>
        <w:t> </w:t>
      </w:r>
      <w:r>
        <w:rPr>
          <w:sz w:val="24"/>
        </w:rPr>
        <w:t>data</w:t>
      </w:r>
      <w:r>
        <w:rPr>
          <w:spacing w:val="40"/>
          <w:sz w:val="24"/>
        </w:rPr>
        <w:t> </w:t>
      </w:r>
      <w:r>
        <w:rPr>
          <w:sz w:val="24"/>
        </w:rPr>
        <w:t>&amp;</w:t>
      </w:r>
      <w:r>
        <w:rPr>
          <w:spacing w:val="40"/>
          <w:sz w:val="24"/>
        </w:rPr>
        <w:t> </w:t>
      </w:r>
      <w:r>
        <w:rPr>
          <w:sz w:val="24"/>
        </w:rPr>
        <w:t>related</w:t>
      </w:r>
      <w:r>
        <w:rPr>
          <w:spacing w:val="40"/>
          <w:sz w:val="24"/>
        </w:rPr>
        <w:t> </w:t>
      </w:r>
      <w:r>
        <w:rPr>
          <w:sz w:val="24"/>
        </w:rPr>
        <w:t>correspondence</w:t>
      </w:r>
      <w:r>
        <w:rPr>
          <w:spacing w:val="40"/>
          <w:sz w:val="24"/>
        </w:rPr>
        <w:t> </w:t>
      </w:r>
      <w:r>
        <w:rPr>
          <w:sz w:val="24"/>
        </w:rPr>
        <w:t>in</w:t>
      </w:r>
      <w:r>
        <w:rPr>
          <w:spacing w:val="40"/>
          <w:sz w:val="24"/>
        </w:rPr>
        <w:t> </w:t>
      </w:r>
      <w:r>
        <w:rPr>
          <w:sz w:val="24"/>
        </w:rPr>
        <w:t>specified</w:t>
      </w:r>
      <w:r>
        <w:rPr>
          <w:spacing w:val="40"/>
          <w:sz w:val="24"/>
        </w:rPr>
        <w:t> </w:t>
      </w:r>
      <w:r>
        <w:rPr>
          <w:sz w:val="24"/>
        </w:rPr>
        <w:t>formats</w:t>
      </w:r>
      <w:r>
        <w:rPr>
          <w:spacing w:val="40"/>
          <w:sz w:val="24"/>
        </w:rPr>
        <w:t> </w:t>
      </w:r>
      <w:r>
        <w:rPr>
          <w:sz w:val="24"/>
        </w:rPr>
        <w:t>of</w:t>
      </w:r>
      <w:r>
        <w:rPr>
          <w:spacing w:val="40"/>
          <w:sz w:val="24"/>
        </w:rPr>
        <w:t> </w:t>
      </w:r>
      <w:r>
        <w:rPr>
          <w:sz w:val="24"/>
        </w:rPr>
        <w:t>the QAP, as adopted by the Contractors</w:t>
      </w:r>
    </w:p>
    <w:p>
      <w:pPr>
        <w:pStyle w:val="ListParagraph"/>
        <w:numPr>
          <w:ilvl w:val="0"/>
          <w:numId w:val="24"/>
        </w:numPr>
        <w:tabs>
          <w:tab w:pos="1275" w:val="left" w:leader="none"/>
        </w:tabs>
        <w:spacing w:line="242" w:lineRule="auto" w:before="0" w:after="0"/>
        <w:ind w:left="1275" w:right="562" w:hanging="567"/>
        <w:jc w:val="both"/>
        <w:rPr>
          <w:sz w:val="24"/>
        </w:rPr>
      </w:pPr>
      <w:r>
        <w:rPr>
          <w:sz w:val="24"/>
        </w:rPr>
        <w:t>Bring the non-</w:t>
      </w:r>
      <w:r>
        <w:rPr>
          <w:w w:val="75"/>
          <w:sz w:val="24"/>
        </w:rPr>
        <w:t>­</w:t>
      </w:r>
      <w:r>
        <w:rPr>
          <w:sz w:val="24"/>
        </w:rPr>
        <w:t>‐conforming works and materials as determined by the IQSC to the</w:t>
      </w:r>
      <w:r>
        <w:rPr>
          <w:spacing w:val="80"/>
          <w:sz w:val="24"/>
        </w:rPr>
        <w:t> </w:t>
      </w:r>
      <w:r>
        <w:rPr>
          <w:sz w:val="24"/>
        </w:rPr>
        <w:t>notice of KMRL.</w:t>
      </w:r>
    </w:p>
    <w:p>
      <w:pPr>
        <w:pStyle w:val="Heading7"/>
        <w:numPr>
          <w:ilvl w:val="1"/>
          <w:numId w:val="13"/>
        </w:numPr>
        <w:tabs>
          <w:tab w:pos="1275" w:val="left" w:leader="none"/>
        </w:tabs>
        <w:spacing w:line="240" w:lineRule="auto" w:before="114" w:after="0"/>
        <w:ind w:left="1275" w:right="0" w:hanging="851"/>
        <w:jc w:val="left"/>
      </w:pPr>
      <w:r>
        <w:rPr>
          <w:w w:val="105"/>
        </w:rPr>
        <w:t>Documentation</w:t>
      </w:r>
      <w:r>
        <w:rPr>
          <w:spacing w:val="4"/>
          <w:w w:val="105"/>
        </w:rPr>
        <w:t> </w:t>
      </w:r>
      <w:r>
        <w:rPr>
          <w:w w:val="105"/>
        </w:rPr>
        <w:t>and</w:t>
      </w:r>
      <w:r>
        <w:rPr>
          <w:spacing w:val="4"/>
          <w:w w:val="105"/>
        </w:rPr>
        <w:t> </w:t>
      </w:r>
      <w:r>
        <w:rPr>
          <w:spacing w:val="-2"/>
          <w:w w:val="105"/>
        </w:rPr>
        <w:t>Communication</w:t>
      </w:r>
    </w:p>
    <w:p>
      <w:pPr>
        <w:pStyle w:val="BodyText"/>
        <w:spacing w:before="117"/>
        <w:ind w:left="1275"/>
        <w:jc w:val="both"/>
      </w:pPr>
      <w:r>
        <w:rPr>
          <w:w w:val="105"/>
        </w:rPr>
        <w:t>The</w:t>
      </w:r>
      <w:r>
        <w:rPr>
          <w:spacing w:val="2"/>
          <w:w w:val="105"/>
        </w:rPr>
        <w:t> </w:t>
      </w:r>
      <w:r>
        <w:rPr>
          <w:w w:val="105"/>
        </w:rPr>
        <w:t>IQSC</w:t>
      </w:r>
      <w:r>
        <w:rPr>
          <w:spacing w:val="2"/>
          <w:w w:val="105"/>
        </w:rPr>
        <w:t> </w:t>
      </w:r>
      <w:r>
        <w:rPr>
          <w:spacing w:val="-2"/>
          <w:w w:val="105"/>
        </w:rPr>
        <w:t>shall:</w:t>
      </w:r>
    </w:p>
    <w:p>
      <w:pPr>
        <w:pStyle w:val="ListParagraph"/>
        <w:numPr>
          <w:ilvl w:val="0"/>
          <w:numId w:val="25"/>
        </w:numPr>
        <w:tabs>
          <w:tab w:pos="1275" w:val="left" w:leader="none"/>
        </w:tabs>
        <w:spacing w:line="240" w:lineRule="auto" w:before="2" w:after="0"/>
        <w:ind w:left="1275" w:right="563" w:hanging="567"/>
        <w:jc w:val="both"/>
        <w:rPr>
          <w:sz w:val="24"/>
        </w:rPr>
      </w:pPr>
      <w:r>
        <w:rPr>
          <w:sz w:val="24"/>
        </w:rPr>
        <w:t>Prepare and maintain rigorous documentation of non-</w:t>
      </w:r>
      <w:r>
        <w:rPr>
          <w:w w:val="75"/>
          <w:sz w:val="24"/>
        </w:rPr>
        <w:t>­</w:t>
      </w:r>
      <w:r>
        <w:rPr>
          <w:sz w:val="24"/>
        </w:rPr>
        <w:t>‐conforming test results, workmanship</w:t>
      </w:r>
      <w:r>
        <w:rPr>
          <w:spacing w:val="40"/>
          <w:sz w:val="24"/>
        </w:rPr>
        <w:t> </w:t>
      </w:r>
      <w:r>
        <w:rPr>
          <w:sz w:val="24"/>
        </w:rPr>
        <w:t>inspection</w:t>
      </w:r>
      <w:r>
        <w:rPr>
          <w:spacing w:val="40"/>
          <w:sz w:val="24"/>
        </w:rPr>
        <w:t> </w:t>
      </w:r>
      <w:r>
        <w:rPr>
          <w:sz w:val="24"/>
        </w:rPr>
        <w:t>reports,</w:t>
      </w:r>
      <w:r>
        <w:rPr>
          <w:spacing w:val="40"/>
          <w:sz w:val="24"/>
        </w:rPr>
        <w:t> </w:t>
      </w:r>
      <w:r>
        <w:rPr>
          <w:sz w:val="24"/>
        </w:rPr>
        <w:t>compliance</w:t>
      </w:r>
      <w:r>
        <w:rPr>
          <w:spacing w:val="40"/>
          <w:sz w:val="24"/>
        </w:rPr>
        <w:t> </w:t>
      </w:r>
      <w:r>
        <w:rPr>
          <w:sz w:val="24"/>
        </w:rPr>
        <w:t>reports</w:t>
      </w:r>
      <w:r>
        <w:rPr>
          <w:spacing w:val="40"/>
          <w:sz w:val="24"/>
        </w:rPr>
        <w:t> </w:t>
      </w:r>
      <w:r>
        <w:rPr>
          <w:sz w:val="24"/>
        </w:rPr>
        <w:t>etc.</w:t>
      </w:r>
      <w:r>
        <w:rPr>
          <w:spacing w:val="40"/>
          <w:sz w:val="24"/>
        </w:rPr>
        <w:t> </w:t>
      </w:r>
      <w:r>
        <w:rPr>
          <w:sz w:val="24"/>
        </w:rPr>
        <w:t>as</w:t>
      </w:r>
      <w:r>
        <w:rPr>
          <w:spacing w:val="40"/>
          <w:sz w:val="24"/>
        </w:rPr>
        <w:t> </w:t>
      </w:r>
      <w:r>
        <w:rPr>
          <w:sz w:val="24"/>
        </w:rPr>
        <w:t>per</w:t>
      </w:r>
      <w:r>
        <w:rPr>
          <w:spacing w:val="40"/>
          <w:sz w:val="24"/>
        </w:rPr>
        <w:t> </w:t>
      </w:r>
      <w:r>
        <w:rPr>
          <w:sz w:val="24"/>
        </w:rPr>
        <w:t>the</w:t>
      </w:r>
      <w:r>
        <w:rPr>
          <w:spacing w:val="40"/>
          <w:sz w:val="24"/>
        </w:rPr>
        <w:t> </w:t>
      </w:r>
      <w:r>
        <w:rPr>
          <w:sz w:val="24"/>
        </w:rPr>
        <w:t>QMP.</w:t>
      </w:r>
    </w:p>
    <w:p>
      <w:pPr>
        <w:pStyle w:val="ListParagraph"/>
        <w:numPr>
          <w:ilvl w:val="0"/>
          <w:numId w:val="25"/>
        </w:numPr>
        <w:tabs>
          <w:tab w:pos="1275" w:val="left" w:leader="none"/>
        </w:tabs>
        <w:spacing w:line="240" w:lineRule="auto" w:before="0" w:after="0"/>
        <w:ind w:left="1275" w:right="555" w:hanging="567"/>
        <w:jc w:val="both"/>
        <w:rPr>
          <w:sz w:val="24"/>
        </w:rPr>
      </w:pPr>
      <w:r>
        <w:rPr>
          <w:sz w:val="24"/>
        </w:rPr>
        <w:t>Submit monthly progress reports in the agreed standard formats, both in printed as</w:t>
      </w:r>
      <w:r>
        <w:rPr>
          <w:spacing w:val="80"/>
          <w:w w:val="150"/>
          <w:sz w:val="24"/>
        </w:rPr>
        <w:t> </w:t>
      </w:r>
      <w:r>
        <w:rPr>
          <w:sz w:val="24"/>
        </w:rPr>
        <w:t>well</w:t>
      </w:r>
      <w:r>
        <w:rPr>
          <w:spacing w:val="40"/>
          <w:sz w:val="24"/>
        </w:rPr>
        <w:t> </w:t>
      </w:r>
      <w:r>
        <w:rPr>
          <w:sz w:val="24"/>
        </w:rPr>
        <w:t>as</w:t>
      </w:r>
      <w:r>
        <w:rPr>
          <w:spacing w:val="40"/>
          <w:sz w:val="24"/>
        </w:rPr>
        <w:t> </w:t>
      </w:r>
      <w:r>
        <w:rPr>
          <w:sz w:val="24"/>
        </w:rPr>
        <w:t>electronic</w:t>
      </w:r>
      <w:r>
        <w:rPr>
          <w:spacing w:val="40"/>
          <w:sz w:val="24"/>
        </w:rPr>
        <w:t> </w:t>
      </w:r>
      <w:r>
        <w:rPr>
          <w:sz w:val="24"/>
        </w:rPr>
        <w:t>format</w:t>
      </w:r>
      <w:r>
        <w:rPr>
          <w:spacing w:val="40"/>
          <w:sz w:val="24"/>
        </w:rPr>
        <w:t> </w:t>
      </w:r>
      <w:r>
        <w:rPr>
          <w:sz w:val="24"/>
        </w:rPr>
        <w:t>so</w:t>
      </w:r>
      <w:r>
        <w:rPr>
          <w:spacing w:val="40"/>
          <w:sz w:val="24"/>
        </w:rPr>
        <w:t> </w:t>
      </w:r>
      <w:r>
        <w:rPr>
          <w:sz w:val="24"/>
        </w:rPr>
        <w:t>as</w:t>
      </w:r>
      <w:r>
        <w:rPr>
          <w:spacing w:val="40"/>
          <w:sz w:val="24"/>
        </w:rPr>
        <w:t> </w:t>
      </w:r>
      <w:r>
        <w:rPr>
          <w:sz w:val="24"/>
        </w:rPr>
        <w:t>to</w:t>
      </w:r>
      <w:r>
        <w:rPr>
          <w:spacing w:val="40"/>
          <w:sz w:val="24"/>
        </w:rPr>
        <w:t> </w:t>
      </w:r>
      <w:r>
        <w:rPr>
          <w:sz w:val="24"/>
        </w:rPr>
        <w:t>maintain</w:t>
      </w:r>
      <w:r>
        <w:rPr>
          <w:spacing w:val="40"/>
          <w:sz w:val="24"/>
        </w:rPr>
        <w:t> </w:t>
      </w:r>
      <w:r>
        <w:rPr>
          <w:sz w:val="24"/>
        </w:rPr>
        <w:t>uniformity</w:t>
      </w:r>
      <w:r>
        <w:rPr>
          <w:spacing w:val="40"/>
          <w:sz w:val="24"/>
        </w:rPr>
        <w:t> </w:t>
      </w:r>
      <w:r>
        <w:rPr>
          <w:sz w:val="24"/>
        </w:rPr>
        <w:t>and</w:t>
      </w:r>
      <w:r>
        <w:rPr>
          <w:spacing w:val="40"/>
          <w:sz w:val="24"/>
        </w:rPr>
        <w:t> </w:t>
      </w:r>
      <w:r>
        <w:rPr>
          <w:sz w:val="24"/>
        </w:rPr>
        <w:t>traceability</w:t>
      </w:r>
      <w:r>
        <w:rPr>
          <w:spacing w:val="40"/>
          <w:sz w:val="24"/>
        </w:rPr>
        <w:t> </w:t>
      </w:r>
      <w:r>
        <w:rPr>
          <w:sz w:val="24"/>
        </w:rPr>
        <w:t>of</w:t>
      </w:r>
      <w:r>
        <w:rPr>
          <w:spacing w:val="40"/>
          <w:sz w:val="24"/>
        </w:rPr>
        <w:t> </w:t>
      </w:r>
      <w:r>
        <w:rPr>
          <w:sz w:val="24"/>
        </w:rPr>
        <w:t>records even after the physical completion of the project.</w:t>
      </w:r>
    </w:p>
    <w:p>
      <w:pPr>
        <w:pStyle w:val="ListParagraph"/>
        <w:numPr>
          <w:ilvl w:val="0"/>
          <w:numId w:val="25"/>
        </w:numPr>
        <w:tabs>
          <w:tab w:pos="1275" w:val="left" w:leader="none"/>
        </w:tabs>
        <w:spacing w:line="273" w:lineRule="auto" w:before="0" w:after="0"/>
        <w:ind w:left="1275" w:right="563" w:hanging="567"/>
        <w:jc w:val="both"/>
        <w:rPr>
          <w:sz w:val="24"/>
        </w:rPr>
      </w:pPr>
      <w:r>
        <w:rPr>
          <w:sz w:val="24"/>
        </w:rPr>
        <w:t>Submit a monthly schedule of activities to the KMRL latest by 25th of each month</w:t>
      </w:r>
      <w:r>
        <w:rPr>
          <w:spacing w:val="80"/>
          <w:w w:val="150"/>
          <w:sz w:val="24"/>
        </w:rPr>
        <w:t> </w:t>
      </w:r>
      <w:r>
        <w:rPr>
          <w:sz w:val="24"/>
        </w:rPr>
        <w:t>during the period of the Assignment.</w:t>
      </w:r>
    </w:p>
    <w:p>
      <w:pPr>
        <w:pStyle w:val="ListParagraph"/>
        <w:spacing w:after="0" w:line="273" w:lineRule="auto"/>
        <w:jc w:val="both"/>
        <w:rPr>
          <w:sz w:val="24"/>
        </w:rPr>
        <w:sectPr>
          <w:pgSz w:w="11900" w:h="16840"/>
          <w:pgMar w:header="366" w:footer="786" w:top="1260" w:bottom="980" w:left="708" w:right="283"/>
        </w:sectPr>
      </w:pPr>
    </w:p>
    <w:p>
      <w:pPr>
        <w:pStyle w:val="ListParagraph"/>
        <w:numPr>
          <w:ilvl w:val="0"/>
          <w:numId w:val="25"/>
        </w:numPr>
        <w:tabs>
          <w:tab w:pos="1273" w:val="left" w:leader="none"/>
          <w:tab w:pos="1275" w:val="left" w:leader="none"/>
        </w:tabs>
        <w:spacing w:line="240" w:lineRule="auto" w:before="48" w:after="0"/>
        <w:ind w:left="1275" w:right="562" w:hanging="567"/>
        <w:jc w:val="both"/>
        <w:rPr>
          <w:sz w:val="24"/>
        </w:rPr>
      </w:pPr>
      <w:r>
        <w:rPr>
          <w:sz w:val="24"/>
        </w:rPr>
        <w:t>Undertake</w:t>
      </w:r>
      <w:r>
        <w:rPr>
          <w:spacing w:val="40"/>
          <w:sz w:val="24"/>
        </w:rPr>
        <w:t> </w:t>
      </w:r>
      <w:r>
        <w:rPr>
          <w:sz w:val="24"/>
        </w:rPr>
        <w:t>all</w:t>
      </w:r>
      <w:r>
        <w:rPr>
          <w:spacing w:val="40"/>
          <w:sz w:val="24"/>
        </w:rPr>
        <w:t> </w:t>
      </w:r>
      <w:r>
        <w:rPr>
          <w:sz w:val="24"/>
        </w:rPr>
        <w:t>communication</w:t>
      </w:r>
      <w:r>
        <w:rPr>
          <w:spacing w:val="40"/>
          <w:sz w:val="24"/>
        </w:rPr>
        <w:t> </w:t>
      </w:r>
      <w:r>
        <w:rPr>
          <w:sz w:val="24"/>
        </w:rPr>
        <w:t>with</w:t>
      </w:r>
      <w:r>
        <w:rPr>
          <w:spacing w:val="40"/>
          <w:sz w:val="24"/>
        </w:rPr>
        <w:t> </w:t>
      </w:r>
      <w:r>
        <w:rPr>
          <w:sz w:val="24"/>
        </w:rPr>
        <w:t>the</w:t>
      </w:r>
      <w:r>
        <w:rPr>
          <w:spacing w:val="40"/>
          <w:sz w:val="24"/>
        </w:rPr>
        <w:t> </w:t>
      </w:r>
      <w:r>
        <w:rPr>
          <w:sz w:val="24"/>
        </w:rPr>
        <w:t>Contractors</w:t>
      </w:r>
      <w:r>
        <w:rPr>
          <w:spacing w:val="40"/>
          <w:sz w:val="24"/>
        </w:rPr>
        <w:t> </w:t>
      </w:r>
      <w:r>
        <w:rPr>
          <w:sz w:val="24"/>
        </w:rPr>
        <w:t>through</w:t>
      </w:r>
      <w:r>
        <w:rPr>
          <w:spacing w:val="40"/>
          <w:sz w:val="24"/>
        </w:rPr>
        <w:t> </w:t>
      </w:r>
      <w:r>
        <w:rPr>
          <w:sz w:val="24"/>
        </w:rPr>
        <w:t>the</w:t>
      </w:r>
      <w:r>
        <w:rPr>
          <w:spacing w:val="40"/>
          <w:sz w:val="24"/>
        </w:rPr>
        <w:t> </w:t>
      </w:r>
      <w:r>
        <w:rPr>
          <w:sz w:val="24"/>
        </w:rPr>
        <w:t>KMRL</w:t>
      </w:r>
      <w:r>
        <w:rPr>
          <w:spacing w:val="40"/>
          <w:sz w:val="24"/>
        </w:rPr>
        <w:t> </w:t>
      </w:r>
      <w:r>
        <w:rPr>
          <w:sz w:val="24"/>
        </w:rPr>
        <w:t>unless otherwise</w:t>
      </w:r>
      <w:r>
        <w:rPr>
          <w:spacing w:val="40"/>
          <w:sz w:val="24"/>
        </w:rPr>
        <w:t> </w:t>
      </w:r>
      <w:r>
        <w:rPr>
          <w:sz w:val="24"/>
        </w:rPr>
        <w:t>authorized</w:t>
      </w:r>
      <w:r>
        <w:rPr>
          <w:spacing w:val="40"/>
          <w:sz w:val="24"/>
        </w:rPr>
        <w:t> </w:t>
      </w:r>
      <w:r>
        <w:rPr>
          <w:sz w:val="24"/>
        </w:rPr>
        <w:t>by</w:t>
      </w:r>
      <w:r>
        <w:rPr>
          <w:spacing w:val="40"/>
          <w:sz w:val="24"/>
        </w:rPr>
        <w:t> </w:t>
      </w:r>
      <w:r>
        <w:rPr>
          <w:sz w:val="24"/>
        </w:rPr>
        <w:t>the</w:t>
      </w:r>
      <w:r>
        <w:rPr>
          <w:spacing w:val="40"/>
          <w:sz w:val="24"/>
        </w:rPr>
        <w:t> </w:t>
      </w:r>
      <w:r>
        <w:rPr>
          <w:sz w:val="24"/>
        </w:rPr>
        <w:t>KMRL</w:t>
      </w:r>
      <w:r>
        <w:rPr>
          <w:spacing w:val="40"/>
          <w:sz w:val="24"/>
        </w:rPr>
        <w:t> </w:t>
      </w:r>
      <w:r>
        <w:rPr>
          <w:sz w:val="24"/>
        </w:rPr>
        <w:t>or</w:t>
      </w:r>
      <w:r>
        <w:rPr>
          <w:spacing w:val="40"/>
          <w:sz w:val="24"/>
        </w:rPr>
        <w:t> </w:t>
      </w:r>
      <w:r>
        <w:rPr>
          <w:sz w:val="24"/>
        </w:rPr>
        <w:t>in</w:t>
      </w:r>
      <w:r>
        <w:rPr>
          <w:spacing w:val="40"/>
          <w:sz w:val="24"/>
        </w:rPr>
        <w:t> </w:t>
      </w:r>
      <w:r>
        <w:rPr>
          <w:sz w:val="24"/>
        </w:rPr>
        <w:t>case</w:t>
      </w:r>
      <w:r>
        <w:rPr>
          <w:spacing w:val="40"/>
          <w:sz w:val="24"/>
        </w:rPr>
        <w:t> </w:t>
      </w:r>
      <w:r>
        <w:rPr>
          <w:sz w:val="24"/>
        </w:rPr>
        <w:t>of</w:t>
      </w:r>
      <w:r>
        <w:rPr>
          <w:spacing w:val="40"/>
          <w:sz w:val="24"/>
        </w:rPr>
        <w:t> </w:t>
      </w:r>
      <w:r>
        <w:rPr>
          <w:sz w:val="24"/>
        </w:rPr>
        <w:t>exigencies.</w:t>
      </w:r>
    </w:p>
    <w:p>
      <w:pPr>
        <w:pStyle w:val="BodyText"/>
      </w:pPr>
    </w:p>
    <w:p>
      <w:pPr>
        <w:pStyle w:val="Heading7"/>
        <w:numPr>
          <w:ilvl w:val="1"/>
          <w:numId w:val="13"/>
        </w:numPr>
        <w:tabs>
          <w:tab w:pos="1130" w:val="left" w:leader="none"/>
        </w:tabs>
        <w:spacing w:line="240" w:lineRule="auto" w:before="0" w:after="0"/>
        <w:ind w:left="1130" w:right="0" w:hanging="706"/>
        <w:jc w:val="left"/>
      </w:pPr>
      <w:r>
        <w:rPr>
          <w:w w:val="105"/>
        </w:rPr>
        <w:t>Compliance</w:t>
      </w:r>
      <w:r>
        <w:rPr>
          <w:spacing w:val="4"/>
          <w:w w:val="105"/>
        </w:rPr>
        <w:t> </w:t>
      </w:r>
      <w:r>
        <w:rPr>
          <w:spacing w:val="-2"/>
          <w:w w:val="105"/>
        </w:rPr>
        <w:t>Protocol</w:t>
      </w:r>
    </w:p>
    <w:p>
      <w:pPr>
        <w:pStyle w:val="ListParagraph"/>
        <w:numPr>
          <w:ilvl w:val="2"/>
          <w:numId w:val="13"/>
        </w:numPr>
        <w:tabs>
          <w:tab w:pos="1270" w:val="left" w:leader="none"/>
        </w:tabs>
        <w:spacing w:line="280" w:lineRule="exact" w:before="281" w:after="0"/>
        <w:ind w:left="1270" w:right="0" w:hanging="832"/>
        <w:jc w:val="both"/>
        <w:rPr>
          <w:b/>
          <w:sz w:val="24"/>
        </w:rPr>
      </w:pPr>
      <w:r>
        <w:rPr>
          <w:b/>
          <w:spacing w:val="-2"/>
          <w:w w:val="105"/>
          <w:sz w:val="24"/>
        </w:rPr>
        <w:t>Reporting</w:t>
      </w:r>
    </w:p>
    <w:p>
      <w:pPr>
        <w:pStyle w:val="ListParagraph"/>
        <w:numPr>
          <w:ilvl w:val="0"/>
          <w:numId w:val="26"/>
        </w:numPr>
        <w:tabs>
          <w:tab w:pos="1275" w:val="left" w:leader="none"/>
        </w:tabs>
        <w:spacing w:line="240" w:lineRule="auto" w:before="0" w:after="0"/>
        <w:ind w:left="1275" w:right="559" w:hanging="567"/>
        <w:jc w:val="both"/>
        <w:rPr>
          <w:sz w:val="24"/>
        </w:rPr>
      </w:pPr>
      <w:r>
        <w:rPr>
          <w:b/>
          <w:sz w:val="24"/>
        </w:rPr>
        <w:t>Reporting of conforming tests </w:t>
      </w:r>
      <w:r>
        <w:rPr>
          <w:w w:val="75"/>
          <w:sz w:val="24"/>
        </w:rPr>
        <w:t>-­‐ </w:t>
      </w:r>
      <w:r>
        <w:rPr>
          <w:sz w:val="24"/>
        </w:rPr>
        <w:t>To be conveyed via email to KMRL within 24 hrs of the receipt of test reports.</w:t>
      </w:r>
    </w:p>
    <w:p>
      <w:pPr>
        <w:pStyle w:val="ListParagraph"/>
        <w:numPr>
          <w:ilvl w:val="0"/>
          <w:numId w:val="26"/>
        </w:numPr>
        <w:tabs>
          <w:tab w:pos="1275" w:val="left" w:leader="none"/>
        </w:tabs>
        <w:spacing w:line="240" w:lineRule="auto" w:before="2" w:after="0"/>
        <w:ind w:left="1275" w:right="558" w:hanging="567"/>
        <w:jc w:val="both"/>
        <w:rPr>
          <w:sz w:val="24"/>
        </w:rPr>
      </w:pPr>
      <w:r>
        <w:rPr>
          <w:b/>
          <w:sz w:val="24"/>
        </w:rPr>
        <w:t>Reporting of non-</w:t>
      </w:r>
      <w:r>
        <w:rPr>
          <w:b/>
          <w:w w:val="75"/>
          <w:sz w:val="24"/>
        </w:rPr>
        <w:t>­</w:t>
      </w:r>
      <w:r>
        <w:rPr>
          <w:b/>
          <w:sz w:val="24"/>
        </w:rPr>
        <w:t>‐conforming tests</w:t>
      </w:r>
      <w:r>
        <w:rPr>
          <w:sz w:val="24"/>
        </w:rPr>
        <w:t>-</w:t>
      </w:r>
      <w:r>
        <w:rPr>
          <w:w w:val="75"/>
          <w:sz w:val="24"/>
        </w:rPr>
        <w:t>­‐</w:t>
      </w:r>
      <w:r>
        <w:rPr>
          <w:w w:val="75"/>
          <w:sz w:val="24"/>
        </w:rPr>
        <w:t> </w:t>
      </w:r>
      <w:r>
        <w:rPr>
          <w:sz w:val="24"/>
        </w:rPr>
        <w:t>To be immediately conveyed to KMRL in writing/printed</w:t>
      </w:r>
      <w:r>
        <w:rPr>
          <w:spacing w:val="40"/>
          <w:sz w:val="24"/>
        </w:rPr>
        <w:t> </w:t>
      </w:r>
      <w:r>
        <w:rPr>
          <w:sz w:val="24"/>
        </w:rPr>
        <w:t>format,</w:t>
      </w:r>
      <w:r>
        <w:rPr>
          <w:spacing w:val="40"/>
          <w:sz w:val="24"/>
        </w:rPr>
        <w:t> </w:t>
      </w:r>
      <w:r>
        <w:rPr>
          <w:sz w:val="24"/>
        </w:rPr>
        <w:t>under</w:t>
      </w:r>
      <w:r>
        <w:rPr>
          <w:spacing w:val="40"/>
          <w:sz w:val="24"/>
        </w:rPr>
        <w:t> </w:t>
      </w:r>
      <w:r>
        <w:rPr>
          <w:sz w:val="24"/>
        </w:rPr>
        <w:t>acknowledgment,</w:t>
      </w:r>
      <w:r>
        <w:rPr>
          <w:spacing w:val="40"/>
          <w:sz w:val="24"/>
        </w:rPr>
        <w:t> </w:t>
      </w:r>
      <w:r>
        <w:rPr>
          <w:sz w:val="24"/>
        </w:rPr>
        <w:t>not</w:t>
      </w:r>
      <w:r>
        <w:rPr>
          <w:spacing w:val="40"/>
          <w:sz w:val="24"/>
        </w:rPr>
        <w:t> </w:t>
      </w:r>
      <w:r>
        <w:rPr>
          <w:sz w:val="24"/>
        </w:rPr>
        <w:t>later</w:t>
      </w:r>
      <w:r>
        <w:rPr>
          <w:spacing w:val="40"/>
          <w:sz w:val="24"/>
        </w:rPr>
        <w:t> </w:t>
      </w:r>
      <w:r>
        <w:rPr>
          <w:sz w:val="24"/>
        </w:rPr>
        <w:t>than</w:t>
      </w:r>
      <w:r>
        <w:rPr>
          <w:spacing w:val="40"/>
          <w:sz w:val="24"/>
        </w:rPr>
        <w:t> </w:t>
      </w:r>
      <w:r>
        <w:rPr>
          <w:sz w:val="24"/>
        </w:rPr>
        <w:t>24</w:t>
      </w:r>
      <w:r>
        <w:rPr>
          <w:spacing w:val="40"/>
          <w:sz w:val="24"/>
        </w:rPr>
        <w:t> </w:t>
      </w:r>
      <w:r>
        <w:rPr>
          <w:sz w:val="24"/>
        </w:rPr>
        <w:t>hrs</w:t>
      </w:r>
      <w:r>
        <w:rPr>
          <w:spacing w:val="40"/>
          <w:sz w:val="24"/>
        </w:rPr>
        <w:t> </w:t>
      </w:r>
      <w:r>
        <w:rPr>
          <w:sz w:val="24"/>
        </w:rPr>
        <w:t>of</w:t>
      </w:r>
      <w:r>
        <w:rPr>
          <w:spacing w:val="40"/>
          <w:sz w:val="24"/>
        </w:rPr>
        <w:t> </w:t>
      </w:r>
      <w:r>
        <w:rPr>
          <w:sz w:val="24"/>
        </w:rPr>
        <w:t>the</w:t>
      </w:r>
      <w:r>
        <w:rPr>
          <w:spacing w:val="40"/>
          <w:sz w:val="24"/>
        </w:rPr>
        <w:t> </w:t>
      </w:r>
      <w:r>
        <w:rPr>
          <w:sz w:val="24"/>
        </w:rPr>
        <w:t>receipt of such reports.</w:t>
      </w:r>
    </w:p>
    <w:p>
      <w:pPr>
        <w:pStyle w:val="Heading7"/>
        <w:numPr>
          <w:ilvl w:val="2"/>
          <w:numId w:val="13"/>
        </w:numPr>
        <w:tabs>
          <w:tab w:pos="1275" w:val="left" w:leader="none"/>
        </w:tabs>
        <w:spacing w:line="240" w:lineRule="auto" w:before="279" w:after="0"/>
        <w:ind w:left="1275" w:right="0" w:hanging="837"/>
        <w:jc w:val="left"/>
      </w:pPr>
      <w:r>
        <w:rPr/>
        <w:t>Remedial</w:t>
      </w:r>
      <w:r>
        <w:rPr>
          <w:spacing w:val="6"/>
        </w:rPr>
        <w:t> </w:t>
      </w:r>
      <w:r>
        <w:rPr>
          <w:spacing w:val="-2"/>
        </w:rPr>
        <w:t>Measures</w:t>
      </w:r>
    </w:p>
    <w:p>
      <w:pPr>
        <w:pStyle w:val="BodyText"/>
        <w:spacing w:line="280" w:lineRule="exact" w:before="122"/>
        <w:ind w:left="1275"/>
        <w:jc w:val="both"/>
      </w:pPr>
      <w:r>
        <w:rPr/>
        <w:t>The</w:t>
      </w:r>
      <w:r>
        <w:rPr>
          <w:spacing w:val="3"/>
        </w:rPr>
        <w:t> </w:t>
      </w:r>
      <w:r>
        <w:rPr/>
        <w:t>IQSC</w:t>
      </w:r>
      <w:r>
        <w:rPr>
          <w:spacing w:val="3"/>
        </w:rPr>
        <w:t> </w:t>
      </w:r>
      <w:r>
        <w:rPr>
          <w:spacing w:val="-2"/>
        </w:rPr>
        <w:t>shall:</w:t>
      </w:r>
    </w:p>
    <w:p>
      <w:pPr>
        <w:pStyle w:val="ListParagraph"/>
        <w:numPr>
          <w:ilvl w:val="0"/>
          <w:numId w:val="27"/>
        </w:numPr>
        <w:tabs>
          <w:tab w:pos="1428" w:val="left" w:leader="none"/>
        </w:tabs>
        <w:spacing w:line="276" w:lineRule="auto" w:before="0" w:after="0"/>
        <w:ind w:left="1428" w:right="558" w:hanging="360"/>
        <w:jc w:val="both"/>
        <w:rPr>
          <w:sz w:val="24"/>
        </w:rPr>
      </w:pPr>
      <w:r>
        <w:rPr>
          <w:sz w:val="24"/>
        </w:rPr>
        <w:t>Suggest</w:t>
      </w:r>
      <w:r>
        <w:rPr>
          <w:spacing w:val="40"/>
          <w:sz w:val="24"/>
        </w:rPr>
        <w:t> </w:t>
      </w:r>
      <w:r>
        <w:rPr>
          <w:sz w:val="24"/>
        </w:rPr>
        <w:t>remedial</w:t>
      </w:r>
      <w:r>
        <w:rPr>
          <w:spacing w:val="40"/>
          <w:sz w:val="24"/>
        </w:rPr>
        <w:t> </w:t>
      </w:r>
      <w:r>
        <w:rPr>
          <w:sz w:val="24"/>
        </w:rPr>
        <w:t>measures</w:t>
      </w:r>
      <w:r>
        <w:rPr>
          <w:spacing w:val="40"/>
          <w:sz w:val="24"/>
        </w:rPr>
        <w:t> </w:t>
      </w:r>
      <w:r>
        <w:rPr>
          <w:sz w:val="24"/>
        </w:rPr>
        <w:t>to</w:t>
      </w:r>
      <w:r>
        <w:rPr>
          <w:spacing w:val="40"/>
          <w:sz w:val="24"/>
        </w:rPr>
        <w:t> </w:t>
      </w:r>
      <w:r>
        <w:rPr>
          <w:sz w:val="24"/>
        </w:rPr>
        <w:t>improve</w:t>
      </w:r>
      <w:r>
        <w:rPr>
          <w:spacing w:val="40"/>
          <w:sz w:val="24"/>
        </w:rPr>
        <w:t> </w:t>
      </w:r>
      <w:r>
        <w:rPr>
          <w:sz w:val="24"/>
        </w:rPr>
        <w:t>the</w:t>
      </w:r>
      <w:r>
        <w:rPr>
          <w:spacing w:val="40"/>
          <w:sz w:val="24"/>
        </w:rPr>
        <w:t> </w:t>
      </w:r>
      <w:r>
        <w:rPr>
          <w:sz w:val="24"/>
        </w:rPr>
        <w:t>quality</w:t>
      </w:r>
      <w:r>
        <w:rPr>
          <w:spacing w:val="40"/>
          <w:sz w:val="24"/>
        </w:rPr>
        <w:t> </w:t>
      </w:r>
      <w:r>
        <w:rPr>
          <w:sz w:val="24"/>
        </w:rPr>
        <w:t>system</w:t>
      </w:r>
      <w:r>
        <w:rPr>
          <w:spacing w:val="40"/>
          <w:sz w:val="24"/>
        </w:rPr>
        <w:t> </w:t>
      </w:r>
      <w:r>
        <w:rPr>
          <w:sz w:val="24"/>
        </w:rPr>
        <w:t>if</w:t>
      </w:r>
      <w:r>
        <w:rPr>
          <w:spacing w:val="40"/>
          <w:sz w:val="24"/>
        </w:rPr>
        <w:t> </w:t>
      </w:r>
      <w:r>
        <w:rPr>
          <w:sz w:val="24"/>
        </w:rPr>
        <w:t>any</w:t>
      </w:r>
      <w:r>
        <w:rPr>
          <w:spacing w:val="40"/>
          <w:sz w:val="24"/>
        </w:rPr>
        <w:t> </w:t>
      </w:r>
      <w:r>
        <w:rPr>
          <w:sz w:val="24"/>
        </w:rPr>
        <w:t>of</w:t>
      </w:r>
      <w:r>
        <w:rPr>
          <w:spacing w:val="40"/>
          <w:sz w:val="24"/>
        </w:rPr>
        <w:t> </w:t>
      </w:r>
      <w:r>
        <w:rPr>
          <w:sz w:val="24"/>
        </w:rPr>
        <w:t>the</w:t>
      </w:r>
      <w:r>
        <w:rPr>
          <w:spacing w:val="40"/>
          <w:sz w:val="24"/>
        </w:rPr>
        <w:t> </w:t>
      </w:r>
      <w:r>
        <w:rPr>
          <w:sz w:val="24"/>
        </w:rPr>
        <w:t>component is found non-</w:t>
      </w:r>
      <w:r>
        <w:rPr>
          <w:w w:val="75"/>
          <w:sz w:val="24"/>
        </w:rPr>
        <w:t>­</w:t>
      </w:r>
      <w:r>
        <w:rPr>
          <w:sz w:val="24"/>
        </w:rPr>
        <w:t>‐conforming to specified norms. However, KMRL will get these suggestions implemented through the Contractor.</w:t>
      </w:r>
    </w:p>
    <w:p>
      <w:pPr>
        <w:pStyle w:val="ListParagraph"/>
        <w:numPr>
          <w:ilvl w:val="0"/>
          <w:numId w:val="27"/>
        </w:numPr>
        <w:tabs>
          <w:tab w:pos="1428" w:val="left" w:leader="none"/>
        </w:tabs>
        <w:spacing w:line="276" w:lineRule="auto" w:before="0" w:after="0"/>
        <w:ind w:left="1428" w:right="557" w:hanging="360"/>
        <w:jc w:val="both"/>
        <w:rPr>
          <w:sz w:val="24"/>
        </w:rPr>
      </w:pPr>
      <w:r>
        <w:rPr>
          <w:sz w:val="24"/>
        </w:rPr>
        <w:t>Monitor</w:t>
      </w:r>
      <w:r>
        <w:rPr>
          <w:spacing w:val="40"/>
          <w:sz w:val="24"/>
        </w:rPr>
        <w:t> </w:t>
      </w:r>
      <w:r>
        <w:rPr>
          <w:sz w:val="24"/>
        </w:rPr>
        <w:t>if</w:t>
      </w:r>
      <w:r>
        <w:rPr>
          <w:spacing w:val="40"/>
          <w:sz w:val="24"/>
        </w:rPr>
        <w:t> </w:t>
      </w:r>
      <w:r>
        <w:rPr>
          <w:sz w:val="24"/>
        </w:rPr>
        <w:t>procedures</w:t>
      </w:r>
      <w:r>
        <w:rPr>
          <w:spacing w:val="40"/>
          <w:sz w:val="24"/>
        </w:rPr>
        <w:t> </w:t>
      </w:r>
      <w:r>
        <w:rPr>
          <w:sz w:val="24"/>
        </w:rPr>
        <w:t>are</w:t>
      </w:r>
      <w:r>
        <w:rPr>
          <w:spacing w:val="40"/>
          <w:sz w:val="24"/>
        </w:rPr>
        <w:t> </w:t>
      </w:r>
      <w:r>
        <w:rPr>
          <w:sz w:val="24"/>
        </w:rPr>
        <w:t>being</w:t>
      </w:r>
      <w:r>
        <w:rPr>
          <w:spacing w:val="40"/>
          <w:sz w:val="24"/>
        </w:rPr>
        <w:t> </w:t>
      </w:r>
      <w:r>
        <w:rPr>
          <w:sz w:val="24"/>
        </w:rPr>
        <w:t>followed</w:t>
      </w:r>
      <w:r>
        <w:rPr>
          <w:spacing w:val="40"/>
          <w:sz w:val="24"/>
        </w:rPr>
        <w:t> </w:t>
      </w:r>
      <w:r>
        <w:rPr>
          <w:sz w:val="24"/>
        </w:rPr>
        <w:t>by</w:t>
      </w:r>
      <w:r>
        <w:rPr>
          <w:spacing w:val="40"/>
          <w:sz w:val="24"/>
        </w:rPr>
        <w:t> </w:t>
      </w:r>
      <w:r>
        <w:rPr>
          <w:sz w:val="24"/>
        </w:rPr>
        <w:t>the</w:t>
      </w:r>
      <w:r>
        <w:rPr>
          <w:spacing w:val="40"/>
          <w:sz w:val="24"/>
        </w:rPr>
        <w:t> </w:t>
      </w:r>
      <w:r>
        <w:rPr>
          <w:sz w:val="24"/>
        </w:rPr>
        <w:t>Contractor</w:t>
      </w:r>
      <w:r>
        <w:rPr>
          <w:spacing w:val="40"/>
          <w:sz w:val="24"/>
        </w:rPr>
        <w:t> </w:t>
      </w:r>
      <w:r>
        <w:rPr>
          <w:sz w:val="24"/>
        </w:rPr>
        <w:t>for</w:t>
      </w:r>
      <w:r>
        <w:rPr>
          <w:spacing w:val="40"/>
          <w:sz w:val="24"/>
        </w:rPr>
        <w:t> </w:t>
      </w:r>
      <w:r>
        <w:rPr>
          <w:sz w:val="24"/>
        </w:rPr>
        <w:t>corrective</w:t>
      </w:r>
      <w:r>
        <w:rPr>
          <w:spacing w:val="40"/>
          <w:sz w:val="24"/>
        </w:rPr>
        <w:t> </w:t>
      </w:r>
      <w:r>
        <w:rPr>
          <w:sz w:val="24"/>
        </w:rPr>
        <w:t>action and rejection with respect to non-</w:t>
      </w:r>
      <w:r>
        <w:rPr>
          <w:w w:val="75"/>
          <w:sz w:val="24"/>
        </w:rPr>
        <w:t>­</w:t>
      </w:r>
      <w:r>
        <w:rPr>
          <w:sz w:val="24"/>
        </w:rPr>
        <w:t>‐conformances as determined in house by the Contractors or as reported by the IQSC.</w:t>
      </w:r>
    </w:p>
    <w:p>
      <w:pPr>
        <w:pStyle w:val="BodyText"/>
        <w:spacing w:before="198"/>
        <w:ind w:left="1275" w:right="557"/>
        <w:jc w:val="both"/>
      </w:pPr>
      <w:r>
        <w:rPr/>
        <w:t>For this purpose, a monthly review of non-</w:t>
      </w:r>
      <w:r>
        <w:rPr>
          <w:w w:val="75"/>
        </w:rPr>
        <w:t>­</w:t>
      </w:r>
      <w:r>
        <w:rPr/>
        <w:t>‐conformance reports for each Contractor shall be undertaken with reference to the corrective action taken by the respective </w:t>
      </w:r>
      <w:r>
        <w:rPr>
          <w:spacing w:val="-2"/>
        </w:rPr>
        <w:t>Contractors.</w:t>
      </w:r>
    </w:p>
    <w:p>
      <w:pPr>
        <w:pStyle w:val="Heading7"/>
        <w:numPr>
          <w:ilvl w:val="0"/>
          <w:numId w:val="15"/>
        </w:numPr>
        <w:tabs>
          <w:tab w:pos="1144" w:val="left" w:leader="none"/>
        </w:tabs>
        <w:spacing w:line="240" w:lineRule="auto" w:before="279" w:after="0"/>
        <w:ind w:left="1144" w:right="0" w:hanging="682"/>
        <w:jc w:val="left"/>
      </w:pPr>
      <w:r>
        <w:rPr>
          <w:spacing w:val="-8"/>
        </w:rPr>
        <w:t>Safety</w:t>
      </w:r>
      <w:r>
        <w:rPr>
          <w:spacing w:val="-18"/>
        </w:rPr>
        <w:t> </w:t>
      </w:r>
      <w:r>
        <w:rPr>
          <w:spacing w:val="-8"/>
        </w:rPr>
        <w:t>Monitoring</w:t>
      </w:r>
      <w:r>
        <w:rPr>
          <w:spacing w:val="-18"/>
        </w:rPr>
        <w:t> </w:t>
      </w:r>
      <w:r>
        <w:rPr>
          <w:spacing w:val="-8"/>
        </w:rPr>
        <w:t>Plan</w:t>
      </w:r>
    </w:p>
    <w:p>
      <w:pPr>
        <w:pStyle w:val="ListParagraph"/>
        <w:numPr>
          <w:ilvl w:val="1"/>
          <w:numId w:val="28"/>
        </w:numPr>
        <w:tabs>
          <w:tab w:pos="1141" w:val="left" w:leader="none"/>
          <w:tab w:pos="1275" w:val="left" w:leader="none"/>
        </w:tabs>
        <w:spacing w:line="276" w:lineRule="auto" w:before="280" w:after="0"/>
        <w:ind w:left="1275" w:right="558" w:hanging="851"/>
        <w:jc w:val="both"/>
        <w:rPr>
          <w:sz w:val="24"/>
        </w:rPr>
      </w:pPr>
      <w:r>
        <w:rPr>
          <w:b/>
          <w:sz w:val="24"/>
        </w:rPr>
        <w:t>Reference Documents: </w:t>
      </w:r>
      <w:r>
        <w:rPr>
          <w:sz w:val="24"/>
        </w:rPr>
        <w:t>Every contractor appointed by DMRC for the Kochi Metro Rail Project</w:t>
      </w:r>
      <w:r>
        <w:rPr>
          <w:spacing w:val="40"/>
          <w:sz w:val="24"/>
        </w:rPr>
        <w:t> </w:t>
      </w:r>
      <w:r>
        <w:rPr>
          <w:sz w:val="24"/>
        </w:rPr>
        <w:t>is</w:t>
      </w:r>
      <w:r>
        <w:rPr>
          <w:spacing w:val="40"/>
          <w:sz w:val="24"/>
        </w:rPr>
        <w:t> </w:t>
      </w:r>
      <w:r>
        <w:rPr>
          <w:sz w:val="24"/>
        </w:rPr>
        <w:t>required</w:t>
      </w:r>
      <w:r>
        <w:rPr>
          <w:spacing w:val="40"/>
          <w:sz w:val="24"/>
        </w:rPr>
        <w:t> </w:t>
      </w:r>
      <w:r>
        <w:rPr>
          <w:sz w:val="24"/>
        </w:rPr>
        <w:t>to</w:t>
      </w:r>
      <w:r>
        <w:rPr>
          <w:spacing w:val="40"/>
          <w:sz w:val="24"/>
        </w:rPr>
        <w:t> </w:t>
      </w:r>
      <w:r>
        <w:rPr>
          <w:sz w:val="24"/>
        </w:rPr>
        <w:t>undertake</w:t>
      </w:r>
      <w:r>
        <w:rPr>
          <w:spacing w:val="40"/>
          <w:sz w:val="24"/>
        </w:rPr>
        <w:t> </w:t>
      </w:r>
      <w:r>
        <w:rPr>
          <w:sz w:val="24"/>
        </w:rPr>
        <w:t>works</w:t>
      </w:r>
      <w:r>
        <w:rPr>
          <w:spacing w:val="40"/>
          <w:sz w:val="24"/>
        </w:rPr>
        <w:t> </w:t>
      </w:r>
      <w:r>
        <w:rPr>
          <w:sz w:val="24"/>
        </w:rPr>
        <w:t>in</w:t>
      </w:r>
      <w:r>
        <w:rPr>
          <w:spacing w:val="40"/>
          <w:sz w:val="24"/>
        </w:rPr>
        <w:t> </w:t>
      </w:r>
      <w:r>
        <w:rPr>
          <w:sz w:val="24"/>
        </w:rPr>
        <w:t>accordance</w:t>
      </w:r>
      <w:r>
        <w:rPr>
          <w:spacing w:val="40"/>
          <w:sz w:val="24"/>
        </w:rPr>
        <w:t> </w:t>
      </w:r>
      <w:r>
        <w:rPr>
          <w:sz w:val="24"/>
        </w:rPr>
        <w:t>with</w:t>
      </w:r>
      <w:r>
        <w:rPr>
          <w:spacing w:val="40"/>
          <w:sz w:val="24"/>
        </w:rPr>
        <w:t> </w:t>
      </w:r>
      <w:r>
        <w:rPr>
          <w:sz w:val="24"/>
        </w:rPr>
        <w:t>the</w:t>
      </w:r>
      <w:r>
        <w:rPr>
          <w:spacing w:val="40"/>
          <w:sz w:val="24"/>
        </w:rPr>
        <w:t> </w:t>
      </w:r>
      <w:r>
        <w:rPr>
          <w:sz w:val="24"/>
        </w:rPr>
        <w:t>applicable international</w:t>
      </w:r>
      <w:r>
        <w:rPr>
          <w:spacing w:val="40"/>
          <w:sz w:val="24"/>
        </w:rPr>
        <w:t> </w:t>
      </w:r>
      <w:r>
        <w:rPr>
          <w:sz w:val="24"/>
        </w:rPr>
        <w:t>guidelines,</w:t>
      </w:r>
      <w:r>
        <w:rPr>
          <w:spacing w:val="40"/>
          <w:sz w:val="24"/>
        </w:rPr>
        <w:t> </w:t>
      </w:r>
      <w:r>
        <w:rPr>
          <w:sz w:val="24"/>
        </w:rPr>
        <w:t>standards</w:t>
      </w:r>
      <w:r>
        <w:rPr>
          <w:spacing w:val="40"/>
          <w:sz w:val="24"/>
        </w:rPr>
        <w:t> </w:t>
      </w:r>
      <w:r>
        <w:rPr>
          <w:sz w:val="24"/>
        </w:rPr>
        <w:t>and</w:t>
      </w:r>
      <w:r>
        <w:rPr>
          <w:spacing w:val="40"/>
          <w:sz w:val="24"/>
        </w:rPr>
        <w:t> </w:t>
      </w:r>
      <w:r>
        <w:rPr>
          <w:sz w:val="24"/>
        </w:rPr>
        <w:t>specifications</w:t>
      </w:r>
      <w:r>
        <w:rPr>
          <w:spacing w:val="40"/>
          <w:sz w:val="24"/>
        </w:rPr>
        <w:t> </w:t>
      </w:r>
      <w:r>
        <w:rPr>
          <w:sz w:val="24"/>
        </w:rPr>
        <w:t>on</w:t>
      </w:r>
      <w:r>
        <w:rPr>
          <w:spacing w:val="40"/>
          <w:sz w:val="24"/>
        </w:rPr>
        <w:t> </w:t>
      </w:r>
      <w:r>
        <w:rPr>
          <w:sz w:val="24"/>
        </w:rPr>
        <w:t>SHE</w:t>
      </w:r>
      <w:r>
        <w:rPr>
          <w:spacing w:val="40"/>
          <w:sz w:val="24"/>
        </w:rPr>
        <w:t> </w:t>
      </w:r>
      <w:r>
        <w:rPr>
          <w:sz w:val="24"/>
        </w:rPr>
        <w:t>and</w:t>
      </w:r>
      <w:r>
        <w:rPr>
          <w:spacing w:val="40"/>
          <w:sz w:val="24"/>
        </w:rPr>
        <w:t> </w:t>
      </w:r>
      <w:r>
        <w:rPr>
          <w:sz w:val="24"/>
        </w:rPr>
        <w:t>shall</w:t>
      </w:r>
      <w:r>
        <w:rPr>
          <w:spacing w:val="40"/>
          <w:sz w:val="24"/>
        </w:rPr>
        <w:t> </w:t>
      </w:r>
      <w:r>
        <w:rPr>
          <w:sz w:val="24"/>
        </w:rPr>
        <w:t>aim</w:t>
      </w:r>
      <w:r>
        <w:rPr>
          <w:spacing w:val="40"/>
          <w:sz w:val="24"/>
        </w:rPr>
        <w:t> </w:t>
      </w:r>
      <w:r>
        <w:rPr>
          <w:sz w:val="24"/>
        </w:rPr>
        <w:t>to achieve</w:t>
      </w:r>
      <w:r>
        <w:rPr>
          <w:spacing w:val="40"/>
          <w:sz w:val="24"/>
        </w:rPr>
        <w:t> </w:t>
      </w:r>
      <w:r>
        <w:rPr>
          <w:sz w:val="24"/>
        </w:rPr>
        <w:t>ISO</w:t>
      </w:r>
      <w:r>
        <w:rPr>
          <w:spacing w:val="40"/>
          <w:sz w:val="24"/>
        </w:rPr>
        <w:t> </w:t>
      </w:r>
      <w:r>
        <w:rPr>
          <w:sz w:val="24"/>
        </w:rPr>
        <w:t>certifications</w:t>
      </w:r>
      <w:r>
        <w:rPr>
          <w:spacing w:val="40"/>
          <w:sz w:val="24"/>
        </w:rPr>
        <w:t> </w:t>
      </w:r>
      <w:r>
        <w:rPr>
          <w:sz w:val="24"/>
        </w:rPr>
        <w:t>listed</w:t>
      </w:r>
      <w:r>
        <w:rPr>
          <w:spacing w:val="40"/>
          <w:sz w:val="24"/>
        </w:rPr>
        <w:t> </w:t>
      </w:r>
      <w:r>
        <w:rPr>
          <w:sz w:val="24"/>
        </w:rPr>
        <w:t>below</w:t>
      </w:r>
      <w:r>
        <w:rPr>
          <w:spacing w:val="40"/>
          <w:sz w:val="24"/>
        </w:rPr>
        <w:t> </w:t>
      </w:r>
      <w:r>
        <w:rPr>
          <w:sz w:val="24"/>
        </w:rPr>
        <w:t>during</w:t>
      </w:r>
      <w:r>
        <w:rPr>
          <w:spacing w:val="40"/>
          <w:sz w:val="24"/>
        </w:rPr>
        <w:t> </w:t>
      </w:r>
      <w:r>
        <w:rPr>
          <w:sz w:val="24"/>
        </w:rPr>
        <w:t>the</w:t>
      </w:r>
      <w:r>
        <w:rPr>
          <w:spacing w:val="40"/>
          <w:sz w:val="24"/>
        </w:rPr>
        <w:t> </w:t>
      </w:r>
      <w:r>
        <w:rPr>
          <w:sz w:val="24"/>
        </w:rPr>
        <w:t>currency</w:t>
      </w:r>
      <w:r>
        <w:rPr>
          <w:spacing w:val="40"/>
          <w:sz w:val="24"/>
        </w:rPr>
        <w:t> </w:t>
      </w:r>
      <w:r>
        <w:rPr>
          <w:sz w:val="24"/>
        </w:rPr>
        <w:t>of</w:t>
      </w:r>
      <w:r>
        <w:rPr>
          <w:spacing w:val="40"/>
          <w:sz w:val="24"/>
        </w:rPr>
        <w:t> </w:t>
      </w:r>
      <w:r>
        <w:rPr>
          <w:sz w:val="24"/>
        </w:rPr>
        <w:t>the</w:t>
      </w:r>
      <w:r>
        <w:rPr>
          <w:spacing w:val="40"/>
          <w:sz w:val="24"/>
        </w:rPr>
        <w:t> </w:t>
      </w:r>
      <w:r>
        <w:rPr>
          <w:sz w:val="24"/>
        </w:rPr>
        <w:t>contract:</w:t>
      </w:r>
    </w:p>
    <w:p>
      <w:pPr>
        <w:pStyle w:val="BodyText"/>
        <w:spacing w:before="42"/>
      </w:pPr>
    </w:p>
    <w:p>
      <w:pPr>
        <w:pStyle w:val="ListParagraph"/>
        <w:numPr>
          <w:ilvl w:val="0"/>
          <w:numId w:val="29"/>
        </w:numPr>
        <w:tabs>
          <w:tab w:pos="1334" w:val="left" w:leader="none"/>
        </w:tabs>
        <w:spacing w:line="240" w:lineRule="auto" w:before="0" w:after="0"/>
        <w:ind w:left="1334" w:right="0" w:hanging="201"/>
        <w:jc w:val="left"/>
        <w:rPr>
          <w:sz w:val="24"/>
        </w:rPr>
      </w:pPr>
      <w:r>
        <w:rPr>
          <w:sz w:val="24"/>
        </w:rPr>
        <w:t>OHSAS</w:t>
      </w:r>
      <w:r>
        <w:rPr>
          <w:spacing w:val="11"/>
          <w:sz w:val="24"/>
        </w:rPr>
        <w:t> </w:t>
      </w:r>
      <w:r>
        <w:rPr>
          <w:sz w:val="24"/>
        </w:rPr>
        <w:t>18001-</w:t>
      </w:r>
      <w:r>
        <w:rPr>
          <w:w w:val="75"/>
          <w:sz w:val="24"/>
        </w:rPr>
        <w:t>­</w:t>
      </w:r>
      <w:r>
        <w:rPr>
          <w:sz w:val="24"/>
        </w:rPr>
        <w:t>‐1999:</w:t>
      </w:r>
      <w:r>
        <w:rPr>
          <w:spacing w:val="11"/>
          <w:sz w:val="24"/>
        </w:rPr>
        <w:t> </w:t>
      </w:r>
      <w:r>
        <w:rPr>
          <w:sz w:val="24"/>
        </w:rPr>
        <w:t>Occupational</w:t>
      </w:r>
      <w:r>
        <w:rPr>
          <w:spacing w:val="11"/>
          <w:sz w:val="24"/>
        </w:rPr>
        <w:t> </w:t>
      </w:r>
      <w:r>
        <w:rPr>
          <w:sz w:val="24"/>
        </w:rPr>
        <w:t>Health</w:t>
      </w:r>
      <w:r>
        <w:rPr>
          <w:spacing w:val="11"/>
          <w:sz w:val="24"/>
        </w:rPr>
        <w:t> </w:t>
      </w:r>
      <w:r>
        <w:rPr>
          <w:sz w:val="24"/>
        </w:rPr>
        <w:t>and</w:t>
      </w:r>
      <w:r>
        <w:rPr>
          <w:spacing w:val="11"/>
          <w:sz w:val="24"/>
        </w:rPr>
        <w:t> </w:t>
      </w:r>
      <w:r>
        <w:rPr>
          <w:sz w:val="24"/>
        </w:rPr>
        <w:t>Safety</w:t>
      </w:r>
      <w:r>
        <w:rPr>
          <w:spacing w:val="11"/>
          <w:sz w:val="24"/>
        </w:rPr>
        <w:t> </w:t>
      </w:r>
      <w:r>
        <w:rPr>
          <w:sz w:val="24"/>
        </w:rPr>
        <w:t>Management</w:t>
      </w:r>
      <w:r>
        <w:rPr>
          <w:spacing w:val="11"/>
          <w:sz w:val="24"/>
        </w:rPr>
        <w:t> </w:t>
      </w:r>
      <w:r>
        <w:rPr>
          <w:spacing w:val="-2"/>
          <w:sz w:val="24"/>
        </w:rPr>
        <w:t>System.</w:t>
      </w:r>
    </w:p>
    <w:p>
      <w:pPr>
        <w:pStyle w:val="ListParagraph"/>
        <w:numPr>
          <w:ilvl w:val="0"/>
          <w:numId w:val="29"/>
        </w:numPr>
        <w:tabs>
          <w:tab w:pos="1398" w:val="left" w:leader="none"/>
        </w:tabs>
        <w:spacing w:line="240" w:lineRule="auto" w:before="45" w:after="0"/>
        <w:ind w:left="1398" w:right="0" w:hanging="265"/>
        <w:jc w:val="left"/>
        <w:rPr>
          <w:sz w:val="24"/>
        </w:rPr>
      </w:pPr>
      <w:r>
        <w:rPr>
          <w:spacing w:val="2"/>
          <w:w w:val="95"/>
          <w:sz w:val="24"/>
        </w:rPr>
        <w:t>ISO14001-</w:t>
      </w:r>
      <w:r>
        <w:rPr>
          <w:spacing w:val="2"/>
          <w:w w:val="75"/>
          <w:sz w:val="24"/>
        </w:rPr>
        <w:t>­</w:t>
      </w:r>
      <w:r>
        <w:rPr>
          <w:spacing w:val="2"/>
          <w:w w:val="95"/>
          <w:sz w:val="24"/>
        </w:rPr>
        <w:t>‐2004:</w:t>
      </w:r>
      <w:r>
        <w:rPr>
          <w:spacing w:val="44"/>
          <w:sz w:val="24"/>
        </w:rPr>
        <w:t> </w:t>
      </w:r>
      <w:r>
        <w:rPr>
          <w:spacing w:val="2"/>
          <w:w w:val="95"/>
          <w:sz w:val="24"/>
        </w:rPr>
        <w:t>Environmental</w:t>
      </w:r>
      <w:r>
        <w:rPr>
          <w:spacing w:val="45"/>
          <w:sz w:val="24"/>
        </w:rPr>
        <w:t> </w:t>
      </w:r>
      <w:r>
        <w:rPr>
          <w:spacing w:val="2"/>
          <w:w w:val="95"/>
          <w:sz w:val="24"/>
        </w:rPr>
        <w:t>Management</w:t>
      </w:r>
      <w:r>
        <w:rPr>
          <w:spacing w:val="45"/>
          <w:sz w:val="24"/>
        </w:rPr>
        <w:t> </w:t>
      </w:r>
      <w:r>
        <w:rPr>
          <w:spacing w:val="-2"/>
          <w:w w:val="95"/>
          <w:sz w:val="24"/>
        </w:rPr>
        <w:t>Systems.</w:t>
      </w:r>
    </w:p>
    <w:p>
      <w:pPr>
        <w:pStyle w:val="BodyText"/>
        <w:spacing w:before="37"/>
      </w:pPr>
    </w:p>
    <w:p>
      <w:pPr>
        <w:pStyle w:val="Heading7"/>
        <w:numPr>
          <w:ilvl w:val="2"/>
          <w:numId w:val="28"/>
        </w:numPr>
        <w:tabs>
          <w:tab w:pos="1864" w:val="left" w:leader="none"/>
        </w:tabs>
        <w:spacing w:line="240" w:lineRule="auto" w:before="0" w:after="0"/>
        <w:ind w:left="1864" w:right="0" w:hanging="1382"/>
        <w:jc w:val="left"/>
      </w:pPr>
      <w:r>
        <w:rPr/>
        <w:t>Plan</w:t>
      </w:r>
      <w:r>
        <w:rPr>
          <w:spacing w:val="-3"/>
        </w:rPr>
        <w:t> </w:t>
      </w:r>
      <w:r>
        <w:rPr/>
        <w:t>for</w:t>
      </w:r>
      <w:r>
        <w:rPr>
          <w:spacing w:val="-1"/>
        </w:rPr>
        <w:t> </w:t>
      </w:r>
      <w:r>
        <w:rPr/>
        <w:t>Monitoring of</w:t>
      </w:r>
      <w:r>
        <w:rPr>
          <w:spacing w:val="-1"/>
        </w:rPr>
        <w:t> </w:t>
      </w:r>
      <w:r>
        <w:rPr/>
        <w:t>SHE</w:t>
      </w:r>
      <w:r>
        <w:rPr>
          <w:spacing w:val="-2"/>
        </w:rPr>
        <w:t> </w:t>
      </w:r>
      <w:r>
        <w:rPr/>
        <w:t>aspects of</w:t>
      </w:r>
      <w:r>
        <w:rPr>
          <w:spacing w:val="-1"/>
        </w:rPr>
        <w:t> </w:t>
      </w:r>
      <w:r>
        <w:rPr/>
        <w:t>Construction </w:t>
      </w:r>
      <w:r>
        <w:rPr>
          <w:spacing w:val="-2"/>
        </w:rPr>
        <w:t>Contractors</w:t>
      </w:r>
    </w:p>
    <w:p>
      <w:pPr>
        <w:pStyle w:val="BodyText"/>
        <w:spacing w:before="42"/>
        <w:rPr>
          <w:b/>
        </w:rPr>
      </w:pPr>
    </w:p>
    <w:p>
      <w:pPr>
        <w:pStyle w:val="ListParagraph"/>
        <w:numPr>
          <w:ilvl w:val="3"/>
          <w:numId w:val="28"/>
        </w:numPr>
        <w:tabs>
          <w:tab w:pos="1275" w:val="left" w:leader="none"/>
        </w:tabs>
        <w:spacing w:line="276" w:lineRule="auto" w:before="0" w:after="0"/>
        <w:ind w:left="1275" w:right="557" w:hanging="567"/>
        <w:jc w:val="both"/>
        <w:rPr>
          <w:sz w:val="24"/>
        </w:rPr>
      </w:pPr>
      <w:r>
        <w:rPr>
          <w:sz w:val="24"/>
        </w:rPr>
        <w:t>The Contractor as per the contract shall formulate a SHE policy and get it approved by DMRC/KMRL and display it at conspicuous places at work sites in English and the local language understood by the majority of construction workers. The IQSC will ensure compliance of this.</w:t>
      </w:r>
    </w:p>
    <w:p>
      <w:pPr>
        <w:pStyle w:val="ListParagraph"/>
        <w:numPr>
          <w:ilvl w:val="3"/>
          <w:numId w:val="28"/>
        </w:numPr>
        <w:tabs>
          <w:tab w:pos="1273" w:val="left" w:leader="none"/>
          <w:tab w:pos="1275" w:val="left" w:leader="none"/>
        </w:tabs>
        <w:spacing w:line="278" w:lineRule="auto" w:before="280" w:after="0"/>
        <w:ind w:left="1275" w:right="558" w:hanging="567"/>
        <w:jc w:val="both"/>
        <w:rPr>
          <w:sz w:val="24"/>
        </w:rPr>
      </w:pPr>
      <w:r>
        <w:rPr>
          <w:sz w:val="24"/>
        </w:rPr>
        <w:t>Within prescribed period of the notification of acceptance of the proposal, the IQSC shall submit</w:t>
      </w:r>
      <w:r>
        <w:rPr>
          <w:spacing w:val="35"/>
          <w:sz w:val="24"/>
        </w:rPr>
        <w:t> </w:t>
      </w:r>
      <w:r>
        <w:rPr>
          <w:sz w:val="24"/>
        </w:rPr>
        <w:t>a</w:t>
      </w:r>
      <w:r>
        <w:rPr>
          <w:spacing w:val="35"/>
          <w:sz w:val="24"/>
        </w:rPr>
        <w:t> </w:t>
      </w:r>
      <w:r>
        <w:rPr>
          <w:sz w:val="24"/>
        </w:rPr>
        <w:t>detailed</w:t>
      </w:r>
      <w:r>
        <w:rPr>
          <w:spacing w:val="35"/>
          <w:sz w:val="24"/>
        </w:rPr>
        <w:t> </w:t>
      </w:r>
      <w:r>
        <w:rPr>
          <w:sz w:val="24"/>
        </w:rPr>
        <w:t>and</w:t>
      </w:r>
      <w:r>
        <w:rPr>
          <w:spacing w:val="35"/>
          <w:sz w:val="24"/>
        </w:rPr>
        <w:t> </w:t>
      </w:r>
      <w:r>
        <w:rPr>
          <w:sz w:val="24"/>
        </w:rPr>
        <w:t>comprehensive</w:t>
      </w:r>
      <w:r>
        <w:rPr>
          <w:spacing w:val="35"/>
          <w:sz w:val="24"/>
        </w:rPr>
        <w:t> </w:t>
      </w:r>
      <w:r>
        <w:rPr>
          <w:sz w:val="24"/>
        </w:rPr>
        <w:t>SHE</w:t>
      </w:r>
      <w:r>
        <w:rPr>
          <w:spacing w:val="35"/>
          <w:sz w:val="24"/>
        </w:rPr>
        <w:t> </w:t>
      </w:r>
      <w:r>
        <w:rPr>
          <w:sz w:val="24"/>
        </w:rPr>
        <w:t>Plan</w:t>
      </w:r>
      <w:r>
        <w:rPr>
          <w:spacing w:val="35"/>
          <w:sz w:val="24"/>
        </w:rPr>
        <w:t> </w:t>
      </w:r>
      <w:r>
        <w:rPr>
          <w:sz w:val="24"/>
        </w:rPr>
        <w:t>to</w:t>
      </w:r>
      <w:r>
        <w:rPr>
          <w:spacing w:val="35"/>
          <w:sz w:val="24"/>
        </w:rPr>
        <w:t> </w:t>
      </w:r>
      <w:r>
        <w:rPr>
          <w:sz w:val="24"/>
        </w:rPr>
        <w:t>KMRL.</w:t>
      </w:r>
      <w:r>
        <w:rPr>
          <w:spacing w:val="36"/>
          <w:sz w:val="24"/>
        </w:rPr>
        <w:t> </w:t>
      </w:r>
      <w:r>
        <w:rPr>
          <w:sz w:val="24"/>
        </w:rPr>
        <w:t>The</w:t>
      </w:r>
      <w:r>
        <w:rPr>
          <w:spacing w:val="36"/>
          <w:sz w:val="24"/>
        </w:rPr>
        <w:t> </w:t>
      </w:r>
      <w:r>
        <w:rPr>
          <w:sz w:val="24"/>
        </w:rPr>
        <w:t>SHE</w:t>
      </w:r>
      <w:r>
        <w:rPr>
          <w:spacing w:val="35"/>
          <w:sz w:val="24"/>
        </w:rPr>
        <w:t> </w:t>
      </w:r>
      <w:r>
        <w:rPr>
          <w:sz w:val="24"/>
        </w:rPr>
        <w:t>Plan</w:t>
      </w:r>
      <w:r>
        <w:rPr>
          <w:spacing w:val="36"/>
          <w:sz w:val="24"/>
        </w:rPr>
        <w:t> </w:t>
      </w:r>
      <w:r>
        <w:rPr>
          <w:sz w:val="24"/>
        </w:rPr>
        <w:t>shall</w:t>
      </w:r>
      <w:r>
        <w:rPr>
          <w:spacing w:val="35"/>
          <w:sz w:val="24"/>
        </w:rPr>
        <w:t> </w:t>
      </w:r>
      <w:r>
        <w:rPr>
          <w:sz w:val="24"/>
        </w:rPr>
        <w:t>include</w:t>
      </w:r>
    </w:p>
    <w:p>
      <w:pPr>
        <w:pStyle w:val="ListParagraph"/>
        <w:spacing w:after="0" w:line="278" w:lineRule="auto"/>
        <w:jc w:val="both"/>
        <w:rPr>
          <w:sz w:val="24"/>
        </w:rPr>
        <w:sectPr>
          <w:pgSz w:w="11900" w:h="16840"/>
          <w:pgMar w:header="472" w:footer="1348" w:top="1500" w:bottom="1540" w:left="708" w:right="283"/>
        </w:sectPr>
      </w:pPr>
    </w:p>
    <w:p>
      <w:pPr>
        <w:pStyle w:val="BodyText"/>
        <w:spacing w:before="6"/>
      </w:pPr>
    </w:p>
    <w:p>
      <w:pPr>
        <w:pStyle w:val="BodyText"/>
        <w:spacing w:line="276" w:lineRule="auto"/>
        <w:ind w:left="1275" w:right="559"/>
        <w:jc w:val="both"/>
      </w:pPr>
      <w:r>
        <w:rPr/>
        <w:t>detailed policies, procedures and regulations which, when implemented, will </w:t>
      </w:r>
      <w:r>
        <w:rPr/>
        <w:t>ensure compliance of the contract provisions. The SHE Plan shall include the following but not be restricted to:</w:t>
      </w:r>
    </w:p>
    <w:p>
      <w:pPr>
        <w:pStyle w:val="ListParagraph"/>
        <w:numPr>
          <w:ilvl w:val="4"/>
          <w:numId w:val="28"/>
        </w:numPr>
        <w:tabs>
          <w:tab w:pos="1841" w:val="left" w:leader="none"/>
        </w:tabs>
        <w:spacing w:line="240" w:lineRule="auto" w:before="4" w:after="0"/>
        <w:ind w:left="1841" w:right="0" w:hanging="566"/>
        <w:jc w:val="both"/>
        <w:rPr>
          <w:sz w:val="24"/>
        </w:rPr>
      </w:pPr>
      <w:r>
        <w:rPr>
          <w:sz w:val="24"/>
        </w:rPr>
        <w:t>A</w:t>
      </w:r>
      <w:r>
        <w:rPr>
          <w:spacing w:val="-2"/>
          <w:sz w:val="24"/>
        </w:rPr>
        <w:t> </w:t>
      </w:r>
      <w:r>
        <w:rPr>
          <w:sz w:val="24"/>
        </w:rPr>
        <w:t>statement of</w:t>
      </w:r>
      <w:r>
        <w:rPr>
          <w:spacing w:val="-1"/>
          <w:sz w:val="24"/>
        </w:rPr>
        <w:t> </w:t>
      </w:r>
      <w:r>
        <w:rPr>
          <w:sz w:val="24"/>
        </w:rPr>
        <w:t>the</w:t>
      </w:r>
      <w:r>
        <w:rPr>
          <w:spacing w:val="-1"/>
          <w:sz w:val="24"/>
        </w:rPr>
        <w:t> </w:t>
      </w:r>
      <w:r>
        <w:rPr>
          <w:sz w:val="24"/>
        </w:rPr>
        <w:t>IQSC’s</w:t>
      </w:r>
      <w:r>
        <w:rPr>
          <w:spacing w:val="-1"/>
          <w:sz w:val="24"/>
        </w:rPr>
        <w:t> </w:t>
      </w:r>
      <w:r>
        <w:rPr>
          <w:sz w:val="24"/>
        </w:rPr>
        <w:t>policy, and arrangements for </w:t>
      </w:r>
      <w:r>
        <w:rPr>
          <w:spacing w:val="-5"/>
          <w:sz w:val="24"/>
        </w:rPr>
        <w:t>SHE</w:t>
      </w:r>
    </w:p>
    <w:p>
      <w:pPr>
        <w:pStyle w:val="ListParagraph"/>
        <w:numPr>
          <w:ilvl w:val="0"/>
          <w:numId w:val="30"/>
        </w:numPr>
        <w:tabs>
          <w:tab w:pos="1842" w:val="left" w:leader="none"/>
        </w:tabs>
        <w:spacing w:line="273" w:lineRule="auto" w:before="40" w:after="0"/>
        <w:ind w:left="1842" w:right="573" w:hanging="567"/>
        <w:jc w:val="both"/>
        <w:rPr>
          <w:sz w:val="24"/>
        </w:rPr>
      </w:pPr>
      <w:r>
        <w:rPr>
          <w:sz w:val="24"/>
        </w:rPr>
        <w:t>The name(s) and experience of person(s) who shall be responsible for</w:t>
      </w:r>
      <w:r>
        <w:rPr>
          <w:spacing w:val="40"/>
          <w:sz w:val="24"/>
        </w:rPr>
        <w:t> </w:t>
      </w:r>
      <w:r>
        <w:rPr>
          <w:sz w:val="24"/>
        </w:rPr>
        <w:t>coordinating and monitoring the Contractor's SHE performance;</w:t>
      </w:r>
    </w:p>
    <w:p>
      <w:pPr>
        <w:pStyle w:val="ListParagraph"/>
        <w:numPr>
          <w:ilvl w:val="0"/>
          <w:numId w:val="30"/>
        </w:numPr>
        <w:tabs>
          <w:tab w:pos="1752" w:val="left" w:leader="none"/>
          <w:tab w:pos="1842" w:val="left" w:leader="none"/>
        </w:tabs>
        <w:spacing w:line="273" w:lineRule="auto" w:before="7" w:after="0"/>
        <w:ind w:left="1842" w:right="559" w:hanging="567"/>
        <w:jc w:val="both"/>
        <w:rPr>
          <w:sz w:val="24"/>
        </w:rPr>
      </w:pPr>
      <w:r>
        <w:rPr>
          <w:sz w:val="24"/>
        </w:rPr>
        <w:t>SHE staff who shall be employed on the Works, their responsibilities, authority and line of communication.</w:t>
      </w:r>
    </w:p>
    <w:p>
      <w:pPr>
        <w:pStyle w:val="ListParagraph"/>
        <w:numPr>
          <w:ilvl w:val="0"/>
          <w:numId w:val="30"/>
        </w:numPr>
        <w:tabs>
          <w:tab w:pos="1842" w:val="left" w:leader="none"/>
        </w:tabs>
        <w:spacing w:line="273" w:lineRule="auto" w:before="6" w:after="0"/>
        <w:ind w:left="1842" w:right="578" w:hanging="567"/>
        <w:jc w:val="both"/>
        <w:rPr>
          <w:sz w:val="24"/>
        </w:rPr>
      </w:pPr>
      <w:r>
        <w:rPr>
          <w:sz w:val="24"/>
        </w:rPr>
        <w:t>A statement of the IQSC's policy and procedures for identifying and estimating hazards, and the measures for addressing the same;</w:t>
      </w:r>
    </w:p>
    <w:p>
      <w:pPr>
        <w:pStyle w:val="ListParagraph"/>
        <w:numPr>
          <w:ilvl w:val="0"/>
          <w:numId w:val="30"/>
        </w:numPr>
        <w:tabs>
          <w:tab w:pos="1842" w:val="left" w:leader="none"/>
        </w:tabs>
        <w:spacing w:line="276" w:lineRule="auto" w:before="2" w:after="0"/>
        <w:ind w:left="1842" w:right="573" w:hanging="567"/>
        <w:jc w:val="both"/>
        <w:rPr>
          <w:sz w:val="24"/>
        </w:rPr>
      </w:pPr>
      <w:r>
        <w:rPr>
          <w:sz w:val="24"/>
        </w:rPr>
        <w:t>A list of SHE hazards anticipated for this Contract and sufficient information </w:t>
      </w:r>
      <w:r>
        <w:rPr>
          <w:sz w:val="24"/>
        </w:rPr>
        <w:t>to demonstrate the Contractor's proposals for achieving effective and efficient health and safety procedures;</w:t>
      </w:r>
    </w:p>
    <w:p>
      <w:pPr>
        <w:pStyle w:val="ListParagraph"/>
        <w:numPr>
          <w:ilvl w:val="0"/>
          <w:numId w:val="30"/>
        </w:numPr>
        <w:tabs>
          <w:tab w:pos="1842" w:val="left" w:leader="none"/>
        </w:tabs>
        <w:spacing w:line="273" w:lineRule="auto" w:before="4" w:after="0"/>
        <w:ind w:left="1842" w:right="573" w:hanging="567"/>
        <w:jc w:val="both"/>
        <w:rPr>
          <w:sz w:val="24"/>
        </w:rPr>
      </w:pPr>
      <w:r>
        <w:rPr>
          <w:sz w:val="24"/>
        </w:rPr>
        <w:t>A description of the SHE training courses and emergency drills, which shall be provided by the Contractor, with an outline of the syllabus to be followed;</w:t>
      </w:r>
    </w:p>
    <w:p>
      <w:pPr>
        <w:pStyle w:val="ListParagraph"/>
        <w:numPr>
          <w:ilvl w:val="0"/>
          <w:numId w:val="30"/>
        </w:numPr>
        <w:tabs>
          <w:tab w:pos="1842" w:val="left" w:leader="none"/>
        </w:tabs>
        <w:spacing w:line="273" w:lineRule="auto" w:before="6" w:after="0"/>
        <w:ind w:left="1842" w:right="574" w:hanging="567"/>
        <w:jc w:val="both"/>
        <w:rPr>
          <w:sz w:val="24"/>
        </w:rPr>
      </w:pPr>
      <w:r>
        <w:rPr>
          <w:sz w:val="24"/>
        </w:rPr>
        <w:t>Details of the safety equipment which shall be provided by the Construct Contractor, including personal protective equipment;</w:t>
      </w:r>
    </w:p>
    <w:p>
      <w:pPr>
        <w:pStyle w:val="ListParagraph"/>
        <w:numPr>
          <w:ilvl w:val="0"/>
          <w:numId w:val="30"/>
        </w:numPr>
        <w:tabs>
          <w:tab w:pos="1842" w:val="left" w:leader="none"/>
        </w:tabs>
        <w:spacing w:line="276" w:lineRule="auto" w:before="2" w:after="0"/>
        <w:ind w:left="1842" w:right="573" w:hanging="567"/>
        <w:jc w:val="both"/>
        <w:rPr>
          <w:sz w:val="24"/>
        </w:rPr>
      </w:pPr>
      <w:r>
        <w:rPr>
          <w:sz w:val="24"/>
        </w:rPr>
        <w:t>A statement of the Contractor's policy and procedures for ensuring that Contractor's Equipment used on the Project Site are maintained in a safe condition and are operated in a safe manner;</w:t>
      </w:r>
    </w:p>
    <w:p>
      <w:pPr>
        <w:pStyle w:val="ListParagraph"/>
        <w:numPr>
          <w:ilvl w:val="0"/>
          <w:numId w:val="30"/>
        </w:numPr>
        <w:tabs>
          <w:tab w:pos="1790" w:val="left" w:leader="none"/>
          <w:tab w:pos="1842" w:val="left" w:leader="none"/>
        </w:tabs>
        <w:spacing w:line="273" w:lineRule="auto" w:before="3" w:after="0"/>
        <w:ind w:left="1842" w:right="573" w:hanging="567"/>
        <w:jc w:val="both"/>
        <w:rPr>
          <w:sz w:val="24"/>
        </w:rPr>
      </w:pPr>
      <w:r>
        <w:rPr>
          <w:sz w:val="24"/>
        </w:rPr>
        <w:t>A statement of the Contractor's policy and procedures for ensuring that sub-</w:t>
      </w:r>
      <w:r>
        <w:rPr>
          <w:w w:val="75"/>
          <w:sz w:val="24"/>
        </w:rPr>
        <w:t>­‐</w:t>
      </w:r>
      <w:r>
        <w:rPr>
          <w:sz w:val="24"/>
        </w:rPr>
        <w:t> contractors comply with the Contractor's safety plan;</w:t>
      </w:r>
    </w:p>
    <w:p>
      <w:pPr>
        <w:pStyle w:val="ListParagraph"/>
        <w:numPr>
          <w:ilvl w:val="0"/>
          <w:numId w:val="30"/>
        </w:numPr>
        <w:tabs>
          <w:tab w:pos="1842" w:val="left" w:leader="none"/>
        </w:tabs>
        <w:spacing w:line="278" w:lineRule="auto" w:before="2" w:after="0"/>
        <w:ind w:left="1842" w:right="573" w:hanging="567"/>
        <w:jc w:val="both"/>
        <w:rPr>
          <w:sz w:val="24"/>
        </w:rPr>
      </w:pPr>
      <w:r>
        <w:rPr>
          <w:sz w:val="24"/>
        </w:rPr>
        <w:t>A statement of the Contractor's disciplinary procedures with respect to </w:t>
      </w:r>
      <w:r>
        <w:rPr>
          <w:sz w:val="24"/>
        </w:rPr>
        <w:t>SHE</w:t>
      </w:r>
      <w:r>
        <w:rPr>
          <w:spacing w:val="40"/>
          <w:sz w:val="24"/>
        </w:rPr>
        <w:t> </w:t>
      </w:r>
      <w:r>
        <w:rPr>
          <w:sz w:val="24"/>
        </w:rPr>
        <w:t>related matters, and</w:t>
      </w:r>
    </w:p>
    <w:p>
      <w:pPr>
        <w:pStyle w:val="ListParagraph"/>
        <w:numPr>
          <w:ilvl w:val="0"/>
          <w:numId w:val="30"/>
        </w:numPr>
        <w:tabs>
          <w:tab w:pos="1840" w:val="left" w:leader="none"/>
          <w:tab w:pos="1842" w:val="left" w:leader="none"/>
        </w:tabs>
        <w:spacing w:line="278" w:lineRule="auto" w:before="0" w:after="0"/>
        <w:ind w:left="1842" w:right="572" w:hanging="567"/>
        <w:jc w:val="both"/>
        <w:rPr>
          <w:sz w:val="24"/>
        </w:rPr>
      </w:pPr>
      <w:r>
        <w:rPr>
          <w:sz w:val="24"/>
        </w:rPr>
        <w:t>A statement of the Contractor's procedure for reporting and investigating accidents, dangerous occurrences or occupational illnesses.</w:t>
      </w:r>
    </w:p>
    <w:p>
      <w:pPr>
        <w:pStyle w:val="BodyText"/>
        <w:spacing w:before="31"/>
      </w:pPr>
    </w:p>
    <w:p>
      <w:pPr>
        <w:pStyle w:val="ListParagraph"/>
        <w:numPr>
          <w:ilvl w:val="2"/>
          <w:numId w:val="28"/>
        </w:numPr>
        <w:tabs>
          <w:tab w:pos="1270" w:val="left" w:leader="none"/>
        </w:tabs>
        <w:spacing w:line="240" w:lineRule="auto" w:before="0" w:after="0"/>
        <w:ind w:left="1270" w:right="0" w:hanging="846"/>
        <w:jc w:val="left"/>
        <w:rPr>
          <w:b/>
          <w:sz w:val="24"/>
        </w:rPr>
      </w:pPr>
      <w:r>
        <w:rPr>
          <w:sz w:val="24"/>
        </w:rPr>
        <w:t>The IQSC</w:t>
      </w:r>
      <w:r>
        <w:rPr>
          <w:spacing w:val="-1"/>
          <w:sz w:val="24"/>
        </w:rPr>
        <w:t> </w:t>
      </w:r>
      <w:r>
        <w:rPr>
          <w:spacing w:val="-2"/>
          <w:sz w:val="24"/>
        </w:rPr>
        <w:t>shall:</w:t>
      </w:r>
    </w:p>
    <w:p>
      <w:pPr>
        <w:pStyle w:val="ListParagraph"/>
        <w:numPr>
          <w:ilvl w:val="0"/>
          <w:numId w:val="31"/>
        </w:numPr>
        <w:tabs>
          <w:tab w:pos="1842" w:val="left" w:leader="none"/>
        </w:tabs>
        <w:spacing w:line="240" w:lineRule="auto" w:before="45" w:after="0"/>
        <w:ind w:left="1842" w:right="0" w:hanging="567"/>
        <w:jc w:val="left"/>
        <w:rPr>
          <w:sz w:val="24"/>
        </w:rPr>
      </w:pPr>
      <w:r>
        <w:rPr>
          <w:sz w:val="24"/>
        </w:rPr>
        <w:t>Review</w:t>
      </w:r>
      <w:r>
        <w:rPr>
          <w:spacing w:val="-2"/>
          <w:sz w:val="24"/>
        </w:rPr>
        <w:t> </w:t>
      </w:r>
      <w:r>
        <w:rPr>
          <w:sz w:val="24"/>
        </w:rPr>
        <w:t>KMRL’s</w:t>
      </w:r>
      <w:r>
        <w:rPr>
          <w:spacing w:val="48"/>
          <w:sz w:val="24"/>
        </w:rPr>
        <w:t> </w:t>
      </w:r>
      <w:r>
        <w:rPr>
          <w:sz w:val="24"/>
        </w:rPr>
        <w:t>safety</w:t>
      </w:r>
      <w:r>
        <w:rPr>
          <w:spacing w:val="-2"/>
          <w:sz w:val="24"/>
        </w:rPr>
        <w:t> </w:t>
      </w:r>
      <w:r>
        <w:rPr>
          <w:sz w:val="24"/>
        </w:rPr>
        <w:t>policies</w:t>
      </w:r>
      <w:r>
        <w:rPr>
          <w:spacing w:val="-2"/>
          <w:sz w:val="24"/>
        </w:rPr>
        <w:t> </w:t>
      </w:r>
      <w:r>
        <w:rPr>
          <w:sz w:val="24"/>
        </w:rPr>
        <w:t>and</w:t>
      </w:r>
      <w:r>
        <w:rPr>
          <w:spacing w:val="-2"/>
          <w:sz w:val="24"/>
        </w:rPr>
        <w:t> practices</w:t>
      </w:r>
    </w:p>
    <w:p>
      <w:pPr>
        <w:pStyle w:val="ListParagraph"/>
        <w:numPr>
          <w:ilvl w:val="0"/>
          <w:numId w:val="31"/>
        </w:numPr>
        <w:tabs>
          <w:tab w:pos="1878" w:val="left" w:leader="none"/>
        </w:tabs>
        <w:spacing w:line="278" w:lineRule="auto" w:before="40" w:after="0"/>
        <w:ind w:left="1878" w:right="572" w:hanging="603"/>
        <w:jc w:val="left"/>
        <w:rPr>
          <w:sz w:val="24"/>
        </w:rPr>
      </w:pPr>
      <w:r>
        <w:rPr>
          <w:sz w:val="24"/>
        </w:rPr>
        <w:t>Monitor</w:t>
      </w:r>
      <w:r>
        <w:rPr>
          <w:spacing w:val="80"/>
          <w:w w:val="150"/>
          <w:sz w:val="24"/>
        </w:rPr>
        <w:t> </w:t>
      </w:r>
      <w:r>
        <w:rPr>
          <w:sz w:val="24"/>
        </w:rPr>
        <w:t>the</w:t>
      </w:r>
      <w:r>
        <w:rPr>
          <w:spacing w:val="80"/>
          <w:w w:val="150"/>
          <w:sz w:val="24"/>
        </w:rPr>
        <w:t> </w:t>
      </w:r>
      <w:r>
        <w:rPr>
          <w:sz w:val="24"/>
        </w:rPr>
        <w:t>adequacy</w:t>
      </w:r>
      <w:r>
        <w:rPr>
          <w:spacing w:val="80"/>
          <w:w w:val="150"/>
          <w:sz w:val="24"/>
        </w:rPr>
        <w:t> </w:t>
      </w:r>
      <w:r>
        <w:rPr>
          <w:sz w:val="24"/>
        </w:rPr>
        <w:t>of</w:t>
      </w:r>
      <w:r>
        <w:rPr>
          <w:spacing w:val="80"/>
          <w:w w:val="150"/>
          <w:sz w:val="24"/>
        </w:rPr>
        <w:t> </w:t>
      </w:r>
      <w:r>
        <w:rPr>
          <w:sz w:val="24"/>
        </w:rPr>
        <w:t>the</w:t>
      </w:r>
      <w:r>
        <w:rPr>
          <w:spacing w:val="80"/>
          <w:w w:val="150"/>
          <w:sz w:val="24"/>
        </w:rPr>
        <w:t> </w:t>
      </w:r>
      <w:r>
        <w:rPr>
          <w:sz w:val="24"/>
        </w:rPr>
        <w:t>Contractor's</w:t>
      </w:r>
      <w:r>
        <w:rPr>
          <w:spacing w:val="80"/>
          <w:w w:val="150"/>
          <w:sz w:val="24"/>
        </w:rPr>
        <w:t> </w:t>
      </w:r>
      <w:r>
        <w:rPr>
          <w:sz w:val="24"/>
        </w:rPr>
        <w:t>site</w:t>
      </w:r>
      <w:r>
        <w:rPr>
          <w:spacing w:val="80"/>
          <w:w w:val="150"/>
          <w:sz w:val="24"/>
        </w:rPr>
        <w:t> </w:t>
      </w:r>
      <w:r>
        <w:rPr>
          <w:sz w:val="24"/>
        </w:rPr>
        <w:t>SHE</w:t>
      </w:r>
      <w:r>
        <w:rPr>
          <w:spacing w:val="80"/>
          <w:w w:val="150"/>
          <w:sz w:val="24"/>
        </w:rPr>
        <w:t> </w:t>
      </w:r>
      <w:r>
        <w:rPr>
          <w:sz w:val="24"/>
        </w:rPr>
        <w:t>plan</w:t>
      </w:r>
      <w:r>
        <w:rPr>
          <w:spacing w:val="80"/>
          <w:w w:val="150"/>
          <w:sz w:val="24"/>
        </w:rPr>
        <w:t> </w:t>
      </w:r>
      <w:r>
        <w:rPr>
          <w:sz w:val="24"/>
        </w:rPr>
        <w:t>and</w:t>
      </w:r>
      <w:r>
        <w:rPr>
          <w:spacing w:val="80"/>
          <w:w w:val="150"/>
          <w:sz w:val="24"/>
        </w:rPr>
        <w:t> </w:t>
      </w:r>
      <w:r>
        <w:rPr>
          <w:sz w:val="24"/>
        </w:rPr>
        <w:t>ensure</w:t>
      </w:r>
      <w:r>
        <w:rPr>
          <w:spacing w:val="80"/>
          <w:w w:val="150"/>
          <w:sz w:val="24"/>
        </w:rPr>
        <w:t> </w:t>
      </w:r>
      <w:r>
        <w:rPr>
          <w:sz w:val="24"/>
        </w:rPr>
        <w:t>its </w:t>
      </w:r>
      <w:r>
        <w:rPr>
          <w:spacing w:val="-2"/>
          <w:sz w:val="24"/>
        </w:rPr>
        <w:t>implementation.</w:t>
      </w:r>
    </w:p>
    <w:p>
      <w:pPr>
        <w:pStyle w:val="ListParagraph"/>
        <w:numPr>
          <w:ilvl w:val="0"/>
          <w:numId w:val="31"/>
        </w:numPr>
        <w:tabs>
          <w:tab w:pos="1878" w:val="left" w:leader="none"/>
        </w:tabs>
        <w:spacing w:line="277" w:lineRule="exact" w:before="0" w:after="0"/>
        <w:ind w:left="1878" w:right="0" w:hanging="603"/>
        <w:jc w:val="left"/>
        <w:rPr>
          <w:sz w:val="24"/>
        </w:rPr>
      </w:pPr>
      <w:r>
        <w:rPr>
          <w:sz w:val="24"/>
        </w:rPr>
        <w:t>Review</w:t>
      </w:r>
      <w:r>
        <w:rPr>
          <w:spacing w:val="-2"/>
          <w:sz w:val="24"/>
        </w:rPr>
        <w:t> </w:t>
      </w:r>
      <w:r>
        <w:rPr>
          <w:sz w:val="24"/>
        </w:rPr>
        <w:t>the</w:t>
      </w:r>
      <w:r>
        <w:rPr>
          <w:spacing w:val="-2"/>
          <w:sz w:val="24"/>
        </w:rPr>
        <w:t> </w:t>
      </w:r>
      <w:r>
        <w:rPr>
          <w:sz w:val="24"/>
        </w:rPr>
        <w:t>Contractor's</w:t>
      </w:r>
      <w:r>
        <w:rPr>
          <w:spacing w:val="-2"/>
          <w:sz w:val="24"/>
        </w:rPr>
        <w:t> </w:t>
      </w:r>
      <w:r>
        <w:rPr>
          <w:sz w:val="24"/>
        </w:rPr>
        <w:t>monthly</w:t>
      </w:r>
      <w:r>
        <w:rPr>
          <w:spacing w:val="-1"/>
          <w:sz w:val="24"/>
        </w:rPr>
        <w:t> </w:t>
      </w:r>
      <w:r>
        <w:rPr>
          <w:sz w:val="24"/>
        </w:rPr>
        <w:t>SHE</w:t>
      </w:r>
      <w:r>
        <w:rPr>
          <w:spacing w:val="-1"/>
          <w:sz w:val="24"/>
        </w:rPr>
        <w:t> </w:t>
      </w:r>
      <w:r>
        <w:rPr>
          <w:spacing w:val="-2"/>
          <w:sz w:val="24"/>
        </w:rPr>
        <w:t>report.</w:t>
      </w:r>
    </w:p>
    <w:p>
      <w:pPr>
        <w:pStyle w:val="ListParagraph"/>
        <w:numPr>
          <w:ilvl w:val="0"/>
          <w:numId w:val="31"/>
        </w:numPr>
        <w:tabs>
          <w:tab w:pos="1878" w:val="left" w:leader="none"/>
        </w:tabs>
        <w:spacing w:line="273" w:lineRule="auto" w:before="45" w:after="0"/>
        <w:ind w:left="1878" w:right="572" w:hanging="603"/>
        <w:jc w:val="both"/>
        <w:rPr>
          <w:sz w:val="24"/>
        </w:rPr>
      </w:pPr>
      <w:r>
        <w:rPr>
          <w:sz w:val="24"/>
        </w:rPr>
        <w:t>Identify probable causes of accident and unsafe practices in building or other construction work and</w:t>
      </w:r>
      <w:r>
        <w:rPr>
          <w:spacing w:val="40"/>
          <w:sz w:val="24"/>
        </w:rPr>
        <w:t> </w:t>
      </w:r>
      <w:r>
        <w:rPr>
          <w:sz w:val="24"/>
        </w:rPr>
        <w:t>suggest remedial measures.</w:t>
      </w:r>
    </w:p>
    <w:p>
      <w:pPr>
        <w:pStyle w:val="ListParagraph"/>
        <w:numPr>
          <w:ilvl w:val="0"/>
          <w:numId w:val="31"/>
        </w:numPr>
        <w:tabs>
          <w:tab w:pos="1878" w:val="left" w:leader="none"/>
        </w:tabs>
        <w:spacing w:line="276" w:lineRule="auto" w:before="2" w:after="0"/>
        <w:ind w:left="1878" w:right="573" w:hanging="547"/>
        <w:jc w:val="both"/>
        <w:rPr>
          <w:sz w:val="24"/>
        </w:rPr>
      </w:pPr>
      <w:r>
        <w:rPr>
          <w:sz w:val="24"/>
        </w:rPr>
        <w:t>Stimulate</w:t>
      </w:r>
      <w:r>
        <w:rPr>
          <w:spacing w:val="-2"/>
          <w:sz w:val="24"/>
        </w:rPr>
        <w:t> </w:t>
      </w:r>
      <w:r>
        <w:rPr>
          <w:sz w:val="24"/>
        </w:rPr>
        <w:t>interest</w:t>
      </w:r>
      <w:r>
        <w:rPr>
          <w:spacing w:val="-2"/>
          <w:sz w:val="24"/>
        </w:rPr>
        <w:t> </w:t>
      </w:r>
      <w:r>
        <w:rPr>
          <w:sz w:val="24"/>
        </w:rPr>
        <w:t>of</w:t>
      </w:r>
      <w:r>
        <w:rPr>
          <w:spacing w:val="-2"/>
          <w:sz w:val="24"/>
        </w:rPr>
        <w:t> </w:t>
      </w:r>
      <w:r>
        <w:rPr>
          <w:sz w:val="24"/>
        </w:rPr>
        <w:t>KMRL</w:t>
      </w:r>
      <w:r>
        <w:rPr>
          <w:spacing w:val="-2"/>
          <w:sz w:val="24"/>
        </w:rPr>
        <w:t> </w:t>
      </w:r>
      <w:r>
        <w:rPr>
          <w:sz w:val="24"/>
        </w:rPr>
        <w:t>and</w:t>
      </w:r>
      <w:r>
        <w:rPr>
          <w:spacing w:val="-2"/>
          <w:sz w:val="24"/>
        </w:rPr>
        <w:t> </w:t>
      </w:r>
      <w:r>
        <w:rPr>
          <w:sz w:val="24"/>
        </w:rPr>
        <w:t>Contractors’</w:t>
      </w:r>
      <w:r>
        <w:rPr>
          <w:spacing w:val="-2"/>
          <w:sz w:val="24"/>
        </w:rPr>
        <w:t> </w:t>
      </w:r>
      <w:r>
        <w:rPr>
          <w:sz w:val="24"/>
        </w:rPr>
        <w:t>workers</w:t>
      </w:r>
      <w:r>
        <w:rPr>
          <w:spacing w:val="-2"/>
          <w:sz w:val="24"/>
        </w:rPr>
        <w:t> </w:t>
      </w:r>
      <w:r>
        <w:rPr>
          <w:sz w:val="24"/>
        </w:rPr>
        <w:t>in</w:t>
      </w:r>
      <w:r>
        <w:rPr>
          <w:spacing w:val="-2"/>
          <w:sz w:val="24"/>
        </w:rPr>
        <w:t> </w:t>
      </w:r>
      <w:r>
        <w:rPr>
          <w:sz w:val="24"/>
        </w:rPr>
        <w:t>safety</w:t>
      </w:r>
      <w:r>
        <w:rPr>
          <w:spacing w:val="-2"/>
          <w:sz w:val="24"/>
        </w:rPr>
        <w:t> </w:t>
      </w:r>
      <w:r>
        <w:rPr>
          <w:sz w:val="24"/>
        </w:rPr>
        <w:t>by</w:t>
      </w:r>
      <w:r>
        <w:rPr>
          <w:spacing w:val="-2"/>
          <w:sz w:val="24"/>
        </w:rPr>
        <w:t> </w:t>
      </w:r>
      <w:r>
        <w:rPr>
          <w:sz w:val="24"/>
        </w:rPr>
        <w:t>assisting</w:t>
      </w:r>
      <w:r>
        <w:rPr>
          <w:spacing w:val="-2"/>
          <w:sz w:val="24"/>
        </w:rPr>
        <w:t> </w:t>
      </w:r>
      <w:r>
        <w:rPr>
          <w:sz w:val="24"/>
        </w:rPr>
        <w:t>them</w:t>
      </w:r>
      <w:r>
        <w:rPr>
          <w:spacing w:val="-2"/>
          <w:sz w:val="24"/>
        </w:rPr>
        <w:t> </w:t>
      </w:r>
      <w:r>
        <w:rPr>
          <w:sz w:val="24"/>
        </w:rPr>
        <w:t>in organizing safety competition, talks and film-</w:t>
      </w:r>
      <w:r>
        <w:rPr>
          <w:w w:val="75"/>
          <w:sz w:val="24"/>
        </w:rPr>
        <w:t>­</w:t>
      </w:r>
      <w:r>
        <w:rPr>
          <w:sz w:val="24"/>
        </w:rPr>
        <w:t>‐shows on safety, preparing posters or taking similar other measures as and when required or as necessary.</w:t>
      </w:r>
    </w:p>
    <w:p>
      <w:pPr>
        <w:pStyle w:val="ListParagraph"/>
        <w:numPr>
          <w:ilvl w:val="0"/>
          <w:numId w:val="31"/>
        </w:numPr>
        <w:tabs>
          <w:tab w:pos="1878" w:val="left" w:leader="none"/>
        </w:tabs>
        <w:spacing w:line="273" w:lineRule="auto" w:before="3" w:after="0"/>
        <w:ind w:left="1878" w:right="573" w:hanging="547"/>
        <w:jc w:val="both"/>
        <w:rPr>
          <w:sz w:val="24"/>
        </w:rPr>
      </w:pPr>
      <w:r>
        <w:rPr>
          <w:sz w:val="24"/>
        </w:rPr>
        <w:t>Go round the construction site with a view to check unsafe practices and detect unsafe conditions and to suggest remedial measures for their rectifications including first-</w:t>
      </w:r>
      <w:r>
        <w:rPr>
          <w:w w:val="75"/>
          <w:sz w:val="24"/>
        </w:rPr>
        <w:t>­</w:t>
      </w:r>
      <w:r>
        <w:rPr>
          <w:sz w:val="24"/>
        </w:rPr>
        <w:t>‐aid, medical and welfare facilities.</w:t>
      </w:r>
    </w:p>
    <w:p>
      <w:pPr>
        <w:pStyle w:val="ListParagraph"/>
        <w:spacing w:after="0" w:line="273" w:lineRule="auto"/>
        <w:jc w:val="both"/>
        <w:rPr>
          <w:sz w:val="24"/>
        </w:rPr>
        <w:sectPr>
          <w:pgSz w:w="11900" w:h="16840"/>
          <w:pgMar w:header="366" w:footer="786" w:top="1260" w:bottom="980" w:left="708" w:right="283"/>
        </w:sectPr>
      </w:pPr>
    </w:p>
    <w:p>
      <w:pPr>
        <w:pStyle w:val="ListParagraph"/>
        <w:numPr>
          <w:ilvl w:val="0"/>
          <w:numId w:val="31"/>
        </w:numPr>
        <w:tabs>
          <w:tab w:pos="1878" w:val="left" w:leader="none"/>
        </w:tabs>
        <w:spacing w:line="276" w:lineRule="auto" w:before="48" w:after="0"/>
        <w:ind w:left="1878" w:right="571" w:hanging="547"/>
        <w:jc w:val="both"/>
        <w:rPr>
          <w:sz w:val="24"/>
        </w:rPr>
      </w:pPr>
      <w:r>
        <w:rPr>
          <w:sz w:val="24"/>
        </w:rPr>
        <w:t>Bring to the notice of KMRL the hazards associated with use, handling and maintenance of the equipment used during the course of building and other construction work.</w:t>
      </w:r>
    </w:p>
    <w:p>
      <w:pPr>
        <w:pStyle w:val="ListParagraph"/>
        <w:numPr>
          <w:ilvl w:val="0"/>
          <w:numId w:val="31"/>
        </w:numPr>
        <w:tabs>
          <w:tab w:pos="1878" w:val="left" w:leader="none"/>
        </w:tabs>
        <w:spacing w:line="273" w:lineRule="auto" w:before="3" w:after="0"/>
        <w:ind w:left="1878" w:right="573" w:hanging="547"/>
        <w:jc w:val="both"/>
        <w:rPr>
          <w:sz w:val="24"/>
        </w:rPr>
      </w:pPr>
      <w:r>
        <w:rPr>
          <w:sz w:val="24"/>
        </w:rPr>
        <w:t>Suggest measures for improving welfare amenities in the construction site and other miscellaneous aspects of safety, health and welfare in building or other construction work.</w:t>
      </w:r>
    </w:p>
    <w:p>
      <w:pPr>
        <w:pStyle w:val="ListParagraph"/>
        <w:numPr>
          <w:ilvl w:val="0"/>
          <w:numId w:val="31"/>
        </w:numPr>
        <w:tabs>
          <w:tab w:pos="1876" w:val="left" w:leader="none"/>
          <w:tab w:pos="1878" w:val="left" w:leader="none"/>
        </w:tabs>
        <w:spacing w:line="276" w:lineRule="auto" w:before="8" w:after="0"/>
        <w:ind w:left="1878" w:right="573" w:hanging="547"/>
        <w:jc w:val="both"/>
        <w:rPr>
          <w:sz w:val="24"/>
        </w:rPr>
      </w:pPr>
      <w:r>
        <w:rPr>
          <w:sz w:val="24"/>
        </w:rPr>
        <w:t>Look into the health hazards associated with handling different types of</w:t>
      </w:r>
      <w:r>
        <w:rPr>
          <w:spacing w:val="40"/>
          <w:sz w:val="24"/>
        </w:rPr>
        <w:t> </w:t>
      </w:r>
      <w:r>
        <w:rPr>
          <w:sz w:val="24"/>
        </w:rPr>
        <w:t>explosives, chemicals and other construction materials and to suggest remedial measures including personal protective equipment.</w:t>
      </w:r>
    </w:p>
    <w:p>
      <w:pPr>
        <w:pStyle w:val="ListParagraph"/>
        <w:numPr>
          <w:ilvl w:val="0"/>
          <w:numId w:val="30"/>
        </w:numPr>
        <w:tabs>
          <w:tab w:pos="1839" w:val="left" w:leader="none"/>
          <w:tab w:pos="1842" w:val="left" w:leader="none"/>
        </w:tabs>
        <w:spacing w:line="273" w:lineRule="auto" w:before="200" w:after="0"/>
        <w:ind w:left="1842" w:right="573" w:hanging="511"/>
        <w:jc w:val="both"/>
        <w:rPr>
          <w:sz w:val="24"/>
        </w:rPr>
      </w:pPr>
      <w:r>
        <w:rPr>
          <w:sz w:val="24"/>
        </w:rPr>
        <w:t>Review the last safety committee meeting minutes and to recommend action </w:t>
      </w:r>
      <w:r>
        <w:rPr>
          <w:w w:val="95"/>
          <w:sz w:val="24"/>
        </w:rPr>
        <w:t>against persons/sub-</w:t>
      </w:r>
      <w:r>
        <w:rPr>
          <w:w w:val="75"/>
          <w:sz w:val="24"/>
        </w:rPr>
        <w:t>­</w:t>
      </w:r>
      <w:r>
        <w:rPr>
          <w:w w:val="95"/>
          <w:sz w:val="24"/>
        </w:rPr>
        <w:t>‐contractors for non-</w:t>
      </w:r>
      <w:r>
        <w:rPr>
          <w:w w:val="75"/>
          <w:sz w:val="24"/>
        </w:rPr>
        <w:t>­</w:t>
      </w:r>
      <w:r>
        <w:rPr>
          <w:w w:val="95"/>
          <w:sz w:val="24"/>
        </w:rPr>
        <w:t>‐compliance, if any.</w:t>
      </w:r>
    </w:p>
    <w:p>
      <w:pPr>
        <w:pStyle w:val="BodyText"/>
        <w:spacing w:before="47"/>
      </w:pPr>
    </w:p>
    <w:p>
      <w:pPr>
        <w:pStyle w:val="Heading7"/>
        <w:numPr>
          <w:ilvl w:val="2"/>
          <w:numId w:val="28"/>
        </w:numPr>
        <w:tabs>
          <w:tab w:pos="1054" w:val="left" w:leader="none"/>
          <w:tab w:pos="1144" w:val="left" w:leader="none"/>
        </w:tabs>
        <w:spacing w:line="273" w:lineRule="auto" w:before="0" w:after="0"/>
        <w:ind w:left="1144" w:right="788" w:hanging="720"/>
        <w:jc w:val="left"/>
        <w:rPr>
          <w:b w:val="0"/>
          <w:sz w:val="22"/>
        </w:rPr>
      </w:pPr>
      <w:r>
        <w:rPr>
          <w:b w:val="0"/>
        </w:rPr>
        <w:t>:</w:t>
      </w:r>
      <w:r>
        <w:rPr>
          <w:b w:val="0"/>
          <w:spacing w:val="-5"/>
        </w:rPr>
        <w:t> </w:t>
      </w:r>
      <w:r>
        <w:rPr/>
        <w:t>MONITOR</w:t>
      </w:r>
      <w:r>
        <w:rPr>
          <w:spacing w:val="-5"/>
        </w:rPr>
        <w:t> </w:t>
      </w:r>
      <w:r>
        <w:rPr/>
        <w:t>PROGRESS,</w:t>
      </w:r>
      <w:r>
        <w:rPr>
          <w:spacing w:val="-4"/>
        </w:rPr>
        <w:t> </w:t>
      </w:r>
      <w:r>
        <w:rPr/>
        <w:t>QUALITY</w:t>
      </w:r>
      <w:r>
        <w:rPr>
          <w:spacing w:val="-4"/>
        </w:rPr>
        <w:t> </w:t>
      </w:r>
      <w:r>
        <w:rPr/>
        <w:t>AND</w:t>
      </w:r>
      <w:r>
        <w:rPr>
          <w:spacing w:val="-4"/>
        </w:rPr>
        <w:t> </w:t>
      </w:r>
      <w:r>
        <w:rPr/>
        <w:t>SAFETY</w:t>
      </w:r>
      <w:r>
        <w:rPr>
          <w:spacing w:val="-4"/>
        </w:rPr>
        <w:t> </w:t>
      </w:r>
      <w:r>
        <w:rPr/>
        <w:t>OF</w:t>
      </w:r>
      <w:r>
        <w:rPr>
          <w:spacing w:val="-5"/>
        </w:rPr>
        <w:t> </w:t>
      </w:r>
      <w:r>
        <w:rPr/>
        <w:t>THE</w:t>
      </w:r>
      <w:r>
        <w:rPr>
          <w:spacing w:val="-5"/>
        </w:rPr>
        <w:t> </w:t>
      </w:r>
      <w:r>
        <w:rPr/>
        <w:t>WORKS</w:t>
      </w:r>
      <w:r>
        <w:rPr>
          <w:spacing w:val="-5"/>
        </w:rPr>
        <w:t> </w:t>
      </w:r>
      <w:r>
        <w:rPr/>
        <w:t>THROUGH</w:t>
      </w:r>
      <w:r>
        <w:rPr>
          <w:spacing w:val="-5"/>
        </w:rPr>
        <w:t> </w:t>
      </w:r>
      <w:r>
        <w:rPr/>
        <w:t>REGULAR INSPECTION AND REPORT TO KMRL</w:t>
      </w:r>
      <w:r>
        <w:rPr>
          <w:b w:val="0"/>
        </w:rPr>
        <w:t>.</w:t>
      </w:r>
    </w:p>
    <w:p>
      <w:pPr>
        <w:pStyle w:val="BodyText"/>
        <w:spacing w:before="46"/>
      </w:pPr>
    </w:p>
    <w:p>
      <w:pPr>
        <w:pStyle w:val="BodyText"/>
        <w:spacing w:line="278" w:lineRule="auto" w:before="1"/>
        <w:ind w:left="1144"/>
      </w:pPr>
      <w:r>
        <w:rPr/>
        <w:t>The RFP requires the IQSC to take a proactive role in keeping the Project on schedule and maintaining the quality standards.</w:t>
      </w:r>
    </w:p>
    <w:p>
      <w:pPr>
        <w:pStyle w:val="BodyText"/>
        <w:spacing w:line="277" w:lineRule="exact"/>
        <w:ind w:left="1144"/>
      </w:pPr>
      <w:r>
        <w:rPr/>
        <w:t>The</w:t>
      </w:r>
      <w:r>
        <w:rPr>
          <w:spacing w:val="-5"/>
        </w:rPr>
        <w:t> </w:t>
      </w:r>
      <w:r>
        <w:rPr/>
        <w:t>IQSC</w:t>
      </w:r>
      <w:r>
        <w:rPr>
          <w:spacing w:val="-2"/>
        </w:rPr>
        <w:t> </w:t>
      </w:r>
      <w:r>
        <w:rPr/>
        <w:t>is</w:t>
      </w:r>
      <w:r>
        <w:rPr>
          <w:spacing w:val="48"/>
        </w:rPr>
        <w:t> </w:t>
      </w:r>
      <w:r>
        <w:rPr/>
        <w:t>required</w:t>
      </w:r>
      <w:r>
        <w:rPr>
          <w:spacing w:val="-1"/>
        </w:rPr>
        <w:t> </w:t>
      </w:r>
      <w:r>
        <w:rPr>
          <w:spacing w:val="-5"/>
        </w:rPr>
        <w:t>to:</w:t>
      </w:r>
    </w:p>
    <w:p>
      <w:pPr>
        <w:pStyle w:val="ListParagraph"/>
        <w:numPr>
          <w:ilvl w:val="0"/>
          <w:numId w:val="32"/>
        </w:numPr>
        <w:tabs>
          <w:tab w:pos="1144" w:val="left" w:leader="none"/>
        </w:tabs>
        <w:spacing w:line="276" w:lineRule="auto" w:before="41" w:after="0"/>
        <w:ind w:left="1144" w:right="559" w:hanging="360"/>
        <w:jc w:val="left"/>
        <w:rPr>
          <w:sz w:val="24"/>
        </w:rPr>
      </w:pPr>
      <w:r>
        <w:rPr>
          <w:sz w:val="24"/>
        </w:rPr>
        <w:t>Inspect</w:t>
      </w:r>
      <w:r>
        <w:rPr>
          <w:spacing w:val="23"/>
          <w:sz w:val="24"/>
        </w:rPr>
        <w:t> </w:t>
      </w:r>
      <w:r>
        <w:rPr>
          <w:sz w:val="24"/>
        </w:rPr>
        <w:t>the</w:t>
      </w:r>
      <w:r>
        <w:rPr>
          <w:spacing w:val="23"/>
          <w:sz w:val="24"/>
        </w:rPr>
        <w:t> </w:t>
      </w:r>
      <w:r>
        <w:rPr>
          <w:sz w:val="24"/>
        </w:rPr>
        <w:t>Project</w:t>
      </w:r>
      <w:r>
        <w:rPr>
          <w:spacing w:val="23"/>
          <w:sz w:val="24"/>
        </w:rPr>
        <w:t> </w:t>
      </w:r>
      <w:r>
        <w:rPr>
          <w:sz w:val="24"/>
        </w:rPr>
        <w:t>regularly</w:t>
      </w:r>
      <w:r>
        <w:rPr>
          <w:spacing w:val="23"/>
          <w:sz w:val="24"/>
        </w:rPr>
        <w:t> </w:t>
      </w:r>
      <w:r>
        <w:rPr>
          <w:sz w:val="24"/>
        </w:rPr>
        <w:t>and</w:t>
      </w:r>
      <w:r>
        <w:rPr>
          <w:spacing w:val="23"/>
          <w:sz w:val="24"/>
        </w:rPr>
        <w:t> </w:t>
      </w:r>
      <w:r>
        <w:rPr>
          <w:sz w:val="24"/>
        </w:rPr>
        <w:t>report</w:t>
      </w:r>
      <w:r>
        <w:rPr>
          <w:spacing w:val="23"/>
          <w:sz w:val="24"/>
        </w:rPr>
        <w:t> </w:t>
      </w:r>
      <w:r>
        <w:rPr>
          <w:sz w:val="24"/>
        </w:rPr>
        <w:t>to</w:t>
      </w:r>
      <w:r>
        <w:rPr>
          <w:spacing w:val="23"/>
          <w:sz w:val="24"/>
        </w:rPr>
        <w:t> </w:t>
      </w:r>
      <w:r>
        <w:rPr>
          <w:sz w:val="24"/>
        </w:rPr>
        <w:t>the</w:t>
      </w:r>
      <w:r>
        <w:rPr>
          <w:spacing w:val="23"/>
          <w:sz w:val="24"/>
        </w:rPr>
        <w:t> </w:t>
      </w:r>
      <w:r>
        <w:rPr>
          <w:sz w:val="24"/>
        </w:rPr>
        <w:t>KMRL</w:t>
      </w:r>
      <w:r>
        <w:rPr>
          <w:spacing w:val="23"/>
          <w:sz w:val="24"/>
        </w:rPr>
        <w:t> </w:t>
      </w:r>
      <w:r>
        <w:rPr>
          <w:sz w:val="24"/>
        </w:rPr>
        <w:t>on</w:t>
      </w:r>
      <w:r>
        <w:rPr>
          <w:spacing w:val="23"/>
          <w:sz w:val="24"/>
        </w:rPr>
        <w:t> </w:t>
      </w:r>
      <w:r>
        <w:rPr>
          <w:sz w:val="24"/>
        </w:rPr>
        <w:t>compliance</w:t>
      </w:r>
      <w:r>
        <w:rPr>
          <w:spacing w:val="23"/>
          <w:sz w:val="24"/>
        </w:rPr>
        <w:t> </w:t>
      </w:r>
      <w:r>
        <w:rPr>
          <w:sz w:val="24"/>
        </w:rPr>
        <w:t>with</w:t>
      </w:r>
      <w:r>
        <w:rPr>
          <w:spacing w:val="23"/>
          <w:sz w:val="24"/>
        </w:rPr>
        <w:t> </w:t>
      </w:r>
      <w:r>
        <w:rPr>
          <w:sz w:val="24"/>
        </w:rPr>
        <w:t>the</w:t>
      </w:r>
      <w:r>
        <w:rPr>
          <w:spacing w:val="23"/>
          <w:sz w:val="24"/>
        </w:rPr>
        <w:t> </w:t>
      </w:r>
      <w:r>
        <w:rPr>
          <w:sz w:val="24"/>
        </w:rPr>
        <w:t>approved design and progress.</w:t>
      </w:r>
    </w:p>
    <w:p>
      <w:pPr>
        <w:pStyle w:val="ListParagraph"/>
        <w:numPr>
          <w:ilvl w:val="0"/>
          <w:numId w:val="32"/>
        </w:numPr>
        <w:tabs>
          <w:tab w:pos="1144" w:val="left" w:leader="none"/>
        </w:tabs>
        <w:spacing w:line="240" w:lineRule="auto" w:before="0" w:after="0"/>
        <w:ind w:left="1144" w:right="0" w:hanging="360"/>
        <w:jc w:val="left"/>
        <w:rPr>
          <w:sz w:val="24"/>
        </w:rPr>
      </w:pPr>
      <w:r>
        <w:rPr>
          <w:sz w:val="24"/>
        </w:rPr>
        <w:t>Monitor</w:t>
      </w:r>
      <w:r>
        <w:rPr>
          <w:spacing w:val="-3"/>
          <w:sz w:val="24"/>
        </w:rPr>
        <w:t> </w:t>
      </w:r>
      <w:r>
        <w:rPr>
          <w:sz w:val="24"/>
        </w:rPr>
        <w:t>the implementation of</w:t>
      </w:r>
      <w:r>
        <w:rPr>
          <w:spacing w:val="-1"/>
          <w:sz w:val="24"/>
        </w:rPr>
        <w:t> </w:t>
      </w:r>
      <w:r>
        <w:rPr>
          <w:sz w:val="24"/>
        </w:rPr>
        <w:t>Quality Management</w:t>
      </w:r>
      <w:r>
        <w:rPr>
          <w:spacing w:val="-1"/>
          <w:sz w:val="24"/>
        </w:rPr>
        <w:t> </w:t>
      </w:r>
      <w:r>
        <w:rPr>
          <w:sz w:val="24"/>
        </w:rPr>
        <w:t>Plan and report to</w:t>
      </w:r>
      <w:r>
        <w:rPr>
          <w:spacing w:val="-1"/>
          <w:sz w:val="24"/>
        </w:rPr>
        <w:t> </w:t>
      </w:r>
      <w:r>
        <w:rPr>
          <w:spacing w:val="-2"/>
          <w:sz w:val="24"/>
        </w:rPr>
        <w:t>KMRL.</w:t>
      </w:r>
    </w:p>
    <w:p>
      <w:pPr>
        <w:pStyle w:val="ListParagraph"/>
        <w:numPr>
          <w:ilvl w:val="0"/>
          <w:numId w:val="32"/>
        </w:numPr>
        <w:tabs>
          <w:tab w:pos="1144" w:val="left" w:leader="none"/>
        </w:tabs>
        <w:spacing w:line="240" w:lineRule="auto" w:before="41" w:after="0"/>
        <w:ind w:left="1144" w:right="0" w:hanging="360"/>
        <w:jc w:val="left"/>
        <w:rPr>
          <w:sz w:val="24"/>
        </w:rPr>
      </w:pPr>
      <w:r>
        <w:rPr>
          <w:sz w:val="24"/>
        </w:rPr>
        <w:t>Within</w:t>
      </w:r>
      <w:r>
        <w:rPr>
          <w:spacing w:val="-5"/>
          <w:sz w:val="24"/>
        </w:rPr>
        <w:t> </w:t>
      </w:r>
      <w:r>
        <w:rPr>
          <w:sz w:val="24"/>
        </w:rPr>
        <w:t>a</w:t>
      </w:r>
      <w:r>
        <w:rPr>
          <w:spacing w:val="-2"/>
          <w:sz w:val="24"/>
        </w:rPr>
        <w:t> </w:t>
      </w:r>
      <w:r>
        <w:rPr>
          <w:sz w:val="24"/>
        </w:rPr>
        <w:t>week</w:t>
      </w:r>
      <w:r>
        <w:rPr>
          <w:spacing w:val="-2"/>
          <w:sz w:val="24"/>
        </w:rPr>
        <w:t> </w:t>
      </w:r>
      <w:r>
        <w:rPr>
          <w:sz w:val="24"/>
        </w:rPr>
        <w:t>of</w:t>
      </w:r>
      <w:r>
        <w:rPr>
          <w:spacing w:val="-2"/>
          <w:sz w:val="24"/>
        </w:rPr>
        <w:t> </w:t>
      </w:r>
      <w:r>
        <w:rPr>
          <w:sz w:val="24"/>
        </w:rPr>
        <w:t>the</w:t>
      </w:r>
      <w:r>
        <w:rPr>
          <w:spacing w:val="-1"/>
          <w:sz w:val="24"/>
        </w:rPr>
        <w:t> </w:t>
      </w:r>
      <w:r>
        <w:rPr>
          <w:sz w:val="24"/>
        </w:rPr>
        <w:t>inspection</w:t>
      </w:r>
      <w:r>
        <w:rPr>
          <w:spacing w:val="-2"/>
          <w:sz w:val="24"/>
        </w:rPr>
        <w:t> </w:t>
      </w:r>
      <w:r>
        <w:rPr>
          <w:sz w:val="24"/>
        </w:rPr>
        <w:t>the</w:t>
      </w:r>
      <w:r>
        <w:rPr>
          <w:spacing w:val="-1"/>
          <w:sz w:val="24"/>
        </w:rPr>
        <w:t> </w:t>
      </w:r>
      <w:r>
        <w:rPr>
          <w:sz w:val="24"/>
        </w:rPr>
        <w:t>IQSC</w:t>
      </w:r>
      <w:r>
        <w:rPr>
          <w:spacing w:val="-3"/>
          <w:sz w:val="24"/>
        </w:rPr>
        <w:t> </w:t>
      </w:r>
      <w:r>
        <w:rPr>
          <w:sz w:val="24"/>
        </w:rPr>
        <w:t>will</w:t>
      </w:r>
      <w:r>
        <w:rPr>
          <w:spacing w:val="-1"/>
          <w:sz w:val="24"/>
        </w:rPr>
        <w:t> </w:t>
      </w:r>
      <w:r>
        <w:rPr>
          <w:sz w:val="24"/>
        </w:rPr>
        <w:t>issue</w:t>
      </w:r>
      <w:r>
        <w:rPr>
          <w:spacing w:val="-1"/>
          <w:sz w:val="24"/>
        </w:rPr>
        <w:t> </w:t>
      </w:r>
      <w:r>
        <w:rPr>
          <w:sz w:val="24"/>
        </w:rPr>
        <w:t>an</w:t>
      </w:r>
      <w:r>
        <w:rPr>
          <w:spacing w:val="-2"/>
          <w:sz w:val="24"/>
        </w:rPr>
        <w:t> </w:t>
      </w:r>
      <w:r>
        <w:rPr>
          <w:sz w:val="24"/>
        </w:rPr>
        <w:t>Inspection</w:t>
      </w:r>
      <w:r>
        <w:rPr>
          <w:spacing w:val="-1"/>
          <w:sz w:val="24"/>
        </w:rPr>
        <w:t> </w:t>
      </w:r>
      <w:r>
        <w:rPr>
          <w:sz w:val="24"/>
        </w:rPr>
        <w:t>Report</w:t>
      </w:r>
      <w:r>
        <w:rPr>
          <w:spacing w:val="-1"/>
          <w:sz w:val="24"/>
        </w:rPr>
        <w:t> </w:t>
      </w:r>
      <w:r>
        <w:rPr>
          <w:sz w:val="24"/>
        </w:rPr>
        <w:t>to</w:t>
      </w:r>
      <w:r>
        <w:rPr>
          <w:spacing w:val="-2"/>
          <w:sz w:val="24"/>
        </w:rPr>
        <w:t> KMRL.</w:t>
      </w:r>
    </w:p>
    <w:p>
      <w:pPr>
        <w:pStyle w:val="ListParagraph"/>
        <w:numPr>
          <w:ilvl w:val="0"/>
          <w:numId w:val="32"/>
        </w:numPr>
        <w:tabs>
          <w:tab w:pos="1144" w:val="left" w:leader="none"/>
        </w:tabs>
        <w:spacing w:line="240" w:lineRule="auto" w:before="42" w:after="0"/>
        <w:ind w:left="1144" w:right="0" w:hanging="360"/>
        <w:jc w:val="left"/>
        <w:rPr>
          <w:sz w:val="24"/>
        </w:rPr>
      </w:pPr>
      <w:r>
        <w:rPr>
          <w:sz w:val="24"/>
        </w:rPr>
        <w:t>Attend</w:t>
      </w:r>
      <w:r>
        <w:rPr>
          <w:spacing w:val="-4"/>
          <w:sz w:val="24"/>
        </w:rPr>
        <w:t> </w:t>
      </w:r>
      <w:r>
        <w:rPr>
          <w:sz w:val="24"/>
        </w:rPr>
        <w:t>and</w:t>
      </w:r>
      <w:r>
        <w:rPr>
          <w:spacing w:val="-1"/>
          <w:sz w:val="24"/>
        </w:rPr>
        <w:t> </w:t>
      </w:r>
      <w:r>
        <w:rPr>
          <w:sz w:val="24"/>
        </w:rPr>
        <w:t>convene</w:t>
      </w:r>
      <w:r>
        <w:rPr>
          <w:spacing w:val="-1"/>
          <w:sz w:val="24"/>
        </w:rPr>
        <w:t> </w:t>
      </w:r>
      <w:r>
        <w:rPr>
          <w:sz w:val="24"/>
        </w:rPr>
        <w:t>meetings</w:t>
      </w:r>
      <w:r>
        <w:rPr>
          <w:spacing w:val="-2"/>
          <w:sz w:val="24"/>
        </w:rPr>
        <w:t> </w:t>
      </w:r>
      <w:r>
        <w:rPr>
          <w:sz w:val="24"/>
        </w:rPr>
        <w:t>on</w:t>
      </w:r>
      <w:r>
        <w:rPr>
          <w:spacing w:val="-2"/>
          <w:sz w:val="24"/>
        </w:rPr>
        <w:t> </w:t>
      </w:r>
      <w:r>
        <w:rPr>
          <w:sz w:val="24"/>
        </w:rPr>
        <w:t>quality</w:t>
      </w:r>
      <w:r>
        <w:rPr>
          <w:spacing w:val="-1"/>
          <w:sz w:val="24"/>
        </w:rPr>
        <w:t> </w:t>
      </w:r>
      <w:r>
        <w:rPr>
          <w:sz w:val="24"/>
        </w:rPr>
        <w:t>and</w:t>
      </w:r>
      <w:r>
        <w:rPr>
          <w:spacing w:val="-2"/>
          <w:sz w:val="24"/>
        </w:rPr>
        <w:t> progress.</w:t>
      </w:r>
    </w:p>
    <w:p>
      <w:pPr>
        <w:pStyle w:val="ListParagraph"/>
        <w:numPr>
          <w:ilvl w:val="0"/>
          <w:numId w:val="32"/>
        </w:numPr>
        <w:tabs>
          <w:tab w:pos="1144" w:val="left" w:leader="none"/>
        </w:tabs>
        <w:spacing w:line="273" w:lineRule="auto" w:before="46" w:after="0"/>
        <w:ind w:left="1144" w:right="559" w:hanging="360"/>
        <w:jc w:val="left"/>
        <w:rPr>
          <w:sz w:val="24"/>
        </w:rPr>
      </w:pPr>
      <w:r>
        <w:rPr>
          <w:sz w:val="24"/>
        </w:rPr>
        <w:t>Review</w:t>
      </w:r>
      <w:r>
        <w:rPr>
          <w:spacing w:val="36"/>
          <w:sz w:val="24"/>
        </w:rPr>
        <w:t> </w:t>
      </w:r>
      <w:r>
        <w:rPr>
          <w:sz w:val="24"/>
        </w:rPr>
        <w:t>Testing</w:t>
      </w:r>
      <w:r>
        <w:rPr>
          <w:spacing w:val="36"/>
          <w:sz w:val="24"/>
        </w:rPr>
        <w:t> </w:t>
      </w:r>
      <w:r>
        <w:rPr>
          <w:sz w:val="24"/>
        </w:rPr>
        <w:t>and</w:t>
      </w:r>
      <w:r>
        <w:rPr>
          <w:spacing w:val="36"/>
          <w:sz w:val="24"/>
        </w:rPr>
        <w:t> </w:t>
      </w:r>
      <w:r>
        <w:rPr>
          <w:sz w:val="24"/>
        </w:rPr>
        <w:t>commissioning</w:t>
      </w:r>
      <w:r>
        <w:rPr>
          <w:spacing w:val="36"/>
          <w:sz w:val="24"/>
        </w:rPr>
        <w:t> </w:t>
      </w:r>
      <w:r>
        <w:rPr>
          <w:sz w:val="24"/>
        </w:rPr>
        <w:t>Plan</w:t>
      </w:r>
      <w:r>
        <w:rPr>
          <w:spacing w:val="36"/>
          <w:sz w:val="24"/>
        </w:rPr>
        <w:t> </w:t>
      </w:r>
      <w:r>
        <w:rPr>
          <w:sz w:val="24"/>
        </w:rPr>
        <w:t>prepared</w:t>
      </w:r>
      <w:r>
        <w:rPr>
          <w:spacing w:val="36"/>
          <w:sz w:val="24"/>
        </w:rPr>
        <w:t> </w:t>
      </w:r>
      <w:r>
        <w:rPr>
          <w:sz w:val="24"/>
        </w:rPr>
        <w:t>by</w:t>
      </w:r>
      <w:r>
        <w:rPr>
          <w:spacing w:val="36"/>
          <w:sz w:val="24"/>
        </w:rPr>
        <w:t> </w:t>
      </w:r>
      <w:r>
        <w:rPr>
          <w:sz w:val="24"/>
        </w:rPr>
        <w:t>Contractors</w:t>
      </w:r>
      <w:r>
        <w:rPr>
          <w:spacing w:val="36"/>
          <w:sz w:val="24"/>
        </w:rPr>
        <w:t> </w:t>
      </w:r>
      <w:r>
        <w:rPr>
          <w:sz w:val="24"/>
        </w:rPr>
        <w:t>and</w:t>
      </w:r>
      <w:r>
        <w:rPr>
          <w:spacing w:val="36"/>
          <w:sz w:val="24"/>
        </w:rPr>
        <w:t> </w:t>
      </w:r>
      <w:r>
        <w:rPr>
          <w:sz w:val="24"/>
        </w:rPr>
        <w:t>review</w:t>
      </w:r>
      <w:r>
        <w:rPr>
          <w:spacing w:val="36"/>
          <w:sz w:val="24"/>
        </w:rPr>
        <w:t> </w:t>
      </w:r>
      <w:r>
        <w:rPr>
          <w:sz w:val="24"/>
        </w:rPr>
        <w:t>material and test reports.</w:t>
      </w:r>
    </w:p>
    <w:p>
      <w:pPr>
        <w:pStyle w:val="ListParagraph"/>
        <w:numPr>
          <w:ilvl w:val="0"/>
          <w:numId w:val="32"/>
        </w:numPr>
        <w:tabs>
          <w:tab w:pos="1144" w:val="left" w:leader="none"/>
        </w:tabs>
        <w:spacing w:line="240" w:lineRule="auto" w:before="1" w:after="0"/>
        <w:ind w:left="1144" w:right="0" w:hanging="360"/>
        <w:jc w:val="left"/>
        <w:rPr>
          <w:sz w:val="24"/>
        </w:rPr>
      </w:pPr>
      <w:r>
        <w:rPr>
          <w:sz w:val="24"/>
        </w:rPr>
        <w:t>Inspect</w:t>
      </w:r>
      <w:r>
        <w:rPr>
          <w:spacing w:val="-3"/>
          <w:sz w:val="24"/>
        </w:rPr>
        <w:t> </w:t>
      </w:r>
      <w:r>
        <w:rPr>
          <w:sz w:val="24"/>
        </w:rPr>
        <w:t>workshops</w:t>
      </w:r>
      <w:r>
        <w:rPr>
          <w:spacing w:val="-1"/>
          <w:sz w:val="24"/>
        </w:rPr>
        <w:t> </w:t>
      </w:r>
      <w:r>
        <w:rPr>
          <w:sz w:val="24"/>
        </w:rPr>
        <w:t>and manufacturing</w:t>
      </w:r>
      <w:r>
        <w:rPr>
          <w:spacing w:val="-2"/>
          <w:sz w:val="24"/>
        </w:rPr>
        <w:t> </w:t>
      </w:r>
      <w:r>
        <w:rPr>
          <w:sz w:val="24"/>
        </w:rPr>
        <w:t>facilities supplying</w:t>
      </w:r>
      <w:r>
        <w:rPr>
          <w:spacing w:val="-2"/>
          <w:sz w:val="24"/>
        </w:rPr>
        <w:t> </w:t>
      </w:r>
      <w:r>
        <w:rPr>
          <w:sz w:val="24"/>
        </w:rPr>
        <w:t>the </w:t>
      </w:r>
      <w:r>
        <w:rPr>
          <w:spacing w:val="-2"/>
          <w:sz w:val="24"/>
        </w:rPr>
        <w:t>works.</w:t>
      </w:r>
    </w:p>
    <w:p>
      <w:pPr>
        <w:pStyle w:val="ListParagraph"/>
        <w:numPr>
          <w:ilvl w:val="0"/>
          <w:numId w:val="32"/>
        </w:numPr>
        <w:tabs>
          <w:tab w:pos="1144" w:val="left" w:leader="none"/>
        </w:tabs>
        <w:spacing w:line="273" w:lineRule="auto" w:before="42" w:after="0"/>
        <w:ind w:left="1144" w:right="559" w:hanging="360"/>
        <w:jc w:val="left"/>
        <w:rPr>
          <w:sz w:val="24"/>
        </w:rPr>
      </w:pPr>
      <w:r>
        <w:rPr>
          <w:sz w:val="24"/>
        </w:rPr>
        <w:t>Audit</w:t>
      </w:r>
      <w:r>
        <w:rPr>
          <w:spacing w:val="76"/>
          <w:sz w:val="24"/>
        </w:rPr>
        <w:t> </w:t>
      </w:r>
      <w:r>
        <w:rPr>
          <w:sz w:val="24"/>
        </w:rPr>
        <w:t>compliance</w:t>
      </w:r>
      <w:r>
        <w:rPr>
          <w:spacing w:val="76"/>
          <w:sz w:val="24"/>
        </w:rPr>
        <w:t> </w:t>
      </w:r>
      <w:r>
        <w:rPr>
          <w:sz w:val="24"/>
        </w:rPr>
        <w:t>in</w:t>
      </w:r>
      <w:r>
        <w:rPr>
          <w:spacing w:val="76"/>
          <w:sz w:val="24"/>
        </w:rPr>
        <w:t> </w:t>
      </w:r>
      <w:r>
        <w:rPr>
          <w:sz w:val="24"/>
        </w:rPr>
        <w:t>addressing</w:t>
      </w:r>
      <w:r>
        <w:rPr>
          <w:spacing w:val="76"/>
          <w:sz w:val="24"/>
        </w:rPr>
        <w:t> </w:t>
      </w:r>
      <w:r>
        <w:rPr>
          <w:sz w:val="24"/>
        </w:rPr>
        <w:t>progress</w:t>
      </w:r>
      <w:r>
        <w:rPr>
          <w:spacing w:val="76"/>
          <w:sz w:val="24"/>
        </w:rPr>
        <w:t> </w:t>
      </w:r>
      <w:r>
        <w:rPr>
          <w:sz w:val="24"/>
        </w:rPr>
        <w:t>and</w:t>
      </w:r>
      <w:r>
        <w:rPr>
          <w:spacing w:val="76"/>
          <w:sz w:val="24"/>
        </w:rPr>
        <w:t> </w:t>
      </w:r>
      <w:r>
        <w:rPr>
          <w:sz w:val="24"/>
        </w:rPr>
        <w:t>quality</w:t>
      </w:r>
      <w:r>
        <w:rPr>
          <w:spacing w:val="76"/>
          <w:sz w:val="24"/>
        </w:rPr>
        <w:t> </w:t>
      </w:r>
      <w:r>
        <w:rPr>
          <w:sz w:val="24"/>
        </w:rPr>
        <w:t>issues</w:t>
      </w:r>
      <w:r>
        <w:rPr>
          <w:spacing w:val="76"/>
          <w:sz w:val="24"/>
        </w:rPr>
        <w:t> </w:t>
      </w:r>
      <w:r>
        <w:rPr>
          <w:sz w:val="24"/>
        </w:rPr>
        <w:t>to</w:t>
      </w:r>
      <w:r>
        <w:rPr>
          <w:spacing w:val="77"/>
          <w:sz w:val="24"/>
        </w:rPr>
        <w:t> </w:t>
      </w:r>
      <w:r>
        <w:rPr>
          <w:sz w:val="24"/>
        </w:rPr>
        <w:t>achieve</w:t>
      </w:r>
      <w:r>
        <w:rPr>
          <w:spacing w:val="77"/>
          <w:sz w:val="24"/>
        </w:rPr>
        <w:t> </w:t>
      </w:r>
      <w:r>
        <w:rPr>
          <w:sz w:val="24"/>
        </w:rPr>
        <w:t>the</w:t>
      </w:r>
      <w:r>
        <w:rPr>
          <w:spacing w:val="77"/>
          <w:sz w:val="24"/>
        </w:rPr>
        <w:t> </w:t>
      </w:r>
      <w:r>
        <w:rPr>
          <w:sz w:val="24"/>
        </w:rPr>
        <w:t>Project </w:t>
      </w:r>
      <w:r>
        <w:rPr>
          <w:spacing w:val="-2"/>
          <w:sz w:val="24"/>
        </w:rPr>
        <w:t>objectives.</w:t>
      </w:r>
    </w:p>
    <w:p>
      <w:pPr>
        <w:pStyle w:val="Heading7"/>
        <w:numPr>
          <w:ilvl w:val="3"/>
          <w:numId w:val="28"/>
        </w:numPr>
        <w:tabs>
          <w:tab w:pos="1143" w:val="left" w:leader="none"/>
        </w:tabs>
        <w:spacing w:line="240" w:lineRule="auto" w:before="4" w:after="0"/>
        <w:ind w:left="1143" w:right="0" w:hanging="359"/>
        <w:jc w:val="left"/>
        <w:rPr>
          <w:b w:val="0"/>
        </w:rPr>
      </w:pPr>
      <w:r>
        <w:rPr/>
        <w:t>Monitor</w:t>
      </w:r>
      <w:r>
        <w:rPr>
          <w:spacing w:val="-1"/>
        </w:rPr>
        <w:t> </w:t>
      </w:r>
      <w:r>
        <w:rPr/>
        <w:t>Compliance with</w:t>
      </w:r>
      <w:r>
        <w:rPr>
          <w:spacing w:val="-1"/>
        </w:rPr>
        <w:t> </w:t>
      </w:r>
      <w:r>
        <w:rPr/>
        <w:t>Approved </w:t>
      </w:r>
      <w:r>
        <w:rPr>
          <w:spacing w:val="-2"/>
        </w:rPr>
        <w:t>Design</w:t>
      </w:r>
      <w:r>
        <w:rPr>
          <w:b w:val="0"/>
          <w:spacing w:val="-2"/>
        </w:rPr>
        <w:t>.</w:t>
      </w:r>
    </w:p>
    <w:p>
      <w:pPr>
        <w:pStyle w:val="BodyText"/>
        <w:spacing w:before="85"/>
      </w:pPr>
    </w:p>
    <w:p>
      <w:pPr>
        <w:pStyle w:val="BodyText"/>
        <w:spacing w:line="273" w:lineRule="auto"/>
        <w:ind w:left="1144"/>
      </w:pPr>
      <w:r>
        <w:rPr/>
        <w:t>The IQSC will inspect the Works during construction and shall monitor the Contractor(s) compliance with the Approved Design, in particular the IQSC will:</w:t>
      </w:r>
    </w:p>
    <w:p>
      <w:pPr>
        <w:pStyle w:val="ListParagraph"/>
        <w:numPr>
          <w:ilvl w:val="0"/>
          <w:numId w:val="32"/>
        </w:numPr>
        <w:tabs>
          <w:tab w:pos="1144" w:val="left" w:leader="none"/>
        </w:tabs>
        <w:spacing w:line="240" w:lineRule="auto" w:before="3" w:after="0"/>
        <w:ind w:left="1144" w:right="0" w:hanging="360"/>
        <w:jc w:val="left"/>
        <w:rPr>
          <w:sz w:val="24"/>
        </w:rPr>
      </w:pPr>
      <w:r>
        <w:rPr>
          <w:sz w:val="24"/>
        </w:rPr>
        <w:t>Ensure</w:t>
      </w:r>
      <w:r>
        <w:rPr>
          <w:spacing w:val="-2"/>
          <w:sz w:val="24"/>
        </w:rPr>
        <w:t> </w:t>
      </w:r>
      <w:r>
        <w:rPr>
          <w:sz w:val="24"/>
        </w:rPr>
        <w:t>that</w:t>
      </w:r>
      <w:r>
        <w:rPr>
          <w:spacing w:val="-2"/>
          <w:sz w:val="24"/>
        </w:rPr>
        <w:t> </w:t>
      </w:r>
      <w:r>
        <w:rPr>
          <w:sz w:val="24"/>
        </w:rPr>
        <w:t>facilities</w:t>
      </w:r>
      <w:r>
        <w:rPr>
          <w:spacing w:val="-1"/>
          <w:sz w:val="24"/>
        </w:rPr>
        <w:t> </w:t>
      </w:r>
      <w:r>
        <w:rPr>
          <w:sz w:val="24"/>
        </w:rPr>
        <w:t>are</w:t>
      </w:r>
      <w:r>
        <w:rPr>
          <w:spacing w:val="-2"/>
          <w:sz w:val="24"/>
        </w:rPr>
        <w:t> </w:t>
      </w:r>
      <w:r>
        <w:rPr>
          <w:sz w:val="24"/>
        </w:rPr>
        <w:t>provided</w:t>
      </w:r>
      <w:r>
        <w:rPr>
          <w:spacing w:val="-1"/>
          <w:sz w:val="24"/>
        </w:rPr>
        <w:t> </w:t>
      </w:r>
      <w:r>
        <w:rPr>
          <w:sz w:val="24"/>
        </w:rPr>
        <w:t>as</w:t>
      </w:r>
      <w:r>
        <w:rPr>
          <w:spacing w:val="-1"/>
          <w:sz w:val="24"/>
        </w:rPr>
        <w:t> </w:t>
      </w:r>
      <w:r>
        <w:rPr>
          <w:sz w:val="24"/>
        </w:rPr>
        <w:t>required</w:t>
      </w:r>
      <w:r>
        <w:rPr>
          <w:spacing w:val="-2"/>
          <w:sz w:val="24"/>
        </w:rPr>
        <w:t> </w:t>
      </w:r>
      <w:r>
        <w:rPr>
          <w:sz w:val="24"/>
        </w:rPr>
        <w:t>by</w:t>
      </w:r>
      <w:r>
        <w:rPr>
          <w:spacing w:val="-1"/>
          <w:sz w:val="24"/>
        </w:rPr>
        <w:t> </w:t>
      </w:r>
      <w:r>
        <w:rPr>
          <w:sz w:val="24"/>
        </w:rPr>
        <w:t>the</w:t>
      </w:r>
      <w:r>
        <w:rPr>
          <w:spacing w:val="-1"/>
          <w:sz w:val="24"/>
        </w:rPr>
        <w:t> </w:t>
      </w:r>
      <w:r>
        <w:rPr>
          <w:spacing w:val="-2"/>
          <w:sz w:val="24"/>
        </w:rPr>
        <w:t>design.</w:t>
      </w:r>
    </w:p>
    <w:p>
      <w:pPr>
        <w:pStyle w:val="ListParagraph"/>
        <w:numPr>
          <w:ilvl w:val="0"/>
          <w:numId w:val="32"/>
        </w:numPr>
        <w:tabs>
          <w:tab w:pos="1144" w:val="left" w:leader="none"/>
        </w:tabs>
        <w:spacing w:line="240" w:lineRule="auto" w:before="47" w:after="0"/>
        <w:ind w:left="1144" w:right="0" w:hanging="360"/>
        <w:jc w:val="left"/>
        <w:rPr>
          <w:sz w:val="24"/>
        </w:rPr>
      </w:pPr>
      <w:r>
        <w:rPr>
          <w:sz w:val="24"/>
        </w:rPr>
        <w:t>Materials,</w:t>
      </w:r>
      <w:r>
        <w:rPr>
          <w:spacing w:val="-3"/>
          <w:sz w:val="24"/>
        </w:rPr>
        <w:t> </w:t>
      </w:r>
      <w:r>
        <w:rPr>
          <w:sz w:val="24"/>
        </w:rPr>
        <w:t>including</w:t>
      </w:r>
      <w:r>
        <w:rPr>
          <w:spacing w:val="-1"/>
          <w:sz w:val="24"/>
        </w:rPr>
        <w:t> </w:t>
      </w:r>
      <w:r>
        <w:rPr>
          <w:sz w:val="24"/>
        </w:rPr>
        <w:t>architectural finishes,</w:t>
      </w:r>
      <w:r>
        <w:rPr>
          <w:spacing w:val="-1"/>
          <w:sz w:val="24"/>
        </w:rPr>
        <w:t> </w:t>
      </w:r>
      <w:r>
        <w:rPr>
          <w:sz w:val="24"/>
        </w:rPr>
        <w:t>meet design </w:t>
      </w:r>
      <w:r>
        <w:rPr>
          <w:spacing w:val="-2"/>
          <w:sz w:val="24"/>
        </w:rPr>
        <w:t>requirements.</w:t>
      </w:r>
    </w:p>
    <w:p>
      <w:pPr>
        <w:pStyle w:val="ListParagraph"/>
        <w:numPr>
          <w:ilvl w:val="0"/>
          <w:numId w:val="32"/>
        </w:numPr>
        <w:tabs>
          <w:tab w:pos="1144" w:val="left" w:leader="none"/>
        </w:tabs>
        <w:spacing w:line="240" w:lineRule="auto" w:before="41" w:after="0"/>
        <w:ind w:left="1144" w:right="0" w:hanging="360"/>
        <w:jc w:val="left"/>
        <w:rPr>
          <w:sz w:val="24"/>
        </w:rPr>
      </w:pPr>
      <w:r>
        <w:rPr>
          <w:sz w:val="24"/>
        </w:rPr>
        <w:t>Tests</w:t>
      </w:r>
      <w:r>
        <w:rPr>
          <w:spacing w:val="-3"/>
          <w:sz w:val="24"/>
        </w:rPr>
        <w:t> </w:t>
      </w:r>
      <w:r>
        <w:rPr>
          <w:sz w:val="24"/>
        </w:rPr>
        <w:t>required by the</w:t>
      </w:r>
      <w:r>
        <w:rPr>
          <w:spacing w:val="-1"/>
          <w:sz w:val="24"/>
        </w:rPr>
        <w:t> </w:t>
      </w:r>
      <w:r>
        <w:rPr>
          <w:sz w:val="24"/>
        </w:rPr>
        <w:t>contract are executed and</w:t>
      </w:r>
      <w:r>
        <w:rPr>
          <w:spacing w:val="-1"/>
          <w:sz w:val="24"/>
        </w:rPr>
        <w:t> </w:t>
      </w:r>
      <w:r>
        <w:rPr>
          <w:sz w:val="24"/>
        </w:rPr>
        <w:t>records properly maintained </w:t>
      </w:r>
      <w:r>
        <w:rPr>
          <w:spacing w:val="-5"/>
          <w:sz w:val="24"/>
        </w:rPr>
        <w:t>and</w:t>
      </w:r>
    </w:p>
    <w:p>
      <w:pPr>
        <w:pStyle w:val="ListParagraph"/>
        <w:numPr>
          <w:ilvl w:val="0"/>
          <w:numId w:val="32"/>
        </w:numPr>
        <w:tabs>
          <w:tab w:pos="1144" w:val="left" w:leader="none"/>
        </w:tabs>
        <w:spacing w:line="240" w:lineRule="auto" w:before="37" w:after="0"/>
        <w:ind w:left="1144" w:right="0" w:hanging="360"/>
        <w:jc w:val="left"/>
        <w:rPr>
          <w:sz w:val="24"/>
        </w:rPr>
      </w:pPr>
      <w:r>
        <w:rPr>
          <w:sz w:val="24"/>
        </w:rPr>
        <w:t>Equipment</w:t>
      </w:r>
      <w:r>
        <w:rPr>
          <w:spacing w:val="-1"/>
          <w:sz w:val="24"/>
        </w:rPr>
        <w:t> </w:t>
      </w:r>
      <w:r>
        <w:rPr>
          <w:sz w:val="24"/>
        </w:rPr>
        <w:t>meets specifications and is</w:t>
      </w:r>
      <w:r>
        <w:rPr>
          <w:spacing w:val="-1"/>
          <w:sz w:val="24"/>
        </w:rPr>
        <w:t> </w:t>
      </w:r>
      <w:r>
        <w:rPr>
          <w:sz w:val="24"/>
        </w:rPr>
        <w:t>fully tested to prove </w:t>
      </w:r>
      <w:r>
        <w:rPr>
          <w:spacing w:val="-2"/>
          <w:sz w:val="24"/>
        </w:rPr>
        <w:t>compliance.</w:t>
      </w:r>
    </w:p>
    <w:p>
      <w:pPr>
        <w:pStyle w:val="BodyText"/>
        <w:spacing w:line="276" w:lineRule="auto" w:before="246"/>
        <w:ind w:left="1144" w:right="558"/>
        <w:jc w:val="both"/>
      </w:pPr>
      <w:r>
        <w:rPr/>
        <w:t>The IQSC shall list any serious non-</w:t>
      </w:r>
      <w:r>
        <w:rPr>
          <w:w w:val="75"/>
        </w:rPr>
        <w:t>­</w:t>
      </w:r>
      <w:r>
        <w:rPr/>
        <w:t>‐compliance and deficiencies identified during inspection in particular any non-</w:t>
      </w:r>
      <w:r>
        <w:rPr>
          <w:w w:val="75"/>
        </w:rPr>
        <w:t>­</w:t>
      </w:r>
      <w:r>
        <w:rPr/>
        <w:t>‐conformances that threaten the performance of the system.</w:t>
      </w:r>
      <w:r>
        <w:rPr>
          <w:spacing w:val="40"/>
        </w:rPr>
        <w:t> </w:t>
      </w:r>
      <w:r>
        <w:rPr/>
        <w:t>A register of the status of these items will be maintained and included in the IQSC’s Monthly Report.</w:t>
      </w:r>
    </w:p>
    <w:p>
      <w:pPr>
        <w:pStyle w:val="BodyText"/>
        <w:spacing w:after="0" w:line="276" w:lineRule="auto"/>
        <w:jc w:val="both"/>
        <w:sectPr>
          <w:pgSz w:w="11900" w:h="16840"/>
          <w:pgMar w:header="472" w:footer="1348" w:top="1500" w:bottom="1540" w:left="708" w:right="283"/>
        </w:sectPr>
      </w:pPr>
    </w:p>
    <w:p>
      <w:pPr>
        <w:pStyle w:val="BodyText"/>
      </w:pPr>
    </w:p>
    <w:p>
      <w:pPr>
        <w:pStyle w:val="BodyText"/>
        <w:spacing w:before="51"/>
      </w:pPr>
    </w:p>
    <w:p>
      <w:pPr>
        <w:pStyle w:val="Heading7"/>
        <w:numPr>
          <w:ilvl w:val="3"/>
          <w:numId w:val="28"/>
        </w:numPr>
        <w:tabs>
          <w:tab w:pos="1143" w:val="left" w:leader="none"/>
        </w:tabs>
        <w:spacing w:line="240" w:lineRule="auto" w:before="0" w:after="0"/>
        <w:ind w:left="1143" w:right="0" w:hanging="359"/>
        <w:jc w:val="left"/>
      </w:pPr>
      <w:r>
        <w:rPr/>
        <w:t>Monitor </w:t>
      </w:r>
      <w:r>
        <w:rPr>
          <w:spacing w:val="-2"/>
        </w:rPr>
        <w:t>Progress</w:t>
      </w:r>
    </w:p>
    <w:p>
      <w:pPr>
        <w:pStyle w:val="BodyText"/>
        <w:spacing w:before="85"/>
        <w:rPr>
          <w:b/>
        </w:rPr>
      </w:pPr>
    </w:p>
    <w:p>
      <w:pPr>
        <w:pStyle w:val="BodyText"/>
        <w:spacing w:line="273" w:lineRule="auto" w:before="1"/>
        <w:ind w:left="1144" w:right="559"/>
        <w:jc w:val="both"/>
      </w:pPr>
      <w:r>
        <w:rPr/>
        <w:t>The IQSC will review progress of all aspects of the implementation of the Works – design, procurement, construction, installation and testing – and compare actual progress with the approved Programme.</w:t>
      </w:r>
    </w:p>
    <w:p>
      <w:pPr>
        <w:pStyle w:val="BodyText"/>
        <w:spacing w:line="276" w:lineRule="auto" w:before="7"/>
        <w:ind w:left="1144" w:right="559"/>
        <w:jc w:val="both"/>
      </w:pPr>
      <w:r>
        <w:rPr/>
        <w:t>Any deviations will be noted and flagged for action in the IQSC Inspection Report.</w:t>
      </w:r>
      <w:r>
        <w:rPr>
          <w:spacing w:val="40"/>
        </w:rPr>
        <w:t> </w:t>
      </w:r>
      <w:r>
        <w:rPr/>
        <w:t>The IQSC will pay particular attention to achievement of Milestones and progress towards achieving Milestones and to procurement of long-</w:t>
      </w:r>
      <w:r>
        <w:rPr>
          <w:w w:val="75"/>
        </w:rPr>
        <w:t>­</w:t>
      </w:r>
      <w:r>
        <w:rPr/>
        <w:t>‐lead time equipment.</w:t>
      </w:r>
    </w:p>
    <w:p>
      <w:pPr>
        <w:pStyle w:val="BodyText"/>
        <w:spacing w:before="39"/>
      </w:pPr>
    </w:p>
    <w:p>
      <w:pPr>
        <w:pStyle w:val="BodyText"/>
        <w:spacing w:line="276" w:lineRule="auto"/>
        <w:ind w:left="1144" w:right="559"/>
        <w:jc w:val="both"/>
      </w:pPr>
      <w:r>
        <w:rPr/>
        <w:t>In addition to the regular scheduled Monthly Inspections, the IQSC will conduct ad-</w:t>
      </w:r>
      <w:r>
        <w:rPr>
          <w:w w:val="75"/>
        </w:rPr>
        <w:t>­</w:t>
      </w:r>
      <w:r>
        <w:rPr/>
        <w:t>‐hoc site visits and inspections of design activities to determine that activities remain </w:t>
      </w:r>
      <w:r>
        <w:rPr/>
        <w:t>in schedule.</w:t>
      </w:r>
      <w:r>
        <w:rPr>
          <w:spacing w:val="40"/>
        </w:rPr>
        <w:t> </w:t>
      </w:r>
      <w:r>
        <w:rPr/>
        <w:t>Furthermore, the IQSM will be always alert to events that may in future delay the Project procurement of equipment, delays in design; for example.</w:t>
      </w:r>
      <w:r>
        <w:rPr>
          <w:spacing w:val="40"/>
        </w:rPr>
        <w:t> </w:t>
      </w:r>
      <w:r>
        <w:rPr/>
        <w:t>KMRL will be kept fully informed of any actual or forecast delays.</w:t>
      </w:r>
      <w:r>
        <w:rPr>
          <w:spacing w:val="40"/>
        </w:rPr>
        <w:t> </w:t>
      </w:r>
      <w:r>
        <w:rPr/>
        <w:t>The IQSC will work closely with all parties to develop mitigation measures, or work-</w:t>
      </w:r>
      <w:r>
        <w:rPr>
          <w:w w:val="75"/>
        </w:rPr>
        <w:t>­</w:t>
      </w:r>
      <w:r>
        <w:rPr/>
        <w:t>‐around to avoid or minimize the impact of delays on the overall Project schedule.</w:t>
      </w:r>
    </w:p>
    <w:p>
      <w:pPr>
        <w:pStyle w:val="BodyText"/>
        <w:spacing w:before="45"/>
      </w:pPr>
    </w:p>
    <w:p>
      <w:pPr>
        <w:pStyle w:val="BodyText"/>
        <w:spacing w:line="276" w:lineRule="auto" w:before="1"/>
        <w:ind w:left="1144" w:right="559"/>
        <w:jc w:val="both"/>
      </w:pPr>
      <w:r>
        <w:rPr/>
        <w:t>The IQSC’s Team leader and Project Planning &amp; Scheduling Expert (PPSE will be responsible for monitoring the progress of the works.</w:t>
      </w:r>
      <w:r>
        <w:rPr>
          <w:spacing w:val="40"/>
        </w:rPr>
        <w:t> </w:t>
      </w:r>
      <w:r>
        <w:rPr/>
        <w:t>The PPSE will make use of computerized scheduling software to test the impact that a delay to any one activity (or group of activities) will have on the achievement of Milestones and commissioning of the </w:t>
      </w:r>
      <w:r>
        <w:rPr>
          <w:spacing w:val="-2"/>
        </w:rPr>
        <w:t>Project.</w:t>
      </w:r>
    </w:p>
    <w:p>
      <w:pPr>
        <w:pStyle w:val="BodyText"/>
        <w:spacing w:before="39"/>
      </w:pPr>
    </w:p>
    <w:p>
      <w:pPr>
        <w:pStyle w:val="Heading7"/>
        <w:numPr>
          <w:ilvl w:val="3"/>
          <w:numId w:val="28"/>
        </w:numPr>
        <w:tabs>
          <w:tab w:pos="1143" w:val="left" w:leader="none"/>
        </w:tabs>
        <w:spacing w:line="240" w:lineRule="auto" w:before="1" w:after="0"/>
        <w:ind w:left="1143" w:right="0" w:hanging="359"/>
        <w:jc w:val="left"/>
      </w:pPr>
      <w:r>
        <w:rPr/>
        <w:t>Monitor</w:t>
      </w:r>
      <w:r>
        <w:rPr>
          <w:spacing w:val="-5"/>
        </w:rPr>
        <w:t> </w:t>
      </w:r>
      <w:r>
        <w:rPr>
          <w:spacing w:val="-2"/>
        </w:rPr>
        <w:t>Quality</w:t>
      </w:r>
    </w:p>
    <w:p>
      <w:pPr>
        <w:pStyle w:val="BodyText"/>
        <w:spacing w:before="85"/>
        <w:rPr>
          <w:b/>
        </w:rPr>
      </w:pPr>
    </w:p>
    <w:p>
      <w:pPr>
        <w:pStyle w:val="BodyText"/>
        <w:spacing w:line="276" w:lineRule="auto"/>
        <w:ind w:left="1144" w:right="559"/>
        <w:jc w:val="both"/>
      </w:pPr>
      <w:r>
        <w:rPr/>
        <w:t>During the inspections the IQSC will inspect the contractors’ quality records, including materials test results and equipment test, to check that the quality management plans are being implemented.</w:t>
      </w:r>
    </w:p>
    <w:p>
      <w:pPr>
        <w:pStyle w:val="BodyText"/>
        <w:spacing w:before="44"/>
      </w:pPr>
    </w:p>
    <w:p>
      <w:pPr>
        <w:pStyle w:val="BodyText"/>
        <w:ind w:left="1144"/>
        <w:jc w:val="both"/>
      </w:pPr>
      <w:r>
        <w:rPr/>
        <w:t>The</w:t>
      </w:r>
      <w:r>
        <w:rPr>
          <w:spacing w:val="-5"/>
        </w:rPr>
        <w:t> </w:t>
      </w:r>
      <w:r>
        <w:rPr/>
        <w:t>quality</w:t>
      </w:r>
      <w:r>
        <w:rPr>
          <w:spacing w:val="-3"/>
        </w:rPr>
        <w:t> </w:t>
      </w:r>
      <w:r>
        <w:rPr/>
        <w:t>records</w:t>
      </w:r>
      <w:r>
        <w:rPr>
          <w:spacing w:val="-3"/>
        </w:rPr>
        <w:t> </w:t>
      </w:r>
      <w:r>
        <w:rPr/>
        <w:t>to</w:t>
      </w:r>
      <w:r>
        <w:rPr>
          <w:spacing w:val="-2"/>
        </w:rPr>
        <w:t> </w:t>
      </w:r>
      <w:r>
        <w:rPr/>
        <w:t>be</w:t>
      </w:r>
      <w:r>
        <w:rPr>
          <w:spacing w:val="-3"/>
        </w:rPr>
        <w:t> </w:t>
      </w:r>
      <w:r>
        <w:rPr/>
        <w:t>inspected</w:t>
      </w:r>
      <w:r>
        <w:rPr>
          <w:spacing w:val="-3"/>
        </w:rPr>
        <w:t> </w:t>
      </w:r>
      <w:r>
        <w:rPr/>
        <w:t>/</w:t>
      </w:r>
      <w:r>
        <w:rPr>
          <w:spacing w:val="-3"/>
        </w:rPr>
        <w:t> </w:t>
      </w:r>
      <w:r>
        <w:rPr/>
        <w:t>reviewed</w:t>
      </w:r>
      <w:r>
        <w:rPr>
          <w:spacing w:val="-2"/>
        </w:rPr>
        <w:t> </w:t>
      </w:r>
      <w:r>
        <w:rPr>
          <w:spacing w:val="-4"/>
        </w:rPr>
        <w:t>are:</w:t>
      </w:r>
    </w:p>
    <w:p>
      <w:pPr>
        <w:pStyle w:val="BodyText"/>
        <w:spacing w:before="86"/>
      </w:pPr>
    </w:p>
    <w:p>
      <w:pPr>
        <w:pStyle w:val="ListParagraph"/>
        <w:numPr>
          <w:ilvl w:val="0"/>
          <w:numId w:val="33"/>
        </w:numPr>
        <w:tabs>
          <w:tab w:pos="1864" w:val="left" w:leader="none"/>
        </w:tabs>
        <w:spacing w:line="240" w:lineRule="auto" w:before="0" w:after="0"/>
        <w:ind w:left="1864" w:right="0" w:hanging="360"/>
        <w:jc w:val="left"/>
        <w:rPr>
          <w:sz w:val="24"/>
        </w:rPr>
      </w:pPr>
      <w:r>
        <w:rPr>
          <w:sz w:val="24"/>
        </w:rPr>
        <w:t>Material</w:t>
      </w:r>
      <w:r>
        <w:rPr>
          <w:spacing w:val="-3"/>
          <w:sz w:val="24"/>
        </w:rPr>
        <w:t> </w:t>
      </w:r>
      <w:r>
        <w:rPr>
          <w:sz w:val="24"/>
        </w:rPr>
        <w:t>delivery dockets and accompanying</w:t>
      </w:r>
      <w:r>
        <w:rPr>
          <w:spacing w:val="-1"/>
          <w:sz w:val="24"/>
        </w:rPr>
        <w:t> </w:t>
      </w:r>
      <w:r>
        <w:rPr>
          <w:sz w:val="24"/>
        </w:rPr>
        <w:t>QC </w:t>
      </w:r>
      <w:r>
        <w:rPr>
          <w:spacing w:val="-2"/>
          <w:sz w:val="24"/>
        </w:rPr>
        <w:t>documentation.</w:t>
      </w:r>
    </w:p>
    <w:p>
      <w:pPr>
        <w:pStyle w:val="ListParagraph"/>
        <w:numPr>
          <w:ilvl w:val="0"/>
          <w:numId w:val="33"/>
        </w:numPr>
        <w:tabs>
          <w:tab w:pos="1864" w:val="left" w:leader="none"/>
        </w:tabs>
        <w:spacing w:line="240" w:lineRule="auto" w:before="42" w:after="0"/>
        <w:ind w:left="1864" w:right="0" w:hanging="360"/>
        <w:jc w:val="left"/>
        <w:rPr>
          <w:sz w:val="24"/>
        </w:rPr>
      </w:pPr>
      <w:r>
        <w:rPr>
          <w:sz w:val="24"/>
        </w:rPr>
        <w:t>Inspection</w:t>
      </w:r>
      <w:r>
        <w:rPr>
          <w:spacing w:val="-1"/>
          <w:sz w:val="24"/>
        </w:rPr>
        <w:t> </w:t>
      </w:r>
      <w:r>
        <w:rPr>
          <w:sz w:val="24"/>
        </w:rPr>
        <w:t>and</w:t>
      </w:r>
      <w:r>
        <w:rPr>
          <w:spacing w:val="-2"/>
          <w:sz w:val="24"/>
        </w:rPr>
        <w:t> </w:t>
      </w:r>
      <w:r>
        <w:rPr>
          <w:sz w:val="24"/>
        </w:rPr>
        <w:t>Test</w:t>
      </w:r>
      <w:r>
        <w:rPr>
          <w:spacing w:val="-2"/>
          <w:sz w:val="24"/>
        </w:rPr>
        <w:t> </w:t>
      </w:r>
      <w:r>
        <w:rPr>
          <w:sz w:val="24"/>
        </w:rPr>
        <w:t>Procedure</w:t>
      </w:r>
      <w:r>
        <w:rPr>
          <w:spacing w:val="-1"/>
          <w:sz w:val="24"/>
        </w:rPr>
        <w:t> </w:t>
      </w:r>
      <w:r>
        <w:rPr>
          <w:sz w:val="24"/>
        </w:rPr>
        <w:t>(ITP)</w:t>
      </w:r>
      <w:r>
        <w:rPr>
          <w:spacing w:val="-1"/>
          <w:sz w:val="24"/>
        </w:rPr>
        <w:t> </w:t>
      </w:r>
      <w:r>
        <w:rPr>
          <w:spacing w:val="-2"/>
          <w:sz w:val="24"/>
        </w:rPr>
        <w:t>records.</w:t>
      </w:r>
    </w:p>
    <w:p>
      <w:pPr>
        <w:pStyle w:val="ListParagraph"/>
        <w:numPr>
          <w:ilvl w:val="0"/>
          <w:numId w:val="33"/>
        </w:numPr>
        <w:tabs>
          <w:tab w:pos="1864" w:val="left" w:leader="none"/>
        </w:tabs>
        <w:spacing w:line="240" w:lineRule="auto" w:before="41" w:after="0"/>
        <w:ind w:left="1864" w:right="0" w:hanging="360"/>
        <w:jc w:val="left"/>
        <w:rPr>
          <w:sz w:val="24"/>
        </w:rPr>
      </w:pPr>
      <w:r>
        <w:rPr>
          <w:sz w:val="24"/>
        </w:rPr>
        <w:t>Materials</w:t>
      </w:r>
      <w:r>
        <w:rPr>
          <w:spacing w:val="-5"/>
          <w:sz w:val="24"/>
        </w:rPr>
        <w:t> </w:t>
      </w:r>
      <w:r>
        <w:rPr>
          <w:sz w:val="24"/>
        </w:rPr>
        <w:t>test</w:t>
      </w:r>
      <w:r>
        <w:rPr>
          <w:spacing w:val="-3"/>
          <w:sz w:val="24"/>
        </w:rPr>
        <w:t> </w:t>
      </w:r>
      <w:r>
        <w:rPr>
          <w:sz w:val="24"/>
        </w:rPr>
        <w:t>results</w:t>
      </w:r>
      <w:r>
        <w:rPr>
          <w:spacing w:val="-5"/>
          <w:sz w:val="24"/>
        </w:rPr>
        <w:t> </w:t>
      </w:r>
      <w:r>
        <w:rPr>
          <w:sz w:val="24"/>
        </w:rPr>
        <w:t>(concrete,</w:t>
      </w:r>
      <w:r>
        <w:rPr>
          <w:spacing w:val="-3"/>
          <w:sz w:val="24"/>
        </w:rPr>
        <w:t> </w:t>
      </w:r>
      <w:r>
        <w:rPr>
          <w:sz w:val="24"/>
        </w:rPr>
        <w:t>rebar</w:t>
      </w:r>
      <w:r>
        <w:rPr>
          <w:spacing w:val="-3"/>
          <w:sz w:val="24"/>
        </w:rPr>
        <w:t> </w:t>
      </w:r>
      <w:r>
        <w:rPr>
          <w:spacing w:val="-2"/>
          <w:sz w:val="24"/>
        </w:rPr>
        <w:t>etc.).</w:t>
      </w:r>
    </w:p>
    <w:p>
      <w:pPr>
        <w:pStyle w:val="ListParagraph"/>
        <w:numPr>
          <w:ilvl w:val="0"/>
          <w:numId w:val="33"/>
        </w:numPr>
        <w:tabs>
          <w:tab w:pos="1864" w:val="left" w:leader="none"/>
        </w:tabs>
        <w:spacing w:line="240" w:lineRule="auto" w:before="41" w:after="0"/>
        <w:ind w:left="1864" w:right="0" w:hanging="360"/>
        <w:jc w:val="left"/>
        <w:rPr>
          <w:sz w:val="24"/>
        </w:rPr>
      </w:pPr>
      <w:r>
        <w:rPr>
          <w:sz w:val="24"/>
        </w:rPr>
        <w:t>Site </w:t>
      </w:r>
      <w:r>
        <w:rPr>
          <w:spacing w:val="-2"/>
          <w:sz w:val="24"/>
        </w:rPr>
        <w:t>Diaries.</w:t>
      </w:r>
    </w:p>
    <w:p>
      <w:pPr>
        <w:pStyle w:val="ListParagraph"/>
        <w:numPr>
          <w:ilvl w:val="1"/>
          <w:numId w:val="33"/>
        </w:numPr>
        <w:tabs>
          <w:tab w:pos="2583" w:val="left" w:leader="none"/>
        </w:tabs>
        <w:spacing w:line="240" w:lineRule="auto" w:before="41" w:after="0"/>
        <w:ind w:left="2583" w:right="0" w:hanging="359"/>
        <w:jc w:val="left"/>
        <w:rPr>
          <w:sz w:val="24"/>
        </w:rPr>
      </w:pPr>
      <w:r>
        <w:rPr>
          <w:sz w:val="24"/>
        </w:rPr>
        <w:t>Activity </w:t>
      </w:r>
      <w:r>
        <w:rPr>
          <w:spacing w:val="-2"/>
          <w:sz w:val="24"/>
        </w:rPr>
        <w:t>records</w:t>
      </w:r>
    </w:p>
    <w:p>
      <w:pPr>
        <w:pStyle w:val="ListParagraph"/>
        <w:numPr>
          <w:ilvl w:val="1"/>
          <w:numId w:val="33"/>
        </w:numPr>
        <w:tabs>
          <w:tab w:pos="2583" w:val="left" w:leader="none"/>
        </w:tabs>
        <w:spacing w:line="240" w:lineRule="auto" w:before="26" w:after="0"/>
        <w:ind w:left="2583" w:right="0" w:hanging="359"/>
        <w:jc w:val="left"/>
        <w:rPr>
          <w:sz w:val="24"/>
        </w:rPr>
      </w:pPr>
      <w:r>
        <w:rPr>
          <w:sz w:val="24"/>
        </w:rPr>
        <w:t>Equipment</w:t>
      </w:r>
      <w:r>
        <w:rPr>
          <w:spacing w:val="-1"/>
          <w:sz w:val="24"/>
        </w:rPr>
        <w:t> </w:t>
      </w:r>
      <w:r>
        <w:rPr>
          <w:sz w:val="24"/>
        </w:rPr>
        <w:t>and</w:t>
      </w:r>
      <w:r>
        <w:rPr>
          <w:spacing w:val="-1"/>
          <w:sz w:val="24"/>
        </w:rPr>
        <w:t> </w:t>
      </w:r>
      <w:r>
        <w:rPr>
          <w:sz w:val="24"/>
        </w:rPr>
        <w:t>manpower </w:t>
      </w:r>
      <w:r>
        <w:rPr>
          <w:spacing w:val="-2"/>
          <w:sz w:val="24"/>
        </w:rPr>
        <w:t>records</w:t>
      </w:r>
    </w:p>
    <w:p>
      <w:pPr>
        <w:pStyle w:val="ListParagraph"/>
        <w:numPr>
          <w:ilvl w:val="1"/>
          <w:numId w:val="33"/>
        </w:numPr>
        <w:tabs>
          <w:tab w:pos="2583" w:val="left" w:leader="none"/>
        </w:tabs>
        <w:spacing w:line="240" w:lineRule="auto" w:before="21" w:after="0"/>
        <w:ind w:left="2583" w:right="0" w:hanging="359"/>
        <w:jc w:val="left"/>
        <w:rPr>
          <w:sz w:val="24"/>
        </w:rPr>
      </w:pPr>
      <w:r>
        <w:rPr>
          <w:sz w:val="24"/>
        </w:rPr>
        <w:t>Weather</w:t>
      </w:r>
      <w:r>
        <w:rPr>
          <w:spacing w:val="-3"/>
          <w:sz w:val="24"/>
        </w:rPr>
        <w:t> </w:t>
      </w:r>
      <w:r>
        <w:rPr>
          <w:spacing w:val="-2"/>
          <w:sz w:val="24"/>
        </w:rPr>
        <w:t>records</w:t>
      </w:r>
    </w:p>
    <w:p>
      <w:pPr>
        <w:pStyle w:val="ListParagraph"/>
        <w:numPr>
          <w:ilvl w:val="1"/>
          <w:numId w:val="33"/>
        </w:numPr>
        <w:tabs>
          <w:tab w:pos="2583" w:val="left" w:leader="none"/>
        </w:tabs>
        <w:spacing w:line="240" w:lineRule="auto" w:before="22" w:after="0"/>
        <w:ind w:left="2583" w:right="0" w:hanging="359"/>
        <w:jc w:val="left"/>
        <w:rPr>
          <w:sz w:val="24"/>
        </w:rPr>
      </w:pPr>
      <w:r>
        <w:rPr>
          <w:sz w:val="24"/>
        </w:rPr>
        <w:t>Safety </w:t>
      </w:r>
      <w:r>
        <w:rPr>
          <w:spacing w:val="-2"/>
          <w:sz w:val="24"/>
        </w:rPr>
        <w:t>Register</w:t>
      </w:r>
    </w:p>
    <w:p>
      <w:pPr>
        <w:pStyle w:val="ListParagraph"/>
        <w:numPr>
          <w:ilvl w:val="1"/>
          <w:numId w:val="33"/>
        </w:numPr>
        <w:tabs>
          <w:tab w:pos="2583" w:val="left" w:leader="none"/>
        </w:tabs>
        <w:spacing w:line="240" w:lineRule="auto" w:before="26" w:after="0"/>
        <w:ind w:left="2583" w:right="0" w:hanging="359"/>
        <w:jc w:val="left"/>
        <w:rPr>
          <w:sz w:val="24"/>
        </w:rPr>
      </w:pPr>
      <w:r>
        <w:rPr>
          <w:sz w:val="24"/>
        </w:rPr>
        <w:t>Environmental </w:t>
      </w:r>
      <w:r>
        <w:rPr>
          <w:spacing w:val="-2"/>
          <w:sz w:val="24"/>
        </w:rPr>
        <w:t>register</w:t>
      </w:r>
    </w:p>
    <w:p>
      <w:pPr>
        <w:pStyle w:val="ListParagraph"/>
        <w:numPr>
          <w:ilvl w:val="0"/>
          <w:numId w:val="33"/>
        </w:numPr>
        <w:tabs>
          <w:tab w:pos="1864" w:val="left" w:leader="none"/>
        </w:tabs>
        <w:spacing w:line="240" w:lineRule="auto" w:before="23" w:after="0"/>
        <w:ind w:left="1864" w:right="0" w:hanging="360"/>
        <w:jc w:val="left"/>
        <w:rPr>
          <w:sz w:val="24"/>
        </w:rPr>
      </w:pPr>
      <w:r>
        <w:rPr>
          <w:sz w:val="24"/>
        </w:rPr>
        <w:t>Equipment</w:t>
      </w:r>
      <w:r>
        <w:rPr>
          <w:spacing w:val="-1"/>
          <w:sz w:val="24"/>
        </w:rPr>
        <w:t> </w:t>
      </w:r>
      <w:r>
        <w:rPr>
          <w:sz w:val="24"/>
        </w:rPr>
        <w:t>test results</w:t>
      </w:r>
      <w:r>
        <w:rPr>
          <w:spacing w:val="-1"/>
          <w:sz w:val="24"/>
        </w:rPr>
        <w:t> </w:t>
      </w:r>
      <w:r>
        <w:rPr>
          <w:sz w:val="24"/>
        </w:rPr>
        <w:t>and </w:t>
      </w:r>
      <w:r>
        <w:rPr>
          <w:spacing w:val="-2"/>
          <w:sz w:val="24"/>
        </w:rPr>
        <w:t>reports.</w:t>
      </w:r>
    </w:p>
    <w:p>
      <w:pPr>
        <w:pStyle w:val="ListParagraph"/>
        <w:spacing w:after="0" w:line="240" w:lineRule="auto"/>
        <w:jc w:val="left"/>
        <w:rPr>
          <w:sz w:val="24"/>
        </w:rPr>
        <w:sectPr>
          <w:pgSz w:w="11900" w:h="16840"/>
          <w:pgMar w:header="366" w:footer="786" w:top="1260" w:bottom="980" w:left="708" w:right="283"/>
        </w:sectPr>
      </w:pPr>
    </w:p>
    <w:p>
      <w:pPr>
        <w:pStyle w:val="ListParagraph"/>
        <w:numPr>
          <w:ilvl w:val="0"/>
          <w:numId w:val="33"/>
        </w:numPr>
        <w:tabs>
          <w:tab w:pos="1864" w:val="left" w:leader="none"/>
        </w:tabs>
        <w:spacing w:line="240" w:lineRule="auto" w:before="44" w:after="0"/>
        <w:ind w:left="1864" w:right="0" w:hanging="360"/>
        <w:jc w:val="left"/>
        <w:rPr>
          <w:sz w:val="24"/>
        </w:rPr>
      </w:pPr>
      <w:r>
        <w:rPr>
          <w:w w:val="95"/>
          <w:sz w:val="24"/>
        </w:rPr>
        <w:t>Non-</w:t>
      </w:r>
      <w:r>
        <w:rPr>
          <w:w w:val="75"/>
          <w:sz w:val="24"/>
        </w:rPr>
        <w:t>­</w:t>
      </w:r>
      <w:r>
        <w:rPr>
          <w:w w:val="95"/>
          <w:sz w:val="24"/>
        </w:rPr>
        <w:t>‐conformance</w:t>
      </w:r>
      <w:r>
        <w:rPr>
          <w:spacing w:val="-4"/>
          <w:w w:val="95"/>
          <w:sz w:val="24"/>
        </w:rPr>
        <w:t> </w:t>
      </w:r>
      <w:r>
        <w:rPr>
          <w:w w:val="95"/>
          <w:sz w:val="24"/>
        </w:rPr>
        <w:t>Report</w:t>
      </w:r>
      <w:r>
        <w:rPr>
          <w:spacing w:val="-3"/>
          <w:w w:val="95"/>
          <w:sz w:val="24"/>
        </w:rPr>
        <w:t> </w:t>
      </w:r>
      <w:r>
        <w:rPr>
          <w:spacing w:val="-2"/>
          <w:w w:val="95"/>
          <w:sz w:val="24"/>
        </w:rPr>
        <w:t>Register.</w:t>
      </w:r>
    </w:p>
    <w:p>
      <w:pPr>
        <w:pStyle w:val="BodyText"/>
        <w:spacing w:line="276" w:lineRule="auto" w:before="247"/>
        <w:ind w:left="1504" w:right="559"/>
        <w:jc w:val="both"/>
      </w:pPr>
      <w:r>
        <w:rPr/>
        <w:t>The IQSC will arrange inspection visits to in-</w:t>
      </w:r>
      <w:r>
        <w:rPr>
          <w:w w:val="75"/>
        </w:rPr>
        <w:t>­</w:t>
      </w:r>
      <w:r>
        <w:rPr/>
        <w:t>‐country facilities responsible for the manufacture, supply or storage of materials and equipment to be incorporated into</w:t>
      </w:r>
      <w:r>
        <w:rPr>
          <w:spacing w:val="40"/>
        </w:rPr>
        <w:t> </w:t>
      </w:r>
      <w:r>
        <w:rPr/>
        <w:t>the Works.</w:t>
      </w:r>
      <w:r>
        <w:rPr>
          <w:spacing w:val="40"/>
        </w:rPr>
        <w:t> </w:t>
      </w:r>
      <w:r>
        <w:rPr/>
        <w:t>At these visits the IQSM will request and inspect such quality documentation as may be required by the Contract and shall identify any non-</w:t>
      </w:r>
      <w:r>
        <w:rPr>
          <w:w w:val="75"/>
        </w:rPr>
        <w:t>­‐</w:t>
      </w:r>
      <w:r>
        <w:rPr/>
        <w:t> conformances to be addressed.</w:t>
      </w:r>
    </w:p>
    <w:p>
      <w:pPr>
        <w:pStyle w:val="BodyText"/>
        <w:spacing w:line="276" w:lineRule="auto"/>
        <w:ind w:left="1504" w:right="558"/>
        <w:jc w:val="both"/>
      </w:pPr>
      <w:r>
        <w:rPr/>
        <w:t>Corrective</w:t>
      </w:r>
      <w:r>
        <w:rPr>
          <w:spacing w:val="-6"/>
        </w:rPr>
        <w:t> </w:t>
      </w:r>
      <w:r>
        <w:rPr/>
        <w:t>Action</w:t>
      </w:r>
      <w:r>
        <w:rPr>
          <w:spacing w:val="-6"/>
        </w:rPr>
        <w:t> </w:t>
      </w:r>
      <w:r>
        <w:rPr/>
        <w:t>Requests</w:t>
      </w:r>
      <w:r>
        <w:rPr>
          <w:spacing w:val="-6"/>
        </w:rPr>
        <w:t> </w:t>
      </w:r>
      <w:r>
        <w:rPr/>
        <w:t>(CAR)</w:t>
      </w:r>
      <w:r>
        <w:rPr>
          <w:spacing w:val="-6"/>
        </w:rPr>
        <w:t> </w:t>
      </w:r>
      <w:r>
        <w:rPr/>
        <w:t>will</w:t>
      </w:r>
      <w:r>
        <w:rPr>
          <w:spacing w:val="-6"/>
        </w:rPr>
        <w:t> </w:t>
      </w:r>
      <w:r>
        <w:rPr/>
        <w:t>be</w:t>
      </w:r>
      <w:r>
        <w:rPr>
          <w:spacing w:val="-6"/>
        </w:rPr>
        <w:t> </w:t>
      </w:r>
      <w:r>
        <w:rPr/>
        <w:t>issued</w:t>
      </w:r>
      <w:r>
        <w:rPr>
          <w:spacing w:val="-6"/>
        </w:rPr>
        <w:t> </w:t>
      </w:r>
      <w:r>
        <w:rPr/>
        <w:t>where</w:t>
      </w:r>
      <w:r>
        <w:rPr>
          <w:spacing w:val="-6"/>
        </w:rPr>
        <w:t> </w:t>
      </w:r>
      <w:r>
        <w:rPr/>
        <w:t>quality</w:t>
      </w:r>
      <w:r>
        <w:rPr>
          <w:spacing w:val="-6"/>
        </w:rPr>
        <w:t> </w:t>
      </w:r>
      <w:r>
        <w:rPr/>
        <w:t>non-</w:t>
      </w:r>
      <w:r>
        <w:rPr>
          <w:w w:val="75"/>
        </w:rPr>
        <w:t>­</w:t>
      </w:r>
      <w:r>
        <w:rPr/>
        <w:t>‐conformances</w:t>
      </w:r>
      <w:r>
        <w:rPr>
          <w:spacing w:val="-6"/>
        </w:rPr>
        <w:t> </w:t>
      </w:r>
      <w:r>
        <w:rPr/>
        <w:t>are identified and the IQSC will track all CAR’s through to closure.</w:t>
      </w:r>
      <w:r>
        <w:rPr>
          <w:spacing w:val="40"/>
        </w:rPr>
        <w:t> </w:t>
      </w:r>
      <w:r>
        <w:rPr/>
        <w:t>The IQSC will maintain a CAR register for Quality Management, which will be presented in the IQSC’s Monthly </w:t>
      </w:r>
      <w:r>
        <w:rPr>
          <w:spacing w:val="-2"/>
        </w:rPr>
        <w:t>Report.</w:t>
      </w:r>
    </w:p>
    <w:p>
      <w:pPr>
        <w:pStyle w:val="ListParagraph"/>
        <w:numPr>
          <w:ilvl w:val="0"/>
          <w:numId w:val="34"/>
        </w:numPr>
        <w:tabs>
          <w:tab w:pos="2223" w:val="left" w:leader="none"/>
        </w:tabs>
        <w:spacing w:line="240" w:lineRule="auto" w:before="2" w:after="0"/>
        <w:ind w:left="2223" w:right="0" w:hanging="359"/>
        <w:jc w:val="both"/>
        <w:rPr>
          <w:sz w:val="24"/>
        </w:rPr>
      </w:pPr>
      <w:r>
        <w:rPr>
          <w:sz w:val="24"/>
        </w:rPr>
        <w:t>Audit</w:t>
      </w:r>
      <w:r>
        <w:rPr>
          <w:spacing w:val="-1"/>
          <w:sz w:val="24"/>
        </w:rPr>
        <w:t> </w:t>
      </w:r>
      <w:r>
        <w:rPr>
          <w:sz w:val="24"/>
        </w:rPr>
        <w:t>reports</w:t>
      </w:r>
      <w:r>
        <w:rPr>
          <w:spacing w:val="-2"/>
          <w:sz w:val="24"/>
        </w:rPr>
        <w:t> </w:t>
      </w:r>
      <w:r>
        <w:rPr>
          <w:sz w:val="24"/>
        </w:rPr>
        <w:t>shall</w:t>
      </w:r>
      <w:r>
        <w:rPr>
          <w:spacing w:val="-1"/>
          <w:sz w:val="24"/>
        </w:rPr>
        <w:t> </w:t>
      </w:r>
      <w:r>
        <w:rPr>
          <w:sz w:val="24"/>
        </w:rPr>
        <w:t>be</w:t>
      </w:r>
      <w:r>
        <w:rPr>
          <w:spacing w:val="-1"/>
          <w:sz w:val="24"/>
        </w:rPr>
        <w:t> </w:t>
      </w:r>
      <w:r>
        <w:rPr>
          <w:sz w:val="24"/>
        </w:rPr>
        <w:t>sent</w:t>
      </w:r>
      <w:r>
        <w:rPr>
          <w:spacing w:val="-2"/>
          <w:sz w:val="24"/>
        </w:rPr>
        <w:t> </w:t>
      </w:r>
      <w:r>
        <w:rPr>
          <w:sz w:val="24"/>
        </w:rPr>
        <w:t>to</w:t>
      </w:r>
      <w:r>
        <w:rPr>
          <w:spacing w:val="-1"/>
          <w:sz w:val="24"/>
        </w:rPr>
        <w:t> </w:t>
      </w:r>
      <w:r>
        <w:rPr>
          <w:spacing w:val="-2"/>
          <w:sz w:val="24"/>
        </w:rPr>
        <w:t>KMRL.</w:t>
      </w:r>
    </w:p>
    <w:p>
      <w:pPr>
        <w:pStyle w:val="ListParagraph"/>
        <w:numPr>
          <w:ilvl w:val="0"/>
          <w:numId w:val="34"/>
        </w:numPr>
        <w:tabs>
          <w:tab w:pos="2223" w:val="left" w:leader="none"/>
        </w:tabs>
        <w:spacing w:line="240" w:lineRule="auto" w:before="42" w:after="0"/>
        <w:ind w:left="2223" w:right="0" w:hanging="359"/>
        <w:jc w:val="both"/>
        <w:rPr>
          <w:sz w:val="24"/>
        </w:rPr>
      </w:pPr>
      <w:r>
        <w:rPr>
          <w:sz w:val="24"/>
        </w:rPr>
        <w:t>All</w:t>
      </w:r>
      <w:r>
        <w:rPr>
          <w:spacing w:val="-1"/>
          <w:sz w:val="24"/>
        </w:rPr>
        <w:t> </w:t>
      </w:r>
      <w:r>
        <w:rPr>
          <w:sz w:val="24"/>
        </w:rPr>
        <w:t>reports</w:t>
      </w:r>
      <w:r>
        <w:rPr>
          <w:spacing w:val="-1"/>
          <w:sz w:val="24"/>
        </w:rPr>
        <w:t> </w:t>
      </w:r>
      <w:r>
        <w:rPr>
          <w:sz w:val="24"/>
        </w:rPr>
        <w:t>shall</w:t>
      </w:r>
      <w:r>
        <w:rPr>
          <w:spacing w:val="-1"/>
          <w:sz w:val="24"/>
        </w:rPr>
        <w:t> </w:t>
      </w:r>
      <w:r>
        <w:rPr>
          <w:sz w:val="24"/>
        </w:rPr>
        <w:t>be</w:t>
      </w:r>
      <w:r>
        <w:rPr>
          <w:spacing w:val="-2"/>
          <w:sz w:val="24"/>
        </w:rPr>
        <w:t> </w:t>
      </w:r>
      <w:r>
        <w:rPr>
          <w:sz w:val="24"/>
        </w:rPr>
        <w:t>sent</w:t>
      </w:r>
      <w:r>
        <w:rPr>
          <w:spacing w:val="-1"/>
          <w:sz w:val="24"/>
        </w:rPr>
        <w:t> </w:t>
      </w:r>
      <w:r>
        <w:rPr>
          <w:sz w:val="24"/>
        </w:rPr>
        <w:t>to</w:t>
      </w:r>
      <w:r>
        <w:rPr>
          <w:spacing w:val="-1"/>
          <w:sz w:val="24"/>
        </w:rPr>
        <w:t> </w:t>
      </w:r>
      <w:r>
        <w:rPr>
          <w:spacing w:val="-2"/>
          <w:sz w:val="24"/>
        </w:rPr>
        <w:t>KMRL.</w:t>
      </w:r>
    </w:p>
    <w:p>
      <w:pPr>
        <w:pStyle w:val="ListParagraph"/>
        <w:numPr>
          <w:ilvl w:val="0"/>
          <w:numId w:val="34"/>
        </w:numPr>
        <w:tabs>
          <w:tab w:pos="2224" w:val="left" w:leader="none"/>
        </w:tabs>
        <w:spacing w:line="276" w:lineRule="auto" w:before="41" w:after="0"/>
        <w:ind w:left="2224" w:right="558" w:hanging="360"/>
        <w:jc w:val="both"/>
        <w:rPr>
          <w:sz w:val="24"/>
        </w:rPr>
      </w:pPr>
      <w:r>
        <w:rPr>
          <w:sz w:val="24"/>
        </w:rPr>
        <w:t>All comments on quality and CAR’s will be recorded in the IQSC’s Inspection Report. Follow up actions to CAR’s will be recorded in the IQSC’s Monthly Report in which a full list of CAR’s will be maintained so that all parties are</w:t>
      </w:r>
      <w:r>
        <w:rPr>
          <w:spacing w:val="40"/>
          <w:sz w:val="24"/>
        </w:rPr>
        <w:t> </w:t>
      </w:r>
      <w:r>
        <w:rPr>
          <w:sz w:val="24"/>
        </w:rPr>
        <w:t>kept informed.</w:t>
      </w:r>
    </w:p>
    <w:p>
      <w:pPr>
        <w:pStyle w:val="Heading7"/>
        <w:numPr>
          <w:ilvl w:val="3"/>
          <w:numId w:val="28"/>
        </w:numPr>
        <w:tabs>
          <w:tab w:pos="1144" w:val="left" w:leader="none"/>
        </w:tabs>
        <w:spacing w:line="240" w:lineRule="auto" w:before="0" w:after="0"/>
        <w:ind w:left="1144" w:right="0" w:hanging="360"/>
        <w:jc w:val="both"/>
      </w:pPr>
      <w:r>
        <w:rPr/>
        <w:t>Monitor</w:t>
      </w:r>
      <w:r>
        <w:rPr>
          <w:spacing w:val="-1"/>
        </w:rPr>
        <w:t> </w:t>
      </w:r>
      <w:r>
        <w:rPr/>
        <w:t>Compliance with Environmental</w:t>
      </w:r>
      <w:r>
        <w:rPr>
          <w:spacing w:val="-1"/>
        </w:rPr>
        <w:t> </w:t>
      </w:r>
      <w:r>
        <w:rPr/>
        <w:t>Management</w:t>
      </w:r>
      <w:r>
        <w:rPr>
          <w:spacing w:val="-1"/>
        </w:rPr>
        <w:t> </w:t>
      </w:r>
      <w:r>
        <w:rPr/>
        <w:t>Plan </w:t>
      </w:r>
      <w:r>
        <w:rPr>
          <w:spacing w:val="-2"/>
        </w:rPr>
        <w:t>(EMP)</w:t>
      </w:r>
    </w:p>
    <w:p>
      <w:pPr>
        <w:pStyle w:val="BodyText"/>
        <w:spacing w:before="80"/>
        <w:rPr>
          <w:b/>
        </w:rPr>
      </w:pPr>
    </w:p>
    <w:p>
      <w:pPr>
        <w:pStyle w:val="BodyText"/>
        <w:spacing w:line="276" w:lineRule="auto"/>
        <w:ind w:left="1144" w:right="558"/>
        <w:jc w:val="both"/>
      </w:pPr>
      <w:r>
        <w:rPr/>
        <w:t>The IQSC will review the requirements of the Project Environmental Management </w:t>
      </w:r>
      <w:r>
        <w:rPr/>
        <w:t>Plan and</w:t>
      </w:r>
      <w:r>
        <w:rPr>
          <w:spacing w:val="-2"/>
        </w:rPr>
        <w:t> </w:t>
      </w:r>
      <w:r>
        <w:rPr/>
        <w:t>will</w:t>
      </w:r>
      <w:r>
        <w:rPr>
          <w:spacing w:val="-2"/>
        </w:rPr>
        <w:t> </w:t>
      </w:r>
      <w:r>
        <w:rPr/>
        <w:t>draw</w:t>
      </w:r>
      <w:r>
        <w:rPr>
          <w:spacing w:val="-2"/>
        </w:rPr>
        <w:t> </w:t>
      </w:r>
      <w:r>
        <w:rPr/>
        <w:t>up</w:t>
      </w:r>
      <w:r>
        <w:rPr>
          <w:spacing w:val="-2"/>
        </w:rPr>
        <w:t> </w:t>
      </w:r>
      <w:r>
        <w:rPr/>
        <w:t>check-</w:t>
      </w:r>
      <w:r>
        <w:rPr>
          <w:w w:val="75"/>
        </w:rPr>
        <w:t>­</w:t>
      </w:r>
      <w:r>
        <w:rPr/>
        <w:t>‐lists</w:t>
      </w:r>
      <w:r>
        <w:rPr>
          <w:spacing w:val="-2"/>
        </w:rPr>
        <w:t> </w:t>
      </w:r>
      <w:r>
        <w:rPr/>
        <w:t>to</w:t>
      </w:r>
      <w:r>
        <w:rPr>
          <w:spacing w:val="-2"/>
        </w:rPr>
        <w:t> </w:t>
      </w:r>
      <w:r>
        <w:rPr/>
        <w:t>be</w:t>
      </w:r>
      <w:r>
        <w:rPr>
          <w:spacing w:val="-2"/>
        </w:rPr>
        <w:t> </w:t>
      </w:r>
      <w:r>
        <w:rPr/>
        <w:t>used</w:t>
      </w:r>
      <w:r>
        <w:rPr>
          <w:spacing w:val="-2"/>
        </w:rPr>
        <w:t> </w:t>
      </w:r>
      <w:r>
        <w:rPr/>
        <w:t>by</w:t>
      </w:r>
      <w:r>
        <w:rPr>
          <w:spacing w:val="-2"/>
        </w:rPr>
        <w:t> </w:t>
      </w:r>
      <w:r>
        <w:rPr/>
        <w:t>IQSC</w:t>
      </w:r>
      <w:r>
        <w:rPr>
          <w:spacing w:val="-2"/>
        </w:rPr>
        <w:t> </w:t>
      </w:r>
      <w:r>
        <w:rPr/>
        <w:t>staff</w:t>
      </w:r>
      <w:r>
        <w:rPr>
          <w:spacing w:val="-2"/>
        </w:rPr>
        <w:t> </w:t>
      </w:r>
      <w:r>
        <w:rPr/>
        <w:t>who</w:t>
      </w:r>
      <w:r>
        <w:rPr>
          <w:spacing w:val="-2"/>
        </w:rPr>
        <w:t> </w:t>
      </w:r>
      <w:r>
        <w:rPr/>
        <w:t>will</w:t>
      </w:r>
      <w:r>
        <w:rPr>
          <w:spacing w:val="-2"/>
        </w:rPr>
        <w:t> </w:t>
      </w:r>
      <w:r>
        <w:rPr/>
        <w:t>be</w:t>
      </w:r>
      <w:r>
        <w:rPr>
          <w:spacing w:val="-2"/>
        </w:rPr>
        <w:t> </w:t>
      </w:r>
      <w:r>
        <w:rPr/>
        <w:t>responsible</w:t>
      </w:r>
      <w:r>
        <w:rPr>
          <w:spacing w:val="-2"/>
        </w:rPr>
        <w:t> </w:t>
      </w:r>
      <w:r>
        <w:rPr/>
        <w:t>for</w:t>
      </w:r>
      <w:r>
        <w:rPr>
          <w:spacing w:val="-2"/>
        </w:rPr>
        <w:t> </w:t>
      </w:r>
      <w:r>
        <w:rPr/>
        <w:t>auditing the Contractors’ compliance with the EMP.</w:t>
      </w:r>
      <w:r>
        <w:rPr>
          <w:spacing w:val="40"/>
        </w:rPr>
        <w:t> </w:t>
      </w:r>
      <w:r>
        <w:rPr/>
        <w:t>The IQSC Safety and Environmental Expert will be responsible for this aspect of the services.</w:t>
      </w:r>
    </w:p>
    <w:p>
      <w:pPr>
        <w:pStyle w:val="BodyText"/>
        <w:spacing w:before="47"/>
      </w:pPr>
    </w:p>
    <w:p>
      <w:pPr>
        <w:pStyle w:val="BodyText"/>
        <w:ind w:left="1144"/>
        <w:jc w:val="both"/>
      </w:pPr>
      <w:r>
        <w:rPr/>
        <w:t>The</w:t>
      </w:r>
      <w:r>
        <w:rPr>
          <w:spacing w:val="-5"/>
        </w:rPr>
        <w:t> </w:t>
      </w:r>
      <w:r>
        <w:rPr/>
        <w:t>IQSC</w:t>
      </w:r>
      <w:r>
        <w:rPr>
          <w:spacing w:val="-2"/>
        </w:rPr>
        <w:t> </w:t>
      </w:r>
      <w:r>
        <w:rPr/>
        <w:t>would</w:t>
      </w:r>
      <w:r>
        <w:rPr>
          <w:spacing w:val="-2"/>
        </w:rPr>
        <w:t> </w:t>
      </w:r>
      <w:r>
        <w:rPr/>
        <w:t>conduct</w:t>
      </w:r>
      <w:r>
        <w:rPr>
          <w:spacing w:val="-2"/>
        </w:rPr>
        <w:t> </w:t>
      </w:r>
      <w:r>
        <w:rPr/>
        <w:t>EMP</w:t>
      </w:r>
      <w:r>
        <w:rPr>
          <w:spacing w:val="-2"/>
        </w:rPr>
        <w:t> </w:t>
      </w:r>
      <w:r>
        <w:rPr/>
        <w:t>audits</w:t>
      </w:r>
      <w:r>
        <w:rPr>
          <w:spacing w:val="-3"/>
        </w:rPr>
        <w:t> </w:t>
      </w:r>
      <w:r>
        <w:rPr/>
        <w:t>as</w:t>
      </w:r>
      <w:r>
        <w:rPr>
          <w:spacing w:val="-2"/>
        </w:rPr>
        <w:t> </w:t>
      </w:r>
      <w:r>
        <w:rPr/>
        <w:t>well</w:t>
      </w:r>
      <w:r>
        <w:rPr>
          <w:spacing w:val="-2"/>
        </w:rPr>
        <w:t> </w:t>
      </w:r>
      <w:r>
        <w:rPr/>
        <w:t>as</w:t>
      </w:r>
      <w:r>
        <w:rPr>
          <w:spacing w:val="-2"/>
        </w:rPr>
        <w:t> </w:t>
      </w:r>
      <w:r>
        <w:rPr/>
        <w:t>the</w:t>
      </w:r>
      <w:r>
        <w:rPr>
          <w:spacing w:val="-3"/>
        </w:rPr>
        <w:t> </w:t>
      </w:r>
      <w:r>
        <w:rPr/>
        <w:t>scheduled</w:t>
      </w:r>
      <w:r>
        <w:rPr>
          <w:spacing w:val="-2"/>
        </w:rPr>
        <w:t> Inspections.</w:t>
      </w:r>
    </w:p>
    <w:p>
      <w:pPr>
        <w:pStyle w:val="BodyText"/>
        <w:spacing w:before="80"/>
      </w:pPr>
    </w:p>
    <w:p>
      <w:pPr>
        <w:pStyle w:val="BodyText"/>
        <w:spacing w:line="276" w:lineRule="auto" w:before="1"/>
        <w:ind w:left="1144" w:right="558"/>
        <w:jc w:val="both"/>
      </w:pPr>
      <w:r>
        <w:rPr/>
        <w:t>The results of the EMP audits will be presented in the monthly inspections Reports and summarized in the IQSC’s Monthly Report.</w:t>
      </w:r>
      <w:r>
        <w:rPr>
          <w:spacing w:val="40"/>
        </w:rPr>
        <w:t> </w:t>
      </w:r>
      <w:r>
        <w:rPr/>
        <w:t>The IQSC will maintain a CAR Register dedicated to the EMP.</w:t>
      </w:r>
    </w:p>
    <w:p>
      <w:pPr>
        <w:pStyle w:val="BodyText"/>
        <w:spacing w:before="43"/>
      </w:pPr>
    </w:p>
    <w:p>
      <w:pPr>
        <w:pStyle w:val="Heading7"/>
        <w:numPr>
          <w:ilvl w:val="3"/>
          <w:numId w:val="28"/>
        </w:numPr>
        <w:tabs>
          <w:tab w:pos="1142" w:val="left" w:leader="none"/>
        </w:tabs>
        <w:spacing w:line="240" w:lineRule="auto" w:before="0" w:after="0"/>
        <w:ind w:left="1142" w:right="0" w:hanging="358"/>
        <w:jc w:val="both"/>
      </w:pPr>
      <w:r>
        <w:rPr/>
        <w:t>Monitor</w:t>
      </w:r>
      <w:r>
        <w:rPr>
          <w:spacing w:val="-1"/>
        </w:rPr>
        <w:t> </w:t>
      </w:r>
      <w:r>
        <w:rPr/>
        <w:t>Compliance with the</w:t>
      </w:r>
      <w:r>
        <w:rPr>
          <w:spacing w:val="-1"/>
        </w:rPr>
        <w:t> </w:t>
      </w:r>
      <w:r>
        <w:rPr/>
        <w:t>Safety Management</w:t>
      </w:r>
      <w:r>
        <w:rPr>
          <w:spacing w:val="-1"/>
        </w:rPr>
        <w:t> </w:t>
      </w:r>
      <w:r>
        <w:rPr/>
        <w:t>Plan </w:t>
      </w:r>
      <w:r>
        <w:rPr>
          <w:spacing w:val="-2"/>
        </w:rPr>
        <w:t>(SMP)</w:t>
      </w:r>
    </w:p>
    <w:p>
      <w:pPr>
        <w:pStyle w:val="BodyText"/>
        <w:spacing w:before="86"/>
        <w:rPr>
          <w:b/>
        </w:rPr>
      </w:pPr>
    </w:p>
    <w:p>
      <w:pPr>
        <w:pStyle w:val="BodyText"/>
        <w:spacing w:line="276" w:lineRule="auto"/>
        <w:ind w:left="1144" w:right="559"/>
        <w:jc w:val="both"/>
      </w:pPr>
      <w:r>
        <w:rPr/>
        <w:t>The IQSC will review the requirements of the various Safety Management Plans and </w:t>
      </w:r>
      <w:r>
        <w:rPr/>
        <w:t>will draw up checklists to be used by IQSC staff who will be responsible for auditing the Contractors’</w:t>
      </w:r>
      <w:r>
        <w:rPr>
          <w:spacing w:val="-2"/>
        </w:rPr>
        <w:t> </w:t>
      </w:r>
      <w:r>
        <w:rPr/>
        <w:t>compliance</w:t>
      </w:r>
      <w:r>
        <w:rPr>
          <w:spacing w:val="-2"/>
        </w:rPr>
        <w:t> </w:t>
      </w:r>
      <w:r>
        <w:rPr/>
        <w:t>with</w:t>
      </w:r>
      <w:r>
        <w:rPr>
          <w:spacing w:val="-2"/>
        </w:rPr>
        <w:t> </w:t>
      </w:r>
      <w:r>
        <w:rPr/>
        <w:t>the</w:t>
      </w:r>
      <w:r>
        <w:rPr>
          <w:spacing w:val="-2"/>
        </w:rPr>
        <w:t> </w:t>
      </w:r>
      <w:r>
        <w:rPr/>
        <w:t>EMP.</w:t>
      </w:r>
      <w:r>
        <w:rPr>
          <w:spacing w:val="40"/>
        </w:rPr>
        <w:t> </w:t>
      </w:r>
      <w:r>
        <w:rPr/>
        <w:t>The</w:t>
      </w:r>
      <w:r>
        <w:rPr>
          <w:spacing w:val="-2"/>
        </w:rPr>
        <w:t> </w:t>
      </w:r>
      <w:r>
        <w:rPr/>
        <w:t>IQSC</w:t>
      </w:r>
      <w:r>
        <w:rPr>
          <w:spacing w:val="-2"/>
        </w:rPr>
        <w:t> </w:t>
      </w:r>
      <w:r>
        <w:rPr/>
        <w:t>Safety</w:t>
      </w:r>
      <w:r>
        <w:rPr>
          <w:spacing w:val="-2"/>
        </w:rPr>
        <w:t> </w:t>
      </w:r>
      <w:r>
        <w:rPr/>
        <w:t>and</w:t>
      </w:r>
      <w:r>
        <w:rPr>
          <w:spacing w:val="-2"/>
        </w:rPr>
        <w:t> </w:t>
      </w:r>
      <w:r>
        <w:rPr/>
        <w:t>Environmental</w:t>
      </w:r>
      <w:r>
        <w:rPr>
          <w:spacing w:val="-2"/>
        </w:rPr>
        <w:t> </w:t>
      </w:r>
      <w:r>
        <w:rPr/>
        <w:t>Expert</w:t>
      </w:r>
      <w:r>
        <w:rPr>
          <w:spacing w:val="-2"/>
        </w:rPr>
        <w:t> </w:t>
      </w:r>
      <w:r>
        <w:rPr/>
        <w:t>will</w:t>
      </w:r>
      <w:r>
        <w:rPr>
          <w:spacing w:val="-2"/>
        </w:rPr>
        <w:t> </w:t>
      </w:r>
      <w:r>
        <w:rPr/>
        <w:t>be responsible for this aspect of the IQSC services.</w:t>
      </w:r>
    </w:p>
    <w:p>
      <w:pPr>
        <w:pStyle w:val="BodyText"/>
        <w:spacing w:before="41"/>
      </w:pPr>
    </w:p>
    <w:p>
      <w:pPr>
        <w:pStyle w:val="BodyText"/>
        <w:spacing w:line="276" w:lineRule="auto" w:before="1"/>
        <w:ind w:left="1144" w:right="559"/>
        <w:jc w:val="both"/>
      </w:pPr>
      <w:r>
        <w:rPr/>
        <w:t>As with quality, non-</w:t>
      </w:r>
      <w:r>
        <w:rPr>
          <w:w w:val="75"/>
        </w:rPr>
        <w:t>­</w:t>
      </w:r>
      <w:r>
        <w:rPr/>
        <w:t>‐conformances, any SMP non-</w:t>
      </w:r>
      <w:r>
        <w:rPr>
          <w:w w:val="75"/>
        </w:rPr>
        <w:t>­</w:t>
      </w:r>
      <w:r>
        <w:rPr/>
        <w:t>‐conformances will be identified </w:t>
      </w:r>
      <w:r>
        <w:rPr/>
        <w:t>and recorded and the Contractor will be advised through issue of a Corrective Action Request (CAR) through DMRC.</w:t>
      </w:r>
      <w:r>
        <w:rPr>
          <w:spacing w:val="40"/>
        </w:rPr>
        <w:t> </w:t>
      </w:r>
      <w:r>
        <w:rPr/>
        <w:t>Such CAR’s will be followed up by the IQSC through to closure.</w:t>
      </w:r>
    </w:p>
    <w:p>
      <w:pPr>
        <w:pStyle w:val="BodyText"/>
      </w:pPr>
    </w:p>
    <w:p>
      <w:pPr>
        <w:pStyle w:val="BodyText"/>
        <w:ind w:left="1144"/>
        <w:jc w:val="both"/>
      </w:pPr>
      <w:r>
        <w:rPr/>
        <w:t>The</w:t>
      </w:r>
      <w:r>
        <w:rPr>
          <w:spacing w:val="-5"/>
        </w:rPr>
        <w:t> </w:t>
      </w:r>
      <w:r>
        <w:rPr/>
        <w:t>IQSC</w:t>
      </w:r>
      <w:r>
        <w:rPr>
          <w:spacing w:val="-2"/>
        </w:rPr>
        <w:t> </w:t>
      </w:r>
      <w:r>
        <w:rPr/>
        <w:t>shall</w:t>
      </w:r>
      <w:r>
        <w:rPr>
          <w:spacing w:val="-2"/>
        </w:rPr>
        <w:t> </w:t>
      </w:r>
      <w:r>
        <w:rPr/>
        <w:t>conduct</w:t>
      </w:r>
      <w:r>
        <w:rPr>
          <w:spacing w:val="-2"/>
        </w:rPr>
        <w:t> </w:t>
      </w:r>
      <w:r>
        <w:rPr/>
        <w:t>SMP</w:t>
      </w:r>
      <w:r>
        <w:rPr>
          <w:spacing w:val="-3"/>
        </w:rPr>
        <w:t> </w:t>
      </w:r>
      <w:r>
        <w:rPr/>
        <w:t>audits</w:t>
      </w:r>
      <w:r>
        <w:rPr>
          <w:spacing w:val="-3"/>
        </w:rPr>
        <w:t> </w:t>
      </w:r>
      <w:r>
        <w:rPr/>
        <w:t>as</w:t>
      </w:r>
      <w:r>
        <w:rPr>
          <w:spacing w:val="-3"/>
        </w:rPr>
        <w:t> </w:t>
      </w:r>
      <w:r>
        <w:rPr/>
        <w:t>well</w:t>
      </w:r>
      <w:r>
        <w:rPr>
          <w:spacing w:val="-2"/>
        </w:rPr>
        <w:t> </w:t>
      </w:r>
      <w:r>
        <w:rPr/>
        <w:t>as</w:t>
      </w:r>
      <w:r>
        <w:rPr>
          <w:spacing w:val="-3"/>
        </w:rPr>
        <w:t> </w:t>
      </w:r>
      <w:r>
        <w:rPr/>
        <w:t>the</w:t>
      </w:r>
      <w:r>
        <w:rPr>
          <w:spacing w:val="-3"/>
        </w:rPr>
        <w:t> </w:t>
      </w:r>
      <w:r>
        <w:rPr/>
        <w:t>scheduled</w:t>
      </w:r>
      <w:r>
        <w:rPr>
          <w:spacing w:val="-2"/>
        </w:rPr>
        <w:t> Inspection.</w:t>
      </w:r>
    </w:p>
    <w:p>
      <w:pPr>
        <w:pStyle w:val="BodyText"/>
        <w:spacing w:after="0"/>
        <w:jc w:val="both"/>
        <w:sectPr>
          <w:pgSz w:w="11900" w:h="16840"/>
          <w:pgMar w:header="472" w:footer="1348" w:top="1500" w:bottom="1540" w:left="708" w:right="283"/>
        </w:sectPr>
      </w:pPr>
    </w:p>
    <w:p>
      <w:pPr>
        <w:pStyle w:val="BodyText"/>
      </w:pPr>
    </w:p>
    <w:p>
      <w:pPr>
        <w:pStyle w:val="BodyText"/>
        <w:spacing w:before="8"/>
      </w:pPr>
    </w:p>
    <w:p>
      <w:pPr>
        <w:pStyle w:val="BodyText"/>
        <w:ind w:left="1144" w:right="558"/>
        <w:jc w:val="both"/>
      </w:pPr>
      <w:r>
        <w:rPr/>
        <w:t>The results of the SMP audits will be presented in the monthly Inspection Reports and summarized in the IQSC’s Monthly Report to KMRL.</w:t>
      </w:r>
      <w:r>
        <w:rPr>
          <w:spacing w:val="40"/>
        </w:rPr>
        <w:t> </w:t>
      </w:r>
      <w:r>
        <w:rPr/>
        <w:t>The IQSC will maintain a CAR Register dedicated to Health &amp; Safety.</w:t>
      </w:r>
    </w:p>
    <w:p>
      <w:pPr>
        <w:pStyle w:val="Heading7"/>
        <w:numPr>
          <w:ilvl w:val="3"/>
          <w:numId w:val="28"/>
        </w:numPr>
        <w:tabs>
          <w:tab w:pos="1144" w:val="left" w:leader="none"/>
        </w:tabs>
        <w:spacing w:line="278" w:lineRule="auto" w:before="279" w:after="0"/>
        <w:ind w:left="1144" w:right="557" w:hanging="360"/>
        <w:jc w:val="left"/>
      </w:pPr>
      <w:r>
        <w:rPr/>
        <w:t>REVIEW</w:t>
      </w:r>
      <w:r>
        <w:rPr>
          <w:spacing w:val="40"/>
        </w:rPr>
        <w:t> </w:t>
      </w:r>
      <w:r>
        <w:rPr/>
        <w:t>QUALITY</w:t>
      </w:r>
      <w:r>
        <w:rPr>
          <w:spacing w:val="40"/>
        </w:rPr>
        <w:t> </w:t>
      </w:r>
      <w:r>
        <w:rPr/>
        <w:t>ASSURANCE</w:t>
      </w:r>
      <w:r>
        <w:rPr>
          <w:spacing w:val="40"/>
        </w:rPr>
        <w:t> </w:t>
      </w:r>
      <w:r>
        <w:rPr/>
        <w:t>PROGRAMME</w:t>
      </w:r>
      <w:r>
        <w:rPr>
          <w:spacing w:val="40"/>
        </w:rPr>
        <w:t> </w:t>
      </w:r>
      <w:r>
        <w:rPr/>
        <w:t>(QAP)</w:t>
      </w:r>
      <w:r>
        <w:rPr>
          <w:spacing w:val="40"/>
        </w:rPr>
        <w:t> </w:t>
      </w:r>
      <w:r>
        <w:rPr/>
        <w:t>AND</w:t>
      </w:r>
      <w:r>
        <w:rPr>
          <w:spacing w:val="40"/>
        </w:rPr>
        <w:t> </w:t>
      </w:r>
      <w:r>
        <w:rPr/>
        <w:t>SAFETY</w:t>
      </w:r>
      <w:r>
        <w:rPr>
          <w:spacing w:val="40"/>
        </w:rPr>
        <w:t> </w:t>
      </w:r>
      <w:r>
        <w:rPr/>
        <w:t>MANAGEMENT PLAN (SMP) PREPARED BY CONTRACTORS</w:t>
      </w:r>
    </w:p>
    <w:p>
      <w:pPr>
        <w:spacing w:before="279"/>
        <w:ind w:left="1144" w:right="0" w:firstLine="0"/>
        <w:jc w:val="left"/>
        <w:rPr>
          <w:b/>
          <w:sz w:val="24"/>
        </w:rPr>
      </w:pPr>
      <w:r>
        <w:rPr>
          <w:b/>
          <w:sz w:val="24"/>
        </w:rPr>
        <w:t>Quality</w:t>
      </w:r>
      <w:r>
        <w:rPr>
          <w:b/>
          <w:spacing w:val="-2"/>
          <w:sz w:val="24"/>
        </w:rPr>
        <w:t> </w:t>
      </w:r>
      <w:r>
        <w:rPr>
          <w:b/>
          <w:sz w:val="24"/>
        </w:rPr>
        <w:t>Assurance</w:t>
      </w:r>
      <w:r>
        <w:rPr>
          <w:b/>
          <w:spacing w:val="-1"/>
          <w:sz w:val="24"/>
        </w:rPr>
        <w:t> </w:t>
      </w:r>
      <w:r>
        <w:rPr>
          <w:b/>
          <w:spacing w:val="-2"/>
          <w:sz w:val="24"/>
        </w:rPr>
        <w:t>Programme</w:t>
      </w:r>
    </w:p>
    <w:p>
      <w:pPr>
        <w:pStyle w:val="BodyText"/>
        <w:spacing w:before="280"/>
        <w:ind w:left="1144" w:right="587"/>
      </w:pPr>
      <w:r>
        <w:rPr/>
        <w:t>The Contractor will prepare the Project Quality Assurance Programme (QAP), which will be reviewed and commented by the IQSC and KMRL.</w:t>
      </w:r>
    </w:p>
    <w:p>
      <w:pPr>
        <w:pStyle w:val="BodyText"/>
      </w:pPr>
    </w:p>
    <w:p>
      <w:pPr>
        <w:pStyle w:val="BodyText"/>
        <w:spacing w:before="1"/>
        <w:ind w:left="1144" w:right="558"/>
        <w:jc w:val="both"/>
      </w:pPr>
      <w:r>
        <w:rPr/>
        <w:t>Project Contractors and suppliers will prepare their own QAP’s, which shall comply with the Project QAP and shall be submitted to DMRC for review and approval and to the IQSC for review and comment.</w:t>
      </w:r>
    </w:p>
    <w:p>
      <w:pPr>
        <w:pStyle w:val="BodyText"/>
        <w:spacing w:before="279"/>
        <w:ind w:left="1144"/>
      </w:pPr>
      <w:r>
        <w:rPr/>
        <w:t>The</w:t>
      </w:r>
      <w:r>
        <w:rPr>
          <w:spacing w:val="-5"/>
        </w:rPr>
        <w:t> </w:t>
      </w:r>
      <w:r>
        <w:rPr/>
        <w:t>IQSC</w:t>
      </w:r>
      <w:r>
        <w:rPr>
          <w:spacing w:val="-1"/>
        </w:rPr>
        <w:t> </w:t>
      </w:r>
      <w:r>
        <w:rPr/>
        <w:t>Quality</w:t>
      </w:r>
      <w:r>
        <w:rPr>
          <w:spacing w:val="-1"/>
        </w:rPr>
        <w:t> </w:t>
      </w:r>
      <w:r>
        <w:rPr/>
        <w:t>Manager</w:t>
      </w:r>
      <w:r>
        <w:rPr>
          <w:spacing w:val="-2"/>
        </w:rPr>
        <w:t> </w:t>
      </w:r>
      <w:r>
        <w:rPr/>
        <w:t>will</w:t>
      </w:r>
      <w:r>
        <w:rPr>
          <w:spacing w:val="-3"/>
        </w:rPr>
        <w:t> </w:t>
      </w:r>
      <w:r>
        <w:rPr/>
        <w:t>be</w:t>
      </w:r>
      <w:r>
        <w:rPr>
          <w:spacing w:val="-2"/>
        </w:rPr>
        <w:t> </w:t>
      </w:r>
      <w:r>
        <w:rPr/>
        <w:t>responsible</w:t>
      </w:r>
      <w:r>
        <w:rPr>
          <w:spacing w:val="-2"/>
        </w:rPr>
        <w:t> </w:t>
      </w:r>
      <w:r>
        <w:rPr/>
        <w:t>for</w:t>
      </w:r>
      <w:r>
        <w:rPr>
          <w:spacing w:val="-2"/>
        </w:rPr>
        <w:t> </w:t>
      </w:r>
      <w:r>
        <w:rPr/>
        <w:t>this</w:t>
      </w:r>
      <w:r>
        <w:rPr>
          <w:spacing w:val="-3"/>
        </w:rPr>
        <w:t> </w:t>
      </w:r>
      <w:r>
        <w:rPr/>
        <w:t>aspect</w:t>
      </w:r>
      <w:r>
        <w:rPr>
          <w:spacing w:val="-1"/>
        </w:rPr>
        <w:t> </w:t>
      </w:r>
      <w:r>
        <w:rPr/>
        <w:t>of</w:t>
      </w:r>
      <w:r>
        <w:rPr>
          <w:spacing w:val="-2"/>
        </w:rPr>
        <w:t> </w:t>
      </w:r>
      <w:r>
        <w:rPr/>
        <w:t>the</w:t>
      </w:r>
      <w:r>
        <w:rPr>
          <w:spacing w:val="-2"/>
        </w:rPr>
        <w:t> </w:t>
      </w:r>
      <w:r>
        <w:rPr/>
        <w:t>IQSC’s</w:t>
      </w:r>
      <w:r>
        <w:rPr>
          <w:spacing w:val="-2"/>
        </w:rPr>
        <w:t> services.</w:t>
      </w:r>
    </w:p>
    <w:p>
      <w:pPr>
        <w:pStyle w:val="BodyText"/>
        <w:spacing w:before="5"/>
      </w:pPr>
    </w:p>
    <w:p>
      <w:pPr>
        <w:pStyle w:val="BodyText"/>
        <w:spacing w:line="237" w:lineRule="auto" w:before="1"/>
        <w:ind w:left="1144" w:right="559"/>
        <w:jc w:val="both"/>
      </w:pPr>
      <w:r>
        <w:rPr/>
        <w:t>These quality plans should reflect the requirements of an ISO 9001 compliant </w:t>
      </w:r>
      <w:r>
        <w:rPr/>
        <w:t>system, which are:</w:t>
      </w:r>
    </w:p>
    <w:p>
      <w:pPr>
        <w:pStyle w:val="BodyText"/>
        <w:spacing w:before="3"/>
      </w:pPr>
    </w:p>
    <w:p>
      <w:pPr>
        <w:pStyle w:val="ListParagraph"/>
        <w:numPr>
          <w:ilvl w:val="0"/>
          <w:numId w:val="35"/>
        </w:numPr>
        <w:tabs>
          <w:tab w:pos="1504" w:val="left" w:leader="none"/>
          <w:tab w:pos="1557" w:val="left" w:leader="none"/>
        </w:tabs>
        <w:spacing w:line="273" w:lineRule="auto" w:before="1" w:after="0"/>
        <w:ind w:left="1504" w:right="559" w:hanging="360"/>
        <w:jc w:val="left"/>
        <w:rPr>
          <w:sz w:val="24"/>
        </w:rPr>
      </w:pPr>
      <w:r>
        <w:rPr>
          <w:sz w:val="24"/>
        </w:rPr>
        <w:t>Identifying</w:t>
      </w:r>
      <w:r>
        <w:rPr>
          <w:spacing w:val="40"/>
          <w:sz w:val="24"/>
        </w:rPr>
        <w:t> </w:t>
      </w:r>
      <w:r>
        <w:rPr>
          <w:sz w:val="24"/>
        </w:rPr>
        <w:t>the</w:t>
      </w:r>
      <w:r>
        <w:rPr>
          <w:spacing w:val="25"/>
          <w:sz w:val="24"/>
        </w:rPr>
        <w:t> </w:t>
      </w:r>
      <w:r>
        <w:rPr>
          <w:sz w:val="24"/>
        </w:rPr>
        <w:t>processes</w:t>
      </w:r>
      <w:r>
        <w:rPr>
          <w:spacing w:val="25"/>
          <w:sz w:val="24"/>
        </w:rPr>
        <w:t> </w:t>
      </w:r>
      <w:r>
        <w:rPr>
          <w:sz w:val="24"/>
        </w:rPr>
        <w:t>of</w:t>
      </w:r>
      <w:r>
        <w:rPr>
          <w:spacing w:val="25"/>
          <w:sz w:val="24"/>
        </w:rPr>
        <w:t> </w:t>
      </w:r>
      <w:r>
        <w:rPr>
          <w:sz w:val="24"/>
        </w:rPr>
        <w:t>the</w:t>
      </w:r>
      <w:r>
        <w:rPr>
          <w:spacing w:val="25"/>
          <w:sz w:val="24"/>
        </w:rPr>
        <w:t> </w:t>
      </w:r>
      <w:r>
        <w:rPr>
          <w:sz w:val="24"/>
        </w:rPr>
        <w:t>Quality</w:t>
      </w:r>
      <w:r>
        <w:rPr>
          <w:spacing w:val="25"/>
          <w:sz w:val="24"/>
        </w:rPr>
        <w:t> </w:t>
      </w:r>
      <w:r>
        <w:rPr>
          <w:sz w:val="24"/>
        </w:rPr>
        <w:t>Management</w:t>
      </w:r>
      <w:r>
        <w:rPr>
          <w:spacing w:val="25"/>
          <w:sz w:val="24"/>
        </w:rPr>
        <w:t> </w:t>
      </w:r>
      <w:r>
        <w:rPr>
          <w:sz w:val="24"/>
        </w:rPr>
        <w:t>System</w:t>
      </w:r>
      <w:r>
        <w:rPr>
          <w:spacing w:val="25"/>
          <w:sz w:val="24"/>
        </w:rPr>
        <w:t> </w:t>
      </w:r>
      <w:r>
        <w:rPr>
          <w:sz w:val="24"/>
        </w:rPr>
        <w:t>to</w:t>
      </w:r>
      <w:r>
        <w:rPr>
          <w:spacing w:val="25"/>
          <w:sz w:val="24"/>
        </w:rPr>
        <w:t> </w:t>
      </w:r>
      <w:r>
        <w:rPr>
          <w:sz w:val="24"/>
        </w:rPr>
        <w:t>be</w:t>
      </w:r>
      <w:r>
        <w:rPr>
          <w:spacing w:val="25"/>
          <w:sz w:val="24"/>
        </w:rPr>
        <w:t> </w:t>
      </w:r>
      <w:r>
        <w:rPr>
          <w:sz w:val="24"/>
        </w:rPr>
        <w:t>implemented</w:t>
      </w:r>
      <w:r>
        <w:rPr>
          <w:spacing w:val="25"/>
          <w:sz w:val="24"/>
        </w:rPr>
        <w:t> </w:t>
      </w:r>
      <w:r>
        <w:rPr>
          <w:sz w:val="24"/>
        </w:rPr>
        <w:t>on the Metro and their application throughout the Project.</w:t>
      </w:r>
    </w:p>
    <w:p>
      <w:pPr>
        <w:pStyle w:val="ListParagraph"/>
        <w:numPr>
          <w:ilvl w:val="0"/>
          <w:numId w:val="35"/>
        </w:numPr>
        <w:tabs>
          <w:tab w:pos="1502" w:val="left" w:leader="none"/>
        </w:tabs>
        <w:spacing w:line="240" w:lineRule="auto" w:before="1" w:after="0"/>
        <w:ind w:left="1502" w:right="0" w:hanging="358"/>
        <w:jc w:val="left"/>
        <w:rPr>
          <w:sz w:val="24"/>
        </w:rPr>
      </w:pPr>
      <w:r>
        <w:rPr>
          <w:sz w:val="24"/>
        </w:rPr>
        <w:t>Determine</w:t>
      </w:r>
      <w:r>
        <w:rPr>
          <w:spacing w:val="-1"/>
          <w:sz w:val="24"/>
        </w:rPr>
        <w:t> </w:t>
      </w:r>
      <w:r>
        <w:rPr>
          <w:sz w:val="24"/>
        </w:rPr>
        <w:t>the sequence and interaction of</w:t>
      </w:r>
      <w:r>
        <w:rPr>
          <w:spacing w:val="-1"/>
          <w:sz w:val="24"/>
        </w:rPr>
        <w:t> </w:t>
      </w:r>
      <w:r>
        <w:rPr>
          <w:sz w:val="24"/>
        </w:rPr>
        <w:t>these </w:t>
      </w:r>
      <w:r>
        <w:rPr>
          <w:spacing w:val="-2"/>
          <w:sz w:val="24"/>
        </w:rPr>
        <w:t>processes.</w:t>
      </w:r>
    </w:p>
    <w:p>
      <w:pPr>
        <w:pStyle w:val="ListParagraph"/>
        <w:numPr>
          <w:ilvl w:val="0"/>
          <w:numId w:val="35"/>
        </w:numPr>
        <w:tabs>
          <w:tab w:pos="1502" w:val="left" w:leader="none"/>
          <w:tab w:pos="1504" w:val="left" w:leader="none"/>
        </w:tabs>
        <w:spacing w:line="273" w:lineRule="auto" w:before="45" w:after="0"/>
        <w:ind w:left="1504" w:right="559" w:hanging="360"/>
        <w:jc w:val="left"/>
        <w:rPr>
          <w:sz w:val="24"/>
        </w:rPr>
      </w:pPr>
      <w:r>
        <w:rPr>
          <w:sz w:val="24"/>
        </w:rPr>
        <w:t>Determine</w:t>
      </w:r>
      <w:r>
        <w:rPr>
          <w:spacing w:val="-1"/>
          <w:sz w:val="24"/>
        </w:rPr>
        <w:t> </w:t>
      </w:r>
      <w:r>
        <w:rPr>
          <w:sz w:val="24"/>
        </w:rPr>
        <w:t>the</w:t>
      </w:r>
      <w:r>
        <w:rPr>
          <w:spacing w:val="-1"/>
          <w:sz w:val="24"/>
        </w:rPr>
        <w:t> </w:t>
      </w:r>
      <w:r>
        <w:rPr>
          <w:sz w:val="24"/>
        </w:rPr>
        <w:t>criteria</w:t>
      </w:r>
      <w:r>
        <w:rPr>
          <w:spacing w:val="-1"/>
          <w:sz w:val="24"/>
        </w:rPr>
        <w:t> </w:t>
      </w:r>
      <w:r>
        <w:rPr>
          <w:sz w:val="24"/>
        </w:rPr>
        <w:t>and</w:t>
      </w:r>
      <w:r>
        <w:rPr>
          <w:spacing w:val="-1"/>
          <w:sz w:val="24"/>
        </w:rPr>
        <w:t> </w:t>
      </w:r>
      <w:r>
        <w:rPr>
          <w:sz w:val="24"/>
        </w:rPr>
        <w:t>methods</w:t>
      </w:r>
      <w:r>
        <w:rPr>
          <w:spacing w:val="-1"/>
          <w:sz w:val="24"/>
        </w:rPr>
        <w:t> </w:t>
      </w:r>
      <w:r>
        <w:rPr>
          <w:sz w:val="24"/>
        </w:rPr>
        <w:t>necessary</w:t>
      </w:r>
      <w:r>
        <w:rPr>
          <w:spacing w:val="-1"/>
          <w:sz w:val="24"/>
        </w:rPr>
        <w:t> </w:t>
      </w:r>
      <w:r>
        <w:rPr>
          <w:sz w:val="24"/>
        </w:rPr>
        <w:t>to</w:t>
      </w:r>
      <w:r>
        <w:rPr>
          <w:spacing w:val="-1"/>
          <w:sz w:val="24"/>
        </w:rPr>
        <w:t> </w:t>
      </w:r>
      <w:r>
        <w:rPr>
          <w:sz w:val="24"/>
        </w:rPr>
        <w:t>ensure</w:t>
      </w:r>
      <w:r>
        <w:rPr>
          <w:spacing w:val="-1"/>
          <w:sz w:val="24"/>
        </w:rPr>
        <w:t> </w:t>
      </w:r>
      <w:r>
        <w:rPr>
          <w:sz w:val="24"/>
        </w:rPr>
        <w:t>both</w:t>
      </w:r>
      <w:r>
        <w:rPr>
          <w:spacing w:val="-1"/>
          <w:sz w:val="24"/>
        </w:rPr>
        <w:t> </w:t>
      </w:r>
      <w:r>
        <w:rPr>
          <w:sz w:val="24"/>
        </w:rPr>
        <w:t>operation</w:t>
      </w:r>
      <w:r>
        <w:rPr>
          <w:spacing w:val="-1"/>
          <w:sz w:val="24"/>
        </w:rPr>
        <w:t> </w:t>
      </w:r>
      <w:r>
        <w:rPr>
          <w:sz w:val="24"/>
        </w:rPr>
        <w:t>and</w:t>
      </w:r>
      <w:r>
        <w:rPr>
          <w:spacing w:val="-1"/>
          <w:sz w:val="24"/>
        </w:rPr>
        <w:t> </w:t>
      </w:r>
      <w:r>
        <w:rPr>
          <w:sz w:val="24"/>
        </w:rPr>
        <w:t>control</w:t>
      </w:r>
      <w:r>
        <w:rPr>
          <w:spacing w:val="-1"/>
          <w:sz w:val="24"/>
        </w:rPr>
        <w:t> </w:t>
      </w:r>
      <w:r>
        <w:rPr>
          <w:sz w:val="24"/>
        </w:rPr>
        <w:t>of these processes are effective.</w:t>
      </w:r>
    </w:p>
    <w:p>
      <w:pPr>
        <w:pStyle w:val="ListParagraph"/>
        <w:numPr>
          <w:ilvl w:val="0"/>
          <w:numId w:val="35"/>
        </w:numPr>
        <w:tabs>
          <w:tab w:pos="1502" w:val="left" w:leader="none"/>
          <w:tab w:pos="1504" w:val="left" w:leader="none"/>
        </w:tabs>
        <w:spacing w:line="273" w:lineRule="auto" w:before="7" w:after="0"/>
        <w:ind w:left="1504" w:right="559" w:hanging="360"/>
        <w:jc w:val="left"/>
        <w:rPr>
          <w:sz w:val="24"/>
        </w:rPr>
      </w:pPr>
      <w:r>
        <w:rPr>
          <w:sz w:val="24"/>
        </w:rPr>
        <w:t>Ensure</w:t>
      </w:r>
      <w:r>
        <w:rPr>
          <w:spacing w:val="40"/>
          <w:sz w:val="24"/>
        </w:rPr>
        <w:t> </w:t>
      </w:r>
      <w:r>
        <w:rPr>
          <w:sz w:val="24"/>
        </w:rPr>
        <w:t>the</w:t>
      </w:r>
      <w:r>
        <w:rPr>
          <w:spacing w:val="40"/>
          <w:sz w:val="24"/>
        </w:rPr>
        <w:t> </w:t>
      </w:r>
      <w:r>
        <w:rPr>
          <w:sz w:val="24"/>
        </w:rPr>
        <w:t>availability</w:t>
      </w:r>
      <w:r>
        <w:rPr>
          <w:spacing w:val="40"/>
          <w:sz w:val="24"/>
        </w:rPr>
        <w:t> </w:t>
      </w:r>
      <w:r>
        <w:rPr>
          <w:sz w:val="24"/>
        </w:rPr>
        <w:t>of</w:t>
      </w:r>
      <w:r>
        <w:rPr>
          <w:spacing w:val="40"/>
          <w:sz w:val="24"/>
        </w:rPr>
        <w:t> </w:t>
      </w:r>
      <w:r>
        <w:rPr>
          <w:sz w:val="24"/>
        </w:rPr>
        <w:t>resources</w:t>
      </w:r>
      <w:r>
        <w:rPr>
          <w:spacing w:val="40"/>
          <w:sz w:val="24"/>
        </w:rPr>
        <w:t> </w:t>
      </w:r>
      <w:r>
        <w:rPr>
          <w:sz w:val="24"/>
        </w:rPr>
        <w:t>and</w:t>
      </w:r>
      <w:r>
        <w:rPr>
          <w:spacing w:val="40"/>
          <w:sz w:val="24"/>
        </w:rPr>
        <w:t> </w:t>
      </w:r>
      <w:r>
        <w:rPr>
          <w:sz w:val="24"/>
        </w:rPr>
        <w:t>information</w:t>
      </w:r>
      <w:r>
        <w:rPr>
          <w:spacing w:val="40"/>
          <w:sz w:val="24"/>
        </w:rPr>
        <w:t> </w:t>
      </w:r>
      <w:r>
        <w:rPr>
          <w:sz w:val="24"/>
        </w:rPr>
        <w:t>to</w:t>
      </w:r>
      <w:r>
        <w:rPr>
          <w:spacing w:val="40"/>
          <w:sz w:val="24"/>
        </w:rPr>
        <w:t> </w:t>
      </w:r>
      <w:r>
        <w:rPr>
          <w:sz w:val="24"/>
        </w:rPr>
        <w:t>support</w:t>
      </w:r>
      <w:r>
        <w:rPr>
          <w:spacing w:val="40"/>
          <w:sz w:val="24"/>
        </w:rPr>
        <w:t> </w:t>
      </w:r>
      <w:r>
        <w:rPr>
          <w:sz w:val="24"/>
        </w:rPr>
        <w:t>the</w:t>
      </w:r>
      <w:r>
        <w:rPr>
          <w:spacing w:val="40"/>
          <w:sz w:val="24"/>
        </w:rPr>
        <w:t> </w:t>
      </w:r>
      <w:r>
        <w:rPr>
          <w:sz w:val="24"/>
        </w:rPr>
        <w:t>operation</w:t>
      </w:r>
      <w:r>
        <w:rPr>
          <w:spacing w:val="40"/>
          <w:sz w:val="24"/>
        </w:rPr>
        <w:t> </w:t>
      </w:r>
      <w:r>
        <w:rPr>
          <w:sz w:val="24"/>
        </w:rPr>
        <w:t>and monitoring of these processes.</w:t>
      </w:r>
    </w:p>
    <w:p>
      <w:pPr>
        <w:pStyle w:val="ListParagraph"/>
        <w:numPr>
          <w:ilvl w:val="0"/>
          <w:numId w:val="35"/>
        </w:numPr>
        <w:tabs>
          <w:tab w:pos="1502" w:val="left" w:leader="none"/>
        </w:tabs>
        <w:spacing w:line="240" w:lineRule="auto" w:before="2" w:after="0"/>
        <w:ind w:left="1502" w:right="0" w:hanging="358"/>
        <w:jc w:val="left"/>
        <w:rPr>
          <w:sz w:val="24"/>
        </w:rPr>
      </w:pPr>
      <w:r>
        <w:rPr>
          <w:sz w:val="24"/>
        </w:rPr>
        <w:t>Monitor,</w:t>
      </w:r>
      <w:r>
        <w:rPr>
          <w:spacing w:val="-3"/>
          <w:sz w:val="24"/>
        </w:rPr>
        <w:t> </w:t>
      </w:r>
      <w:r>
        <w:rPr>
          <w:sz w:val="24"/>
        </w:rPr>
        <w:t>Measure</w:t>
      </w:r>
      <w:r>
        <w:rPr>
          <w:spacing w:val="-3"/>
          <w:sz w:val="24"/>
        </w:rPr>
        <w:t> </w:t>
      </w:r>
      <w:r>
        <w:rPr>
          <w:sz w:val="24"/>
        </w:rPr>
        <w:t>and</w:t>
      </w:r>
      <w:r>
        <w:rPr>
          <w:spacing w:val="-4"/>
          <w:sz w:val="24"/>
        </w:rPr>
        <w:t> </w:t>
      </w:r>
      <w:r>
        <w:rPr>
          <w:sz w:val="24"/>
        </w:rPr>
        <w:t>analyze</w:t>
      </w:r>
      <w:r>
        <w:rPr>
          <w:spacing w:val="-3"/>
          <w:sz w:val="24"/>
        </w:rPr>
        <w:t> </w:t>
      </w:r>
      <w:r>
        <w:rPr>
          <w:sz w:val="24"/>
        </w:rPr>
        <w:t>these</w:t>
      </w:r>
      <w:r>
        <w:rPr>
          <w:spacing w:val="-3"/>
          <w:sz w:val="24"/>
        </w:rPr>
        <w:t> </w:t>
      </w:r>
      <w:r>
        <w:rPr>
          <w:spacing w:val="-2"/>
          <w:sz w:val="24"/>
        </w:rPr>
        <w:t>processes.</w:t>
      </w:r>
    </w:p>
    <w:p>
      <w:pPr>
        <w:pStyle w:val="ListParagraph"/>
        <w:numPr>
          <w:ilvl w:val="0"/>
          <w:numId w:val="35"/>
        </w:numPr>
        <w:tabs>
          <w:tab w:pos="1502" w:val="left" w:leader="none"/>
          <w:tab w:pos="1504" w:val="left" w:leader="none"/>
        </w:tabs>
        <w:spacing w:line="273" w:lineRule="auto" w:before="45" w:after="0"/>
        <w:ind w:left="1504" w:right="559" w:hanging="360"/>
        <w:jc w:val="left"/>
        <w:rPr>
          <w:sz w:val="24"/>
        </w:rPr>
      </w:pPr>
      <w:r>
        <w:rPr>
          <w:sz w:val="24"/>
        </w:rPr>
        <w:t>Implement</w:t>
      </w:r>
      <w:r>
        <w:rPr>
          <w:spacing w:val="40"/>
          <w:sz w:val="24"/>
        </w:rPr>
        <w:t> </w:t>
      </w:r>
      <w:r>
        <w:rPr>
          <w:sz w:val="24"/>
        </w:rPr>
        <w:t>actions</w:t>
      </w:r>
      <w:r>
        <w:rPr>
          <w:spacing w:val="40"/>
          <w:sz w:val="24"/>
        </w:rPr>
        <w:t> </w:t>
      </w:r>
      <w:r>
        <w:rPr>
          <w:sz w:val="24"/>
        </w:rPr>
        <w:t>to</w:t>
      </w:r>
      <w:r>
        <w:rPr>
          <w:spacing w:val="40"/>
          <w:sz w:val="24"/>
        </w:rPr>
        <w:t> </w:t>
      </w:r>
      <w:r>
        <w:rPr>
          <w:sz w:val="24"/>
        </w:rPr>
        <w:t>achieve</w:t>
      </w:r>
      <w:r>
        <w:rPr>
          <w:spacing w:val="40"/>
          <w:sz w:val="24"/>
        </w:rPr>
        <w:t> </w:t>
      </w:r>
      <w:r>
        <w:rPr>
          <w:sz w:val="24"/>
        </w:rPr>
        <w:t>the</w:t>
      </w:r>
      <w:r>
        <w:rPr>
          <w:spacing w:val="40"/>
          <w:sz w:val="24"/>
        </w:rPr>
        <w:t> </w:t>
      </w:r>
      <w:r>
        <w:rPr>
          <w:sz w:val="24"/>
        </w:rPr>
        <w:t>planned</w:t>
      </w:r>
      <w:r>
        <w:rPr>
          <w:spacing w:val="40"/>
          <w:sz w:val="24"/>
        </w:rPr>
        <w:t> </w:t>
      </w:r>
      <w:r>
        <w:rPr>
          <w:sz w:val="24"/>
        </w:rPr>
        <w:t>results</w:t>
      </w:r>
      <w:r>
        <w:rPr>
          <w:spacing w:val="40"/>
          <w:sz w:val="24"/>
        </w:rPr>
        <w:t> </w:t>
      </w:r>
      <w:r>
        <w:rPr>
          <w:sz w:val="24"/>
        </w:rPr>
        <w:t>and</w:t>
      </w:r>
      <w:r>
        <w:rPr>
          <w:spacing w:val="40"/>
          <w:sz w:val="24"/>
        </w:rPr>
        <w:t> </w:t>
      </w:r>
      <w:r>
        <w:rPr>
          <w:sz w:val="24"/>
        </w:rPr>
        <w:t>to</w:t>
      </w:r>
      <w:r>
        <w:rPr>
          <w:spacing w:val="40"/>
          <w:sz w:val="24"/>
        </w:rPr>
        <w:t> </w:t>
      </w:r>
      <w:r>
        <w:rPr>
          <w:sz w:val="24"/>
        </w:rPr>
        <w:t>continually</w:t>
      </w:r>
      <w:r>
        <w:rPr>
          <w:spacing w:val="40"/>
          <w:sz w:val="24"/>
        </w:rPr>
        <w:t> </w:t>
      </w:r>
      <w:r>
        <w:rPr>
          <w:sz w:val="24"/>
        </w:rPr>
        <w:t>improve</w:t>
      </w:r>
      <w:r>
        <w:rPr>
          <w:spacing w:val="40"/>
          <w:sz w:val="24"/>
        </w:rPr>
        <w:t> </w:t>
      </w:r>
      <w:r>
        <w:rPr>
          <w:sz w:val="24"/>
        </w:rPr>
        <w:t>the </w:t>
      </w:r>
      <w:r>
        <w:rPr>
          <w:spacing w:val="-2"/>
          <w:sz w:val="24"/>
        </w:rPr>
        <w:t>processes.</w:t>
      </w:r>
    </w:p>
    <w:p>
      <w:pPr>
        <w:pStyle w:val="Heading7"/>
        <w:spacing w:before="203"/>
        <w:ind w:left="1144"/>
        <w:rPr>
          <w:b w:val="0"/>
        </w:rPr>
      </w:pPr>
      <w:r>
        <w:rPr/>
        <w:t>The</w:t>
      </w:r>
      <w:r>
        <w:rPr>
          <w:spacing w:val="-1"/>
        </w:rPr>
        <w:t> </w:t>
      </w:r>
      <w:r>
        <w:rPr/>
        <w:t>Quality</w:t>
      </w:r>
      <w:r>
        <w:rPr>
          <w:spacing w:val="-1"/>
        </w:rPr>
        <w:t> </w:t>
      </w:r>
      <w:r>
        <w:rPr/>
        <w:t>Assurance</w:t>
      </w:r>
      <w:r>
        <w:rPr>
          <w:spacing w:val="-1"/>
        </w:rPr>
        <w:t> </w:t>
      </w:r>
      <w:r>
        <w:rPr/>
        <w:t>Plan </w:t>
      </w:r>
      <w:r>
        <w:rPr>
          <w:spacing w:val="-2"/>
        </w:rPr>
        <w:t>should</w:t>
      </w:r>
      <w:r>
        <w:rPr>
          <w:b w:val="0"/>
          <w:spacing w:val="-2"/>
        </w:rPr>
        <w:t>:</w:t>
      </w:r>
    </w:p>
    <w:p>
      <w:pPr>
        <w:pStyle w:val="BodyText"/>
        <w:spacing w:before="4"/>
      </w:pPr>
    </w:p>
    <w:p>
      <w:pPr>
        <w:pStyle w:val="ListParagraph"/>
        <w:numPr>
          <w:ilvl w:val="0"/>
          <w:numId w:val="36"/>
        </w:numPr>
        <w:tabs>
          <w:tab w:pos="1144" w:val="left" w:leader="none"/>
        </w:tabs>
        <w:spacing w:line="273" w:lineRule="auto" w:before="1" w:after="0"/>
        <w:ind w:left="1144" w:right="559" w:hanging="360"/>
        <w:jc w:val="left"/>
        <w:rPr>
          <w:sz w:val="24"/>
        </w:rPr>
      </w:pPr>
      <w:r>
        <w:rPr>
          <w:sz w:val="24"/>
        </w:rPr>
        <w:t>Describe the Project, the KMRL’s vision, and the contractor’s objectives in implementing the Project.</w:t>
      </w:r>
    </w:p>
    <w:p>
      <w:pPr>
        <w:pStyle w:val="ListParagraph"/>
        <w:numPr>
          <w:ilvl w:val="0"/>
          <w:numId w:val="36"/>
        </w:numPr>
        <w:tabs>
          <w:tab w:pos="1144" w:val="left" w:leader="none"/>
        </w:tabs>
        <w:spacing w:line="273" w:lineRule="auto" w:before="1" w:after="0"/>
        <w:ind w:left="1144" w:right="557" w:hanging="360"/>
        <w:jc w:val="left"/>
        <w:rPr>
          <w:sz w:val="24"/>
        </w:rPr>
      </w:pPr>
      <w:r>
        <w:rPr>
          <w:sz w:val="24"/>
        </w:rPr>
        <w:t>Identify</w:t>
      </w:r>
      <w:r>
        <w:rPr>
          <w:spacing w:val="40"/>
          <w:sz w:val="24"/>
        </w:rPr>
        <w:t> </w:t>
      </w:r>
      <w:r>
        <w:rPr>
          <w:sz w:val="24"/>
        </w:rPr>
        <w:t>the</w:t>
      </w:r>
      <w:r>
        <w:rPr>
          <w:spacing w:val="40"/>
          <w:sz w:val="24"/>
        </w:rPr>
        <w:t> </w:t>
      </w:r>
      <w:r>
        <w:rPr>
          <w:sz w:val="24"/>
        </w:rPr>
        <w:t>Project</w:t>
      </w:r>
      <w:r>
        <w:rPr>
          <w:spacing w:val="40"/>
          <w:sz w:val="24"/>
        </w:rPr>
        <w:t> </w:t>
      </w:r>
      <w:r>
        <w:rPr>
          <w:sz w:val="24"/>
        </w:rPr>
        <w:t>participants,</w:t>
      </w:r>
      <w:r>
        <w:rPr>
          <w:spacing w:val="40"/>
          <w:sz w:val="24"/>
        </w:rPr>
        <w:t> </w:t>
      </w:r>
      <w:r>
        <w:rPr>
          <w:sz w:val="24"/>
        </w:rPr>
        <w:t>including</w:t>
      </w:r>
      <w:r>
        <w:rPr>
          <w:spacing w:val="40"/>
          <w:sz w:val="24"/>
        </w:rPr>
        <w:t> </w:t>
      </w:r>
      <w:r>
        <w:rPr>
          <w:sz w:val="24"/>
        </w:rPr>
        <w:t>Organization</w:t>
      </w:r>
      <w:r>
        <w:rPr>
          <w:spacing w:val="40"/>
          <w:sz w:val="24"/>
        </w:rPr>
        <w:t> </w:t>
      </w:r>
      <w:r>
        <w:rPr>
          <w:sz w:val="24"/>
        </w:rPr>
        <w:t>Charts</w:t>
      </w:r>
      <w:r>
        <w:rPr>
          <w:spacing w:val="40"/>
          <w:sz w:val="24"/>
        </w:rPr>
        <w:t> </w:t>
      </w:r>
      <w:r>
        <w:rPr>
          <w:sz w:val="24"/>
        </w:rPr>
        <w:t>and</w:t>
      </w:r>
      <w:r>
        <w:rPr>
          <w:spacing w:val="40"/>
          <w:sz w:val="24"/>
        </w:rPr>
        <w:t> </w:t>
      </w:r>
      <w:r>
        <w:rPr>
          <w:sz w:val="24"/>
        </w:rPr>
        <w:t>directory</w:t>
      </w:r>
      <w:r>
        <w:rPr>
          <w:spacing w:val="40"/>
          <w:sz w:val="24"/>
        </w:rPr>
        <w:t> </w:t>
      </w:r>
      <w:r>
        <w:rPr>
          <w:sz w:val="24"/>
        </w:rPr>
        <w:t>of</w:t>
      </w:r>
      <w:r>
        <w:rPr>
          <w:spacing w:val="40"/>
          <w:sz w:val="24"/>
        </w:rPr>
        <w:t> </w:t>
      </w:r>
      <w:r>
        <w:rPr>
          <w:sz w:val="24"/>
        </w:rPr>
        <w:t>key</w:t>
      </w:r>
      <w:r>
        <w:rPr>
          <w:spacing w:val="40"/>
          <w:sz w:val="24"/>
        </w:rPr>
        <w:t> </w:t>
      </w:r>
      <w:r>
        <w:rPr>
          <w:spacing w:val="-2"/>
          <w:sz w:val="24"/>
        </w:rPr>
        <w:t>persons.</w:t>
      </w:r>
    </w:p>
    <w:p>
      <w:pPr>
        <w:pStyle w:val="ListParagraph"/>
        <w:numPr>
          <w:ilvl w:val="0"/>
          <w:numId w:val="36"/>
        </w:numPr>
        <w:tabs>
          <w:tab w:pos="1144" w:val="left" w:leader="none"/>
        </w:tabs>
        <w:spacing w:line="240" w:lineRule="auto" w:before="6" w:after="0"/>
        <w:ind w:left="1144" w:right="0" w:hanging="360"/>
        <w:jc w:val="left"/>
        <w:rPr>
          <w:sz w:val="24"/>
        </w:rPr>
      </w:pPr>
      <w:r>
        <w:rPr>
          <w:sz w:val="24"/>
        </w:rPr>
        <w:t>Identify and describe the Project </w:t>
      </w:r>
      <w:r>
        <w:rPr>
          <w:spacing w:val="-2"/>
          <w:sz w:val="24"/>
        </w:rPr>
        <w:t>Documentation.</w:t>
      </w:r>
    </w:p>
    <w:p>
      <w:pPr>
        <w:pStyle w:val="ListParagraph"/>
        <w:numPr>
          <w:ilvl w:val="0"/>
          <w:numId w:val="36"/>
        </w:numPr>
        <w:tabs>
          <w:tab w:pos="1144" w:val="left" w:leader="none"/>
        </w:tabs>
        <w:spacing w:line="240" w:lineRule="auto" w:before="41" w:after="0"/>
        <w:ind w:left="1144" w:right="0" w:hanging="360"/>
        <w:jc w:val="left"/>
        <w:rPr>
          <w:sz w:val="24"/>
        </w:rPr>
      </w:pPr>
      <w:r>
        <w:rPr>
          <w:sz w:val="24"/>
        </w:rPr>
        <w:t>Establish</w:t>
      </w:r>
      <w:r>
        <w:rPr>
          <w:spacing w:val="-1"/>
          <w:sz w:val="24"/>
        </w:rPr>
        <w:t> </w:t>
      </w:r>
      <w:r>
        <w:rPr>
          <w:sz w:val="24"/>
        </w:rPr>
        <w:t>the Quality Plan </w:t>
      </w:r>
      <w:r>
        <w:rPr>
          <w:spacing w:val="-2"/>
          <w:sz w:val="24"/>
        </w:rPr>
        <w:t>Elements.</w:t>
      </w:r>
    </w:p>
    <w:p>
      <w:pPr>
        <w:pStyle w:val="ListParagraph"/>
        <w:numPr>
          <w:ilvl w:val="0"/>
          <w:numId w:val="36"/>
        </w:numPr>
        <w:tabs>
          <w:tab w:pos="1144" w:val="left" w:leader="none"/>
        </w:tabs>
        <w:spacing w:line="273" w:lineRule="auto" w:before="41" w:after="0"/>
        <w:ind w:left="1144" w:right="561" w:hanging="360"/>
        <w:jc w:val="left"/>
        <w:rPr>
          <w:sz w:val="24"/>
        </w:rPr>
      </w:pPr>
      <w:r>
        <w:rPr>
          <w:sz w:val="24"/>
        </w:rPr>
        <w:t>Establish</w:t>
      </w:r>
      <w:r>
        <w:rPr>
          <w:spacing w:val="80"/>
          <w:sz w:val="24"/>
        </w:rPr>
        <w:t> </w:t>
      </w:r>
      <w:r>
        <w:rPr>
          <w:sz w:val="24"/>
        </w:rPr>
        <w:t>Procedures</w:t>
      </w:r>
      <w:r>
        <w:rPr>
          <w:spacing w:val="80"/>
          <w:sz w:val="24"/>
        </w:rPr>
        <w:t> </w:t>
      </w:r>
      <w:r>
        <w:rPr>
          <w:sz w:val="24"/>
        </w:rPr>
        <w:t>to</w:t>
      </w:r>
      <w:r>
        <w:rPr>
          <w:spacing w:val="80"/>
          <w:sz w:val="24"/>
        </w:rPr>
        <w:t> </w:t>
      </w:r>
      <w:r>
        <w:rPr>
          <w:sz w:val="24"/>
        </w:rPr>
        <w:t>be</w:t>
      </w:r>
      <w:r>
        <w:rPr>
          <w:spacing w:val="80"/>
          <w:sz w:val="24"/>
        </w:rPr>
        <w:t> </w:t>
      </w:r>
      <w:r>
        <w:rPr>
          <w:sz w:val="24"/>
        </w:rPr>
        <w:t>followed</w:t>
      </w:r>
      <w:r>
        <w:rPr>
          <w:spacing w:val="80"/>
          <w:sz w:val="24"/>
        </w:rPr>
        <w:t> </w:t>
      </w:r>
      <w:r>
        <w:rPr>
          <w:sz w:val="24"/>
        </w:rPr>
        <w:t>by</w:t>
      </w:r>
      <w:r>
        <w:rPr>
          <w:spacing w:val="80"/>
          <w:sz w:val="24"/>
        </w:rPr>
        <w:t> </w:t>
      </w:r>
      <w:r>
        <w:rPr>
          <w:sz w:val="24"/>
        </w:rPr>
        <w:t>the</w:t>
      </w:r>
      <w:r>
        <w:rPr>
          <w:spacing w:val="80"/>
          <w:sz w:val="24"/>
        </w:rPr>
        <w:t> </w:t>
      </w:r>
      <w:r>
        <w:rPr>
          <w:sz w:val="24"/>
        </w:rPr>
        <w:t>all</w:t>
      </w:r>
      <w:r>
        <w:rPr>
          <w:spacing w:val="80"/>
          <w:sz w:val="24"/>
        </w:rPr>
        <w:t> </w:t>
      </w:r>
      <w:r>
        <w:rPr>
          <w:sz w:val="24"/>
        </w:rPr>
        <w:t>the</w:t>
      </w:r>
      <w:r>
        <w:rPr>
          <w:spacing w:val="80"/>
          <w:sz w:val="24"/>
        </w:rPr>
        <w:t> </w:t>
      </w:r>
      <w:r>
        <w:rPr>
          <w:sz w:val="24"/>
        </w:rPr>
        <w:t>Project</w:t>
      </w:r>
      <w:r>
        <w:rPr>
          <w:spacing w:val="80"/>
          <w:sz w:val="24"/>
        </w:rPr>
        <w:t> </w:t>
      </w:r>
      <w:r>
        <w:rPr>
          <w:sz w:val="24"/>
        </w:rPr>
        <w:t>participants,</w:t>
      </w:r>
      <w:r>
        <w:rPr>
          <w:spacing w:val="80"/>
          <w:sz w:val="24"/>
        </w:rPr>
        <w:t> </w:t>
      </w:r>
      <w:r>
        <w:rPr>
          <w:sz w:val="24"/>
        </w:rPr>
        <w:t>including designers, contractors and suppliers.</w:t>
      </w:r>
    </w:p>
    <w:p>
      <w:pPr>
        <w:pStyle w:val="ListParagraph"/>
        <w:numPr>
          <w:ilvl w:val="0"/>
          <w:numId w:val="36"/>
        </w:numPr>
        <w:tabs>
          <w:tab w:pos="1144" w:val="left" w:leader="none"/>
        </w:tabs>
        <w:spacing w:line="240" w:lineRule="auto" w:before="1" w:after="0"/>
        <w:ind w:left="1144" w:right="0" w:hanging="360"/>
        <w:jc w:val="left"/>
        <w:rPr>
          <w:sz w:val="24"/>
        </w:rPr>
      </w:pPr>
      <w:r>
        <w:rPr>
          <w:sz w:val="24"/>
        </w:rPr>
        <w:t>Define</w:t>
      </w:r>
      <w:r>
        <w:rPr>
          <w:spacing w:val="-3"/>
          <w:sz w:val="24"/>
        </w:rPr>
        <w:t> </w:t>
      </w:r>
      <w:r>
        <w:rPr>
          <w:sz w:val="24"/>
        </w:rPr>
        <w:t>processes</w:t>
      </w:r>
      <w:r>
        <w:rPr>
          <w:spacing w:val="-2"/>
          <w:sz w:val="24"/>
        </w:rPr>
        <w:t> </w:t>
      </w:r>
      <w:r>
        <w:rPr>
          <w:sz w:val="24"/>
        </w:rPr>
        <w:t>for</w:t>
      </w:r>
      <w:r>
        <w:rPr>
          <w:spacing w:val="-1"/>
          <w:sz w:val="24"/>
        </w:rPr>
        <w:t> </w:t>
      </w:r>
      <w:r>
        <w:rPr>
          <w:sz w:val="24"/>
        </w:rPr>
        <w:t>reviewing</w:t>
      </w:r>
      <w:r>
        <w:rPr>
          <w:spacing w:val="-1"/>
          <w:sz w:val="24"/>
        </w:rPr>
        <w:t> </w:t>
      </w:r>
      <w:r>
        <w:rPr>
          <w:sz w:val="24"/>
        </w:rPr>
        <w:t>performance</w:t>
      </w:r>
      <w:r>
        <w:rPr>
          <w:spacing w:val="-1"/>
          <w:sz w:val="24"/>
        </w:rPr>
        <w:t> </w:t>
      </w:r>
      <w:r>
        <w:rPr>
          <w:sz w:val="24"/>
        </w:rPr>
        <w:t>and</w:t>
      </w:r>
      <w:r>
        <w:rPr>
          <w:spacing w:val="-2"/>
          <w:sz w:val="24"/>
        </w:rPr>
        <w:t> </w:t>
      </w:r>
      <w:r>
        <w:rPr>
          <w:sz w:val="24"/>
        </w:rPr>
        <w:t>improving</w:t>
      </w:r>
      <w:r>
        <w:rPr>
          <w:spacing w:val="-1"/>
          <w:sz w:val="24"/>
        </w:rPr>
        <w:t> </w:t>
      </w:r>
      <w:r>
        <w:rPr>
          <w:spacing w:val="-2"/>
          <w:sz w:val="24"/>
        </w:rPr>
        <w:t>processes.</w:t>
      </w:r>
    </w:p>
    <w:p>
      <w:pPr>
        <w:pStyle w:val="ListParagraph"/>
        <w:spacing w:after="0" w:line="240" w:lineRule="auto"/>
        <w:jc w:val="left"/>
        <w:rPr>
          <w:sz w:val="24"/>
        </w:rPr>
        <w:sectPr>
          <w:pgSz w:w="11900" w:h="16840"/>
          <w:pgMar w:header="366" w:footer="786" w:top="1260" w:bottom="980" w:left="708" w:right="283"/>
        </w:sectPr>
      </w:pPr>
    </w:p>
    <w:p>
      <w:pPr>
        <w:pStyle w:val="BodyText"/>
        <w:spacing w:before="48"/>
        <w:ind w:left="784"/>
      </w:pPr>
      <w:r>
        <w:rPr/>
        <w:t>The</w:t>
      </w:r>
      <w:r>
        <w:rPr>
          <w:spacing w:val="77"/>
        </w:rPr>
        <w:t> </w:t>
      </w:r>
      <w:r>
        <w:rPr/>
        <w:t>Procedures</w:t>
      </w:r>
      <w:r>
        <w:rPr>
          <w:spacing w:val="77"/>
        </w:rPr>
        <w:t> </w:t>
      </w:r>
      <w:r>
        <w:rPr/>
        <w:t>section</w:t>
      </w:r>
      <w:r>
        <w:rPr>
          <w:spacing w:val="77"/>
        </w:rPr>
        <w:t> </w:t>
      </w:r>
      <w:r>
        <w:rPr/>
        <w:t>of</w:t>
      </w:r>
      <w:r>
        <w:rPr>
          <w:spacing w:val="77"/>
        </w:rPr>
        <w:t> </w:t>
      </w:r>
      <w:r>
        <w:rPr/>
        <w:t>the</w:t>
      </w:r>
      <w:r>
        <w:rPr>
          <w:spacing w:val="77"/>
        </w:rPr>
        <w:t> </w:t>
      </w:r>
      <w:r>
        <w:rPr/>
        <w:t>Quality</w:t>
      </w:r>
      <w:r>
        <w:rPr>
          <w:spacing w:val="77"/>
        </w:rPr>
        <w:t> </w:t>
      </w:r>
      <w:r>
        <w:rPr/>
        <w:t>Assurance</w:t>
      </w:r>
      <w:r>
        <w:rPr>
          <w:spacing w:val="77"/>
        </w:rPr>
        <w:t> </w:t>
      </w:r>
      <w:r>
        <w:rPr/>
        <w:t>Plan</w:t>
      </w:r>
      <w:r>
        <w:rPr>
          <w:spacing w:val="77"/>
        </w:rPr>
        <w:t> </w:t>
      </w:r>
      <w:r>
        <w:rPr/>
        <w:t>should</w:t>
      </w:r>
      <w:r>
        <w:rPr>
          <w:spacing w:val="77"/>
        </w:rPr>
        <w:t> </w:t>
      </w:r>
      <w:r>
        <w:rPr/>
        <w:t>include</w:t>
      </w:r>
      <w:r>
        <w:rPr>
          <w:spacing w:val="77"/>
        </w:rPr>
        <w:t> </w:t>
      </w:r>
      <w:r>
        <w:rPr/>
        <w:t>sections</w:t>
      </w:r>
      <w:r>
        <w:rPr>
          <w:spacing w:val="77"/>
        </w:rPr>
        <w:t> </w:t>
      </w:r>
      <w:r>
        <w:rPr/>
        <w:t>on</w:t>
      </w:r>
      <w:r>
        <w:rPr>
          <w:spacing w:val="77"/>
        </w:rPr>
        <w:t> </w:t>
      </w:r>
      <w:r>
        <w:rPr/>
        <w:t>the following elements:</w:t>
      </w:r>
    </w:p>
    <w:p>
      <w:pPr>
        <w:pStyle w:val="ListParagraph"/>
        <w:numPr>
          <w:ilvl w:val="0"/>
          <w:numId w:val="36"/>
        </w:numPr>
        <w:tabs>
          <w:tab w:pos="1144" w:val="left" w:leader="none"/>
        </w:tabs>
        <w:spacing w:line="240" w:lineRule="auto" w:before="4" w:after="0"/>
        <w:ind w:left="1144" w:right="0" w:hanging="360"/>
        <w:jc w:val="left"/>
        <w:rPr>
          <w:sz w:val="24"/>
        </w:rPr>
      </w:pPr>
      <w:r>
        <w:rPr>
          <w:sz w:val="24"/>
        </w:rPr>
        <w:t>Office and Staff</w:t>
      </w:r>
      <w:r>
        <w:rPr>
          <w:spacing w:val="-1"/>
          <w:sz w:val="24"/>
        </w:rPr>
        <w:t> </w:t>
      </w:r>
      <w:r>
        <w:rPr>
          <w:spacing w:val="-2"/>
          <w:sz w:val="24"/>
        </w:rPr>
        <w:t>Management</w:t>
      </w:r>
    </w:p>
    <w:p>
      <w:pPr>
        <w:pStyle w:val="ListParagraph"/>
        <w:numPr>
          <w:ilvl w:val="0"/>
          <w:numId w:val="36"/>
        </w:numPr>
        <w:tabs>
          <w:tab w:pos="1144" w:val="left" w:leader="none"/>
        </w:tabs>
        <w:spacing w:line="240" w:lineRule="auto" w:before="42" w:after="0"/>
        <w:ind w:left="1144" w:right="0" w:hanging="360"/>
        <w:jc w:val="left"/>
        <w:rPr>
          <w:sz w:val="24"/>
        </w:rPr>
      </w:pPr>
      <w:r>
        <w:rPr>
          <w:sz w:val="24"/>
        </w:rPr>
        <w:t>Document</w:t>
      </w:r>
      <w:r>
        <w:rPr>
          <w:spacing w:val="-1"/>
          <w:sz w:val="24"/>
        </w:rPr>
        <w:t> </w:t>
      </w:r>
      <w:r>
        <w:rPr>
          <w:spacing w:val="-2"/>
          <w:sz w:val="24"/>
        </w:rPr>
        <w:t>Control</w:t>
      </w:r>
    </w:p>
    <w:p>
      <w:pPr>
        <w:pStyle w:val="ListParagraph"/>
        <w:numPr>
          <w:ilvl w:val="0"/>
          <w:numId w:val="36"/>
        </w:numPr>
        <w:tabs>
          <w:tab w:pos="1144" w:val="left" w:leader="none"/>
        </w:tabs>
        <w:spacing w:line="240" w:lineRule="auto" w:before="41" w:after="0"/>
        <w:ind w:left="1144" w:right="0" w:hanging="360"/>
        <w:jc w:val="left"/>
        <w:rPr>
          <w:sz w:val="24"/>
        </w:rPr>
      </w:pPr>
      <w:r>
        <w:rPr>
          <w:spacing w:val="-2"/>
          <w:sz w:val="24"/>
        </w:rPr>
        <w:t>Procurement</w:t>
      </w:r>
    </w:p>
    <w:p>
      <w:pPr>
        <w:pStyle w:val="ListParagraph"/>
        <w:numPr>
          <w:ilvl w:val="0"/>
          <w:numId w:val="36"/>
        </w:numPr>
        <w:tabs>
          <w:tab w:pos="1144" w:val="left" w:leader="none"/>
        </w:tabs>
        <w:spacing w:line="240" w:lineRule="auto" w:before="42" w:after="0"/>
        <w:ind w:left="1144" w:right="0" w:hanging="360"/>
        <w:jc w:val="left"/>
        <w:rPr>
          <w:sz w:val="24"/>
        </w:rPr>
      </w:pPr>
      <w:r>
        <w:rPr>
          <w:sz w:val="24"/>
        </w:rPr>
        <w:t>Design</w:t>
      </w:r>
      <w:r>
        <w:rPr>
          <w:spacing w:val="-2"/>
          <w:sz w:val="24"/>
        </w:rPr>
        <w:t> </w:t>
      </w:r>
      <w:r>
        <w:rPr>
          <w:sz w:val="24"/>
        </w:rPr>
        <w:t>Management</w:t>
      </w:r>
      <w:r>
        <w:rPr>
          <w:spacing w:val="-2"/>
          <w:sz w:val="24"/>
        </w:rPr>
        <w:t> </w:t>
      </w:r>
      <w:r>
        <w:rPr>
          <w:sz w:val="24"/>
        </w:rPr>
        <w:t>(Design,</w:t>
      </w:r>
      <w:r>
        <w:rPr>
          <w:spacing w:val="-1"/>
          <w:sz w:val="24"/>
        </w:rPr>
        <w:t> </w:t>
      </w:r>
      <w:r>
        <w:rPr>
          <w:sz w:val="24"/>
        </w:rPr>
        <w:t>Design</w:t>
      </w:r>
      <w:r>
        <w:rPr>
          <w:spacing w:val="-2"/>
          <w:sz w:val="24"/>
        </w:rPr>
        <w:t> </w:t>
      </w:r>
      <w:r>
        <w:rPr>
          <w:sz w:val="24"/>
        </w:rPr>
        <w:t>Checking,</w:t>
      </w:r>
      <w:r>
        <w:rPr>
          <w:spacing w:val="-2"/>
          <w:sz w:val="24"/>
        </w:rPr>
        <w:t> </w:t>
      </w:r>
      <w:r>
        <w:rPr>
          <w:sz w:val="24"/>
        </w:rPr>
        <w:t>Design</w:t>
      </w:r>
      <w:r>
        <w:rPr>
          <w:spacing w:val="-2"/>
          <w:sz w:val="24"/>
        </w:rPr>
        <w:t> Reviews)</w:t>
      </w:r>
    </w:p>
    <w:p>
      <w:pPr>
        <w:pStyle w:val="ListParagraph"/>
        <w:numPr>
          <w:ilvl w:val="0"/>
          <w:numId w:val="36"/>
        </w:numPr>
        <w:tabs>
          <w:tab w:pos="1144" w:val="left" w:leader="none"/>
        </w:tabs>
        <w:spacing w:line="240" w:lineRule="auto" w:before="41" w:after="0"/>
        <w:ind w:left="1144" w:right="0" w:hanging="360"/>
        <w:jc w:val="left"/>
        <w:rPr>
          <w:sz w:val="24"/>
        </w:rPr>
      </w:pPr>
      <w:r>
        <w:rPr>
          <w:sz w:val="24"/>
        </w:rPr>
        <w:t>Construction</w:t>
      </w:r>
      <w:r>
        <w:rPr>
          <w:spacing w:val="-1"/>
          <w:sz w:val="24"/>
        </w:rPr>
        <w:t> </w:t>
      </w:r>
      <w:r>
        <w:rPr>
          <w:spacing w:val="-2"/>
          <w:sz w:val="24"/>
        </w:rPr>
        <w:t>Management</w:t>
      </w:r>
    </w:p>
    <w:p>
      <w:pPr>
        <w:pStyle w:val="ListParagraph"/>
        <w:numPr>
          <w:ilvl w:val="0"/>
          <w:numId w:val="36"/>
        </w:numPr>
        <w:tabs>
          <w:tab w:pos="1144" w:val="left" w:leader="none"/>
        </w:tabs>
        <w:spacing w:line="240" w:lineRule="auto" w:before="41" w:after="0"/>
        <w:ind w:left="1144" w:right="0" w:hanging="360"/>
        <w:jc w:val="left"/>
        <w:rPr>
          <w:sz w:val="24"/>
        </w:rPr>
      </w:pPr>
      <w:r>
        <w:rPr>
          <w:sz w:val="24"/>
        </w:rPr>
        <w:t>Contract </w:t>
      </w:r>
      <w:r>
        <w:rPr>
          <w:spacing w:val="-2"/>
          <w:sz w:val="24"/>
        </w:rPr>
        <w:t>Management</w:t>
      </w:r>
    </w:p>
    <w:p>
      <w:pPr>
        <w:pStyle w:val="ListParagraph"/>
        <w:numPr>
          <w:ilvl w:val="0"/>
          <w:numId w:val="36"/>
        </w:numPr>
        <w:tabs>
          <w:tab w:pos="1144" w:val="left" w:leader="none"/>
        </w:tabs>
        <w:spacing w:line="240" w:lineRule="auto" w:before="47" w:after="0"/>
        <w:ind w:left="1144" w:right="0" w:hanging="360"/>
        <w:jc w:val="left"/>
        <w:rPr>
          <w:sz w:val="24"/>
        </w:rPr>
      </w:pPr>
      <w:r>
        <w:rPr>
          <w:sz w:val="24"/>
        </w:rPr>
        <w:t>Commissioning</w:t>
      </w:r>
      <w:r>
        <w:rPr>
          <w:spacing w:val="-1"/>
          <w:sz w:val="24"/>
        </w:rPr>
        <w:t> </w:t>
      </w:r>
      <w:r>
        <w:rPr>
          <w:sz w:val="24"/>
        </w:rPr>
        <w:t>and </w:t>
      </w:r>
      <w:r>
        <w:rPr>
          <w:spacing w:val="-2"/>
          <w:sz w:val="24"/>
        </w:rPr>
        <w:t>Testing</w:t>
      </w:r>
    </w:p>
    <w:p>
      <w:pPr>
        <w:pStyle w:val="ListParagraph"/>
        <w:numPr>
          <w:ilvl w:val="0"/>
          <w:numId w:val="36"/>
        </w:numPr>
        <w:tabs>
          <w:tab w:pos="1144" w:val="left" w:leader="none"/>
        </w:tabs>
        <w:spacing w:line="240" w:lineRule="auto" w:before="36" w:after="0"/>
        <w:ind w:left="1144" w:right="0" w:hanging="360"/>
        <w:jc w:val="left"/>
        <w:rPr>
          <w:sz w:val="24"/>
        </w:rPr>
      </w:pPr>
      <w:r>
        <w:rPr>
          <w:sz w:val="24"/>
        </w:rPr>
        <w:t>Maintenance</w:t>
      </w:r>
      <w:r>
        <w:rPr>
          <w:spacing w:val="-3"/>
          <w:sz w:val="24"/>
        </w:rPr>
        <w:t> </w:t>
      </w:r>
      <w:r>
        <w:rPr>
          <w:sz w:val="24"/>
        </w:rPr>
        <w:t>of</w:t>
      </w:r>
      <w:r>
        <w:rPr>
          <w:spacing w:val="-1"/>
          <w:sz w:val="24"/>
        </w:rPr>
        <w:t> </w:t>
      </w:r>
      <w:r>
        <w:rPr>
          <w:sz w:val="24"/>
        </w:rPr>
        <w:t>records and quality </w:t>
      </w:r>
      <w:r>
        <w:rPr>
          <w:spacing w:val="-2"/>
          <w:sz w:val="24"/>
        </w:rPr>
        <w:t>documentation.</w:t>
      </w:r>
    </w:p>
    <w:p>
      <w:pPr>
        <w:pStyle w:val="Heading7"/>
        <w:spacing w:before="247"/>
        <w:ind w:left="784"/>
        <w:rPr>
          <w:b w:val="0"/>
        </w:rPr>
      </w:pPr>
      <w:r>
        <w:rPr/>
        <w:t>The</w:t>
      </w:r>
      <w:r>
        <w:rPr>
          <w:spacing w:val="-2"/>
        </w:rPr>
        <w:t> </w:t>
      </w:r>
      <w:r>
        <w:rPr/>
        <w:t>IQSC</w:t>
      </w:r>
      <w:r>
        <w:rPr>
          <w:spacing w:val="-1"/>
        </w:rPr>
        <w:t> </w:t>
      </w:r>
      <w:r>
        <w:rPr/>
        <w:t>responsibility</w:t>
      </w:r>
      <w:r>
        <w:rPr>
          <w:spacing w:val="-2"/>
        </w:rPr>
        <w:t> </w:t>
      </w:r>
      <w:r>
        <w:rPr/>
        <w:t>will</w:t>
      </w:r>
      <w:r>
        <w:rPr>
          <w:spacing w:val="-1"/>
        </w:rPr>
        <w:t> </w:t>
      </w:r>
      <w:r>
        <w:rPr>
          <w:spacing w:val="-5"/>
        </w:rPr>
        <w:t>be</w:t>
      </w:r>
      <w:r>
        <w:rPr>
          <w:b w:val="0"/>
          <w:spacing w:val="-5"/>
        </w:rPr>
        <w:t>:</w:t>
      </w:r>
    </w:p>
    <w:p>
      <w:pPr>
        <w:pStyle w:val="BodyText"/>
      </w:pPr>
    </w:p>
    <w:p>
      <w:pPr>
        <w:pStyle w:val="ListParagraph"/>
        <w:numPr>
          <w:ilvl w:val="0"/>
          <w:numId w:val="36"/>
        </w:numPr>
        <w:tabs>
          <w:tab w:pos="1144" w:val="left" w:leader="none"/>
        </w:tabs>
        <w:spacing w:line="240" w:lineRule="auto" w:before="0" w:after="0"/>
        <w:ind w:left="1144" w:right="0" w:hanging="360"/>
        <w:jc w:val="left"/>
        <w:rPr>
          <w:sz w:val="24"/>
        </w:rPr>
      </w:pPr>
      <w:r>
        <w:rPr>
          <w:sz w:val="24"/>
        </w:rPr>
        <w:t>To</w:t>
      </w:r>
      <w:r>
        <w:rPr>
          <w:spacing w:val="-1"/>
          <w:sz w:val="24"/>
        </w:rPr>
        <w:t> </w:t>
      </w:r>
      <w:r>
        <w:rPr>
          <w:sz w:val="24"/>
        </w:rPr>
        <w:t>review these documents after review by DMRC and provide comments to </w:t>
      </w:r>
      <w:r>
        <w:rPr>
          <w:spacing w:val="-2"/>
          <w:sz w:val="24"/>
        </w:rPr>
        <w:t>KMRL.</w:t>
      </w:r>
    </w:p>
    <w:p>
      <w:pPr>
        <w:pStyle w:val="ListParagraph"/>
        <w:numPr>
          <w:ilvl w:val="0"/>
          <w:numId w:val="36"/>
        </w:numPr>
        <w:tabs>
          <w:tab w:pos="1144" w:val="left" w:leader="none"/>
        </w:tabs>
        <w:spacing w:line="240" w:lineRule="auto" w:before="36" w:after="0"/>
        <w:ind w:left="1144" w:right="0" w:hanging="360"/>
        <w:jc w:val="left"/>
        <w:rPr>
          <w:sz w:val="24"/>
        </w:rPr>
      </w:pPr>
      <w:r>
        <w:rPr>
          <w:sz w:val="24"/>
        </w:rPr>
        <w:t>Monitor</w:t>
      </w:r>
      <w:r>
        <w:rPr>
          <w:spacing w:val="-1"/>
          <w:sz w:val="24"/>
        </w:rPr>
        <w:t> </w:t>
      </w:r>
      <w:r>
        <w:rPr>
          <w:sz w:val="24"/>
        </w:rPr>
        <w:t>implementation of</w:t>
      </w:r>
      <w:r>
        <w:rPr>
          <w:spacing w:val="-2"/>
          <w:sz w:val="24"/>
        </w:rPr>
        <w:t> </w:t>
      </w:r>
      <w:r>
        <w:rPr>
          <w:sz w:val="24"/>
        </w:rPr>
        <w:t>the plans</w:t>
      </w:r>
      <w:r>
        <w:rPr>
          <w:spacing w:val="-1"/>
          <w:sz w:val="24"/>
        </w:rPr>
        <w:t> </w:t>
      </w:r>
      <w:r>
        <w:rPr>
          <w:sz w:val="24"/>
        </w:rPr>
        <w:t>through regular</w:t>
      </w:r>
      <w:r>
        <w:rPr>
          <w:spacing w:val="-1"/>
          <w:sz w:val="24"/>
        </w:rPr>
        <w:t> </w:t>
      </w:r>
      <w:r>
        <w:rPr>
          <w:sz w:val="24"/>
        </w:rPr>
        <w:t>inspections and </w:t>
      </w:r>
      <w:r>
        <w:rPr>
          <w:spacing w:val="-2"/>
          <w:sz w:val="24"/>
        </w:rPr>
        <w:t>audits.</w:t>
      </w:r>
    </w:p>
    <w:p>
      <w:pPr>
        <w:pStyle w:val="BodyText"/>
        <w:spacing w:before="244"/>
      </w:pPr>
    </w:p>
    <w:p>
      <w:pPr>
        <w:pStyle w:val="Heading7"/>
        <w:numPr>
          <w:ilvl w:val="3"/>
          <w:numId w:val="28"/>
        </w:numPr>
        <w:tabs>
          <w:tab w:pos="1142" w:val="left" w:leader="none"/>
        </w:tabs>
        <w:spacing w:line="240" w:lineRule="auto" w:before="0" w:after="0"/>
        <w:ind w:left="1142" w:right="0" w:hanging="358"/>
        <w:jc w:val="left"/>
      </w:pPr>
      <w:r>
        <w:rPr/>
        <w:t>Testing</w:t>
      </w:r>
      <w:r>
        <w:rPr>
          <w:spacing w:val="-2"/>
        </w:rPr>
        <w:t> </w:t>
      </w:r>
      <w:r>
        <w:rPr/>
        <w:t>and</w:t>
      </w:r>
      <w:r>
        <w:rPr>
          <w:spacing w:val="-1"/>
        </w:rPr>
        <w:t> </w:t>
      </w:r>
      <w:r>
        <w:rPr/>
        <w:t>Commissioning</w:t>
      </w:r>
      <w:r>
        <w:rPr>
          <w:spacing w:val="-1"/>
        </w:rPr>
        <w:t> </w:t>
      </w:r>
      <w:r>
        <w:rPr>
          <w:spacing w:val="-4"/>
        </w:rPr>
        <w:t>Plan</w:t>
      </w:r>
    </w:p>
    <w:p>
      <w:pPr>
        <w:pStyle w:val="BodyText"/>
        <w:spacing w:before="47"/>
        <w:rPr>
          <w:b/>
        </w:rPr>
      </w:pPr>
    </w:p>
    <w:p>
      <w:pPr>
        <w:pStyle w:val="BodyText"/>
        <w:spacing w:line="280" w:lineRule="exact"/>
        <w:ind w:left="1144"/>
      </w:pPr>
      <w:r>
        <w:rPr/>
        <w:t>The Contractor will prepare a Testing</w:t>
      </w:r>
      <w:r>
        <w:rPr>
          <w:spacing w:val="-1"/>
        </w:rPr>
        <w:t> </w:t>
      </w:r>
      <w:r>
        <w:rPr/>
        <w:t>and Commissioning</w:t>
      </w:r>
      <w:r>
        <w:rPr>
          <w:spacing w:val="-1"/>
        </w:rPr>
        <w:t> </w:t>
      </w:r>
      <w:r>
        <w:rPr/>
        <w:t>Plan </w:t>
      </w:r>
      <w:r>
        <w:rPr>
          <w:spacing w:val="-2"/>
        </w:rPr>
        <w:t>covering:</w:t>
      </w:r>
    </w:p>
    <w:p>
      <w:pPr>
        <w:pStyle w:val="ListParagraph"/>
        <w:numPr>
          <w:ilvl w:val="0"/>
          <w:numId w:val="36"/>
        </w:numPr>
        <w:tabs>
          <w:tab w:pos="1144" w:val="left" w:leader="none"/>
        </w:tabs>
        <w:spacing w:line="294" w:lineRule="exact" w:before="0" w:after="0"/>
        <w:ind w:left="1144" w:right="0" w:hanging="360"/>
        <w:jc w:val="left"/>
        <w:rPr>
          <w:sz w:val="24"/>
        </w:rPr>
      </w:pPr>
      <w:r>
        <w:rPr>
          <w:sz w:val="24"/>
        </w:rPr>
        <w:t>Factory Acceptance </w:t>
      </w:r>
      <w:r>
        <w:rPr>
          <w:spacing w:val="-2"/>
          <w:sz w:val="24"/>
        </w:rPr>
        <w:t>Tests</w:t>
      </w:r>
    </w:p>
    <w:p>
      <w:pPr>
        <w:pStyle w:val="ListParagraph"/>
        <w:numPr>
          <w:ilvl w:val="0"/>
          <w:numId w:val="36"/>
        </w:numPr>
        <w:tabs>
          <w:tab w:pos="1144" w:val="left" w:leader="none"/>
        </w:tabs>
        <w:spacing w:line="240" w:lineRule="auto" w:before="41" w:after="0"/>
        <w:ind w:left="1144" w:right="0" w:hanging="360"/>
        <w:jc w:val="left"/>
        <w:rPr>
          <w:sz w:val="24"/>
        </w:rPr>
      </w:pPr>
      <w:r>
        <w:rPr>
          <w:sz w:val="24"/>
        </w:rPr>
        <w:t>Function</w:t>
      </w:r>
      <w:r>
        <w:rPr>
          <w:spacing w:val="-4"/>
          <w:sz w:val="24"/>
        </w:rPr>
        <w:t> </w:t>
      </w:r>
      <w:r>
        <w:rPr>
          <w:spacing w:val="-2"/>
          <w:sz w:val="24"/>
        </w:rPr>
        <w:t>Tests</w:t>
      </w:r>
    </w:p>
    <w:p>
      <w:pPr>
        <w:pStyle w:val="ListParagraph"/>
        <w:numPr>
          <w:ilvl w:val="0"/>
          <w:numId w:val="36"/>
        </w:numPr>
        <w:tabs>
          <w:tab w:pos="1144" w:val="left" w:leader="none"/>
        </w:tabs>
        <w:spacing w:line="240" w:lineRule="auto" w:before="42" w:after="0"/>
        <w:ind w:left="1144" w:right="0" w:hanging="360"/>
        <w:jc w:val="left"/>
        <w:rPr>
          <w:sz w:val="24"/>
        </w:rPr>
      </w:pPr>
      <w:r>
        <w:rPr>
          <w:sz w:val="24"/>
        </w:rPr>
        <w:t>System</w:t>
      </w:r>
      <w:r>
        <w:rPr>
          <w:spacing w:val="-1"/>
          <w:sz w:val="24"/>
        </w:rPr>
        <w:t> </w:t>
      </w:r>
      <w:r>
        <w:rPr>
          <w:sz w:val="24"/>
        </w:rPr>
        <w:t>Acceptance </w:t>
      </w:r>
      <w:r>
        <w:rPr>
          <w:spacing w:val="-2"/>
          <w:sz w:val="24"/>
        </w:rPr>
        <w:t>Tests</w:t>
      </w:r>
    </w:p>
    <w:p>
      <w:pPr>
        <w:pStyle w:val="ListParagraph"/>
        <w:numPr>
          <w:ilvl w:val="0"/>
          <w:numId w:val="36"/>
        </w:numPr>
        <w:tabs>
          <w:tab w:pos="1144" w:val="left" w:leader="none"/>
        </w:tabs>
        <w:spacing w:line="240" w:lineRule="auto" w:before="46" w:after="0"/>
        <w:ind w:left="1144" w:right="0" w:hanging="360"/>
        <w:jc w:val="left"/>
        <w:rPr>
          <w:sz w:val="24"/>
        </w:rPr>
      </w:pPr>
      <w:r>
        <w:rPr>
          <w:sz w:val="24"/>
        </w:rPr>
        <w:t>Integrated</w:t>
      </w:r>
      <w:r>
        <w:rPr>
          <w:spacing w:val="-2"/>
          <w:sz w:val="24"/>
        </w:rPr>
        <w:t> </w:t>
      </w:r>
      <w:r>
        <w:rPr>
          <w:sz w:val="24"/>
        </w:rPr>
        <w:t>testing</w:t>
      </w:r>
      <w:r>
        <w:rPr>
          <w:spacing w:val="-2"/>
          <w:sz w:val="24"/>
        </w:rPr>
        <w:t> </w:t>
      </w:r>
      <w:r>
        <w:rPr>
          <w:sz w:val="24"/>
        </w:rPr>
        <w:t>and</w:t>
      </w:r>
      <w:r>
        <w:rPr>
          <w:spacing w:val="-1"/>
          <w:sz w:val="24"/>
        </w:rPr>
        <w:t> </w:t>
      </w:r>
      <w:r>
        <w:rPr>
          <w:sz w:val="24"/>
        </w:rPr>
        <w:t>Commissioning</w:t>
      </w:r>
      <w:r>
        <w:rPr>
          <w:spacing w:val="-1"/>
          <w:sz w:val="24"/>
        </w:rPr>
        <w:t> </w:t>
      </w:r>
      <w:r>
        <w:rPr>
          <w:spacing w:val="-2"/>
          <w:sz w:val="24"/>
        </w:rPr>
        <w:t>Tests</w:t>
      </w:r>
    </w:p>
    <w:p>
      <w:pPr>
        <w:pStyle w:val="ListParagraph"/>
        <w:numPr>
          <w:ilvl w:val="0"/>
          <w:numId w:val="36"/>
        </w:numPr>
        <w:tabs>
          <w:tab w:pos="1144" w:val="left" w:leader="none"/>
        </w:tabs>
        <w:spacing w:line="240" w:lineRule="auto" w:before="37" w:after="0"/>
        <w:ind w:left="1144" w:right="0" w:hanging="360"/>
        <w:jc w:val="left"/>
        <w:rPr>
          <w:sz w:val="24"/>
        </w:rPr>
      </w:pPr>
      <w:r>
        <w:rPr>
          <w:sz w:val="24"/>
        </w:rPr>
        <w:t>Oscillation</w:t>
      </w:r>
      <w:r>
        <w:rPr>
          <w:spacing w:val="-4"/>
          <w:sz w:val="24"/>
        </w:rPr>
        <w:t> </w:t>
      </w:r>
      <w:r>
        <w:rPr>
          <w:spacing w:val="-2"/>
          <w:sz w:val="24"/>
        </w:rPr>
        <w:t>Trials</w:t>
      </w:r>
    </w:p>
    <w:p>
      <w:pPr>
        <w:pStyle w:val="BodyText"/>
        <w:spacing w:line="276" w:lineRule="auto" w:before="246"/>
        <w:ind w:left="784" w:right="558"/>
        <w:jc w:val="both"/>
      </w:pPr>
      <w:r>
        <w:rPr/>
        <w:t>This Plan will be submitted to the IQSC for review and approval.</w:t>
      </w:r>
      <w:r>
        <w:rPr>
          <w:spacing w:val="40"/>
        </w:rPr>
        <w:t> </w:t>
      </w:r>
      <w:r>
        <w:rPr/>
        <w:t>It is in the best interest of the Project to involve the Commissioner for Metro Rail Safety (CMRS) in the preparation of the Testing and Commissioning Programme to ensure that all the Authority’s requirements are covered.</w:t>
      </w:r>
      <w:r>
        <w:rPr>
          <w:spacing w:val="40"/>
        </w:rPr>
        <w:t> </w:t>
      </w:r>
      <w:r>
        <w:rPr/>
        <w:t>IQSC would therefore assist KMRL in their discussions and liaison with the CMRS and our review of the programme would include ensuring that the CMRS requirements are incorporated.</w:t>
      </w:r>
    </w:p>
    <w:p>
      <w:pPr>
        <w:pStyle w:val="BodyText"/>
        <w:spacing w:before="43"/>
      </w:pPr>
    </w:p>
    <w:p>
      <w:pPr>
        <w:pStyle w:val="BodyText"/>
        <w:spacing w:line="273" w:lineRule="auto"/>
        <w:ind w:left="784" w:right="559"/>
        <w:jc w:val="both"/>
      </w:pPr>
      <w:r>
        <w:rPr/>
        <w:t>The conditions precedent to moving from System Acceptance Tests to Integrated </w:t>
      </w:r>
      <w:r>
        <w:rPr/>
        <w:t>System Testing being:</w:t>
      </w:r>
    </w:p>
    <w:p>
      <w:pPr>
        <w:pStyle w:val="BodyText"/>
        <w:spacing w:before="48"/>
      </w:pPr>
    </w:p>
    <w:p>
      <w:pPr>
        <w:pStyle w:val="ListParagraph"/>
        <w:numPr>
          <w:ilvl w:val="0"/>
          <w:numId w:val="36"/>
        </w:numPr>
        <w:tabs>
          <w:tab w:pos="1144" w:val="left" w:leader="none"/>
        </w:tabs>
        <w:spacing w:line="273" w:lineRule="auto" w:before="0" w:after="0"/>
        <w:ind w:left="1144" w:right="560" w:hanging="360"/>
        <w:jc w:val="both"/>
        <w:rPr>
          <w:sz w:val="24"/>
        </w:rPr>
      </w:pPr>
      <w:r>
        <w:rPr>
          <w:sz w:val="24"/>
        </w:rPr>
        <w:t>That all System Acceptance Tests are successfully concluded and any outstanding </w:t>
      </w:r>
      <w:r>
        <w:rPr>
          <w:sz w:val="24"/>
        </w:rPr>
        <w:t>‘punch list items” are of only a minor nature that does not interfere with the proper functioning of equipment and systems.</w:t>
      </w:r>
    </w:p>
    <w:p>
      <w:pPr>
        <w:pStyle w:val="ListParagraph"/>
        <w:numPr>
          <w:ilvl w:val="0"/>
          <w:numId w:val="36"/>
        </w:numPr>
        <w:tabs>
          <w:tab w:pos="1144" w:val="left" w:leader="none"/>
        </w:tabs>
        <w:spacing w:line="273" w:lineRule="auto" w:before="7" w:after="0"/>
        <w:ind w:left="1144" w:right="559" w:hanging="360"/>
        <w:jc w:val="both"/>
        <w:rPr>
          <w:sz w:val="24"/>
        </w:rPr>
      </w:pPr>
      <w:r>
        <w:rPr>
          <w:sz w:val="24"/>
        </w:rPr>
        <w:t>That</w:t>
      </w:r>
      <w:r>
        <w:rPr>
          <w:spacing w:val="-2"/>
          <w:sz w:val="24"/>
        </w:rPr>
        <w:t> </w:t>
      </w:r>
      <w:r>
        <w:rPr>
          <w:sz w:val="24"/>
        </w:rPr>
        <w:t>test</w:t>
      </w:r>
      <w:r>
        <w:rPr>
          <w:spacing w:val="-2"/>
          <w:sz w:val="24"/>
        </w:rPr>
        <w:t> </w:t>
      </w:r>
      <w:r>
        <w:rPr>
          <w:sz w:val="24"/>
        </w:rPr>
        <w:t>results</w:t>
      </w:r>
      <w:r>
        <w:rPr>
          <w:spacing w:val="-2"/>
          <w:sz w:val="24"/>
        </w:rPr>
        <w:t> </w:t>
      </w:r>
      <w:r>
        <w:rPr>
          <w:sz w:val="24"/>
        </w:rPr>
        <w:t>for</w:t>
      </w:r>
      <w:r>
        <w:rPr>
          <w:spacing w:val="-2"/>
          <w:sz w:val="24"/>
        </w:rPr>
        <w:t> </w:t>
      </w:r>
      <w:r>
        <w:rPr>
          <w:sz w:val="24"/>
        </w:rPr>
        <w:t>each</w:t>
      </w:r>
      <w:r>
        <w:rPr>
          <w:spacing w:val="-2"/>
          <w:sz w:val="24"/>
        </w:rPr>
        <w:t> </w:t>
      </w:r>
      <w:r>
        <w:rPr>
          <w:sz w:val="24"/>
        </w:rPr>
        <w:t>system</w:t>
      </w:r>
      <w:r>
        <w:rPr>
          <w:spacing w:val="-2"/>
          <w:sz w:val="24"/>
        </w:rPr>
        <w:t> </w:t>
      </w:r>
      <w:r>
        <w:rPr>
          <w:sz w:val="24"/>
        </w:rPr>
        <w:t>and</w:t>
      </w:r>
      <w:r>
        <w:rPr>
          <w:spacing w:val="-2"/>
          <w:sz w:val="24"/>
        </w:rPr>
        <w:t> </w:t>
      </w:r>
      <w:r>
        <w:rPr>
          <w:sz w:val="24"/>
        </w:rPr>
        <w:t>sub-</w:t>
      </w:r>
      <w:r>
        <w:rPr>
          <w:w w:val="75"/>
          <w:sz w:val="24"/>
        </w:rPr>
        <w:t>­</w:t>
      </w:r>
      <w:r>
        <w:rPr>
          <w:sz w:val="24"/>
        </w:rPr>
        <w:t>‐system</w:t>
      </w:r>
      <w:r>
        <w:rPr>
          <w:spacing w:val="-2"/>
          <w:sz w:val="24"/>
        </w:rPr>
        <w:t> </w:t>
      </w:r>
      <w:r>
        <w:rPr>
          <w:sz w:val="24"/>
        </w:rPr>
        <w:t>are</w:t>
      </w:r>
      <w:r>
        <w:rPr>
          <w:spacing w:val="-2"/>
          <w:sz w:val="24"/>
        </w:rPr>
        <w:t> </w:t>
      </w:r>
      <w:r>
        <w:rPr>
          <w:sz w:val="24"/>
        </w:rPr>
        <w:t>collated</w:t>
      </w:r>
      <w:r>
        <w:rPr>
          <w:spacing w:val="-2"/>
          <w:sz w:val="24"/>
        </w:rPr>
        <w:t> </w:t>
      </w:r>
      <w:r>
        <w:rPr>
          <w:sz w:val="24"/>
        </w:rPr>
        <w:t>and</w:t>
      </w:r>
      <w:r>
        <w:rPr>
          <w:spacing w:val="-2"/>
          <w:sz w:val="24"/>
        </w:rPr>
        <w:t> </w:t>
      </w:r>
      <w:r>
        <w:rPr>
          <w:sz w:val="24"/>
        </w:rPr>
        <w:t>submitted</w:t>
      </w:r>
      <w:r>
        <w:rPr>
          <w:spacing w:val="-2"/>
          <w:sz w:val="24"/>
        </w:rPr>
        <w:t> </w:t>
      </w:r>
      <w:r>
        <w:rPr>
          <w:sz w:val="24"/>
        </w:rPr>
        <w:t>in</w:t>
      </w:r>
      <w:r>
        <w:rPr>
          <w:spacing w:val="-2"/>
          <w:sz w:val="24"/>
        </w:rPr>
        <w:t> </w:t>
      </w:r>
      <w:r>
        <w:rPr>
          <w:sz w:val="24"/>
        </w:rPr>
        <w:t>a</w:t>
      </w:r>
      <w:r>
        <w:rPr>
          <w:spacing w:val="-2"/>
          <w:sz w:val="24"/>
        </w:rPr>
        <w:t> </w:t>
      </w:r>
      <w:r>
        <w:rPr>
          <w:sz w:val="24"/>
        </w:rPr>
        <w:t>rational report format to the IQSC for review.</w:t>
      </w:r>
    </w:p>
    <w:p>
      <w:pPr>
        <w:pStyle w:val="ListParagraph"/>
        <w:spacing w:after="0" w:line="273" w:lineRule="auto"/>
        <w:jc w:val="both"/>
        <w:rPr>
          <w:sz w:val="24"/>
        </w:rPr>
        <w:sectPr>
          <w:pgSz w:w="11900" w:h="16840"/>
          <w:pgMar w:header="472" w:footer="1348" w:top="1500" w:bottom="1540" w:left="708" w:right="283"/>
        </w:sectPr>
      </w:pPr>
    </w:p>
    <w:p>
      <w:pPr>
        <w:pStyle w:val="BodyText"/>
        <w:spacing w:before="6"/>
      </w:pPr>
    </w:p>
    <w:p>
      <w:pPr>
        <w:pStyle w:val="BodyText"/>
        <w:spacing w:line="276" w:lineRule="auto"/>
        <w:ind w:left="784" w:right="558"/>
        <w:jc w:val="both"/>
      </w:pPr>
      <w:r>
        <w:rPr/>
        <w:t>IQSC shall witness all proving and commissioning tests of equipment and plant and a selection of other tests sufficient to satisfy the IQSC team that the works are implemented in accordance with the Contractor agreement and the various construction/supply contracts.</w:t>
      </w:r>
    </w:p>
    <w:p>
      <w:pPr>
        <w:pStyle w:val="BodyText"/>
        <w:spacing w:before="44"/>
      </w:pPr>
    </w:p>
    <w:p>
      <w:pPr>
        <w:pStyle w:val="Heading7"/>
        <w:numPr>
          <w:ilvl w:val="3"/>
          <w:numId w:val="28"/>
        </w:numPr>
        <w:tabs>
          <w:tab w:pos="1142" w:val="left" w:leader="none"/>
        </w:tabs>
        <w:spacing w:line="240" w:lineRule="auto" w:before="0" w:after="0"/>
        <w:ind w:left="1142" w:right="0" w:hanging="358"/>
        <w:jc w:val="left"/>
      </w:pPr>
      <w:r>
        <w:rPr>
          <w:w w:val="95"/>
        </w:rPr>
        <w:t>WITNESS</w:t>
      </w:r>
      <w:r>
        <w:rPr>
          <w:spacing w:val="20"/>
        </w:rPr>
        <w:t> </w:t>
      </w:r>
      <w:r>
        <w:rPr>
          <w:w w:val="95"/>
        </w:rPr>
        <w:t>TESTS</w:t>
      </w:r>
      <w:r>
        <w:rPr>
          <w:spacing w:val="20"/>
        </w:rPr>
        <w:t> </w:t>
      </w:r>
      <w:r>
        <w:rPr>
          <w:w w:val="95"/>
        </w:rPr>
        <w:t>AND</w:t>
      </w:r>
      <w:r>
        <w:rPr>
          <w:spacing w:val="20"/>
        </w:rPr>
        <w:t> </w:t>
      </w:r>
      <w:r>
        <w:rPr>
          <w:w w:val="95"/>
        </w:rPr>
        <w:t>PRE-</w:t>
      </w:r>
      <w:r>
        <w:rPr>
          <w:w w:val="75"/>
        </w:rPr>
        <w:t>­</w:t>
      </w:r>
      <w:r>
        <w:rPr>
          <w:w w:val="95"/>
        </w:rPr>
        <w:t>‐COMMISSIONING</w:t>
      </w:r>
      <w:r>
        <w:rPr>
          <w:spacing w:val="18"/>
        </w:rPr>
        <w:t> </w:t>
      </w:r>
      <w:r>
        <w:rPr>
          <w:spacing w:val="-2"/>
          <w:w w:val="95"/>
        </w:rPr>
        <w:t>TRIALS</w:t>
      </w:r>
    </w:p>
    <w:p>
      <w:pPr>
        <w:pStyle w:val="BodyText"/>
        <w:spacing w:line="276" w:lineRule="auto" w:before="40"/>
        <w:ind w:left="1144" w:right="559"/>
        <w:jc w:val="both"/>
      </w:pPr>
      <w:r>
        <w:rPr/>
        <w:t>DMRC</w:t>
      </w:r>
      <w:r>
        <w:rPr>
          <w:spacing w:val="-2"/>
        </w:rPr>
        <w:t> </w:t>
      </w:r>
      <w:r>
        <w:rPr/>
        <w:t>is</w:t>
      </w:r>
      <w:r>
        <w:rPr>
          <w:spacing w:val="-2"/>
        </w:rPr>
        <w:t> </w:t>
      </w:r>
      <w:r>
        <w:rPr/>
        <w:t>responsible</w:t>
      </w:r>
      <w:r>
        <w:rPr>
          <w:spacing w:val="-2"/>
        </w:rPr>
        <w:t> </w:t>
      </w:r>
      <w:r>
        <w:rPr/>
        <w:t>for</w:t>
      </w:r>
      <w:r>
        <w:rPr>
          <w:spacing w:val="-2"/>
        </w:rPr>
        <w:t> </w:t>
      </w:r>
      <w:r>
        <w:rPr/>
        <w:t>monitoring</w:t>
      </w:r>
      <w:r>
        <w:rPr>
          <w:spacing w:val="-2"/>
        </w:rPr>
        <w:t> </w:t>
      </w:r>
      <w:r>
        <w:rPr/>
        <w:t>interfaces</w:t>
      </w:r>
      <w:r>
        <w:rPr>
          <w:spacing w:val="-2"/>
        </w:rPr>
        <w:t> </w:t>
      </w:r>
      <w:r>
        <w:rPr/>
        <w:t>and</w:t>
      </w:r>
      <w:r>
        <w:rPr>
          <w:spacing w:val="-2"/>
        </w:rPr>
        <w:t> </w:t>
      </w:r>
      <w:r>
        <w:rPr/>
        <w:t>managing</w:t>
      </w:r>
      <w:r>
        <w:rPr>
          <w:spacing w:val="-2"/>
        </w:rPr>
        <w:t> </w:t>
      </w:r>
      <w:r>
        <w:rPr/>
        <w:t>function</w:t>
      </w:r>
      <w:r>
        <w:rPr>
          <w:spacing w:val="-2"/>
        </w:rPr>
        <w:t> </w:t>
      </w:r>
      <w:r>
        <w:rPr/>
        <w:t>and</w:t>
      </w:r>
      <w:r>
        <w:rPr>
          <w:spacing w:val="-2"/>
        </w:rPr>
        <w:t> </w:t>
      </w:r>
      <w:r>
        <w:rPr/>
        <w:t>commissioning tests</w:t>
      </w:r>
      <w:r>
        <w:rPr>
          <w:spacing w:val="-2"/>
        </w:rPr>
        <w:t> </w:t>
      </w:r>
      <w:r>
        <w:rPr/>
        <w:t>to</w:t>
      </w:r>
      <w:r>
        <w:rPr>
          <w:spacing w:val="-2"/>
        </w:rPr>
        <w:t> </w:t>
      </w:r>
      <w:r>
        <w:rPr/>
        <w:t>very</w:t>
      </w:r>
      <w:r>
        <w:rPr>
          <w:spacing w:val="-2"/>
        </w:rPr>
        <w:t> </w:t>
      </w:r>
      <w:r>
        <w:rPr/>
        <w:t>that</w:t>
      </w:r>
      <w:r>
        <w:rPr>
          <w:spacing w:val="-2"/>
        </w:rPr>
        <w:t> </w:t>
      </w:r>
      <w:r>
        <w:rPr/>
        <w:t>the</w:t>
      </w:r>
      <w:r>
        <w:rPr>
          <w:spacing w:val="-2"/>
        </w:rPr>
        <w:t> </w:t>
      </w:r>
      <w:r>
        <w:rPr/>
        <w:t>system</w:t>
      </w:r>
      <w:r>
        <w:rPr>
          <w:spacing w:val="-2"/>
        </w:rPr>
        <w:t> </w:t>
      </w:r>
      <w:r>
        <w:rPr/>
        <w:t>functions</w:t>
      </w:r>
      <w:r>
        <w:rPr>
          <w:spacing w:val="-2"/>
        </w:rPr>
        <w:t> </w:t>
      </w:r>
      <w:r>
        <w:rPr/>
        <w:t>safely</w:t>
      </w:r>
      <w:r>
        <w:rPr>
          <w:spacing w:val="-2"/>
        </w:rPr>
        <w:t> </w:t>
      </w:r>
      <w:r>
        <w:rPr/>
        <w:t>and</w:t>
      </w:r>
      <w:r>
        <w:rPr>
          <w:spacing w:val="-2"/>
        </w:rPr>
        <w:t> </w:t>
      </w:r>
      <w:r>
        <w:rPr/>
        <w:t>efficiently</w:t>
      </w:r>
      <w:r>
        <w:rPr>
          <w:spacing w:val="-2"/>
        </w:rPr>
        <w:t> </w:t>
      </w:r>
      <w:r>
        <w:rPr/>
        <w:t>and</w:t>
      </w:r>
      <w:r>
        <w:rPr>
          <w:spacing w:val="-2"/>
        </w:rPr>
        <w:t> </w:t>
      </w:r>
      <w:r>
        <w:rPr/>
        <w:t>complies</w:t>
      </w:r>
      <w:r>
        <w:rPr>
          <w:spacing w:val="-2"/>
        </w:rPr>
        <w:t> </w:t>
      </w:r>
      <w:r>
        <w:rPr/>
        <w:t>with</w:t>
      </w:r>
      <w:r>
        <w:rPr>
          <w:spacing w:val="-2"/>
        </w:rPr>
        <w:t> </w:t>
      </w:r>
      <w:r>
        <w:rPr/>
        <w:t>all</w:t>
      </w:r>
      <w:r>
        <w:rPr>
          <w:spacing w:val="-2"/>
        </w:rPr>
        <w:t> </w:t>
      </w:r>
      <w:r>
        <w:rPr/>
        <w:t>contract </w:t>
      </w:r>
      <w:r>
        <w:rPr>
          <w:spacing w:val="-2"/>
        </w:rPr>
        <w:t>requirements.</w:t>
      </w:r>
    </w:p>
    <w:p>
      <w:pPr>
        <w:pStyle w:val="BodyText"/>
        <w:spacing w:before="44"/>
      </w:pPr>
    </w:p>
    <w:p>
      <w:pPr>
        <w:pStyle w:val="BodyText"/>
        <w:spacing w:line="273" w:lineRule="auto"/>
        <w:ind w:left="1144" w:right="560"/>
        <w:jc w:val="both"/>
      </w:pPr>
      <w:r>
        <w:rPr/>
        <w:t>The IQSC is responsible for witnessing tests and trials executed prior to commissioning the metro for public operations.</w:t>
      </w:r>
    </w:p>
    <w:p>
      <w:pPr>
        <w:pStyle w:val="BodyText"/>
        <w:spacing w:before="47"/>
      </w:pPr>
    </w:p>
    <w:p>
      <w:pPr>
        <w:pStyle w:val="BodyText"/>
        <w:ind w:left="1144"/>
        <w:jc w:val="both"/>
      </w:pPr>
      <w:r>
        <w:rPr/>
        <w:t>The</w:t>
      </w:r>
      <w:r>
        <w:rPr>
          <w:spacing w:val="-2"/>
        </w:rPr>
        <w:t> </w:t>
      </w:r>
      <w:r>
        <w:rPr/>
        <w:t>IQSC </w:t>
      </w:r>
      <w:r>
        <w:rPr>
          <w:spacing w:val="-2"/>
        </w:rPr>
        <w:t>shall:</w:t>
      </w:r>
    </w:p>
    <w:p>
      <w:pPr>
        <w:pStyle w:val="ListParagraph"/>
        <w:numPr>
          <w:ilvl w:val="0"/>
          <w:numId w:val="36"/>
        </w:numPr>
        <w:tabs>
          <w:tab w:pos="1144" w:val="left" w:leader="none"/>
        </w:tabs>
        <w:spacing w:line="273" w:lineRule="auto" w:before="46" w:after="0"/>
        <w:ind w:left="1144" w:right="559" w:hanging="360"/>
        <w:jc w:val="left"/>
        <w:rPr>
          <w:sz w:val="24"/>
        </w:rPr>
      </w:pPr>
      <w:r>
        <w:rPr>
          <w:sz w:val="24"/>
        </w:rPr>
        <w:t>Witness</w:t>
      </w:r>
      <w:r>
        <w:rPr>
          <w:spacing w:val="22"/>
          <w:sz w:val="24"/>
        </w:rPr>
        <w:t> </w:t>
      </w:r>
      <w:r>
        <w:rPr>
          <w:sz w:val="24"/>
        </w:rPr>
        <w:t>all</w:t>
      </w:r>
      <w:r>
        <w:rPr>
          <w:spacing w:val="22"/>
          <w:sz w:val="24"/>
        </w:rPr>
        <w:t> </w:t>
      </w:r>
      <w:r>
        <w:rPr>
          <w:sz w:val="24"/>
        </w:rPr>
        <w:t>tests</w:t>
      </w:r>
      <w:r>
        <w:rPr>
          <w:spacing w:val="22"/>
          <w:sz w:val="24"/>
        </w:rPr>
        <w:t> </w:t>
      </w:r>
      <w:r>
        <w:rPr>
          <w:sz w:val="24"/>
        </w:rPr>
        <w:t>carried</w:t>
      </w:r>
      <w:r>
        <w:rPr>
          <w:spacing w:val="22"/>
          <w:sz w:val="24"/>
        </w:rPr>
        <w:t> </w:t>
      </w:r>
      <w:r>
        <w:rPr>
          <w:sz w:val="24"/>
        </w:rPr>
        <w:t>out</w:t>
      </w:r>
      <w:r>
        <w:rPr>
          <w:spacing w:val="22"/>
          <w:sz w:val="24"/>
        </w:rPr>
        <w:t> </w:t>
      </w:r>
      <w:r>
        <w:rPr>
          <w:sz w:val="24"/>
        </w:rPr>
        <w:t>on</w:t>
      </w:r>
      <w:r>
        <w:rPr>
          <w:spacing w:val="23"/>
          <w:sz w:val="24"/>
        </w:rPr>
        <w:t> </w:t>
      </w:r>
      <w:r>
        <w:rPr>
          <w:sz w:val="24"/>
        </w:rPr>
        <w:t>equipment</w:t>
      </w:r>
      <w:r>
        <w:rPr>
          <w:spacing w:val="80"/>
          <w:sz w:val="24"/>
        </w:rPr>
        <w:t> </w:t>
      </w:r>
      <w:r>
        <w:rPr>
          <w:sz w:val="24"/>
        </w:rPr>
        <w:t>&amp;</w:t>
      </w:r>
      <w:r>
        <w:rPr>
          <w:spacing w:val="23"/>
          <w:sz w:val="24"/>
        </w:rPr>
        <w:t> </w:t>
      </w:r>
      <w:r>
        <w:rPr>
          <w:sz w:val="24"/>
        </w:rPr>
        <w:t>systems</w:t>
      </w:r>
      <w:r>
        <w:rPr>
          <w:spacing w:val="23"/>
          <w:sz w:val="24"/>
        </w:rPr>
        <w:t> </w:t>
      </w:r>
      <w:r>
        <w:rPr>
          <w:sz w:val="24"/>
        </w:rPr>
        <w:t>by</w:t>
      </w:r>
      <w:r>
        <w:rPr>
          <w:spacing w:val="23"/>
          <w:sz w:val="24"/>
        </w:rPr>
        <w:t> </w:t>
      </w:r>
      <w:r>
        <w:rPr>
          <w:sz w:val="24"/>
        </w:rPr>
        <w:t>the</w:t>
      </w:r>
      <w:r>
        <w:rPr>
          <w:spacing w:val="23"/>
          <w:sz w:val="24"/>
        </w:rPr>
        <w:t> </w:t>
      </w:r>
      <w:r>
        <w:rPr>
          <w:sz w:val="24"/>
        </w:rPr>
        <w:t>Project</w:t>
      </w:r>
      <w:r>
        <w:rPr>
          <w:spacing w:val="23"/>
          <w:sz w:val="24"/>
        </w:rPr>
        <w:t> </w:t>
      </w:r>
      <w:r>
        <w:rPr>
          <w:sz w:val="24"/>
        </w:rPr>
        <w:t>Contractor(s)</w:t>
      </w:r>
      <w:r>
        <w:rPr>
          <w:spacing w:val="23"/>
          <w:sz w:val="24"/>
        </w:rPr>
        <w:t> </w:t>
      </w:r>
      <w:r>
        <w:rPr>
          <w:sz w:val="24"/>
        </w:rPr>
        <w:t>and </w:t>
      </w:r>
      <w:r>
        <w:rPr>
          <w:spacing w:val="-2"/>
          <w:sz w:val="24"/>
        </w:rPr>
        <w:t>suppliers.</w:t>
      </w:r>
    </w:p>
    <w:p>
      <w:pPr>
        <w:pStyle w:val="ListParagraph"/>
        <w:numPr>
          <w:ilvl w:val="0"/>
          <w:numId w:val="36"/>
        </w:numPr>
        <w:tabs>
          <w:tab w:pos="1144" w:val="left" w:leader="none"/>
        </w:tabs>
        <w:spacing w:line="240" w:lineRule="auto" w:before="1" w:after="0"/>
        <w:ind w:left="1144" w:right="0" w:hanging="360"/>
        <w:jc w:val="left"/>
        <w:rPr>
          <w:sz w:val="24"/>
        </w:rPr>
      </w:pPr>
      <w:r>
        <w:rPr>
          <w:sz w:val="24"/>
        </w:rPr>
        <w:t>Review and comment on the programme of</w:t>
      </w:r>
      <w:r>
        <w:rPr>
          <w:spacing w:val="-1"/>
          <w:sz w:val="24"/>
        </w:rPr>
        <w:t> </w:t>
      </w:r>
      <w:r>
        <w:rPr>
          <w:sz w:val="24"/>
        </w:rPr>
        <w:t>Integrated System</w:t>
      </w:r>
      <w:r>
        <w:rPr>
          <w:spacing w:val="-1"/>
          <w:sz w:val="24"/>
        </w:rPr>
        <w:t> </w:t>
      </w:r>
      <w:r>
        <w:rPr>
          <w:sz w:val="24"/>
        </w:rPr>
        <w:t>Testing</w:t>
      </w:r>
      <w:r>
        <w:rPr>
          <w:spacing w:val="-1"/>
          <w:sz w:val="24"/>
        </w:rPr>
        <w:t> </w:t>
      </w:r>
      <w:r>
        <w:rPr>
          <w:spacing w:val="-2"/>
          <w:sz w:val="24"/>
        </w:rPr>
        <w:t>(IST).</w:t>
      </w:r>
    </w:p>
    <w:p>
      <w:pPr>
        <w:pStyle w:val="ListParagraph"/>
        <w:numPr>
          <w:ilvl w:val="0"/>
          <w:numId w:val="36"/>
        </w:numPr>
        <w:tabs>
          <w:tab w:pos="1144" w:val="left" w:leader="none"/>
        </w:tabs>
        <w:spacing w:line="240" w:lineRule="auto" w:before="42" w:after="0"/>
        <w:ind w:left="1144" w:right="0" w:hanging="360"/>
        <w:jc w:val="left"/>
        <w:rPr>
          <w:sz w:val="24"/>
        </w:rPr>
      </w:pPr>
      <w:r>
        <w:rPr>
          <w:sz w:val="24"/>
        </w:rPr>
        <w:t>Witness</w:t>
      </w:r>
      <w:r>
        <w:rPr>
          <w:spacing w:val="-3"/>
          <w:sz w:val="24"/>
        </w:rPr>
        <w:t> </w:t>
      </w:r>
      <w:r>
        <w:rPr>
          <w:sz w:val="24"/>
        </w:rPr>
        <w:t>the</w:t>
      </w:r>
      <w:r>
        <w:rPr>
          <w:spacing w:val="-2"/>
          <w:sz w:val="24"/>
        </w:rPr>
        <w:t> </w:t>
      </w:r>
      <w:r>
        <w:rPr>
          <w:sz w:val="24"/>
        </w:rPr>
        <w:t>IST</w:t>
      </w:r>
      <w:r>
        <w:rPr>
          <w:spacing w:val="-3"/>
          <w:sz w:val="24"/>
        </w:rPr>
        <w:t> </w:t>
      </w:r>
      <w:r>
        <w:rPr>
          <w:sz w:val="24"/>
        </w:rPr>
        <w:t>and</w:t>
      </w:r>
      <w:r>
        <w:rPr>
          <w:spacing w:val="-2"/>
          <w:sz w:val="24"/>
        </w:rPr>
        <w:t> </w:t>
      </w:r>
      <w:r>
        <w:rPr>
          <w:sz w:val="24"/>
        </w:rPr>
        <w:t>review</w:t>
      </w:r>
      <w:r>
        <w:rPr>
          <w:spacing w:val="-3"/>
          <w:sz w:val="24"/>
        </w:rPr>
        <w:t> </w:t>
      </w:r>
      <w:r>
        <w:rPr>
          <w:sz w:val="24"/>
        </w:rPr>
        <w:t>IST</w:t>
      </w:r>
      <w:r>
        <w:rPr>
          <w:spacing w:val="-1"/>
          <w:sz w:val="24"/>
        </w:rPr>
        <w:t> </w:t>
      </w:r>
      <w:r>
        <w:rPr>
          <w:sz w:val="24"/>
        </w:rPr>
        <w:t>test</w:t>
      </w:r>
      <w:r>
        <w:rPr>
          <w:spacing w:val="-2"/>
          <w:sz w:val="24"/>
        </w:rPr>
        <w:t> reports.</w:t>
      </w:r>
    </w:p>
    <w:p>
      <w:pPr>
        <w:pStyle w:val="ListParagraph"/>
        <w:numPr>
          <w:ilvl w:val="0"/>
          <w:numId w:val="36"/>
        </w:numPr>
        <w:tabs>
          <w:tab w:pos="1144" w:val="left" w:leader="none"/>
        </w:tabs>
        <w:spacing w:line="273" w:lineRule="auto" w:before="46" w:after="0"/>
        <w:ind w:left="1144" w:right="558" w:hanging="360"/>
        <w:jc w:val="left"/>
        <w:rPr>
          <w:sz w:val="24"/>
        </w:rPr>
      </w:pPr>
      <w:r>
        <w:rPr>
          <w:sz w:val="24"/>
        </w:rPr>
        <w:t>Review</w:t>
      </w:r>
      <w:r>
        <w:rPr>
          <w:spacing w:val="30"/>
          <w:sz w:val="24"/>
        </w:rPr>
        <w:t> </w:t>
      </w:r>
      <w:r>
        <w:rPr>
          <w:sz w:val="24"/>
        </w:rPr>
        <w:t>and</w:t>
      </w:r>
      <w:r>
        <w:rPr>
          <w:spacing w:val="30"/>
          <w:sz w:val="24"/>
        </w:rPr>
        <w:t> </w:t>
      </w:r>
      <w:r>
        <w:rPr>
          <w:sz w:val="24"/>
        </w:rPr>
        <w:t>comment</w:t>
      </w:r>
      <w:r>
        <w:rPr>
          <w:spacing w:val="30"/>
          <w:sz w:val="24"/>
        </w:rPr>
        <w:t> </w:t>
      </w:r>
      <w:r>
        <w:rPr>
          <w:sz w:val="24"/>
        </w:rPr>
        <w:t>upon</w:t>
      </w:r>
      <w:r>
        <w:rPr>
          <w:spacing w:val="30"/>
          <w:sz w:val="24"/>
        </w:rPr>
        <w:t> </w:t>
      </w:r>
      <w:r>
        <w:rPr>
          <w:sz w:val="24"/>
        </w:rPr>
        <w:t>the</w:t>
      </w:r>
      <w:r>
        <w:rPr>
          <w:spacing w:val="30"/>
          <w:sz w:val="24"/>
        </w:rPr>
        <w:t> </w:t>
      </w:r>
      <w:r>
        <w:rPr>
          <w:sz w:val="24"/>
        </w:rPr>
        <w:t>Trail</w:t>
      </w:r>
      <w:r>
        <w:rPr>
          <w:spacing w:val="30"/>
          <w:sz w:val="24"/>
        </w:rPr>
        <w:t> </w:t>
      </w:r>
      <w:r>
        <w:rPr>
          <w:sz w:val="24"/>
        </w:rPr>
        <w:t>Running</w:t>
      </w:r>
      <w:r>
        <w:rPr>
          <w:spacing w:val="30"/>
          <w:sz w:val="24"/>
        </w:rPr>
        <w:t> </w:t>
      </w:r>
      <w:r>
        <w:rPr>
          <w:sz w:val="24"/>
        </w:rPr>
        <w:t>programme</w:t>
      </w:r>
      <w:r>
        <w:rPr>
          <w:spacing w:val="30"/>
          <w:sz w:val="24"/>
        </w:rPr>
        <w:t> </w:t>
      </w:r>
      <w:r>
        <w:rPr>
          <w:sz w:val="24"/>
        </w:rPr>
        <w:t>with</w:t>
      </w:r>
      <w:r>
        <w:rPr>
          <w:spacing w:val="30"/>
          <w:sz w:val="24"/>
        </w:rPr>
        <w:t> </w:t>
      </w:r>
      <w:r>
        <w:rPr>
          <w:sz w:val="24"/>
        </w:rPr>
        <w:t>particular</w:t>
      </w:r>
      <w:r>
        <w:rPr>
          <w:spacing w:val="30"/>
          <w:sz w:val="24"/>
        </w:rPr>
        <w:t> </w:t>
      </w:r>
      <w:r>
        <w:rPr>
          <w:sz w:val="24"/>
        </w:rPr>
        <w:t>emphasis</w:t>
      </w:r>
      <w:r>
        <w:rPr>
          <w:spacing w:val="30"/>
          <w:sz w:val="24"/>
        </w:rPr>
        <w:t> </w:t>
      </w:r>
      <w:r>
        <w:rPr>
          <w:sz w:val="24"/>
        </w:rPr>
        <w:t>on scenario exercises for emergency situations.</w:t>
      </w:r>
    </w:p>
    <w:p>
      <w:pPr>
        <w:pStyle w:val="ListParagraph"/>
        <w:numPr>
          <w:ilvl w:val="0"/>
          <w:numId w:val="36"/>
        </w:numPr>
        <w:tabs>
          <w:tab w:pos="1144" w:val="left" w:leader="none"/>
        </w:tabs>
        <w:spacing w:line="240" w:lineRule="auto" w:before="1" w:after="0"/>
        <w:ind w:left="1144" w:right="0" w:hanging="360"/>
        <w:jc w:val="left"/>
        <w:rPr>
          <w:sz w:val="24"/>
        </w:rPr>
      </w:pPr>
      <w:r>
        <w:rPr>
          <w:sz w:val="24"/>
        </w:rPr>
        <w:t>Witness</w:t>
      </w:r>
      <w:r>
        <w:rPr>
          <w:spacing w:val="-6"/>
          <w:sz w:val="24"/>
        </w:rPr>
        <w:t> </w:t>
      </w:r>
      <w:r>
        <w:rPr>
          <w:sz w:val="24"/>
        </w:rPr>
        <w:t>Trial</w:t>
      </w:r>
      <w:r>
        <w:rPr>
          <w:spacing w:val="-2"/>
          <w:sz w:val="24"/>
        </w:rPr>
        <w:t> </w:t>
      </w:r>
      <w:r>
        <w:rPr>
          <w:sz w:val="24"/>
        </w:rPr>
        <w:t>Running</w:t>
      </w:r>
      <w:r>
        <w:rPr>
          <w:spacing w:val="-4"/>
          <w:sz w:val="24"/>
        </w:rPr>
        <w:t> </w:t>
      </w:r>
      <w:r>
        <w:rPr>
          <w:sz w:val="24"/>
        </w:rPr>
        <w:t>and</w:t>
      </w:r>
      <w:r>
        <w:rPr>
          <w:spacing w:val="-3"/>
          <w:sz w:val="24"/>
        </w:rPr>
        <w:t> </w:t>
      </w:r>
      <w:r>
        <w:rPr>
          <w:sz w:val="24"/>
        </w:rPr>
        <w:t>review</w:t>
      </w:r>
      <w:r>
        <w:rPr>
          <w:spacing w:val="-3"/>
          <w:sz w:val="24"/>
        </w:rPr>
        <w:t> </w:t>
      </w:r>
      <w:r>
        <w:rPr>
          <w:sz w:val="24"/>
        </w:rPr>
        <w:t>related</w:t>
      </w:r>
      <w:r>
        <w:rPr>
          <w:spacing w:val="-2"/>
          <w:sz w:val="24"/>
        </w:rPr>
        <w:t> </w:t>
      </w:r>
      <w:r>
        <w:rPr>
          <w:sz w:val="24"/>
        </w:rPr>
        <w:t>test</w:t>
      </w:r>
      <w:r>
        <w:rPr>
          <w:spacing w:val="-2"/>
          <w:sz w:val="24"/>
        </w:rPr>
        <w:t> reports.</w:t>
      </w:r>
    </w:p>
    <w:p>
      <w:pPr>
        <w:pStyle w:val="BodyText"/>
        <w:spacing w:before="85"/>
      </w:pPr>
    </w:p>
    <w:p>
      <w:pPr>
        <w:pStyle w:val="Heading7"/>
        <w:numPr>
          <w:ilvl w:val="3"/>
          <w:numId w:val="28"/>
        </w:numPr>
        <w:tabs>
          <w:tab w:pos="1143" w:val="left" w:leader="none"/>
        </w:tabs>
        <w:spacing w:line="240" w:lineRule="auto" w:before="0" w:after="0"/>
        <w:ind w:left="1143" w:right="0" w:hanging="359"/>
        <w:jc w:val="left"/>
      </w:pPr>
      <w:r>
        <w:rPr/>
        <w:t>REVIEW</w:t>
      </w:r>
      <w:r>
        <w:rPr>
          <w:spacing w:val="-3"/>
        </w:rPr>
        <w:t> </w:t>
      </w:r>
      <w:r>
        <w:rPr/>
        <w:t>AND</w:t>
      </w:r>
      <w:r>
        <w:rPr>
          <w:spacing w:val="-3"/>
        </w:rPr>
        <w:t> </w:t>
      </w:r>
      <w:r>
        <w:rPr/>
        <w:t>APPROVE</w:t>
      </w:r>
      <w:r>
        <w:rPr>
          <w:spacing w:val="-3"/>
        </w:rPr>
        <w:t> </w:t>
      </w:r>
      <w:r>
        <w:rPr/>
        <w:t>SAFETY</w:t>
      </w:r>
      <w:r>
        <w:rPr>
          <w:spacing w:val="-3"/>
        </w:rPr>
        <w:t> </w:t>
      </w:r>
      <w:r>
        <w:rPr/>
        <w:t>AND</w:t>
      </w:r>
      <w:r>
        <w:rPr>
          <w:spacing w:val="-3"/>
        </w:rPr>
        <w:t> </w:t>
      </w:r>
      <w:r>
        <w:rPr/>
        <w:t>OPERATIONS</w:t>
      </w:r>
      <w:r>
        <w:rPr>
          <w:spacing w:val="-2"/>
        </w:rPr>
        <w:t> </w:t>
      </w:r>
      <w:r>
        <w:rPr>
          <w:spacing w:val="-4"/>
        </w:rPr>
        <w:t>PLAN</w:t>
      </w:r>
    </w:p>
    <w:p>
      <w:pPr>
        <w:pStyle w:val="BodyText"/>
        <w:spacing w:before="85"/>
        <w:rPr>
          <w:b/>
        </w:rPr>
      </w:pPr>
    </w:p>
    <w:p>
      <w:pPr>
        <w:pStyle w:val="BodyText"/>
        <w:spacing w:line="273" w:lineRule="auto" w:before="1"/>
        <w:ind w:left="1144" w:right="557"/>
        <w:jc w:val="both"/>
      </w:pPr>
      <w:r>
        <w:rPr/>
        <w:t>The IQSC shall to review and approve the safety and Operational Plan prepared by the </w:t>
      </w:r>
      <w:r>
        <w:rPr>
          <w:spacing w:val="-2"/>
        </w:rPr>
        <w:t>DMRC.</w:t>
      </w:r>
    </w:p>
    <w:p>
      <w:pPr>
        <w:pStyle w:val="BodyText"/>
        <w:spacing w:before="46"/>
      </w:pPr>
    </w:p>
    <w:p>
      <w:pPr>
        <w:pStyle w:val="BodyText"/>
        <w:spacing w:line="273" w:lineRule="auto"/>
        <w:ind w:left="1144" w:right="558"/>
        <w:jc w:val="both"/>
      </w:pPr>
      <w:r>
        <w:rPr/>
        <w:t>This plan must comply with the contractor’s requirements and be in accordance with</w:t>
      </w:r>
      <w:r>
        <w:rPr>
          <w:spacing w:val="40"/>
        </w:rPr>
        <w:t> </w:t>
      </w:r>
      <w:r>
        <w:rPr/>
        <w:t>‘best industry practice’.</w:t>
      </w:r>
    </w:p>
    <w:p>
      <w:pPr>
        <w:pStyle w:val="BodyText"/>
        <w:spacing w:before="47"/>
      </w:pPr>
    </w:p>
    <w:p>
      <w:pPr>
        <w:pStyle w:val="BodyText"/>
        <w:spacing w:line="276" w:lineRule="auto"/>
        <w:ind w:left="1144" w:right="557"/>
        <w:jc w:val="both"/>
      </w:pPr>
      <w:r>
        <w:rPr/>
        <w:t>The review of the Safety and Operational Plans is an extremely important task that will involve the IQSC System Group and SHE Expert.</w:t>
      </w:r>
      <w:r>
        <w:rPr>
          <w:spacing w:val="40"/>
        </w:rPr>
        <w:t> </w:t>
      </w:r>
      <w:r>
        <w:rPr/>
        <w:t>The IQSC’s effort will be led by the Metro Systems Operations Expert.</w:t>
      </w:r>
      <w:r>
        <w:rPr>
          <w:spacing w:val="40"/>
        </w:rPr>
        <w:t> </w:t>
      </w:r>
      <w:r>
        <w:rPr/>
        <w:t>The Plans are large documents and their development and review will both be time-</w:t>
      </w:r>
      <w:r>
        <w:rPr>
          <w:w w:val="75"/>
        </w:rPr>
        <w:t>­</w:t>
      </w:r>
      <w:r>
        <w:rPr/>
        <w:t>‐consuming.</w:t>
      </w:r>
      <w:r>
        <w:rPr>
          <w:spacing w:val="40"/>
        </w:rPr>
        <w:t> </w:t>
      </w:r>
      <w:r>
        <w:rPr/>
        <w:t>It is important to note that the operational philosophy is a driver of the design of the metro and as such must be established early in the Project cycle.</w:t>
      </w:r>
      <w:r>
        <w:rPr>
          <w:spacing w:val="40"/>
        </w:rPr>
        <w:t> </w:t>
      </w:r>
      <w:r>
        <w:rPr/>
        <w:t>Therefore, upon mobilization, the IQSC will liaise closely with KMRL to develop a programme for preparation and review of the document so that it is developed according to design needs.</w:t>
      </w:r>
    </w:p>
    <w:p>
      <w:pPr>
        <w:pStyle w:val="BodyText"/>
        <w:spacing w:before="43"/>
      </w:pPr>
    </w:p>
    <w:p>
      <w:pPr>
        <w:pStyle w:val="ListParagraph"/>
        <w:numPr>
          <w:ilvl w:val="3"/>
          <w:numId w:val="28"/>
        </w:numPr>
        <w:tabs>
          <w:tab w:pos="1144" w:val="left" w:leader="none"/>
        </w:tabs>
        <w:spacing w:line="276" w:lineRule="auto" w:before="1" w:after="0"/>
        <w:ind w:left="1144" w:right="558" w:hanging="360"/>
        <w:jc w:val="both"/>
        <w:rPr>
          <w:sz w:val="24"/>
        </w:rPr>
      </w:pPr>
      <w:r>
        <w:rPr>
          <w:sz w:val="24"/>
        </w:rPr>
        <w:t>The Safety and Operations Plan elements is expected to be a part of the </w:t>
      </w:r>
      <w:r>
        <w:rPr>
          <w:sz w:val="24"/>
        </w:rPr>
        <w:t>performance requirements incorporated into the Contractor’s Agreement, typically these would be as </w:t>
      </w:r>
      <w:r>
        <w:rPr>
          <w:spacing w:val="-2"/>
          <w:sz w:val="24"/>
        </w:rPr>
        <w:t>follows.</w:t>
      </w:r>
    </w:p>
    <w:p>
      <w:pPr>
        <w:pStyle w:val="ListParagraph"/>
        <w:numPr>
          <w:ilvl w:val="0"/>
          <w:numId w:val="37"/>
        </w:numPr>
        <w:tabs>
          <w:tab w:pos="1195" w:val="left" w:leader="none"/>
        </w:tabs>
        <w:spacing w:line="280" w:lineRule="exact" w:before="0" w:after="0"/>
        <w:ind w:left="1195" w:right="0" w:hanging="411"/>
        <w:jc w:val="both"/>
        <w:rPr>
          <w:sz w:val="24"/>
        </w:rPr>
      </w:pPr>
      <w:r>
        <w:rPr>
          <w:sz w:val="24"/>
        </w:rPr>
        <w:t>Safety </w:t>
      </w:r>
      <w:r>
        <w:rPr>
          <w:spacing w:val="-4"/>
          <w:sz w:val="24"/>
        </w:rPr>
        <w:t>Plan</w:t>
      </w:r>
    </w:p>
    <w:p>
      <w:pPr>
        <w:pStyle w:val="ListParagraph"/>
        <w:spacing w:after="0" w:line="280" w:lineRule="exact"/>
        <w:jc w:val="both"/>
        <w:rPr>
          <w:sz w:val="24"/>
        </w:rPr>
        <w:sectPr>
          <w:pgSz w:w="11900" w:h="16840"/>
          <w:pgMar w:header="366" w:footer="786" w:top="1260" w:bottom="980" w:left="708" w:right="283"/>
        </w:sectPr>
      </w:pPr>
    </w:p>
    <w:p>
      <w:pPr>
        <w:pStyle w:val="ListParagraph"/>
        <w:numPr>
          <w:ilvl w:val="1"/>
          <w:numId w:val="37"/>
        </w:numPr>
        <w:tabs>
          <w:tab w:pos="1503" w:val="left" w:leader="none"/>
        </w:tabs>
        <w:spacing w:line="240" w:lineRule="auto" w:before="48" w:after="0"/>
        <w:ind w:left="1503" w:right="0" w:hanging="359"/>
        <w:jc w:val="left"/>
        <w:rPr>
          <w:sz w:val="24"/>
        </w:rPr>
      </w:pPr>
      <w:r>
        <w:rPr>
          <w:sz w:val="24"/>
        </w:rPr>
        <w:t>Safety </w:t>
      </w:r>
      <w:r>
        <w:rPr>
          <w:spacing w:val="-2"/>
          <w:sz w:val="24"/>
        </w:rPr>
        <w:t>Criteria</w:t>
      </w:r>
    </w:p>
    <w:p>
      <w:pPr>
        <w:pStyle w:val="ListParagraph"/>
        <w:numPr>
          <w:ilvl w:val="1"/>
          <w:numId w:val="37"/>
        </w:numPr>
        <w:tabs>
          <w:tab w:pos="1503" w:val="left" w:leader="none"/>
        </w:tabs>
        <w:spacing w:line="240" w:lineRule="auto" w:before="45" w:after="0"/>
        <w:ind w:left="1503" w:right="0" w:hanging="359"/>
        <w:jc w:val="left"/>
        <w:rPr>
          <w:sz w:val="24"/>
        </w:rPr>
      </w:pPr>
      <w:r>
        <w:rPr>
          <w:sz w:val="24"/>
        </w:rPr>
        <w:t>Component</w:t>
      </w:r>
      <w:r>
        <w:rPr>
          <w:spacing w:val="-1"/>
          <w:sz w:val="24"/>
        </w:rPr>
        <w:t> </w:t>
      </w:r>
      <w:r>
        <w:rPr>
          <w:sz w:val="24"/>
        </w:rPr>
        <w:t>/</w:t>
      </w:r>
      <w:r>
        <w:rPr>
          <w:spacing w:val="-2"/>
          <w:sz w:val="24"/>
        </w:rPr>
        <w:t> </w:t>
      </w:r>
      <w:r>
        <w:rPr>
          <w:sz w:val="24"/>
        </w:rPr>
        <w:t>Equipment </w:t>
      </w:r>
      <w:r>
        <w:rPr>
          <w:spacing w:val="-2"/>
          <w:sz w:val="24"/>
        </w:rPr>
        <w:t>Failures</w:t>
      </w:r>
    </w:p>
    <w:p>
      <w:pPr>
        <w:pStyle w:val="ListParagraph"/>
        <w:numPr>
          <w:ilvl w:val="1"/>
          <w:numId w:val="37"/>
        </w:numPr>
        <w:tabs>
          <w:tab w:pos="1504" w:val="left" w:leader="none"/>
        </w:tabs>
        <w:spacing w:line="240" w:lineRule="auto" w:before="40" w:after="0"/>
        <w:ind w:left="1504" w:right="0" w:hanging="360"/>
        <w:jc w:val="left"/>
        <w:rPr>
          <w:sz w:val="24"/>
        </w:rPr>
      </w:pPr>
      <w:r>
        <w:rPr>
          <w:sz w:val="24"/>
        </w:rPr>
        <w:t>Safety</w:t>
      </w:r>
      <w:r>
        <w:rPr>
          <w:spacing w:val="-4"/>
          <w:sz w:val="24"/>
        </w:rPr>
        <w:t> </w:t>
      </w:r>
      <w:r>
        <w:rPr>
          <w:sz w:val="24"/>
        </w:rPr>
        <w:t>Criteria</w:t>
      </w:r>
      <w:r>
        <w:rPr>
          <w:spacing w:val="-2"/>
          <w:sz w:val="24"/>
        </w:rPr>
        <w:t> </w:t>
      </w:r>
      <w:r>
        <w:rPr>
          <w:sz w:val="24"/>
        </w:rPr>
        <w:t>for</w:t>
      </w:r>
      <w:r>
        <w:rPr>
          <w:spacing w:val="-2"/>
          <w:sz w:val="24"/>
        </w:rPr>
        <w:t> Operations</w:t>
      </w:r>
    </w:p>
    <w:p>
      <w:pPr>
        <w:pStyle w:val="ListParagraph"/>
        <w:numPr>
          <w:ilvl w:val="1"/>
          <w:numId w:val="37"/>
        </w:numPr>
        <w:tabs>
          <w:tab w:pos="1502" w:val="left" w:leader="none"/>
        </w:tabs>
        <w:spacing w:line="240" w:lineRule="auto" w:before="45" w:after="0"/>
        <w:ind w:left="1502" w:right="0" w:hanging="358"/>
        <w:jc w:val="left"/>
        <w:rPr>
          <w:sz w:val="24"/>
        </w:rPr>
      </w:pPr>
      <w:r>
        <w:rPr>
          <w:sz w:val="24"/>
        </w:rPr>
        <w:t>Fire</w:t>
      </w:r>
      <w:r>
        <w:rPr>
          <w:spacing w:val="-5"/>
          <w:sz w:val="24"/>
        </w:rPr>
        <w:t> </w:t>
      </w:r>
      <w:r>
        <w:rPr>
          <w:spacing w:val="-2"/>
          <w:sz w:val="24"/>
        </w:rPr>
        <w:t>Safety</w:t>
      </w:r>
    </w:p>
    <w:p>
      <w:pPr>
        <w:pStyle w:val="ListParagraph"/>
        <w:numPr>
          <w:ilvl w:val="1"/>
          <w:numId w:val="37"/>
        </w:numPr>
        <w:tabs>
          <w:tab w:pos="1502" w:val="left" w:leader="none"/>
        </w:tabs>
        <w:spacing w:line="240" w:lineRule="auto" w:before="40" w:after="0"/>
        <w:ind w:left="1502" w:right="0" w:hanging="358"/>
        <w:jc w:val="left"/>
        <w:rPr>
          <w:sz w:val="24"/>
        </w:rPr>
      </w:pPr>
      <w:r>
        <w:rPr>
          <w:sz w:val="24"/>
        </w:rPr>
        <w:t>Electrical</w:t>
      </w:r>
      <w:r>
        <w:rPr>
          <w:spacing w:val="-5"/>
          <w:sz w:val="24"/>
        </w:rPr>
        <w:t> </w:t>
      </w:r>
      <w:r>
        <w:rPr>
          <w:spacing w:val="-2"/>
          <w:sz w:val="24"/>
        </w:rPr>
        <w:t>Safety</w:t>
      </w:r>
    </w:p>
    <w:p>
      <w:pPr>
        <w:pStyle w:val="ListParagraph"/>
        <w:numPr>
          <w:ilvl w:val="1"/>
          <w:numId w:val="37"/>
        </w:numPr>
        <w:tabs>
          <w:tab w:pos="1504" w:val="left" w:leader="none"/>
        </w:tabs>
        <w:spacing w:line="240" w:lineRule="auto" w:before="40" w:after="0"/>
        <w:ind w:left="1504" w:right="0" w:hanging="360"/>
        <w:jc w:val="left"/>
        <w:rPr>
          <w:sz w:val="24"/>
        </w:rPr>
      </w:pPr>
      <w:r>
        <w:rPr>
          <w:sz w:val="24"/>
        </w:rPr>
        <w:t>Vehicle</w:t>
      </w:r>
      <w:r>
        <w:rPr>
          <w:spacing w:val="-5"/>
          <w:sz w:val="24"/>
        </w:rPr>
        <w:t> </w:t>
      </w:r>
      <w:r>
        <w:rPr>
          <w:sz w:val="24"/>
        </w:rPr>
        <w:t>Operation</w:t>
      </w:r>
      <w:r>
        <w:rPr>
          <w:spacing w:val="-4"/>
          <w:sz w:val="24"/>
        </w:rPr>
        <w:t> </w:t>
      </w:r>
      <w:r>
        <w:rPr>
          <w:spacing w:val="-2"/>
          <w:sz w:val="24"/>
        </w:rPr>
        <w:t>Safety</w:t>
      </w:r>
    </w:p>
    <w:p>
      <w:pPr>
        <w:pStyle w:val="ListParagraph"/>
        <w:numPr>
          <w:ilvl w:val="1"/>
          <w:numId w:val="37"/>
        </w:numPr>
        <w:tabs>
          <w:tab w:pos="1503" w:val="left" w:leader="none"/>
        </w:tabs>
        <w:spacing w:line="240" w:lineRule="auto" w:before="45" w:after="0"/>
        <w:ind w:left="1503" w:right="0" w:hanging="359"/>
        <w:jc w:val="left"/>
        <w:rPr>
          <w:sz w:val="24"/>
        </w:rPr>
      </w:pPr>
      <w:r>
        <w:rPr>
          <w:sz w:val="24"/>
        </w:rPr>
        <w:t>Emergency</w:t>
      </w:r>
      <w:r>
        <w:rPr>
          <w:spacing w:val="-4"/>
          <w:sz w:val="24"/>
        </w:rPr>
        <w:t> </w:t>
      </w:r>
      <w:r>
        <w:rPr>
          <w:sz w:val="24"/>
        </w:rPr>
        <w:t>Evacuation</w:t>
      </w:r>
      <w:r>
        <w:rPr>
          <w:spacing w:val="-1"/>
          <w:sz w:val="24"/>
        </w:rPr>
        <w:t> </w:t>
      </w:r>
      <w:r>
        <w:rPr>
          <w:sz w:val="24"/>
        </w:rPr>
        <w:t>from</w:t>
      </w:r>
      <w:r>
        <w:rPr>
          <w:spacing w:val="-2"/>
          <w:sz w:val="24"/>
        </w:rPr>
        <w:t> </w:t>
      </w:r>
      <w:r>
        <w:rPr>
          <w:sz w:val="24"/>
        </w:rPr>
        <w:t>KMRL</w:t>
      </w:r>
      <w:r>
        <w:rPr>
          <w:spacing w:val="-1"/>
          <w:sz w:val="24"/>
        </w:rPr>
        <w:t> </w:t>
      </w:r>
      <w:r>
        <w:rPr>
          <w:sz w:val="24"/>
        </w:rPr>
        <w:t>Station/Work</w:t>
      </w:r>
      <w:r>
        <w:rPr>
          <w:spacing w:val="-2"/>
          <w:sz w:val="24"/>
        </w:rPr>
        <w:t> </w:t>
      </w:r>
      <w:r>
        <w:rPr>
          <w:sz w:val="24"/>
        </w:rPr>
        <w:t>site</w:t>
      </w:r>
      <w:r>
        <w:rPr>
          <w:spacing w:val="-3"/>
          <w:sz w:val="24"/>
        </w:rPr>
        <w:t> </w:t>
      </w:r>
      <w:r>
        <w:rPr>
          <w:spacing w:val="-2"/>
          <w:sz w:val="24"/>
        </w:rPr>
        <w:t>Premises.</w:t>
      </w:r>
    </w:p>
    <w:p>
      <w:pPr>
        <w:pStyle w:val="ListParagraph"/>
        <w:numPr>
          <w:ilvl w:val="0"/>
          <w:numId w:val="37"/>
        </w:numPr>
        <w:tabs>
          <w:tab w:pos="1142" w:val="left" w:leader="none"/>
        </w:tabs>
        <w:spacing w:line="240" w:lineRule="auto" w:before="41" w:after="0"/>
        <w:ind w:left="1142" w:right="0" w:hanging="358"/>
        <w:jc w:val="left"/>
        <w:rPr>
          <w:sz w:val="24"/>
        </w:rPr>
      </w:pPr>
      <w:r>
        <w:rPr>
          <w:sz w:val="24"/>
        </w:rPr>
        <w:t>Operations</w:t>
      </w:r>
      <w:r>
        <w:rPr>
          <w:spacing w:val="-5"/>
          <w:sz w:val="24"/>
        </w:rPr>
        <w:t> </w:t>
      </w:r>
      <w:r>
        <w:rPr>
          <w:spacing w:val="-2"/>
          <w:sz w:val="24"/>
        </w:rPr>
        <w:t>Manuals</w:t>
      </w:r>
    </w:p>
    <w:p>
      <w:pPr>
        <w:pStyle w:val="ListParagraph"/>
        <w:numPr>
          <w:ilvl w:val="1"/>
          <w:numId w:val="37"/>
        </w:numPr>
        <w:tabs>
          <w:tab w:pos="1557" w:val="left" w:leader="none"/>
        </w:tabs>
        <w:spacing w:line="240" w:lineRule="auto" w:before="45" w:after="0"/>
        <w:ind w:left="1557" w:right="0" w:hanging="413"/>
        <w:jc w:val="left"/>
        <w:rPr>
          <w:sz w:val="24"/>
        </w:rPr>
      </w:pPr>
      <w:r>
        <w:rPr>
          <w:sz w:val="24"/>
        </w:rPr>
        <w:t>Rule </w:t>
      </w:r>
      <w:r>
        <w:rPr>
          <w:spacing w:val="-4"/>
          <w:sz w:val="24"/>
        </w:rPr>
        <w:t>Book</w:t>
      </w:r>
    </w:p>
    <w:p>
      <w:pPr>
        <w:pStyle w:val="ListParagraph"/>
        <w:numPr>
          <w:ilvl w:val="2"/>
          <w:numId w:val="37"/>
        </w:numPr>
        <w:tabs>
          <w:tab w:pos="1690" w:val="left" w:leader="none"/>
        </w:tabs>
        <w:spacing w:line="240" w:lineRule="auto" w:before="40" w:after="0"/>
        <w:ind w:left="1690" w:right="0" w:hanging="186"/>
        <w:jc w:val="left"/>
        <w:rPr>
          <w:sz w:val="24"/>
        </w:rPr>
      </w:pPr>
      <w:r>
        <w:rPr>
          <w:sz w:val="24"/>
        </w:rPr>
        <w:t>General</w:t>
      </w:r>
      <w:r>
        <w:rPr>
          <w:spacing w:val="-6"/>
          <w:sz w:val="24"/>
        </w:rPr>
        <w:t> </w:t>
      </w:r>
      <w:r>
        <w:rPr>
          <w:spacing w:val="-2"/>
          <w:sz w:val="24"/>
        </w:rPr>
        <w:t>Rules</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Legal </w:t>
      </w:r>
      <w:r>
        <w:rPr>
          <w:spacing w:val="-2"/>
          <w:sz w:val="24"/>
        </w:rPr>
        <w:t>Requirements</w:t>
      </w:r>
    </w:p>
    <w:p>
      <w:pPr>
        <w:pStyle w:val="ListParagraph"/>
        <w:numPr>
          <w:ilvl w:val="2"/>
          <w:numId w:val="37"/>
        </w:numPr>
        <w:tabs>
          <w:tab w:pos="1860" w:val="left" w:leader="none"/>
        </w:tabs>
        <w:spacing w:line="240" w:lineRule="auto" w:before="45" w:after="0"/>
        <w:ind w:left="1860" w:right="0" w:hanging="356"/>
        <w:jc w:val="left"/>
        <w:rPr>
          <w:sz w:val="24"/>
        </w:rPr>
      </w:pPr>
      <w:r>
        <w:rPr>
          <w:sz w:val="24"/>
        </w:rPr>
        <w:t>Corporate</w:t>
      </w:r>
      <w:r>
        <w:rPr>
          <w:spacing w:val="-4"/>
          <w:sz w:val="24"/>
        </w:rPr>
        <w:t> </w:t>
      </w:r>
      <w:r>
        <w:rPr>
          <w:sz w:val="24"/>
        </w:rPr>
        <w:t>and</w:t>
      </w:r>
      <w:r>
        <w:rPr>
          <w:spacing w:val="-3"/>
          <w:sz w:val="24"/>
        </w:rPr>
        <w:t> </w:t>
      </w:r>
      <w:r>
        <w:rPr>
          <w:sz w:val="24"/>
        </w:rPr>
        <w:t>Individual</w:t>
      </w:r>
      <w:r>
        <w:rPr>
          <w:spacing w:val="-3"/>
          <w:sz w:val="24"/>
        </w:rPr>
        <w:t> </w:t>
      </w:r>
      <w:r>
        <w:rPr>
          <w:spacing w:val="-2"/>
          <w:sz w:val="24"/>
        </w:rPr>
        <w:t>Responsibilities</w:t>
      </w:r>
    </w:p>
    <w:p>
      <w:pPr>
        <w:pStyle w:val="ListParagraph"/>
        <w:numPr>
          <w:ilvl w:val="2"/>
          <w:numId w:val="37"/>
        </w:numPr>
        <w:tabs>
          <w:tab w:pos="1861" w:val="left" w:leader="none"/>
        </w:tabs>
        <w:spacing w:line="240" w:lineRule="auto" w:before="40" w:after="0"/>
        <w:ind w:left="1861" w:right="0" w:hanging="357"/>
        <w:jc w:val="left"/>
        <w:rPr>
          <w:sz w:val="24"/>
        </w:rPr>
      </w:pPr>
      <w:r>
        <w:rPr>
          <w:sz w:val="24"/>
        </w:rPr>
        <w:t>Adherence</w:t>
      </w:r>
      <w:r>
        <w:rPr>
          <w:spacing w:val="-1"/>
          <w:sz w:val="24"/>
        </w:rPr>
        <w:t> </w:t>
      </w:r>
      <w:r>
        <w:rPr>
          <w:sz w:val="24"/>
        </w:rPr>
        <w:t>to Rules and </w:t>
      </w:r>
      <w:r>
        <w:rPr>
          <w:spacing w:val="-2"/>
          <w:sz w:val="24"/>
        </w:rPr>
        <w:t>Orders</w:t>
      </w:r>
    </w:p>
    <w:p>
      <w:pPr>
        <w:pStyle w:val="ListParagraph"/>
        <w:numPr>
          <w:ilvl w:val="2"/>
          <w:numId w:val="37"/>
        </w:numPr>
        <w:tabs>
          <w:tab w:pos="1862" w:val="left" w:leader="none"/>
        </w:tabs>
        <w:spacing w:line="240" w:lineRule="auto" w:before="45" w:after="0"/>
        <w:ind w:left="1862" w:right="0" w:hanging="358"/>
        <w:jc w:val="left"/>
        <w:rPr>
          <w:sz w:val="24"/>
        </w:rPr>
      </w:pPr>
      <w:r>
        <w:rPr>
          <w:sz w:val="24"/>
        </w:rPr>
        <w:t>Staff </w:t>
      </w:r>
      <w:r>
        <w:rPr>
          <w:spacing w:val="-2"/>
          <w:sz w:val="24"/>
        </w:rPr>
        <w:t>Standards</w:t>
      </w:r>
    </w:p>
    <w:p>
      <w:pPr>
        <w:pStyle w:val="ListParagraph"/>
        <w:numPr>
          <w:ilvl w:val="1"/>
          <w:numId w:val="37"/>
        </w:numPr>
        <w:tabs>
          <w:tab w:pos="1503" w:val="left" w:leader="none"/>
        </w:tabs>
        <w:spacing w:line="240" w:lineRule="auto" w:before="41" w:after="0"/>
        <w:ind w:left="1503" w:right="0" w:hanging="359"/>
        <w:jc w:val="left"/>
        <w:rPr>
          <w:sz w:val="24"/>
        </w:rPr>
      </w:pPr>
      <w:r>
        <w:rPr>
          <w:sz w:val="24"/>
        </w:rPr>
        <w:t>Normal</w:t>
      </w:r>
      <w:r>
        <w:rPr>
          <w:spacing w:val="-1"/>
          <w:sz w:val="24"/>
        </w:rPr>
        <w:t> </w:t>
      </w:r>
      <w:r>
        <w:rPr>
          <w:sz w:val="24"/>
        </w:rPr>
        <w:t>Operations Plan (OCC, Station, </w:t>
      </w:r>
      <w:r>
        <w:rPr>
          <w:spacing w:val="-2"/>
          <w:sz w:val="24"/>
        </w:rPr>
        <w:t>Depot)</w:t>
      </w:r>
    </w:p>
    <w:p>
      <w:pPr>
        <w:pStyle w:val="ListParagraph"/>
        <w:numPr>
          <w:ilvl w:val="2"/>
          <w:numId w:val="37"/>
        </w:numPr>
        <w:tabs>
          <w:tab w:pos="1743" w:val="left" w:leader="none"/>
        </w:tabs>
        <w:spacing w:line="240" w:lineRule="auto" w:before="45" w:after="0"/>
        <w:ind w:left="1743" w:right="0" w:hanging="239"/>
        <w:jc w:val="left"/>
        <w:rPr>
          <w:sz w:val="24"/>
        </w:rPr>
      </w:pPr>
      <w:r>
        <w:rPr>
          <w:sz w:val="24"/>
        </w:rPr>
        <w:t>Traffic</w:t>
      </w:r>
      <w:r>
        <w:rPr>
          <w:spacing w:val="-6"/>
          <w:sz w:val="24"/>
        </w:rPr>
        <w:t> </w:t>
      </w:r>
      <w:r>
        <w:rPr>
          <w:spacing w:val="-2"/>
          <w:sz w:val="24"/>
        </w:rPr>
        <w:t>Levels</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Frequency</w:t>
      </w:r>
      <w:r>
        <w:rPr>
          <w:spacing w:val="-4"/>
          <w:sz w:val="24"/>
        </w:rPr>
        <w:t> </w:t>
      </w:r>
      <w:r>
        <w:rPr>
          <w:sz w:val="24"/>
        </w:rPr>
        <w:t>of</w:t>
      </w:r>
      <w:r>
        <w:rPr>
          <w:spacing w:val="-3"/>
          <w:sz w:val="24"/>
        </w:rPr>
        <w:t> </w:t>
      </w:r>
      <w:r>
        <w:rPr>
          <w:spacing w:val="-2"/>
          <w:sz w:val="24"/>
        </w:rPr>
        <w:t>Service</w:t>
      </w:r>
    </w:p>
    <w:p>
      <w:pPr>
        <w:pStyle w:val="ListParagraph"/>
        <w:numPr>
          <w:ilvl w:val="2"/>
          <w:numId w:val="37"/>
        </w:numPr>
        <w:tabs>
          <w:tab w:pos="1860" w:val="left" w:leader="none"/>
        </w:tabs>
        <w:spacing w:line="240" w:lineRule="auto" w:before="40" w:after="0"/>
        <w:ind w:left="1860" w:right="0" w:hanging="356"/>
        <w:jc w:val="left"/>
        <w:rPr>
          <w:sz w:val="24"/>
        </w:rPr>
      </w:pPr>
      <w:r>
        <w:rPr>
          <w:sz w:val="24"/>
        </w:rPr>
        <w:t>Timetable </w:t>
      </w:r>
      <w:r>
        <w:rPr>
          <w:spacing w:val="-2"/>
          <w:sz w:val="24"/>
        </w:rPr>
        <w:t>Concept</w:t>
      </w:r>
    </w:p>
    <w:p>
      <w:pPr>
        <w:pStyle w:val="ListParagraph"/>
        <w:numPr>
          <w:ilvl w:val="2"/>
          <w:numId w:val="37"/>
        </w:numPr>
        <w:tabs>
          <w:tab w:pos="1861" w:val="left" w:leader="none"/>
        </w:tabs>
        <w:spacing w:line="240" w:lineRule="auto" w:before="45" w:after="0"/>
        <w:ind w:left="1861" w:right="0" w:hanging="357"/>
        <w:jc w:val="left"/>
        <w:rPr>
          <w:sz w:val="24"/>
        </w:rPr>
      </w:pPr>
      <w:r>
        <w:rPr>
          <w:sz w:val="24"/>
        </w:rPr>
        <w:t>Special</w:t>
      </w:r>
      <w:r>
        <w:rPr>
          <w:spacing w:val="-7"/>
          <w:sz w:val="24"/>
        </w:rPr>
        <w:t> </w:t>
      </w:r>
      <w:r>
        <w:rPr>
          <w:spacing w:val="-2"/>
          <w:sz w:val="24"/>
        </w:rPr>
        <w:t>Occasions</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Dispatching</w:t>
      </w:r>
      <w:r>
        <w:rPr>
          <w:spacing w:val="-4"/>
          <w:sz w:val="24"/>
        </w:rPr>
        <w:t> </w:t>
      </w:r>
      <w:r>
        <w:rPr>
          <w:sz w:val="24"/>
        </w:rPr>
        <w:t>of</w:t>
      </w:r>
      <w:r>
        <w:rPr>
          <w:spacing w:val="-3"/>
          <w:sz w:val="24"/>
        </w:rPr>
        <w:t> </w:t>
      </w:r>
      <w:r>
        <w:rPr>
          <w:spacing w:val="-2"/>
          <w:sz w:val="24"/>
        </w:rPr>
        <w:t>Trains</w:t>
      </w:r>
    </w:p>
    <w:p>
      <w:pPr>
        <w:pStyle w:val="ListParagraph"/>
        <w:numPr>
          <w:ilvl w:val="2"/>
          <w:numId w:val="37"/>
        </w:numPr>
        <w:tabs>
          <w:tab w:pos="1861" w:val="left" w:leader="none"/>
        </w:tabs>
        <w:spacing w:line="240" w:lineRule="auto" w:before="46" w:after="0"/>
        <w:ind w:left="1861" w:right="0" w:hanging="357"/>
        <w:jc w:val="left"/>
        <w:rPr>
          <w:sz w:val="24"/>
        </w:rPr>
      </w:pPr>
      <w:r>
        <w:rPr>
          <w:sz w:val="24"/>
        </w:rPr>
        <w:t>Station</w:t>
      </w:r>
      <w:r>
        <w:rPr>
          <w:spacing w:val="-1"/>
          <w:sz w:val="24"/>
        </w:rPr>
        <w:t> </w:t>
      </w:r>
      <w:r>
        <w:rPr>
          <w:spacing w:val="-2"/>
          <w:sz w:val="24"/>
        </w:rPr>
        <w:t>Operations</w:t>
      </w:r>
    </w:p>
    <w:p>
      <w:pPr>
        <w:pStyle w:val="ListParagraph"/>
        <w:numPr>
          <w:ilvl w:val="2"/>
          <w:numId w:val="37"/>
        </w:numPr>
        <w:tabs>
          <w:tab w:pos="1860" w:val="left" w:leader="none"/>
        </w:tabs>
        <w:spacing w:line="240" w:lineRule="auto" w:before="40" w:after="0"/>
        <w:ind w:left="1860" w:right="0" w:hanging="356"/>
        <w:jc w:val="left"/>
        <w:rPr>
          <w:sz w:val="24"/>
        </w:rPr>
      </w:pPr>
      <w:r>
        <w:rPr>
          <w:sz w:val="24"/>
        </w:rPr>
        <w:t>Passenger</w:t>
      </w:r>
      <w:r>
        <w:rPr>
          <w:spacing w:val="-1"/>
          <w:sz w:val="24"/>
        </w:rPr>
        <w:t> </w:t>
      </w:r>
      <w:r>
        <w:rPr>
          <w:spacing w:val="-2"/>
          <w:sz w:val="24"/>
        </w:rPr>
        <w:t>Information</w:t>
      </w:r>
    </w:p>
    <w:p>
      <w:pPr>
        <w:pStyle w:val="ListParagraph"/>
        <w:numPr>
          <w:ilvl w:val="2"/>
          <w:numId w:val="37"/>
        </w:numPr>
        <w:tabs>
          <w:tab w:pos="2224" w:val="left" w:leader="none"/>
        </w:tabs>
        <w:spacing w:line="240" w:lineRule="auto" w:before="40" w:after="0"/>
        <w:ind w:left="2224" w:right="0" w:hanging="720"/>
        <w:jc w:val="left"/>
        <w:rPr>
          <w:sz w:val="24"/>
        </w:rPr>
      </w:pPr>
      <w:r>
        <w:rPr>
          <w:sz w:val="24"/>
        </w:rPr>
        <w:t>Public</w:t>
      </w:r>
      <w:r>
        <w:rPr>
          <w:spacing w:val="-1"/>
          <w:sz w:val="24"/>
        </w:rPr>
        <w:t> </w:t>
      </w:r>
      <w:r>
        <w:rPr>
          <w:sz w:val="24"/>
        </w:rPr>
        <w:t>Address </w:t>
      </w:r>
      <w:r>
        <w:rPr>
          <w:spacing w:val="-2"/>
          <w:sz w:val="24"/>
        </w:rPr>
        <w:t>Announcements</w:t>
      </w:r>
    </w:p>
    <w:p>
      <w:pPr>
        <w:pStyle w:val="ListParagraph"/>
        <w:numPr>
          <w:ilvl w:val="2"/>
          <w:numId w:val="37"/>
        </w:numPr>
        <w:tabs>
          <w:tab w:pos="1862" w:val="left" w:leader="none"/>
        </w:tabs>
        <w:spacing w:line="240" w:lineRule="auto" w:before="45" w:after="0"/>
        <w:ind w:left="1862" w:right="0" w:hanging="358"/>
        <w:jc w:val="left"/>
        <w:rPr>
          <w:sz w:val="24"/>
        </w:rPr>
      </w:pPr>
      <w:r>
        <w:rPr>
          <w:sz w:val="24"/>
        </w:rPr>
        <w:t>Station</w:t>
      </w:r>
      <w:r>
        <w:rPr>
          <w:spacing w:val="-1"/>
          <w:sz w:val="24"/>
        </w:rPr>
        <w:t> </w:t>
      </w:r>
      <w:r>
        <w:rPr>
          <w:spacing w:val="-2"/>
          <w:sz w:val="24"/>
        </w:rPr>
        <w:t>Security</w:t>
      </w:r>
    </w:p>
    <w:p>
      <w:pPr>
        <w:pStyle w:val="ListParagraph"/>
        <w:numPr>
          <w:ilvl w:val="2"/>
          <w:numId w:val="37"/>
        </w:numPr>
        <w:tabs>
          <w:tab w:pos="1863" w:val="left" w:leader="none"/>
        </w:tabs>
        <w:spacing w:line="240" w:lineRule="auto" w:before="40" w:after="0"/>
        <w:ind w:left="1863" w:right="0" w:hanging="359"/>
        <w:jc w:val="left"/>
        <w:rPr>
          <w:sz w:val="24"/>
        </w:rPr>
      </w:pPr>
      <w:r>
        <w:rPr>
          <w:sz w:val="24"/>
        </w:rPr>
        <w:t>Fare</w:t>
      </w:r>
      <w:r>
        <w:rPr>
          <w:spacing w:val="-4"/>
          <w:sz w:val="24"/>
        </w:rPr>
        <w:t> </w:t>
      </w:r>
      <w:r>
        <w:rPr>
          <w:spacing w:val="-2"/>
          <w:sz w:val="24"/>
        </w:rPr>
        <w:t>Collection.</w:t>
      </w:r>
    </w:p>
    <w:p>
      <w:pPr>
        <w:pStyle w:val="ListParagraph"/>
        <w:numPr>
          <w:ilvl w:val="1"/>
          <w:numId w:val="37"/>
        </w:numPr>
        <w:tabs>
          <w:tab w:pos="1504" w:val="left" w:leader="none"/>
        </w:tabs>
        <w:spacing w:line="240" w:lineRule="auto" w:before="45" w:after="0"/>
        <w:ind w:left="1504" w:right="0" w:hanging="360"/>
        <w:jc w:val="left"/>
        <w:rPr>
          <w:sz w:val="24"/>
        </w:rPr>
      </w:pPr>
      <w:r>
        <w:rPr>
          <w:sz w:val="24"/>
        </w:rPr>
        <w:t>Degraded</w:t>
      </w:r>
      <w:r>
        <w:rPr>
          <w:spacing w:val="-3"/>
          <w:sz w:val="24"/>
        </w:rPr>
        <w:t> </w:t>
      </w:r>
      <w:r>
        <w:rPr>
          <w:sz w:val="24"/>
        </w:rPr>
        <w:t>Operations</w:t>
      </w:r>
      <w:r>
        <w:rPr>
          <w:spacing w:val="-3"/>
          <w:sz w:val="24"/>
        </w:rPr>
        <w:t> </w:t>
      </w:r>
      <w:r>
        <w:rPr>
          <w:sz w:val="24"/>
        </w:rPr>
        <w:t>Plan</w:t>
      </w:r>
      <w:r>
        <w:rPr>
          <w:spacing w:val="-3"/>
          <w:sz w:val="24"/>
        </w:rPr>
        <w:t> </w:t>
      </w:r>
      <w:r>
        <w:rPr>
          <w:sz w:val="24"/>
        </w:rPr>
        <w:t>(OCC,</w:t>
      </w:r>
      <w:r>
        <w:rPr>
          <w:spacing w:val="-3"/>
          <w:sz w:val="24"/>
        </w:rPr>
        <w:t> </w:t>
      </w:r>
      <w:r>
        <w:rPr>
          <w:sz w:val="24"/>
        </w:rPr>
        <w:t>Station,</w:t>
      </w:r>
      <w:r>
        <w:rPr>
          <w:spacing w:val="-3"/>
          <w:sz w:val="24"/>
        </w:rPr>
        <w:t> </w:t>
      </w:r>
      <w:r>
        <w:rPr>
          <w:spacing w:val="-2"/>
          <w:sz w:val="24"/>
        </w:rPr>
        <w:t>Depot)</w:t>
      </w:r>
    </w:p>
    <w:p>
      <w:pPr>
        <w:pStyle w:val="ListParagraph"/>
        <w:numPr>
          <w:ilvl w:val="2"/>
          <w:numId w:val="37"/>
        </w:numPr>
        <w:tabs>
          <w:tab w:pos="1690" w:val="left" w:leader="none"/>
        </w:tabs>
        <w:spacing w:line="240" w:lineRule="auto" w:before="41" w:after="0"/>
        <w:ind w:left="1690" w:right="0" w:hanging="186"/>
        <w:jc w:val="left"/>
        <w:rPr>
          <w:sz w:val="24"/>
        </w:rPr>
      </w:pPr>
      <w:r>
        <w:rPr>
          <w:sz w:val="24"/>
        </w:rPr>
        <w:t>Power</w:t>
      </w:r>
      <w:r>
        <w:rPr>
          <w:spacing w:val="-4"/>
          <w:sz w:val="24"/>
        </w:rPr>
        <w:t> </w:t>
      </w:r>
      <w:r>
        <w:rPr>
          <w:sz w:val="24"/>
        </w:rPr>
        <w:t>Supply</w:t>
      </w:r>
      <w:r>
        <w:rPr>
          <w:spacing w:val="-3"/>
          <w:sz w:val="24"/>
        </w:rPr>
        <w:t> </w:t>
      </w:r>
      <w:r>
        <w:rPr>
          <w:spacing w:val="-2"/>
          <w:sz w:val="24"/>
        </w:rPr>
        <w:t>Failures</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Control</w:t>
      </w:r>
      <w:r>
        <w:rPr>
          <w:spacing w:val="-4"/>
          <w:sz w:val="24"/>
        </w:rPr>
        <w:t> </w:t>
      </w:r>
      <w:r>
        <w:rPr>
          <w:sz w:val="24"/>
        </w:rPr>
        <w:t>Centre</w:t>
      </w:r>
      <w:r>
        <w:rPr>
          <w:spacing w:val="-3"/>
          <w:sz w:val="24"/>
        </w:rPr>
        <w:t> </w:t>
      </w:r>
      <w:r>
        <w:rPr>
          <w:spacing w:val="-2"/>
          <w:sz w:val="24"/>
        </w:rPr>
        <w:t>Failure</w:t>
      </w:r>
    </w:p>
    <w:p>
      <w:pPr>
        <w:pStyle w:val="ListParagraph"/>
        <w:numPr>
          <w:ilvl w:val="2"/>
          <w:numId w:val="37"/>
        </w:numPr>
        <w:tabs>
          <w:tab w:pos="1860" w:val="left" w:leader="none"/>
        </w:tabs>
        <w:spacing w:line="240" w:lineRule="auto" w:before="45" w:after="0"/>
        <w:ind w:left="1860" w:right="0" w:hanging="356"/>
        <w:jc w:val="left"/>
        <w:rPr>
          <w:sz w:val="24"/>
        </w:rPr>
      </w:pPr>
      <w:r>
        <w:rPr>
          <w:sz w:val="24"/>
        </w:rPr>
        <w:t>Signaling</w:t>
      </w:r>
      <w:r>
        <w:rPr>
          <w:spacing w:val="-1"/>
          <w:sz w:val="24"/>
        </w:rPr>
        <w:t> </w:t>
      </w:r>
      <w:r>
        <w:rPr>
          <w:spacing w:val="-2"/>
          <w:sz w:val="24"/>
        </w:rPr>
        <w:t>Failures</w:t>
      </w:r>
    </w:p>
    <w:p>
      <w:pPr>
        <w:pStyle w:val="ListParagraph"/>
        <w:numPr>
          <w:ilvl w:val="2"/>
          <w:numId w:val="37"/>
        </w:numPr>
        <w:tabs>
          <w:tab w:pos="1861" w:val="left" w:leader="none"/>
        </w:tabs>
        <w:spacing w:line="240" w:lineRule="auto" w:before="40" w:after="0"/>
        <w:ind w:left="1861" w:right="0" w:hanging="357"/>
        <w:jc w:val="left"/>
        <w:rPr>
          <w:sz w:val="24"/>
        </w:rPr>
      </w:pPr>
      <w:r>
        <w:rPr>
          <w:sz w:val="24"/>
        </w:rPr>
        <w:t>Telecommunications</w:t>
      </w:r>
      <w:r>
        <w:rPr>
          <w:spacing w:val="-5"/>
          <w:sz w:val="24"/>
        </w:rPr>
        <w:t> </w:t>
      </w:r>
      <w:r>
        <w:rPr>
          <w:spacing w:val="-2"/>
          <w:sz w:val="24"/>
        </w:rPr>
        <w:t>Failures</w:t>
      </w:r>
    </w:p>
    <w:p>
      <w:pPr>
        <w:pStyle w:val="ListParagraph"/>
        <w:numPr>
          <w:ilvl w:val="2"/>
          <w:numId w:val="37"/>
        </w:numPr>
        <w:tabs>
          <w:tab w:pos="1862" w:val="left" w:leader="none"/>
        </w:tabs>
        <w:spacing w:line="240" w:lineRule="auto" w:before="45" w:after="0"/>
        <w:ind w:left="1862" w:right="0" w:hanging="358"/>
        <w:jc w:val="left"/>
        <w:rPr>
          <w:sz w:val="24"/>
        </w:rPr>
      </w:pPr>
      <w:r>
        <w:rPr>
          <w:sz w:val="24"/>
        </w:rPr>
        <w:t>Rolling</w:t>
      </w:r>
      <w:r>
        <w:rPr>
          <w:spacing w:val="-3"/>
          <w:sz w:val="24"/>
        </w:rPr>
        <w:t> </w:t>
      </w:r>
      <w:r>
        <w:rPr>
          <w:sz w:val="24"/>
        </w:rPr>
        <w:t>Stock</w:t>
      </w:r>
      <w:r>
        <w:rPr>
          <w:spacing w:val="-3"/>
          <w:sz w:val="24"/>
        </w:rPr>
        <w:t> </w:t>
      </w:r>
      <w:r>
        <w:rPr>
          <w:spacing w:val="-2"/>
          <w:sz w:val="24"/>
        </w:rPr>
        <w:t>Failures</w:t>
      </w:r>
    </w:p>
    <w:p>
      <w:pPr>
        <w:pStyle w:val="ListParagraph"/>
        <w:numPr>
          <w:ilvl w:val="2"/>
          <w:numId w:val="37"/>
        </w:numPr>
        <w:tabs>
          <w:tab w:pos="1861" w:val="left" w:leader="none"/>
        </w:tabs>
        <w:spacing w:line="240" w:lineRule="auto" w:before="40" w:after="0"/>
        <w:ind w:left="1861" w:right="0" w:hanging="357"/>
        <w:jc w:val="left"/>
        <w:rPr>
          <w:sz w:val="24"/>
        </w:rPr>
      </w:pPr>
      <w:r>
        <w:rPr>
          <w:sz w:val="24"/>
        </w:rPr>
        <w:t>Track</w:t>
      </w:r>
      <w:r>
        <w:rPr>
          <w:spacing w:val="-5"/>
          <w:sz w:val="24"/>
        </w:rPr>
        <w:t> </w:t>
      </w:r>
      <w:r>
        <w:rPr>
          <w:spacing w:val="-2"/>
          <w:sz w:val="24"/>
        </w:rPr>
        <w:t>Failures</w:t>
      </w:r>
    </w:p>
    <w:p>
      <w:pPr>
        <w:pStyle w:val="ListParagraph"/>
        <w:numPr>
          <w:ilvl w:val="2"/>
          <w:numId w:val="37"/>
        </w:numPr>
        <w:tabs>
          <w:tab w:pos="1860" w:val="left" w:leader="none"/>
        </w:tabs>
        <w:spacing w:line="240" w:lineRule="auto" w:before="45" w:after="0"/>
        <w:ind w:left="1860" w:right="0" w:hanging="356"/>
        <w:jc w:val="left"/>
        <w:rPr>
          <w:sz w:val="24"/>
        </w:rPr>
      </w:pPr>
      <w:r>
        <w:rPr>
          <w:sz w:val="24"/>
        </w:rPr>
        <w:t>Recovery </w:t>
      </w:r>
      <w:r>
        <w:rPr>
          <w:spacing w:val="-2"/>
          <w:sz w:val="24"/>
        </w:rPr>
        <w:t>Actions</w:t>
      </w:r>
    </w:p>
    <w:p>
      <w:pPr>
        <w:pStyle w:val="ListParagraph"/>
        <w:numPr>
          <w:ilvl w:val="2"/>
          <w:numId w:val="37"/>
        </w:numPr>
        <w:tabs>
          <w:tab w:pos="2224" w:val="left" w:leader="none"/>
        </w:tabs>
        <w:spacing w:line="240" w:lineRule="auto" w:before="41" w:after="0"/>
        <w:ind w:left="2224" w:right="0" w:hanging="720"/>
        <w:jc w:val="left"/>
        <w:rPr>
          <w:sz w:val="24"/>
        </w:rPr>
      </w:pPr>
      <w:r>
        <w:rPr>
          <w:sz w:val="24"/>
        </w:rPr>
        <w:t>Blocked</w:t>
      </w:r>
      <w:r>
        <w:rPr>
          <w:spacing w:val="-3"/>
          <w:sz w:val="24"/>
        </w:rPr>
        <w:t> </w:t>
      </w:r>
      <w:r>
        <w:rPr>
          <w:spacing w:val="-4"/>
          <w:sz w:val="24"/>
        </w:rPr>
        <w:t>Line</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Station</w:t>
      </w:r>
      <w:r>
        <w:rPr>
          <w:spacing w:val="-1"/>
          <w:sz w:val="24"/>
        </w:rPr>
        <w:t> </w:t>
      </w:r>
      <w:r>
        <w:rPr>
          <w:sz w:val="24"/>
        </w:rPr>
        <w:t>Related </w:t>
      </w:r>
      <w:r>
        <w:rPr>
          <w:spacing w:val="-2"/>
          <w:sz w:val="24"/>
        </w:rPr>
        <w:t>Failures</w:t>
      </w:r>
    </w:p>
    <w:p>
      <w:pPr>
        <w:pStyle w:val="ListParagraph"/>
        <w:numPr>
          <w:ilvl w:val="2"/>
          <w:numId w:val="37"/>
        </w:numPr>
        <w:tabs>
          <w:tab w:pos="1863" w:val="left" w:leader="none"/>
        </w:tabs>
        <w:spacing w:line="240" w:lineRule="auto" w:before="45" w:after="0"/>
        <w:ind w:left="1863" w:right="0" w:hanging="359"/>
        <w:jc w:val="left"/>
        <w:rPr>
          <w:sz w:val="24"/>
        </w:rPr>
      </w:pPr>
      <w:r>
        <w:rPr>
          <w:sz w:val="24"/>
        </w:rPr>
        <w:t>Trespassers</w:t>
      </w:r>
      <w:r>
        <w:rPr>
          <w:spacing w:val="-4"/>
          <w:sz w:val="24"/>
        </w:rPr>
        <w:t> </w:t>
      </w:r>
      <w:r>
        <w:rPr>
          <w:sz w:val="24"/>
        </w:rPr>
        <w:t>on</w:t>
      </w:r>
      <w:r>
        <w:rPr>
          <w:spacing w:val="-4"/>
          <w:sz w:val="24"/>
        </w:rPr>
        <w:t> </w:t>
      </w:r>
      <w:r>
        <w:rPr>
          <w:spacing w:val="-2"/>
          <w:sz w:val="24"/>
        </w:rPr>
        <w:t>Track.</w:t>
      </w:r>
    </w:p>
    <w:p>
      <w:pPr>
        <w:pStyle w:val="ListParagraph"/>
        <w:numPr>
          <w:ilvl w:val="1"/>
          <w:numId w:val="37"/>
        </w:numPr>
        <w:tabs>
          <w:tab w:pos="1502" w:val="left" w:leader="none"/>
        </w:tabs>
        <w:spacing w:line="240" w:lineRule="auto" w:before="40" w:after="0"/>
        <w:ind w:left="1502" w:right="0" w:hanging="358"/>
        <w:jc w:val="left"/>
        <w:rPr>
          <w:sz w:val="24"/>
        </w:rPr>
      </w:pPr>
      <w:r>
        <w:rPr>
          <w:sz w:val="24"/>
        </w:rPr>
        <w:t>Emergency Operating</w:t>
      </w:r>
      <w:r>
        <w:rPr>
          <w:spacing w:val="-1"/>
          <w:sz w:val="24"/>
        </w:rPr>
        <w:t> </w:t>
      </w:r>
      <w:r>
        <w:rPr>
          <w:sz w:val="24"/>
        </w:rPr>
        <w:t>Plans (OCC, Station, </w:t>
      </w:r>
      <w:r>
        <w:rPr>
          <w:spacing w:val="-2"/>
          <w:sz w:val="24"/>
        </w:rPr>
        <w:t>Depot)</w:t>
      </w:r>
    </w:p>
    <w:p>
      <w:pPr>
        <w:pStyle w:val="ListParagraph"/>
        <w:numPr>
          <w:ilvl w:val="2"/>
          <w:numId w:val="37"/>
        </w:numPr>
        <w:tabs>
          <w:tab w:pos="1690" w:val="left" w:leader="none"/>
        </w:tabs>
        <w:spacing w:line="240" w:lineRule="auto" w:before="45" w:after="0"/>
        <w:ind w:left="1690" w:right="0" w:hanging="186"/>
        <w:jc w:val="left"/>
        <w:rPr>
          <w:sz w:val="24"/>
        </w:rPr>
      </w:pPr>
      <w:r>
        <w:rPr>
          <w:sz w:val="24"/>
        </w:rPr>
        <w:t>Passenger</w:t>
      </w:r>
      <w:r>
        <w:rPr>
          <w:spacing w:val="-2"/>
          <w:sz w:val="24"/>
        </w:rPr>
        <w:t> Safety</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Liaison with External and Internal Emergency </w:t>
      </w:r>
      <w:r>
        <w:rPr>
          <w:spacing w:val="-2"/>
          <w:sz w:val="24"/>
        </w:rPr>
        <w:t>Services</w:t>
      </w:r>
    </w:p>
    <w:p>
      <w:pPr>
        <w:pStyle w:val="ListParagraph"/>
        <w:numPr>
          <w:ilvl w:val="2"/>
          <w:numId w:val="37"/>
        </w:numPr>
        <w:tabs>
          <w:tab w:pos="1860" w:val="left" w:leader="none"/>
        </w:tabs>
        <w:spacing w:line="240" w:lineRule="auto" w:before="41" w:after="0"/>
        <w:ind w:left="1860" w:right="0" w:hanging="356"/>
        <w:jc w:val="left"/>
        <w:rPr>
          <w:sz w:val="24"/>
        </w:rPr>
      </w:pPr>
      <w:r>
        <w:rPr>
          <w:sz w:val="24"/>
        </w:rPr>
        <w:t>Incident</w:t>
      </w:r>
      <w:r>
        <w:rPr>
          <w:spacing w:val="-4"/>
          <w:sz w:val="24"/>
        </w:rPr>
        <w:t> </w:t>
      </w:r>
      <w:r>
        <w:rPr>
          <w:spacing w:val="-2"/>
          <w:sz w:val="24"/>
        </w:rPr>
        <w:t>Manager</w:t>
      </w:r>
    </w:p>
    <w:p>
      <w:pPr>
        <w:pStyle w:val="ListParagraph"/>
        <w:numPr>
          <w:ilvl w:val="2"/>
          <w:numId w:val="37"/>
        </w:numPr>
        <w:tabs>
          <w:tab w:pos="1861" w:val="left" w:leader="none"/>
        </w:tabs>
        <w:spacing w:line="240" w:lineRule="auto" w:before="45" w:after="0"/>
        <w:ind w:left="1861" w:right="0" w:hanging="357"/>
        <w:jc w:val="left"/>
        <w:rPr>
          <w:sz w:val="24"/>
        </w:rPr>
      </w:pPr>
      <w:r>
        <w:rPr>
          <w:sz w:val="24"/>
        </w:rPr>
        <w:t>Line</w:t>
      </w:r>
      <w:r>
        <w:rPr>
          <w:spacing w:val="-2"/>
          <w:sz w:val="24"/>
        </w:rPr>
        <w:t> Blockage</w:t>
      </w:r>
    </w:p>
    <w:p>
      <w:pPr>
        <w:pStyle w:val="ListParagraph"/>
        <w:spacing w:after="0" w:line="240" w:lineRule="auto"/>
        <w:jc w:val="left"/>
        <w:rPr>
          <w:sz w:val="24"/>
        </w:rPr>
        <w:sectPr>
          <w:pgSz w:w="11900" w:h="16840"/>
          <w:pgMar w:header="472" w:footer="1348" w:top="1500" w:bottom="1540" w:left="708" w:right="283"/>
        </w:sectPr>
      </w:pPr>
    </w:p>
    <w:p>
      <w:pPr>
        <w:pStyle w:val="BodyText"/>
        <w:spacing w:before="6"/>
      </w:pPr>
    </w:p>
    <w:p>
      <w:pPr>
        <w:pStyle w:val="ListParagraph"/>
        <w:numPr>
          <w:ilvl w:val="2"/>
          <w:numId w:val="37"/>
        </w:numPr>
        <w:tabs>
          <w:tab w:pos="1862" w:val="left" w:leader="none"/>
        </w:tabs>
        <w:spacing w:line="240" w:lineRule="auto" w:before="0" w:after="0"/>
        <w:ind w:left="1862" w:right="0" w:hanging="358"/>
        <w:jc w:val="left"/>
        <w:rPr>
          <w:sz w:val="24"/>
        </w:rPr>
      </w:pPr>
      <w:r>
        <w:rPr>
          <w:sz w:val="24"/>
        </w:rPr>
        <w:t>Controlled</w:t>
      </w:r>
      <w:r>
        <w:rPr>
          <w:spacing w:val="-5"/>
          <w:sz w:val="24"/>
        </w:rPr>
        <w:t> </w:t>
      </w:r>
      <w:r>
        <w:rPr>
          <w:spacing w:val="-2"/>
          <w:sz w:val="24"/>
        </w:rPr>
        <w:t>Evacuation</w:t>
      </w:r>
    </w:p>
    <w:p>
      <w:pPr>
        <w:pStyle w:val="ListParagraph"/>
        <w:numPr>
          <w:ilvl w:val="2"/>
          <w:numId w:val="37"/>
        </w:numPr>
        <w:tabs>
          <w:tab w:pos="1861" w:val="left" w:leader="none"/>
        </w:tabs>
        <w:spacing w:line="240" w:lineRule="auto" w:before="45" w:after="0"/>
        <w:ind w:left="1861" w:right="0" w:hanging="357"/>
        <w:jc w:val="left"/>
        <w:rPr>
          <w:sz w:val="24"/>
        </w:rPr>
      </w:pPr>
      <w:r>
        <w:rPr>
          <w:sz w:val="24"/>
        </w:rPr>
        <w:t>Passenger</w:t>
      </w:r>
      <w:r>
        <w:rPr>
          <w:spacing w:val="-1"/>
          <w:sz w:val="24"/>
        </w:rPr>
        <w:t> </w:t>
      </w:r>
      <w:r>
        <w:rPr>
          <w:sz w:val="24"/>
        </w:rPr>
        <w:t>Declared </w:t>
      </w:r>
      <w:r>
        <w:rPr>
          <w:spacing w:val="-2"/>
          <w:sz w:val="24"/>
        </w:rPr>
        <w:t>Emergency</w:t>
      </w:r>
    </w:p>
    <w:p>
      <w:pPr>
        <w:pStyle w:val="ListParagraph"/>
        <w:numPr>
          <w:ilvl w:val="2"/>
          <w:numId w:val="37"/>
        </w:numPr>
        <w:tabs>
          <w:tab w:pos="1860" w:val="left" w:leader="none"/>
        </w:tabs>
        <w:spacing w:line="240" w:lineRule="auto" w:before="41" w:after="0"/>
        <w:ind w:left="1860" w:right="0" w:hanging="356"/>
        <w:jc w:val="left"/>
        <w:rPr>
          <w:sz w:val="24"/>
        </w:rPr>
      </w:pPr>
      <w:r>
        <w:rPr>
          <w:sz w:val="24"/>
        </w:rPr>
        <w:t>Fire</w:t>
      </w:r>
      <w:r>
        <w:rPr>
          <w:spacing w:val="-2"/>
          <w:sz w:val="24"/>
        </w:rPr>
        <w:t> </w:t>
      </w:r>
      <w:r>
        <w:rPr>
          <w:sz w:val="24"/>
        </w:rPr>
        <w:t>on</w:t>
      </w:r>
      <w:r>
        <w:rPr>
          <w:spacing w:val="-2"/>
          <w:sz w:val="24"/>
        </w:rPr>
        <w:t> Train</w:t>
      </w:r>
    </w:p>
    <w:p>
      <w:pPr>
        <w:pStyle w:val="ListParagraph"/>
        <w:numPr>
          <w:ilvl w:val="2"/>
          <w:numId w:val="37"/>
        </w:numPr>
        <w:tabs>
          <w:tab w:pos="2224" w:val="left" w:leader="none"/>
        </w:tabs>
        <w:spacing w:line="240" w:lineRule="auto" w:before="45" w:after="0"/>
        <w:ind w:left="2224" w:right="0" w:hanging="720"/>
        <w:jc w:val="left"/>
        <w:rPr>
          <w:sz w:val="24"/>
        </w:rPr>
      </w:pPr>
      <w:r>
        <w:rPr>
          <w:sz w:val="24"/>
        </w:rPr>
        <w:t>Bomb</w:t>
      </w:r>
      <w:r>
        <w:rPr>
          <w:spacing w:val="-1"/>
          <w:sz w:val="24"/>
        </w:rPr>
        <w:t> </w:t>
      </w:r>
      <w:r>
        <w:rPr>
          <w:sz w:val="24"/>
        </w:rPr>
        <w:t>and Terrorist </w:t>
      </w:r>
      <w:r>
        <w:rPr>
          <w:spacing w:val="-2"/>
          <w:sz w:val="24"/>
        </w:rPr>
        <w:t>Threat</w:t>
      </w:r>
    </w:p>
    <w:p>
      <w:pPr>
        <w:pStyle w:val="ListParagraph"/>
        <w:numPr>
          <w:ilvl w:val="2"/>
          <w:numId w:val="37"/>
        </w:numPr>
        <w:tabs>
          <w:tab w:pos="1862" w:val="left" w:leader="none"/>
        </w:tabs>
        <w:spacing w:line="240" w:lineRule="auto" w:before="40" w:after="0"/>
        <w:ind w:left="1862" w:right="0" w:hanging="358"/>
        <w:jc w:val="left"/>
        <w:rPr>
          <w:sz w:val="24"/>
        </w:rPr>
      </w:pPr>
      <w:r>
        <w:rPr>
          <w:sz w:val="24"/>
        </w:rPr>
        <w:t>Station</w:t>
      </w:r>
      <w:r>
        <w:rPr>
          <w:spacing w:val="-1"/>
          <w:sz w:val="24"/>
        </w:rPr>
        <w:t> </w:t>
      </w:r>
      <w:r>
        <w:rPr>
          <w:spacing w:val="-2"/>
          <w:sz w:val="24"/>
        </w:rPr>
        <w:t>Evacuation.</w:t>
      </w:r>
    </w:p>
    <w:p>
      <w:pPr>
        <w:pStyle w:val="ListParagraph"/>
        <w:numPr>
          <w:ilvl w:val="0"/>
          <w:numId w:val="37"/>
        </w:numPr>
        <w:tabs>
          <w:tab w:pos="1142" w:val="left" w:leader="none"/>
        </w:tabs>
        <w:spacing w:line="240" w:lineRule="auto" w:before="40" w:after="0"/>
        <w:ind w:left="1142" w:right="0" w:hanging="358"/>
        <w:jc w:val="left"/>
        <w:rPr>
          <w:sz w:val="24"/>
        </w:rPr>
      </w:pPr>
      <w:r>
        <w:rPr>
          <w:sz w:val="24"/>
        </w:rPr>
        <w:t>Organization</w:t>
      </w:r>
      <w:r>
        <w:rPr>
          <w:spacing w:val="-3"/>
          <w:sz w:val="24"/>
        </w:rPr>
        <w:t> </w:t>
      </w:r>
      <w:r>
        <w:rPr>
          <w:sz w:val="24"/>
        </w:rPr>
        <w:t>and</w:t>
      </w:r>
      <w:r>
        <w:rPr>
          <w:spacing w:val="-3"/>
          <w:sz w:val="24"/>
        </w:rPr>
        <w:t> </w:t>
      </w:r>
      <w:r>
        <w:rPr>
          <w:spacing w:val="-2"/>
          <w:sz w:val="24"/>
        </w:rPr>
        <w:t>Staffing</w:t>
      </w:r>
    </w:p>
    <w:p>
      <w:pPr>
        <w:pStyle w:val="ListParagraph"/>
        <w:numPr>
          <w:ilvl w:val="1"/>
          <w:numId w:val="37"/>
        </w:numPr>
        <w:tabs>
          <w:tab w:pos="1557" w:val="left" w:leader="none"/>
        </w:tabs>
        <w:spacing w:line="240" w:lineRule="auto" w:before="45" w:after="0"/>
        <w:ind w:left="1557" w:right="0" w:hanging="413"/>
        <w:jc w:val="left"/>
        <w:rPr>
          <w:sz w:val="24"/>
        </w:rPr>
      </w:pPr>
      <w:r>
        <w:rPr>
          <w:sz w:val="24"/>
        </w:rPr>
        <w:t>Organizational</w:t>
      </w:r>
      <w:r>
        <w:rPr>
          <w:spacing w:val="-8"/>
          <w:sz w:val="24"/>
        </w:rPr>
        <w:t> </w:t>
      </w:r>
      <w:r>
        <w:rPr>
          <w:spacing w:val="-2"/>
          <w:sz w:val="24"/>
        </w:rPr>
        <w:t>Structure</w:t>
      </w:r>
    </w:p>
    <w:p>
      <w:pPr>
        <w:pStyle w:val="ListParagraph"/>
        <w:numPr>
          <w:ilvl w:val="1"/>
          <w:numId w:val="37"/>
        </w:numPr>
        <w:tabs>
          <w:tab w:pos="1503" w:val="left" w:leader="none"/>
        </w:tabs>
        <w:spacing w:line="240" w:lineRule="auto" w:before="40" w:after="0"/>
        <w:ind w:left="1503" w:right="0" w:hanging="359"/>
        <w:jc w:val="left"/>
        <w:rPr>
          <w:sz w:val="24"/>
        </w:rPr>
      </w:pPr>
      <w:r>
        <w:rPr>
          <w:sz w:val="24"/>
        </w:rPr>
        <w:t>Job</w:t>
      </w:r>
      <w:r>
        <w:rPr>
          <w:spacing w:val="-2"/>
          <w:sz w:val="24"/>
        </w:rPr>
        <w:t> Descriptions</w:t>
      </w:r>
    </w:p>
    <w:p>
      <w:pPr>
        <w:pStyle w:val="ListParagraph"/>
        <w:numPr>
          <w:ilvl w:val="1"/>
          <w:numId w:val="37"/>
        </w:numPr>
        <w:tabs>
          <w:tab w:pos="1504" w:val="left" w:leader="none"/>
        </w:tabs>
        <w:spacing w:line="240" w:lineRule="auto" w:before="45" w:after="0"/>
        <w:ind w:left="1504" w:right="0" w:hanging="360"/>
        <w:jc w:val="left"/>
        <w:rPr>
          <w:sz w:val="24"/>
        </w:rPr>
      </w:pPr>
      <w:r>
        <w:rPr>
          <w:sz w:val="24"/>
        </w:rPr>
        <w:t>Personnel </w:t>
      </w:r>
      <w:r>
        <w:rPr>
          <w:spacing w:val="-2"/>
          <w:sz w:val="24"/>
        </w:rPr>
        <w:t>Requirements</w:t>
      </w:r>
    </w:p>
    <w:p>
      <w:pPr>
        <w:pStyle w:val="ListParagraph"/>
        <w:numPr>
          <w:ilvl w:val="1"/>
          <w:numId w:val="37"/>
        </w:numPr>
        <w:tabs>
          <w:tab w:pos="1502" w:val="left" w:leader="none"/>
        </w:tabs>
        <w:spacing w:line="240" w:lineRule="auto" w:before="41" w:after="0"/>
        <w:ind w:left="1502" w:right="0" w:hanging="358"/>
        <w:jc w:val="left"/>
        <w:rPr>
          <w:sz w:val="24"/>
        </w:rPr>
      </w:pPr>
      <w:r>
        <w:rPr>
          <w:spacing w:val="-2"/>
          <w:sz w:val="24"/>
        </w:rPr>
        <w:t>Recruitment</w:t>
      </w:r>
    </w:p>
    <w:p>
      <w:pPr>
        <w:pStyle w:val="ListParagraph"/>
        <w:numPr>
          <w:ilvl w:val="1"/>
          <w:numId w:val="37"/>
        </w:numPr>
        <w:tabs>
          <w:tab w:pos="1502" w:val="left" w:leader="none"/>
        </w:tabs>
        <w:spacing w:line="240" w:lineRule="auto" w:before="40" w:after="0"/>
        <w:ind w:left="1502" w:right="0" w:hanging="358"/>
        <w:jc w:val="left"/>
        <w:rPr>
          <w:sz w:val="24"/>
        </w:rPr>
      </w:pPr>
      <w:r>
        <w:rPr>
          <w:sz w:val="24"/>
        </w:rPr>
        <w:t>Training</w:t>
      </w:r>
      <w:r>
        <w:rPr>
          <w:spacing w:val="-7"/>
          <w:sz w:val="24"/>
        </w:rPr>
        <w:t> </w:t>
      </w:r>
      <w:r>
        <w:rPr>
          <w:spacing w:val="-4"/>
          <w:sz w:val="24"/>
        </w:rPr>
        <w:t>Plan</w:t>
      </w:r>
    </w:p>
    <w:p>
      <w:pPr>
        <w:pStyle w:val="ListParagraph"/>
        <w:numPr>
          <w:ilvl w:val="1"/>
          <w:numId w:val="37"/>
        </w:numPr>
        <w:tabs>
          <w:tab w:pos="1504" w:val="left" w:leader="none"/>
        </w:tabs>
        <w:spacing w:line="240" w:lineRule="auto" w:before="45" w:after="0"/>
        <w:ind w:left="1504" w:right="0" w:hanging="360"/>
        <w:jc w:val="left"/>
        <w:rPr>
          <w:sz w:val="24"/>
        </w:rPr>
      </w:pPr>
      <w:r>
        <w:rPr>
          <w:sz w:val="24"/>
        </w:rPr>
        <w:t>Training</w:t>
      </w:r>
      <w:r>
        <w:rPr>
          <w:spacing w:val="-1"/>
          <w:sz w:val="24"/>
        </w:rPr>
        <w:t> </w:t>
      </w:r>
      <w:r>
        <w:rPr>
          <w:spacing w:val="-2"/>
          <w:sz w:val="24"/>
        </w:rPr>
        <w:t>Implementation</w:t>
      </w:r>
    </w:p>
    <w:p>
      <w:pPr>
        <w:pStyle w:val="ListParagraph"/>
        <w:numPr>
          <w:ilvl w:val="1"/>
          <w:numId w:val="37"/>
        </w:numPr>
        <w:tabs>
          <w:tab w:pos="1503" w:val="left" w:leader="none"/>
        </w:tabs>
        <w:spacing w:line="240" w:lineRule="auto" w:before="40" w:after="0"/>
        <w:ind w:left="1503" w:right="0" w:hanging="359"/>
        <w:jc w:val="left"/>
        <w:rPr>
          <w:sz w:val="24"/>
        </w:rPr>
      </w:pPr>
      <w:r>
        <w:rPr>
          <w:sz w:val="24"/>
        </w:rPr>
        <w:t>Quality</w:t>
      </w:r>
      <w:r>
        <w:rPr>
          <w:spacing w:val="-5"/>
          <w:sz w:val="24"/>
        </w:rPr>
        <w:t> </w:t>
      </w:r>
      <w:r>
        <w:rPr>
          <w:sz w:val="24"/>
        </w:rPr>
        <w:t>and</w:t>
      </w:r>
      <w:r>
        <w:rPr>
          <w:spacing w:val="-3"/>
          <w:sz w:val="24"/>
        </w:rPr>
        <w:t> </w:t>
      </w:r>
      <w:r>
        <w:rPr>
          <w:sz w:val="24"/>
        </w:rPr>
        <w:t>Certification</w:t>
      </w:r>
      <w:r>
        <w:rPr>
          <w:spacing w:val="-3"/>
          <w:sz w:val="24"/>
        </w:rPr>
        <w:t> </w:t>
      </w:r>
      <w:r>
        <w:rPr>
          <w:sz w:val="24"/>
        </w:rPr>
        <w:t>of</w:t>
      </w:r>
      <w:r>
        <w:rPr>
          <w:spacing w:val="-3"/>
          <w:sz w:val="24"/>
        </w:rPr>
        <w:t> </w:t>
      </w:r>
      <w:r>
        <w:rPr>
          <w:spacing w:val="-2"/>
          <w:sz w:val="24"/>
        </w:rPr>
        <w:t>Staff</w:t>
      </w:r>
    </w:p>
    <w:p>
      <w:pPr>
        <w:pStyle w:val="ListParagraph"/>
        <w:numPr>
          <w:ilvl w:val="1"/>
          <w:numId w:val="37"/>
        </w:numPr>
        <w:tabs>
          <w:tab w:pos="1502" w:val="left" w:leader="none"/>
        </w:tabs>
        <w:spacing w:line="240" w:lineRule="auto" w:before="45" w:after="0"/>
        <w:ind w:left="1502" w:right="0" w:hanging="358"/>
        <w:jc w:val="left"/>
        <w:rPr>
          <w:sz w:val="24"/>
        </w:rPr>
      </w:pPr>
      <w:r>
        <w:rPr>
          <w:sz w:val="24"/>
        </w:rPr>
        <w:t>Staff </w:t>
      </w:r>
      <w:r>
        <w:rPr>
          <w:spacing w:val="-2"/>
          <w:sz w:val="24"/>
        </w:rPr>
        <w:t>Discipline.</w:t>
      </w:r>
    </w:p>
    <w:p>
      <w:pPr>
        <w:pStyle w:val="BodyText"/>
        <w:spacing w:line="276" w:lineRule="auto" w:before="242"/>
        <w:ind w:left="1144" w:right="559"/>
        <w:jc w:val="both"/>
      </w:pPr>
      <w:r>
        <w:rPr/>
        <w:t>The IQSC will require KMRL to submit these plans in stages as they are developed, with the first submission being the document outline.</w:t>
      </w:r>
      <w:r>
        <w:rPr>
          <w:spacing w:val="40"/>
        </w:rPr>
        <w:t> </w:t>
      </w:r>
      <w:r>
        <w:rPr/>
        <w:t>This outline will be immediately reviewed by the IQSC to ensure that all requirements are covered.</w:t>
      </w:r>
    </w:p>
    <w:p>
      <w:pPr>
        <w:pStyle w:val="BodyText"/>
        <w:spacing w:before="39"/>
      </w:pPr>
    </w:p>
    <w:p>
      <w:pPr>
        <w:pStyle w:val="ListParagraph"/>
        <w:numPr>
          <w:ilvl w:val="3"/>
          <w:numId w:val="28"/>
        </w:numPr>
        <w:tabs>
          <w:tab w:pos="1144" w:val="left" w:leader="none"/>
        </w:tabs>
        <w:spacing w:line="278" w:lineRule="auto" w:before="0" w:after="0"/>
        <w:ind w:left="1144" w:right="558" w:hanging="360"/>
        <w:jc w:val="left"/>
        <w:rPr>
          <w:sz w:val="24"/>
        </w:rPr>
      </w:pPr>
      <w:r>
        <w:rPr>
          <w:sz w:val="24"/>
        </w:rPr>
        <w:t>REVIEW</w:t>
      </w:r>
      <w:r>
        <w:rPr>
          <w:spacing w:val="40"/>
          <w:sz w:val="24"/>
        </w:rPr>
        <w:t> </w:t>
      </w:r>
      <w:r>
        <w:rPr>
          <w:sz w:val="24"/>
        </w:rPr>
        <w:t>OPERATIONS</w:t>
      </w:r>
      <w:r>
        <w:rPr>
          <w:spacing w:val="40"/>
          <w:sz w:val="24"/>
        </w:rPr>
        <w:t> </w:t>
      </w:r>
      <w:r>
        <w:rPr>
          <w:sz w:val="24"/>
        </w:rPr>
        <w:t>AND</w:t>
      </w:r>
      <w:r>
        <w:rPr>
          <w:spacing w:val="40"/>
          <w:sz w:val="24"/>
        </w:rPr>
        <w:t> </w:t>
      </w:r>
      <w:r>
        <w:rPr>
          <w:sz w:val="24"/>
        </w:rPr>
        <w:t>MAINTENANCE</w:t>
      </w:r>
      <w:r>
        <w:rPr>
          <w:spacing w:val="40"/>
          <w:sz w:val="24"/>
        </w:rPr>
        <w:t> </w:t>
      </w:r>
      <w:r>
        <w:rPr>
          <w:sz w:val="24"/>
        </w:rPr>
        <w:t>MANUALS</w:t>
      </w:r>
      <w:r>
        <w:rPr>
          <w:spacing w:val="40"/>
          <w:sz w:val="24"/>
        </w:rPr>
        <w:t> </w:t>
      </w:r>
      <w:r>
        <w:rPr>
          <w:sz w:val="24"/>
        </w:rPr>
        <w:t>AND</w:t>
      </w:r>
      <w:r>
        <w:rPr>
          <w:spacing w:val="40"/>
          <w:sz w:val="24"/>
        </w:rPr>
        <w:t> </w:t>
      </w:r>
      <w:r>
        <w:rPr>
          <w:sz w:val="24"/>
        </w:rPr>
        <w:t>DISASTER</w:t>
      </w:r>
      <w:r>
        <w:rPr>
          <w:spacing w:val="40"/>
          <w:sz w:val="24"/>
        </w:rPr>
        <w:t> </w:t>
      </w:r>
      <w:r>
        <w:rPr>
          <w:sz w:val="24"/>
        </w:rPr>
        <w:t>MANAGEMENT </w:t>
      </w:r>
      <w:r>
        <w:rPr>
          <w:spacing w:val="-2"/>
          <w:sz w:val="24"/>
        </w:rPr>
        <w:t>MANUAL</w:t>
      </w:r>
    </w:p>
    <w:p>
      <w:pPr>
        <w:pStyle w:val="Heading7"/>
        <w:spacing w:line="552" w:lineRule="auto" w:before="197"/>
        <w:ind w:left="867" w:right="1141" w:hanging="83"/>
        <w:jc w:val="both"/>
      </w:pPr>
      <w:r>
        <w:rPr/>
        <w:t>Operations</w:t>
      </w:r>
      <w:r>
        <w:rPr>
          <w:spacing w:val="-4"/>
        </w:rPr>
        <w:t> </w:t>
      </w:r>
      <w:r>
        <w:rPr/>
        <w:t>and</w:t>
      </w:r>
      <w:r>
        <w:rPr>
          <w:spacing w:val="-4"/>
        </w:rPr>
        <w:t> </w:t>
      </w:r>
      <w:r>
        <w:rPr/>
        <w:t>Maintenance</w:t>
      </w:r>
      <w:r>
        <w:rPr>
          <w:spacing w:val="-4"/>
        </w:rPr>
        <w:t> </w:t>
      </w:r>
      <w:r>
        <w:rPr/>
        <w:t>Manuals</w:t>
      </w:r>
      <w:r>
        <w:rPr>
          <w:spacing w:val="-4"/>
        </w:rPr>
        <w:t> </w:t>
      </w:r>
      <w:r>
        <w:rPr/>
        <w:t>(for</w:t>
      </w:r>
      <w:r>
        <w:rPr>
          <w:spacing w:val="-4"/>
        </w:rPr>
        <w:t> </w:t>
      </w:r>
      <w:r>
        <w:rPr/>
        <w:t>Rolling</w:t>
      </w:r>
      <w:r>
        <w:rPr>
          <w:spacing w:val="-4"/>
        </w:rPr>
        <w:t> </w:t>
      </w:r>
      <w:r>
        <w:rPr/>
        <w:t>Stock,</w:t>
      </w:r>
      <w:r>
        <w:rPr>
          <w:spacing w:val="-5"/>
        </w:rPr>
        <w:t> </w:t>
      </w:r>
      <w:r>
        <w:rPr/>
        <w:t>Equipment</w:t>
      </w:r>
      <w:r>
        <w:rPr>
          <w:spacing w:val="-5"/>
        </w:rPr>
        <w:t> </w:t>
      </w:r>
      <w:r>
        <w:rPr/>
        <w:t>and</w:t>
      </w:r>
      <w:r>
        <w:rPr>
          <w:spacing w:val="-4"/>
        </w:rPr>
        <w:t> </w:t>
      </w:r>
      <w:r>
        <w:rPr/>
        <w:t>Systems) </w:t>
      </w:r>
      <w:r>
        <w:rPr>
          <w:spacing w:val="-2"/>
        </w:rPr>
        <w:t>Availability</w:t>
      </w:r>
    </w:p>
    <w:p>
      <w:pPr>
        <w:pStyle w:val="BodyText"/>
        <w:spacing w:line="276" w:lineRule="auto" w:before="2"/>
        <w:ind w:left="1144" w:right="558"/>
        <w:jc w:val="both"/>
      </w:pPr>
      <w:r>
        <w:rPr/>
        <w:t>Operations and Maintenance Manuals for installed equipment and systems must be available at the start of Integrated System Testing and preferably at the commencement</w:t>
      </w:r>
      <w:r>
        <w:rPr>
          <w:spacing w:val="40"/>
        </w:rPr>
        <w:t> </w:t>
      </w:r>
      <w:r>
        <w:rPr/>
        <w:t>of Function Testing.</w:t>
      </w:r>
      <w:r>
        <w:rPr>
          <w:spacing w:val="40"/>
        </w:rPr>
        <w:t> </w:t>
      </w:r>
      <w:r>
        <w:rPr/>
        <w:t>They are also required for staff training.</w:t>
      </w:r>
      <w:r>
        <w:rPr>
          <w:spacing w:val="40"/>
        </w:rPr>
        <w:t> </w:t>
      </w:r>
      <w:r>
        <w:rPr/>
        <w:t>The IQSC is</w:t>
      </w:r>
      <w:r>
        <w:rPr>
          <w:spacing w:val="40"/>
        </w:rPr>
        <w:t> </w:t>
      </w:r>
      <w:r>
        <w:rPr/>
        <w:t>required to review and approves all such manuals and will also ensure that</w:t>
      </w:r>
      <w:r>
        <w:rPr>
          <w:spacing w:val="40"/>
        </w:rPr>
        <w:t> </w:t>
      </w:r>
      <w:r>
        <w:rPr/>
        <w:t>KMRL/DMRC/contractors’ programmes are consistent with this timing requirement.</w:t>
      </w:r>
    </w:p>
    <w:p>
      <w:pPr>
        <w:pStyle w:val="BodyText"/>
        <w:spacing w:before="39"/>
      </w:pPr>
    </w:p>
    <w:p>
      <w:pPr>
        <w:pStyle w:val="Heading7"/>
        <w:spacing w:before="1"/>
        <w:ind w:left="1133"/>
      </w:pPr>
      <w:r>
        <w:rPr/>
        <w:t>Responsibility</w:t>
      </w:r>
      <w:r>
        <w:rPr>
          <w:spacing w:val="-3"/>
        </w:rPr>
        <w:t> </w:t>
      </w:r>
      <w:r>
        <w:rPr/>
        <w:t>for</w:t>
      </w:r>
      <w:r>
        <w:rPr>
          <w:spacing w:val="-1"/>
        </w:rPr>
        <w:t> </w:t>
      </w:r>
      <w:r>
        <w:rPr>
          <w:spacing w:val="-2"/>
        </w:rPr>
        <w:t>Preparation</w:t>
      </w:r>
    </w:p>
    <w:p>
      <w:pPr>
        <w:pStyle w:val="BodyText"/>
        <w:spacing w:before="41"/>
        <w:rPr>
          <w:b/>
        </w:rPr>
      </w:pPr>
    </w:p>
    <w:p>
      <w:pPr>
        <w:pStyle w:val="BodyText"/>
        <w:spacing w:before="1"/>
        <w:ind w:left="1133"/>
      </w:pPr>
      <w:r>
        <w:rPr/>
        <w:t>These manuals shall be prepared by the Contractors and approved by DMRC before being passed to the IQSC review and approval.</w:t>
      </w:r>
    </w:p>
    <w:p>
      <w:pPr>
        <w:pStyle w:val="BodyText"/>
      </w:pPr>
    </w:p>
    <w:p>
      <w:pPr>
        <w:pStyle w:val="Heading7"/>
        <w:ind w:left="1133"/>
      </w:pPr>
      <w:r>
        <w:rPr/>
        <w:t>IQSC</w:t>
      </w:r>
      <w:r>
        <w:rPr>
          <w:spacing w:val="-1"/>
        </w:rPr>
        <w:t> </w:t>
      </w:r>
      <w:r>
        <w:rPr>
          <w:spacing w:val="-2"/>
        </w:rPr>
        <w:t>Review</w:t>
      </w:r>
    </w:p>
    <w:p>
      <w:pPr>
        <w:pStyle w:val="BodyText"/>
        <w:spacing w:before="281"/>
        <w:ind w:left="1133" w:right="559"/>
        <w:jc w:val="both"/>
      </w:pPr>
      <w:r>
        <w:rPr/>
        <w:t>The equipment O&amp;M Manuals comprise of two parts – (i) operation manual and (ii) maintenance manual – and they must cover all aspects of the Project: civil/structural/architecture, building services, M&amp;E, Rolling Stock (including Driver’s Manual) and Depot.</w:t>
      </w:r>
      <w:r>
        <w:rPr>
          <w:spacing w:val="40"/>
        </w:rPr>
        <w:t> </w:t>
      </w:r>
      <w:r>
        <w:rPr/>
        <w:t>The IQSC shall review the documents:</w:t>
      </w:r>
    </w:p>
    <w:p>
      <w:pPr>
        <w:pStyle w:val="BodyText"/>
        <w:spacing w:before="280"/>
        <w:ind w:left="1133"/>
      </w:pPr>
      <w:r>
        <w:rPr/>
        <w:t>Key</w:t>
      </w:r>
      <w:r>
        <w:rPr>
          <w:spacing w:val="-3"/>
        </w:rPr>
        <w:t> </w:t>
      </w:r>
      <w:r>
        <w:rPr/>
        <w:t>components of</w:t>
      </w:r>
      <w:r>
        <w:rPr>
          <w:spacing w:val="-1"/>
        </w:rPr>
        <w:t> </w:t>
      </w:r>
      <w:r>
        <w:rPr/>
        <w:t>the</w:t>
      </w:r>
      <w:r>
        <w:rPr>
          <w:spacing w:val="-1"/>
        </w:rPr>
        <w:t> </w:t>
      </w:r>
      <w:r>
        <w:rPr/>
        <w:t>O&amp;M</w:t>
      </w:r>
      <w:r>
        <w:rPr>
          <w:spacing w:val="-1"/>
        </w:rPr>
        <w:t> </w:t>
      </w:r>
      <w:r>
        <w:rPr/>
        <w:t>Manual </w:t>
      </w:r>
      <w:r>
        <w:rPr>
          <w:spacing w:val="-4"/>
        </w:rPr>
        <w:t>are:</w:t>
      </w:r>
    </w:p>
    <w:p>
      <w:pPr>
        <w:pStyle w:val="BodyText"/>
        <w:spacing w:after="0"/>
        <w:sectPr>
          <w:pgSz w:w="11900" w:h="16840"/>
          <w:pgMar w:header="366" w:footer="786" w:top="1260" w:bottom="980" w:left="708" w:right="283"/>
        </w:sectPr>
      </w:pPr>
    </w:p>
    <w:p>
      <w:pPr>
        <w:pStyle w:val="ListParagraph"/>
        <w:numPr>
          <w:ilvl w:val="0"/>
          <w:numId w:val="38"/>
        </w:numPr>
        <w:tabs>
          <w:tab w:pos="1504" w:val="left" w:leader="none"/>
        </w:tabs>
        <w:spacing w:line="240" w:lineRule="auto" w:before="49" w:after="0"/>
        <w:ind w:left="1504" w:right="0" w:hanging="360"/>
        <w:jc w:val="left"/>
        <w:rPr>
          <w:sz w:val="24"/>
        </w:rPr>
      </w:pPr>
      <w:r>
        <w:rPr>
          <w:sz w:val="24"/>
        </w:rPr>
        <w:t>Asset </w:t>
      </w:r>
      <w:r>
        <w:rPr>
          <w:spacing w:val="-4"/>
          <w:sz w:val="24"/>
        </w:rPr>
        <w:t>List</w:t>
      </w:r>
    </w:p>
    <w:p>
      <w:pPr>
        <w:pStyle w:val="ListParagraph"/>
        <w:numPr>
          <w:ilvl w:val="0"/>
          <w:numId w:val="38"/>
        </w:numPr>
        <w:tabs>
          <w:tab w:pos="1504" w:val="left" w:leader="none"/>
        </w:tabs>
        <w:spacing w:line="240" w:lineRule="auto" w:before="41" w:after="0"/>
        <w:ind w:left="1504" w:right="0" w:hanging="360"/>
        <w:jc w:val="left"/>
        <w:rPr>
          <w:sz w:val="24"/>
        </w:rPr>
      </w:pPr>
      <w:r>
        <w:rPr>
          <w:sz w:val="24"/>
        </w:rPr>
        <w:t>Spare Parts Lists and recommended spare parts </w:t>
      </w:r>
      <w:r>
        <w:rPr>
          <w:spacing w:val="-2"/>
          <w:sz w:val="24"/>
        </w:rPr>
        <w:t>holdings.</w:t>
      </w:r>
    </w:p>
    <w:p>
      <w:pPr>
        <w:pStyle w:val="BodyText"/>
        <w:spacing w:before="242"/>
        <w:ind w:left="784" w:right="558"/>
        <w:jc w:val="both"/>
      </w:pPr>
      <w:r>
        <w:rPr/>
        <w:t>The IQSC will compare the recommended spares holdings with the spares </w:t>
      </w:r>
      <w:r>
        <w:rPr/>
        <w:t>requirements suggested by the RAMS Statements and with the reliability and maintainability data yielded by the Trial Running.</w:t>
      </w:r>
    </w:p>
    <w:p>
      <w:pPr>
        <w:pStyle w:val="Heading7"/>
        <w:numPr>
          <w:ilvl w:val="1"/>
          <w:numId w:val="28"/>
        </w:numPr>
        <w:tabs>
          <w:tab w:pos="1130" w:val="left" w:leader="none"/>
        </w:tabs>
        <w:spacing w:line="253" w:lineRule="exact" w:before="241" w:after="0"/>
        <w:ind w:left="1130" w:right="0" w:hanging="706"/>
        <w:jc w:val="both"/>
      </w:pPr>
      <w:r>
        <w:rPr/>
        <w:t>Essential</w:t>
      </w:r>
      <w:r>
        <w:rPr>
          <w:spacing w:val="-1"/>
        </w:rPr>
        <w:t> </w:t>
      </w:r>
      <w:r>
        <w:rPr/>
        <w:t>Component</w:t>
      </w:r>
      <w:r>
        <w:rPr>
          <w:spacing w:val="-1"/>
        </w:rPr>
        <w:t> </w:t>
      </w:r>
      <w:r>
        <w:rPr/>
        <w:t>of Safety Monitoring </w:t>
      </w:r>
      <w:r>
        <w:rPr>
          <w:spacing w:val="-4"/>
        </w:rPr>
        <w:t>Plan</w:t>
      </w:r>
    </w:p>
    <w:p>
      <w:pPr>
        <w:pStyle w:val="BodyText"/>
        <w:spacing w:line="196" w:lineRule="auto" w:before="13"/>
        <w:ind w:left="1133" w:right="559"/>
        <w:jc w:val="both"/>
      </w:pPr>
      <w:r>
        <w:rPr/>
        <w:t>The IQSC shall evolve and administer a system of conducting SHE inspections and </w:t>
      </w:r>
      <w:r>
        <w:rPr/>
        <w:t>other risk management analysis on a periodical basis.</w:t>
      </w:r>
    </w:p>
    <w:p>
      <w:pPr>
        <w:pStyle w:val="BodyText"/>
        <w:spacing w:line="196" w:lineRule="auto"/>
        <w:ind w:left="1133" w:right="559"/>
        <w:jc w:val="both"/>
      </w:pPr>
      <w:r>
        <w:rPr/>
        <w:t>The purpose of SHE inspection is to identify any variation in construction activities and operations, machineries, plant and equipment and processes against the SHE Plan and its supplementary procedures and programs.</w:t>
      </w:r>
    </w:p>
    <w:p>
      <w:pPr>
        <w:pStyle w:val="BodyText"/>
        <w:ind w:left="1133"/>
        <w:jc w:val="both"/>
      </w:pPr>
      <w:r>
        <w:rPr/>
        <w:t>Following</w:t>
      </w:r>
      <w:r>
        <w:rPr>
          <w:spacing w:val="71"/>
        </w:rPr>
        <w:t>  </w:t>
      </w:r>
      <w:r>
        <w:rPr/>
        <w:t>SHE</w:t>
      </w:r>
      <w:r>
        <w:rPr>
          <w:spacing w:val="71"/>
        </w:rPr>
        <w:t>  </w:t>
      </w:r>
      <w:r>
        <w:rPr/>
        <w:t>inspections</w:t>
      </w:r>
      <w:r>
        <w:rPr>
          <w:spacing w:val="72"/>
        </w:rPr>
        <w:t>  </w:t>
      </w:r>
      <w:r>
        <w:rPr/>
        <w:t>program</w:t>
      </w:r>
      <w:r>
        <w:rPr>
          <w:spacing w:val="71"/>
        </w:rPr>
        <w:t>  </w:t>
      </w:r>
      <w:r>
        <w:rPr/>
        <w:t>shall</w:t>
      </w:r>
      <w:r>
        <w:rPr>
          <w:spacing w:val="71"/>
        </w:rPr>
        <w:t>  </w:t>
      </w:r>
      <w:r>
        <w:rPr/>
        <w:t>be</w:t>
      </w:r>
      <w:r>
        <w:rPr>
          <w:spacing w:val="71"/>
        </w:rPr>
        <w:t>  </w:t>
      </w:r>
      <w:r>
        <w:rPr/>
        <w:t>adopted</w:t>
      </w:r>
      <w:r>
        <w:rPr>
          <w:spacing w:val="71"/>
        </w:rPr>
        <w:t>  </w:t>
      </w:r>
      <w:r>
        <w:rPr/>
        <w:t>by</w:t>
      </w:r>
      <w:r>
        <w:rPr>
          <w:spacing w:val="71"/>
        </w:rPr>
        <w:t>  </w:t>
      </w:r>
      <w:r>
        <w:rPr/>
        <w:t>IQSC</w:t>
      </w:r>
      <w:r>
        <w:rPr>
          <w:spacing w:val="71"/>
        </w:rPr>
        <w:t>  </w:t>
      </w:r>
      <w:r>
        <w:rPr>
          <w:spacing w:val="-2"/>
        </w:rPr>
        <w:t>Consultant:</w:t>
      </w:r>
    </w:p>
    <w:p>
      <w:pPr>
        <w:pStyle w:val="ListParagraph"/>
        <w:numPr>
          <w:ilvl w:val="0"/>
          <w:numId w:val="39"/>
        </w:numPr>
        <w:tabs>
          <w:tab w:pos="1558" w:val="left" w:leader="none"/>
        </w:tabs>
        <w:spacing w:line="240" w:lineRule="auto" w:before="281" w:after="0"/>
        <w:ind w:left="1558" w:right="0" w:hanging="414"/>
        <w:jc w:val="left"/>
        <w:rPr>
          <w:sz w:val="24"/>
        </w:rPr>
      </w:pPr>
      <w:r>
        <w:rPr>
          <w:sz w:val="24"/>
        </w:rPr>
        <w:t>Planned</w:t>
      </w:r>
      <w:r>
        <w:rPr>
          <w:spacing w:val="-5"/>
          <w:sz w:val="24"/>
        </w:rPr>
        <w:t> </w:t>
      </w:r>
      <w:r>
        <w:rPr>
          <w:sz w:val="24"/>
        </w:rPr>
        <w:t>General</w:t>
      </w:r>
      <w:r>
        <w:rPr>
          <w:spacing w:val="-3"/>
          <w:sz w:val="24"/>
        </w:rPr>
        <w:t> </w:t>
      </w:r>
      <w:r>
        <w:rPr>
          <w:spacing w:val="-2"/>
          <w:sz w:val="24"/>
        </w:rPr>
        <w:t>Inspection</w:t>
      </w:r>
    </w:p>
    <w:p>
      <w:pPr>
        <w:pStyle w:val="ListParagraph"/>
        <w:numPr>
          <w:ilvl w:val="0"/>
          <w:numId w:val="39"/>
        </w:numPr>
        <w:tabs>
          <w:tab w:pos="1557" w:val="left" w:leader="none"/>
        </w:tabs>
        <w:spacing w:line="280" w:lineRule="exact" w:before="45" w:after="0"/>
        <w:ind w:left="1557" w:right="0" w:hanging="413"/>
        <w:jc w:val="left"/>
        <w:rPr>
          <w:sz w:val="24"/>
        </w:rPr>
      </w:pPr>
      <w:r>
        <w:rPr>
          <w:sz w:val="24"/>
        </w:rPr>
        <w:t>Routine </w:t>
      </w:r>
      <w:r>
        <w:rPr>
          <w:spacing w:val="-2"/>
          <w:sz w:val="24"/>
        </w:rPr>
        <w:t>Inspection</w:t>
      </w:r>
    </w:p>
    <w:p>
      <w:pPr>
        <w:pStyle w:val="ListParagraph"/>
        <w:numPr>
          <w:ilvl w:val="0"/>
          <w:numId w:val="39"/>
        </w:numPr>
        <w:tabs>
          <w:tab w:pos="1557" w:val="left" w:leader="none"/>
        </w:tabs>
        <w:spacing w:line="280" w:lineRule="exact" w:before="0" w:after="0"/>
        <w:ind w:left="1557" w:right="0" w:hanging="413"/>
        <w:jc w:val="left"/>
        <w:rPr>
          <w:sz w:val="24"/>
        </w:rPr>
      </w:pPr>
      <w:r>
        <w:rPr>
          <w:sz w:val="24"/>
        </w:rPr>
        <w:t>Specific </w:t>
      </w:r>
      <w:r>
        <w:rPr>
          <w:spacing w:val="-2"/>
          <w:sz w:val="24"/>
        </w:rPr>
        <w:t>Inspection</w:t>
      </w:r>
    </w:p>
    <w:p>
      <w:pPr>
        <w:pStyle w:val="ListParagraph"/>
        <w:numPr>
          <w:ilvl w:val="0"/>
          <w:numId w:val="39"/>
        </w:numPr>
        <w:tabs>
          <w:tab w:pos="1557" w:val="left" w:leader="none"/>
        </w:tabs>
        <w:spacing w:line="240" w:lineRule="auto" w:before="2" w:after="0"/>
        <w:ind w:left="1557" w:right="0" w:hanging="413"/>
        <w:jc w:val="left"/>
        <w:rPr>
          <w:sz w:val="24"/>
        </w:rPr>
      </w:pPr>
      <w:r>
        <w:rPr>
          <w:sz w:val="24"/>
        </w:rPr>
        <w:t>Other</w:t>
      </w:r>
      <w:r>
        <w:rPr>
          <w:spacing w:val="-5"/>
          <w:sz w:val="24"/>
        </w:rPr>
        <w:t> </w:t>
      </w:r>
      <w:r>
        <w:rPr>
          <w:spacing w:val="-2"/>
          <w:sz w:val="24"/>
        </w:rPr>
        <w:t>Inspection.</w:t>
      </w:r>
    </w:p>
    <w:p>
      <w:pPr>
        <w:pStyle w:val="Heading7"/>
        <w:numPr>
          <w:ilvl w:val="2"/>
          <w:numId w:val="28"/>
        </w:numPr>
        <w:tabs>
          <w:tab w:pos="1139" w:val="left" w:leader="none"/>
        </w:tabs>
        <w:spacing w:line="240" w:lineRule="auto" w:before="280" w:after="0"/>
        <w:ind w:left="1139" w:right="0" w:hanging="696"/>
        <w:jc w:val="left"/>
      </w:pPr>
      <w:r>
        <w:rPr/>
        <w:t>Specific</w:t>
      </w:r>
      <w:r>
        <w:rPr>
          <w:spacing w:val="-2"/>
        </w:rPr>
        <w:t> Inspection</w:t>
      </w:r>
    </w:p>
    <w:p>
      <w:pPr>
        <w:pStyle w:val="BodyText"/>
        <w:spacing w:before="3"/>
        <w:rPr>
          <w:b/>
        </w:rPr>
      </w:pPr>
    </w:p>
    <w:p>
      <w:pPr>
        <w:pStyle w:val="BodyText"/>
        <w:spacing w:line="194" w:lineRule="auto" w:before="1"/>
        <w:ind w:left="1324" w:right="558"/>
        <w:jc w:val="both"/>
      </w:pPr>
      <w:r>
        <w:rPr/>
        <w:t>Specific inspections will be performed on activities without a predetermined date.</w:t>
      </w:r>
      <w:r>
        <w:rPr>
          <w:spacing w:val="40"/>
        </w:rPr>
        <w:t> </w:t>
      </w:r>
      <w:r>
        <w:rPr/>
        <w:t>Safety Engineer will perform inspections for ensuring whether the activities </w:t>
      </w:r>
      <w:r>
        <w:rPr/>
        <w:t>are executed in accordance with a general set of rules; method statement submitted or developed procedures.</w:t>
      </w:r>
    </w:p>
    <w:p>
      <w:pPr>
        <w:pStyle w:val="BodyText"/>
        <w:spacing w:before="4"/>
      </w:pPr>
    </w:p>
    <w:p>
      <w:pPr>
        <w:pStyle w:val="BodyText"/>
        <w:spacing w:line="237" w:lineRule="auto"/>
        <w:ind w:left="1331"/>
      </w:pPr>
      <w:r>
        <w:rPr/>
        <w:t>The</w:t>
      </w:r>
      <w:r>
        <w:rPr>
          <w:spacing w:val="30"/>
        </w:rPr>
        <w:t> </w:t>
      </w:r>
      <w:r>
        <w:rPr/>
        <w:t>following</w:t>
      </w:r>
      <w:r>
        <w:rPr>
          <w:spacing w:val="30"/>
        </w:rPr>
        <w:t> </w:t>
      </w:r>
      <w:r>
        <w:rPr/>
        <w:t>are</w:t>
      </w:r>
      <w:r>
        <w:rPr>
          <w:spacing w:val="30"/>
        </w:rPr>
        <w:t> </w:t>
      </w:r>
      <w:r>
        <w:rPr/>
        <w:t>examples</w:t>
      </w:r>
      <w:r>
        <w:rPr>
          <w:spacing w:val="30"/>
        </w:rPr>
        <w:t> </w:t>
      </w:r>
      <w:r>
        <w:rPr/>
        <w:t>of</w:t>
      </w:r>
      <w:r>
        <w:rPr>
          <w:spacing w:val="30"/>
        </w:rPr>
        <w:t> </w:t>
      </w:r>
      <w:r>
        <w:rPr/>
        <w:t>what</w:t>
      </w:r>
      <w:r>
        <w:rPr>
          <w:spacing w:val="30"/>
        </w:rPr>
        <w:t> </w:t>
      </w:r>
      <w:r>
        <w:rPr/>
        <w:t>will</w:t>
      </w:r>
      <w:r>
        <w:rPr>
          <w:spacing w:val="30"/>
        </w:rPr>
        <w:t> </w:t>
      </w:r>
      <w:r>
        <w:rPr/>
        <w:t>be</w:t>
      </w:r>
      <w:r>
        <w:rPr>
          <w:spacing w:val="30"/>
        </w:rPr>
        <w:t> </w:t>
      </w:r>
      <w:r>
        <w:rPr/>
        <w:t>commonly</w:t>
      </w:r>
      <w:r>
        <w:rPr>
          <w:spacing w:val="30"/>
        </w:rPr>
        <w:t> </w:t>
      </w:r>
      <w:r>
        <w:rPr/>
        <w:t>performed</w:t>
      </w:r>
      <w:r>
        <w:rPr>
          <w:spacing w:val="30"/>
        </w:rPr>
        <w:t> </w:t>
      </w:r>
      <w:r>
        <w:rPr/>
        <w:t>as</w:t>
      </w:r>
      <w:r>
        <w:rPr>
          <w:spacing w:val="30"/>
        </w:rPr>
        <w:t> </w:t>
      </w:r>
      <w:r>
        <w:rPr/>
        <w:t>required</w:t>
      </w:r>
      <w:r>
        <w:rPr>
          <w:spacing w:val="30"/>
        </w:rPr>
        <w:t> </w:t>
      </w:r>
      <w:r>
        <w:rPr/>
        <w:t>on</w:t>
      </w:r>
      <w:r>
        <w:rPr>
          <w:spacing w:val="30"/>
        </w:rPr>
        <w:t> </w:t>
      </w:r>
      <w:r>
        <w:rPr/>
        <w:t>the construction site:</w:t>
      </w:r>
    </w:p>
    <w:p>
      <w:pPr>
        <w:pStyle w:val="BodyText"/>
        <w:tabs>
          <w:tab w:pos="1830" w:val="left" w:leader="none"/>
        </w:tabs>
        <w:spacing w:line="275" w:lineRule="exact"/>
        <w:ind w:left="1341"/>
      </w:pPr>
      <w:r>
        <w:rPr>
          <w:spacing w:val="-5"/>
        </w:rPr>
        <w:t>I)</w:t>
      </w:r>
      <w:r>
        <w:rPr/>
        <w:tab/>
        <w:t>Inspection performed before a heavy lifting</w:t>
      </w:r>
      <w:r>
        <w:rPr>
          <w:spacing w:val="-1"/>
        </w:rPr>
        <w:t> </w:t>
      </w:r>
      <w:r>
        <w:rPr>
          <w:spacing w:val="-2"/>
        </w:rPr>
        <w:t>operation.</w:t>
      </w:r>
    </w:p>
    <w:p>
      <w:pPr>
        <w:pStyle w:val="ListParagraph"/>
        <w:numPr>
          <w:ilvl w:val="0"/>
          <w:numId w:val="40"/>
        </w:numPr>
        <w:tabs>
          <w:tab w:pos="1830" w:val="left" w:leader="none"/>
        </w:tabs>
        <w:spacing w:line="274" w:lineRule="exact" w:before="0" w:after="0"/>
        <w:ind w:left="1830" w:right="0" w:hanging="489"/>
        <w:jc w:val="left"/>
        <w:rPr>
          <w:sz w:val="24"/>
        </w:rPr>
      </w:pPr>
      <w:r>
        <w:rPr>
          <w:sz w:val="24"/>
        </w:rPr>
        <w:t>Inspection performed before and after the entry of</w:t>
      </w:r>
      <w:r>
        <w:rPr>
          <w:spacing w:val="-1"/>
          <w:sz w:val="24"/>
        </w:rPr>
        <w:t> </w:t>
      </w:r>
      <w:r>
        <w:rPr>
          <w:sz w:val="24"/>
        </w:rPr>
        <w:t>person into a confined </w:t>
      </w:r>
      <w:r>
        <w:rPr>
          <w:spacing w:val="-2"/>
          <w:sz w:val="24"/>
        </w:rPr>
        <w:t>space,</w:t>
      </w:r>
    </w:p>
    <w:p>
      <w:pPr>
        <w:pStyle w:val="ListParagraph"/>
        <w:numPr>
          <w:ilvl w:val="0"/>
          <w:numId w:val="40"/>
        </w:numPr>
        <w:tabs>
          <w:tab w:pos="1829" w:val="left" w:leader="none"/>
        </w:tabs>
        <w:spacing w:line="274" w:lineRule="exact" w:before="0" w:after="0"/>
        <w:ind w:left="1829" w:right="0" w:hanging="488"/>
        <w:jc w:val="left"/>
        <w:rPr>
          <w:sz w:val="24"/>
        </w:rPr>
      </w:pPr>
      <w:r>
        <w:rPr>
          <w:sz w:val="24"/>
        </w:rPr>
        <w:t>Inspection</w:t>
      </w:r>
      <w:r>
        <w:rPr>
          <w:spacing w:val="-1"/>
          <w:sz w:val="24"/>
        </w:rPr>
        <w:t> </w:t>
      </w:r>
      <w:r>
        <w:rPr>
          <w:sz w:val="24"/>
        </w:rPr>
        <w:t>performed before and after a welding</w:t>
      </w:r>
      <w:r>
        <w:rPr>
          <w:spacing w:val="-1"/>
          <w:sz w:val="24"/>
        </w:rPr>
        <w:t> </w:t>
      </w:r>
      <w:r>
        <w:rPr>
          <w:sz w:val="24"/>
        </w:rPr>
        <w:t>and gas cutting</w:t>
      </w:r>
      <w:r>
        <w:rPr>
          <w:spacing w:val="-1"/>
          <w:sz w:val="24"/>
        </w:rPr>
        <w:t> </w:t>
      </w:r>
      <w:r>
        <w:rPr>
          <w:spacing w:val="-2"/>
          <w:sz w:val="24"/>
        </w:rPr>
        <w:t>operation,</w:t>
      </w:r>
    </w:p>
    <w:p>
      <w:pPr>
        <w:pStyle w:val="ListParagraph"/>
        <w:numPr>
          <w:ilvl w:val="0"/>
          <w:numId w:val="40"/>
        </w:numPr>
        <w:tabs>
          <w:tab w:pos="1830" w:val="left" w:leader="none"/>
        </w:tabs>
        <w:spacing w:line="277" w:lineRule="exact" w:before="0" w:after="0"/>
        <w:ind w:left="1830" w:right="0" w:hanging="489"/>
        <w:jc w:val="left"/>
        <w:rPr>
          <w:sz w:val="24"/>
        </w:rPr>
      </w:pPr>
      <w:r>
        <w:rPr>
          <w:sz w:val="24"/>
        </w:rPr>
        <w:t>Inspection</w:t>
      </w:r>
      <w:r>
        <w:rPr>
          <w:spacing w:val="-1"/>
          <w:sz w:val="24"/>
        </w:rPr>
        <w:t> </w:t>
      </w:r>
      <w:r>
        <w:rPr>
          <w:sz w:val="24"/>
        </w:rPr>
        <w:t>of</w:t>
      </w:r>
      <w:r>
        <w:rPr>
          <w:spacing w:val="-1"/>
          <w:sz w:val="24"/>
        </w:rPr>
        <w:t> </w:t>
      </w:r>
      <w:r>
        <w:rPr>
          <w:sz w:val="24"/>
        </w:rPr>
        <w:t>formwork</w:t>
      </w:r>
      <w:r>
        <w:rPr>
          <w:spacing w:val="-1"/>
          <w:sz w:val="24"/>
        </w:rPr>
        <w:t> </w:t>
      </w:r>
      <w:r>
        <w:rPr>
          <w:sz w:val="24"/>
        </w:rPr>
        <w:t>before concreting</w:t>
      </w:r>
      <w:r>
        <w:rPr>
          <w:spacing w:val="-2"/>
          <w:sz w:val="24"/>
        </w:rPr>
        <w:t> </w:t>
      </w:r>
      <w:r>
        <w:rPr>
          <w:sz w:val="24"/>
        </w:rPr>
        <w:t>by formwork </w:t>
      </w:r>
      <w:r>
        <w:rPr>
          <w:spacing w:val="-2"/>
          <w:sz w:val="24"/>
        </w:rPr>
        <w:t>erector.</w:t>
      </w:r>
    </w:p>
    <w:p>
      <w:pPr>
        <w:pStyle w:val="BodyText"/>
        <w:spacing w:line="196" w:lineRule="auto" w:before="278"/>
        <w:ind w:left="1336"/>
      </w:pPr>
      <w:r>
        <w:rPr/>
        <w:t>The list mentioned above is not exhaustive. The IQSC &amp; Contractor shall ensure that a</w:t>
      </w:r>
      <w:r>
        <w:rPr>
          <w:spacing w:val="80"/>
        </w:rPr>
        <w:t> </w:t>
      </w:r>
      <w:r>
        <w:rPr/>
        <w:t>competent</w:t>
      </w:r>
      <w:r>
        <w:rPr>
          <w:spacing w:val="-1"/>
        </w:rPr>
        <w:t> </w:t>
      </w:r>
      <w:r>
        <w:rPr/>
        <w:t>supervisor</w:t>
      </w:r>
      <w:r>
        <w:rPr>
          <w:spacing w:val="-1"/>
        </w:rPr>
        <w:t> </w:t>
      </w:r>
      <w:r>
        <w:rPr/>
        <w:t>inspects</w:t>
      </w:r>
      <w:r>
        <w:rPr>
          <w:spacing w:val="-1"/>
        </w:rPr>
        <w:t> </w:t>
      </w:r>
      <w:r>
        <w:rPr/>
        <w:t>all</w:t>
      </w:r>
      <w:r>
        <w:rPr>
          <w:spacing w:val="-1"/>
        </w:rPr>
        <w:t> </w:t>
      </w:r>
      <w:r>
        <w:rPr/>
        <w:t>high-</w:t>
      </w:r>
      <w:r>
        <w:rPr>
          <w:w w:val="75"/>
        </w:rPr>
        <w:t>­</w:t>
      </w:r>
      <w:r>
        <w:rPr/>
        <w:t>‐risk</w:t>
      </w:r>
      <w:r>
        <w:rPr>
          <w:spacing w:val="-1"/>
        </w:rPr>
        <w:t> </w:t>
      </w:r>
      <w:r>
        <w:rPr/>
        <w:t>processes</w:t>
      </w:r>
      <w:r>
        <w:rPr>
          <w:spacing w:val="-1"/>
        </w:rPr>
        <w:t> </w:t>
      </w:r>
      <w:r>
        <w:rPr/>
        <w:t>and</w:t>
      </w:r>
      <w:r>
        <w:rPr>
          <w:spacing w:val="-1"/>
        </w:rPr>
        <w:t> </w:t>
      </w:r>
      <w:r>
        <w:rPr/>
        <w:t>activities.</w:t>
      </w:r>
    </w:p>
    <w:p>
      <w:pPr>
        <w:pStyle w:val="BodyText"/>
        <w:spacing w:before="3"/>
      </w:pPr>
    </w:p>
    <w:p>
      <w:pPr>
        <w:pStyle w:val="Heading7"/>
        <w:numPr>
          <w:ilvl w:val="2"/>
          <w:numId w:val="28"/>
        </w:numPr>
        <w:tabs>
          <w:tab w:pos="1322" w:val="left" w:leader="none"/>
        </w:tabs>
        <w:spacing w:line="240" w:lineRule="auto" w:before="0" w:after="0"/>
        <w:ind w:left="1322" w:right="0" w:hanging="879"/>
        <w:jc w:val="both"/>
      </w:pPr>
      <w:r>
        <w:rPr/>
        <w:t>Other </w:t>
      </w:r>
      <w:r>
        <w:rPr>
          <w:spacing w:val="-2"/>
        </w:rPr>
        <w:t>Inspection</w:t>
      </w:r>
    </w:p>
    <w:p>
      <w:pPr>
        <w:pStyle w:val="BodyText"/>
        <w:spacing w:before="4"/>
        <w:rPr>
          <w:b/>
        </w:rPr>
      </w:pPr>
    </w:p>
    <w:p>
      <w:pPr>
        <w:pStyle w:val="BodyText"/>
        <w:ind w:left="1336"/>
      </w:pPr>
      <w:r>
        <w:rPr/>
        <w:t>Other</w:t>
      </w:r>
      <w:r>
        <w:rPr>
          <w:spacing w:val="-4"/>
        </w:rPr>
        <w:t> </w:t>
      </w:r>
      <w:r>
        <w:rPr/>
        <w:t>inspections</w:t>
      </w:r>
      <w:r>
        <w:rPr>
          <w:spacing w:val="-3"/>
        </w:rPr>
        <w:t> </w:t>
      </w:r>
      <w:r>
        <w:rPr/>
        <w:t>include</w:t>
      </w:r>
      <w:r>
        <w:rPr>
          <w:spacing w:val="-3"/>
        </w:rPr>
        <w:t> </w:t>
      </w:r>
      <w:r>
        <w:rPr/>
        <w:t>the</w:t>
      </w:r>
      <w:r>
        <w:rPr>
          <w:spacing w:val="-3"/>
        </w:rPr>
        <w:t> </w:t>
      </w:r>
      <w:r>
        <w:rPr>
          <w:spacing w:val="-2"/>
        </w:rPr>
        <w:t>following:</w:t>
      </w:r>
    </w:p>
    <w:p>
      <w:pPr>
        <w:pStyle w:val="BodyText"/>
        <w:tabs>
          <w:tab w:pos="1864" w:val="left" w:leader="none"/>
        </w:tabs>
        <w:spacing w:before="2"/>
        <w:ind w:left="1343"/>
      </w:pPr>
      <w:r>
        <w:rPr>
          <w:spacing w:val="-5"/>
        </w:rPr>
        <w:t>I)</w:t>
      </w:r>
      <w:r>
        <w:rPr/>
        <w:tab/>
        <w:t>Mandatory</w:t>
      </w:r>
      <w:r>
        <w:rPr>
          <w:spacing w:val="-1"/>
        </w:rPr>
        <w:t> </w:t>
      </w:r>
      <w:r>
        <w:rPr/>
        <w:t>Inspections by Labour Department of</w:t>
      </w:r>
      <w:r>
        <w:rPr>
          <w:spacing w:val="-1"/>
        </w:rPr>
        <w:t> </w:t>
      </w:r>
      <w:r>
        <w:rPr>
          <w:spacing w:val="-2"/>
        </w:rPr>
        <w:t>Government.</w:t>
      </w:r>
    </w:p>
    <w:p>
      <w:pPr>
        <w:pStyle w:val="BodyText"/>
        <w:tabs>
          <w:tab w:pos="1864" w:val="left" w:leader="none"/>
        </w:tabs>
        <w:spacing w:before="6"/>
        <w:ind w:left="1343"/>
      </w:pPr>
      <w:r>
        <w:rPr>
          <w:spacing w:val="-5"/>
        </w:rPr>
        <w:t>ii)</w:t>
      </w:r>
      <w:r>
        <w:rPr/>
        <w:tab/>
        <w:t>Contractor’s</w:t>
      </w:r>
      <w:r>
        <w:rPr>
          <w:spacing w:val="-1"/>
        </w:rPr>
        <w:t> </w:t>
      </w:r>
      <w:r>
        <w:rPr/>
        <w:t>site SHE management </w:t>
      </w:r>
      <w:r>
        <w:rPr>
          <w:spacing w:val="-2"/>
        </w:rPr>
        <w:t>team.</w:t>
      </w:r>
    </w:p>
    <w:p>
      <w:pPr>
        <w:pStyle w:val="BodyText"/>
        <w:spacing w:before="4"/>
      </w:pPr>
    </w:p>
    <w:p>
      <w:pPr>
        <w:pStyle w:val="Heading7"/>
        <w:numPr>
          <w:ilvl w:val="1"/>
          <w:numId w:val="28"/>
        </w:numPr>
        <w:tabs>
          <w:tab w:pos="1139" w:val="left" w:leader="none"/>
        </w:tabs>
        <w:spacing w:line="240" w:lineRule="auto" w:before="0" w:after="0"/>
        <w:ind w:left="1139" w:right="0" w:hanging="701"/>
        <w:jc w:val="left"/>
      </w:pPr>
      <w:r>
        <w:rPr/>
        <w:t>Monitoring</w:t>
      </w:r>
      <w:r>
        <w:rPr>
          <w:spacing w:val="-1"/>
        </w:rPr>
        <w:t> </w:t>
      </w:r>
      <w:r>
        <w:rPr/>
        <w:t>of resources</w:t>
      </w:r>
      <w:r>
        <w:rPr>
          <w:spacing w:val="-1"/>
        </w:rPr>
        <w:t> </w:t>
      </w:r>
      <w:r>
        <w:rPr/>
        <w:t>for SHE</w:t>
      </w:r>
      <w:r>
        <w:rPr>
          <w:spacing w:val="-1"/>
        </w:rPr>
        <w:t> </w:t>
      </w:r>
      <w:r>
        <w:rPr>
          <w:spacing w:val="-2"/>
        </w:rPr>
        <w:t>implementation</w:t>
      </w:r>
    </w:p>
    <w:p>
      <w:pPr>
        <w:pStyle w:val="BodyText"/>
        <w:spacing w:before="280"/>
        <w:ind w:left="1139" w:right="577"/>
        <w:jc w:val="both"/>
      </w:pPr>
      <w:r>
        <w:rPr/>
        <w:t>The IQSC will check that the persons deployed by the Contractor are adequate and qualified as specified in approved SHE manual.</w:t>
      </w:r>
    </w:p>
    <w:p>
      <w:pPr>
        <w:pStyle w:val="BodyText"/>
        <w:spacing w:after="0"/>
        <w:jc w:val="both"/>
        <w:sectPr>
          <w:pgSz w:w="11900" w:h="16840"/>
          <w:pgMar w:header="472" w:footer="1348" w:top="1500" w:bottom="1540" w:left="708" w:right="283"/>
        </w:sectPr>
      </w:pPr>
    </w:p>
    <w:p>
      <w:pPr>
        <w:pStyle w:val="BodyText"/>
        <w:spacing w:before="6"/>
      </w:pPr>
    </w:p>
    <w:p>
      <w:pPr>
        <w:pStyle w:val="ListParagraph"/>
        <w:numPr>
          <w:ilvl w:val="2"/>
          <w:numId w:val="28"/>
        </w:numPr>
        <w:tabs>
          <w:tab w:pos="1037" w:val="left" w:leader="none"/>
          <w:tab w:pos="1144" w:val="left" w:leader="none"/>
        </w:tabs>
        <w:spacing w:line="240" w:lineRule="auto" w:before="0" w:after="0"/>
        <w:ind w:left="1144" w:right="577" w:hanging="706"/>
        <w:jc w:val="both"/>
        <w:rPr>
          <w:sz w:val="22"/>
        </w:rPr>
      </w:pPr>
      <w:r>
        <w:rPr>
          <w:b/>
          <w:sz w:val="24"/>
        </w:rPr>
        <w:t>Monitoring of Resources </w:t>
      </w:r>
      <w:r>
        <w:rPr>
          <w:b/>
          <w:w w:val="75"/>
          <w:sz w:val="24"/>
        </w:rPr>
        <w:t>-­‐ </w:t>
      </w:r>
      <w:r>
        <w:rPr>
          <w:sz w:val="24"/>
        </w:rPr>
        <w:t>The IQSC will ensure that the following PPEs are provided by the Contractor to workmen to protect against safety and/or health hazards. Primarily PPEs are:</w:t>
      </w:r>
    </w:p>
    <w:p>
      <w:pPr>
        <w:pStyle w:val="BodyText"/>
        <w:tabs>
          <w:tab w:pos="1853" w:val="left" w:leader="none"/>
        </w:tabs>
        <w:spacing w:before="1"/>
        <w:ind w:left="1144"/>
      </w:pPr>
      <w:r>
        <w:rPr>
          <w:spacing w:val="-5"/>
        </w:rPr>
        <w:t>I)</w:t>
      </w:r>
      <w:r>
        <w:rPr/>
        <w:tab/>
        <w:t>Head</w:t>
      </w:r>
      <w:r>
        <w:rPr>
          <w:spacing w:val="-4"/>
        </w:rPr>
        <w:t> </w:t>
      </w:r>
      <w:r>
        <w:rPr/>
        <w:t>Protection</w:t>
      </w:r>
      <w:r>
        <w:rPr>
          <w:spacing w:val="-2"/>
        </w:rPr>
        <w:t> </w:t>
      </w:r>
      <w:r>
        <w:rPr/>
        <w:t>(Safety</w:t>
      </w:r>
      <w:r>
        <w:rPr>
          <w:spacing w:val="-1"/>
        </w:rPr>
        <w:t> </w:t>
      </w:r>
      <w:r>
        <w:rPr>
          <w:spacing w:val="-2"/>
        </w:rPr>
        <w:t>helmets)</w:t>
      </w:r>
    </w:p>
    <w:p>
      <w:pPr>
        <w:pStyle w:val="ListParagraph"/>
        <w:numPr>
          <w:ilvl w:val="0"/>
          <w:numId w:val="41"/>
        </w:numPr>
        <w:tabs>
          <w:tab w:pos="1853" w:val="left" w:leader="none"/>
        </w:tabs>
        <w:spacing w:line="280" w:lineRule="exact" w:before="2" w:after="0"/>
        <w:ind w:left="1853" w:right="0" w:hanging="709"/>
        <w:jc w:val="left"/>
        <w:rPr>
          <w:sz w:val="24"/>
        </w:rPr>
      </w:pPr>
      <w:r>
        <w:rPr>
          <w:sz w:val="24"/>
        </w:rPr>
        <w:t>Foot</w:t>
      </w:r>
      <w:r>
        <w:rPr>
          <w:spacing w:val="-1"/>
          <w:sz w:val="24"/>
        </w:rPr>
        <w:t> </w:t>
      </w:r>
      <w:r>
        <w:rPr>
          <w:sz w:val="24"/>
        </w:rPr>
        <w:t>Protection (Safety</w:t>
      </w:r>
      <w:r>
        <w:rPr>
          <w:spacing w:val="-1"/>
          <w:sz w:val="24"/>
        </w:rPr>
        <w:t> </w:t>
      </w:r>
      <w:r>
        <w:rPr>
          <w:sz w:val="24"/>
        </w:rPr>
        <w:t>footwear, Gumboot, </w:t>
      </w:r>
      <w:r>
        <w:rPr>
          <w:spacing w:val="-2"/>
          <w:sz w:val="24"/>
        </w:rPr>
        <w:t>etc.)</w:t>
      </w:r>
    </w:p>
    <w:p>
      <w:pPr>
        <w:pStyle w:val="ListParagraph"/>
        <w:numPr>
          <w:ilvl w:val="0"/>
          <w:numId w:val="41"/>
        </w:numPr>
        <w:tabs>
          <w:tab w:pos="1853" w:val="left" w:leader="none"/>
        </w:tabs>
        <w:spacing w:line="280" w:lineRule="exact" w:before="0" w:after="0"/>
        <w:ind w:left="1853" w:right="0" w:hanging="709"/>
        <w:jc w:val="left"/>
        <w:rPr>
          <w:sz w:val="24"/>
        </w:rPr>
      </w:pPr>
      <w:r>
        <w:rPr>
          <w:sz w:val="24"/>
        </w:rPr>
        <w:t>Body</w:t>
      </w:r>
      <w:r>
        <w:rPr>
          <w:spacing w:val="-1"/>
          <w:sz w:val="24"/>
        </w:rPr>
        <w:t> </w:t>
      </w:r>
      <w:r>
        <w:rPr>
          <w:sz w:val="24"/>
        </w:rPr>
        <w:t>Protection (High visibility clothing</w:t>
      </w:r>
      <w:r>
        <w:rPr>
          <w:spacing w:val="-1"/>
          <w:sz w:val="24"/>
        </w:rPr>
        <w:t> </w:t>
      </w:r>
      <w:r>
        <w:rPr>
          <w:sz w:val="24"/>
        </w:rPr>
        <w:t>(waistcoat/jacket), Apron, </w:t>
      </w:r>
      <w:r>
        <w:rPr>
          <w:spacing w:val="-2"/>
          <w:sz w:val="24"/>
        </w:rPr>
        <w:t>etc.)</w:t>
      </w:r>
    </w:p>
    <w:p>
      <w:pPr>
        <w:pStyle w:val="ListParagraph"/>
        <w:numPr>
          <w:ilvl w:val="0"/>
          <w:numId w:val="41"/>
        </w:numPr>
        <w:tabs>
          <w:tab w:pos="1853" w:val="left" w:leader="none"/>
        </w:tabs>
        <w:spacing w:line="240" w:lineRule="auto" w:before="2" w:after="0"/>
        <w:ind w:left="1853" w:right="0" w:hanging="709"/>
        <w:jc w:val="left"/>
        <w:rPr>
          <w:sz w:val="24"/>
        </w:rPr>
      </w:pPr>
      <w:r>
        <w:rPr>
          <w:w w:val="95"/>
          <w:sz w:val="24"/>
        </w:rPr>
        <w:t>Personal</w:t>
      </w:r>
      <w:r>
        <w:rPr>
          <w:spacing w:val="16"/>
          <w:sz w:val="24"/>
        </w:rPr>
        <w:t> </w:t>
      </w:r>
      <w:r>
        <w:rPr>
          <w:w w:val="95"/>
          <w:sz w:val="24"/>
        </w:rPr>
        <w:t>fall</w:t>
      </w:r>
      <w:r>
        <w:rPr>
          <w:spacing w:val="17"/>
          <w:sz w:val="24"/>
        </w:rPr>
        <w:t> </w:t>
      </w:r>
      <w:r>
        <w:rPr>
          <w:w w:val="95"/>
          <w:sz w:val="24"/>
        </w:rPr>
        <w:t>protection</w:t>
      </w:r>
      <w:r>
        <w:rPr>
          <w:spacing w:val="16"/>
          <w:sz w:val="24"/>
        </w:rPr>
        <w:t> </w:t>
      </w:r>
      <w:r>
        <w:rPr>
          <w:w w:val="95"/>
          <w:sz w:val="24"/>
        </w:rPr>
        <w:t>(Full</w:t>
      </w:r>
      <w:r>
        <w:rPr>
          <w:spacing w:val="17"/>
          <w:sz w:val="24"/>
        </w:rPr>
        <w:t> </w:t>
      </w:r>
      <w:r>
        <w:rPr>
          <w:w w:val="95"/>
          <w:sz w:val="24"/>
        </w:rPr>
        <w:t>body</w:t>
      </w:r>
      <w:r>
        <w:rPr>
          <w:spacing w:val="15"/>
          <w:sz w:val="24"/>
        </w:rPr>
        <w:t> </w:t>
      </w:r>
      <w:r>
        <w:rPr>
          <w:w w:val="95"/>
          <w:sz w:val="24"/>
        </w:rPr>
        <w:t>harness,</w:t>
      </w:r>
      <w:r>
        <w:rPr>
          <w:spacing w:val="16"/>
          <w:sz w:val="24"/>
        </w:rPr>
        <w:t> </w:t>
      </w:r>
      <w:r>
        <w:rPr>
          <w:w w:val="95"/>
          <w:sz w:val="24"/>
        </w:rPr>
        <w:t>Rope-</w:t>
      </w:r>
      <w:r>
        <w:rPr>
          <w:w w:val="75"/>
          <w:sz w:val="24"/>
        </w:rPr>
        <w:t>­</w:t>
      </w:r>
      <w:r>
        <w:rPr>
          <w:w w:val="95"/>
          <w:sz w:val="24"/>
        </w:rPr>
        <w:t>‐grip</w:t>
      </w:r>
      <w:r>
        <w:rPr>
          <w:spacing w:val="16"/>
          <w:sz w:val="24"/>
        </w:rPr>
        <w:t> </w:t>
      </w:r>
      <w:r>
        <w:rPr>
          <w:w w:val="95"/>
          <w:sz w:val="24"/>
        </w:rPr>
        <w:t>fall</w:t>
      </w:r>
      <w:r>
        <w:rPr>
          <w:spacing w:val="15"/>
          <w:sz w:val="24"/>
        </w:rPr>
        <w:t> </w:t>
      </w:r>
      <w:r>
        <w:rPr>
          <w:w w:val="95"/>
          <w:sz w:val="24"/>
        </w:rPr>
        <w:t>arrester,</w:t>
      </w:r>
      <w:r>
        <w:rPr>
          <w:spacing w:val="16"/>
          <w:sz w:val="24"/>
        </w:rPr>
        <w:t> </w:t>
      </w:r>
      <w:r>
        <w:rPr>
          <w:spacing w:val="-2"/>
          <w:w w:val="95"/>
          <w:sz w:val="24"/>
        </w:rPr>
        <w:t>etc.)</w:t>
      </w:r>
    </w:p>
    <w:p>
      <w:pPr>
        <w:pStyle w:val="ListParagraph"/>
        <w:numPr>
          <w:ilvl w:val="0"/>
          <w:numId w:val="41"/>
        </w:numPr>
        <w:tabs>
          <w:tab w:pos="1853" w:val="left" w:leader="none"/>
        </w:tabs>
        <w:spacing w:line="280" w:lineRule="exact" w:before="1" w:after="0"/>
        <w:ind w:left="1853" w:right="0" w:hanging="709"/>
        <w:jc w:val="left"/>
        <w:rPr>
          <w:sz w:val="24"/>
        </w:rPr>
      </w:pPr>
      <w:r>
        <w:rPr>
          <w:sz w:val="24"/>
        </w:rPr>
        <w:t>Eye</w:t>
      </w:r>
      <w:r>
        <w:rPr>
          <w:spacing w:val="-3"/>
          <w:sz w:val="24"/>
        </w:rPr>
        <w:t> </w:t>
      </w:r>
      <w:r>
        <w:rPr>
          <w:sz w:val="24"/>
        </w:rPr>
        <w:t>Protection</w:t>
      </w:r>
      <w:r>
        <w:rPr>
          <w:spacing w:val="-3"/>
          <w:sz w:val="24"/>
        </w:rPr>
        <w:t> </w:t>
      </w:r>
      <w:r>
        <w:rPr>
          <w:sz w:val="24"/>
        </w:rPr>
        <w:t>(Goggles,</w:t>
      </w:r>
      <w:r>
        <w:rPr>
          <w:spacing w:val="-3"/>
          <w:sz w:val="24"/>
        </w:rPr>
        <w:t> </w:t>
      </w:r>
      <w:r>
        <w:rPr>
          <w:sz w:val="24"/>
        </w:rPr>
        <w:t>Welders</w:t>
      </w:r>
      <w:r>
        <w:rPr>
          <w:spacing w:val="-4"/>
          <w:sz w:val="24"/>
        </w:rPr>
        <w:t> </w:t>
      </w:r>
      <w:r>
        <w:rPr>
          <w:sz w:val="24"/>
        </w:rPr>
        <w:t>glasses,</w:t>
      </w:r>
      <w:r>
        <w:rPr>
          <w:spacing w:val="-3"/>
          <w:sz w:val="24"/>
        </w:rPr>
        <w:t> </w:t>
      </w:r>
      <w:r>
        <w:rPr>
          <w:spacing w:val="-2"/>
          <w:sz w:val="24"/>
        </w:rPr>
        <w:t>etc.)</w:t>
      </w:r>
    </w:p>
    <w:p>
      <w:pPr>
        <w:pStyle w:val="ListParagraph"/>
        <w:numPr>
          <w:ilvl w:val="0"/>
          <w:numId w:val="41"/>
        </w:numPr>
        <w:tabs>
          <w:tab w:pos="1853" w:val="left" w:leader="none"/>
        </w:tabs>
        <w:spacing w:line="280" w:lineRule="exact" w:before="0" w:after="0"/>
        <w:ind w:left="1853" w:right="0" w:hanging="709"/>
        <w:jc w:val="left"/>
        <w:rPr>
          <w:sz w:val="24"/>
        </w:rPr>
      </w:pPr>
      <w:r>
        <w:rPr>
          <w:sz w:val="24"/>
        </w:rPr>
        <w:t>Hand</w:t>
      </w:r>
      <w:r>
        <w:rPr>
          <w:spacing w:val="-4"/>
          <w:sz w:val="24"/>
        </w:rPr>
        <w:t> </w:t>
      </w:r>
      <w:r>
        <w:rPr>
          <w:sz w:val="24"/>
        </w:rPr>
        <w:t>Protection</w:t>
      </w:r>
      <w:r>
        <w:rPr>
          <w:spacing w:val="-4"/>
          <w:sz w:val="24"/>
        </w:rPr>
        <w:t> </w:t>
      </w:r>
      <w:r>
        <w:rPr>
          <w:sz w:val="24"/>
        </w:rPr>
        <w:t>(Gloves,</w:t>
      </w:r>
      <w:r>
        <w:rPr>
          <w:spacing w:val="-4"/>
          <w:sz w:val="24"/>
        </w:rPr>
        <w:t> </w:t>
      </w:r>
      <w:r>
        <w:rPr>
          <w:sz w:val="24"/>
        </w:rPr>
        <w:t>Finger</w:t>
      </w:r>
      <w:r>
        <w:rPr>
          <w:spacing w:val="-4"/>
          <w:sz w:val="24"/>
        </w:rPr>
        <w:t> </w:t>
      </w:r>
      <w:r>
        <w:rPr>
          <w:sz w:val="24"/>
        </w:rPr>
        <w:t>coats,</w:t>
      </w:r>
      <w:r>
        <w:rPr>
          <w:spacing w:val="-4"/>
          <w:sz w:val="24"/>
        </w:rPr>
        <w:t> etc.)</w:t>
      </w:r>
    </w:p>
    <w:p>
      <w:pPr>
        <w:pStyle w:val="ListParagraph"/>
        <w:numPr>
          <w:ilvl w:val="0"/>
          <w:numId w:val="41"/>
        </w:numPr>
        <w:tabs>
          <w:tab w:pos="1853" w:val="left" w:leader="none"/>
        </w:tabs>
        <w:spacing w:line="240" w:lineRule="auto" w:before="2" w:after="0"/>
        <w:ind w:left="1853" w:right="0" w:hanging="709"/>
        <w:jc w:val="left"/>
        <w:rPr>
          <w:sz w:val="24"/>
        </w:rPr>
      </w:pPr>
      <w:r>
        <w:rPr>
          <w:sz w:val="24"/>
        </w:rPr>
        <w:t>Respiratory</w:t>
      </w:r>
      <w:r>
        <w:rPr>
          <w:spacing w:val="-1"/>
          <w:sz w:val="24"/>
        </w:rPr>
        <w:t> </w:t>
      </w:r>
      <w:r>
        <w:rPr>
          <w:sz w:val="24"/>
        </w:rPr>
        <w:t>Protection. (Nose mask, Scabs’, </w:t>
      </w:r>
      <w:r>
        <w:rPr>
          <w:spacing w:val="-2"/>
          <w:sz w:val="24"/>
        </w:rPr>
        <w:t>etc.)</w:t>
      </w:r>
    </w:p>
    <w:p>
      <w:pPr>
        <w:pStyle w:val="ListParagraph"/>
        <w:numPr>
          <w:ilvl w:val="0"/>
          <w:numId w:val="41"/>
        </w:numPr>
        <w:tabs>
          <w:tab w:pos="1853" w:val="left" w:leader="none"/>
        </w:tabs>
        <w:spacing w:line="240" w:lineRule="auto" w:before="2" w:after="0"/>
        <w:ind w:left="1853" w:right="0" w:hanging="709"/>
        <w:jc w:val="left"/>
        <w:rPr>
          <w:sz w:val="24"/>
        </w:rPr>
      </w:pPr>
      <w:r>
        <w:rPr>
          <w:sz w:val="24"/>
        </w:rPr>
        <w:t>Hearing</w:t>
      </w:r>
      <w:r>
        <w:rPr>
          <w:spacing w:val="-4"/>
          <w:sz w:val="24"/>
        </w:rPr>
        <w:t> </w:t>
      </w:r>
      <w:r>
        <w:rPr>
          <w:sz w:val="24"/>
        </w:rPr>
        <w:t>Protection (Ear</w:t>
      </w:r>
      <w:r>
        <w:rPr>
          <w:spacing w:val="-1"/>
          <w:sz w:val="24"/>
        </w:rPr>
        <w:t> </w:t>
      </w:r>
      <w:r>
        <w:rPr>
          <w:sz w:val="24"/>
        </w:rPr>
        <w:t>plugs, Ear</w:t>
      </w:r>
      <w:r>
        <w:rPr>
          <w:spacing w:val="-1"/>
          <w:sz w:val="24"/>
        </w:rPr>
        <w:t> </w:t>
      </w:r>
      <w:r>
        <w:rPr>
          <w:sz w:val="24"/>
        </w:rPr>
        <w:t>muffs, </w:t>
      </w:r>
      <w:r>
        <w:rPr>
          <w:spacing w:val="-2"/>
          <w:sz w:val="24"/>
        </w:rPr>
        <w:t>etc.)</w:t>
      </w:r>
    </w:p>
    <w:p>
      <w:pPr>
        <w:pStyle w:val="Heading7"/>
        <w:numPr>
          <w:ilvl w:val="1"/>
          <w:numId w:val="28"/>
        </w:numPr>
        <w:tabs>
          <w:tab w:pos="1274" w:val="left" w:leader="none"/>
        </w:tabs>
        <w:spacing w:line="240" w:lineRule="auto" w:before="276" w:after="0"/>
        <w:ind w:left="1274" w:right="0" w:hanging="850"/>
        <w:jc w:val="both"/>
      </w:pPr>
      <w:r>
        <w:rPr/>
        <w:t>Documentation</w:t>
      </w:r>
      <w:r>
        <w:rPr>
          <w:spacing w:val="-3"/>
        </w:rPr>
        <w:t> </w:t>
      </w:r>
      <w:r>
        <w:rPr/>
        <w:t>and</w:t>
      </w:r>
      <w:r>
        <w:rPr>
          <w:spacing w:val="-2"/>
        </w:rPr>
        <w:t> Communication</w:t>
      </w:r>
    </w:p>
    <w:p>
      <w:pPr>
        <w:pStyle w:val="BodyText"/>
        <w:spacing w:line="278" w:lineRule="auto" w:before="280"/>
        <w:ind w:left="1275" w:right="559"/>
        <w:jc w:val="both"/>
        <w:rPr>
          <w:b/>
        </w:rPr>
      </w:pPr>
      <w:r>
        <w:rPr/>
        <w:t>IQSC will prepare an audit report and directly send it to KMRL within 7 days of conducting the audit. The Audit Report will contain</w:t>
      </w:r>
      <w:r>
        <w:rPr>
          <w:b/>
        </w:rPr>
        <w:t>:</w:t>
      </w:r>
    </w:p>
    <w:p>
      <w:pPr>
        <w:pStyle w:val="ListParagraph"/>
        <w:numPr>
          <w:ilvl w:val="0"/>
          <w:numId w:val="42"/>
        </w:numPr>
        <w:tabs>
          <w:tab w:pos="1559" w:val="left" w:leader="none"/>
        </w:tabs>
        <w:spacing w:line="276" w:lineRule="auto" w:before="0" w:after="0"/>
        <w:ind w:left="1559" w:right="572" w:hanging="284"/>
        <w:jc w:val="both"/>
        <w:rPr>
          <w:sz w:val="24"/>
        </w:rPr>
      </w:pPr>
      <w:r>
        <w:rPr>
          <w:sz w:val="24"/>
        </w:rPr>
        <w:t>Executing summary </w:t>
      </w:r>
      <w:r>
        <w:rPr>
          <w:w w:val="75"/>
          <w:sz w:val="24"/>
        </w:rPr>
        <w:t>-­‐ </w:t>
      </w:r>
      <w:r>
        <w:rPr>
          <w:sz w:val="24"/>
        </w:rPr>
        <w:t>Based on the finalized checklists as written and the findings to KMRL by the audit team members.</w:t>
      </w:r>
      <w:r>
        <w:rPr>
          <w:spacing w:val="40"/>
          <w:sz w:val="24"/>
        </w:rPr>
        <w:t> </w:t>
      </w:r>
      <w:r>
        <w:rPr>
          <w:sz w:val="24"/>
        </w:rPr>
        <w:t>The audit leader will compile a concise and accurate summary of observations and findings.</w:t>
      </w:r>
    </w:p>
    <w:p>
      <w:pPr>
        <w:pStyle w:val="ListParagraph"/>
        <w:numPr>
          <w:ilvl w:val="0"/>
          <w:numId w:val="42"/>
        </w:numPr>
        <w:tabs>
          <w:tab w:pos="1559" w:val="left" w:leader="none"/>
          <w:tab w:pos="1612" w:val="left" w:leader="none"/>
        </w:tabs>
        <w:spacing w:line="276" w:lineRule="auto" w:before="0" w:after="0"/>
        <w:ind w:left="1559" w:right="573" w:hanging="284"/>
        <w:jc w:val="both"/>
        <w:rPr>
          <w:sz w:val="24"/>
        </w:rPr>
      </w:pPr>
      <w:r>
        <w:rPr>
          <w:sz w:val="24"/>
        </w:rPr>
        <w:t>Introduction</w:t>
      </w:r>
      <w:r>
        <w:rPr>
          <w:spacing w:val="40"/>
          <w:sz w:val="24"/>
        </w:rPr>
        <w:t> </w:t>
      </w:r>
      <w:r>
        <w:rPr>
          <w:w w:val="75"/>
          <w:sz w:val="24"/>
        </w:rPr>
        <w:t>-­‐</w:t>
      </w:r>
      <w:r>
        <w:rPr>
          <w:w w:val="75"/>
          <w:sz w:val="24"/>
        </w:rPr>
        <w:t> </w:t>
      </w:r>
      <w:r>
        <w:rPr>
          <w:sz w:val="24"/>
        </w:rPr>
        <w:t>This will contain basic information regarding the facilities of the organization audited, the specific audit dates (inclusive of those for preparation and post-</w:t>
      </w:r>
      <w:r>
        <w:rPr>
          <w:w w:val="75"/>
          <w:sz w:val="24"/>
        </w:rPr>
        <w:t>­</w:t>
      </w:r>
      <w:r>
        <w:rPr>
          <w:sz w:val="24"/>
        </w:rPr>
        <w:t>‐audit activities).</w:t>
      </w:r>
    </w:p>
    <w:p>
      <w:pPr>
        <w:pStyle w:val="ListParagraph"/>
        <w:numPr>
          <w:ilvl w:val="0"/>
          <w:numId w:val="42"/>
        </w:numPr>
        <w:tabs>
          <w:tab w:pos="1559" w:val="left" w:leader="none"/>
          <w:tab w:pos="1573" w:val="left" w:leader="none"/>
        </w:tabs>
        <w:spacing w:line="276" w:lineRule="auto" w:before="0" w:after="0"/>
        <w:ind w:left="1559" w:right="573" w:hanging="284"/>
        <w:jc w:val="both"/>
        <w:rPr>
          <w:sz w:val="24"/>
        </w:rPr>
      </w:pPr>
      <w:r>
        <w:rPr>
          <w:sz w:val="24"/>
        </w:rPr>
        <w:t>Principal</w:t>
      </w:r>
      <w:r>
        <w:rPr>
          <w:sz w:val="24"/>
        </w:rPr>
        <w:t> positive findings </w:t>
      </w:r>
      <w:r>
        <w:rPr>
          <w:w w:val="75"/>
          <w:sz w:val="24"/>
        </w:rPr>
        <w:t>-­‐</w:t>
      </w:r>
      <w:r>
        <w:rPr>
          <w:w w:val="75"/>
          <w:sz w:val="24"/>
        </w:rPr>
        <w:t> </w:t>
      </w:r>
      <w:r>
        <w:rPr>
          <w:sz w:val="24"/>
        </w:rPr>
        <w:t>This will contain the summary of positive aspects as observed by the auditors. It will also contain highlights of those issue, which may warrant dissemination as best practice regarding methodology used or achievement.</w:t>
      </w:r>
    </w:p>
    <w:p>
      <w:pPr>
        <w:pStyle w:val="ListParagraph"/>
        <w:numPr>
          <w:ilvl w:val="0"/>
          <w:numId w:val="42"/>
        </w:numPr>
        <w:tabs>
          <w:tab w:pos="1559" w:val="left" w:leader="none"/>
          <w:tab w:pos="1561" w:val="left" w:leader="none"/>
        </w:tabs>
        <w:spacing w:line="273" w:lineRule="auto" w:before="0" w:after="0"/>
        <w:ind w:left="1559" w:right="578" w:hanging="284"/>
        <w:jc w:val="both"/>
        <w:rPr>
          <w:sz w:val="24"/>
        </w:rPr>
      </w:pPr>
      <w:r>
        <w:rPr>
          <w:sz w:val="24"/>
        </w:rPr>
        <w:t>Audit</w:t>
      </w:r>
      <w:r>
        <w:rPr>
          <w:sz w:val="24"/>
        </w:rPr>
        <w:t> Findings </w:t>
      </w:r>
      <w:r>
        <w:rPr>
          <w:w w:val="75"/>
          <w:sz w:val="24"/>
        </w:rPr>
        <w:t>-­‐ </w:t>
      </w:r>
      <w:r>
        <w:rPr>
          <w:sz w:val="24"/>
        </w:rPr>
        <w:t>All audit findings as detailed in the audit checklists shall be grouped together as priority 1 and 2 as detailed below in a separate listing.</w:t>
      </w:r>
    </w:p>
    <w:p>
      <w:pPr>
        <w:pStyle w:val="BodyText"/>
      </w:pPr>
    </w:p>
    <w:p>
      <w:pPr>
        <w:pStyle w:val="BodyText"/>
        <w:spacing w:line="278" w:lineRule="auto"/>
        <w:ind w:left="1275" w:right="559"/>
        <w:jc w:val="both"/>
      </w:pPr>
      <w:r>
        <w:rPr/>
        <w:t>Priority</w:t>
      </w:r>
      <w:r>
        <w:rPr>
          <w:spacing w:val="-3"/>
        </w:rPr>
        <w:t> </w:t>
      </w:r>
      <w:r>
        <w:rPr/>
        <w:t>1:</w:t>
      </w:r>
      <w:r>
        <w:rPr>
          <w:spacing w:val="40"/>
        </w:rPr>
        <w:t> </w:t>
      </w:r>
      <w:r>
        <w:rPr/>
        <w:t>Actions to rectify gaps or weakness should generally be implemented within</w:t>
      </w:r>
      <w:r>
        <w:rPr>
          <w:spacing w:val="40"/>
        </w:rPr>
        <w:t> </w:t>
      </w:r>
      <w:r>
        <w:rPr/>
        <w:t>a maximum of two weeks, if risk potential is high or unacceptable.</w:t>
      </w:r>
    </w:p>
    <w:p>
      <w:pPr>
        <w:pStyle w:val="BodyText"/>
        <w:spacing w:line="276" w:lineRule="auto" w:before="274"/>
        <w:ind w:left="1275" w:right="559"/>
        <w:jc w:val="both"/>
      </w:pPr>
      <w:r>
        <w:rPr/>
        <w:t>Priority 2: Actions should be generally implemented or rectified within a maximum of 3 – 4 weeks, which if not rectified would create a likelihood of minor injury or business </w:t>
      </w:r>
      <w:r>
        <w:rPr>
          <w:spacing w:val="-2"/>
        </w:rPr>
        <w:t>loss.</w:t>
      </w:r>
    </w:p>
    <w:p>
      <w:pPr>
        <w:pStyle w:val="BodyText"/>
      </w:pPr>
    </w:p>
    <w:p>
      <w:pPr>
        <w:pStyle w:val="Heading7"/>
        <w:numPr>
          <w:ilvl w:val="1"/>
          <w:numId w:val="28"/>
        </w:numPr>
        <w:tabs>
          <w:tab w:pos="1274" w:val="left" w:leader="none"/>
        </w:tabs>
        <w:spacing w:line="240" w:lineRule="auto" w:before="0" w:after="0"/>
        <w:ind w:left="1274" w:right="0" w:hanging="864"/>
        <w:jc w:val="both"/>
      </w:pPr>
      <w:r>
        <w:rPr/>
        <w:t>Remedial</w:t>
      </w:r>
      <w:r>
        <w:rPr>
          <w:spacing w:val="-3"/>
        </w:rPr>
        <w:t> </w:t>
      </w:r>
      <w:r>
        <w:rPr>
          <w:spacing w:val="-2"/>
        </w:rPr>
        <w:t>Measures</w:t>
      </w:r>
    </w:p>
    <w:p>
      <w:pPr>
        <w:pStyle w:val="ListParagraph"/>
        <w:numPr>
          <w:ilvl w:val="0"/>
          <w:numId w:val="43"/>
        </w:numPr>
        <w:tabs>
          <w:tab w:pos="1329" w:val="left" w:leader="none"/>
          <w:tab w:pos="1331" w:val="left" w:leader="none"/>
        </w:tabs>
        <w:spacing w:line="276" w:lineRule="auto" w:before="41" w:after="0"/>
        <w:ind w:left="1331" w:right="557" w:hanging="547"/>
        <w:jc w:val="both"/>
        <w:rPr>
          <w:sz w:val="24"/>
        </w:rPr>
      </w:pPr>
      <w:r>
        <w:rPr>
          <w:sz w:val="24"/>
        </w:rPr>
        <w:t>The IQSC shall inspect the site immediately after 14 days of conducting initial audit for checking the adequacy of implementation of items mentioned under priority 1 by the Contractor and shall submit a conformity / non-</w:t>
      </w:r>
      <w:r>
        <w:rPr>
          <w:w w:val="75"/>
          <w:sz w:val="24"/>
        </w:rPr>
        <w:t>­</w:t>
      </w:r>
      <w:r>
        <w:rPr>
          <w:sz w:val="24"/>
        </w:rPr>
        <w:t>‐conformity report to KMRL.</w:t>
      </w:r>
    </w:p>
    <w:p>
      <w:pPr>
        <w:pStyle w:val="ListParagraph"/>
        <w:numPr>
          <w:ilvl w:val="0"/>
          <w:numId w:val="43"/>
        </w:numPr>
        <w:tabs>
          <w:tab w:pos="1325" w:val="left" w:leader="none"/>
          <w:tab w:pos="1331" w:val="left" w:leader="none"/>
        </w:tabs>
        <w:spacing w:line="276" w:lineRule="auto" w:before="0" w:after="0"/>
        <w:ind w:left="1331" w:right="559" w:hanging="547"/>
        <w:jc w:val="both"/>
        <w:rPr>
          <w:sz w:val="24"/>
        </w:rPr>
      </w:pPr>
      <w:r>
        <w:rPr>
          <w:sz w:val="24"/>
        </w:rPr>
        <w:t>The auditor shall again inspect after 28 days of conducting initial audit for checking the adequacy of implementation of items mentioned under priority 2 by the Contractor and shall submit a conformity / non-</w:t>
      </w:r>
      <w:r>
        <w:rPr>
          <w:w w:val="75"/>
          <w:sz w:val="24"/>
        </w:rPr>
        <w:t>­</w:t>
      </w:r>
      <w:r>
        <w:rPr>
          <w:sz w:val="24"/>
        </w:rPr>
        <w:t>‐conformity report to KMRL.</w:t>
      </w:r>
    </w:p>
    <w:p>
      <w:pPr>
        <w:pStyle w:val="ListParagraph"/>
        <w:numPr>
          <w:ilvl w:val="0"/>
          <w:numId w:val="43"/>
        </w:numPr>
        <w:tabs>
          <w:tab w:pos="1325" w:val="left" w:leader="none"/>
          <w:tab w:pos="1331" w:val="left" w:leader="none"/>
        </w:tabs>
        <w:spacing w:line="276" w:lineRule="auto" w:before="2" w:after="0"/>
        <w:ind w:left="1331" w:right="559" w:hanging="547"/>
        <w:jc w:val="both"/>
        <w:rPr>
          <w:sz w:val="24"/>
        </w:rPr>
      </w:pPr>
      <w:r>
        <w:rPr>
          <w:sz w:val="24"/>
        </w:rPr>
        <w:t>In case of non-</w:t>
      </w:r>
      <w:r>
        <w:rPr>
          <w:w w:val="75"/>
          <w:sz w:val="24"/>
        </w:rPr>
        <w:t>­</w:t>
      </w:r>
      <w:r>
        <w:rPr>
          <w:sz w:val="24"/>
        </w:rPr>
        <w:t>‐conformity of items mentioned by auditor, KMRL shall take necessary steps including stoppage of work and or imposing any penalty in order to ensure </w:t>
      </w:r>
      <w:r>
        <w:rPr>
          <w:sz w:val="24"/>
        </w:rPr>
        <w:t>the item mentioned is</w:t>
      </w:r>
      <w:r>
        <w:rPr>
          <w:spacing w:val="40"/>
          <w:sz w:val="24"/>
        </w:rPr>
        <w:t> </w:t>
      </w:r>
      <w:r>
        <w:rPr>
          <w:sz w:val="24"/>
        </w:rPr>
        <w:t>implemented.</w:t>
      </w:r>
    </w:p>
    <w:p>
      <w:pPr>
        <w:pStyle w:val="ListParagraph"/>
        <w:spacing w:after="0" w:line="276" w:lineRule="auto"/>
        <w:jc w:val="both"/>
        <w:rPr>
          <w:sz w:val="24"/>
        </w:rPr>
        <w:sectPr>
          <w:pgSz w:w="11900" w:h="16840"/>
          <w:pgMar w:header="366" w:footer="786" w:top="1260" w:bottom="980" w:left="708" w:right="283"/>
        </w:sectPr>
      </w:pPr>
    </w:p>
    <w:p>
      <w:pPr>
        <w:pStyle w:val="Heading7"/>
        <w:numPr>
          <w:ilvl w:val="1"/>
          <w:numId w:val="28"/>
        </w:numPr>
        <w:tabs>
          <w:tab w:pos="1275" w:val="left" w:leader="none"/>
        </w:tabs>
        <w:spacing w:line="240" w:lineRule="auto" w:before="48" w:after="0"/>
        <w:ind w:left="1275" w:right="0" w:hanging="851"/>
        <w:jc w:val="left"/>
      </w:pPr>
      <w:r>
        <w:rPr>
          <w:spacing w:val="-2"/>
        </w:rPr>
        <w:t>METHODOLOGY</w:t>
      </w:r>
    </w:p>
    <w:p>
      <w:pPr>
        <w:pStyle w:val="BodyText"/>
        <w:spacing w:before="42"/>
        <w:rPr>
          <w:b/>
        </w:rPr>
      </w:pPr>
    </w:p>
    <w:p>
      <w:pPr>
        <w:pStyle w:val="ListParagraph"/>
        <w:numPr>
          <w:ilvl w:val="2"/>
          <w:numId w:val="28"/>
        </w:numPr>
        <w:tabs>
          <w:tab w:pos="1143" w:val="left" w:leader="none"/>
        </w:tabs>
        <w:spacing w:line="240" w:lineRule="auto" w:before="0" w:after="0"/>
        <w:ind w:left="1143" w:right="0" w:hanging="690"/>
        <w:jc w:val="left"/>
        <w:rPr>
          <w:b/>
          <w:sz w:val="24"/>
        </w:rPr>
      </w:pPr>
      <w:r>
        <w:rPr>
          <w:b/>
          <w:spacing w:val="-4"/>
          <w:sz w:val="24"/>
        </w:rPr>
        <w:t>Work</w:t>
      </w:r>
      <w:r>
        <w:rPr>
          <w:b/>
          <w:spacing w:val="-5"/>
          <w:sz w:val="24"/>
        </w:rPr>
        <w:t> </w:t>
      </w:r>
      <w:r>
        <w:rPr>
          <w:b/>
          <w:spacing w:val="-2"/>
          <w:sz w:val="24"/>
        </w:rPr>
        <w:t>Schedule</w:t>
      </w:r>
    </w:p>
    <w:p>
      <w:pPr>
        <w:pStyle w:val="BodyText"/>
        <w:spacing w:before="42"/>
        <w:rPr>
          <w:b/>
        </w:rPr>
      </w:pPr>
    </w:p>
    <w:p>
      <w:pPr>
        <w:pStyle w:val="BodyText"/>
        <w:spacing w:line="273" w:lineRule="auto"/>
        <w:ind w:left="1275" w:right="587"/>
      </w:pPr>
      <w:r>
        <w:rPr/>
        <w:t>The IQSC services are required to be rendered for a period of atleast3 years. This period may be extended by mutual agreement.</w:t>
      </w:r>
    </w:p>
    <w:p>
      <w:pPr>
        <w:pStyle w:val="BodyText"/>
        <w:spacing w:before="3"/>
      </w:pPr>
    </w:p>
    <w:p>
      <w:pPr>
        <w:pStyle w:val="Heading7"/>
        <w:numPr>
          <w:ilvl w:val="2"/>
          <w:numId w:val="28"/>
        </w:numPr>
        <w:tabs>
          <w:tab w:pos="1186" w:val="left" w:leader="none"/>
        </w:tabs>
        <w:spacing w:line="240" w:lineRule="auto" w:before="0" w:after="0"/>
        <w:ind w:left="1186" w:right="0" w:hanging="704"/>
        <w:jc w:val="left"/>
      </w:pPr>
      <w:r>
        <w:rPr>
          <w:spacing w:val="-4"/>
        </w:rPr>
        <w:t>Deployment</w:t>
      </w:r>
      <w:r>
        <w:rPr>
          <w:spacing w:val="-9"/>
        </w:rPr>
        <w:t> </w:t>
      </w:r>
      <w:r>
        <w:rPr>
          <w:spacing w:val="-4"/>
        </w:rPr>
        <w:t>of</w:t>
      </w:r>
      <w:r>
        <w:rPr>
          <w:spacing w:val="-6"/>
        </w:rPr>
        <w:t> </w:t>
      </w:r>
      <w:r>
        <w:rPr>
          <w:spacing w:val="-4"/>
        </w:rPr>
        <w:t>Key</w:t>
      </w:r>
      <w:r>
        <w:rPr>
          <w:spacing w:val="-6"/>
        </w:rPr>
        <w:t> </w:t>
      </w:r>
      <w:r>
        <w:rPr>
          <w:spacing w:val="-4"/>
        </w:rPr>
        <w:t>Personnel</w:t>
      </w:r>
    </w:p>
    <w:p>
      <w:pPr>
        <w:pStyle w:val="ListParagraph"/>
        <w:numPr>
          <w:ilvl w:val="3"/>
          <w:numId w:val="28"/>
        </w:numPr>
        <w:tabs>
          <w:tab w:pos="1273" w:val="left" w:leader="none"/>
          <w:tab w:pos="1275" w:val="left" w:leader="none"/>
        </w:tabs>
        <w:spacing w:line="273" w:lineRule="auto" w:before="242" w:after="0"/>
        <w:ind w:left="1275" w:right="555" w:hanging="567"/>
        <w:jc w:val="both"/>
        <w:rPr>
          <w:rFonts w:ascii="Times New Roman"/>
          <w:sz w:val="24"/>
        </w:rPr>
      </w:pPr>
      <w:r>
        <w:rPr>
          <w:sz w:val="24"/>
        </w:rPr>
        <w:t>Key Personnel shall be deployed on need basis and the work on the Assignment shall commence</w:t>
      </w:r>
      <w:r>
        <w:rPr>
          <w:spacing w:val="-12"/>
          <w:sz w:val="24"/>
        </w:rPr>
        <w:t> </w:t>
      </w:r>
      <w:r>
        <w:rPr>
          <w:sz w:val="24"/>
        </w:rPr>
        <w:t>within</w:t>
      </w:r>
      <w:r>
        <w:rPr>
          <w:spacing w:val="-12"/>
          <w:sz w:val="24"/>
        </w:rPr>
        <w:t> </w:t>
      </w:r>
      <w:r>
        <w:rPr>
          <w:sz w:val="24"/>
        </w:rPr>
        <w:t>15</w:t>
      </w:r>
      <w:r>
        <w:rPr>
          <w:spacing w:val="-11"/>
          <w:sz w:val="24"/>
        </w:rPr>
        <w:t> </w:t>
      </w:r>
      <w:r>
        <w:rPr>
          <w:sz w:val="24"/>
        </w:rPr>
        <w:t>days</w:t>
      </w:r>
      <w:r>
        <w:rPr>
          <w:spacing w:val="-11"/>
          <w:sz w:val="24"/>
        </w:rPr>
        <w:t> </w:t>
      </w:r>
      <w:r>
        <w:rPr>
          <w:sz w:val="24"/>
        </w:rPr>
        <w:t>of</w:t>
      </w:r>
      <w:r>
        <w:rPr>
          <w:spacing w:val="-11"/>
          <w:sz w:val="24"/>
        </w:rPr>
        <w:t> </w:t>
      </w:r>
      <w:r>
        <w:rPr>
          <w:sz w:val="24"/>
        </w:rPr>
        <w:t>the</w:t>
      </w:r>
      <w:r>
        <w:rPr>
          <w:spacing w:val="-11"/>
          <w:sz w:val="24"/>
        </w:rPr>
        <w:t> </w:t>
      </w:r>
      <w:r>
        <w:rPr>
          <w:sz w:val="24"/>
        </w:rPr>
        <w:t>Letter</w:t>
      </w:r>
      <w:r>
        <w:rPr>
          <w:spacing w:val="-11"/>
          <w:sz w:val="24"/>
        </w:rPr>
        <w:t> </w:t>
      </w:r>
      <w:r>
        <w:rPr>
          <w:sz w:val="24"/>
        </w:rPr>
        <w:t>of</w:t>
      </w:r>
      <w:r>
        <w:rPr>
          <w:spacing w:val="-11"/>
          <w:sz w:val="24"/>
        </w:rPr>
        <w:t> </w:t>
      </w:r>
      <w:r>
        <w:rPr>
          <w:sz w:val="24"/>
        </w:rPr>
        <w:t>Award</w:t>
      </w:r>
      <w:r>
        <w:rPr>
          <w:spacing w:val="-11"/>
          <w:sz w:val="24"/>
        </w:rPr>
        <w:t> </w:t>
      </w:r>
      <w:r>
        <w:rPr>
          <w:sz w:val="24"/>
        </w:rPr>
        <w:t>of</w:t>
      </w:r>
      <w:r>
        <w:rPr>
          <w:spacing w:val="-11"/>
          <w:sz w:val="24"/>
        </w:rPr>
        <w:t> </w:t>
      </w:r>
      <w:r>
        <w:rPr>
          <w:sz w:val="24"/>
        </w:rPr>
        <w:t>the</w:t>
      </w:r>
      <w:r>
        <w:rPr>
          <w:spacing w:val="-11"/>
          <w:sz w:val="24"/>
        </w:rPr>
        <w:t> </w:t>
      </w:r>
      <w:r>
        <w:rPr>
          <w:sz w:val="24"/>
        </w:rPr>
        <w:t>Assignment.</w:t>
      </w:r>
    </w:p>
    <w:p>
      <w:pPr>
        <w:pStyle w:val="ListParagraph"/>
        <w:numPr>
          <w:ilvl w:val="3"/>
          <w:numId w:val="28"/>
        </w:numPr>
        <w:tabs>
          <w:tab w:pos="1275" w:val="left" w:leader="none"/>
        </w:tabs>
        <w:spacing w:line="273" w:lineRule="auto" w:before="7" w:after="0"/>
        <w:ind w:left="1275" w:right="559" w:hanging="567"/>
        <w:jc w:val="both"/>
        <w:rPr>
          <w:rFonts w:ascii="Times New Roman" w:hAnsi="Times New Roman"/>
          <w:sz w:val="24"/>
        </w:rPr>
      </w:pPr>
      <w:r>
        <w:rPr>
          <w:sz w:val="24"/>
        </w:rPr>
        <w:t>Formulation of QSMP </w:t>
      </w:r>
      <w:r>
        <w:rPr>
          <w:w w:val="75"/>
          <w:sz w:val="24"/>
        </w:rPr>
        <w:t>-­‐</w:t>
      </w:r>
      <w:r>
        <w:rPr>
          <w:w w:val="75"/>
          <w:sz w:val="24"/>
        </w:rPr>
        <w:t> </w:t>
      </w:r>
      <w:r>
        <w:rPr>
          <w:sz w:val="24"/>
        </w:rPr>
        <w:t>The QSMP shall be prepared and adopted within 21 days of Commencement of the Assignment.</w:t>
      </w:r>
    </w:p>
    <w:p>
      <w:pPr>
        <w:pStyle w:val="ListParagraph"/>
        <w:numPr>
          <w:ilvl w:val="3"/>
          <w:numId w:val="28"/>
        </w:numPr>
        <w:tabs>
          <w:tab w:pos="1273" w:val="left" w:leader="none"/>
          <w:tab w:pos="1275" w:val="left" w:leader="none"/>
        </w:tabs>
        <w:spacing w:line="276" w:lineRule="auto" w:before="6" w:after="0"/>
        <w:ind w:left="1275" w:right="585" w:hanging="567"/>
        <w:jc w:val="both"/>
        <w:rPr>
          <w:rFonts w:ascii="Times New Roman"/>
          <w:sz w:val="24"/>
        </w:rPr>
      </w:pPr>
      <w:r>
        <w:rPr>
          <w:sz w:val="24"/>
        </w:rPr>
        <w:t>Even prior to the preparation and approval of the QSMP activities as envisaged shall </w:t>
      </w:r>
      <w:r>
        <w:rPr>
          <w:spacing w:val="-2"/>
          <w:sz w:val="24"/>
        </w:rPr>
        <w:t>commence</w:t>
      </w:r>
      <w:r>
        <w:rPr>
          <w:spacing w:val="-9"/>
          <w:sz w:val="24"/>
        </w:rPr>
        <w:t> </w:t>
      </w:r>
      <w:r>
        <w:rPr>
          <w:spacing w:val="-2"/>
          <w:sz w:val="24"/>
        </w:rPr>
        <w:t>concurrent</w:t>
      </w:r>
      <w:r>
        <w:rPr>
          <w:spacing w:val="-9"/>
          <w:sz w:val="24"/>
        </w:rPr>
        <w:t> </w:t>
      </w:r>
      <w:r>
        <w:rPr>
          <w:spacing w:val="-2"/>
          <w:sz w:val="24"/>
        </w:rPr>
        <w:t>to</w:t>
      </w:r>
      <w:r>
        <w:rPr>
          <w:spacing w:val="-9"/>
          <w:sz w:val="24"/>
        </w:rPr>
        <w:t> </w:t>
      </w:r>
      <w:r>
        <w:rPr>
          <w:spacing w:val="-2"/>
          <w:sz w:val="24"/>
        </w:rPr>
        <w:t>the</w:t>
      </w:r>
      <w:r>
        <w:rPr>
          <w:spacing w:val="-9"/>
          <w:sz w:val="24"/>
        </w:rPr>
        <w:t> </w:t>
      </w:r>
      <w:r>
        <w:rPr>
          <w:spacing w:val="-2"/>
          <w:sz w:val="24"/>
        </w:rPr>
        <w:t>work</w:t>
      </w:r>
      <w:r>
        <w:rPr>
          <w:spacing w:val="-9"/>
          <w:sz w:val="24"/>
        </w:rPr>
        <w:t> </w:t>
      </w:r>
      <w:r>
        <w:rPr>
          <w:spacing w:val="-2"/>
          <w:sz w:val="24"/>
        </w:rPr>
        <w:t>schedule</w:t>
      </w:r>
      <w:r>
        <w:rPr>
          <w:spacing w:val="-8"/>
          <w:sz w:val="24"/>
        </w:rPr>
        <w:t> </w:t>
      </w:r>
      <w:r>
        <w:rPr>
          <w:spacing w:val="-2"/>
          <w:sz w:val="24"/>
        </w:rPr>
        <w:t>of</w:t>
      </w:r>
      <w:r>
        <w:rPr>
          <w:spacing w:val="-8"/>
          <w:sz w:val="24"/>
        </w:rPr>
        <w:t> </w:t>
      </w:r>
      <w:r>
        <w:rPr>
          <w:spacing w:val="-2"/>
          <w:sz w:val="24"/>
        </w:rPr>
        <w:t>the</w:t>
      </w:r>
      <w:r>
        <w:rPr>
          <w:spacing w:val="-8"/>
          <w:sz w:val="24"/>
        </w:rPr>
        <w:t> </w:t>
      </w:r>
      <w:r>
        <w:rPr>
          <w:spacing w:val="-2"/>
          <w:sz w:val="24"/>
        </w:rPr>
        <w:t>Contractors</w:t>
      </w:r>
      <w:r>
        <w:rPr>
          <w:spacing w:val="-8"/>
          <w:sz w:val="24"/>
        </w:rPr>
        <w:t> </w:t>
      </w:r>
      <w:r>
        <w:rPr>
          <w:spacing w:val="-2"/>
          <w:sz w:val="24"/>
        </w:rPr>
        <w:t>within</w:t>
      </w:r>
      <w:r>
        <w:rPr>
          <w:spacing w:val="-9"/>
          <w:sz w:val="24"/>
        </w:rPr>
        <w:t> </w:t>
      </w:r>
      <w:r>
        <w:rPr>
          <w:spacing w:val="-2"/>
          <w:sz w:val="24"/>
        </w:rPr>
        <w:t>21</w:t>
      </w:r>
      <w:r>
        <w:rPr>
          <w:spacing w:val="-8"/>
          <w:sz w:val="24"/>
        </w:rPr>
        <w:t> </w:t>
      </w:r>
      <w:r>
        <w:rPr>
          <w:spacing w:val="-2"/>
          <w:sz w:val="24"/>
        </w:rPr>
        <w:t>days</w:t>
      </w:r>
      <w:r>
        <w:rPr>
          <w:spacing w:val="-8"/>
          <w:sz w:val="24"/>
        </w:rPr>
        <w:t> </w:t>
      </w:r>
      <w:r>
        <w:rPr>
          <w:spacing w:val="-2"/>
          <w:sz w:val="24"/>
        </w:rPr>
        <w:t>of</w:t>
      </w:r>
      <w:r>
        <w:rPr>
          <w:spacing w:val="-8"/>
          <w:sz w:val="24"/>
        </w:rPr>
        <w:t> </w:t>
      </w:r>
      <w:r>
        <w:rPr>
          <w:spacing w:val="-2"/>
          <w:sz w:val="24"/>
        </w:rPr>
        <w:t>the</w:t>
      </w:r>
      <w:r>
        <w:rPr>
          <w:spacing w:val="-8"/>
          <w:sz w:val="24"/>
        </w:rPr>
        <w:t> </w:t>
      </w:r>
      <w:r>
        <w:rPr>
          <w:spacing w:val="-2"/>
          <w:sz w:val="24"/>
        </w:rPr>
        <w:t>Letter </w:t>
      </w:r>
      <w:r>
        <w:rPr>
          <w:sz w:val="24"/>
        </w:rPr>
        <w:t>of Award of the Assignment.</w:t>
      </w:r>
    </w:p>
    <w:p>
      <w:pPr>
        <w:pStyle w:val="Heading7"/>
        <w:numPr>
          <w:ilvl w:val="2"/>
          <w:numId w:val="28"/>
        </w:numPr>
        <w:tabs>
          <w:tab w:pos="1185" w:val="left" w:leader="none"/>
        </w:tabs>
        <w:spacing w:line="240" w:lineRule="auto" w:before="277" w:after="0"/>
        <w:ind w:left="1185" w:right="0" w:hanging="761"/>
        <w:jc w:val="left"/>
      </w:pPr>
      <w:r>
        <w:rPr>
          <w:spacing w:val="-4"/>
        </w:rPr>
        <w:t>Monitoring</w:t>
      </w:r>
      <w:r>
        <w:rPr>
          <w:spacing w:val="5"/>
        </w:rPr>
        <w:t> </w:t>
      </w:r>
      <w:r>
        <w:rPr>
          <w:spacing w:val="-2"/>
        </w:rPr>
        <w:t>Schedule</w:t>
      </w:r>
    </w:p>
    <w:p>
      <w:pPr>
        <w:pStyle w:val="BodyText"/>
        <w:spacing w:before="42"/>
        <w:rPr>
          <w:b/>
        </w:rPr>
      </w:pPr>
    </w:p>
    <w:p>
      <w:pPr>
        <w:pStyle w:val="ListParagraph"/>
        <w:numPr>
          <w:ilvl w:val="0"/>
          <w:numId w:val="43"/>
        </w:numPr>
        <w:tabs>
          <w:tab w:pos="1275" w:val="left" w:leader="none"/>
        </w:tabs>
        <w:spacing w:line="276" w:lineRule="auto" w:before="0" w:after="0"/>
        <w:ind w:left="1275" w:right="557" w:hanging="567"/>
        <w:jc w:val="both"/>
        <w:rPr>
          <w:rFonts w:ascii="Times New Roman"/>
          <w:sz w:val="24"/>
        </w:rPr>
      </w:pPr>
      <w:r>
        <w:rPr>
          <w:sz w:val="24"/>
        </w:rPr>
        <w:t>The Schedule shall be detailed in the QSMP to be prepared by the IQSC, as envisaged in this RFP and as approved by KMRL. However, at all times during the duration of the assignment, the Work Schedule of the IQSC shall run concurrent to the respective activities being undertaken by the Contractors.</w:t>
      </w:r>
    </w:p>
    <w:p>
      <w:pPr>
        <w:pStyle w:val="ListParagraph"/>
        <w:numPr>
          <w:ilvl w:val="0"/>
          <w:numId w:val="43"/>
        </w:numPr>
        <w:tabs>
          <w:tab w:pos="1273" w:val="left" w:leader="none"/>
          <w:tab w:pos="1275" w:val="left" w:leader="none"/>
        </w:tabs>
        <w:spacing w:line="276" w:lineRule="auto" w:before="2" w:after="0"/>
        <w:ind w:left="1275" w:right="557" w:hanging="567"/>
        <w:jc w:val="both"/>
        <w:rPr>
          <w:rFonts w:ascii="Times New Roman"/>
          <w:sz w:val="24"/>
        </w:rPr>
      </w:pPr>
      <w:r>
        <w:rPr>
          <w:sz w:val="24"/>
        </w:rPr>
        <w:t>The</w:t>
      </w:r>
      <w:r>
        <w:rPr>
          <w:spacing w:val="40"/>
          <w:sz w:val="24"/>
        </w:rPr>
        <w:t> </w:t>
      </w:r>
      <w:r>
        <w:rPr>
          <w:sz w:val="24"/>
        </w:rPr>
        <w:t>IQSC</w:t>
      </w:r>
      <w:r>
        <w:rPr>
          <w:spacing w:val="40"/>
          <w:sz w:val="24"/>
        </w:rPr>
        <w:t> </w:t>
      </w:r>
      <w:r>
        <w:rPr>
          <w:sz w:val="24"/>
        </w:rPr>
        <w:t>shall</w:t>
      </w:r>
      <w:r>
        <w:rPr>
          <w:spacing w:val="40"/>
          <w:sz w:val="24"/>
        </w:rPr>
        <w:t> </w:t>
      </w:r>
      <w:r>
        <w:rPr>
          <w:sz w:val="24"/>
        </w:rPr>
        <w:t>keep</w:t>
      </w:r>
      <w:r>
        <w:rPr>
          <w:spacing w:val="40"/>
          <w:sz w:val="24"/>
        </w:rPr>
        <w:t> </w:t>
      </w:r>
      <w:r>
        <w:rPr>
          <w:sz w:val="24"/>
        </w:rPr>
        <w:t>itself</w:t>
      </w:r>
      <w:r>
        <w:rPr>
          <w:spacing w:val="40"/>
          <w:sz w:val="24"/>
        </w:rPr>
        <w:t> </w:t>
      </w:r>
      <w:r>
        <w:rPr>
          <w:sz w:val="24"/>
        </w:rPr>
        <w:t>abreast</w:t>
      </w:r>
      <w:r>
        <w:rPr>
          <w:spacing w:val="40"/>
          <w:sz w:val="24"/>
        </w:rPr>
        <w:t> </w:t>
      </w:r>
      <w:r>
        <w:rPr>
          <w:sz w:val="24"/>
        </w:rPr>
        <w:t>of</w:t>
      </w:r>
      <w:r>
        <w:rPr>
          <w:spacing w:val="40"/>
          <w:sz w:val="24"/>
        </w:rPr>
        <w:t> </w:t>
      </w:r>
      <w:r>
        <w:rPr>
          <w:sz w:val="24"/>
        </w:rPr>
        <w:t>the</w:t>
      </w:r>
      <w:r>
        <w:rPr>
          <w:spacing w:val="40"/>
          <w:sz w:val="24"/>
        </w:rPr>
        <w:t> </w:t>
      </w:r>
      <w:r>
        <w:rPr>
          <w:sz w:val="24"/>
        </w:rPr>
        <w:t>midterm</w:t>
      </w:r>
      <w:r>
        <w:rPr>
          <w:spacing w:val="40"/>
          <w:sz w:val="24"/>
        </w:rPr>
        <w:t> </w:t>
      </w:r>
      <w:r>
        <w:rPr>
          <w:sz w:val="24"/>
        </w:rPr>
        <w:t>corrections</w:t>
      </w:r>
      <w:r>
        <w:rPr>
          <w:spacing w:val="40"/>
          <w:sz w:val="24"/>
        </w:rPr>
        <w:t> </w:t>
      </w:r>
      <w:r>
        <w:rPr>
          <w:sz w:val="24"/>
        </w:rPr>
        <w:t>and</w:t>
      </w:r>
      <w:r>
        <w:rPr>
          <w:spacing w:val="40"/>
          <w:sz w:val="24"/>
        </w:rPr>
        <w:t> </w:t>
      </w:r>
      <w:r>
        <w:rPr>
          <w:sz w:val="24"/>
        </w:rPr>
        <w:t>modifications</w:t>
      </w:r>
      <w:r>
        <w:rPr>
          <w:spacing w:val="40"/>
          <w:sz w:val="24"/>
        </w:rPr>
        <w:t> </w:t>
      </w:r>
      <w:r>
        <w:rPr>
          <w:sz w:val="24"/>
        </w:rPr>
        <w:t>in the</w:t>
      </w:r>
      <w:r>
        <w:rPr>
          <w:spacing w:val="40"/>
          <w:sz w:val="24"/>
        </w:rPr>
        <w:t> </w:t>
      </w:r>
      <w:r>
        <w:rPr>
          <w:sz w:val="24"/>
        </w:rPr>
        <w:t>activity</w:t>
      </w:r>
      <w:r>
        <w:rPr>
          <w:spacing w:val="40"/>
          <w:sz w:val="24"/>
        </w:rPr>
        <w:t> </w:t>
      </w:r>
      <w:r>
        <w:rPr>
          <w:sz w:val="24"/>
        </w:rPr>
        <w:t>schedules</w:t>
      </w:r>
      <w:r>
        <w:rPr>
          <w:spacing w:val="40"/>
          <w:sz w:val="24"/>
        </w:rPr>
        <w:t> </w:t>
      </w:r>
      <w:r>
        <w:rPr>
          <w:sz w:val="24"/>
        </w:rPr>
        <w:t>of</w:t>
      </w:r>
      <w:r>
        <w:rPr>
          <w:spacing w:val="40"/>
          <w:sz w:val="24"/>
        </w:rPr>
        <w:t> </w:t>
      </w:r>
      <w:r>
        <w:rPr>
          <w:sz w:val="24"/>
        </w:rPr>
        <w:t>the</w:t>
      </w:r>
      <w:r>
        <w:rPr>
          <w:spacing w:val="40"/>
          <w:sz w:val="24"/>
        </w:rPr>
        <w:t> </w:t>
      </w:r>
      <w:r>
        <w:rPr>
          <w:sz w:val="24"/>
        </w:rPr>
        <w:t>Contractors</w:t>
      </w:r>
      <w:r>
        <w:rPr>
          <w:spacing w:val="40"/>
          <w:sz w:val="24"/>
        </w:rPr>
        <w:t> </w:t>
      </w:r>
      <w:r>
        <w:rPr>
          <w:sz w:val="24"/>
        </w:rPr>
        <w:t>and</w:t>
      </w:r>
      <w:r>
        <w:rPr>
          <w:spacing w:val="40"/>
          <w:sz w:val="24"/>
        </w:rPr>
        <w:t> </w:t>
      </w:r>
      <w:r>
        <w:rPr>
          <w:sz w:val="24"/>
        </w:rPr>
        <w:t>adjust</w:t>
      </w:r>
      <w:r>
        <w:rPr>
          <w:spacing w:val="40"/>
          <w:sz w:val="24"/>
        </w:rPr>
        <w:t> </w:t>
      </w:r>
      <w:r>
        <w:rPr>
          <w:sz w:val="24"/>
        </w:rPr>
        <w:t>its</w:t>
      </w:r>
      <w:r>
        <w:rPr>
          <w:spacing w:val="40"/>
          <w:sz w:val="24"/>
        </w:rPr>
        <w:t> </w:t>
      </w:r>
      <w:r>
        <w:rPr>
          <w:sz w:val="24"/>
        </w:rPr>
        <w:t>monitoring</w:t>
      </w:r>
      <w:r>
        <w:rPr>
          <w:spacing w:val="40"/>
          <w:sz w:val="24"/>
        </w:rPr>
        <w:t> </w:t>
      </w:r>
      <w:r>
        <w:rPr>
          <w:sz w:val="24"/>
        </w:rPr>
        <w:t>schedule </w:t>
      </w:r>
      <w:r>
        <w:rPr>
          <w:spacing w:val="-2"/>
          <w:sz w:val="24"/>
        </w:rPr>
        <w:t>accordingly.</w:t>
      </w:r>
    </w:p>
    <w:p>
      <w:pPr>
        <w:pStyle w:val="ListParagraph"/>
        <w:spacing w:after="0" w:line="276" w:lineRule="auto"/>
        <w:jc w:val="both"/>
        <w:rPr>
          <w:rFonts w:ascii="Times New Roman"/>
          <w:sz w:val="24"/>
        </w:rPr>
        <w:sectPr>
          <w:pgSz w:w="11900" w:h="16840"/>
          <w:pgMar w:header="472" w:footer="1348" w:top="1500" w:bottom="1540" w:left="708" w:right="283"/>
        </w:sectPr>
      </w:pPr>
    </w:p>
    <w:p>
      <w:pPr>
        <w:pStyle w:val="BodyText"/>
        <w:spacing w:before="291"/>
        <w:rPr>
          <w:sz w:val="28"/>
        </w:rPr>
      </w:pPr>
    </w:p>
    <w:p>
      <w:pPr>
        <w:pStyle w:val="Heading6"/>
        <w:numPr>
          <w:ilvl w:val="0"/>
          <w:numId w:val="44"/>
        </w:numPr>
        <w:tabs>
          <w:tab w:pos="1356" w:val="left" w:leader="none"/>
        </w:tabs>
        <w:spacing w:line="327" w:lineRule="exact" w:before="0" w:after="0"/>
        <w:ind w:left="1356" w:right="0" w:hanging="227"/>
        <w:jc w:val="left"/>
      </w:pPr>
      <w:bookmarkStart w:name="_TOC_250016" w:id="7"/>
      <w:bookmarkEnd w:id="7"/>
      <w:r>
        <w:rPr>
          <w:spacing w:val="-2"/>
        </w:rPr>
        <w:t>METHODOLOGY</w:t>
      </w:r>
    </w:p>
    <w:p>
      <w:pPr>
        <w:pStyle w:val="ListParagraph"/>
        <w:numPr>
          <w:ilvl w:val="1"/>
          <w:numId w:val="44"/>
        </w:numPr>
        <w:tabs>
          <w:tab w:pos="1638" w:val="left" w:leader="none"/>
        </w:tabs>
        <w:spacing w:line="280" w:lineRule="exact" w:before="0" w:after="0"/>
        <w:ind w:left="1638" w:right="0" w:hanging="509"/>
        <w:jc w:val="both"/>
        <w:rPr>
          <w:sz w:val="24"/>
        </w:rPr>
      </w:pPr>
      <w:r>
        <w:rPr>
          <w:sz w:val="24"/>
        </w:rPr>
        <w:t>Work</w:t>
      </w:r>
      <w:r>
        <w:rPr>
          <w:spacing w:val="-2"/>
          <w:sz w:val="24"/>
        </w:rPr>
        <w:t> Schedule</w:t>
      </w:r>
    </w:p>
    <w:p>
      <w:pPr>
        <w:pStyle w:val="ListParagraph"/>
        <w:numPr>
          <w:ilvl w:val="2"/>
          <w:numId w:val="44"/>
        </w:numPr>
        <w:tabs>
          <w:tab w:pos="1678" w:val="left" w:leader="none"/>
        </w:tabs>
        <w:spacing w:line="240" w:lineRule="auto" w:before="280" w:after="0"/>
        <w:ind w:left="1678" w:right="0" w:hanging="549"/>
        <w:jc w:val="left"/>
        <w:rPr>
          <w:sz w:val="24"/>
        </w:rPr>
      </w:pPr>
      <w:r>
        <w:rPr>
          <w:spacing w:val="-2"/>
          <w:sz w:val="24"/>
        </w:rPr>
        <w:t>Deployment</w:t>
      </w:r>
    </w:p>
    <w:p>
      <w:pPr>
        <w:pStyle w:val="BodyText"/>
        <w:spacing w:before="4"/>
      </w:pPr>
    </w:p>
    <w:p>
      <w:pPr>
        <w:pStyle w:val="ListParagraph"/>
        <w:numPr>
          <w:ilvl w:val="3"/>
          <w:numId w:val="44"/>
        </w:numPr>
        <w:tabs>
          <w:tab w:pos="1864" w:val="left" w:leader="none"/>
          <w:tab w:pos="1913" w:val="left" w:leader="none"/>
        </w:tabs>
        <w:spacing w:line="240" w:lineRule="auto" w:before="0" w:after="0"/>
        <w:ind w:left="1864" w:right="1471" w:hanging="735"/>
        <w:jc w:val="both"/>
        <w:rPr>
          <w:sz w:val="24"/>
        </w:rPr>
      </w:pPr>
      <w:r>
        <w:rPr>
          <w:sz w:val="24"/>
        </w:rPr>
        <w:t>Key</w:t>
      </w:r>
      <w:r>
        <w:rPr>
          <w:spacing w:val="40"/>
          <w:sz w:val="24"/>
        </w:rPr>
        <w:t> </w:t>
      </w:r>
      <w:r>
        <w:rPr>
          <w:sz w:val="24"/>
        </w:rPr>
        <w:t>Personnel</w:t>
      </w:r>
      <w:r>
        <w:rPr>
          <w:spacing w:val="-1"/>
          <w:sz w:val="24"/>
        </w:rPr>
        <w:t> </w:t>
      </w:r>
      <w:r>
        <w:rPr>
          <w:sz w:val="24"/>
        </w:rPr>
        <w:t>shall</w:t>
      </w:r>
      <w:r>
        <w:rPr>
          <w:spacing w:val="-1"/>
          <w:sz w:val="24"/>
        </w:rPr>
        <w:t> </w:t>
      </w:r>
      <w:r>
        <w:rPr>
          <w:sz w:val="24"/>
        </w:rPr>
        <w:t>be</w:t>
      </w:r>
      <w:r>
        <w:rPr>
          <w:spacing w:val="-1"/>
          <w:sz w:val="24"/>
        </w:rPr>
        <w:t> </w:t>
      </w:r>
      <w:r>
        <w:rPr>
          <w:sz w:val="24"/>
        </w:rPr>
        <w:t>deployed</w:t>
      </w:r>
      <w:r>
        <w:rPr>
          <w:spacing w:val="-1"/>
          <w:sz w:val="24"/>
        </w:rPr>
        <w:t> </w:t>
      </w:r>
      <w:r>
        <w:rPr>
          <w:sz w:val="24"/>
        </w:rPr>
        <w:t>as</w:t>
      </w:r>
      <w:r>
        <w:rPr>
          <w:spacing w:val="-1"/>
          <w:sz w:val="24"/>
        </w:rPr>
        <w:t> </w:t>
      </w:r>
      <w:r>
        <w:rPr>
          <w:sz w:val="24"/>
        </w:rPr>
        <w:t>per</w:t>
      </w:r>
      <w:r>
        <w:rPr>
          <w:spacing w:val="-1"/>
          <w:sz w:val="24"/>
        </w:rPr>
        <w:t> </w:t>
      </w:r>
      <w:r>
        <w:rPr>
          <w:sz w:val="24"/>
        </w:rPr>
        <w:t>RFP</w:t>
      </w:r>
      <w:r>
        <w:rPr>
          <w:spacing w:val="-1"/>
          <w:sz w:val="24"/>
        </w:rPr>
        <w:t> </w:t>
      </w:r>
      <w:r>
        <w:rPr>
          <w:sz w:val="24"/>
        </w:rPr>
        <w:t>document</w:t>
      </w:r>
      <w:r>
        <w:rPr>
          <w:spacing w:val="-1"/>
          <w:sz w:val="24"/>
        </w:rPr>
        <w:t> </w:t>
      </w:r>
      <w:r>
        <w:rPr>
          <w:sz w:val="24"/>
        </w:rPr>
        <w:t>and</w:t>
      </w:r>
      <w:r>
        <w:rPr>
          <w:spacing w:val="-1"/>
          <w:sz w:val="24"/>
        </w:rPr>
        <w:t> </w:t>
      </w:r>
      <w:r>
        <w:rPr>
          <w:sz w:val="24"/>
        </w:rPr>
        <w:t>the</w:t>
      </w:r>
      <w:r>
        <w:rPr>
          <w:spacing w:val="-1"/>
          <w:sz w:val="24"/>
        </w:rPr>
        <w:t> </w:t>
      </w:r>
      <w:r>
        <w:rPr>
          <w:sz w:val="24"/>
        </w:rPr>
        <w:t>work</w:t>
      </w:r>
      <w:r>
        <w:rPr>
          <w:spacing w:val="-1"/>
          <w:sz w:val="24"/>
        </w:rPr>
        <w:t> </w:t>
      </w:r>
      <w:r>
        <w:rPr>
          <w:sz w:val="24"/>
        </w:rPr>
        <w:t>shall commence</w:t>
      </w:r>
      <w:r>
        <w:rPr>
          <w:spacing w:val="-4"/>
          <w:sz w:val="24"/>
        </w:rPr>
        <w:t> </w:t>
      </w:r>
      <w:r>
        <w:rPr>
          <w:sz w:val="24"/>
        </w:rPr>
        <w:t>on</w:t>
      </w:r>
      <w:r>
        <w:rPr>
          <w:spacing w:val="-3"/>
          <w:sz w:val="24"/>
        </w:rPr>
        <w:t> </w:t>
      </w:r>
      <w:r>
        <w:rPr>
          <w:sz w:val="24"/>
        </w:rPr>
        <w:t>the</w:t>
      </w:r>
      <w:r>
        <w:rPr>
          <w:spacing w:val="-3"/>
          <w:sz w:val="24"/>
        </w:rPr>
        <w:t> </w:t>
      </w:r>
      <w:r>
        <w:rPr>
          <w:sz w:val="24"/>
        </w:rPr>
        <w:t>Assignment</w:t>
      </w:r>
      <w:r>
        <w:rPr>
          <w:spacing w:val="-3"/>
          <w:sz w:val="24"/>
        </w:rPr>
        <w:t> </w:t>
      </w:r>
      <w:r>
        <w:rPr>
          <w:sz w:val="24"/>
        </w:rPr>
        <w:t>within</w:t>
      </w:r>
      <w:r>
        <w:rPr>
          <w:spacing w:val="-3"/>
          <w:sz w:val="24"/>
        </w:rPr>
        <w:t> </w:t>
      </w:r>
      <w:r>
        <w:rPr>
          <w:sz w:val="24"/>
        </w:rPr>
        <w:t>15</w:t>
      </w:r>
      <w:r>
        <w:rPr>
          <w:spacing w:val="-4"/>
          <w:sz w:val="24"/>
        </w:rPr>
        <w:t> </w:t>
      </w:r>
      <w:r>
        <w:rPr>
          <w:sz w:val="24"/>
        </w:rPr>
        <w:t>days</w:t>
      </w:r>
      <w:r>
        <w:rPr>
          <w:spacing w:val="-3"/>
          <w:sz w:val="24"/>
        </w:rPr>
        <w:t> </w:t>
      </w:r>
      <w:r>
        <w:rPr>
          <w:sz w:val="24"/>
        </w:rPr>
        <w:t>of</w:t>
      </w:r>
      <w:r>
        <w:rPr>
          <w:spacing w:val="-4"/>
          <w:sz w:val="24"/>
        </w:rPr>
        <w:t> </w:t>
      </w:r>
      <w:r>
        <w:rPr>
          <w:sz w:val="24"/>
        </w:rPr>
        <w:t>the</w:t>
      </w:r>
      <w:r>
        <w:rPr>
          <w:spacing w:val="-3"/>
          <w:sz w:val="24"/>
        </w:rPr>
        <w:t> </w:t>
      </w:r>
      <w:r>
        <w:rPr>
          <w:sz w:val="24"/>
        </w:rPr>
        <w:t>Letter</w:t>
      </w:r>
      <w:r>
        <w:rPr>
          <w:spacing w:val="-3"/>
          <w:sz w:val="24"/>
        </w:rPr>
        <w:t> </w:t>
      </w:r>
      <w:r>
        <w:rPr>
          <w:sz w:val="24"/>
        </w:rPr>
        <w:t>of</w:t>
      </w:r>
      <w:r>
        <w:rPr>
          <w:spacing w:val="-4"/>
          <w:sz w:val="24"/>
        </w:rPr>
        <w:t> </w:t>
      </w:r>
      <w:r>
        <w:rPr>
          <w:sz w:val="24"/>
        </w:rPr>
        <w:t>Award</w:t>
      </w:r>
      <w:r>
        <w:rPr>
          <w:spacing w:val="-3"/>
          <w:sz w:val="24"/>
        </w:rPr>
        <w:t> </w:t>
      </w:r>
      <w:r>
        <w:rPr>
          <w:sz w:val="24"/>
        </w:rPr>
        <w:t>of</w:t>
      </w:r>
      <w:r>
        <w:rPr>
          <w:spacing w:val="-4"/>
          <w:sz w:val="24"/>
        </w:rPr>
        <w:t> </w:t>
      </w:r>
      <w:r>
        <w:rPr>
          <w:sz w:val="24"/>
        </w:rPr>
        <w:t>the </w:t>
      </w:r>
      <w:r>
        <w:rPr>
          <w:spacing w:val="-2"/>
          <w:sz w:val="24"/>
        </w:rPr>
        <w:t>Assignment.</w:t>
      </w:r>
    </w:p>
    <w:p>
      <w:pPr>
        <w:pStyle w:val="ListParagraph"/>
        <w:numPr>
          <w:ilvl w:val="2"/>
          <w:numId w:val="44"/>
        </w:numPr>
        <w:tabs>
          <w:tab w:pos="1864" w:val="left" w:leader="none"/>
        </w:tabs>
        <w:spacing w:line="240" w:lineRule="auto" w:before="279" w:after="0"/>
        <w:ind w:left="1864" w:right="559" w:hanging="735"/>
        <w:jc w:val="left"/>
        <w:rPr>
          <w:sz w:val="24"/>
        </w:rPr>
      </w:pPr>
      <w:r>
        <w:rPr>
          <w:b/>
          <w:sz w:val="24"/>
        </w:rPr>
        <w:t>Formulation of QMP </w:t>
      </w:r>
      <w:r>
        <w:rPr>
          <w:sz w:val="24"/>
        </w:rPr>
        <w:t>– The QMP shall be prepared and adopted within 21 days of Commencement of the Assignment.</w:t>
      </w:r>
    </w:p>
    <w:p>
      <w:pPr>
        <w:pStyle w:val="BodyText"/>
      </w:pPr>
    </w:p>
    <w:p>
      <w:pPr>
        <w:pStyle w:val="Heading7"/>
        <w:numPr>
          <w:ilvl w:val="2"/>
          <w:numId w:val="44"/>
        </w:numPr>
        <w:tabs>
          <w:tab w:pos="1864" w:val="left" w:leader="none"/>
        </w:tabs>
        <w:spacing w:line="240" w:lineRule="auto" w:before="1" w:after="0"/>
        <w:ind w:left="1864" w:right="0" w:hanging="735"/>
        <w:jc w:val="left"/>
      </w:pPr>
      <w:r>
        <w:rPr/>
        <w:t>Monitoring </w:t>
      </w:r>
      <w:r>
        <w:rPr>
          <w:spacing w:val="-2"/>
        </w:rPr>
        <w:t>Schedule</w:t>
      </w:r>
    </w:p>
    <w:p>
      <w:pPr>
        <w:pStyle w:val="ListParagraph"/>
        <w:numPr>
          <w:ilvl w:val="3"/>
          <w:numId w:val="44"/>
        </w:numPr>
        <w:tabs>
          <w:tab w:pos="1639" w:val="left" w:leader="none"/>
          <w:tab w:pos="1863" w:val="left" w:leader="none"/>
        </w:tabs>
        <w:spacing w:line="240" w:lineRule="auto" w:before="280" w:after="0"/>
        <w:ind w:left="1639" w:right="558" w:hanging="510"/>
        <w:jc w:val="both"/>
        <w:rPr>
          <w:sz w:val="24"/>
        </w:rPr>
      </w:pPr>
      <w:r>
        <w:rPr>
          <w:sz w:val="24"/>
        </w:rPr>
        <w:t>The</w:t>
      </w:r>
      <w:r>
        <w:rPr>
          <w:spacing w:val="-2"/>
          <w:sz w:val="24"/>
        </w:rPr>
        <w:t> </w:t>
      </w:r>
      <w:r>
        <w:rPr>
          <w:sz w:val="24"/>
        </w:rPr>
        <w:t>Schedule</w:t>
      </w:r>
      <w:r>
        <w:rPr>
          <w:spacing w:val="-2"/>
          <w:sz w:val="24"/>
        </w:rPr>
        <w:t> </w:t>
      </w:r>
      <w:r>
        <w:rPr>
          <w:sz w:val="24"/>
        </w:rPr>
        <w:t>shall</w:t>
      </w:r>
      <w:r>
        <w:rPr>
          <w:spacing w:val="-2"/>
          <w:sz w:val="24"/>
        </w:rPr>
        <w:t> </w:t>
      </w:r>
      <w:r>
        <w:rPr>
          <w:sz w:val="24"/>
        </w:rPr>
        <w:t>be</w:t>
      </w:r>
      <w:r>
        <w:rPr>
          <w:spacing w:val="-2"/>
          <w:sz w:val="24"/>
        </w:rPr>
        <w:t> </w:t>
      </w:r>
      <w:r>
        <w:rPr>
          <w:sz w:val="24"/>
        </w:rPr>
        <w:t>detailed</w:t>
      </w:r>
      <w:r>
        <w:rPr>
          <w:spacing w:val="-2"/>
          <w:sz w:val="24"/>
        </w:rPr>
        <w:t> </w:t>
      </w:r>
      <w:r>
        <w:rPr>
          <w:sz w:val="24"/>
        </w:rPr>
        <w:t>in</w:t>
      </w:r>
      <w:r>
        <w:rPr>
          <w:spacing w:val="-2"/>
          <w:sz w:val="24"/>
        </w:rPr>
        <w:t> </w:t>
      </w:r>
      <w:r>
        <w:rPr>
          <w:sz w:val="24"/>
        </w:rPr>
        <w:t>the</w:t>
      </w:r>
      <w:r>
        <w:rPr>
          <w:spacing w:val="-2"/>
          <w:sz w:val="24"/>
        </w:rPr>
        <w:t> </w:t>
      </w:r>
      <w:r>
        <w:rPr>
          <w:sz w:val="24"/>
        </w:rPr>
        <w:t>QMP</w:t>
      </w:r>
      <w:r>
        <w:rPr>
          <w:spacing w:val="-2"/>
          <w:sz w:val="24"/>
        </w:rPr>
        <w:t> </w:t>
      </w:r>
      <w:r>
        <w:rPr>
          <w:sz w:val="24"/>
        </w:rPr>
        <w:t>to</w:t>
      </w:r>
      <w:r>
        <w:rPr>
          <w:spacing w:val="-2"/>
          <w:sz w:val="24"/>
        </w:rPr>
        <w:t> </w:t>
      </w:r>
      <w:r>
        <w:rPr>
          <w:sz w:val="24"/>
        </w:rPr>
        <w:t>be</w:t>
      </w:r>
      <w:r>
        <w:rPr>
          <w:spacing w:val="-2"/>
          <w:sz w:val="24"/>
        </w:rPr>
        <w:t> </w:t>
      </w:r>
      <w:r>
        <w:rPr>
          <w:sz w:val="24"/>
        </w:rPr>
        <w:t>prepared</w:t>
      </w:r>
      <w:r>
        <w:rPr>
          <w:spacing w:val="-2"/>
          <w:sz w:val="24"/>
        </w:rPr>
        <w:t> </w:t>
      </w:r>
      <w:r>
        <w:rPr>
          <w:sz w:val="24"/>
        </w:rPr>
        <w:t>by</w:t>
      </w:r>
      <w:r>
        <w:rPr>
          <w:spacing w:val="-2"/>
          <w:sz w:val="24"/>
        </w:rPr>
        <w:t> </w:t>
      </w:r>
      <w:r>
        <w:rPr>
          <w:sz w:val="24"/>
        </w:rPr>
        <w:t>the</w:t>
      </w:r>
      <w:r>
        <w:rPr>
          <w:spacing w:val="-2"/>
          <w:sz w:val="24"/>
        </w:rPr>
        <w:t> </w:t>
      </w:r>
      <w:r>
        <w:rPr>
          <w:sz w:val="24"/>
        </w:rPr>
        <w:t>IQSC,</w:t>
      </w:r>
      <w:r>
        <w:rPr>
          <w:spacing w:val="-2"/>
          <w:sz w:val="24"/>
        </w:rPr>
        <w:t> </w:t>
      </w:r>
      <w:r>
        <w:rPr>
          <w:sz w:val="24"/>
        </w:rPr>
        <w:t>as</w:t>
      </w:r>
      <w:r>
        <w:rPr>
          <w:spacing w:val="-2"/>
          <w:sz w:val="24"/>
        </w:rPr>
        <w:t> </w:t>
      </w:r>
      <w:r>
        <w:rPr>
          <w:sz w:val="24"/>
        </w:rPr>
        <w:t>envisaged in this RFP and as approved by KMRL.</w:t>
      </w:r>
      <w:r>
        <w:rPr>
          <w:spacing w:val="40"/>
          <w:sz w:val="24"/>
        </w:rPr>
        <w:t> </w:t>
      </w:r>
      <w:r>
        <w:rPr>
          <w:sz w:val="24"/>
        </w:rPr>
        <w:t>However, at all times during the duration of the</w:t>
      </w:r>
      <w:r>
        <w:rPr>
          <w:spacing w:val="-1"/>
          <w:sz w:val="24"/>
        </w:rPr>
        <w:t> </w:t>
      </w:r>
      <w:r>
        <w:rPr>
          <w:sz w:val="24"/>
        </w:rPr>
        <w:t>assignment,</w:t>
      </w:r>
      <w:r>
        <w:rPr>
          <w:spacing w:val="-1"/>
          <w:sz w:val="24"/>
        </w:rPr>
        <w:t> </w:t>
      </w:r>
      <w:r>
        <w:rPr>
          <w:sz w:val="24"/>
        </w:rPr>
        <w:t>the</w:t>
      </w:r>
      <w:r>
        <w:rPr>
          <w:spacing w:val="-1"/>
          <w:sz w:val="24"/>
        </w:rPr>
        <w:t> </w:t>
      </w:r>
      <w:r>
        <w:rPr>
          <w:sz w:val="24"/>
        </w:rPr>
        <w:t>Work</w:t>
      </w:r>
      <w:r>
        <w:rPr>
          <w:spacing w:val="-1"/>
          <w:sz w:val="24"/>
        </w:rPr>
        <w:t> </w:t>
      </w:r>
      <w:r>
        <w:rPr>
          <w:sz w:val="24"/>
        </w:rPr>
        <w:t>Schedule</w:t>
      </w:r>
      <w:r>
        <w:rPr>
          <w:spacing w:val="-1"/>
          <w:sz w:val="24"/>
        </w:rPr>
        <w:t> </w:t>
      </w:r>
      <w:r>
        <w:rPr>
          <w:sz w:val="24"/>
        </w:rPr>
        <w:t>of</w:t>
      </w:r>
      <w:r>
        <w:rPr>
          <w:spacing w:val="-1"/>
          <w:sz w:val="24"/>
        </w:rPr>
        <w:t> </w:t>
      </w:r>
      <w:r>
        <w:rPr>
          <w:sz w:val="24"/>
        </w:rPr>
        <w:t>the</w:t>
      </w:r>
      <w:r>
        <w:rPr>
          <w:spacing w:val="-1"/>
          <w:sz w:val="24"/>
        </w:rPr>
        <w:t> </w:t>
      </w:r>
      <w:r>
        <w:rPr>
          <w:sz w:val="24"/>
        </w:rPr>
        <w:t>IQSC</w:t>
      </w:r>
      <w:r>
        <w:rPr>
          <w:spacing w:val="-2"/>
          <w:sz w:val="24"/>
        </w:rPr>
        <w:t> </w:t>
      </w:r>
      <w:r>
        <w:rPr>
          <w:sz w:val="24"/>
        </w:rPr>
        <w:t>shall</w:t>
      </w:r>
      <w:r>
        <w:rPr>
          <w:spacing w:val="-1"/>
          <w:sz w:val="24"/>
        </w:rPr>
        <w:t> </w:t>
      </w:r>
      <w:r>
        <w:rPr>
          <w:sz w:val="24"/>
        </w:rPr>
        <w:t>run</w:t>
      </w:r>
      <w:r>
        <w:rPr>
          <w:spacing w:val="-1"/>
          <w:sz w:val="24"/>
        </w:rPr>
        <w:t> </w:t>
      </w:r>
      <w:r>
        <w:rPr>
          <w:sz w:val="24"/>
        </w:rPr>
        <w:t>concurrent</w:t>
      </w:r>
      <w:r>
        <w:rPr>
          <w:spacing w:val="-1"/>
          <w:sz w:val="24"/>
        </w:rPr>
        <w:t> </w:t>
      </w:r>
      <w:r>
        <w:rPr>
          <w:sz w:val="24"/>
        </w:rPr>
        <w:t>to</w:t>
      </w:r>
      <w:r>
        <w:rPr>
          <w:spacing w:val="-1"/>
          <w:sz w:val="24"/>
        </w:rPr>
        <w:t> </w:t>
      </w:r>
      <w:r>
        <w:rPr>
          <w:sz w:val="24"/>
        </w:rPr>
        <w:t>the</w:t>
      </w:r>
      <w:r>
        <w:rPr>
          <w:spacing w:val="-1"/>
          <w:sz w:val="24"/>
        </w:rPr>
        <w:t> </w:t>
      </w:r>
      <w:r>
        <w:rPr>
          <w:sz w:val="24"/>
        </w:rPr>
        <w:t>respective activities being undertaken by the Executing Agency and/or Contractor.</w:t>
      </w:r>
    </w:p>
    <w:p>
      <w:pPr>
        <w:pStyle w:val="ListParagraph"/>
        <w:numPr>
          <w:ilvl w:val="3"/>
          <w:numId w:val="44"/>
        </w:numPr>
        <w:tabs>
          <w:tab w:pos="1864" w:val="left" w:leader="none"/>
        </w:tabs>
        <w:spacing w:line="240" w:lineRule="auto" w:before="281" w:after="0"/>
        <w:ind w:left="1864" w:right="558" w:hanging="735"/>
        <w:jc w:val="left"/>
        <w:rPr>
          <w:sz w:val="24"/>
        </w:rPr>
      </w:pPr>
      <w:r>
        <w:rPr>
          <w:sz w:val="24"/>
        </w:rPr>
        <w:t>IQSC shall keep itself abreast of the midterm corrections and modifications in the activity schedule of the EA and adjust its monitoring schedule accordingly.</w:t>
      </w:r>
    </w:p>
    <w:p>
      <w:pPr>
        <w:pStyle w:val="BodyText"/>
      </w:pPr>
    </w:p>
    <w:p>
      <w:pPr>
        <w:pStyle w:val="Heading7"/>
        <w:numPr>
          <w:ilvl w:val="1"/>
          <w:numId w:val="44"/>
        </w:numPr>
        <w:tabs>
          <w:tab w:pos="1638" w:val="left" w:leader="none"/>
        </w:tabs>
        <w:spacing w:line="240" w:lineRule="auto" w:before="1" w:after="0"/>
        <w:ind w:left="1638" w:right="0" w:hanging="509"/>
        <w:jc w:val="left"/>
      </w:pPr>
      <w:r>
        <w:rPr>
          <w:spacing w:val="10"/>
        </w:rPr>
        <w:t>Logistics</w:t>
      </w:r>
    </w:p>
    <w:p>
      <w:pPr>
        <w:pStyle w:val="ListParagraph"/>
        <w:numPr>
          <w:ilvl w:val="2"/>
          <w:numId w:val="44"/>
        </w:numPr>
        <w:tabs>
          <w:tab w:pos="1639" w:val="left" w:leader="none"/>
          <w:tab w:pos="1656" w:val="left" w:leader="none"/>
          <w:tab w:pos="2504" w:val="left" w:leader="none"/>
          <w:tab w:pos="3108" w:val="left" w:leader="none"/>
          <w:tab w:pos="4146" w:val="left" w:leader="none"/>
          <w:tab w:pos="4774" w:val="left" w:leader="none"/>
          <w:tab w:pos="5184" w:val="left" w:leader="none"/>
          <w:tab w:pos="5824" w:val="left" w:leader="none"/>
          <w:tab w:pos="7067" w:val="left" w:leader="none"/>
          <w:tab w:pos="8944" w:val="left" w:leader="none"/>
          <w:tab w:pos="9741" w:val="left" w:leader="none"/>
        </w:tabs>
        <w:spacing w:line="240" w:lineRule="auto" w:before="280" w:after="0"/>
        <w:ind w:left="1639" w:right="557" w:hanging="510"/>
        <w:jc w:val="left"/>
        <w:rPr>
          <w:sz w:val="24"/>
        </w:rPr>
      </w:pPr>
      <w:r>
        <w:rPr>
          <w:spacing w:val="-4"/>
          <w:sz w:val="24"/>
        </w:rPr>
        <w:t>KMRL</w:t>
      </w:r>
      <w:r>
        <w:rPr>
          <w:sz w:val="24"/>
        </w:rPr>
        <w:tab/>
      </w:r>
      <w:r>
        <w:rPr>
          <w:spacing w:val="-4"/>
          <w:sz w:val="24"/>
        </w:rPr>
        <w:t>will</w:t>
      </w:r>
      <w:r>
        <w:rPr>
          <w:sz w:val="24"/>
        </w:rPr>
        <w:tab/>
      </w:r>
      <w:r>
        <w:rPr>
          <w:spacing w:val="-2"/>
          <w:sz w:val="24"/>
        </w:rPr>
        <w:t>provide</w:t>
      </w:r>
      <w:r>
        <w:rPr>
          <w:sz w:val="24"/>
        </w:rPr>
        <w:tab/>
      </w:r>
      <w:r>
        <w:rPr>
          <w:spacing w:val="-4"/>
          <w:sz w:val="24"/>
        </w:rPr>
        <w:t>free</w:t>
      </w:r>
      <w:r>
        <w:rPr>
          <w:sz w:val="24"/>
        </w:rPr>
        <w:tab/>
      </w:r>
      <w:r>
        <w:rPr>
          <w:spacing w:val="-6"/>
          <w:sz w:val="24"/>
        </w:rPr>
        <w:t>of</w:t>
      </w:r>
      <w:r>
        <w:rPr>
          <w:sz w:val="24"/>
        </w:rPr>
        <w:tab/>
      </w:r>
      <w:r>
        <w:rPr>
          <w:spacing w:val="-4"/>
          <w:sz w:val="24"/>
        </w:rPr>
        <w:t>cost</w:t>
      </w:r>
      <w:r>
        <w:rPr>
          <w:sz w:val="24"/>
        </w:rPr>
        <w:tab/>
      </w:r>
      <w:r>
        <w:rPr>
          <w:spacing w:val="-2"/>
          <w:sz w:val="24"/>
        </w:rPr>
        <w:t>furnished</w:t>
      </w:r>
      <w:r>
        <w:rPr>
          <w:sz w:val="24"/>
        </w:rPr>
        <w:tab/>
      </w:r>
      <w:r>
        <w:rPr>
          <w:spacing w:val="-2"/>
          <w:sz w:val="24"/>
        </w:rPr>
        <w:t>air-</w:t>
      </w:r>
      <w:r>
        <w:rPr>
          <w:spacing w:val="-2"/>
          <w:w w:val="75"/>
          <w:sz w:val="24"/>
        </w:rPr>
        <w:t>­</w:t>
      </w:r>
      <w:r>
        <w:rPr>
          <w:spacing w:val="-2"/>
          <w:sz w:val="24"/>
        </w:rPr>
        <w:t>‐conditioned</w:t>
      </w:r>
      <w:r>
        <w:rPr>
          <w:sz w:val="24"/>
        </w:rPr>
        <w:tab/>
      </w:r>
      <w:r>
        <w:rPr>
          <w:spacing w:val="-2"/>
          <w:sz w:val="24"/>
        </w:rPr>
        <w:t>office</w:t>
      </w:r>
      <w:r>
        <w:rPr>
          <w:sz w:val="24"/>
        </w:rPr>
        <w:tab/>
      </w:r>
      <w:r>
        <w:rPr>
          <w:spacing w:val="-2"/>
          <w:sz w:val="24"/>
        </w:rPr>
        <w:t>space </w:t>
      </w:r>
      <w:r>
        <w:rPr>
          <w:sz w:val="24"/>
        </w:rPr>
        <w:t>minimum</w:t>
      </w:r>
      <w:r>
        <w:rPr>
          <w:spacing w:val="36"/>
          <w:sz w:val="24"/>
        </w:rPr>
        <w:t> </w:t>
      </w:r>
      <w:r>
        <w:rPr>
          <w:sz w:val="24"/>
        </w:rPr>
        <w:t>area</w:t>
      </w:r>
      <w:r>
        <w:rPr>
          <w:spacing w:val="36"/>
          <w:sz w:val="24"/>
        </w:rPr>
        <w:t> </w:t>
      </w:r>
      <w:r>
        <w:rPr>
          <w:sz w:val="24"/>
        </w:rPr>
        <w:t>1500</w:t>
      </w:r>
      <w:r>
        <w:rPr>
          <w:spacing w:val="37"/>
          <w:sz w:val="24"/>
        </w:rPr>
        <w:t> </w:t>
      </w:r>
      <w:r>
        <w:rPr>
          <w:sz w:val="24"/>
        </w:rPr>
        <w:t>ft</w:t>
      </w:r>
      <w:r>
        <w:rPr>
          <w:position w:val="6"/>
          <w:sz w:val="16"/>
        </w:rPr>
        <w:t>2</w:t>
      </w:r>
      <w:r>
        <w:rPr>
          <w:spacing w:val="40"/>
          <w:position w:val="6"/>
          <w:sz w:val="16"/>
        </w:rPr>
        <w:t> </w:t>
      </w:r>
      <w:r>
        <w:rPr>
          <w:sz w:val="24"/>
        </w:rPr>
        <w:t>(along</w:t>
      </w:r>
      <w:r>
        <w:rPr>
          <w:spacing w:val="36"/>
          <w:sz w:val="24"/>
        </w:rPr>
        <w:t> </w:t>
      </w:r>
      <w:r>
        <w:rPr>
          <w:sz w:val="24"/>
        </w:rPr>
        <w:t>with</w:t>
      </w:r>
      <w:r>
        <w:rPr>
          <w:spacing w:val="36"/>
          <w:sz w:val="24"/>
        </w:rPr>
        <w:t> </w:t>
      </w:r>
      <w:r>
        <w:rPr>
          <w:sz w:val="24"/>
        </w:rPr>
        <w:t>basic</w:t>
      </w:r>
      <w:r>
        <w:rPr>
          <w:spacing w:val="37"/>
          <w:sz w:val="24"/>
        </w:rPr>
        <w:t> </w:t>
      </w:r>
      <w:r>
        <w:rPr>
          <w:sz w:val="24"/>
        </w:rPr>
        <w:t>furniture, UPS and internet facilities) to </w:t>
      </w:r>
      <w:r>
        <w:rPr>
          <w:spacing w:val="-2"/>
          <w:sz w:val="24"/>
        </w:rPr>
        <w:t>the</w:t>
      </w:r>
      <w:r>
        <w:rPr>
          <w:spacing w:val="-12"/>
          <w:sz w:val="24"/>
        </w:rPr>
        <w:t> </w:t>
      </w:r>
      <w:r>
        <w:rPr>
          <w:spacing w:val="-2"/>
          <w:sz w:val="24"/>
        </w:rPr>
        <w:t>Key</w:t>
      </w:r>
      <w:r>
        <w:rPr>
          <w:spacing w:val="-11"/>
          <w:sz w:val="24"/>
        </w:rPr>
        <w:t> </w:t>
      </w:r>
      <w:r>
        <w:rPr>
          <w:spacing w:val="-2"/>
          <w:sz w:val="24"/>
        </w:rPr>
        <w:t>Personnel</w:t>
      </w:r>
      <w:r>
        <w:rPr>
          <w:spacing w:val="-11"/>
          <w:sz w:val="24"/>
        </w:rPr>
        <w:t> </w:t>
      </w:r>
      <w:r>
        <w:rPr>
          <w:spacing w:val="-2"/>
          <w:sz w:val="24"/>
        </w:rPr>
        <w:t>of</w:t>
      </w:r>
      <w:r>
        <w:rPr>
          <w:spacing w:val="-11"/>
          <w:sz w:val="24"/>
        </w:rPr>
        <w:t> </w:t>
      </w:r>
      <w:r>
        <w:rPr>
          <w:spacing w:val="-2"/>
          <w:sz w:val="24"/>
        </w:rPr>
        <w:t>the</w:t>
      </w:r>
      <w:r>
        <w:rPr>
          <w:spacing w:val="-12"/>
          <w:sz w:val="24"/>
        </w:rPr>
        <w:t> </w:t>
      </w:r>
      <w:r>
        <w:rPr>
          <w:spacing w:val="-2"/>
          <w:sz w:val="24"/>
        </w:rPr>
        <w:t>IQSC.</w:t>
      </w:r>
      <w:r>
        <w:rPr>
          <w:spacing w:val="13"/>
          <w:sz w:val="24"/>
        </w:rPr>
        <w:t> </w:t>
      </w:r>
      <w:r>
        <w:rPr>
          <w:spacing w:val="-2"/>
          <w:sz w:val="24"/>
        </w:rPr>
        <w:t>The</w:t>
      </w:r>
      <w:r>
        <w:rPr>
          <w:spacing w:val="-11"/>
          <w:sz w:val="24"/>
        </w:rPr>
        <w:t> </w:t>
      </w:r>
      <w:r>
        <w:rPr>
          <w:spacing w:val="-2"/>
          <w:sz w:val="24"/>
        </w:rPr>
        <w:t>expenditure</w:t>
      </w:r>
      <w:r>
        <w:rPr>
          <w:spacing w:val="-11"/>
          <w:sz w:val="24"/>
        </w:rPr>
        <w:t> </w:t>
      </w:r>
      <w:r>
        <w:rPr>
          <w:spacing w:val="-2"/>
          <w:sz w:val="24"/>
        </w:rPr>
        <w:t>towards</w:t>
      </w:r>
      <w:r>
        <w:rPr>
          <w:spacing w:val="-11"/>
          <w:sz w:val="24"/>
        </w:rPr>
        <w:t> </w:t>
      </w:r>
      <w:r>
        <w:rPr>
          <w:spacing w:val="-2"/>
          <w:sz w:val="24"/>
        </w:rPr>
        <w:t>electricity,</w:t>
      </w:r>
      <w:r>
        <w:rPr>
          <w:spacing w:val="-12"/>
          <w:sz w:val="24"/>
        </w:rPr>
        <w:t> </w:t>
      </w:r>
      <w:r>
        <w:rPr>
          <w:spacing w:val="-2"/>
          <w:sz w:val="24"/>
        </w:rPr>
        <w:t>maintenance,</w:t>
      </w:r>
      <w:r>
        <w:rPr>
          <w:spacing w:val="-11"/>
          <w:sz w:val="24"/>
        </w:rPr>
        <w:t> </w:t>
      </w:r>
      <w:r>
        <w:rPr>
          <w:spacing w:val="-2"/>
          <w:sz w:val="24"/>
        </w:rPr>
        <w:t>safety </w:t>
      </w:r>
      <w:r>
        <w:rPr>
          <w:sz w:val="24"/>
        </w:rPr>
        <w:t>&amp;</w:t>
      </w:r>
      <w:r>
        <w:rPr>
          <w:spacing w:val="-11"/>
          <w:sz w:val="24"/>
        </w:rPr>
        <w:t> </w:t>
      </w:r>
      <w:r>
        <w:rPr>
          <w:sz w:val="24"/>
        </w:rPr>
        <w:t>security</w:t>
      </w:r>
      <w:r>
        <w:rPr>
          <w:spacing w:val="-12"/>
          <w:sz w:val="24"/>
        </w:rPr>
        <w:t> </w:t>
      </w:r>
      <w:r>
        <w:rPr>
          <w:sz w:val="24"/>
        </w:rPr>
        <w:t>including</w:t>
      </w:r>
      <w:r>
        <w:rPr>
          <w:spacing w:val="-11"/>
          <w:sz w:val="24"/>
        </w:rPr>
        <w:t> </w:t>
      </w:r>
      <w:r>
        <w:rPr>
          <w:sz w:val="24"/>
        </w:rPr>
        <w:t>services</w:t>
      </w:r>
      <w:r>
        <w:rPr>
          <w:spacing w:val="-12"/>
          <w:sz w:val="24"/>
        </w:rPr>
        <w:t> </w:t>
      </w:r>
      <w:r>
        <w:rPr>
          <w:sz w:val="24"/>
        </w:rPr>
        <w:t>of</w:t>
      </w:r>
      <w:r>
        <w:rPr>
          <w:spacing w:val="-11"/>
          <w:sz w:val="24"/>
        </w:rPr>
        <w:t> </w:t>
      </w:r>
      <w:r>
        <w:rPr>
          <w:sz w:val="24"/>
        </w:rPr>
        <w:t>support</w:t>
      </w:r>
      <w:r>
        <w:rPr>
          <w:spacing w:val="-12"/>
          <w:sz w:val="24"/>
        </w:rPr>
        <w:t> </w:t>
      </w:r>
      <w:r>
        <w:rPr>
          <w:sz w:val="24"/>
        </w:rPr>
        <w:t>staff</w:t>
      </w:r>
      <w:r>
        <w:rPr>
          <w:spacing w:val="33"/>
          <w:sz w:val="24"/>
        </w:rPr>
        <w:t> </w:t>
      </w:r>
      <w:r>
        <w:rPr>
          <w:sz w:val="24"/>
        </w:rPr>
        <w:t>are</w:t>
      </w:r>
      <w:r>
        <w:rPr>
          <w:spacing w:val="33"/>
          <w:sz w:val="24"/>
        </w:rPr>
        <w:t> </w:t>
      </w:r>
      <w:r>
        <w:rPr>
          <w:sz w:val="24"/>
        </w:rPr>
        <w:t>to</w:t>
      </w:r>
      <w:r>
        <w:rPr>
          <w:spacing w:val="-12"/>
          <w:sz w:val="24"/>
        </w:rPr>
        <w:t> </w:t>
      </w:r>
      <w:r>
        <w:rPr>
          <w:sz w:val="24"/>
        </w:rPr>
        <w:t>be</w:t>
      </w:r>
      <w:r>
        <w:rPr>
          <w:spacing w:val="-12"/>
          <w:sz w:val="24"/>
        </w:rPr>
        <w:t> </w:t>
      </w:r>
      <w:r>
        <w:rPr>
          <w:sz w:val="24"/>
        </w:rPr>
        <w:t>borne</w:t>
      </w:r>
      <w:r>
        <w:rPr>
          <w:spacing w:val="-11"/>
          <w:sz w:val="24"/>
        </w:rPr>
        <w:t> </w:t>
      </w:r>
      <w:r>
        <w:rPr>
          <w:sz w:val="24"/>
        </w:rPr>
        <w:t>by</w:t>
      </w:r>
      <w:r>
        <w:rPr>
          <w:spacing w:val="-12"/>
          <w:sz w:val="24"/>
        </w:rPr>
        <w:t> </w:t>
      </w:r>
      <w:r>
        <w:rPr>
          <w:sz w:val="24"/>
        </w:rPr>
        <w:t>IQSC.</w:t>
      </w:r>
    </w:p>
    <w:p>
      <w:pPr>
        <w:pStyle w:val="ListParagraph"/>
        <w:numPr>
          <w:ilvl w:val="2"/>
          <w:numId w:val="44"/>
        </w:numPr>
        <w:tabs>
          <w:tab w:pos="1602" w:val="left" w:leader="none"/>
          <w:tab w:pos="1639" w:val="left" w:leader="none"/>
        </w:tabs>
        <w:spacing w:line="240" w:lineRule="auto" w:before="281" w:after="0"/>
        <w:ind w:left="1639" w:right="558" w:hanging="510"/>
        <w:jc w:val="both"/>
        <w:rPr>
          <w:sz w:val="24"/>
        </w:rPr>
      </w:pPr>
      <w:r>
        <w:rPr>
          <w:sz w:val="24"/>
        </w:rPr>
        <w:t>KMRL</w:t>
      </w:r>
      <w:r>
        <w:rPr>
          <w:spacing w:val="40"/>
          <w:sz w:val="24"/>
        </w:rPr>
        <w:t> </w:t>
      </w:r>
      <w:r>
        <w:rPr>
          <w:sz w:val="24"/>
        </w:rPr>
        <w:t>will</w:t>
      </w:r>
      <w:r>
        <w:rPr>
          <w:spacing w:val="40"/>
          <w:sz w:val="24"/>
        </w:rPr>
        <w:t> </w:t>
      </w:r>
      <w:r>
        <w:rPr>
          <w:sz w:val="24"/>
        </w:rPr>
        <w:t>facilitate</w:t>
      </w:r>
      <w:r>
        <w:rPr>
          <w:spacing w:val="40"/>
          <w:sz w:val="24"/>
        </w:rPr>
        <w:t> </w:t>
      </w:r>
      <w:r>
        <w:rPr>
          <w:sz w:val="24"/>
        </w:rPr>
        <w:t>cooperation</w:t>
      </w:r>
      <w:r>
        <w:rPr>
          <w:spacing w:val="40"/>
          <w:sz w:val="24"/>
        </w:rPr>
        <w:t> </w:t>
      </w:r>
      <w:r>
        <w:rPr>
          <w:sz w:val="24"/>
        </w:rPr>
        <w:t>and</w:t>
      </w:r>
      <w:r>
        <w:rPr>
          <w:spacing w:val="40"/>
          <w:sz w:val="24"/>
        </w:rPr>
        <w:t> </w:t>
      </w:r>
      <w:r>
        <w:rPr>
          <w:sz w:val="24"/>
        </w:rPr>
        <w:t>assistance</w:t>
      </w:r>
      <w:r>
        <w:rPr>
          <w:spacing w:val="40"/>
          <w:sz w:val="24"/>
        </w:rPr>
        <w:t> </w:t>
      </w:r>
      <w:r>
        <w:rPr>
          <w:sz w:val="24"/>
        </w:rPr>
        <w:t>to</w:t>
      </w:r>
      <w:r>
        <w:rPr>
          <w:spacing w:val="40"/>
          <w:sz w:val="24"/>
        </w:rPr>
        <w:t> </w:t>
      </w:r>
      <w:r>
        <w:rPr>
          <w:sz w:val="24"/>
        </w:rPr>
        <w:t>IQSC</w:t>
      </w:r>
      <w:r>
        <w:rPr>
          <w:spacing w:val="40"/>
          <w:sz w:val="24"/>
        </w:rPr>
        <w:t> </w:t>
      </w:r>
      <w:r>
        <w:rPr>
          <w:sz w:val="24"/>
        </w:rPr>
        <w:t>by</w:t>
      </w:r>
      <w:r>
        <w:rPr>
          <w:spacing w:val="40"/>
          <w:sz w:val="24"/>
        </w:rPr>
        <w:t> </w:t>
      </w:r>
      <w:r>
        <w:rPr>
          <w:sz w:val="24"/>
        </w:rPr>
        <w:t>the</w:t>
      </w:r>
      <w:r>
        <w:rPr>
          <w:spacing w:val="40"/>
          <w:sz w:val="24"/>
        </w:rPr>
        <w:t> </w:t>
      </w:r>
      <w:r>
        <w:rPr>
          <w:sz w:val="24"/>
        </w:rPr>
        <w:t>Contractors including free access for the purpose of sampling of materials, works and/or for inspections of relevant drawings, works, laboratories, materials, goods, documentations, tools and tackles etc. for smooth execution of the duties of the IQSC.</w:t>
      </w:r>
    </w:p>
    <w:p>
      <w:pPr>
        <w:pStyle w:val="ListParagraph"/>
        <w:numPr>
          <w:ilvl w:val="2"/>
          <w:numId w:val="44"/>
        </w:numPr>
        <w:tabs>
          <w:tab w:pos="1634" w:val="left" w:leader="none"/>
          <w:tab w:pos="1639" w:val="left" w:leader="none"/>
        </w:tabs>
        <w:spacing w:line="240" w:lineRule="auto" w:before="2" w:after="0"/>
        <w:ind w:left="1639" w:right="559" w:hanging="510"/>
        <w:jc w:val="both"/>
        <w:rPr>
          <w:sz w:val="24"/>
        </w:rPr>
      </w:pPr>
      <w:r>
        <w:rPr>
          <w:sz w:val="24"/>
        </w:rPr>
        <w:t>KMRL through the Contractors /DMRC will provide all the contract agreement, drawings, manuals and any other document required for functioning of IQSC</w:t>
      </w:r>
      <w:r>
        <w:rPr>
          <w:spacing w:val="80"/>
          <w:sz w:val="24"/>
        </w:rPr>
        <w:t>  </w:t>
      </w:r>
      <w:r>
        <w:rPr>
          <w:sz w:val="24"/>
        </w:rPr>
        <w:t>.</w:t>
      </w:r>
    </w:p>
    <w:p>
      <w:pPr>
        <w:pStyle w:val="ListParagraph"/>
        <w:numPr>
          <w:ilvl w:val="1"/>
          <w:numId w:val="44"/>
        </w:numPr>
        <w:tabs>
          <w:tab w:pos="1638" w:val="left" w:leader="none"/>
        </w:tabs>
        <w:spacing w:line="280" w:lineRule="exact" w:before="0" w:after="0"/>
        <w:ind w:left="1638" w:right="0" w:hanging="537"/>
        <w:jc w:val="both"/>
        <w:rPr>
          <w:sz w:val="24"/>
        </w:rPr>
      </w:pPr>
      <w:r>
        <w:rPr>
          <w:sz w:val="24"/>
        </w:rPr>
        <w:t>Key</w:t>
      </w:r>
      <w:r>
        <w:rPr>
          <w:spacing w:val="-2"/>
          <w:sz w:val="24"/>
        </w:rPr>
        <w:t> Personnel</w:t>
      </w:r>
    </w:p>
    <w:p>
      <w:pPr>
        <w:pStyle w:val="ListParagraph"/>
        <w:numPr>
          <w:ilvl w:val="2"/>
          <w:numId w:val="44"/>
        </w:numPr>
        <w:tabs>
          <w:tab w:pos="1637" w:val="left" w:leader="none"/>
          <w:tab w:pos="1639" w:val="left" w:leader="none"/>
        </w:tabs>
        <w:spacing w:line="237" w:lineRule="auto" w:before="4" w:after="0"/>
        <w:ind w:left="1639" w:right="559" w:hanging="591"/>
        <w:jc w:val="both"/>
        <w:rPr>
          <w:sz w:val="24"/>
        </w:rPr>
      </w:pPr>
      <w:r>
        <w:rPr>
          <w:sz w:val="24"/>
        </w:rPr>
        <w:t>The IQSC Team shall consist of the following key personnel (the ‘Key Personnel’)</w:t>
      </w:r>
      <w:r>
        <w:rPr>
          <w:spacing w:val="40"/>
          <w:sz w:val="24"/>
        </w:rPr>
        <w:t> </w:t>
      </w:r>
      <w:r>
        <w:rPr>
          <w:sz w:val="24"/>
        </w:rPr>
        <w:t>who shall discharge their respective responsibilities as specified below:</w:t>
      </w:r>
    </w:p>
    <w:p>
      <w:pPr>
        <w:pStyle w:val="BodyText"/>
        <w:rPr>
          <w:sz w:val="20"/>
        </w:rPr>
      </w:pPr>
    </w:p>
    <w:p>
      <w:pPr>
        <w:pStyle w:val="BodyText"/>
        <w:spacing w:before="203"/>
        <w:rPr>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819"/>
        <w:gridCol w:w="2505"/>
        <w:gridCol w:w="4559"/>
      </w:tblGrid>
      <w:tr>
        <w:trPr>
          <w:trHeight w:val="321" w:hRule="atLeast"/>
        </w:trPr>
        <w:tc>
          <w:tcPr>
            <w:tcW w:w="581" w:type="dxa"/>
          </w:tcPr>
          <w:p>
            <w:pPr>
              <w:pStyle w:val="TableParagraph"/>
              <w:spacing w:line="279" w:lineRule="exact"/>
              <w:rPr>
                <w:sz w:val="24"/>
              </w:rPr>
            </w:pPr>
            <w:r>
              <w:rPr>
                <w:spacing w:val="-5"/>
                <w:sz w:val="24"/>
              </w:rPr>
              <w:t>S.N</w:t>
            </w:r>
          </w:p>
        </w:tc>
        <w:tc>
          <w:tcPr>
            <w:tcW w:w="1819" w:type="dxa"/>
          </w:tcPr>
          <w:p>
            <w:pPr>
              <w:pStyle w:val="TableParagraph"/>
              <w:spacing w:line="279" w:lineRule="exact"/>
              <w:ind w:left="105"/>
              <w:rPr>
                <w:sz w:val="24"/>
              </w:rPr>
            </w:pPr>
            <w:r>
              <w:rPr>
                <w:spacing w:val="-2"/>
                <w:sz w:val="24"/>
              </w:rPr>
              <w:t>Position</w:t>
            </w:r>
          </w:p>
        </w:tc>
        <w:tc>
          <w:tcPr>
            <w:tcW w:w="2505" w:type="dxa"/>
          </w:tcPr>
          <w:p>
            <w:pPr>
              <w:pStyle w:val="TableParagraph"/>
              <w:spacing w:line="279" w:lineRule="exact"/>
              <w:ind w:left="105"/>
              <w:rPr>
                <w:sz w:val="24"/>
              </w:rPr>
            </w:pPr>
            <w:r>
              <w:rPr>
                <w:spacing w:val="-2"/>
                <w:sz w:val="24"/>
              </w:rPr>
              <w:t>Qualification</w:t>
            </w:r>
          </w:p>
        </w:tc>
        <w:tc>
          <w:tcPr>
            <w:tcW w:w="4559" w:type="dxa"/>
          </w:tcPr>
          <w:p>
            <w:pPr>
              <w:pStyle w:val="TableParagraph"/>
              <w:spacing w:line="279" w:lineRule="exact"/>
              <w:ind w:left="106"/>
              <w:rPr>
                <w:sz w:val="24"/>
              </w:rPr>
            </w:pPr>
            <w:r>
              <w:rPr>
                <w:spacing w:val="-2"/>
                <w:sz w:val="24"/>
              </w:rPr>
              <w:t>Experience</w:t>
            </w:r>
          </w:p>
        </w:tc>
      </w:tr>
      <w:tr>
        <w:trPr>
          <w:trHeight w:val="1295" w:hRule="atLeast"/>
        </w:trPr>
        <w:tc>
          <w:tcPr>
            <w:tcW w:w="581" w:type="dxa"/>
          </w:tcPr>
          <w:p>
            <w:pPr>
              <w:pStyle w:val="TableParagraph"/>
              <w:spacing w:line="279" w:lineRule="exact"/>
              <w:rPr>
                <w:sz w:val="24"/>
              </w:rPr>
            </w:pPr>
            <w:r>
              <w:rPr>
                <w:spacing w:val="-10"/>
                <w:sz w:val="24"/>
              </w:rPr>
              <w:t>1</w:t>
            </w:r>
          </w:p>
        </w:tc>
        <w:tc>
          <w:tcPr>
            <w:tcW w:w="1819" w:type="dxa"/>
          </w:tcPr>
          <w:p>
            <w:pPr>
              <w:pStyle w:val="TableParagraph"/>
              <w:spacing w:line="279" w:lineRule="exact"/>
              <w:ind w:left="105"/>
              <w:rPr>
                <w:sz w:val="24"/>
              </w:rPr>
            </w:pPr>
            <w:r>
              <w:rPr>
                <w:sz w:val="24"/>
              </w:rPr>
              <w:t>Team</w:t>
            </w:r>
            <w:r>
              <w:rPr>
                <w:spacing w:val="-1"/>
                <w:sz w:val="24"/>
              </w:rPr>
              <w:t> </w:t>
            </w:r>
            <w:r>
              <w:rPr>
                <w:spacing w:val="-2"/>
                <w:sz w:val="24"/>
              </w:rPr>
              <w:t>Leader*</w:t>
            </w:r>
          </w:p>
        </w:tc>
        <w:tc>
          <w:tcPr>
            <w:tcW w:w="2505" w:type="dxa"/>
          </w:tcPr>
          <w:p>
            <w:pPr>
              <w:pStyle w:val="TableParagraph"/>
              <w:spacing w:line="278" w:lineRule="auto"/>
              <w:ind w:left="105"/>
              <w:rPr>
                <w:sz w:val="24"/>
              </w:rPr>
            </w:pPr>
            <w:r>
              <w:rPr>
                <w:sz w:val="24"/>
              </w:rPr>
              <w:t>Graduate</w:t>
            </w:r>
            <w:r>
              <w:rPr>
                <w:spacing w:val="80"/>
                <w:sz w:val="24"/>
              </w:rPr>
              <w:t> </w:t>
            </w:r>
            <w:r>
              <w:rPr>
                <w:sz w:val="24"/>
              </w:rPr>
              <w:t>in</w:t>
            </w:r>
            <w:r>
              <w:rPr>
                <w:spacing w:val="80"/>
                <w:sz w:val="24"/>
              </w:rPr>
              <w:t> </w:t>
            </w:r>
            <w:r>
              <w:rPr>
                <w:sz w:val="24"/>
              </w:rPr>
              <w:t>Civil</w:t>
            </w:r>
            <w:r>
              <w:rPr>
                <w:spacing w:val="80"/>
                <w:sz w:val="24"/>
              </w:rPr>
              <w:t> </w:t>
            </w:r>
            <w:r>
              <w:rPr>
                <w:sz w:val="24"/>
              </w:rPr>
              <w:t>or Electrical</w:t>
            </w:r>
            <w:r>
              <w:rPr>
                <w:spacing w:val="-6"/>
                <w:sz w:val="24"/>
              </w:rPr>
              <w:t> </w:t>
            </w:r>
            <w:r>
              <w:rPr>
                <w:sz w:val="24"/>
              </w:rPr>
              <w:t>Engineering</w:t>
            </w:r>
          </w:p>
        </w:tc>
        <w:tc>
          <w:tcPr>
            <w:tcW w:w="4559" w:type="dxa"/>
          </w:tcPr>
          <w:p>
            <w:pPr>
              <w:pStyle w:val="TableParagraph"/>
              <w:spacing w:line="276" w:lineRule="auto"/>
              <w:ind w:left="106" w:right="96"/>
              <w:jc w:val="both"/>
              <w:rPr>
                <w:sz w:val="24"/>
              </w:rPr>
            </w:pPr>
            <w:r>
              <w:rPr>
                <w:sz w:val="24"/>
              </w:rPr>
              <w:t>20+ years in railway, out of which minimum 10 years in Metro/MRTS. Shall have</w:t>
            </w:r>
            <w:r>
              <w:rPr>
                <w:spacing w:val="55"/>
                <w:sz w:val="24"/>
              </w:rPr>
              <w:t> </w:t>
            </w:r>
            <w:r>
              <w:rPr>
                <w:sz w:val="24"/>
              </w:rPr>
              <w:t>worked</w:t>
            </w:r>
            <w:r>
              <w:rPr>
                <w:spacing w:val="55"/>
                <w:sz w:val="24"/>
              </w:rPr>
              <w:t> </w:t>
            </w:r>
            <w:r>
              <w:rPr>
                <w:sz w:val="24"/>
              </w:rPr>
              <w:t>in</w:t>
            </w:r>
            <w:r>
              <w:rPr>
                <w:spacing w:val="55"/>
                <w:sz w:val="24"/>
              </w:rPr>
              <w:t> </w:t>
            </w:r>
            <w:r>
              <w:rPr>
                <w:sz w:val="24"/>
              </w:rPr>
              <w:t>atleast</w:t>
            </w:r>
            <w:r>
              <w:rPr>
                <w:spacing w:val="55"/>
                <w:sz w:val="24"/>
              </w:rPr>
              <w:t> </w:t>
            </w:r>
            <w:r>
              <w:rPr>
                <w:sz w:val="24"/>
              </w:rPr>
              <w:t>1</w:t>
            </w:r>
            <w:r>
              <w:rPr>
                <w:spacing w:val="55"/>
                <w:sz w:val="24"/>
              </w:rPr>
              <w:t> </w:t>
            </w:r>
            <w:r>
              <w:rPr>
                <w:sz w:val="24"/>
              </w:rPr>
              <w:t>metro</w:t>
            </w:r>
            <w:r>
              <w:rPr>
                <w:spacing w:val="55"/>
                <w:sz w:val="24"/>
              </w:rPr>
              <w:t> </w:t>
            </w:r>
            <w:r>
              <w:rPr>
                <w:spacing w:val="-2"/>
                <w:sz w:val="24"/>
              </w:rPr>
              <w:t>railway</w:t>
            </w:r>
          </w:p>
          <w:p>
            <w:pPr>
              <w:pStyle w:val="TableParagraph"/>
              <w:spacing w:line="280" w:lineRule="exact"/>
              <w:ind w:left="106"/>
              <w:rPr>
                <w:sz w:val="24"/>
              </w:rPr>
            </w:pPr>
            <w:r>
              <w:rPr>
                <w:spacing w:val="-2"/>
                <w:sz w:val="24"/>
              </w:rPr>
              <w:t>project.</w:t>
            </w:r>
          </w:p>
        </w:tc>
      </w:tr>
      <w:tr>
        <w:trPr>
          <w:trHeight w:val="321" w:hRule="atLeast"/>
        </w:trPr>
        <w:tc>
          <w:tcPr>
            <w:tcW w:w="581" w:type="dxa"/>
          </w:tcPr>
          <w:p>
            <w:pPr>
              <w:pStyle w:val="TableParagraph"/>
              <w:spacing w:line="279" w:lineRule="exact"/>
              <w:rPr>
                <w:sz w:val="24"/>
              </w:rPr>
            </w:pPr>
            <w:r>
              <w:rPr>
                <w:spacing w:val="-10"/>
                <w:sz w:val="24"/>
              </w:rPr>
              <w:t>2</w:t>
            </w:r>
          </w:p>
        </w:tc>
        <w:tc>
          <w:tcPr>
            <w:tcW w:w="1819" w:type="dxa"/>
          </w:tcPr>
          <w:p>
            <w:pPr>
              <w:pStyle w:val="TableParagraph"/>
              <w:tabs>
                <w:tab w:pos="1147" w:val="left" w:leader="none"/>
              </w:tabs>
              <w:spacing w:line="279" w:lineRule="exact"/>
              <w:ind w:left="105"/>
              <w:rPr>
                <w:sz w:val="24"/>
              </w:rPr>
            </w:pPr>
            <w:r>
              <w:rPr>
                <w:spacing w:val="-2"/>
                <w:sz w:val="24"/>
              </w:rPr>
              <w:t>Rolling</w:t>
            </w:r>
            <w:r>
              <w:rPr>
                <w:sz w:val="24"/>
              </w:rPr>
              <w:tab/>
            </w:r>
            <w:r>
              <w:rPr>
                <w:spacing w:val="-2"/>
                <w:sz w:val="24"/>
              </w:rPr>
              <w:t>Stock</w:t>
            </w:r>
          </w:p>
        </w:tc>
        <w:tc>
          <w:tcPr>
            <w:tcW w:w="2505" w:type="dxa"/>
          </w:tcPr>
          <w:p>
            <w:pPr>
              <w:pStyle w:val="TableParagraph"/>
              <w:spacing w:line="279" w:lineRule="exact"/>
              <w:ind w:left="105"/>
              <w:rPr>
                <w:sz w:val="24"/>
              </w:rPr>
            </w:pPr>
            <w:r>
              <w:rPr>
                <w:sz w:val="24"/>
              </w:rPr>
              <w:t>Graduate</w:t>
            </w:r>
            <w:r>
              <w:rPr>
                <w:spacing w:val="35"/>
                <w:sz w:val="24"/>
              </w:rPr>
              <w:t> </w:t>
            </w:r>
            <w:r>
              <w:rPr>
                <w:sz w:val="24"/>
              </w:rPr>
              <w:t>in</w:t>
            </w:r>
            <w:r>
              <w:rPr>
                <w:spacing w:val="36"/>
                <w:sz w:val="24"/>
              </w:rPr>
              <w:t> </w:t>
            </w:r>
            <w:r>
              <w:rPr>
                <w:spacing w:val="-2"/>
                <w:sz w:val="24"/>
              </w:rPr>
              <w:t>Electrical</w:t>
            </w:r>
          </w:p>
        </w:tc>
        <w:tc>
          <w:tcPr>
            <w:tcW w:w="4559" w:type="dxa"/>
          </w:tcPr>
          <w:p>
            <w:pPr>
              <w:pStyle w:val="TableParagraph"/>
              <w:spacing w:line="279" w:lineRule="exact"/>
              <w:ind w:left="106"/>
              <w:rPr>
                <w:sz w:val="24"/>
              </w:rPr>
            </w:pPr>
            <w:r>
              <w:rPr>
                <w:sz w:val="24"/>
              </w:rPr>
              <w:t>15+</w:t>
            </w:r>
            <w:r>
              <w:rPr>
                <w:spacing w:val="17"/>
                <w:sz w:val="24"/>
              </w:rPr>
              <w:t> </w:t>
            </w:r>
            <w:r>
              <w:rPr>
                <w:sz w:val="24"/>
              </w:rPr>
              <w:t>years</w:t>
            </w:r>
            <w:r>
              <w:rPr>
                <w:spacing w:val="17"/>
                <w:sz w:val="24"/>
              </w:rPr>
              <w:t> </w:t>
            </w:r>
            <w:r>
              <w:rPr>
                <w:sz w:val="24"/>
              </w:rPr>
              <w:t>in</w:t>
            </w:r>
            <w:r>
              <w:rPr>
                <w:spacing w:val="17"/>
                <w:sz w:val="24"/>
              </w:rPr>
              <w:t> </w:t>
            </w:r>
            <w:r>
              <w:rPr>
                <w:sz w:val="24"/>
              </w:rPr>
              <w:t>railway</w:t>
            </w:r>
            <w:r>
              <w:rPr>
                <w:spacing w:val="17"/>
                <w:sz w:val="24"/>
              </w:rPr>
              <w:t> </w:t>
            </w:r>
            <w:r>
              <w:rPr>
                <w:sz w:val="24"/>
              </w:rPr>
              <w:t>industry.</w:t>
            </w:r>
            <w:r>
              <w:rPr>
                <w:spacing w:val="60"/>
                <w:w w:val="150"/>
                <w:sz w:val="24"/>
              </w:rPr>
              <w:t> </w:t>
            </w:r>
            <w:r>
              <w:rPr>
                <w:sz w:val="24"/>
              </w:rPr>
              <w:t>Shall</w:t>
            </w:r>
            <w:r>
              <w:rPr>
                <w:spacing w:val="18"/>
                <w:sz w:val="24"/>
              </w:rPr>
              <w:t> </w:t>
            </w:r>
            <w:r>
              <w:rPr>
                <w:spacing w:val="-4"/>
                <w:sz w:val="24"/>
              </w:rPr>
              <w:t>have</w:t>
            </w:r>
          </w:p>
        </w:tc>
      </w:tr>
    </w:tbl>
    <w:p>
      <w:pPr>
        <w:pStyle w:val="TableParagraph"/>
        <w:spacing w:after="0" w:line="279" w:lineRule="exact"/>
        <w:rPr>
          <w:sz w:val="24"/>
        </w:rPr>
        <w:sectPr>
          <w:pgSz w:w="11900" w:h="16840"/>
          <w:pgMar w:header="366" w:footer="786" w:top="1260" w:bottom="980" w:left="708" w:right="283"/>
        </w:sect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819"/>
        <w:gridCol w:w="2505"/>
        <w:gridCol w:w="4559"/>
      </w:tblGrid>
      <w:tr>
        <w:trPr>
          <w:trHeight w:val="1295" w:hRule="atLeast"/>
        </w:trPr>
        <w:tc>
          <w:tcPr>
            <w:tcW w:w="581" w:type="dxa"/>
          </w:tcPr>
          <w:p>
            <w:pPr>
              <w:pStyle w:val="TableParagraph"/>
              <w:ind w:left="0"/>
              <w:rPr>
                <w:rFonts w:ascii="Times New Roman"/>
                <w:sz w:val="24"/>
              </w:rPr>
            </w:pPr>
          </w:p>
        </w:tc>
        <w:tc>
          <w:tcPr>
            <w:tcW w:w="1819" w:type="dxa"/>
          </w:tcPr>
          <w:p>
            <w:pPr>
              <w:pStyle w:val="TableParagraph"/>
              <w:spacing w:line="279" w:lineRule="exact"/>
              <w:ind w:left="105"/>
              <w:rPr>
                <w:sz w:val="24"/>
              </w:rPr>
            </w:pPr>
            <w:r>
              <w:rPr>
                <w:spacing w:val="-2"/>
                <w:sz w:val="24"/>
              </w:rPr>
              <w:t>Expert*</w:t>
            </w:r>
          </w:p>
        </w:tc>
        <w:tc>
          <w:tcPr>
            <w:tcW w:w="2505" w:type="dxa"/>
          </w:tcPr>
          <w:p>
            <w:pPr>
              <w:pStyle w:val="TableParagraph"/>
              <w:tabs>
                <w:tab w:pos="1239" w:val="left" w:leader="none"/>
              </w:tabs>
              <w:spacing w:line="278" w:lineRule="auto"/>
              <w:ind w:left="105" w:right="96"/>
              <w:rPr>
                <w:sz w:val="24"/>
              </w:rPr>
            </w:pPr>
            <w:r>
              <w:rPr>
                <w:spacing w:val="-6"/>
                <w:sz w:val="24"/>
              </w:rPr>
              <w:t>or</w:t>
            </w:r>
            <w:r>
              <w:rPr>
                <w:sz w:val="24"/>
              </w:rPr>
              <w:tab/>
            </w:r>
            <w:r>
              <w:rPr>
                <w:spacing w:val="-2"/>
                <w:sz w:val="24"/>
              </w:rPr>
              <w:t>Mechanical Engineering</w:t>
            </w:r>
          </w:p>
        </w:tc>
        <w:tc>
          <w:tcPr>
            <w:tcW w:w="4559" w:type="dxa"/>
          </w:tcPr>
          <w:p>
            <w:pPr>
              <w:pStyle w:val="TableParagraph"/>
              <w:spacing w:line="276" w:lineRule="auto"/>
              <w:ind w:left="106" w:right="96"/>
              <w:jc w:val="both"/>
              <w:rPr>
                <w:sz w:val="24"/>
              </w:rPr>
            </w:pPr>
            <w:r>
              <w:rPr>
                <w:sz w:val="24"/>
              </w:rPr>
              <w:t>experience of writing RS </w:t>
            </w:r>
            <w:r>
              <w:rPr>
                <w:sz w:val="24"/>
              </w:rPr>
              <w:t>procurement specifications and managing/reviewing detailed</w:t>
            </w:r>
            <w:r>
              <w:rPr>
                <w:spacing w:val="16"/>
                <w:sz w:val="24"/>
              </w:rPr>
              <w:t> </w:t>
            </w:r>
            <w:r>
              <w:rPr>
                <w:sz w:val="24"/>
              </w:rPr>
              <w:t>design</w:t>
            </w:r>
            <w:r>
              <w:rPr>
                <w:spacing w:val="16"/>
                <w:sz w:val="24"/>
              </w:rPr>
              <w:t> </w:t>
            </w:r>
            <w:r>
              <w:rPr>
                <w:sz w:val="24"/>
              </w:rPr>
              <w:t>of</w:t>
            </w:r>
            <w:r>
              <w:rPr>
                <w:spacing w:val="16"/>
                <w:sz w:val="24"/>
              </w:rPr>
              <w:t> </w:t>
            </w:r>
            <w:r>
              <w:rPr>
                <w:sz w:val="24"/>
              </w:rPr>
              <w:t>RS</w:t>
            </w:r>
            <w:r>
              <w:rPr>
                <w:spacing w:val="16"/>
                <w:sz w:val="24"/>
              </w:rPr>
              <w:t> </w:t>
            </w:r>
            <w:r>
              <w:rPr>
                <w:sz w:val="24"/>
              </w:rPr>
              <w:t>in</w:t>
            </w:r>
            <w:r>
              <w:rPr>
                <w:spacing w:val="16"/>
                <w:sz w:val="24"/>
              </w:rPr>
              <w:t> </w:t>
            </w:r>
            <w:r>
              <w:rPr>
                <w:sz w:val="24"/>
              </w:rPr>
              <w:t>atleast</w:t>
            </w:r>
            <w:r>
              <w:rPr>
                <w:spacing w:val="16"/>
                <w:sz w:val="24"/>
              </w:rPr>
              <w:t> </w:t>
            </w:r>
            <w:r>
              <w:rPr>
                <w:sz w:val="24"/>
              </w:rPr>
              <w:t>one</w:t>
            </w:r>
            <w:r>
              <w:rPr>
                <w:spacing w:val="16"/>
                <w:sz w:val="24"/>
              </w:rPr>
              <w:t> </w:t>
            </w:r>
            <w:r>
              <w:rPr>
                <w:spacing w:val="-2"/>
                <w:sz w:val="24"/>
              </w:rPr>
              <w:t>metro</w:t>
            </w:r>
          </w:p>
          <w:p>
            <w:pPr>
              <w:pStyle w:val="TableParagraph"/>
              <w:spacing w:before="1"/>
              <w:ind w:left="106"/>
              <w:jc w:val="both"/>
              <w:rPr>
                <w:sz w:val="24"/>
              </w:rPr>
            </w:pPr>
            <w:r>
              <w:rPr>
                <w:sz w:val="24"/>
              </w:rPr>
              <w:t>railway</w:t>
            </w:r>
            <w:r>
              <w:rPr>
                <w:spacing w:val="-2"/>
                <w:sz w:val="24"/>
              </w:rPr>
              <w:t> project.</w:t>
            </w:r>
          </w:p>
        </w:tc>
      </w:tr>
      <w:tr>
        <w:trPr>
          <w:trHeight w:val="1295" w:hRule="atLeast"/>
        </w:trPr>
        <w:tc>
          <w:tcPr>
            <w:tcW w:w="581" w:type="dxa"/>
          </w:tcPr>
          <w:p>
            <w:pPr>
              <w:pStyle w:val="TableParagraph"/>
              <w:spacing w:line="279" w:lineRule="exact"/>
              <w:rPr>
                <w:sz w:val="24"/>
              </w:rPr>
            </w:pPr>
            <w:r>
              <w:rPr>
                <w:spacing w:val="-5"/>
                <w:sz w:val="24"/>
              </w:rPr>
              <w:t>3.</w:t>
            </w:r>
          </w:p>
        </w:tc>
        <w:tc>
          <w:tcPr>
            <w:tcW w:w="1819" w:type="dxa"/>
          </w:tcPr>
          <w:p>
            <w:pPr>
              <w:pStyle w:val="TableParagraph"/>
              <w:spacing w:line="276" w:lineRule="auto"/>
              <w:ind w:left="105" w:right="99"/>
              <w:jc w:val="both"/>
              <w:rPr>
                <w:sz w:val="24"/>
              </w:rPr>
            </w:pPr>
            <w:r>
              <w:rPr>
                <w:sz w:val="24"/>
              </w:rPr>
              <w:t>Power </w:t>
            </w:r>
            <w:r>
              <w:rPr>
                <w:sz w:val="24"/>
              </w:rPr>
              <w:t>supply and DC third rail</w:t>
            </w:r>
            <w:r>
              <w:rPr>
                <w:spacing w:val="66"/>
                <w:w w:val="150"/>
                <w:sz w:val="24"/>
              </w:rPr>
              <w:t>   </w:t>
            </w:r>
            <w:r>
              <w:rPr>
                <w:spacing w:val="-2"/>
                <w:sz w:val="24"/>
              </w:rPr>
              <w:t>traction</w:t>
            </w:r>
          </w:p>
          <w:p>
            <w:pPr>
              <w:pStyle w:val="TableParagraph"/>
              <w:spacing w:line="280" w:lineRule="exact"/>
              <w:ind w:left="105"/>
              <w:rPr>
                <w:sz w:val="24"/>
              </w:rPr>
            </w:pPr>
            <w:r>
              <w:rPr>
                <w:spacing w:val="-2"/>
                <w:sz w:val="24"/>
              </w:rPr>
              <w:t>expert*</w:t>
            </w:r>
          </w:p>
        </w:tc>
        <w:tc>
          <w:tcPr>
            <w:tcW w:w="2505" w:type="dxa"/>
          </w:tcPr>
          <w:p>
            <w:pPr>
              <w:pStyle w:val="TableParagraph"/>
              <w:spacing w:line="278" w:lineRule="auto"/>
              <w:ind w:left="105"/>
              <w:rPr>
                <w:sz w:val="24"/>
              </w:rPr>
            </w:pPr>
            <w:r>
              <w:rPr>
                <w:sz w:val="24"/>
              </w:rPr>
              <w:t>Graduate</w:t>
            </w:r>
            <w:r>
              <w:rPr>
                <w:spacing w:val="20"/>
                <w:sz w:val="24"/>
              </w:rPr>
              <w:t> </w:t>
            </w:r>
            <w:r>
              <w:rPr>
                <w:sz w:val="24"/>
              </w:rPr>
              <w:t>in</w:t>
            </w:r>
            <w:r>
              <w:rPr>
                <w:spacing w:val="20"/>
                <w:sz w:val="24"/>
              </w:rPr>
              <w:t> </w:t>
            </w:r>
            <w:r>
              <w:rPr>
                <w:sz w:val="24"/>
              </w:rPr>
              <w:t>Electrical </w:t>
            </w:r>
            <w:r>
              <w:rPr>
                <w:spacing w:val="-2"/>
                <w:sz w:val="24"/>
              </w:rPr>
              <w:t>engineering</w:t>
            </w:r>
          </w:p>
        </w:tc>
        <w:tc>
          <w:tcPr>
            <w:tcW w:w="4559" w:type="dxa"/>
          </w:tcPr>
          <w:p>
            <w:pPr>
              <w:pStyle w:val="TableParagraph"/>
              <w:spacing w:line="276" w:lineRule="auto"/>
              <w:ind w:left="106" w:right="96"/>
              <w:jc w:val="both"/>
              <w:rPr>
                <w:sz w:val="24"/>
              </w:rPr>
            </w:pPr>
            <w:r>
              <w:rPr>
                <w:sz w:val="24"/>
              </w:rPr>
              <w:t>10+ years in railway industry.</w:t>
            </w:r>
            <w:r>
              <w:rPr>
                <w:spacing w:val="40"/>
                <w:sz w:val="24"/>
              </w:rPr>
              <w:t> </w:t>
            </w:r>
            <w:r>
              <w:rPr>
                <w:sz w:val="24"/>
              </w:rPr>
              <w:t>Shall have experience of design of dc traction </w:t>
            </w:r>
            <w:r>
              <w:rPr>
                <w:sz w:val="24"/>
              </w:rPr>
              <w:t>system and</w:t>
            </w:r>
            <w:r>
              <w:rPr>
                <w:spacing w:val="16"/>
                <w:sz w:val="24"/>
              </w:rPr>
              <w:t> </w:t>
            </w:r>
            <w:r>
              <w:rPr>
                <w:sz w:val="24"/>
              </w:rPr>
              <w:t>third</w:t>
            </w:r>
            <w:r>
              <w:rPr>
                <w:spacing w:val="16"/>
                <w:sz w:val="24"/>
              </w:rPr>
              <w:t> </w:t>
            </w:r>
            <w:r>
              <w:rPr>
                <w:sz w:val="24"/>
              </w:rPr>
              <w:t>rail</w:t>
            </w:r>
            <w:r>
              <w:rPr>
                <w:spacing w:val="16"/>
                <w:sz w:val="24"/>
              </w:rPr>
              <w:t> </w:t>
            </w:r>
            <w:r>
              <w:rPr>
                <w:sz w:val="24"/>
              </w:rPr>
              <w:t>system</w:t>
            </w:r>
            <w:r>
              <w:rPr>
                <w:spacing w:val="16"/>
                <w:sz w:val="24"/>
              </w:rPr>
              <w:t> </w:t>
            </w:r>
            <w:r>
              <w:rPr>
                <w:sz w:val="24"/>
              </w:rPr>
              <w:t>in</w:t>
            </w:r>
            <w:r>
              <w:rPr>
                <w:spacing w:val="16"/>
                <w:sz w:val="24"/>
              </w:rPr>
              <w:t> </w:t>
            </w:r>
            <w:r>
              <w:rPr>
                <w:sz w:val="24"/>
              </w:rPr>
              <w:t>atleast</w:t>
            </w:r>
            <w:r>
              <w:rPr>
                <w:spacing w:val="16"/>
                <w:sz w:val="24"/>
              </w:rPr>
              <w:t> </w:t>
            </w:r>
            <w:r>
              <w:rPr>
                <w:sz w:val="24"/>
              </w:rPr>
              <w:t>one</w:t>
            </w:r>
            <w:r>
              <w:rPr>
                <w:spacing w:val="16"/>
                <w:sz w:val="24"/>
              </w:rPr>
              <w:t> </w:t>
            </w:r>
            <w:r>
              <w:rPr>
                <w:spacing w:val="-2"/>
                <w:sz w:val="24"/>
              </w:rPr>
              <w:t>metro</w:t>
            </w:r>
          </w:p>
          <w:p>
            <w:pPr>
              <w:pStyle w:val="TableParagraph"/>
              <w:spacing w:line="280" w:lineRule="exact"/>
              <w:ind w:left="106"/>
              <w:jc w:val="both"/>
              <w:rPr>
                <w:sz w:val="24"/>
              </w:rPr>
            </w:pPr>
            <w:r>
              <w:rPr>
                <w:sz w:val="24"/>
              </w:rPr>
              <w:t>railway or monorail </w:t>
            </w:r>
            <w:r>
              <w:rPr>
                <w:spacing w:val="-2"/>
                <w:sz w:val="24"/>
              </w:rPr>
              <w:t>project.</w:t>
            </w:r>
          </w:p>
        </w:tc>
      </w:tr>
      <w:tr>
        <w:trPr>
          <w:trHeight w:val="1938" w:hRule="atLeast"/>
        </w:trPr>
        <w:tc>
          <w:tcPr>
            <w:tcW w:w="581" w:type="dxa"/>
          </w:tcPr>
          <w:p>
            <w:pPr>
              <w:pStyle w:val="TableParagraph"/>
              <w:spacing w:line="279" w:lineRule="exact"/>
              <w:rPr>
                <w:sz w:val="24"/>
              </w:rPr>
            </w:pPr>
            <w:r>
              <w:rPr>
                <w:spacing w:val="-5"/>
                <w:sz w:val="24"/>
              </w:rPr>
              <w:t>4.</w:t>
            </w:r>
          </w:p>
        </w:tc>
        <w:tc>
          <w:tcPr>
            <w:tcW w:w="1819" w:type="dxa"/>
          </w:tcPr>
          <w:p>
            <w:pPr>
              <w:pStyle w:val="TableParagraph"/>
              <w:spacing w:line="273" w:lineRule="auto"/>
              <w:ind w:left="105"/>
              <w:rPr>
                <w:sz w:val="24"/>
              </w:rPr>
            </w:pPr>
            <w:r>
              <w:rPr>
                <w:sz w:val="24"/>
              </w:rPr>
              <w:t>AFC</w:t>
            </w:r>
            <w:r>
              <w:rPr>
                <w:spacing w:val="80"/>
                <w:sz w:val="24"/>
              </w:rPr>
              <w:t> </w:t>
            </w:r>
            <w:r>
              <w:rPr>
                <w:sz w:val="24"/>
              </w:rPr>
              <w:t>cum</w:t>
            </w:r>
            <w:r>
              <w:rPr>
                <w:spacing w:val="80"/>
                <w:sz w:val="24"/>
              </w:rPr>
              <w:t> </w:t>
            </w:r>
            <w:r>
              <w:rPr>
                <w:sz w:val="24"/>
              </w:rPr>
              <w:t>PSG </w:t>
            </w:r>
            <w:r>
              <w:rPr>
                <w:spacing w:val="-2"/>
                <w:sz w:val="24"/>
              </w:rPr>
              <w:t>Expert</w:t>
            </w:r>
          </w:p>
        </w:tc>
        <w:tc>
          <w:tcPr>
            <w:tcW w:w="2505" w:type="dxa"/>
          </w:tcPr>
          <w:p>
            <w:pPr>
              <w:pStyle w:val="TableParagraph"/>
              <w:tabs>
                <w:tab w:pos="1252" w:val="left" w:leader="none"/>
              </w:tabs>
              <w:spacing w:line="276" w:lineRule="auto"/>
              <w:ind w:left="105" w:right="96"/>
              <w:jc w:val="both"/>
              <w:rPr>
                <w:sz w:val="24"/>
              </w:rPr>
            </w:pPr>
            <w:r>
              <w:rPr>
                <w:sz w:val="24"/>
              </w:rPr>
              <w:t>Graduate in Electrical </w:t>
            </w:r>
            <w:r>
              <w:rPr>
                <w:spacing w:val="-6"/>
                <w:sz w:val="24"/>
              </w:rPr>
              <w:t>or</w:t>
            </w:r>
            <w:r>
              <w:rPr>
                <w:sz w:val="24"/>
              </w:rPr>
              <w:tab/>
            </w:r>
            <w:r>
              <w:rPr>
                <w:spacing w:val="-2"/>
                <w:sz w:val="24"/>
              </w:rPr>
              <w:t>Electronics engineering</w:t>
            </w:r>
          </w:p>
        </w:tc>
        <w:tc>
          <w:tcPr>
            <w:tcW w:w="4559" w:type="dxa"/>
          </w:tcPr>
          <w:p>
            <w:pPr>
              <w:pStyle w:val="TableParagraph"/>
              <w:tabs>
                <w:tab w:pos="2058" w:val="left" w:leader="none"/>
                <w:tab w:pos="4065" w:val="left" w:leader="none"/>
              </w:tabs>
              <w:spacing w:line="276" w:lineRule="auto"/>
              <w:ind w:left="106" w:right="96"/>
              <w:jc w:val="both"/>
              <w:rPr>
                <w:sz w:val="24"/>
              </w:rPr>
            </w:pPr>
            <w:r>
              <w:rPr>
                <w:sz w:val="24"/>
              </w:rPr>
              <w:t>10+ years in railway industry.</w:t>
            </w:r>
            <w:r>
              <w:rPr>
                <w:spacing w:val="40"/>
                <w:sz w:val="24"/>
              </w:rPr>
              <w:t> </w:t>
            </w:r>
            <w:r>
              <w:rPr>
                <w:sz w:val="24"/>
              </w:rPr>
              <w:t>Shall have experience of writing AFC/PSG </w:t>
            </w:r>
            <w:r>
              <w:rPr>
                <w:spacing w:val="-2"/>
                <w:sz w:val="24"/>
              </w:rPr>
              <w:t>procurement</w:t>
            </w:r>
            <w:r>
              <w:rPr>
                <w:sz w:val="24"/>
              </w:rPr>
              <w:tab/>
            </w:r>
            <w:r>
              <w:rPr>
                <w:spacing w:val="-2"/>
                <w:sz w:val="24"/>
              </w:rPr>
              <w:t>specifications</w:t>
            </w:r>
            <w:r>
              <w:rPr>
                <w:sz w:val="24"/>
              </w:rPr>
              <w:tab/>
            </w:r>
            <w:r>
              <w:rPr>
                <w:spacing w:val="-4"/>
                <w:sz w:val="24"/>
              </w:rPr>
              <w:t>and </w:t>
            </w:r>
            <w:r>
              <w:rPr>
                <w:sz w:val="24"/>
              </w:rPr>
              <w:t>managing/reviewing detailed design of AFC/PSG</w:t>
            </w:r>
            <w:r>
              <w:rPr>
                <w:spacing w:val="68"/>
                <w:w w:val="150"/>
                <w:sz w:val="24"/>
              </w:rPr>
              <w:t> </w:t>
            </w:r>
            <w:r>
              <w:rPr>
                <w:sz w:val="24"/>
              </w:rPr>
              <w:t>in</w:t>
            </w:r>
            <w:r>
              <w:rPr>
                <w:spacing w:val="69"/>
                <w:w w:val="150"/>
                <w:sz w:val="24"/>
              </w:rPr>
              <w:t> </w:t>
            </w:r>
            <w:r>
              <w:rPr>
                <w:sz w:val="24"/>
              </w:rPr>
              <w:t>atleast</w:t>
            </w:r>
            <w:r>
              <w:rPr>
                <w:spacing w:val="69"/>
                <w:w w:val="150"/>
                <w:sz w:val="24"/>
              </w:rPr>
              <w:t> </w:t>
            </w:r>
            <w:r>
              <w:rPr>
                <w:sz w:val="24"/>
              </w:rPr>
              <w:t>one</w:t>
            </w:r>
            <w:r>
              <w:rPr>
                <w:spacing w:val="69"/>
                <w:w w:val="150"/>
                <w:sz w:val="24"/>
              </w:rPr>
              <w:t> </w:t>
            </w:r>
            <w:r>
              <w:rPr>
                <w:sz w:val="24"/>
              </w:rPr>
              <w:t>metro</w:t>
            </w:r>
            <w:r>
              <w:rPr>
                <w:spacing w:val="69"/>
                <w:w w:val="150"/>
                <w:sz w:val="24"/>
              </w:rPr>
              <w:t> </w:t>
            </w:r>
            <w:r>
              <w:rPr>
                <w:spacing w:val="-2"/>
                <w:sz w:val="24"/>
              </w:rPr>
              <w:t>railway</w:t>
            </w:r>
          </w:p>
          <w:p>
            <w:pPr>
              <w:pStyle w:val="TableParagraph"/>
              <w:spacing w:line="281" w:lineRule="exact"/>
              <w:ind w:left="106"/>
              <w:rPr>
                <w:sz w:val="24"/>
              </w:rPr>
            </w:pPr>
            <w:r>
              <w:rPr>
                <w:spacing w:val="-2"/>
                <w:sz w:val="24"/>
              </w:rPr>
              <w:t>project.</w:t>
            </w:r>
          </w:p>
        </w:tc>
      </w:tr>
      <w:tr>
        <w:trPr>
          <w:trHeight w:val="1943" w:hRule="atLeast"/>
        </w:trPr>
        <w:tc>
          <w:tcPr>
            <w:tcW w:w="581" w:type="dxa"/>
          </w:tcPr>
          <w:p>
            <w:pPr>
              <w:pStyle w:val="TableParagraph"/>
              <w:spacing w:line="279" w:lineRule="exact"/>
              <w:rPr>
                <w:sz w:val="24"/>
              </w:rPr>
            </w:pPr>
            <w:r>
              <w:rPr>
                <w:spacing w:val="-5"/>
                <w:sz w:val="24"/>
              </w:rPr>
              <w:t>5.</w:t>
            </w:r>
          </w:p>
        </w:tc>
        <w:tc>
          <w:tcPr>
            <w:tcW w:w="1819" w:type="dxa"/>
          </w:tcPr>
          <w:p>
            <w:pPr>
              <w:pStyle w:val="TableParagraph"/>
              <w:spacing w:line="278" w:lineRule="auto"/>
              <w:ind w:left="105" w:right="100"/>
              <w:rPr>
                <w:sz w:val="24"/>
              </w:rPr>
            </w:pPr>
            <w:r>
              <w:rPr>
                <w:spacing w:val="-2"/>
                <w:sz w:val="24"/>
              </w:rPr>
              <w:t>Signaling Expert*</w:t>
            </w:r>
          </w:p>
        </w:tc>
        <w:tc>
          <w:tcPr>
            <w:tcW w:w="2505" w:type="dxa"/>
          </w:tcPr>
          <w:p>
            <w:pPr>
              <w:pStyle w:val="TableParagraph"/>
              <w:tabs>
                <w:tab w:pos="1252" w:val="left" w:leader="none"/>
              </w:tabs>
              <w:spacing w:line="276" w:lineRule="auto"/>
              <w:ind w:left="105" w:right="96"/>
              <w:jc w:val="both"/>
              <w:rPr>
                <w:sz w:val="24"/>
              </w:rPr>
            </w:pPr>
            <w:r>
              <w:rPr>
                <w:sz w:val="24"/>
              </w:rPr>
              <w:t>Graduate in Electrical </w:t>
            </w:r>
            <w:r>
              <w:rPr>
                <w:spacing w:val="-6"/>
                <w:sz w:val="24"/>
              </w:rPr>
              <w:t>or</w:t>
            </w:r>
            <w:r>
              <w:rPr>
                <w:sz w:val="24"/>
              </w:rPr>
              <w:tab/>
            </w:r>
            <w:r>
              <w:rPr>
                <w:spacing w:val="-2"/>
                <w:sz w:val="24"/>
              </w:rPr>
              <w:t>Electronics Engineering</w:t>
            </w:r>
          </w:p>
        </w:tc>
        <w:tc>
          <w:tcPr>
            <w:tcW w:w="4559" w:type="dxa"/>
          </w:tcPr>
          <w:p>
            <w:pPr>
              <w:pStyle w:val="TableParagraph"/>
              <w:tabs>
                <w:tab w:pos="2058" w:val="left" w:leader="none"/>
                <w:tab w:pos="4065" w:val="left" w:leader="none"/>
              </w:tabs>
              <w:spacing w:line="276" w:lineRule="auto"/>
              <w:ind w:left="106" w:right="96"/>
              <w:jc w:val="both"/>
              <w:rPr>
                <w:sz w:val="24"/>
              </w:rPr>
            </w:pPr>
            <w:r>
              <w:rPr>
                <w:sz w:val="24"/>
              </w:rPr>
              <w:t>10+ years in railway industry.</w:t>
            </w:r>
            <w:r>
              <w:rPr>
                <w:spacing w:val="40"/>
                <w:sz w:val="24"/>
              </w:rPr>
              <w:t> </w:t>
            </w:r>
            <w:r>
              <w:rPr>
                <w:sz w:val="24"/>
              </w:rPr>
              <w:t>Shall have experience of writing Signaling </w:t>
            </w:r>
            <w:r>
              <w:rPr>
                <w:spacing w:val="-2"/>
                <w:sz w:val="24"/>
              </w:rPr>
              <w:t>procurement</w:t>
            </w:r>
            <w:r>
              <w:rPr>
                <w:sz w:val="24"/>
              </w:rPr>
              <w:tab/>
            </w:r>
            <w:r>
              <w:rPr>
                <w:spacing w:val="-2"/>
                <w:sz w:val="24"/>
              </w:rPr>
              <w:t>specifications</w:t>
            </w:r>
            <w:r>
              <w:rPr>
                <w:sz w:val="24"/>
              </w:rPr>
              <w:tab/>
            </w:r>
            <w:r>
              <w:rPr>
                <w:spacing w:val="-4"/>
                <w:sz w:val="24"/>
              </w:rPr>
              <w:t>and </w:t>
            </w:r>
            <w:r>
              <w:rPr>
                <w:sz w:val="24"/>
              </w:rPr>
              <w:t>managing/reviewing detailed design of Signaling</w:t>
            </w:r>
            <w:r>
              <w:rPr>
                <w:spacing w:val="68"/>
                <w:w w:val="150"/>
                <w:sz w:val="24"/>
              </w:rPr>
              <w:t> </w:t>
            </w:r>
            <w:r>
              <w:rPr>
                <w:sz w:val="24"/>
              </w:rPr>
              <w:t>in</w:t>
            </w:r>
            <w:r>
              <w:rPr>
                <w:spacing w:val="68"/>
                <w:w w:val="150"/>
                <w:sz w:val="24"/>
              </w:rPr>
              <w:t> </w:t>
            </w:r>
            <w:r>
              <w:rPr>
                <w:sz w:val="24"/>
              </w:rPr>
              <w:t>atleast</w:t>
            </w:r>
            <w:r>
              <w:rPr>
                <w:spacing w:val="69"/>
                <w:w w:val="150"/>
                <w:sz w:val="24"/>
              </w:rPr>
              <w:t> </w:t>
            </w:r>
            <w:r>
              <w:rPr>
                <w:sz w:val="24"/>
              </w:rPr>
              <w:t>one</w:t>
            </w:r>
            <w:r>
              <w:rPr>
                <w:spacing w:val="68"/>
                <w:w w:val="150"/>
                <w:sz w:val="24"/>
              </w:rPr>
              <w:t> </w:t>
            </w:r>
            <w:r>
              <w:rPr>
                <w:sz w:val="24"/>
              </w:rPr>
              <w:t>metro</w:t>
            </w:r>
            <w:r>
              <w:rPr>
                <w:spacing w:val="68"/>
                <w:w w:val="150"/>
                <w:sz w:val="24"/>
              </w:rPr>
              <w:t> </w:t>
            </w:r>
            <w:r>
              <w:rPr>
                <w:spacing w:val="-2"/>
                <w:sz w:val="24"/>
              </w:rPr>
              <w:t>railway</w:t>
            </w:r>
          </w:p>
          <w:p>
            <w:pPr>
              <w:pStyle w:val="TableParagraph"/>
              <w:spacing w:before="2"/>
              <w:ind w:left="106"/>
              <w:rPr>
                <w:sz w:val="24"/>
              </w:rPr>
            </w:pPr>
            <w:r>
              <w:rPr>
                <w:spacing w:val="-2"/>
                <w:sz w:val="24"/>
              </w:rPr>
              <w:t>project.</w:t>
            </w:r>
          </w:p>
        </w:tc>
      </w:tr>
      <w:tr>
        <w:trPr>
          <w:trHeight w:val="2265" w:hRule="atLeast"/>
        </w:trPr>
        <w:tc>
          <w:tcPr>
            <w:tcW w:w="581" w:type="dxa"/>
          </w:tcPr>
          <w:p>
            <w:pPr>
              <w:pStyle w:val="TableParagraph"/>
              <w:spacing w:line="279" w:lineRule="exact"/>
              <w:rPr>
                <w:sz w:val="24"/>
              </w:rPr>
            </w:pPr>
            <w:r>
              <w:rPr>
                <w:spacing w:val="-5"/>
                <w:sz w:val="24"/>
              </w:rPr>
              <w:t>6.</w:t>
            </w:r>
          </w:p>
        </w:tc>
        <w:tc>
          <w:tcPr>
            <w:tcW w:w="1819" w:type="dxa"/>
          </w:tcPr>
          <w:p>
            <w:pPr>
              <w:pStyle w:val="TableParagraph"/>
              <w:spacing w:line="273" w:lineRule="auto"/>
              <w:ind w:left="105" w:right="823"/>
              <w:rPr>
                <w:sz w:val="24"/>
              </w:rPr>
            </w:pPr>
            <w:r>
              <w:rPr>
                <w:spacing w:val="-2"/>
                <w:sz w:val="24"/>
              </w:rPr>
              <w:t>Telecom Expert</w:t>
            </w:r>
          </w:p>
        </w:tc>
        <w:tc>
          <w:tcPr>
            <w:tcW w:w="2505" w:type="dxa"/>
          </w:tcPr>
          <w:p>
            <w:pPr>
              <w:pStyle w:val="TableParagraph"/>
              <w:tabs>
                <w:tab w:pos="2195" w:val="left" w:leader="none"/>
              </w:tabs>
              <w:spacing w:line="279" w:lineRule="exact"/>
              <w:ind w:left="105"/>
              <w:rPr>
                <w:sz w:val="24"/>
              </w:rPr>
            </w:pPr>
            <w:r>
              <w:rPr>
                <w:spacing w:val="-2"/>
                <w:sz w:val="24"/>
              </w:rPr>
              <w:t>Graduate</w:t>
            </w:r>
            <w:r>
              <w:rPr>
                <w:sz w:val="24"/>
              </w:rPr>
              <w:tab/>
            </w:r>
            <w:r>
              <w:rPr>
                <w:spacing w:val="-5"/>
                <w:sz w:val="24"/>
              </w:rPr>
              <w:t>in</w:t>
            </w:r>
          </w:p>
          <w:p>
            <w:pPr>
              <w:pStyle w:val="TableParagraph"/>
              <w:tabs>
                <w:tab w:pos="2169" w:val="left" w:leader="none"/>
              </w:tabs>
              <w:spacing w:line="276" w:lineRule="auto" w:before="40"/>
              <w:ind w:left="105" w:right="96"/>
              <w:rPr>
                <w:sz w:val="24"/>
              </w:rPr>
            </w:pPr>
            <w:r>
              <w:rPr>
                <w:spacing w:val="-2"/>
                <w:sz w:val="24"/>
              </w:rPr>
              <w:t>Communication</w:t>
            </w:r>
            <w:r>
              <w:rPr>
                <w:sz w:val="24"/>
              </w:rPr>
              <w:tab/>
            </w:r>
            <w:r>
              <w:rPr>
                <w:spacing w:val="-6"/>
                <w:sz w:val="24"/>
              </w:rPr>
              <w:t>or </w:t>
            </w:r>
            <w:r>
              <w:rPr>
                <w:spacing w:val="-2"/>
                <w:sz w:val="24"/>
              </w:rPr>
              <w:t>Electronics engineering</w:t>
            </w:r>
          </w:p>
        </w:tc>
        <w:tc>
          <w:tcPr>
            <w:tcW w:w="4559" w:type="dxa"/>
          </w:tcPr>
          <w:p>
            <w:pPr>
              <w:pStyle w:val="TableParagraph"/>
              <w:spacing w:line="276" w:lineRule="auto"/>
              <w:ind w:left="106" w:right="96"/>
              <w:jc w:val="both"/>
              <w:rPr>
                <w:sz w:val="24"/>
              </w:rPr>
            </w:pPr>
            <w:r>
              <w:rPr>
                <w:sz w:val="24"/>
              </w:rPr>
              <w:t>10+ years in railway industry.</w:t>
            </w:r>
            <w:r>
              <w:rPr>
                <w:spacing w:val="40"/>
                <w:sz w:val="24"/>
              </w:rPr>
              <w:t> </w:t>
            </w:r>
            <w:r>
              <w:rPr>
                <w:sz w:val="24"/>
              </w:rPr>
              <w:t>Shall have experience of writing Telecom </w:t>
            </w:r>
            <w:r>
              <w:rPr>
                <w:sz w:val="24"/>
              </w:rPr>
              <w:t>system (including subsystems such as FOTS,PIS, PIDS,CCTV Telephone etc.) procurement specifications and managing/reviewing detailed</w:t>
            </w:r>
            <w:r>
              <w:rPr>
                <w:spacing w:val="29"/>
                <w:sz w:val="24"/>
              </w:rPr>
              <w:t>  </w:t>
            </w:r>
            <w:r>
              <w:rPr>
                <w:sz w:val="24"/>
              </w:rPr>
              <w:t>design</w:t>
            </w:r>
            <w:r>
              <w:rPr>
                <w:spacing w:val="29"/>
                <w:sz w:val="24"/>
              </w:rPr>
              <w:t>  </w:t>
            </w:r>
            <w:r>
              <w:rPr>
                <w:sz w:val="24"/>
              </w:rPr>
              <w:t>of</w:t>
            </w:r>
            <w:r>
              <w:rPr>
                <w:spacing w:val="29"/>
                <w:sz w:val="24"/>
              </w:rPr>
              <w:t>  </w:t>
            </w:r>
            <w:r>
              <w:rPr>
                <w:sz w:val="24"/>
              </w:rPr>
              <w:t>Telecom</w:t>
            </w:r>
            <w:r>
              <w:rPr>
                <w:spacing w:val="29"/>
                <w:sz w:val="24"/>
              </w:rPr>
              <w:t>  </w:t>
            </w:r>
            <w:r>
              <w:rPr>
                <w:sz w:val="24"/>
              </w:rPr>
              <w:t>System</w:t>
            </w:r>
            <w:r>
              <w:rPr>
                <w:spacing w:val="29"/>
                <w:sz w:val="24"/>
              </w:rPr>
              <w:t>  </w:t>
            </w:r>
            <w:r>
              <w:rPr>
                <w:spacing w:val="-5"/>
                <w:sz w:val="24"/>
              </w:rPr>
              <w:t>in</w:t>
            </w:r>
          </w:p>
          <w:p>
            <w:pPr>
              <w:pStyle w:val="TableParagraph"/>
              <w:spacing w:line="279" w:lineRule="exact"/>
              <w:ind w:left="106"/>
              <w:jc w:val="both"/>
              <w:rPr>
                <w:sz w:val="24"/>
              </w:rPr>
            </w:pPr>
            <w:r>
              <w:rPr>
                <w:sz w:val="24"/>
              </w:rPr>
              <w:t>atleast one metro railway </w:t>
            </w:r>
            <w:r>
              <w:rPr>
                <w:spacing w:val="-2"/>
                <w:sz w:val="24"/>
              </w:rPr>
              <w:t>project.</w:t>
            </w:r>
          </w:p>
        </w:tc>
      </w:tr>
      <w:tr>
        <w:trPr>
          <w:trHeight w:val="1295" w:hRule="atLeast"/>
        </w:trPr>
        <w:tc>
          <w:tcPr>
            <w:tcW w:w="581" w:type="dxa"/>
          </w:tcPr>
          <w:p>
            <w:pPr>
              <w:pStyle w:val="TableParagraph"/>
              <w:spacing w:line="279" w:lineRule="exact"/>
              <w:rPr>
                <w:sz w:val="24"/>
              </w:rPr>
            </w:pPr>
            <w:r>
              <w:rPr>
                <w:spacing w:val="-5"/>
                <w:sz w:val="24"/>
              </w:rPr>
              <w:t>7.</w:t>
            </w:r>
          </w:p>
        </w:tc>
        <w:tc>
          <w:tcPr>
            <w:tcW w:w="1819" w:type="dxa"/>
          </w:tcPr>
          <w:p>
            <w:pPr>
              <w:pStyle w:val="TableParagraph"/>
              <w:tabs>
                <w:tab w:pos="1269" w:val="left" w:leader="none"/>
              </w:tabs>
              <w:spacing w:line="276" w:lineRule="auto"/>
              <w:ind w:left="105" w:right="99"/>
              <w:rPr>
                <w:sz w:val="24"/>
              </w:rPr>
            </w:pPr>
            <w:r>
              <w:rPr>
                <w:spacing w:val="-2"/>
                <w:sz w:val="24"/>
              </w:rPr>
              <w:t>Track</w:t>
            </w:r>
            <w:r>
              <w:rPr>
                <w:sz w:val="24"/>
              </w:rPr>
              <w:tab/>
            </w:r>
            <w:r>
              <w:rPr>
                <w:spacing w:val="-4"/>
                <w:sz w:val="24"/>
              </w:rPr>
              <w:t>cum </w:t>
            </w:r>
            <w:r>
              <w:rPr>
                <w:spacing w:val="-2"/>
                <w:sz w:val="24"/>
              </w:rPr>
              <w:t>Alignment expert*</w:t>
            </w:r>
          </w:p>
        </w:tc>
        <w:tc>
          <w:tcPr>
            <w:tcW w:w="2505" w:type="dxa"/>
          </w:tcPr>
          <w:p>
            <w:pPr>
              <w:pStyle w:val="TableParagraph"/>
              <w:spacing w:line="276" w:lineRule="auto"/>
              <w:ind w:left="105" w:right="96"/>
              <w:jc w:val="both"/>
              <w:rPr>
                <w:sz w:val="24"/>
              </w:rPr>
            </w:pPr>
            <w:r>
              <w:rPr>
                <w:sz w:val="24"/>
              </w:rPr>
              <w:t>Graduate in Civil or any</w:t>
            </w:r>
            <w:r>
              <w:rPr>
                <w:spacing w:val="-13"/>
                <w:sz w:val="24"/>
              </w:rPr>
              <w:t> </w:t>
            </w:r>
            <w:r>
              <w:rPr>
                <w:sz w:val="24"/>
              </w:rPr>
              <w:t>other</w:t>
            </w:r>
            <w:r>
              <w:rPr>
                <w:spacing w:val="-13"/>
                <w:sz w:val="24"/>
              </w:rPr>
              <w:t> </w:t>
            </w:r>
            <w:r>
              <w:rPr>
                <w:sz w:val="24"/>
              </w:rPr>
              <w:t>Engineering </w:t>
            </w:r>
            <w:r>
              <w:rPr>
                <w:spacing w:val="-2"/>
                <w:sz w:val="24"/>
              </w:rPr>
              <w:t>discipline</w:t>
            </w:r>
          </w:p>
        </w:tc>
        <w:tc>
          <w:tcPr>
            <w:tcW w:w="4559" w:type="dxa"/>
          </w:tcPr>
          <w:p>
            <w:pPr>
              <w:pStyle w:val="TableParagraph"/>
              <w:spacing w:line="276" w:lineRule="auto"/>
              <w:ind w:left="106" w:right="96"/>
              <w:jc w:val="both"/>
              <w:rPr>
                <w:sz w:val="24"/>
              </w:rPr>
            </w:pPr>
            <w:r>
              <w:rPr>
                <w:sz w:val="24"/>
              </w:rPr>
              <w:t>10+ years in railway industry.</w:t>
            </w:r>
            <w:r>
              <w:rPr>
                <w:spacing w:val="40"/>
                <w:sz w:val="24"/>
              </w:rPr>
              <w:t> </w:t>
            </w:r>
            <w:r>
              <w:rPr>
                <w:sz w:val="24"/>
              </w:rPr>
              <w:t>Shall have experience of detailed design/execution</w:t>
            </w:r>
            <w:r>
              <w:rPr>
                <w:spacing w:val="40"/>
                <w:sz w:val="24"/>
              </w:rPr>
              <w:t> </w:t>
            </w:r>
            <w:r>
              <w:rPr>
                <w:sz w:val="24"/>
              </w:rPr>
              <w:t>of</w:t>
            </w:r>
            <w:r>
              <w:rPr>
                <w:spacing w:val="5"/>
                <w:sz w:val="24"/>
              </w:rPr>
              <w:t> </w:t>
            </w:r>
            <w:r>
              <w:rPr>
                <w:sz w:val="24"/>
              </w:rPr>
              <w:t>track</w:t>
            </w:r>
            <w:r>
              <w:rPr>
                <w:spacing w:val="5"/>
                <w:sz w:val="24"/>
              </w:rPr>
              <w:t> </w:t>
            </w:r>
            <w:r>
              <w:rPr>
                <w:sz w:val="24"/>
              </w:rPr>
              <w:t>work</w:t>
            </w:r>
            <w:r>
              <w:rPr>
                <w:spacing w:val="6"/>
                <w:sz w:val="24"/>
              </w:rPr>
              <w:t> </w:t>
            </w:r>
            <w:r>
              <w:rPr>
                <w:sz w:val="24"/>
              </w:rPr>
              <w:t>in</w:t>
            </w:r>
            <w:r>
              <w:rPr>
                <w:spacing w:val="6"/>
                <w:sz w:val="24"/>
              </w:rPr>
              <w:t> </w:t>
            </w:r>
            <w:r>
              <w:rPr>
                <w:sz w:val="24"/>
              </w:rPr>
              <w:t>atleast</w:t>
            </w:r>
            <w:r>
              <w:rPr>
                <w:spacing w:val="5"/>
                <w:sz w:val="24"/>
              </w:rPr>
              <w:t> </w:t>
            </w:r>
            <w:r>
              <w:rPr>
                <w:sz w:val="24"/>
              </w:rPr>
              <w:t>one</w:t>
            </w:r>
            <w:r>
              <w:rPr>
                <w:spacing w:val="5"/>
                <w:sz w:val="24"/>
              </w:rPr>
              <w:t> </w:t>
            </w:r>
            <w:r>
              <w:rPr>
                <w:sz w:val="24"/>
              </w:rPr>
              <w:t>metro</w:t>
            </w:r>
            <w:r>
              <w:rPr>
                <w:spacing w:val="6"/>
                <w:sz w:val="24"/>
              </w:rPr>
              <w:t> </w:t>
            </w:r>
            <w:r>
              <w:rPr>
                <w:spacing w:val="-2"/>
                <w:sz w:val="24"/>
              </w:rPr>
              <w:t>railway</w:t>
            </w:r>
          </w:p>
          <w:p>
            <w:pPr>
              <w:pStyle w:val="TableParagraph"/>
              <w:spacing w:line="280" w:lineRule="exact"/>
              <w:ind w:left="106"/>
              <w:rPr>
                <w:sz w:val="24"/>
              </w:rPr>
            </w:pPr>
            <w:r>
              <w:rPr>
                <w:spacing w:val="-2"/>
                <w:sz w:val="24"/>
              </w:rPr>
              <w:t>project.</w:t>
            </w:r>
          </w:p>
        </w:tc>
      </w:tr>
      <w:tr>
        <w:trPr>
          <w:trHeight w:val="1290" w:hRule="atLeast"/>
        </w:trPr>
        <w:tc>
          <w:tcPr>
            <w:tcW w:w="581" w:type="dxa"/>
          </w:tcPr>
          <w:p>
            <w:pPr>
              <w:pStyle w:val="TableParagraph"/>
              <w:spacing w:line="279" w:lineRule="exact"/>
              <w:rPr>
                <w:sz w:val="24"/>
              </w:rPr>
            </w:pPr>
            <w:r>
              <w:rPr>
                <w:spacing w:val="-5"/>
                <w:sz w:val="24"/>
              </w:rPr>
              <w:t>8.</w:t>
            </w:r>
          </w:p>
        </w:tc>
        <w:tc>
          <w:tcPr>
            <w:tcW w:w="1819" w:type="dxa"/>
          </w:tcPr>
          <w:p>
            <w:pPr>
              <w:pStyle w:val="TableParagraph"/>
              <w:tabs>
                <w:tab w:pos="1322" w:val="left" w:leader="none"/>
              </w:tabs>
              <w:spacing w:line="276" w:lineRule="auto"/>
              <w:ind w:left="105" w:right="100"/>
              <w:rPr>
                <w:sz w:val="24"/>
              </w:rPr>
            </w:pPr>
            <w:r>
              <w:rPr>
                <w:spacing w:val="-2"/>
                <w:sz w:val="24"/>
              </w:rPr>
              <w:t>Project Planning</w:t>
            </w:r>
            <w:r>
              <w:rPr>
                <w:sz w:val="24"/>
              </w:rPr>
              <w:tab/>
            </w:r>
            <w:r>
              <w:rPr>
                <w:spacing w:val="-4"/>
                <w:sz w:val="24"/>
              </w:rPr>
              <w:t>and </w:t>
            </w:r>
            <w:r>
              <w:rPr>
                <w:spacing w:val="-2"/>
                <w:sz w:val="24"/>
              </w:rPr>
              <w:t>scheduling</w:t>
            </w:r>
          </w:p>
          <w:p>
            <w:pPr>
              <w:pStyle w:val="TableParagraph"/>
              <w:spacing w:line="280" w:lineRule="exact"/>
              <w:ind w:left="105"/>
              <w:rPr>
                <w:sz w:val="24"/>
              </w:rPr>
            </w:pPr>
            <w:r>
              <w:rPr>
                <w:spacing w:val="-2"/>
                <w:sz w:val="24"/>
              </w:rPr>
              <w:t>expert</w:t>
            </w:r>
          </w:p>
        </w:tc>
        <w:tc>
          <w:tcPr>
            <w:tcW w:w="2505" w:type="dxa"/>
          </w:tcPr>
          <w:p>
            <w:pPr>
              <w:pStyle w:val="TableParagraph"/>
              <w:tabs>
                <w:tab w:pos="1395" w:val="left" w:leader="none"/>
                <w:tab w:pos="1941" w:val="left" w:leader="none"/>
              </w:tabs>
              <w:spacing w:line="273" w:lineRule="auto"/>
              <w:ind w:left="105" w:right="97"/>
              <w:rPr>
                <w:sz w:val="24"/>
              </w:rPr>
            </w:pPr>
            <w:r>
              <w:rPr>
                <w:spacing w:val="-2"/>
                <w:sz w:val="24"/>
              </w:rPr>
              <w:t>Graduate</w:t>
            </w:r>
            <w:r>
              <w:rPr>
                <w:sz w:val="24"/>
              </w:rPr>
              <w:tab/>
            </w:r>
            <w:r>
              <w:rPr>
                <w:spacing w:val="-6"/>
                <w:sz w:val="24"/>
              </w:rPr>
              <w:t>in</w:t>
            </w:r>
            <w:r>
              <w:rPr>
                <w:sz w:val="24"/>
              </w:rPr>
              <w:tab/>
            </w:r>
            <w:r>
              <w:rPr>
                <w:spacing w:val="-4"/>
                <w:sz w:val="24"/>
              </w:rPr>
              <w:t>Civil </w:t>
            </w:r>
            <w:r>
              <w:rPr>
                <w:spacing w:val="-2"/>
                <w:sz w:val="24"/>
              </w:rPr>
              <w:t>Engineering</w:t>
            </w:r>
          </w:p>
        </w:tc>
        <w:tc>
          <w:tcPr>
            <w:tcW w:w="4559" w:type="dxa"/>
          </w:tcPr>
          <w:p>
            <w:pPr>
              <w:pStyle w:val="TableParagraph"/>
              <w:spacing w:line="276" w:lineRule="auto"/>
              <w:ind w:left="106" w:right="96"/>
              <w:jc w:val="both"/>
              <w:rPr>
                <w:sz w:val="24"/>
              </w:rPr>
            </w:pPr>
            <w:r>
              <w:rPr>
                <w:sz w:val="24"/>
              </w:rPr>
              <w:t>15+ years in railway industry.</w:t>
            </w:r>
            <w:r>
              <w:rPr>
                <w:spacing w:val="40"/>
                <w:sz w:val="24"/>
              </w:rPr>
              <w:t> </w:t>
            </w:r>
            <w:r>
              <w:rPr>
                <w:sz w:val="24"/>
              </w:rPr>
              <w:t>Shall have experience of Project Planning &amp; scheduling</w:t>
            </w:r>
            <w:r>
              <w:rPr>
                <w:spacing w:val="59"/>
                <w:sz w:val="24"/>
              </w:rPr>
              <w:t> </w:t>
            </w:r>
            <w:r>
              <w:rPr>
                <w:sz w:val="24"/>
              </w:rPr>
              <w:t>in</w:t>
            </w:r>
            <w:r>
              <w:rPr>
                <w:spacing w:val="59"/>
                <w:sz w:val="24"/>
              </w:rPr>
              <w:t> </w:t>
            </w:r>
            <w:r>
              <w:rPr>
                <w:sz w:val="24"/>
              </w:rPr>
              <w:t>atleast</w:t>
            </w:r>
            <w:r>
              <w:rPr>
                <w:spacing w:val="60"/>
                <w:sz w:val="24"/>
              </w:rPr>
              <w:t> </w:t>
            </w:r>
            <w:r>
              <w:rPr>
                <w:sz w:val="24"/>
              </w:rPr>
              <w:t>one</w:t>
            </w:r>
            <w:r>
              <w:rPr>
                <w:spacing w:val="59"/>
                <w:sz w:val="24"/>
              </w:rPr>
              <w:t> </w:t>
            </w:r>
            <w:r>
              <w:rPr>
                <w:sz w:val="24"/>
              </w:rPr>
              <w:t>metro</w:t>
            </w:r>
            <w:r>
              <w:rPr>
                <w:spacing w:val="60"/>
                <w:sz w:val="24"/>
              </w:rPr>
              <w:t> </w:t>
            </w:r>
            <w:r>
              <w:rPr>
                <w:spacing w:val="-2"/>
                <w:sz w:val="24"/>
              </w:rPr>
              <w:t>railway</w:t>
            </w:r>
          </w:p>
          <w:p>
            <w:pPr>
              <w:pStyle w:val="TableParagraph"/>
              <w:spacing w:line="280" w:lineRule="exact"/>
              <w:ind w:left="106"/>
              <w:rPr>
                <w:sz w:val="24"/>
              </w:rPr>
            </w:pPr>
            <w:r>
              <w:rPr>
                <w:spacing w:val="-2"/>
                <w:sz w:val="24"/>
              </w:rPr>
              <w:t>project.</w:t>
            </w:r>
          </w:p>
        </w:tc>
      </w:tr>
      <w:tr>
        <w:trPr>
          <w:trHeight w:val="1617" w:hRule="atLeast"/>
        </w:trPr>
        <w:tc>
          <w:tcPr>
            <w:tcW w:w="581" w:type="dxa"/>
          </w:tcPr>
          <w:p>
            <w:pPr>
              <w:pStyle w:val="TableParagraph"/>
              <w:spacing w:line="279" w:lineRule="exact"/>
              <w:rPr>
                <w:sz w:val="24"/>
              </w:rPr>
            </w:pPr>
            <w:r>
              <w:rPr>
                <w:spacing w:val="-5"/>
                <w:sz w:val="24"/>
              </w:rPr>
              <w:t>9.</w:t>
            </w:r>
          </w:p>
        </w:tc>
        <w:tc>
          <w:tcPr>
            <w:tcW w:w="1819" w:type="dxa"/>
          </w:tcPr>
          <w:p>
            <w:pPr>
              <w:pStyle w:val="TableParagraph"/>
              <w:spacing w:line="276" w:lineRule="auto"/>
              <w:ind w:left="105" w:right="99"/>
              <w:jc w:val="both"/>
              <w:rPr>
                <w:sz w:val="24"/>
              </w:rPr>
            </w:pPr>
            <w:r>
              <w:rPr>
                <w:spacing w:val="-2"/>
                <w:sz w:val="24"/>
              </w:rPr>
              <w:t>Station/viaduct </w:t>
            </w:r>
            <w:r>
              <w:rPr>
                <w:sz w:val="24"/>
              </w:rPr>
              <w:t>layout </w:t>
            </w:r>
            <w:r>
              <w:rPr>
                <w:sz w:val="24"/>
              </w:rPr>
              <w:t>Expert </w:t>
            </w:r>
            <w:r>
              <w:rPr>
                <w:spacing w:val="-2"/>
                <w:sz w:val="24"/>
              </w:rPr>
              <w:t>(2N0)</w:t>
            </w:r>
          </w:p>
        </w:tc>
        <w:tc>
          <w:tcPr>
            <w:tcW w:w="2505" w:type="dxa"/>
          </w:tcPr>
          <w:p>
            <w:pPr>
              <w:pStyle w:val="TableParagraph"/>
              <w:tabs>
                <w:tab w:pos="2195" w:val="left" w:leader="none"/>
              </w:tabs>
              <w:spacing w:line="279" w:lineRule="exact"/>
              <w:ind w:left="105"/>
              <w:rPr>
                <w:sz w:val="24"/>
              </w:rPr>
            </w:pPr>
            <w:r>
              <w:rPr>
                <w:spacing w:val="-2"/>
                <w:sz w:val="24"/>
              </w:rPr>
              <w:t>Graduate</w:t>
            </w:r>
            <w:r>
              <w:rPr>
                <w:sz w:val="24"/>
              </w:rPr>
              <w:tab/>
            </w:r>
            <w:r>
              <w:rPr>
                <w:spacing w:val="-5"/>
                <w:sz w:val="24"/>
              </w:rPr>
              <w:t>in</w:t>
            </w:r>
          </w:p>
          <w:p>
            <w:pPr>
              <w:pStyle w:val="TableParagraph"/>
              <w:spacing w:before="45"/>
              <w:ind w:left="105"/>
              <w:rPr>
                <w:sz w:val="24"/>
              </w:rPr>
            </w:pPr>
            <w:r>
              <w:rPr>
                <w:spacing w:val="-2"/>
                <w:sz w:val="24"/>
              </w:rPr>
              <w:t>Architectural/Civil</w:t>
            </w:r>
          </w:p>
        </w:tc>
        <w:tc>
          <w:tcPr>
            <w:tcW w:w="4559" w:type="dxa"/>
          </w:tcPr>
          <w:p>
            <w:pPr>
              <w:pStyle w:val="TableParagraph"/>
              <w:spacing w:line="276" w:lineRule="auto"/>
              <w:ind w:left="106" w:right="96"/>
              <w:jc w:val="both"/>
              <w:rPr>
                <w:sz w:val="24"/>
              </w:rPr>
            </w:pPr>
            <w:r>
              <w:rPr>
                <w:sz w:val="24"/>
              </w:rPr>
              <w:t>10+ years in railway industry.</w:t>
            </w:r>
            <w:r>
              <w:rPr>
                <w:spacing w:val="40"/>
                <w:sz w:val="24"/>
              </w:rPr>
              <w:t> </w:t>
            </w:r>
            <w:r>
              <w:rPr>
                <w:sz w:val="24"/>
              </w:rPr>
              <w:t>Shall have an experience of detailed design of elevated station in atleast one </w:t>
            </w:r>
            <w:r>
              <w:rPr>
                <w:sz w:val="24"/>
              </w:rPr>
              <w:t>metro railway</w:t>
            </w:r>
            <w:r>
              <w:rPr>
                <w:spacing w:val="42"/>
                <w:sz w:val="24"/>
              </w:rPr>
              <w:t> </w:t>
            </w:r>
            <w:r>
              <w:rPr>
                <w:sz w:val="24"/>
              </w:rPr>
              <w:t>project</w:t>
            </w:r>
            <w:r>
              <w:rPr>
                <w:spacing w:val="42"/>
                <w:sz w:val="24"/>
              </w:rPr>
              <w:t> </w:t>
            </w:r>
            <w:r>
              <w:rPr>
                <w:sz w:val="24"/>
              </w:rPr>
              <w:t>totaling</w:t>
            </w:r>
            <w:r>
              <w:rPr>
                <w:spacing w:val="42"/>
                <w:sz w:val="24"/>
              </w:rPr>
              <w:t> </w:t>
            </w:r>
            <w:r>
              <w:rPr>
                <w:sz w:val="24"/>
              </w:rPr>
              <w:t>not</w:t>
            </w:r>
            <w:r>
              <w:rPr>
                <w:spacing w:val="42"/>
                <w:sz w:val="24"/>
              </w:rPr>
              <w:t> </w:t>
            </w:r>
            <w:r>
              <w:rPr>
                <w:sz w:val="24"/>
              </w:rPr>
              <w:t>less</w:t>
            </w:r>
            <w:r>
              <w:rPr>
                <w:spacing w:val="42"/>
                <w:sz w:val="24"/>
              </w:rPr>
              <w:t> </w:t>
            </w:r>
            <w:r>
              <w:rPr>
                <w:sz w:val="24"/>
              </w:rPr>
              <w:t>than</w:t>
            </w:r>
            <w:r>
              <w:rPr>
                <w:spacing w:val="43"/>
                <w:sz w:val="24"/>
              </w:rPr>
              <w:t> </w:t>
            </w:r>
            <w:r>
              <w:rPr>
                <w:spacing w:val="-5"/>
                <w:sz w:val="24"/>
              </w:rPr>
              <w:t>10</w:t>
            </w:r>
          </w:p>
          <w:p>
            <w:pPr>
              <w:pStyle w:val="TableParagraph"/>
              <w:ind w:left="106"/>
              <w:rPr>
                <w:sz w:val="24"/>
              </w:rPr>
            </w:pPr>
            <w:r>
              <w:rPr>
                <w:spacing w:val="-2"/>
                <w:sz w:val="24"/>
              </w:rPr>
              <w:t>stations.</w:t>
            </w:r>
          </w:p>
        </w:tc>
      </w:tr>
      <w:tr>
        <w:trPr>
          <w:trHeight w:val="325" w:hRule="atLeast"/>
        </w:trPr>
        <w:tc>
          <w:tcPr>
            <w:tcW w:w="581" w:type="dxa"/>
          </w:tcPr>
          <w:p>
            <w:pPr>
              <w:pStyle w:val="TableParagraph"/>
              <w:spacing w:before="2"/>
              <w:rPr>
                <w:sz w:val="24"/>
              </w:rPr>
            </w:pPr>
            <w:r>
              <w:rPr>
                <w:spacing w:val="-5"/>
                <w:sz w:val="24"/>
              </w:rPr>
              <w:t>10.</w:t>
            </w:r>
          </w:p>
        </w:tc>
        <w:tc>
          <w:tcPr>
            <w:tcW w:w="1819" w:type="dxa"/>
          </w:tcPr>
          <w:p>
            <w:pPr>
              <w:pStyle w:val="TableParagraph"/>
              <w:tabs>
                <w:tab w:pos="1208" w:val="left" w:leader="none"/>
              </w:tabs>
              <w:spacing w:before="2"/>
              <w:ind w:left="105"/>
              <w:rPr>
                <w:sz w:val="24"/>
              </w:rPr>
            </w:pPr>
            <w:r>
              <w:rPr>
                <w:spacing w:val="-2"/>
                <w:sz w:val="24"/>
              </w:rPr>
              <w:t>Station</w:t>
            </w:r>
            <w:r>
              <w:rPr>
                <w:sz w:val="24"/>
              </w:rPr>
              <w:tab/>
            </w:r>
            <w:r>
              <w:rPr>
                <w:spacing w:val="-5"/>
                <w:sz w:val="24"/>
              </w:rPr>
              <w:t>E&amp;M</w:t>
            </w:r>
          </w:p>
        </w:tc>
        <w:tc>
          <w:tcPr>
            <w:tcW w:w="2505" w:type="dxa"/>
          </w:tcPr>
          <w:p>
            <w:pPr>
              <w:pStyle w:val="TableParagraph"/>
              <w:spacing w:before="2"/>
              <w:ind w:left="105"/>
              <w:rPr>
                <w:sz w:val="24"/>
              </w:rPr>
            </w:pPr>
            <w:r>
              <w:rPr>
                <w:sz w:val="24"/>
              </w:rPr>
              <w:t>Graduate</w:t>
            </w:r>
            <w:r>
              <w:rPr>
                <w:spacing w:val="36"/>
                <w:sz w:val="24"/>
              </w:rPr>
              <w:t> </w:t>
            </w:r>
            <w:r>
              <w:rPr>
                <w:sz w:val="24"/>
              </w:rPr>
              <w:t>in</w:t>
            </w:r>
            <w:r>
              <w:rPr>
                <w:spacing w:val="36"/>
                <w:sz w:val="24"/>
              </w:rPr>
              <w:t> </w:t>
            </w:r>
            <w:r>
              <w:rPr>
                <w:spacing w:val="-2"/>
                <w:sz w:val="24"/>
              </w:rPr>
              <w:t>Electrical</w:t>
            </w:r>
          </w:p>
        </w:tc>
        <w:tc>
          <w:tcPr>
            <w:tcW w:w="4559" w:type="dxa"/>
          </w:tcPr>
          <w:p>
            <w:pPr>
              <w:pStyle w:val="TableParagraph"/>
              <w:spacing w:before="2"/>
              <w:ind w:left="106"/>
              <w:rPr>
                <w:sz w:val="24"/>
              </w:rPr>
            </w:pPr>
            <w:r>
              <w:rPr>
                <w:sz w:val="24"/>
              </w:rPr>
              <w:t>10+</w:t>
            </w:r>
            <w:r>
              <w:rPr>
                <w:spacing w:val="17"/>
                <w:sz w:val="24"/>
              </w:rPr>
              <w:t> </w:t>
            </w:r>
            <w:r>
              <w:rPr>
                <w:sz w:val="24"/>
              </w:rPr>
              <w:t>years</w:t>
            </w:r>
            <w:r>
              <w:rPr>
                <w:spacing w:val="17"/>
                <w:sz w:val="24"/>
              </w:rPr>
              <w:t> </w:t>
            </w:r>
            <w:r>
              <w:rPr>
                <w:sz w:val="24"/>
              </w:rPr>
              <w:t>in</w:t>
            </w:r>
            <w:r>
              <w:rPr>
                <w:spacing w:val="17"/>
                <w:sz w:val="24"/>
              </w:rPr>
              <w:t> </w:t>
            </w:r>
            <w:r>
              <w:rPr>
                <w:sz w:val="24"/>
              </w:rPr>
              <w:t>railway</w:t>
            </w:r>
            <w:r>
              <w:rPr>
                <w:spacing w:val="17"/>
                <w:sz w:val="24"/>
              </w:rPr>
              <w:t> </w:t>
            </w:r>
            <w:r>
              <w:rPr>
                <w:sz w:val="24"/>
              </w:rPr>
              <w:t>industry.</w:t>
            </w:r>
            <w:r>
              <w:rPr>
                <w:spacing w:val="61"/>
                <w:w w:val="150"/>
                <w:sz w:val="24"/>
              </w:rPr>
              <w:t> </w:t>
            </w:r>
            <w:r>
              <w:rPr>
                <w:sz w:val="24"/>
              </w:rPr>
              <w:t>Shall</w:t>
            </w:r>
            <w:r>
              <w:rPr>
                <w:spacing w:val="17"/>
                <w:sz w:val="24"/>
              </w:rPr>
              <w:t> </w:t>
            </w:r>
            <w:r>
              <w:rPr>
                <w:spacing w:val="-4"/>
                <w:sz w:val="24"/>
              </w:rPr>
              <w:t>have</w:t>
            </w:r>
          </w:p>
        </w:tc>
      </w:tr>
    </w:tbl>
    <w:p>
      <w:pPr>
        <w:pStyle w:val="TableParagraph"/>
        <w:spacing w:after="0"/>
        <w:rPr>
          <w:sz w:val="24"/>
        </w:rPr>
        <w:sectPr>
          <w:type w:val="continuous"/>
          <w:pgSz w:w="11900" w:h="16840"/>
          <w:pgMar w:header="472" w:footer="1348" w:top="1540" w:bottom="1540" w:left="708" w:right="283"/>
        </w:sectPr>
      </w:pPr>
    </w:p>
    <w:p>
      <w:pPr>
        <w:pStyle w:val="BodyText"/>
        <w:spacing w:before="55" w:after="1"/>
        <w:rPr>
          <w:sz w:val="20"/>
        </w:rPr>
      </w:pPr>
    </w:p>
    <w:tbl>
      <w:tblPr>
        <w:tblW w:w="0" w:type="auto"/>
        <w:jc w:val="left"/>
        <w:tblInd w:w="7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81"/>
        <w:gridCol w:w="1819"/>
        <w:gridCol w:w="2505"/>
        <w:gridCol w:w="4559"/>
      </w:tblGrid>
      <w:tr>
        <w:trPr>
          <w:trHeight w:val="973" w:hRule="atLeast"/>
        </w:trPr>
        <w:tc>
          <w:tcPr>
            <w:tcW w:w="581" w:type="dxa"/>
          </w:tcPr>
          <w:p>
            <w:pPr>
              <w:pStyle w:val="TableParagraph"/>
              <w:ind w:left="0"/>
              <w:rPr>
                <w:rFonts w:ascii="Times New Roman"/>
                <w:sz w:val="24"/>
              </w:rPr>
            </w:pPr>
          </w:p>
        </w:tc>
        <w:tc>
          <w:tcPr>
            <w:tcW w:w="1819" w:type="dxa"/>
          </w:tcPr>
          <w:p>
            <w:pPr>
              <w:pStyle w:val="TableParagraph"/>
              <w:spacing w:line="279" w:lineRule="exact"/>
              <w:ind w:left="105"/>
              <w:rPr>
                <w:sz w:val="24"/>
              </w:rPr>
            </w:pPr>
            <w:r>
              <w:rPr>
                <w:spacing w:val="-2"/>
                <w:sz w:val="24"/>
              </w:rPr>
              <w:t>expert</w:t>
            </w:r>
          </w:p>
        </w:tc>
        <w:tc>
          <w:tcPr>
            <w:tcW w:w="2505" w:type="dxa"/>
          </w:tcPr>
          <w:p>
            <w:pPr>
              <w:pStyle w:val="TableParagraph"/>
              <w:spacing w:line="279" w:lineRule="exact"/>
              <w:ind w:left="105"/>
              <w:rPr>
                <w:sz w:val="24"/>
              </w:rPr>
            </w:pPr>
            <w:r>
              <w:rPr>
                <w:spacing w:val="-2"/>
                <w:sz w:val="24"/>
              </w:rPr>
              <w:t>engineering</w:t>
            </w:r>
          </w:p>
        </w:tc>
        <w:tc>
          <w:tcPr>
            <w:tcW w:w="4559" w:type="dxa"/>
          </w:tcPr>
          <w:p>
            <w:pPr>
              <w:pStyle w:val="TableParagraph"/>
              <w:spacing w:line="279" w:lineRule="exact"/>
              <w:ind w:left="106"/>
              <w:rPr>
                <w:sz w:val="24"/>
              </w:rPr>
            </w:pPr>
            <w:r>
              <w:rPr>
                <w:sz w:val="24"/>
              </w:rPr>
              <w:t>experience</w:t>
            </w:r>
            <w:r>
              <w:rPr>
                <w:spacing w:val="63"/>
                <w:sz w:val="24"/>
              </w:rPr>
              <w:t> </w:t>
            </w:r>
            <w:r>
              <w:rPr>
                <w:sz w:val="24"/>
              </w:rPr>
              <w:t>of</w:t>
            </w:r>
            <w:r>
              <w:rPr>
                <w:spacing w:val="65"/>
                <w:sz w:val="24"/>
              </w:rPr>
              <w:t> </w:t>
            </w:r>
            <w:r>
              <w:rPr>
                <w:sz w:val="24"/>
              </w:rPr>
              <w:t>detailed</w:t>
            </w:r>
            <w:r>
              <w:rPr>
                <w:spacing w:val="65"/>
                <w:sz w:val="24"/>
              </w:rPr>
              <w:t> </w:t>
            </w:r>
            <w:r>
              <w:rPr>
                <w:sz w:val="24"/>
              </w:rPr>
              <w:t>design</w:t>
            </w:r>
            <w:r>
              <w:rPr>
                <w:spacing w:val="65"/>
                <w:sz w:val="24"/>
              </w:rPr>
              <w:t> </w:t>
            </w:r>
            <w:r>
              <w:rPr>
                <w:sz w:val="24"/>
              </w:rPr>
              <w:t>of</w:t>
            </w:r>
            <w:r>
              <w:rPr>
                <w:spacing w:val="66"/>
                <w:sz w:val="24"/>
              </w:rPr>
              <w:t> </w:t>
            </w:r>
            <w:r>
              <w:rPr>
                <w:spacing w:val="-2"/>
                <w:sz w:val="24"/>
              </w:rPr>
              <w:t>station</w:t>
            </w:r>
          </w:p>
          <w:p>
            <w:pPr>
              <w:pStyle w:val="TableParagraph"/>
              <w:spacing w:line="320" w:lineRule="atLeast" w:before="6"/>
              <w:ind w:left="106"/>
              <w:rPr>
                <w:sz w:val="24"/>
              </w:rPr>
            </w:pPr>
            <w:r>
              <w:rPr>
                <w:sz w:val="24"/>
              </w:rPr>
              <w:t>E&amp;M systems in atleast one metro </w:t>
            </w:r>
            <w:r>
              <w:rPr>
                <w:sz w:val="24"/>
              </w:rPr>
              <w:t>railway projects totaling not less than 10 stations.</w:t>
            </w:r>
          </w:p>
        </w:tc>
      </w:tr>
      <w:tr>
        <w:trPr>
          <w:trHeight w:val="1290" w:hRule="atLeast"/>
        </w:trPr>
        <w:tc>
          <w:tcPr>
            <w:tcW w:w="581" w:type="dxa"/>
          </w:tcPr>
          <w:p>
            <w:pPr>
              <w:pStyle w:val="TableParagraph"/>
              <w:spacing w:line="279" w:lineRule="exact"/>
              <w:ind w:left="49" w:right="82"/>
              <w:jc w:val="center"/>
              <w:rPr>
                <w:sz w:val="24"/>
              </w:rPr>
            </w:pPr>
            <w:r>
              <w:rPr>
                <w:spacing w:val="-5"/>
                <w:sz w:val="24"/>
              </w:rPr>
              <w:t>11.</w:t>
            </w:r>
          </w:p>
        </w:tc>
        <w:tc>
          <w:tcPr>
            <w:tcW w:w="1819" w:type="dxa"/>
          </w:tcPr>
          <w:p>
            <w:pPr>
              <w:pStyle w:val="TableParagraph"/>
              <w:spacing w:line="273" w:lineRule="auto"/>
              <w:ind w:left="105"/>
              <w:rPr>
                <w:sz w:val="24"/>
              </w:rPr>
            </w:pPr>
            <w:r>
              <w:rPr>
                <w:sz w:val="24"/>
              </w:rPr>
              <w:t>Operation</w:t>
            </w:r>
            <w:r>
              <w:rPr>
                <w:spacing w:val="40"/>
                <w:sz w:val="24"/>
              </w:rPr>
              <w:t> </w:t>
            </w:r>
            <w:r>
              <w:rPr>
                <w:sz w:val="24"/>
              </w:rPr>
              <w:t>cum Manual Expert</w:t>
            </w:r>
          </w:p>
        </w:tc>
        <w:tc>
          <w:tcPr>
            <w:tcW w:w="2505" w:type="dxa"/>
          </w:tcPr>
          <w:p>
            <w:pPr>
              <w:pStyle w:val="TableParagraph"/>
              <w:tabs>
                <w:tab w:pos="1436" w:val="left" w:leader="none"/>
                <w:tab w:pos="2023" w:val="left" w:leader="none"/>
              </w:tabs>
              <w:spacing w:line="273" w:lineRule="auto"/>
              <w:ind w:left="105" w:right="96"/>
              <w:rPr>
                <w:sz w:val="24"/>
              </w:rPr>
            </w:pPr>
            <w:r>
              <w:rPr>
                <w:spacing w:val="-2"/>
                <w:sz w:val="24"/>
              </w:rPr>
              <w:t>Graduate</w:t>
            </w:r>
            <w:r>
              <w:rPr>
                <w:sz w:val="24"/>
              </w:rPr>
              <w:tab/>
            </w:r>
            <w:r>
              <w:rPr>
                <w:spacing w:val="-6"/>
                <w:sz w:val="24"/>
              </w:rPr>
              <w:t>in</w:t>
            </w:r>
            <w:r>
              <w:rPr>
                <w:sz w:val="24"/>
              </w:rPr>
              <w:tab/>
            </w:r>
            <w:r>
              <w:rPr>
                <w:spacing w:val="-4"/>
                <w:sz w:val="24"/>
              </w:rPr>
              <w:t>any </w:t>
            </w:r>
            <w:r>
              <w:rPr>
                <w:sz w:val="24"/>
              </w:rPr>
              <w:t>engineering</w:t>
            </w:r>
            <w:r>
              <w:rPr>
                <w:spacing w:val="-11"/>
                <w:sz w:val="24"/>
              </w:rPr>
              <w:t> </w:t>
            </w:r>
            <w:r>
              <w:rPr>
                <w:spacing w:val="-2"/>
                <w:sz w:val="24"/>
              </w:rPr>
              <w:t>discipline</w:t>
            </w:r>
          </w:p>
        </w:tc>
        <w:tc>
          <w:tcPr>
            <w:tcW w:w="4559" w:type="dxa"/>
          </w:tcPr>
          <w:p>
            <w:pPr>
              <w:pStyle w:val="TableParagraph"/>
              <w:spacing w:line="276" w:lineRule="auto"/>
              <w:ind w:left="106" w:right="96"/>
              <w:jc w:val="both"/>
              <w:rPr>
                <w:sz w:val="24"/>
              </w:rPr>
            </w:pPr>
            <w:r>
              <w:rPr>
                <w:sz w:val="24"/>
              </w:rPr>
              <w:t>15+ years in railway industry.</w:t>
            </w:r>
            <w:r>
              <w:rPr>
                <w:spacing w:val="40"/>
                <w:sz w:val="24"/>
              </w:rPr>
              <w:t> </w:t>
            </w:r>
            <w:r>
              <w:rPr>
                <w:sz w:val="24"/>
              </w:rPr>
              <w:t>Shall have experience of planning of operation and maintenance</w:t>
            </w:r>
            <w:r>
              <w:rPr>
                <w:spacing w:val="16"/>
                <w:sz w:val="24"/>
              </w:rPr>
              <w:t> </w:t>
            </w:r>
            <w:r>
              <w:rPr>
                <w:sz w:val="24"/>
              </w:rPr>
              <w:t>in</w:t>
            </w:r>
            <w:r>
              <w:rPr>
                <w:spacing w:val="18"/>
                <w:sz w:val="24"/>
              </w:rPr>
              <w:t> </w:t>
            </w:r>
            <w:r>
              <w:rPr>
                <w:sz w:val="24"/>
              </w:rPr>
              <w:t>atleast</w:t>
            </w:r>
            <w:r>
              <w:rPr>
                <w:spacing w:val="18"/>
                <w:sz w:val="24"/>
              </w:rPr>
              <w:t> </w:t>
            </w:r>
            <w:r>
              <w:rPr>
                <w:sz w:val="24"/>
              </w:rPr>
              <w:t>one</w:t>
            </w:r>
            <w:r>
              <w:rPr>
                <w:spacing w:val="18"/>
                <w:sz w:val="24"/>
              </w:rPr>
              <w:t> </w:t>
            </w:r>
            <w:r>
              <w:rPr>
                <w:sz w:val="24"/>
              </w:rPr>
              <w:t>metro</w:t>
            </w:r>
            <w:r>
              <w:rPr>
                <w:spacing w:val="19"/>
                <w:sz w:val="24"/>
              </w:rPr>
              <w:t> </w:t>
            </w:r>
            <w:r>
              <w:rPr>
                <w:spacing w:val="-2"/>
                <w:sz w:val="24"/>
              </w:rPr>
              <w:t>railway</w:t>
            </w:r>
          </w:p>
          <w:p>
            <w:pPr>
              <w:pStyle w:val="TableParagraph"/>
              <w:spacing w:line="280" w:lineRule="exact"/>
              <w:ind w:left="106"/>
              <w:rPr>
                <w:sz w:val="24"/>
              </w:rPr>
            </w:pPr>
            <w:r>
              <w:rPr>
                <w:spacing w:val="-2"/>
                <w:sz w:val="24"/>
              </w:rPr>
              <w:t>project.</w:t>
            </w:r>
          </w:p>
        </w:tc>
      </w:tr>
      <w:tr>
        <w:trPr>
          <w:trHeight w:val="1295" w:hRule="atLeast"/>
        </w:trPr>
        <w:tc>
          <w:tcPr>
            <w:tcW w:w="581" w:type="dxa"/>
          </w:tcPr>
          <w:p>
            <w:pPr>
              <w:pStyle w:val="TableParagraph"/>
              <w:spacing w:line="279" w:lineRule="exact"/>
              <w:ind w:left="49" w:right="82"/>
              <w:jc w:val="center"/>
              <w:rPr>
                <w:sz w:val="24"/>
              </w:rPr>
            </w:pPr>
            <w:r>
              <w:rPr>
                <w:spacing w:val="-5"/>
                <w:sz w:val="24"/>
              </w:rPr>
              <w:t>12.</w:t>
            </w:r>
          </w:p>
        </w:tc>
        <w:tc>
          <w:tcPr>
            <w:tcW w:w="1819" w:type="dxa"/>
          </w:tcPr>
          <w:p>
            <w:pPr>
              <w:pStyle w:val="TableParagraph"/>
              <w:tabs>
                <w:tab w:pos="1114" w:val="left" w:leader="none"/>
              </w:tabs>
              <w:spacing w:line="276" w:lineRule="auto"/>
              <w:ind w:left="105" w:right="99"/>
              <w:jc w:val="both"/>
              <w:rPr>
                <w:sz w:val="24"/>
              </w:rPr>
            </w:pPr>
            <w:r>
              <w:rPr>
                <w:sz w:val="24"/>
              </w:rPr>
              <w:t>Depot Design </w:t>
            </w:r>
            <w:r>
              <w:rPr>
                <w:spacing w:val="-4"/>
                <w:sz w:val="24"/>
              </w:rPr>
              <w:t>cum</w:t>
            </w:r>
            <w:r>
              <w:rPr>
                <w:sz w:val="24"/>
              </w:rPr>
              <w:tab/>
            </w:r>
            <w:r>
              <w:rPr>
                <w:spacing w:val="-4"/>
                <w:sz w:val="24"/>
              </w:rPr>
              <w:t>depot </w:t>
            </w:r>
            <w:r>
              <w:rPr>
                <w:sz w:val="24"/>
              </w:rPr>
              <w:t>M&amp;P Expert</w:t>
            </w:r>
          </w:p>
        </w:tc>
        <w:tc>
          <w:tcPr>
            <w:tcW w:w="2505" w:type="dxa"/>
          </w:tcPr>
          <w:p>
            <w:pPr>
              <w:pStyle w:val="TableParagraph"/>
              <w:tabs>
                <w:tab w:pos="1436" w:val="left" w:leader="none"/>
                <w:tab w:pos="2023" w:val="left" w:leader="none"/>
              </w:tabs>
              <w:spacing w:line="278" w:lineRule="auto"/>
              <w:ind w:left="105" w:right="96"/>
              <w:rPr>
                <w:sz w:val="24"/>
              </w:rPr>
            </w:pPr>
            <w:r>
              <w:rPr>
                <w:spacing w:val="-2"/>
                <w:sz w:val="24"/>
              </w:rPr>
              <w:t>Graduate</w:t>
            </w:r>
            <w:r>
              <w:rPr>
                <w:sz w:val="24"/>
              </w:rPr>
              <w:tab/>
            </w:r>
            <w:r>
              <w:rPr>
                <w:spacing w:val="-6"/>
                <w:sz w:val="24"/>
              </w:rPr>
              <w:t>in</w:t>
            </w:r>
            <w:r>
              <w:rPr>
                <w:sz w:val="24"/>
              </w:rPr>
              <w:tab/>
            </w:r>
            <w:r>
              <w:rPr>
                <w:spacing w:val="-4"/>
                <w:sz w:val="24"/>
              </w:rPr>
              <w:t>any </w:t>
            </w:r>
            <w:r>
              <w:rPr>
                <w:sz w:val="24"/>
              </w:rPr>
              <w:t>engineering</w:t>
            </w:r>
            <w:r>
              <w:rPr>
                <w:spacing w:val="-11"/>
                <w:sz w:val="24"/>
              </w:rPr>
              <w:t> </w:t>
            </w:r>
            <w:r>
              <w:rPr>
                <w:spacing w:val="-2"/>
                <w:sz w:val="24"/>
              </w:rPr>
              <w:t>discipline</w:t>
            </w:r>
          </w:p>
        </w:tc>
        <w:tc>
          <w:tcPr>
            <w:tcW w:w="4559" w:type="dxa"/>
          </w:tcPr>
          <w:p>
            <w:pPr>
              <w:pStyle w:val="TableParagraph"/>
              <w:spacing w:line="276" w:lineRule="auto"/>
              <w:ind w:left="106" w:right="96"/>
              <w:jc w:val="both"/>
              <w:rPr>
                <w:sz w:val="24"/>
              </w:rPr>
            </w:pPr>
            <w:r>
              <w:rPr>
                <w:sz w:val="24"/>
              </w:rPr>
              <w:t>15+ years in railway industry.</w:t>
            </w:r>
            <w:r>
              <w:rPr>
                <w:spacing w:val="40"/>
                <w:sz w:val="24"/>
              </w:rPr>
              <w:t> </w:t>
            </w:r>
            <w:r>
              <w:rPr>
                <w:sz w:val="24"/>
              </w:rPr>
              <w:t>Shall have experience of detailed design of </w:t>
            </w:r>
            <w:r>
              <w:rPr>
                <w:sz w:val="24"/>
              </w:rPr>
              <w:t>metro depots</w:t>
            </w:r>
            <w:r>
              <w:rPr>
                <w:spacing w:val="45"/>
                <w:sz w:val="24"/>
              </w:rPr>
              <w:t>  </w:t>
            </w:r>
            <w:r>
              <w:rPr>
                <w:sz w:val="24"/>
              </w:rPr>
              <w:t>in</w:t>
            </w:r>
            <w:r>
              <w:rPr>
                <w:spacing w:val="46"/>
                <w:sz w:val="24"/>
              </w:rPr>
              <w:t>  </w:t>
            </w:r>
            <w:r>
              <w:rPr>
                <w:sz w:val="24"/>
              </w:rPr>
              <w:t>atleast</w:t>
            </w:r>
            <w:r>
              <w:rPr>
                <w:spacing w:val="45"/>
                <w:sz w:val="24"/>
              </w:rPr>
              <w:t>  </w:t>
            </w:r>
            <w:r>
              <w:rPr>
                <w:sz w:val="24"/>
              </w:rPr>
              <w:t>one</w:t>
            </w:r>
            <w:r>
              <w:rPr>
                <w:spacing w:val="46"/>
                <w:sz w:val="24"/>
              </w:rPr>
              <w:t>  </w:t>
            </w:r>
            <w:r>
              <w:rPr>
                <w:sz w:val="24"/>
              </w:rPr>
              <w:t>metro</w:t>
            </w:r>
            <w:r>
              <w:rPr>
                <w:spacing w:val="45"/>
                <w:sz w:val="24"/>
              </w:rPr>
              <w:t>  </w:t>
            </w:r>
            <w:r>
              <w:rPr>
                <w:spacing w:val="-2"/>
                <w:sz w:val="24"/>
              </w:rPr>
              <w:t>railway</w:t>
            </w:r>
          </w:p>
          <w:p>
            <w:pPr>
              <w:pStyle w:val="TableParagraph"/>
              <w:spacing w:before="1"/>
              <w:ind w:left="106"/>
              <w:rPr>
                <w:sz w:val="24"/>
              </w:rPr>
            </w:pPr>
            <w:r>
              <w:rPr>
                <w:spacing w:val="-2"/>
                <w:sz w:val="24"/>
              </w:rPr>
              <w:t>projects</w:t>
            </w:r>
          </w:p>
        </w:tc>
      </w:tr>
      <w:tr>
        <w:trPr>
          <w:trHeight w:val="1593" w:hRule="atLeast"/>
        </w:trPr>
        <w:tc>
          <w:tcPr>
            <w:tcW w:w="581" w:type="dxa"/>
          </w:tcPr>
          <w:p>
            <w:pPr>
              <w:pStyle w:val="TableParagraph"/>
              <w:spacing w:line="279" w:lineRule="exact"/>
              <w:ind w:left="49" w:right="82"/>
              <w:jc w:val="center"/>
              <w:rPr>
                <w:sz w:val="24"/>
              </w:rPr>
            </w:pPr>
            <w:r>
              <w:rPr>
                <w:spacing w:val="-5"/>
                <w:sz w:val="24"/>
              </w:rPr>
              <w:t>13.</w:t>
            </w:r>
          </w:p>
        </w:tc>
        <w:tc>
          <w:tcPr>
            <w:tcW w:w="1819" w:type="dxa"/>
          </w:tcPr>
          <w:p>
            <w:pPr>
              <w:pStyle w:val="TableParagraph"/>
              <w:spacing w:line="242" w:lineRule="auto"/>
              <w:ind w:left="119" w:right="366"/>
              <w:rPr>
                <w:sz w:val="24"/>
              </w:rPr>
            </w:pPr>
            <w:r>
              <w:rPr>
                <w:spacing w:val="-2"/>
                <w:sz w:val="24"/>
              </w:rPr>
              <w:t>Engineers </w:t>
            </w:r>
            <w:r>
              <w:rPr>
                <w:spacing w:val="-8"/>
                <w:sz w:val="24"/>
              </w:rPr>
              <w:t>Quality</w:t>
            </w:r>
            <w:r>
              <w:rPr>
                <w:spacing w:val="-16"/>
                <w:sz w:val="24"/>
              </w:rPr>
              <w:t> </w:t>
            </w:r>
            <w:r>
              <w:rPr>
                <w:spacing w:val="-8"/>
                <w:sz w:val="24"/>
              </w:rPr>
              <w:t>(Civil)</w:t>
            </w:r>
          </w:p>
          <w:p>
            <w:pPr>
              <w:pStyle w:val="TableParagraph"/>
              <w:spacing w:before="269"/>
              <w:ind w:left="119"/>
              <w:rPr>
                <w:sz w:val="24"/>
              </w:rPr>
            </w:pPr>
            <w:r>
              <w:rPr>
                <w:spacing w:val="-4"/>
                <w:sz w:val="24"/>
              </w:rPr>
              <w:t>(6</w:t>
            </w:r>
            <w:r>
              <w:rPr>
                <w:spacing w:val="-17"/>
                <w:sz w:val="24"/>
              </w:rPr>
              <w:t> </w:t>
            </w:r>
            <w:r>
              <w:rPr>
                <w:spacing w:val="-2"/>
                <w:sz w:val="24"/>
              </w:rPr>
              <w:t>Nos.)</w:t>
            </w:r>
          </w:p>
        </w:tc>
        <w:tc>
          <w:tcPr>
            <w:tcW w:w="2505" w:type="dxa"/>
          </w:tcPr>
          <w:p>
            <w:pPr>
              <w:pStyle w:val="TableParagraph"/>
              <w:spacing w:line="279" w:lineRule="exact"/>
              <w:ind w:left="105"/>
              <w:rPr>
                <w:sz w:val="24"/>
              </w:rPr>
            </w:pPr>
            <w:r>
              <w:rPr>
                <w:sz w:val="24"/>
              </w:rPr>
              <w:t>B.E </w:t>
            </w:r>
            <w:r>
              <w:rPr>
                <w:spacing w:val="-2"/>
                <w:sz w:val="24"/>
              </w:rPr>
              <w:t>(Civil)</w:t>
            </w:r>
          </w:p>
        </w:tc>
        <w:tc>
          <w:tcPr>
            <w:tcW w:w="4559" w:type="dxa"/>
          </w:tcPr>
          <w:p>
            <w:pPr>
              <w:pStyle w:val="TableParagraph"/>
              <w:spacing w:line="276" w:lineRule="auto"/>
              <w:ind w:left="106" w:right="96"/>
              <w:jc w:val="both"/>
              <w:rPr>
                <w:sz w:val="24"/>
              </w:rPr>
            </w:pPr>
            <w:r>
              <w:rPr>
                <w:sz w:val="24"/>
              </w:rPr>
              <w:t>Minimum experience of 10 years in project of similar nature and in </w:t>
            </w:r>
            <w:r>
              <w:rPr>
                <w:sz w:val="24"/>
              </w:rPr>
              <w:t>Quality </w:t>
            </w:r>
            <w:r>
              <w:rPr>
                <w:spacing w:val="-2"/>
                <w:sz w:val="24"/>
              </w:rPr>
              <w:t>Assurance</w:t>
            </w:r>
          </w:p>
        </w:tc>
      </w:tr>
      <w:tr>
        <w:trPr>
          <w:trHeight w:val="973" w:hRule="atLeast"/>
        </w:trPr>
        <w:tc>
          <w:tcPr>
            <w:tcW w:w="581" w:type="dxa"/>
          </w:tcPr>
          <w:p>
            <w:pPr>
              <w:pStyle w:val="TableParagraph"/>
              <w:spacing w:line="279" w:lineRule="exact"/>
              <w:ind w:left="0" w:right="82"/>
              <w:jc w:val="center"/>
              <w:rPr>
                <w:sz w:val="24"/>
              </w:rPr>
            </w:pPr>
            <w:r>
              <w:rPr>
                <w:spacing w:val="-5"/>
                <w:sz w:val="24"/>
              </w:rPr>
              <w:t>14</w:t>
            </w:r>
          </w:p>
        </w:tc>
        <w:tc>
          <w:tcPr>
            <w:tcW w:w="1819" w:type="dxa"/>
          </w:tcPr>
          <w:p>
            <w:pPr>
              <w:pStyle w:val="TableParagraph"/>
              <w:spacing w:line="242" w:lineRule="auto"/>
              <w:ind w:left="119" w:right="366"/>
              <w:rPr>
                <w:sz w:val="24"/>
              </w:rPr>
            </w:pPr>
            <w:r>
              <w:rPr>
                <w:spacing w:val="-2"/>
                <w:sz w:val="24"/>
              </w:rPr>
              <w:t>Engineers Quality </w:t>
            </w:r>
            <w:r>
              <w:rPr>
                <w:spacing w:val="-8"/>
                <w:sz w:val="24"/>
              </w:rPr>
              <w:t>(E&amp;M)</w:t>
            </w:r>
            <w:r>
              <w:rPr>
                <w:spacing w:val="-17"/>
                <w:sz w:val="24"/>
              </w:rPr>
              <w:t> </w:t>
            </w:r>
            <w:r>
              <w:rPr>
                <w:spacing w:val="-8"/>
                <w:sz w:val="24"/>
              </w:rPr>
              <w:t>1</w:t>
            </w:r>
            <w:r>
              <w:rPr>
                <w:spacing w:val="-17"/>
                <w:sz w:val="24"/>
              </w:rPr>
              <w:t> </w:t>
            </w:r>
            <w:r>
              <w:rPr>
                <w:spacing w:val="-8"/>
                <w:sz w:val="24"/>
              </w:rPr>
              <w:t>No.</w:t>
            </w:r>
          </w:p>
        </w:tc>
        <w:tc>
          <w:tcPr>
            <w:tcW w:w="2505" w:type="dxa"/>
          </w:tcPr>
          <w:p>
            <w:pPr>
              <w:pStyle w:val="TableParagraph"/>
              <w:spacing w:line="279" w:lineRule="exact"/>
              <w:ind w:left="105"/>
              <w:rPr>
                <w:sz w:val="24"/>
              </w:rPr>
            </w:pPr>
            <w:r>
              <w:rPr>
                <w:spacing w:val="-2"/>
                <w:sz w:val="24"/>
              </w:rPr>
              <w:t>B.E.(Electrical)</w:t>
            </w:r>
          </w:p>
        </w:tc>
        <w:tc>
          <w:tcPr>
            <w:tcW w:w="4559" w:type="dxa"/>
          </w:tcPr>
          <w:p>
            <w:pPr>
              <w:pStyle w:val="TableParagraph"/>
              <w:tabs>
                <w:tab w:pos="1301" w:val="left" w:leader="none"/>
                <w:tab w:pos="2624" w:val="left" w:leader="none"/>
                <w:tab w:pos="3025" w:val="left" w:leader="none"/>
                <w:tab w:pos="3491" w:val="left" w:leader="none"/>
                <w:tab w:pos="4249" w:val="left" w:leader="none"/>
              </w:tabs>
              <w:spacing w:line="279" w:lineRule="exact"/>
              <w:ind w:left="106"/>
              <w:rPr>
                <w:sz w:val="24"/>
              </w:rPr>
            </w:pPr>
            <w:r>
              <w:rPr>
                <w:spacing w:val="-2"/>
                <w:sz w:val="24"/>
              </w:rPr>
              <w:t>Minimum</w:t>
            </w:r>
            <w:r>
              <w:rPr>
                <w:sz w:val="24"/>
              </w:rPr>
              <w:tab/>
            </w:r>
            <w:r>
              <w:rPr>
                <w:spacing w:val="-2"/>
                <w:sz w:val="24"/>
              </w:rPr>
              <w:t>experience</w:t>
            </w:r>
            <w:r>
              <w:rPr>
                <w:sz w:val="24"/>
              </w:rPr>
              <w:tab/>
            </w:r>
            <w:r>
              <w:rPr>
                <w:spacing w:val="-5"/>
                <w:sz w:val="24"/>
              </w:rPr>
              <w:t>of</w:t>
            </w:r>
            <w:r>
              <w:rPr>
                <w:sz w:val="24"/>
              </w:rPr>
              <w:tab/>
            </w:r>
            <w:r>
              <w:rPr>
                <w:spacing w:val="-5"/>
                <w:sz w:val="24"/>
              </w:rPr>
              <w:t>10</w:t>
            </w:r>
            <w:r>
              <w:rPr>
                <w:sz w:val="24"/>
              </w:rPr>
              <w:tab/>
            </w:r>
            <w:r>
              <w:rPr>
                <w:spacing w:val="-2"/>
                <w:sz w:val="24"/>
              </w:rPr>
              <w:t>years</w:t>
            </w:r>
            <w:r>
              <w:rPr>
                <w:sz w:val="24"/>
              </w:rPr>
              <w:tab/>
            </w:r>
            <w:r>
              <w:rPr>
                <w:spacing w:val="-5"/>
                <w:sz w:val="24"/>
              </w:rPr>
              <w:t>in</w:t>
            </w:r>
          </w:p>
          <w:p>
            <w:pPr>
              <w:pStyle w:val="TableParagraph"/>
              <w:spacing w:line="320" w:lineRule="atLeast" w:before="6"/>
              <w:ind w:left="106"/>
              <w:rPr>
                <w:sz w:val="24"/>
              </w:rPr>
            </w:pPr>
            <w:r>
              <w:rPr>
                <w:sz w:val="24"/>
              </w:rPr>
              <w:t>projects</w:t>
            </w:r>
            <w:r>
              <w:rPr>
                <w:spacing w:val="39"/>
                <w:sz w:val="24"/>
              </w:rPr>
              <w:t> </w:t>
            </w:r>
            <w:r>
              <w:rPr>
                <w:sz w:val="24"/>
              </w:rPr>
              <w:t>of</w:t>
            </w:r>
            <w:r>
              <w:rPr>
                <w:spacing w:val="39"/>
                <w:sz w:val="24"/>
              </w:rPr>
              <w:t> </w:t>
            </w:r>
            <w:r>
              <w:rPr>
                <w:sz w:val="24"/>
              </w:rPr>
              <w:t>similar</w:t>
            </w:r>
            <w:r>
              <w:rPr>
                <w:spacing w:val="39"/>
                <w:sz w:val="24"/>
              </w:rPr>
              <w:t> </w:t>
            </w:r>
            <w:r>
              <w:rPr>
                <w:sz w:val="24"/>
              </w:rPr>
              <w:t>nature</w:t>
            </w:r>
            <w:r>
              <w:rPr>
                <w:spacing w:val="39"/>
                <w:sz w:val="24"/>
              </w:rPr>
              <w:t> </w:t>
            </w:r>
            <w:r>
              <w:rPr>
                <w:sz w:val="24"/>
              </w:rPr>
              <w:t>and</w:t>
            </w:r>
            <w:r>
              <w:rPr>
                <w:spacing w:val="39"/>
                <w:sz w:val="24"/>
              </w:rPr>
              <w:t> </w:t>
            </w:r>
            <w:r>
              <w:rPr>
                <w:sz w:val="24"/>
              </w:rPr>
              <w:t>in</w:t>
            </w:r>
            <w:r>
              <w:rPr>
                <w:spacing w:val="39"/>
                <w:sz w:val="24"/>
              </w:rPr>
              <w:t> </w:t>
            </w:r>
            <w:r>
              <w:rPr>
                <w:sz w:val="24"/>
              </w:rPr>
              <w:t>Quality Assurance</w:t>
            </w:r>
            <w:r>
              <w:rPr>
                <w:spacing w:val="40"/>
                <w:sz w:val="24"/>
              </w:rPr>
              <w:t> </w:t>
            </w:r>
            <w:r>
              <w:rPr>
                <w:sz w:val="24"/>
              </w:rPr>
              <w:t>in E&amp;M</w:t>
            </w:r>
          </w:p>
        </w:tc>
      </w:tr>
      <w:tr>
        <w:trPr>
          <w:trHeight w:val="969" w:hRule="atLeast"/>
        </w:trPr>
        <w:tc>
          <w:tcPr>
            <w:tcW w:w="581" w:type="dxa"/>
          </w:tcPr>
          <w:p>
            <w:pPr>
              <w:pStyle w:val="TableParagraph"/>
              <w:spacing w:line="279" w:lineRule="exact"/>
              <w:ind w:left="49" w:right="82"/>
              <w:jc w:val="center"/>
              <w:rPr>
                <w:sz w:val="24"/>
              </w:rPr>
            </w:pPr>
            <w:r>
              <w:rPr>
                <w:spacing w:val="-5"/>
                <w:sz w:val="24"/>
              </w:rPr>
              <w:t>15.</w:t>
            </w:r>
          </w:p>
        </w:tc>
        <w:tc>
          <w:tcPr>
            <w:tcW w:w="1819" w:type="dxa"/>
          </w:tcPr>
          <w:p>
            <w:pPr>
              <w:pStyle w:val="TableParagraph"/>
              <w:ind w:left="119" w:right="347"/>
              <w:rPr>
                <w:sz w:val="24"/>
              </w:rPr>
            </w:pPr>
            <w:r>
              <w:rPr>
                <w:spacing w:val="-2"/>
                <w:sz w:val="24"/>
              </w:rPr>
              <w:t>Engineers </w:t>
            </w:r>
            <w:r>
              <w:rPr>
                <w:spacing w:val="-8"/>
                <w:sz w:val="24"/>
              </w:rPr>
              <w:t>Safety</w:t>
            </w:r>
            <w:r>
              <w:rPr>
                <w:spacing w:val="-4"/>
                <w:sz w:val="24"/>
              </w:rPr>
              <w:t> </w:t>
            </w:r>
            <w:r>
              <w:rPr>
                <w:spacing w:val="-8"/>
                <w:sz w:val="24"/>
              </w:rPr>
              <w:t>(Elect.) </w:t>
            </w:r>
            <w:r>
              <w:rPr>
                <w:sz w:val="24"/>
              </w:rPr>
              <w:t>(1</w:t>
            </w:r>
            <w:r>
              <w:rPr>
                <w:spacing w:val="-17"/>
                <w:sz w:val="24"/>
              </w:rPr>
              <w:t> </w:t>
            </w:r>
            <w:r>
              <w:rPr>
                <w:sz w:val="24"/>
              </w:rPr>
              <w:t>No.)</w:t>
            </w:r>
          </w:p>
        </w:tc>
        <w:tc>
          <w:tcPr>
            <w:tcW w:w="2505" w:type="dxa"/>
          </w:tcPr>
          <w:p>
            <w:pPr>
              <w:pStyle w:val="TableParagraph"/>
              <w:tabs>
                <w:tab w:pos="771" w:val="left" w:leader="none"/>
                <w:tab w:pos="1254" w:val="left" w:leader="none"/>
                <w:tab w:pos="2012" w:val="left" w:leader="none"/>
                <w:tab w:pos="2194" w:val="left" w:leader="none"/>
              </w:tabs>
              <w:spacing w:line="273" w:lineRule="auto"/>
              <w:ind w:left="105" w:right="95"/>
              <w:rPr>
                <w:sz w:val="24"/>
              </w:rPr>
            </w:pPr>
            <w:r>
              <w:rPr>
                <w:spacing w:val="-4"/>
                <w:sz w:val="24"/>
              </w:rPr>
              <w:t>B.E.</w:t>
            </w:r>
            <w:r>
              <w:rPr>
                <w:sz w:val="24"/>
              </w:rPr>
              <w:tab/>
            </w:r>
            <w:r>
              <w:rPr>
                <w:spacing w:val="-6"/>
                <w:sz w:val="24"/>
              </w:rPr>
              <w:t>in</w:t>
            </w:r>
            <w:r>
              <w:rPr>
                <w:sz w:val="24"/>
              </w:rPr>
              <w:tab/>
            </w:r>
            <w:r>
              <w:rPr>
                <w:spacing w:val="-2"/>
                <w:sz w:val="24"/>
              </w:rPr>
              <w:t>Elec.</w:t>
            </w:r>
            <w:r>
              <w:rPr>
                <w:sz w:val="24"/>
              </w:rPr>
              <w:tab/>
            </w:r>
            <w:r>
              <w:rPr>
                <w:spacing w:val="-4"/>
                <w:sz w:val="24"/>
              </w:rPr>
              <w:t>an</w:t>
            </w:r>
            <w:r>
              <w:rPr>
                <w:spacing w:val="-4"/>
                <w:sz w:val="24"/>
              </w:rPr>
              <w:t>d</w:t>
            </w:r>
            <w:r>
              <w:rPr>
                <w:spacing w:val="-4"/>
                <w:sz w:val="24"/>
              </w:rPr>
              <w:t> </w:t>
            </w:r>
            <w:r>
              <w:rPr>
                <w:spacing w:val="-2"/>
                <w:sz w:val="24"/>
              </w:rPr>
              <w:t>specialization</w:t>
            </w:r>
            <w:r>
              <w:rPr>
                <w:sz w:val="24"/>
              </w:rPr>
              <w:tab/>
              <w:tab/>
            </w:r>
            <w:r>
              <w:rPr>
                <w:spacing w:val="-5"/>
                <w:sz w:val="24"/>
              </w:rPr>
              <w:t>i</w:t>
            </w:r>
            <w:r>
              <w:rPr>
                <w:spacing w:val="-5"/>
                <w:sz w:val="24"/>
              </w:rPr>
              <w:t>n</w:t>
            </w:r>
          </w:p>
          <w:p>
            <w:pPr>
              <w:pStyle w:val="TableParagraph"/>
              <w:spacing w:before="4"/>
              <w:ind w:left="105"/>
              <w:rPr>
                <w:sz w:val="24"/>
              </w:rPr>
            </w:pPr>
            <w:r>
              <w:rPr>
                <w:spacing w:val="-2"/>
                <w:sz w:val="24"/>
              </w:rPr>
              <w:t>safety</w:t>
            </w:r>
          </w:p>
        </w:tc>
        <w:tc>
          <w:tcPr>
            <w:tcW w:w="4559" w:type="dxa"/>
          </w:tcPr>
          <w:p>
            <w:pPr>
              <w:pStyle w:val="TableParagraph"/>
              <w:tabs>
                <w:tab w:pos="1176" w:val="left" w:leader="none"/>
                <w:tab w:pos="1301" w:val="left" w:leader="none"/>
                <w:tab w:pos="1615" w:val="left" w:leader="none"/>
                <w:tab w:pos="2572" w:val="left" w:leader="none"/>
                <w:tab w:pos="2624" w:val="left" w:leader="none"/>
                <w:tab w:pos="3025" w:val="left" w:leader="none"/>
                <w:tab w:pos="3491" w:val="left" w:leader="none"/>
                <w:tab w:pos="4249" w:val="left" w:leader="none"/>
              </w:tabs>
              <w:spacing w:line="273" w:lineRule="auto"/>
              <w:ind w:left="106" w:right="96"/>
              <w:rPr>
                <w:sz w:val="24"/>
              </w:rPr>
            </w:pPr>
            <w:r>
              <w:rPr>
                <w:spacing w:val="-2"/>
                <w:sz w:val="24"/>
              </w:rPr>
              <w:t>Minimum</w:t>
            </w:r>
            <w:r>
              <w:rPr>
                <w:sz w:val="24"/>
              </w:rPr>
              <w:tab/>
              <w:tab/>
            </w:r>
            <w:r>
              <w:rPr>
                <w:spacing w:val="-2"/>
                <w:sz w:val="24"/>
              </w:rPr>
              <w:t>experience</w:t>
            </w:r>
            <w:r>
              <w:rPr>
                <w:sz w:val="24"/>
              </w:rPr>
              <w:tab/>
              <w:tab/>
            </w:r>
            <w:r>
              <w:rPr>
                <w:spacing w:val="-6"/>
                <w:sz w:val="24"/>
              </w:rPr>
              <w:t>of</w:t>
            </w:r>
            <w:r>
              <w:rPr>
                <w:sz w:val="24"/>
              </w:rPr>
              <w:tab/>
            </w:r>
            <w:r>
              <w:rPr>
                <w:spacing w:val="-6"/>
                <w:sz w:val="24"/>
              </w:rPr>
              <w:t>10</w:t>
            </w:r>
            <w:r>
              <w:rPr>
                <w:sz w:val="24"/>
              </w:rPr>
              <w:tab/>
            </w:r>
            <w:r>
              <w:rPr>
                <w:spacing w:val="-2"/>
                <w:sz w:val="24"/>
              </w:rPr>
              <w:t>years</w:t>
            </w:r>
            <w:r>
              <w:rPr>
                <w:sz w:val="24"/>
              </w:rPr>
              <w:tab/>
            </w:r>
            <w:r>
              <w:rPr>
                <w:spacing w:val="-6"/>
                <w:sz w:val="24"/>
              </w:rPr>
              <w:t>in </w:t>
            </w:r>
            <w:r>
              <w:rPr>
                <w:spacing w:val="-2"/>
                <w:sz w:val="24"/>
              </w:rPr>
              <w:t>projects</w:t>
            </w:r>
            <w:r>
              <w:rPr>
                <w:sz w:val="24"/>
              </w:rPr>
              <w:tab/>
            </w:r>
            <w:r>
              <w:rPr>
                <w:spacing w:val="-5"/>
                <w:sz w:val="24"/>
              </w:rPr>
              <w:t>of</w:t>
            </w:r>
            <w:r>
              <w:rPr>
                <w:sz w:val="24"/>
              </w:rPr>
              <w:tab/>
            </w:r>
            <w:r>
              <w:rPr>
                <w:spacing w:val="-2"/>
                <w:sz w:val="24"/>
              </w:rPr>
              <w:t>similar</w:t>
            </w:r>
            <w:r>
              <w:rPr>
                <w:sz w:val="24"/>
              </w:rPr>
              <w:tab/>
            </w:r>
            <w:r>
              <w:rPr>
                <w:spacing w:val="-2"/>
                <w:sz w:val="24"/>
              </w:rPr>
              <w:t>nature</w:t>
            </w:r>
            <w:r>
              <w:rPr>
                <w:sz w:val="24"/>
              </w:rPr>
              <w:tab/>
            </w:r>
            <w:r>
              <w:rPr>
                <w:spacing w:val="-52"/>
                <w:sz w:val="24"/>
              </w:rPr>
              <w:t> </w:t>
            </w:r>
            <w:r>
              <w:rPr>
                <w:spacing w:val="-2"/>
                <w:sz w:val="24"/>
              </w:rPr>
              <w:t>including</w:t>
            </w:r>
          </w:p>
          <w:p>
            <w:pPr>
              <w:pStyle w:val="TableParagraph"/>
              <w:spacing w:before="4"/>
              <w:ind w:left="106"/>
              <w:rPr>
                <w:sz w:val="24"/>
              </w:rPr>
            </w:pPr>
            <w:r>
              <w:rPr>
                <w:sz w:val="24"/>
              </w:rPr>
              <w:t>electrical</w:t>
            </w:r>
            <w:r>
              <w:rPr>
                <w:spacing w:val="-7"/>
                <w:sz w:val="24"/>
              </w:rPr>
              <w:t> </w:t>
            </w:r>
            <w:r>
              <w:rPr>
                <w:spacing w:val="-2"/>
                <w:sz w:val="24"/>
              </w:rPr>
              <w:t>safety</w:t>
            </w:r>
          </w:p>
        </w:tc>
      </w:tr>
      <w:tr>
        <w:trPr>
          <w:trHeight w:val="969" w:hRule="atLeast"/>
        </w:trPr>
        <w:tc>
          <w:tcPr>
            <w:tcW w:w="581" w:type="dxa"/>
          </w:tcPr>
          <w:p>
            <w:pPr>
              <w:pStyle w:val="TableParagraph"/>
              <w:spacing w:line="279" w:lineRule="exact"/>
              <w:ind w:left="49" w:right="82"/>
              <w:jc w:val="center"/>
              <w:rPr>
                <w:sz w:val="24"/>
              </w:rPr>
            </w:pPr>
            <w:r>
              <w:rPr>
                <w:spacing w:val="-5"/>
                <w:sz w:val="24"/>
              </w:rPr>
              <w:t>16.</w:t>
            </w:r>
          </w:p>
        </w:tc>
        <w:tc>
          <w:tcPr>
            <w:tcW w:w="1819" w:type="dxa"/>
          </w:tcPr>
          <w:p>
            <w:pPr>
              <w:pStyle w:val="TableParagraph"/>
              <w:ind w:left="119" w:right="366"/>
              <w:rPr>
                <w:sz w:val="24"/>
              </w:rPr>
            </w:pPr>
            <w:r>
              <w:rPr>
                <w:spacing w:val="-2"/>
                <w:sz w:val="24"/>
              </w:rPr>
              <w:t>Engineers </w:t>
            </w:r>
            <w:r>
              <w:rPr>
                <w:spacing w:val="-10"/>
                <w:sz w:val="24"/>
              </w:rPr>
              <w:t>(Civil)/Safety </w:t>
            </w:r>
            <w:r>
              <w:rPr>
                <w:sz w:val="24"/>
              </w:rPr>
              <w:t>(6</w:t>
            </w:r>
            <w:r>
              <w:rPr>
                <w:spacing w:val="-17"/>
                <w:sz w:val="24"/>
              </w:rPr>
              <w:t> </w:t>
            </w:r>
            <w:r>
              <w:rPr>
                <w:sz w:val="24"/>
              </w:rPr>
              <w:t>No.)</w:t>
            </w:r>
          </w:p>
        </w:tc>
        <w:tc>
          <w:tcPr>
            <w:tcW w:w="2505" w:type="dxa"/>
          </w:tcPr>
          <w:p>
            <w:pPr>
              <w:pStyle w:val="TableParagraph"/>
              <w:tabs>
                <w:tab w:pos="778" w:val="left" w:leader="none"/>
                <w:tab w:pos="1268" w:val="left" w:leader="none"/>
                <w:tab w:pos="2012" w:val="left" w:leader="none"/>
                <w:tab w:pos="2195" w:val="left" w:leader="none"/>
              </w:tabs>
              <w:spacing w:line="273" w:lineRule="auto"/>
              <w:ind w:left="105" w:right="96"/>
              <w:rPr>
                <w:sz w:val="24"/>
              </w:rPr>
            </w:pPr>
            <w:r>
              <w:rPr>
                <w:spacing w:val="-4"/>
                <w:sz w:val="24"/>
              </w:rPr>
              <w:t>B.E.</w:t>
            </w:r>
            <w:r>
              <w:rPr>
                <w:sz w:val="24"/>
              </w:rPr>
              <w:tab/>
            </w:r>
            <w:r>
              <w:rPr>
                <w:spacing w:val="-6"/>
                <w:sz w:val="24"/>
              </w:rPr>
              <w:t>in</w:t>
            </w:r>
            <w:r>
              <w:rPr>
                <w:sz w:val="24"/>
              </w:rPr>
              <w:tab/>
            </w:r>
            <w:r>
              <w:rPr>
                <w:spacing w:val="-4"/>
                <w:sz w:val="24"/>
              </w:rPr>
              <w:t>Civil</w:t>
            </w:r>
            <w:r>
              <w:rPr>
                <w:sz w:val="24"/>
              </w:rPr>
              <w:tab/>
            </w:r>
            <w:r>
              <w:rPr>
                <w:spacing w:val="-4"/>
                <w:sz w:val="24"/>
              </w:rPr>
              <w:t>an</w:t>
            </w:r>
            <w:r>
              <w:rPr>
                <w:spacing w:val="-4"/>
                <w:sz w:val="24"/>
              </w:rPr>
              <w:t>d</w:t>
            </w:r>
            <w:r>
              <w:rPr>
                <w:spacing w:val="-4"/>
                <w:sz w:val="24"/>
              </w:rPr>
              <w:t> </w:t>
            </w:r>
            <w:r>
              <w:rPr>
                <w:spacing w:val="-2"/>
                <w:sz w:val="24"/>
              </w:rPr>
              <w:t>specialization</w:t>
            </w:r>
            <w:r>
              <w:rPr>
                <w:sz w:val="24"/>
              </w:rPr>
              <w:tab/>
              <w:tab/>
            </w:r>
            <w:r>
              <w:rPr>
                <w:spacing w:val="-5"/>
                <w:sz w:val="24"/>
              </w:rPr>
              <w:t>i</w:t>
            </w:r>
            <w:r>
              <w:rPr>
                <w:spacing w:val="-5"/>
                <w:sz w:val="24"/>
              </w:rPr>
              <w:t>n</w:t>
            </w:r>
          </w:p>
          <w:p>
            <w:pPr>
              <w:pStyle w:val="TableParagraph"/>
              <w:spacing w:before="4"/>
              <w:ind w:left="105"/>
              <w:rPr>
                <w:sz w:val="24"/>
              </w:rPr>
            </w:pPr>
            <w:r>
              <w:rPr>
                <w:spacing w:val="-2"/>
                <w:sz w:val="24"/>
              </w:rPr>
              <w:t>safety</w:t>
            </w:r>
          </w:p>
        </w:tc>
        <w:tc>
          <w:tcPr>
            <w:tcW w:w="4559" w:type="dxa"/>
          </w:tcPr>
          <w:p>
            <w:pPr>
              <w:pStyle w:val="TableParagraph"/>
              <w:tabs>
                <w:tab w:pos="1301" w:val="left" w:leader="none"/>
                <w:tab w:pos="2624" w:val="left" w:leader="none"/>
                <w:tab w:pos="3025" w:val="left" w:leader="none"/>
                <w:tab w:pos="3491" w:val="left" w:leader="none"/>
                <w:tab w:pos="4249" w:val="left" w:leader="none"/>
              </w:tabs>
              <w:spacing w:line="273" w:lineRule="auto"/>
              <w:ind w:left="106" w:right="96"/>
              <w:rPr>
                <w:sz w:val="24"/>
              </w:rPr>
            </w:pPr>
            <w:r>
              <w:rPr>
                <w:spacing w:val="-2"/>
                <w:sz w:val="24"/>
              </w:rPr>
              <w:t>Minimum</w:t>
            </w:r>
            <w:r>
              <w:rPr>
                <w:sz w:val="24"/>
              </w:rPr>
              <w:tab/>
            </w:r>
            <w:r>
              <w:rPr>
                <w:spacing w:val="-2"/>
                <w:sz w:val="24"/>
              </w:rPr>
              <w:t>experience</w:t>
            </w:r>
            <w:r>
              <w:rPr>
                <w:sz w:val="24"/>
              </w:rPr>
              <w:tab/>
            </w:r>
            <w:r>
              <w:rPr>
                <w:spacing w:val="-6"/>
                <w:sz w:val="24"/>
              </w:rPr>
              <w:t>of</w:t>
            </w:r>
            <w:r>
              <w:rPr>
                <w:sz w:val="24"/>
              </w:rPr>
              <w:tab/>
            </w:r>
            <w:r>
              <w:rPr>
                <w:spacing w:val="-6"/>
                <w:sz w:val="24"/>
              </w:rPr>
              <w:t>10</w:t>
            </w:r>
            <w:r>
              <w:rPr>
                <w:sz w:val="24"/>
              </w:rPr>
              <w:tab/>
            </w:r>
            <w:r>
              <w:rPr>
                <w:spacing w:val="-2"/>
                <w:sz w:val="24"/>
              </w:rPr>
              <w:t>years</w:t>
            </w:r>
            <w:r>
              <w:rPr>
                <w:sz w:val="24"/>
              </w:rPr>
              <w:tab/>
            </w:r>
            <w:r>
              <w:rPr>
                <w:spacing w:val="-6"/>
                <w:sz w:val="24"/>
              </w:rPr>
              <w:t>in </w:t>
            </w:r>
            <w:r>
              <w:rPr>
                <w:sz w:val="24"/>
              </w:rPr>
              <w:t>projects</w:t>
            </w:r>
            <w:r>
              <w:rPr>
                <w:spacing w:val="37"/>
                <w:sz w:val="24"/>
              </w:rPr>
              <w:t>  </w:t>
            </w:r>
            <w:r>
              <w:rPr>
                <w:sz w:val="24"/>
              </w:rPr>
              <w:t>of</w:t>
            </w:r>
            <w:r>
              <w:rPr>
                <w:spacing w:val="38"/>
                <w:sz w:val="24"/>
              </w:rPr>
              <w:t>  </w:t>
            </w:r>
            <w:r>
              <w:rPr>
                <w:sz w:val="24"/>
              </w:rPr>
              <w:t>similar</w:t>
            </w:r>
            <w:r>
              <w:rPr>
                <w:spacing w:val="38"/>
                <w:sz w:val="24"/>
              </w:rPr>
              <w:t>  </w:t>
            </w:r>
            <w:r>
              <w:rPr>
                <w:sz w:val="24"/>
              </w:rPr>
              <w:t>nature</w:t>
            </w:r>
            <w:r>
              <w:rPr>
                <w:spacing w:val="38"/>
                <w:sz w:val="24"/>
              </w:rPr>
              <w:t>  </w:t>
            </w:r>
            <w:r>
              <w:rPr>
                <w:sz w:val="24"/>
              </w:rPr>
              <w:t>and</w:t>
            </w:r>
            <w:r>
              <w:rPr>
                <w:spacing w:val="38"/>
                <w:sz w:val="24"/>
              </w:rPr>
              <w:t>  </w:t>
            </w:r>
            <w:r>
              <w:rPr>
                <w:spacing w:val="-2"/>
                <w:sz w:val="24"/>
              </w:rPr>
              <w:t>safety</w:t>
            </w:r>
          </w:p>
          <w:p>
            <w:pPr>
              <w:pStyle w:val="TableParagraph"/>
              <w:spacing w:before="4"/>
              <w:ind w:left="106"/>
              <w:rPr>
                <w:sz w:val="24"/>
              </w:rPr>
            </w:pPr>
            <w:r>
              <w:rPr>
                <w:sz w:val="24"/>
              </w:rPr>
              <w:t>monitoring</w:t>
            </w:r>
            <w:r>
              <w:rPr>
                <w:spacing w:val="51"/>
                <w:sz w:val="24"/>
              </w:rPr>
              <w:t> </w:t>
            </w:r>
            <w:r>
              <w:rPr>
                <w:sz w:val="24"/>
              </w:rPr>
              <w:t>for civil </w:t>
            </w:r>
            <w:r>
              <w:rPr>
                <w:spacing w:val="-2"/>
                <w:sz w:val="24"/>
              </w:rPr>
              <w:t>work.</w:t>
            </w:r>
          </w:p>
        </w:tc>
      </w:tr>
      <w:tr>
        <w:trPr>
          <w:trHeight w:val="1127" w:hRule="atLeast"/>
        </w:trPr>
        <w:tc>
          <w:tcPr>
            <w:tcW w:w="581" w:type="dxa"/>
          </w:tcPr>
          <w:p>
            <w:pPr>
              <w:pStyle w:val="TableParagraph"/>
              <w:spacing w:line="279" w:lineRule="exact"/>
              <w:ind w:left="49" w:right="82"/>
              <w:jc w:val="center"/>
              <w:rPr>
                <w:sz w:val="24"/>
              </w:rPr>
            </w:pPr>
            <w:r>
              <w:rPr>
                <w:spacing w:val="-5"/>
                <w:sz w:val="24"/>
              </w:rPr>
              <w:t>17.</w:t>
            </w:r>
          </w:p>
        </w:tc>
        <w:tc>
          <w:tcPr>
            <w:tcW w:w="1819" w:type="dxa"/>
          </w:tcPr>
          <w:p>
            <w:pPr>
              <w:pStyle w:val="TableParagraph"/>
              <w:spacing w:line="242" w:lineRule="auto"/>
              <w:ind w:left="119"/>
              <w:rPr>
                <w:sz w:val="24"/>
              </w:rPr>
            </w:pPr>
            <w:r>
              <w:rPr>
                <w:spacing w:val="-6"/>
                <w:sz w:val="24"/>
              </w:rPr>
              <w:t>Engineer</w:t>
            </w:r>
            <w:r>
              <w:rPr>
                <w:spacing w:val="-8"/>
                <w:sz w:val="24"/>
              </w:rPr>
              <w:t> </w:t>
            </w:r>
            <w:r>
              <w:rPr>
                <w:spacing w:val="-6"/>
                <w:sz w:val="24"/>
              </w:rPr>
              <w:t>S&amp;T </w:t>
            </w:r>
            <w:r>
              <w:rPr>
                <w:spacing w:val="-2"/>
                <w:sz w:val="24"/>
              </w:rPr>
              <w:t>Quality</w:t>
            </w:r>
          </w:p>
          <w:p>
            <w:pPr>
              <w:pStyle w:val="TableParagraph"/>
              <w:spacing w:line="265" w:lineRule="exact" w:before="273"/>
              <w:ind w:left="119"/>
              <w:rPr>
                <w:sz w:val="24"/>
              </w:rPr>
            </w:pPr>
            <w:r>
              <w:rPr>
                <w:spacing w:val="-4"/>
                <w:sz w:val="24"/>
              </w:rPr>
              <w:t>(1</w:t>
            </w:r>
            <w:r>
              <w:rPr>
                <w:spacing w:val="-17"/>
                <w:sz w:val="24"/>
              </w:rPr>
              <w:t> </w:t>
            </w:r>
            <w:r>
              <w:rPr>
                <w:spacing w:val="-4"/>
                <w:sz w:val="24"/>
              </w:rPr>
              <w:t>No.)</w:t>
            </w:r>
          </w:p>
        </w:tc>
        <w:tc>
          <w:tcPr>
            <w:tcW w:w="2505" w:type="dxa"/>
          </w:tcPr>
          <w:p>
            <w:pPr>
              <w:pStyle w:val="TableParagraph"/>
              <w:spacing w:line="279" w:lineRule="exact"/>
              <w:ind w:left="105"/>
              <w:rPr>
                <w:sz w:val="24"/>
              </w:rPr>
            </w:pPr>
            <w:r>
              <w:rPr>
                <w:spacing w:val="-2"/>
                <w:sz w:val="24"/>
              </w:rPr>
              <w:t>B.E(electronics)</w:t>
            </w:r>
          </w:p>
        </w:tc>
        <w:tc>
          <w:tcPr>
            <w:tcW w:w="4559" w:type="dxa"/>
          </w:tcPr>
          <w:p>
            <w:pPr>
              <w:pStyle w:val="TableParagraph"/>
              <w:spacing w:line="276" w:lineRule="auto"/>
              <w:ind w:left="106" w:right="96"/>
              <w:jc w:val="both"/>
              <w:rPr>
                <w:sz w:val="24"/>
              </w:rPr>
            </w:pPr>
            <w:r>
              <w:rPr>
                <w:sz w:val="24"/>
              </w:rPr>
              <w:t>Minimum experience of 10 years </w:t>
            </w:r>
            <w:r>
              <w:rPr>
                <w:sz w:val="24"/>
              </w:rPr>
              <w:t>in projects of similar nature and in Quality Assurance system in signaling</w:t>
            </w:r>
          </w:p>
        </w:tc>
      </w:tr>
      <w:tr>
        <w:trPr>
          <w:trHeight w:val="1401" w:hRule="atLeast"/>
        </w:trPr>
        <w:tc>
          <w:tcPr>
            <w:tcW w:w="581" w:type="dxa"/>
          </w:tcPr>
          <w:p>
            <w:pPr>
              <w:pStyle w:val="TableParagraph"/>
              <w:spacing w:line="279" w:lineRule="exact"/>
              <w:ind w:left="49" w:right="82"/>
              <w:jc w:val="center"/>
              <w:rPr>
                <w:sz w:val="24"/>
              </w:rPr>
            </w:pPr>
            <w:r>
              <w:rPr>
                <w:spacing w:val="-5"/>
                <w:sz w:val="24"/>
              </w:rPr>
              <w:t>18.</w:t>
            </w:r>
          </w:p>
        </w:tc>
        <w:tc>
          <w:tcPr>
            <w:tcW w:w="1819" w:type="dxa"/>
          </w:tcPr>
          <w:p>
            <w:pPr>
              <w:pStyle w:val="TableParagraph"/>
              <w:ind w:left="119" w:right="340"/>
              <w:rPr>
                <w:sz w:val="24"/>
              </w:rPr>
            </w:pPr>
            <w:r>
              <w:rPr>
                <w:spacing w:val="-2"/>
                <w:sz w:val="24"/>
              </w:rPr>
              <w:t>Engineer </w:t>
            </w:r>
            <w:r>
              <w:rPr>
                <w:spacing w:val="-4"/>
                <w:sz w:val="24"/>
              </w:rPr>
              <w:t>Rolling</w:t>
            </w:r>
            <w:r>
              <w:rPr>
                <w:spacing w:val="39"/>
                <w:sz w:val="24"/>
              </w:rPr>
              <w:t> </w:t>
            </w:r>
            <w:r>
              <w:rPr>
                <w:spacing w:val="-4"/>
                <w:sz w:val="24"/>
              </w:rPr>
              <w:t>Stock </w:t>
            </w:r>
            <w:r>
              <w:rPr>
                <w:spacing w:val="-2"/>
                <w:sz w:val="24"/>
              </w:rPr>
              <w:t>Quality</w:t>
            </w:r>
          </w:p>
          <w:p>
            <w:pPr>
              <w:pStyle w:val="TableParagraph"/>
              <w:spacing w:line="265" w:lineRule="exact" w:before="271"/>
              <w:ind w:left="119"/>
              <w:rPr>
                <w:sz w:val="24"/>
              </w:rPr>
            </w:pPr>
            <w:r>
              <w:rPr>
                <w:spacing w:val="-4"/>
                <w:sz w:val="24"/>
              </w:rPr>
              <w:t>(1</w:t>
            </w:r>
            <w:r>
              <w:rPr>
                <w:spacing w:val="-17"/>
                <w:sz w:val="24"/>
              </w:rPr>
              <w:t> </w:t>
            </w:r>
            <w:r>
              <w:rPr>
                <w:spacing w:val="-4"/>
                <w:sz w:val="24"/>
              </w:rPr>
              <w:t>No.)</w:t>
            </w:r>
          </w:p>
        </w:tc>
        <w:tc>
          <w:tcPr>
            <w:tcW w:w="2505" w:type="dxa"/>
          </w:tcPr>
          <w:p>
            <w:pPr>
              <w:pStyle w:val="TableParagraph"/>
              <w:spacing w:line="279" w:lineRule="exact"/>
              <w:ind w:left="105"/>
              <w:rPr>
                <w:sz w:val="24"/>
              </w:rPr>
            </w:pPr>
            <w:r>
              <w:rPr>
                <w:sz w:val="24"/>
              </w:rPr>
              <w:t>B.E </w:t>
            </w:r>
            <w:r>
              <w:rPr>
                <w:spacing w:val="-2"/>
                <w:sz w:val="24"/>
              </w:rPr>
              <w:t>(Electrical)</w:t>
            </w:r>
          </w:p>
        </w:tc>
        <w:tc>
          <w:tcPr>
            <w:tcW w:w="4559" w:type="dxa"/>
          </w:tcPr>
          <w:p>
            <w:pPr>
              <w:pStyle w:val="TableParagraph"/>
              <w:spacing w:line="273" w:lineRule="auto"/>
              <w:ind w:left="106" w:right="96"/>
              <w:jc w:val="both"/>
              <w:rPr>
                <w:sz w:val="24"/>
              </w:rPr>
            </w:pPr>
            <w:r>
              <w:rPr>
                <w:sz w:val="24"/>
              </w:rPr>
              <w:t>Minimum experience of 10 years </w:t>
            </w:r>
            <w:r>
              <w:rPr>
                <w:sz w:val="24"/>
              </w:rPr>
              <w:t>in projects of similar nature and in Quality Assurance system in rolling stock.</w:t>
            </w:r>
          </w:p>
        </w:tc>
      </w:tr>
      <w:tr>
        <w:trPr>
          <w:trHeight w:val="973" w:hRule="atLeast"/>
        </w:trPr>
        <w:tc>
          <w:tcPr>
            <w:tcW w:w="581" w:type="dxa"/>
          </w:tcPr>
          <w:p>
            <w:pPr>
              <w:pStyle w:val="TableParagraph"/>
              <w:spacing w:line="279" w:lineRule="exact"/>
              <w:ind w:left="49" w:right="82"/>
              <w:jc w:val="center"/>
              <w:rPr>
                <w:sz w:val="24"/>
              </w:rPr>
            </w:pPr>
            <w:r>
              <w:rPr>
                <w:spacing w:val="-5"/>
                <w:sz w:val="24"/>
              </w:rPr>
              <w:t>19.</w:t>
            </w:r>
          </w:p>
        </w:tc>
        <w:tc>
          <w:tcPr>
            <w:tcW w:w="1819" w:type="dxa"/>
          </w:tcPr>
          <w:p>
            <w:pPr>
              <w:pStyle w:val="TableParagraph"/>
              <w:spacing w:line="242" w:lineRule="auto"/>
              <w:ind w:left="119" w:right="334"/>
              <w:rPr>
                <w:sz w:val="24"/>
              </w:rPr>
            </w:pPr>
            <w:r>
              <w:rPr>
                <w:spacing w:val="-6"/>
                <w:sz w:val="24"/>
              </w:rPr>
              <w:t>Chief</w:t>
            </w:r>
            <w:r>
              <w:rPr>
                <w:spacing w:val="-8"/>
                <w:sz w:val="24"/>
              </w:rPr>
              <w:t> </w:t>
            </w:r>
            <w:r>
              <w:rPr>
                <w:spacing w:val="-6"/>
                <w:sz w:val="24"/>
              </w:rPr>
              <w:t>Safety</w:t>
            </w:r>
            <w:r>
              <w:rPr>
                <w:spacing w:val="-7"/>
                <w:sz w:val="24"/>
              </w:rPr>
              <w:t> </w:t>
            </w:r>
            <w:r>
              <w:rPr>
                <w:spacing w:val="-6"/>
                <w:sz w:val="24"/>
              </w:rPr>
              <w:t>&amp; </w:t>
            </w:r>
            <w:r>
              <w:rPr>
                <w:spacing w:val="-2"/>
                <w:sz w:val="24"/>
              </w:rPr>
              <w:t>Environment Expert*</w:t>
            </w:r>
          </w:p>
        </w:tc>
        <w:tc>
          <w:tcPr>
            <w:tcW w:w="2505" w:type="dxa"/>
          </w:tcPr>
          <w:p>
            <w:pPr>
              <w:pStyle w:val="TableParagraph"/>
              <w:tabs>
                <w:tab w:pos="1930" w:val="left" w:leader="none"/>
              </w:tabs>
              <w:spacing w:line="279" w:lineRule="exact"/>
              <w:ind w:left="105"/>
              <w:rPr>
                <w:sz w:val="24"/>
              </w:rPr>
            </w:pPr>
            <w:r>
              <w:rPr>
                <w:spacing w:val="-2"/>
                <w:sz w:val="24"/>
              </w:rPr>
              <w:t>Graduate</w:t>
            </w:r>
            <w:r>
              <w:rPr>
                <w:sz w:val="24"/>
              </w:rPr>
              <w:tab/>
            </w:r>
            <w:r>
              <w:rPr>
                <w:spacing w:val="-4"/>
                <w:sz w:val="24"/>
              </w:rPr>
              <w:t>with</w:t>
            </w:r>
          </w:p>
          <w:p>
            <w:pPr>
              <w:pStyle w:val="TableParagraph"/>
              <w:tabs>
                <w:tab w:pos="2194" w:val="left" w:leader="none"/>
              </w:tabs>
              <w:spacing w:line="320" w:lineRule="atLeast" w:before="6"/>
              <w:ind w:left="105" w:right="97"/>
              <w:rPr>
                <w:sz w:val="24"/>
              </w:rPr>
            </w:pPr>
            <w:r>
              <w:rPr>
                <w:spacing w:val="-2"/>
                <w:sz w:val="24"/>
              </w:rPr>
              <w:t>specialization</w:t>
            </w:r>
            <w:r>
              <w:rPr>
                <w:sz w:val="24"/>
              </w:rPr>
              <w:tab/>
            </w:r>
            <w:r>
              <w:rPr>
                <w:spacing w:val="-6"/>
                <w:sz w:val="24"/>
              </w:rPr>
              <w:t>in </w:t>
            </w:r>
            <w:r>
              <w:rPr>
                <w:spacing w:val="-2"/>
                <w:sz w:val="24"/>
              </w:rPr>
              <w:t>Safety</w:t>
            </w:r>
          </w:p>
        </w:tc>
        <w:tc>
          <w:tcPr>
            <w:tcW w:w="4559" w:type="dxa"/>
          </w:tcPr>
          <w:p>
            <w:pPr>
              <w:pStyle w:val="TableParagraph"/>
              <w:tabs>
                <w:tab w:pos="1401" w:val="left" w:leader="none"/>
                <w:tab w:pos="1967" w:val="left" w:leader="none"/>
                <w:tab w:pos="2825" w:val="left" w:leader="none"/>
                <w:tab w:pos="4249" w:val="left" w:leader="none"/>
              </w:tabs>
              <w:spacing w:line="278" w:lineRule="auto"/>
              <w:ind w:left="106" w:right="97"/>
              <w:rPr>
                <w:sz w:val="24"/>
              </w:rPr>
            </w:pPr>
            <w:r>
              <w:rPr>
                <w:spacing w:val="-2"/>
                <w:sz w:val="24"/>
              </w:rPr>
              <w:t>Minimum</w:t>
            </w:r>
            <w:r>
              <w:rPr>
                <w:sz w:val="24"/>
              </w:rPr>
              <w:tab/>
            </w:r>
            <w:r>
              <w:rPr>
                <w:spacing w:val="-6"/>
                <w:sz w:val="24"/>
              </w:rPr>
              <w:t>10</w:t>
            </w:r>
            <w:r>
              <w:rPr>
                <w:sz w:val="24"/>
              </w:rPr>
              <w:tab/>
            </w:r>
            <w:r>
              <w:rPr>
                <w:spacing w:val="-2"/>
                <w:sz w:val="24"/>
              </w:rPr>
              <w:t>years</w:t>
            </w:r>
            <w:r>
              <w:rPr>
                <w:sz w:val="24"/>
              </w:rPr>
              <w:tab/>
            </w:r>
            <w:r>
              <w:rPr>
                <w:spacing w:val="-2"/>
                <w:sz w:val="24"/>
              </w:rPr>
              <w:t>experience</w:t>
            </w:r>
            <w:r>
              <w:rPr>
                <w:sz w:val="24"/>
              </w:rPr>
              <w:tab/>
            </w:r>
            <w:r>
              <w:rPr>
                <w:spacing w:val="-6"/>
                <w:sz w:val="24"/>
              </w:rPr>
              <w:t>in </w:t>
            </w:r>
            <w:r>
              <w:rPr>
                <w:spacing w:val="-2"/>
                <w:sz w:val="24"/>
              </w:rPr>
              <w:t>Railway/MRTS/Metro</w:t>
            </w:r>
          </w:p>
        </w:tc>
      </w:tr>
    </w:tbl>
    <w:p>
      <w:pPr>
        <w:pStyle w:val="BodyText"/>
        <w:spacing w:before="281"/>
        <w:ind w:left="1639"/>
        <w:jc w:val="both"/>
      </w:pPr>
      <w:r>
        <w:rPr/>
        <w:t>*</w:t>
      </w:r>
      <w:r>
        <w:rPr>
          <w:spacing w:val="-6"/>
        </w:rPr>
        <w:t> </w:t>
      </w:r>
      <w:r>
        <w:rPr/>
        <w:t>Essential</w:t>
      </w:r>
      <w:r>
        <w:rPr>
          <w:spacing w:val="-3"/>
        </w:rPr>
        <w:t> </w:t>
      </w:r>
      <w:r>
        <w:rPr/>
        <w:t>Key</w:t>
      </w:r>
      <w:r>
        <w:rPr>
          <w:spacing w:val="-2"/>
        </w:rPr>
        <w:t> Positions:</w:t>
      </w:r>
    </w:p>
    <w:p>
      <w:pPr>
        <w:pStyle w:val="BodyText"/>
        <w:spacing w:line="273" w:lineRule="auto" w:before="247"/>
        <w:ind w:left="1700" w:right="558"/>
        <w:jc w:val="both"/>
      </w:pPr>
      <w:r>
        <w:rPr/>
        <w:t>Note</w:t>
      </w:r>
      <w:r>
        <w:rPr>
          <w:spacing w:val="-11"/>
        </w:rPr>
        <w:t> </w:t>
      </w:r>
      <w:r>
        <w:rPr/>
        <w:t>:1</w:t>
      </w:r>
      <w:r>
        <w:rPr>
          <w:spacing w:val="40"/>
        </w:rPr>
        <w:t> </w:t>
      </w:r>
      <w:r>
        <w:rPr/>
        <w:t>Indicative number and Indicative Man-</w:t>
      </w:r>
      <w:r>
        <w:rPr>
          <w:w w:val="75"/>
        </w:rPr>
        <w:t>­</w:t>
      </w:r>
      <w:r>
        <w:rPr/>
        <w:t>‐months of Key Personnel, as stated in the RFP document are for the purpose of calculation of the Proposed Total Cost of the Assignment in the Financial Proposal.</w:t>
      </w:r>
    </w:p>
    <w:p>
      <w:pPr>
        <w:pStyle w:val="BodyText"/>
        <w:spacing w:after="0" w:line="273" w:lineRule="auto"/>
        <w:jc w:val="both"/>
        <w:sectPr>
          <w:pgSz w:w="11900" w:h="16840"/>
          <w:pgMar w:header="366" w:footer="786" w:top="1260" w:bottom="980" w:left="708" w:right="283"/>
        </w:sectPr>
      </w:pPr>
    </w:p>
    <w:p>
      <w:pPr>
        <w:pStyle w:val="BodyText"/>
        <w:spacing w:line="276" w:lineRule="auto" w:before="48"/>
        <w:ind w:left="1700" w:right="559"/>
        <w:jc w:val="both"/>
      </w:pPr>
      <w:r>
        <w:rPr/>
        <w:t>Note :2 The number of ‘Engineers’ i.e Civil/Electrical/Mechanical shall be increased or reduced by the IQSC on advice of KMRL as per the demands of the Project with a notice of one month, notwithstanding the Indicative number and Indicative Man-</w:t>
      </w:r>
      <w:r>
        <w:rPr>
          <w:w w:val="75"/>
        </w:rPr>
        <w:t>­</w:t>
      </w:r>
      <w:r>
        <w:rPr>
          <w:w w:val="75"/>
        </w:rPr>
        <w:t>‐</w:t>
      </w:r>
      <w:r>
        <w:rPr/>
        <w:t> months as given in Annexure-</w:t>
      </w:r>
      <w:r>
        <w:rPr>
          <w:w w:val="75"/>
        </w:rPr>
        <w:t>­</w:t>
      </w:r>
      <w:r>
        <w:rPr/>
        <w:t>‐XI.</w:t>
      </w:r>
    </w:p>
    <w:p>
      <w:pPr>
        <w:pStyle w:val="BodyText"/>
        <w:spacing w:line="273" w:lineRule="auto" w:before="203"/>
        <w:ind w:left="1700" w:right="560"/>
        <w:jc w:val="both"/>
      </w:pPr>
      <w:r>
        <w:rPr/>
        <w:t>Note :3 KMRL reserves the right to reduce/increase the continuation of Experts at Kochi, including</w:t>
      </w:r>
      <w:r>
        <w:rPr>
          <w:spacing w:val="40"/>
        </w:rPr>
        <w:t> </w:t>
      </w:r>
      <w:r>
        <w:rPr/>
        <w:t>intermittent stay at Cochin.</w:t>
      </w:r>
    </w:p>
    <w:p>
      <w:pPr>
        <w:pStyle w:val="ListParagraph"/>
        <w:numPr>
          <w:ilvl w:val="2"/>
          <w:numId w:val="44"/>
        </w:numPr>
        <w:tabs>
          <w:tab w:pos="1639" w:val="left" w:leader="none"/>
        </w:tabs>
        <w:spacing w:line="276" w:lineRule="auto" w:before="203" w:after="0"/>
        <w:ind w:left="1639" w:right="559" w:hanging="855"/>
        <w:jc w:val="both"/>
        <w:rPr>
          <w:sz w:val="24"/>
        </w:rPr>
      </w:pPr>
      <w:r>
        <w:rPr>
          <w:sz w:val="24"/>
        </w:rPr>
        <w:t>The above team of Key Personnel of the IQSC shall conduct activities envisaged in</w:t>
      </w:r>
      <w:r>
        <w:rPr>
          <w:spacing w:val="80"/>
          <w:sz w:val="24"/>
        </w:rPr>
        <w:t> </w:t>
      </w:r>
      <w:r>
        <w:rPr>
          <w:sz w:val="24"/>
        </w:rPr>
        <w:t>the Scope of Work &amp; project description covered in chapter 5 &amp; 6 of this document and as per the mutually agreed QMP.</w:t>
      </w:r>
      <w:r>
        <w:rPr>
          <w:spacing w:val="80"/>
          <w:sz w:val="24"/>
        </w:rPr>
        <w:t> </w:t>
      </w:r>
      <w:r>
        <w:rPr>
          <w:sz w:val="24"/>
        </w:rPr>
        <w:t>The Key Personnel shall be based in Kochi at</w:t>
      </w:r>
      <w:r>
        <w:rPr>
          <w:spacing w:val="40"/>
          <w:sz w:val="24"/>
        </w:rPr>
        <w:t> </w:t>
      </w:r>
      <w:r>
        <w:rPr>
          <w:sz w:val="24"/>
        </w:rPr>
        <w:t>all times during the Assignment.</w:t>
      </w:r>
    </w:p>
    <w:p>
      <w:pPr>
        <w:pStyle w:val="ListParagraph"/>
        <w:numPr>
          <w:ilvl w:val="2"/>
          <w:numId w:val="44"/>
        </w:numPr>
        <w:tabs>
          <w:tab w:pos="1639" w:val="left" w:leader="none"/>
        </w:tabs>
        <w:spacing w:line="273" w:lineRule="auto" w:before="2" w:after="0"/>
        <w:ind w:left="1639" w:right="559" w:hanging="855"/>
        <w:jc w:val="both"/>
        <w:rPr>
          <w:sz w:val="24"/>
        </w:rPr>
      </w:pPr>
      <w:r>
        <w:rPr>
          <w:sz w:val="24"/>
        </w:rPr>
        <w:t>Wherever needed, the site office personnel of the IQSC shall be supported by the Head Office of IQSC for back office works at no additional cost to KMRL.</w:t>
      </w:r>
    </w:p>
    <w:p>
      <w:pPr>
        <w:pStyle w:val="ListParagraph"/>
        <w:numPr>
          <w:ilvl w:val="1"/>
          <w:numId w:val="44"/>
        </w:numPr>
        <w:tabs>
          <w:tab w:pos="1638" w:val="left" w:leader="none"/>
        </w:tabs>
        <w:spacing w:line="240" w:lineRule="auto" w:before="6" w:after="0"/>
        <w:ind w:left="1638" w:right="0" w:hanging="854"/>
        <w:jc w:val="both"/>
        <w:rPr>
          <w:sz w:val="24"/>
        </w:rPr>
      </w:pPr>
      <w:r>
        <w:rPr>
          <w:sz w:val="24"/>
        </w:rPr>
        <w:t>Substitution</w:t>
      </w:r>
      <w:r>
        <w:rPr>
          <w:spacing w:val="-1"/>
          <w:sz w:val="24"/>
        </w:rPr>
        <w:t> </w:t>
      </w:r>
      <w:r>
        <w:rPr>
          <w:sz w:val="24"/>
        </w:rPr>
        <w:t>of Key </w:t>
      </w:r>
      <w:r>
        <w:rPr>
          <w:spacing w:val="-2"/>
          <w:sz w:val="24"/>
        </w:rPr>
        <w:t>Personnel</w:t>
      </w:r>
    </w:p>
    <w:p>
      <w:pPr>
        <w:pStyle w:val="ListParagraph"/>
        <w:numPr>
          <w:ilvl w:val="2"/>
          <w:numId w:val="44"/>
        </w:numPr>
        <w:tabs>
          <w:tab w:pos="1639" w:val="left" w:leader="none"/>
        </w:tabs>
        <w:spacing w:line="276" w:lineRule="auto" w:before="41" w:after="0"/>
        <w:ind w:left="1639" w:right="559" w:hanging="855"/>
        <w:jc w:val="both"/>
        <w:rPr>
          <w:sz w:val="24"/>
        </w:rPr>
      </w:pPr>
      <w:r>
        <w:rPr>
          <w:sz w:val="24"/>
        </w:rPr>
        <w:t>Substitution of the Team Leader and essential key staff will not normally be considered except under compelling circumstances.</w:t>
      </w:r>
      <w:r>
        <w:rPr>
          <w:spacing w:val="40"/>
          <w:sz w:val="24"/>
        </w:rPr>
        <w:t> </w:t>
      </w:r>
      <w:r>
        <w:rPr>
          <w:sz w:val="24"/>
        </w:rPr>
        <w:t>In such a case substitution shall be allowed subject to equally or better qualified and experienced personnel being deployed to the satisfaction of KMRL.</w:t>
      </w:r>
      <w:r>
        <w:rPr>
          <w:spacing w:val="40"/>
          <w:sz w:val="24"/>
        </w:rPr>
        <w:t> </w:t>
      </w:r>
      <w:r>
        <w:rPr>
          <w:sz w:val="24"/>
        </w:rPr>
        <w:t>However, such substitution shall be permitted subject to reduction of .5% (half percent) of the Agreement Value each for team leader / essential key staff.</w:t>
      </w:r>
      <w:r>
        <w:rPr>
          <w:spacing w:val="40"/>
          <w:sz w:val="24"/>
        </w:rPr>
        <w:t> </w:t>
      </w:r>
      <w:r>
        <w:rPr>
          <w:sz w:val="24"/>
        </w:rPr>
        <w:t>In case of a second substitution, further .5% (half percent) deduction on the Agreement Value shall be made.</w:t>
      </w:r>
    </w:p>
    <w:p>
      <w:pPr>
        <w:pStyle w:val="ListParagraph"/>
        <w:numPr>
          <w:ilvl w:val="2"/>
          <w:numId w:val="44"/>
        </w:numPr>
        <w:tabs>
          <w:tab w:pos="1639" w:val="left" w:leader="none"/>
        </w:tabs>
        <w:spacing w:line="276" w:lineRule="auto" w:before="0" w:after="0"/>
        <w:ind w:left="1639" w:right="558" w:hanging="855"/>
        <w:jc w:val="both"/>
        <w:rPr>
          <w:sz w:val="24"/>
        </w:rPr>
      </w:pPr>
      <w:r>
        <w:rPr>
          <w:sz w:val="24"/>
        </w:rPr>
        <w:t>With respect to other Key Personnel of the IQSC, substitution shall be allowed</w:t>
      </w:r>
      <w:r>
        <w:rPr>
          <w:spacing w:val="40"/>
          <w:sz w:val="24"/>
        </w:rPr>
        <w:t> </w:t>
      </w:r>
      <w:r>
        <w:rPr>
          <w:sz w:val="24"/>
        </w:rPr>
        <w:t>subject to equally or better qualified and experienced personnel being deployed to the satisfaction of KMRL.</w:t>
      </w:r>
    </w:p>
    <w:p>
      <w:pPr>
        <w:pStyle w:val="ListParagraph"/>
        <w:numPr>
          <w:ilvl w:val="2"/>
          <w:numId w:val="44"/>
        </w:numPr>
        <w:tabs>
          <w:tab w:pos="1639" w:val="left" w:leader="none"/>
        </w:tabs>
        <w:spacing w:line="278" w:lineRule="auto" w:before="0" w:after="0"/>
        <w:ind w:left="1639" w:right="559" w:hanging="855"/>
        <w:jc w:val="both"/>
        <w:rPr>
          <w:sz w:val="24"/>
        </w:rPr>
      </w:pPr>
      <w:r>
        <w:rPr>
          <w:sz w:val="24"/>
        </w:rPr>
        <w:t>Also, should the performance of a Personnel be considered below par by KMRL, KMRL may direct the IQSC to for a replace the personnel to the satisfaction of KMRL.</w:t>
      </w:r>
    </w:p>
    <w:p>
      <w:pPr>
        <w:pStyle w:val="ListParagraph"/>
        <w:numPr>
          <w:ilvl w:val="2"/>
          <w:numId w:val="44"/>
        </w:numPr>
        <w:tabs>
          <w:tab w:pos="1639" w:val="left" w:leader="none"/>
        </w:tabs>
        <w:spacing w:line="273" w:lineRule="auto" w:before="0" w:after="0"/>
        <w:ind w:left="1639" w:right="557" w:hanging="855"/>
        <w:jc w:val="both"/>
        <w:rPr>
          <w:sz w:val="24"/>
        </w:rPr>
      </w:pPr>
      <w:r>
        <w:rPr>
          <w:sz w:val="24"/>
        </w:rPr>
        <w:t>The reasons for any substitution as above shall be clearly</w:t>
      </w:r>
      <w:r>
        <w:rPr>
          <w:spacing w:val="40"/>
          <w:sz w:val="24"/>
        </w:rPr>
        <w:t> </w:t>
      </w:r>
      <w:r>
        <w:rPr>
          <w:sz w:val="24"/>
        </w:rPr>
        <w:t>recorded and conveyed to KMRL and such substitution shall essentially be to the satisfaction of KMRL.</w:t>
      </w:r>
    </w:p>
    <w:p>
      <w:pPr>
        <w:pStyle w:val="ListParagraph"/>
        <w:numPr>
          <w:ilvl w:val="1"/>
          <w:numId w:val="44"/>
        </w:numPr>
        <w:tabs>
          <w:tab w:pos="1638" w:val="left" w:leader="none"/>
        </w:tabs>
        <w:spacing w:line="240" w:lineRule="auto" w:before="1" w:after="0"/>
        <w:ind w:left="1638" w:right="0" w:hanging="854"/>
        <w:jc w:val="both"/>
        <w:rPr>
          <w:sz w:val="24"/>
        </w:rPr>
      </w:pPr>
      <w:r>
        <w:rPr>
          <w:sz w:val="24"/>
        </w:rPr>
        <w:t>Obligations</w:t>
      </w:r>
      <w:r>
        <w:rPr>
          <w:spacing w:val="-3"/>
          <w:sz w:val="24"/>
        </w:rPr>
        <w:t> </w:t>
      </w:r>
      <w:r>
        <w:rPr>
          <w:sz w:val="24"/>
        </w:rPr>
        <w:t>of</w:t>
      </w:r>
      <w:r>
        <w:rPr>
          <w:spacing w:val="-3"/>
          <w:sz w:val="24"/>
        </w:rPr>
        <w:t> </w:t>
      </w:r>
      <w:r>
        <w:rPr>
          <w:spacing w:val="-4"/>
          <w:sz w:val="24"/>
        </w:rPr>
        <w:t>KMRL</w:t>
      </w:r>
    </w:p>
    <w:p>
      <w:pPr>
        <w:pStyle w:val="BodyText"/>
        <w:spacing w:before="40"/>
        <w:ind w:left="1639"/>
        <w:jc w:val="both"/>
      </w:pPr>
      <w:r>
        <w:rPr/>
        <w:t>KMRL</w:t>
      </w:r>
      <w:r>
        <w:rPr>
          <w:spacing w:val="-2"/>
        </w:rPr>
        <w:t> </w:t>
      </w:r>
      <w:r>
        <w:rPr/>
        <w:t>will</w:t>
      </w:r>
      <w:r>
        <w:rPr>
          <w:spacing w:val="-2"/>
        </w:rPr>
        <w:t> </w:t>
      </w:r>
      <w:r>
        <w:rPr/>
        <w:t>have</w:t>
      </w:r>
      <w:r>
        <w:rPr>
          <w:spacing w:val="-3"/>
        </w:rPr>
        <w:t> </w:t>
      </w:r>
      <w:r>
        <w:rPr/>
        <w:t>the</w:t>
      </w:r>
      <w:r>
        <w:rPr>
          <w:spacing w:val="-3"/>
        </w:rPr>
        <w:t> </w:t>
      </w:r>
      <w:r>
        <w:rPr/>
        <w:t>following</w:t>
      </w:r>
      <w:r>
        <w:rPr>
          <w:spacing w:val="-1"/>
        </w:rPr>
        <w:t> </w:t>
      </w:r>
      <w:r>
        <w:rPr>
          <w:spacing w:val="-2"/>
        </w:rPr>
        <w:t>Obligations:</w:t>
      </w:r>
    </w:p>
    <w:p>
      <w:pPr>
        <w:pStyle w:val="ListParagraph"/>
        <w:numPr>
          <w:ilvl w:val="2"/>
          <w:numId w:val="44"/>
        </w:numPr>
        <w:tabs>
          <w:tab w:pos="1639" w:val="left" w:leader="none"/>
        </w:tabs>
        <w:spacing w:line="240" w:lineRule="auto" w:before="45" w:after="0"/>
        <w:ind w:left="1639" w:right="0" w:hanging="855"/>
        <w:jc w:val="left"/>
        <w:rPr>
          <w:sz w:val="24"/>
        </w:rPr>
      </w:pPr>
      <w:r>
        <w:rPr>
          <w:sz w:val="24"/>
        </w:rPr>
        <w:t>To</w:t>
      </w:r>
      <w:r>
        <w:rPr>
          <w:spacing w:val="-1"/>
          <w:sz w:val="24"/>
        </w:rPr>
        <w:t> </w:t>
      </w:r>
      <w:r>
        <w:rPr>
          <w:sz w:val="24"/>
        </w:rPr>
        <w:t>fulfill the requirement</w:t>
      </w:r>
      <w:r>
        <w:rPr>
          <w:spacing w:val="-1"/>
          <w:sz w:val="24"/>
        </w:rPr>
        <w:t> </w:t>
      </w:r>
      <w:r>
        <w:rPr>
          <w:sz w:val="24"/>
        </w:rPr>
        <w:t>with respect to Logistics</w:t>
      </w:r>
      <w:r>
        <w:rPr>
          <w:spacing w:val="-1"/>
          <w:sz w:val="24"/>
        </w:rPr>
        <w:t> </w:t>
      </w:r>
      <w:r>
        <w:rPr>
          <w:sz w:val="24"/>
        </w:rPr>
        <w:t>as per Clause </w:t>
      </w:r>
      <w:r>
        <w:rPr>
          <w:spacing w:val="-5"/>
          <w:sz w:val="24"/>
        </w:rPr>
        <w:t>7.2</w:t>
      </w:r>
    </w:p>
    <w:p>
      <w:pPr>
        <w:pStyle w:val="ListParagraph"/>
        <w:numPr>
          <w:ilvl w:val="2"/>
          <w:numId w:val="44"/>
        </w:numPr>
        <w:tabs>
          <w:tab w:pos="1639" w:val="left" w:leader="none"/>
        </w:tabs>
        <w:spacing w:line="240" w:lineRule="auto" w:before="40" w:after="0"/>
        <w:ind w:left="1639" w:right="0" w:hanging="855"/>
        <w:jc w:val="left"/>
        <w:rPr>
          <w:sz w:val="24"/>
        </w:rPr>
      </w:pPr>
      <w:r>
        <w:rPr>
          <w:sz w:val="24"/>
        </w:rPr>
        <w:t>To</w:t>
      </w:r>
      <w:r>
        <w:rPr>
          <w:spacing w:val="-1"/>
          <w:sz w:val="24"/>
        </w:rPr>
        <w:t> </w:t>
      </w:r>
      <w:r>
        <w:rPr>
          <w:sz w:val="24"/>
        </w:rPr>
        <w:t>intimate</w:t>
      </w:r>
      <w:r>
        <w:rPr>
          <w:spacing w:val="-1"/>
          <w:sz w:val="24"/>
        </w:rPr>
        <w:t> </w:t>
      </w:r>
      <w:r>
        <w:rPr>
          <w:sz w:val="24"/>
        </w:rPr>
        <w:t>EA</w:t>
      </w:r>
      <w:r>
        <w:rPr>
          <w:spacing w:val="-2"/>
          <w:sz w:val="24"/>
        </w:rPr>
        <w:t> </w:t>
      </w:r>
      <w:r>
        <w:rPr>
          <w:sz w:val="24"/>
        </w:rPr>
        <w:t>about</w:t>
      </w:r>
      <w:r>
        <w:rPr>
          <w:spacing w:val="-1"/>
          <w:sz w:val="24"/>
        </w:rPr>
        <w:t> </w:t>
      </w:r>
      <w:r>
        <w:rPr>
          <w:sz w:val="24"/>
        </w:rPr>
        <w:t>the deployment</w:t>
      </w:r>
      <w:r>
        <w:rPr>
          <w:spacing w:val="-1"/>
          <w:sz w:val="24"/>
        </w:rPr>
        <w:t> </w:t>
      </w:r>
      <w:r>
        <w:rPr>
          <w:sz w:val="24"/>
        </w:rPr>
        <w:t>of</w:t>
      </w:r>
      <w:r>
        <w:rPr>
          <w:spacing w:val="-2"/>
          <w:sz w:val="24"/>
        </w:rPr>
        <w:t> </w:t>
      </w:r>
      <w:r>
        <w:rPr>
          <w:sz w:val="24"/>
        </w:rPr>
        <w:t>IQSC</w:t>
      </w:r>
      <w:r>
        <w:rPr>
          <w:spacing w:val="-2"/>
          <w:sz w:val="24"/>
        </w:rPr>
        <w:t> </w:t>
      </w:r>
      <w:r>
        <w:rPr>
          <w:sz w:val="24"/>
        </w:rPr>
        <w:t>and</w:t>
      </w:r>
      <w:r>
        <w:rPr>
          <w:spacing w:val="-1"/>
          <w:sz w:val="24"/>
        </w:rPr>
        <w:t> </w:t>
      </w:r>
      <w:r>
        <w:rPr>
          <w:sz w:val="24"/>
        </w:rPr>
        <w:t>validity</w:t>
      </w:r>
      <w:r>
        <w:rPr>
          <w:spacing w:val="-1"/>
          <w:sz w:val="24"/>
        </w:rPr>
        <w:t> </w:t>
      </w:r>
      <w:r>
        <w:rPr>
          <w:sz w:val="24"/>
        </w:rPr>
        <w:t>of</w:t>
      </w:r>
      <w:r>
        <w:rPr>
          <w:spacing w:val="-2"/>
          <w:sz w:val="24"/>
        </w:rPr>
        <w:t> </w:t>
      </w:r>
      <w:r>
        <w:rPr>
          <w:sz w:val="24"/>
        </w:rPr>
        <w:t>their</w:t>
      </w:r>
      <w:r>
        <w:rPr>
          <w:spacing w:val="-1"/>
          <w:sz w:val="24"/>
        </w:rPr>
        <w:t> </w:t>
      </w:r>
      <w:r>
        <w:rPr>
          <w:spacing w:val="-2"/>
          <w:sz w:val="24"/>
        </w:rPr>
        <w:t>operations.</w:t>
      </w:r>
    </w:p>
    <w:p>
      <w:pPr>
        <w:pStyle w:val="ListParagraph"/>
        <w:numPr>
          <w:ilvl w:val="2"/>
          <w:numId w:val="44"/>
        </w:numPr>
        <w:tabs>
          <w:tab w:pos="1639" w:val="left" w:leader="none"/>
        </w:tabs>
        <w:spacing w:line="240" w:lineRule="auto" w:before="41" w:after="0"/>
        <w:ind w:left="1639" w:right="0" w:hanging="855"/>
        <w:jc w:val="left"/>
        <w:rPr>
          <w:sz w:val="24"/>
        </w:rPr>
      </w:pPr>
      <w:r>
        <w:rPr>
          <w:sz w:val="24"/>
        </w:rPr>
        <w:t>To</w:t>
      </w:r>
      <w:r>
        <w:rPr>
          <w:spacing w:val="-2"/>
          <w:sz w:val="24"/>
        </w:rPr>
        <w:t> </w:t>
      </w:r>
      <w:r>
        <w:rPr>
          <w:sz w:val="24"/>
        </w:rPr>
        <w:t>approve</w:t>
      </w:r>
      <w:r>
        <w:rPr>
          <w:spacing w:val="-1"/>
          <w:sz w:val="24"/>
        </w:rPr>
        <w:t> </w:t>
      </w:r>
      <w:r>
        <w:rPr>
          <w:sz w:val="24"/>
        </w:rPr>
        <w:t>one list of</w:t>
      </w:r>
      <w:r>
        <w:rPr>
          <w:spacing w:val="-1"/>
          <w:sz w:val="24"/>
        </w:rPr>
        <w:t> </w:t>
      </w:r>
      <w:r>
        <w:rPr>
          <w:sz w:val="24"/>
        </w:rPr>
        <w:t>external laboratories and academic institutions for </w:t>
      </w:r>
      <w:r>
        <w:rPr>
          <w:spacing w:val="-2"/>
          <w:sz w:val="24"/>
        </w:rPr>
        <w:t>tests.</w:t>
      </w:r>
    </w:p>
    <w:p>
      <w:pPr>
        <w:pStyle w:val="ListParagraph"/>
        <w:numPr>
          <w:ilvl w:val="2"/>
          <w:numId w:val="44"/>
        </w:numPr>
        <w:tabs>
          <w:tab w:pos="1639" w:val="left" w:leader="none"/>
        </w:tabs>
        <w:spacing w:line="273" w:lineRule="auto" w:before="45" w:after="0"/>
        <w:ind w:left="1639" w:right="558" w:hanging="855"/>
        <w:jc w:val="left"/>
        <w:rPr>
          <w:sz w:val="24"/>
        </w:rPr>
      </w:pPr>
      <w:r>
        <w:rPr>
          <w:sz w:val="24"/>
        </w:rPr>
        <w:t>To nominate a coordinator for the projects for interactions between IQSC, KMRL &amp;</w:t>
      </w:r>
      <w:r>
        <w:rPr>
          <w:spacing w:val="80"/>
          <w:sz w:val="24"/>
        </w:rPr>
        <w:t> </w:t>
      </w:r>
      <w:r>
        <w:rPr>
          <w:sz w:val="24"/>
        </w:rPr>
        <w:t>the EA.</w:t>
      </w:r>
    </w:p>
    <w:p>
      <w:pPr>
        <w:pStyle w:val="ListParagraph"/>
        <w:numPr>
          <w:ilvl w:val="2"/>
          <w:numId w:val="44"/>
        </w:numPr>
        <w:tabs>
          <w:tab w:pos="1639" w:val="left" w:leader="none"/>
        </w:tabs>
        <w:spacing w:line="273" w:lineRule="auto" w:before="6" w:after="0"/>
        <w:ind w:left="1639" w:right="560" w:hanging="855"/>
        <w:jc w:val="both"/>
        <w:rPr>
          <w:sz w:val="24"/>
        </w:rPr>
      </w:pPr>
      <w:r>
        <w:rPr>
          <w:sz w:val="24"/>
        </w:rPr>
        <w:t>Communication to IQSC regarding approval of any deviations/concessions/waivers from the contractual documents.</w:t>
      </w:r>
    </w:p>
    <w:p>
      <w:pPr>
        <w:pStyle w:val="ListParagraph"/>
        <w:numPr>
          <w:ilvl w:val="2"/>
          <w:numId w:val="44"/>
        </w:numPr>
        <w:tabs>
          <w:tab w:pos="1558" w:val="left" w:leader="none"/>
          <w:tab w:pos="1590" w:val="left" w:leader="none"/>
        </w:tabs>
        <w:spacing w:line="276" w:lineRule="auto" w:before="2" w:after="0"/>
        <w:ind w:left="1558" w:right="559" w:hanging="774"/>
        <w:jc w:val="both"/>
        <w:rPr>
          <w:sz w:val="24"/>
        </w:rPr>
      </w:pPr>
      <w:r>
        <w:rPr>
          <w:sz w:val="24"/>
        </w:rPr>
        <w:t>IQSC</w:t>
      </w:r>
      <w:r>
        <w:rPr>
          <w:sz w:val="24"/>
        </w:rPr>
        <w:t> (HQ team) may</w:t>
      </w:r>
      <w:r>
        <w:rPr>
          <w:spacing w:val="40"/>
          <w:sz w:val="24"/>
        </w:rPr>
        <w:t> </w:t>
      </w:r>
      <w:r>
        <w:rPr>
          <w:sz w:val="24"/>
        </w:rPr>
        <w:t>generally follow 6 day week schedule. However, </w:t>
      </w:r>
      <w:r>
        <w:rPr>
          <w:sz w:val="24"/>
        </w:rPr>
        <w:t>site quality/safety team shall adjust weekly off in such a manner that atleast 50% staff is always available during those</w:t>
      </w:r>
      <w:r>
        <w:rPr>
          <w:spacing w:val="40"/>
          <w:sz w:val="24"/>
        </w:rPr>
        <w:t> </w:t>
      </w:r>
      <w:r>
        <w:rPr>
          <w:sz w:val="24"/>
        </w:rPr>
        <w:t>days.</w:t>
      </w:r>
    </w:p>
    <w:p>
      <w:pPr>
        <w:pStyle w:val="ListParagraph"/>
        <w:spacing w:after="0" w:line="276" w:lineRule="auto"/>
        <w:jc w:val="both"/>
        <w:rPr>
          <w:sz w:val="24"/>
        </w:rPr>
        <w:sectPr>
          <w:pgSz w:w="11900" w:h="16840"/>
          <w:pgMar w:header="472" w:footer="1348" w:top="1500" w:bottom="1540" w:left="708" w:right="283"/>
        </w:sectPr>
      </w:pPr>
    </w:p>
    <w:p>
      <w:pPr>
        <w:pStyle w:val="Heading4"/>
        <w:numPr>
          <w:ilvl w:val="0"/>
          <w:numId w:val="45"/>
        </w:numPr>
        <w:tabs>
          <w:tab w:pos="1323" w:val="left" w:leader="none"/>
        </w:tabs>
        <w:spacing w:line="240" w:lineRule="auto" w:before="298" w:after="0"/>
        <w:ind w:left="1323" w:right="0" w:hanging="359"/>
        <w:jc w:val="left"/>
      </w:pPr>
      <w:bookmarkStart w:name="_TOC_250015" w:id="8"/>
      <w:r>
        <w:rPr/>
        <w:t>TERMS</w:t>
      </w:r>
      <w:r>
        <w:rPr>
          <w:spacing w:val="21"/>
        </w:rPr>
        <w:t> </w:t>
      </w:r>
      <w:r>
        <w:rPr/>
        <w:t>OF</w:t>
      </w:r>
      <w:r>
        <w:rPr>
          <w:spacing w:val="21"/>
        </w:rPr>
        <w:t> </w:t>
      </w:r>
      <w:bookmarkEnd w:id="8"/>
      <w:r>
        <w:rPr>
          <w:spacing w:val="-2"/>
        </w:rPr>
        <w:t>PAYMENT</w:t>
      </w:r>
    </w:p>
    <w:p>
      <w:pPr>
        <w:pStyle w:val="Heading5"/>
        <w:numPr>
          <w:ilvl w:val="1"/>
          <w:numId w:val="45"/>
        </w:numPr>
        <w:tabs>
          <w:tab w:pos="1143" w:val="left" w:leader="none"/>
        </w:tabs>
        <w:spacing w:line="240" w:lineRule="auto" w:before="203" w:after="0"/>
        <w:ind w:left="1143" w:right="0" w:hanging="719"/>
        <w:jc w:val="left"/>
      </w:pPr>
      <w:r>
        <w:rPr/>
        <w:t>Total</w:t>
      </w:r>
      <w:r>
        <w:rPr>
          <w:spacing w:val="16"/>
        </w:rPr>
        <w:t> </w:t>
      </w:r>
      <w:r>
        <w:rPr/>
        <w:t>Cost</w:t>
      </w:r>
      <w:r>
        <w:rPr>
          <w:spacing w:val="17"/>
        </w:rPr>
        <w:t> </w:t>
      </w:r>
      <w:r>
        <w:rPr/>
        <w:t>of</w:t>
      </w:r>
      <w:r>
        <w:rPr>
          <w:spacing w:val="17"/>
        </w:rPr>
        <w:t> </w:t>
      </w:r>
      <w:r>
        <w:rPr>
          <w:spacing w:val="-2"/>
        </w:rPr>
        <w:t>Assignment</w:t>
      </w:r>
    </w:p>
    <w:p>
      <w:pPr>
        <w:pStyle w:val="ListParagraph"/>
        <w:numPr>
          <w:ilvl w:val="2"/>
          <w:numId w:val="45"/>
        </w:numPr>
        <w:tabs>
          <w:tab w:pos="986" w:val="left" w:leader="none"/>
          <w:tab w:pos="991" w:val="left" w:leader="none"/>
        </w:tabs>
        <w:spacing w:line="360" w:lineRule="auto" w:before="188" w:after="0"/>
        <w:ind w:left="991" w:right="559" w:hanging="567"/>
        <w:jc w:val="both"/>
        <w:rPr>
          <w:sz w:val="24"/>
        </w:rPr>
      </w:pPr>
      <w:r>
        <w:rPr>
          <w:b/>
          <w:sz w:val="24"/>
        </w:rPr>
        <w:t>Cost of Key Personnel –</w:t>
      </w:r>
      <w:r>
        <w:rPr>
          <w:sz w:val="24"/>
        </w:rPr>
        <w:t>Man months for the purpose of calculation of the Cost of Key Personnel in the Financial Proposal is available</w:t>
      </w:r>
      <w:r>
        <w:rPr>
          <w:spacing w:val="40"/>
          <w:sz w:val="24"/>
        </w:rPr>
        <w:t> </w:t>
      </w:r>
      <w:r>
        <w:rPr>
          <w:sz w:val="24"/>
        </w:rPr>
        <w:t>in Appendix XI</w:t>
      </w:r>
    </w:p>
    <w:p>
      <w:pPr>
        <w:pStyle w:val="ListParagraph"/>
        <w:numPr>
          <w:ilvl w:val="2"/>
          <w:numId w:val="45"/>
        </w:numPr>
        <w:tabs>
          <w:tab w:pos="986" w:val="left" w:leader="none"/>
          <w:tab w:pos="991" w:val="left" w:leader="none"/>
        </w:tabs>
        <w:spacing w:line="360" w:lineRule="auto" w:before="0" w:after="0"/>
        <w:ind w:left="991" w:right="559" w:hanging="567"/>
        <w:jc w:val="both"/>
        <w:rPr>
          <w:sz w:val="24"/>
        </w:rPr>
      </w:pPr>
      <w:r>
        <w:rPr>
          <w:b/>
          <w:sz w:val="24"/>
        </w:rPr>
        <w:t>Overheads </w:t>
      </w:r>
      <w:r>
        <w:rPr>
          <w:sz w:val="24"/>
        </w:rPr>
        <w:t>– The Overheads in the Financial Proposal shall include all expenses incurred by the IQSC towards the Assignment, including, but not limited to, remunerations of support staff, office overheads, travel costs, insurance, </w:t>
      </w:r>
      <w:r>
        <w:rPr>
          <w:i/>
          <w:sz w:val="24"/>
        </w:rPr>
        <w:t>taxes (Other than service tax) </w:t>
      </w:r>
      <w:r>
        <w:rPr>
          <w:sz w:val="24"/>
        </w:rPr>
        <w:t>or any other expenses incurred by it in course of the assignment under this RFP.</w:t>
      </w:r>
    </w:p>
    <w:p>
      <w:pPr>
        <w:pStyle w:val="ListParagraph"/>
        <w:numPr>
          <w:ilvl w:val="2"/>
          <w:numId w:val="45"/>
        </w:numPr>
        <w:tabs>
          <w:tab w:pos="991" w:val="left" w:leader="none"/>
          <w:tab w:pos="1143" w:val="left" w:leader="none"/>
        </w:tabs>
        <w:spacing w:line="360" w:lineRule="auto" w:before="0" w:after="0"/>
        <w:ind w:left="991" w:right="558" w:hanging="567"/>
        <w:jc w:val="both"/>
        <w:rPr>
          <w:b/>
          <w:sz w:val="24"/>
        </w:rPr>
      </w:pPr>
      <w:r>
        <w:rPr>
          <w:b/>
          <w:sz w:val="24"/>
        </w:rPr>
        <w:t>Total Cost of Assignment </w:t>
      </w:r>
      <w:r>
        <w:rPr>
          <w:b/>
          <w:w w:val="75"/>
          <w:sz w:val="24"/>
        </w:rPr>
        <w:t>-­‐</w:t>
      </w:r>
      <w:r>
        <w:rPr>
          <w:b/>
          <w:spacing w:val="40"/>
          <w:sz w:val="24"/>
        </w:rPr>
        <w:t> </w:t>
      </w:r>
      <w:r>
        <w:rPr>
          <w:sz w:val="24"/>
        </w:rPr>
        <w:t>The Total Cost of Assignment as quoted in the Financial Proposal shall be the sum total of the above.</w:t>
      </w:r>
      <w:r>
        <w:rPr>
          <w:spacing w:val="40"/>
          <w:sz w:val="24"/>
        </w:rPr>
        <w:t> </w:t>
      </w:r>
      <w:r>
        <w:rPr>
          <w:sz w:val="24"/>
        </w:rPr>
        <w:t>This will only be for evaluation purpose, and the actual payment shall be made as per actual deployment as detailed in Article</w:t>
      </w:r>
      <w:r>
        <w:rPr>
          <w:spacing w:val="40"/>
          <w:sz w:val="24"/>
        </w:rPr>
        <w:t> </w:t>
      </w:r>
      <w:r>
        <w:rPr>
          <w:sz w:val="24"/>
        </w:rPr>
        <w:t>8 para 3</w:t>
      </w:r>
    </w:p>
    <w:p>
      <w:pPr>
        <w:pStyle w:val="ListParagraph"/>
        <w:numPr>
          <w:ilvl w:val="2"/>
          <w:numId w:val="45"/>
        </w:numPr>
        <w:tabs>
          <w:tab w:pos="991" w:val="left" w:leader="none"/>
          <w:tab w:pos="1143" w:val="left" w:leader="none"/>
        </w:tabs>
        <w:spacing w:line="360" w:lineRule="auto" w:before="0" w:after="0"/>
        <w:ind w:left="991" w:right="558" w:hanging="567"/>
        <w:jc w:val="both"/>
        <w:rPr>
          <w:b/>
          <w:sz w:val="24"/>
        </w:rPr>
      </w:pPr>
      <w:r>
        <w:rPr>
          <w:b/>
          <w:sz w:val="24"/>
        </w:rPr>
        <w:t>Service Tax – </w:t>
      </w:r>
      <w:r>
        <w:rPr>
          <w:sz w:val="24"/>
        </w:rPr>
        <w:t>Service Tax as applicable shall be paid extra by KMRL and shall not form a part of the Financial Proposal.</w:t>
      </w:r>
    </w:p>
    <w:p>
      <w:pPr>
        <w:pStyle w:val="Heading5"/>
        <w:numPr>
          <w:ilvl w:val="1"/>
          <w:numId w:val="46"/>
        </w:numPr>
        <w:tabs>
          <w:tab w:pos="1144" w:val="left" w:leader="none"/>
        </w:tabs>
        <w:spacing w:line="240" w:lineRule="auto" w:before="9" w:after="0"/>
        <w:ind w:left="1144" w:right="0" w:hanging="720"/>
        <w:jc w:val="left"/>
      </w:pPr>
      <w:r>
        <w:rPr/>
        <w:t>Mobilisation</w:t>
      </w:r>
      <w:r>
        <w:rPr>
          <w:spacing w:val="51"/>
        </w:rPr>
        <w:t> </w:t>
      </w:r>
      <w:r>
        <w:rPr>
          <w:spacing w:val="-2"/>
        </w:rPr>
        <w:t>Advance</w:t>
      </w:r>
    </w:p>
    <w:p>
      <w:pPr>
        <w:pStyle w:val="ListParagraph"/>
        <w:numPr>
          <w:ilvl w:val="2"/>
          <w:numId w:val="46"/>
        </w:numPr>
        <w:tabs>
          <w:tab w:pos="991" w:val="left" w:leader="none"/>
          <w:tab w:pos="1184" w:val="left" w:leader="none"/>
        </w:tabs>
        <w:spacing w:line="360" w:lineRule="auto" w:before="188" w:after="0"/>
        <w:ind w:left="991" w:right="559" w:hanging="567"/>
        <w:jc w:val="both"/>
        <w:rPr>
          <w:sz w:val="24"/>
        </w:rPr>
      </w:pPr>
      <w:r>
        <w:rPr>
          <w:sz w:val="24"/>
        </w:rPr>
        <w:t>If sought by the IQSC, KMRL will pay against a 110% Bank Guarantee from a scheduled bank in India, which shall be adjusted at a rate of 10% of the said advance in subsequent monthly bills raised by the IQSC.</w:t>
      </w:r>
    </w:p>
    <w:p>
      <w:pPr>
        <w:pStyle w:val="Heading4"/>
        <w:numPr>
          <w:ilvl w:val="1"/>
          <w:numId w:val="46"/>
        </w:numPr>
        <w:tabs>
          <w:tab w:pos="859" w:val="left" w:leader="none"/>
        </w:tabs>
        <w:spacing w:line="240" w:lineRule="auto" w:before="11" w:after="0"/>
        <w:ind w:left="859" w:right="0" w:hanging="435"/>
        <w:jc w:val="left"/>
      </w:pPr>
      <w:r>
        <w:rPr/>
        <w:t>PAYMENT</w:t>
      </w:r>
      <w:r>
        <w:rPr>
          <w:spacing w:val="41"/>
        </w:rPr>
        <w:t> </w:t>
      </w:r>
      <w:r>
        <w:rPr>
          <w:spacing w:val="-4"/>
        </w:rPr>
        <w:t>TERMS</w:t>
      </w:r>
    </w:p>
    <w:p>
      <w:pPr>
        <w:pStyle w:val="ListParagraph"/>
        <w:numPr>
          <w:ilvl w:val="2"/>
          <w:numId w:val="47"/>
        </w:numPr>
        <w:tabs>
          <w:tab w:pos="1066" w:val="left" w:leader="none"/>
        </w:tabs>
        <w:spacing w:line="240" w:lineRule="auto" w:before="188" w:after="0"/>
        <w:ind w:left="1066" w:right="0" w:hanging="642"/>
        <w:jc w:val="both"/>
        <w:rPr>
          <w:sz w:val="24"/>
        </w:rPr>
      </w:pPr>
      <w:r>
        <w:rPr>
          <w:sz w:val="24"/>
        </w:rPr>
        <w:t>The</w:t>
      </w:r>
      <w:r>
        <w:rPr>
          <w:spacing w:val="-2"/>
          <w:sz w:val="24"/>
        </w:rPr>
        <w:t> </w:t>
      </w:r>
      <w:r>
        <w:rPr>
          <w:sz w:val="24"/>
        </w:rPr>
        <w:t>IQSC shall submit</w:t>
      </w:r>
      <w:r>
        <w:rPr>
          <w:spacing w:val="-1"/>
          <w:sz w:val="24"/>
        </w:rPr>
        <w:t> </w:t>
      </w:r>
      <w:r>
        <w:rPr>
          <w:sz w:val="24"/>
        </w:rPr>
        <w:t>bills to KMRL</w:t>
      </w:r>
      <w:r>
        <w:rPr>
          <w:spacing w:val="-1"/>
          <w:sz w:val="24"/>
        </w:rPr>
        <w:t> </w:t>
      </w:r>
      <w:r>
        <w:rPr>
          <w:sz w:val="24"/>
        </w:rPr>
        <w:t>on monthly </w:t>
      </w:r>
      <w:r>
        <w:rPr>
          <w:spacing w:val="-2"/>
          <w:sz w:val="24"/>
        </w:rPr>
        <w:t>basis.</w:t>
      </w:r>
    </w:p>
    <w:p>
      <w:pPr>
        <w:pStyle w:val="ListParagraph"/>
        <w:numPr>
          <w:ilvl w:val="2"/>
          <w:numId w:val="47"/>
        </w:numPr>
        <w:tabs>
          <w:tab w:pos="991" w:val="left" w:leader="none"/>
          <w:tab w:pos="1196" w:val="left" w:leader="none"/>
        </w:tabs>
        <w:spacing w:line="360" w:lineRule="auto" w:before="141" w:after="0"/>
        <w:ind w:left="991" w:right="558" w:hanging="567"/>
        <w:jc w:val="both"/>
        <w:rPr>
          <w:sz w:val="24"/>
        </w:rPr>
      </w:pPr>
      <w:r>
        <w:rPr>
          <w:b/>
          <w:sz w:val="24"/>
        </w:rPr>
        <w:tab/>
      </w:r>
      <w:r>
        <w:rPr>
          <w:sz w:val="24"/>
        </w:rPr>
        <w:t>The Manmonths for the purpose of billing shall be calculated on the basis of actual deployment of personnel, whether full or partial, within the billing period.</w:t>
      </w:r>
      <w:r>
        <w:rPr>
          <w:spacing w:val="40"/>
          <w:sz w:val="24"/>
        </w:rPr>
        <w:t> </w:t>
      </w:r>
      <w:r>
        <w:rPr>
          <w:sz w:val="24"/>
        </w:rPr>
        <w:t>Further, the payable for Overheads shall be calculated for the actual months of deployment within the billing period at the Agreement rate.</w:t>
      </w:r>
      <w:r>
        <w:rPr>
          <w:spacing w:val="40"/>
          <w:sz w:val="24"/>
        </w:rPr>
        <w:t> </w:t>
      </w:r>
      <w:r>
        <w:rPr>
          <w:sz w:val="24"/>
        </w:rPr>
        <w:t>For periods less than a month, calculation for </w:t>
      </w:r>
      <w:r>
        <w:rPr>
          <w:sz w:val="24"/>
        </w:rPr>
        <w:t>fraction of a manmonth shall be done for actual days worked and payments shall be made on pro-</w:t>
      </w:r>
      <w:r>
        <w:rPr>
          <w:w w:val="75"/>
          <w:sz w:val="24"/>
        </w:rPr>
        <w:t>­‐</w:t>
      </w:r>
      <w:r>
        <w:rPr>
          <w:sz w:val="24"/>
        </w:rPr>
        <w:t> rata basis accordingly.</w:t>
      </w:r>
    </w:p>
    <w:p>
      <w:pPr>
        <w:pStyle w:val="ListParagraph"/>
        <w:numPr>
          <w:ilvl w:val="2"/>
          <w:numId w:val="48"/>
        </w:numPr>
        <w:tabs>
          <w:tab w:pos="1122" w:val="left" w:leader="none"/>
        </w:tabs>
        <w:spacing w:line="240" w:lineRule="auto" w:before="2" w:after="0"/>
        <w:ind w:left="1122" w:right="0" w:hanging="698"/>
        <w:jc w:val="both"/>
        <w:rPr>
          <w:sz w:val="24"/>
        </w:rPr>
      </w:pPr>
      <w:r>
        <w:rPr>
          <w:sz w:val="24"/>
        </w:rPr>
        <w:t>Payments shall be released by KMRL after verification of</w:t>
      </w:r>
      <w:r>
        <w:rPr>
          <w:spacing w:val="-1"/>
          <w:sz w:val="24"/>
        </w:rPr>
        <w:t> </w:t>
      </w:r>
      <w:r>
        <w:rPr>
          <w:sz w:val="24"/>
        </w:rPr>
        <w:t>the </w:t>
      </w:r>
      <w:r>
        <w:rPr>
          <w:spacing w:val="-2"/>
          <w:sz w:val="24"/>
        </w:rPr>
        <w:t>bills.</w:t>
      </w:r>
    </w:p>
    <w:p>
      <w:pPr>
        <w:pStyle w:val="ListParagraph"/>
        <w:numPr>
          <w:ilvl w:val="2"/>
          <w:numId w:val="48"/>
        </w:numPr>
        <w:tabs>
          <w:tab w:pos="991" w:val="left" w:leader="none"/>
          <w:tab w:pos="1039" w:val="left" w:leader="none"/>
        </w:tabs>
        <w:spacing w:line="360" w:lineRule="auto" w:before="141" w:after="0"/>
        <w:ind w:left="991" w:right="558" w:hanging="567"/>
        <w:jc w:val="both"/>
        <w:rPr>
          <w:sz w:val="24"/>
        </w:rPr>
      </w:pPr>
      <w:r>
        <w:rPr>
          <w:sz w:val="24"/>
        </w:rPr>
        <w:t>Payments</w:t>
      </w:r>
      <w:r>
        <w:rPr>
          <w:spacing w:val="-7"/>
          <w:sz w:val="24"/>
        </w:rPr>
        <w:t> </w:t>
      </w:r>
      <w:r>
        <w:rPr>
          <w:sz w:val="24"/>
        </w:rPr>
        <w:t>shall</w:t>
      </w:r>
      <w:r>
        <w:rPr>
          <w:spacing w:val="-7"/>
          <w:sz w:val="24"/>
        </w:rPr>
        <w:t> </w:t>
      </w:r>
      <w:r>
        <w:rPr>
          <w:sz w:val="24"/>
        </w:rPr>
        <w:t>be</w:t>
      </w:r>
      <w:r>
        <w:rPr>
          <w:spacing w:val="-7"/>
          <w:sz w:val="24"/>
        </w:rPr>
        <w:t> </w:t>
      </w:r>
      <w:r>
        <w:rPr>
          <w:sz w:val="24"/>
        </w:rPr>
        <w:t>made</w:t>
      </w:r>
      <w:r>
        <w:rPr>
          <w:spacing w:val="-7"/>
          <w:sz w:val="24"/>
        </w:rPr>
        <w:t> </w:t>
      </w:r>
      <w:r>
        <w:rPr>
          <w:sz w:val="24"/>
        </w:rPr>
        <w:t>on</w:t>
      </w:r>
      <w:r>
        <w:rPr>
          <w:spacing w:val="-7"/>
          <w:sz w:val="24"/>
        </w:rPr>
        <w:t> </w:t>
      </w:r>
      <w:r>
        <w:rPr>
          <w:sz w:val="24"/>
        </w:rPr>
        <w:t>pro-</w:t>
      </w:r>
      <w:r>
        <w:rPr>
          <w:w w:val="75"/>
          <w:sz w:val="24"/>
        </w:rPr>
        <w:t>­</w:t>
      </w:r>
      <w:r>
        <w:rPr>
          <w:sz w:val="24"/>
        </w:rPr>
        <w:t>‐rata</w:t>
      </w:r>
      <w:r>
        <w:rPr>
          <w:spacing w:val="-7"/>
          <w:sz w:val="24"/>
        </w:rPr>
        <w:t> </w:t>
      </w:r>
      <w:r>
        <w:rPr>
          <w:sz w:val="24"/>
        </w:rPr>
        <w:t>basis</w:t>
      </w:r>
      <w:r>
        <w:rPr>
          <w:spacing w:val="-7"/>
          <w:sz w:val="24"/>
        </w:rPr>
        <w:t> </w:t>
      </w:r>
      <w:r>
        <w:rPr>
          <w:sz w:val="24"/>
        </w:rPr>
        <w:t>for</w:t>
      </w:r>
      <w:r>
        <w:rPr>
          <w:spacing w:val="-7"/>
          <w:sz w:val="24"/>
        </w:rPr>
        <w:t> </w:t>
      </w:r>
      <w:r>
        <w:rPr>
          <w:sz w:val="24"/>
        </w:rPr>
        <w:t>the</w:t>
      </w:r>
      <w:r>
        <w:rPr>
          <w:spacing w:val="-7"/>
          <w:sz w:val="24"/>
        </w:rPr>
        <w:t> </w:t>
      </w:r>
      <w:r>
        <w:rPr>
          <w:sz w:val="24"/>
        </w:rPr>
        <w:t>actual</w:t>
      </w:r>
      <w:r>
        <w:rPr>
          <w:spacing w:val="-7"/>
          <w:sz w:val="24"/>
        </w:rPr>
        <w:t> </w:t>
      </w:r>
      <w:r>
        <w:rPr>
          <w:sz w:val="24"/>
        </w:rPr>
        <w:t>period</w:t>
      </w:r>
      <w:r>
        <w:rPr>
          <w:spacing w:val="-7"/>
          <w:sz w:val="24"/>
        </w:rPr>
        <w:t> </w:t>
      </w:r>
      <w:r>
        <w:rPr>
          <w:sz w:val="24"/>
        </w:rPr>
        <w:t>of</w:t>
      </w:r>
      <w:r>
        <w:rPr>
          <w:spacing w:val="-7"/>
          <w:sz w:val="24"/>
        </w:rPr>
        <w:t> </w:t>
      </w:r>
      <w:r>
        <w:rPr>
          <w:sz w:val="24"/>
        </w:rPr>
        <w:t>the</w:t>
      </w:r>
      <w:r>
        <w:rPr>
          <w:spacing w:val="-7"/>
          <w:sz w:val="24"/>
        </w:rPr>
        <w:t> </w:t>
      </w:r>
      <w:r>
        <w:rPr>
          <w:sz w:val="24"/>
        </w:rPr>
        <w:t>Assignment</w:t>
      </w:r>
      <w:r>
        <w:rPr>
          <w:spacing w:val="-7"/>
          <w:sz w:val="24"/>
        </w:rPr>
        <w:t> </w:t>
      </w:r>
      <w:r>
        <w:rPr>
          <w:sz w:val="24"/>
        </w:rPr>
        <w:t>allowing for early completion, suspended period as well as extensions as and when applicable as detailed in the RFP Document.</w:t>
      </w:r>
    </w:p>
    <w:p>
      <w:pPr>
        <w:pStyle w:val="ListParagraph"/>
        <w:numPr>
          <w:ilvl w:val="2"/>
          <w:numId w:val="48"/>
        </w:numPr>
        <w:tabs>
          <w:tab w:pos="991" w:val="left" w:leader="none"/>
          <w:tab w:pos="1091" w:val="left" w:leader="none"/>
        </w:tabs>
        <w:spacing w:line="360" w:lineRule="auto" w:before="0" w:after="0"/>
        <w:ind w:left="991" w:right="555" w:hanging="567"/>
        <w:jc w:val="both"/>
        <w:rPr>
          <w:sz w:val="24"/>
        </w:rPr>
      </w:pPr>
      <w:r>
        <w:rPr>
          <w:sz w:val="24"/>
        </w:rPr>
        <w:t>All</w:t>
      </w:r>
      <w:r>
        <w:rPr>
          <w:spacing w:val="-2"/>
          <w:sz w:val="24"/>
        </w:rPr>
        <w:t> </w:t>
      </w:r>
      <w:r>
        <w:rPr>
          <w:sz w:val="24"/>
        </w:rPr>
        <w:t>payments</w:t>
      </w:r>
      <w:r>
        <w:rPr>
          <w:spacing w:val="-2"/>
          <w:sz w:val="24"/>
        </w:rPr>
        <w:t> </w:t>
      </w:r>
      <w:r>
        <w:rPr>
          <w:sz w:val="24"/>
        </w:rPr>
        <w:t>shall</w:t>
      </w:r>
      <w:r>
        <w:rPr>
          <w:spacing w:val="-2"/>
          <w:sz w:val="24"/>
        </w:rPr>
        <w:t> </w:t>
      </w:r>
      <w:r>
        <w:rPr>
          <w:sz w:val="24"/>
        </w:rPr>
        <w:t>be</w:t>
      </w:r>
      <w:r>
        <w:rPr>
          <w:spacing w:val="-2"/>
          <w:sz w:val="24"/>
        </w:rPr>
        <w:t> </w:t>
      </w:r>
      <w:r>
        <w:rPr>
          <w:sz w:val="24"/>
        </w:rPr>
        <w:t>made</w:t>
      </w:r>
      <w:r>
        <w:rPr>
          <w:spacing w:val="-2"/>
          <w:sz w:val="24"/>
        </w:rPr>
        <w:t> </w:t>
      </w:r>
      <w:r>
        <w:rPr>
          <w:sz w:val="24"/>
        </w:rPr>
        <w:t>in</w:t>
      </w:r>
      <w:r>
        <w:rPr>
          <w:spacing w:val="-2"/>
          <w:sz w:val="24"/>
        </w:rPr>
        <w:t> </w:t>
      </w:r>
      <w:r>
        <w:rPr>
          <w:sz w:val="24"/>
        </w:rPr>
        <w:t>Indian</w:t>
      </w:r>
      <w:r>
        <w:rPr>
          <w:spacing w:val="-2"/>
          <w:sz w:val="24"/>
        </w:rPr>
        <w:t> </w:t>
      </w:r>
      <w:r>
        <w:rPr>
          <w:sz w:val="24"/>
        </w:rPr>
        <w:t>Rupees</w:t>
      </w:r>
      <w:r>
        <w:rPr>
          <w:spacing w:val="-2"/>
          <w:sz w:val="24"/>
        </w:rPr>
        <w:t> </w:t>
      </w:r>
      <w:r>
        <w:rPr>
          <w:sz w:val="24"/>
        </w:rPr>
        <w:t>and</w:t>
      </w:r>
      <w:r>
        <w:rPr>
          <w:spacing w:val="-2"/>
          <w:sz w:val="24"/>
        </w:rPr>
        <w:t> </w:t>
      </w:r>
      <w:r>
        <w:rPr>
          <w:sz w:val="24"/>
        </w:rPr>
        <w:t>shall</w:t>
      </w:r>
      <w:r>
        <w:rPr>
          <w:spacing w:val="-1"/>
          <w:sz w:val="24"/>
        </w:rPr>
        <w:t> </w:t>
      </w:r>
      <w:r>
        <w:rPr>
          <w:sz w:val="24"/>
        </w:rPr>
        <w:t>be</w:t>
      </w:r>
      <w:r>
        <w:rPr>
          <w:spacing w:val="-2"/>
          <w:sz w:val="24"/>
        </w:rPr>
        <w:t> </w:t>
      </w:r>
      <w:r>
        <w:rPr>
          <w:sz w:val="24"/>
        </w:rPr>
        <w:t>subject</w:t>
      </w:r>
      <w:r>
        <w:rPr>
          <w:spacing w:val="-1"/>
          <w:sz w:val="24"/>
        </w:rPr>
        <w:t> </w:t>
      </w:r>
      <w:r>
        <w:rPr>
          <w:sz w:val="24"/>
        </w:rPr>
        <w:t>to</w:t>
      </w:r>
      <w:r>
        <w:rPr>
          <w:spacing w:val="-2"/>
          <w:sz w:val="24"/>
        </w:rPr>
        <w:t> </w:t>
      </w:r>
      <w:r>
        <w:rPr>
          <w:sz w:val="24"/>
        </w:rPr>
        <w:t>applicable</w:t>
      </w:r>
      <w:r>
        <w:rPr>
          <w:spacing w:val="-2"/>
          <w:sz w:val="24"/>
        </w:rPr>
        <w:t> </w:t>
      </w:r>
      <w:r>
        <w:rPr>
          <w:sz w:val="24"/>
        </w:rPr>
        <w:t>Indian</w:t>
      </w:r>
      <w:r>
        <w:rPr>
          <w:spacing w:val="-1"/>
          <w:sz w:val="24"/>
        </w:rPr>
        <w:t> </w:t>
      </w:r>
      <w:r>
        <w:rPr>
          <w:sz w:val="24"/>
        </w:rPr>
        <w:t>laws deducting taxes at sources, if any as per tax laws.</w:t>
      </w:r>
    </w:p>
    <w:p>
      <w:pPr>
        <w:pStyle w:val="ListParagraph"/>
        <w:spacing w:after="0" w:line="360" w:lineRule="auto"/>
        <w:jc w:val="both"/>
        <w:rPr>
          <w:sz w:val="24"/>
        </w:rPr>
        <w:sectPr>
          <w:pgSz w:w="11900" w:h="16840"/>
          <w:pgMar w:header="366" w:footer="786" w:top="1260" w:bottom="980" w:left="708" w:right="283"/>
        </w:sectPr>
      </w:pPr>
    </w:p>
    <w:p>
      <w:pPr>
        <w:pStyle w:val="ListParagraph"/>
        <w:numPr>
          <w:ilvl w:val="2"/>
          <w:numId w:val="49"/>
        </w:numPr>
        <w:tabs>
          <w:tab w:pos="991" w:val="left" w:leader="none"/>
          <w:tab w:pos="1063" w:val="left" w:leader="none"/>
        </w:tabs>
        <w:spacing w:line="360" w:lineRule="auto" w:before="48" w:after="0"/>
        <w:ind w:left="991" w:right="559" w:hanging="567"/>
        <w:jc w:val="both"/>
        <w:rPr>
          <w:sz w:val="24"/>
        </w:rPr>
      </w:pPr>
      <w:r>
        <w:rPr>
          <w:sz w:val="24"/>
        </w:rPr>
        <w:tab/>
        <w:t>KMRL will not be liable to pay any amount to the IQSC over and above the Agreed Rate of Assignment</w:t>
      </w:r>
      <w:r>
        <w:rPr>
          <w:spacing w:val="-1"/>
          <w:sz w:val="24"/>
        </w:rPr>
        <w:t> </w:t>
      </w:r>
      <w:r>
        <w:rPr>
          <w:sz w:val="24"/>
        </w:rPr>
        <w:t>on this account.</w:t>
      </w:r>
      <w:r>
        <w:rPr>
          <w:spacing w:val="52"/>
          <w:sz w:val="24"/>
        </w:rPr>
        <w:t> </w:t>
      </w:r>
      <w:r>
        <w:rPr>
          <w:sz w:val="24"/>
        </w:rPr>
        <w:t>Further, no</w:t>
      </w:r>
      <w:r>
        <w:rPr>
          <w:spacing w:val="-1"/>
          <w:sz w:val="24"/>
        </w:rPr>
        <w:t> </w:t>
      </w:r>
      <w:r>
        <w:rPr>
          <w:sz w:val="24"/>
        </w:rPr>
        <w:t>escalation shall be payable</w:t>
      </w:r>
      <w:r>
        <w:rPr>
          <w:spacing w:val="-1"/>
          <w:sz w:val="24"/>
        </w:rPr>
        <w:t> </w:t>
      </w:r>
      <w:r>
        <w:rPr>
          <w:sz w:val="24"/>
        </w:rPr>
        <w:t>on the Agreement</w:t>
      </w:r>
      <w:r>
        <w:rPr>
          <w:spacing w:val="-1"/>
          <w:sz w:val="24"/>
        </w:rPr>
        <w:t> </w:t>
      </w:r>
      <w:r>
        <w:rPr>
          <w:spacing w:val="-2"/>
          <w:sz w:val="24"/>
        </w:rPr>
        <w:t>Rate.</w:t>
      </w:r>
    </w:p>
    <w:p>
      <w:pPr>
        <w:pStyle w:val="ListParagraph"/>
        <w:numPr>
          <w:ilvl w:val="2"/>
          <w:numId w:val="49"/>
        </w:numPr>
        <w:tabs>
          <w:tab w:pos="991" w:val="left" w:leader="none"/>
          <w:tab w:pos="1056" w:val="left" w:leader="none"/>
        </w:tabs>
        <w:spacing w:line="360" w:lineRule="auto" w:before="0" w:after="0"/>
        <w:ind w:left="991" w:right="558" w:hanging="567"/>
        <w:jc w:val="both"/>
        <w:rPr>
          <w:sz w:val="24"/>
        </w:rPr>
      </w:pPr>
      <w:r>
        <w:rPr>
          <w:sz w:val="24"/>
        </w:rPr>
        <w:tab/>
        <w:t>KMRL may, by written notice, of suspension to the IQSC, suspend all payments to the IQSC hereunder if the IQSC shall be in breach of the Agreement or shall fail to perform any of its obligations under this Document, including the carrying out of the Services, provided that such notice of suspension (i) shall specify the nature of the breach or failure, and (ii) shall provide an opportunity to the IQSC to remedy such breach or failure within a period not exceeding thirty (30) days after receipt by the IQSC of such notice of suspension.</w:t>
      </w:r>
    </w:p>
    <w:p>
      <w:pPr>
        <w:pStyle w:val="Heading5"/>
        <w:numPr>
          <w:ilvl w:val="1"/>
          <w:numId w:val="50"/>
        </w:numPr>
        <w:tabs>
          <w:tab w:pos="907" w:val="left" w:leader="none"/>
        </w:tabs>
        <w:spacing w:line="240" w:lineRule="auto" w:before="13" w:after="0"/>
        <w:ind w:left="907" w:right="0" w:hanging="483"/>
        <w:jc w:val="left"/>
      </w:pPr>
      <w:r>
        <w:rPr/>
        <w:t>Costs</w:t>
      </w:r>
      <w:r>
        <w:rPr>
          <w:spacing w:val="15"/>
        </w:rPr>
        <w:t> </w:t>
      </w:r>
      <w:r>
        <w:rPr/>
        <w:t>to</w:t>
      </w:r>
      <w:r>
        <w:rPr>
          <w:spacing w:val="16"/>
        </w:rPr>
        <w:t> </w:t>
      </w:r>
      <w:r>
        <w:rPr/>
        <w:t>be</w:t>
      </w:r>
      <w:r>
        <w:rPr>
          <w:spacing w:val="15"/>
        </w:rPr>
        <w:t> </w:t>
      </w:r>
      <w:r>
        <w:rPr/>
        <w:t>borne</w:t>
      </w:r>
      <w:r>
        <w:rPr>
          <w:spacing w:val="16"/>
        </w:rPr>
        <w:t> </w:t>
      </w:r>
      <w:r>
        <w:rPr/>
        <w:t>by</w:t>
      </w:r>
      <w:r>
        <w:rPr>
          <w:spacing w:val="16"/>
        </w:rPr>
        <w:t> </w:t>
      </w:r>
      <w:r>
        <w:rPr>
          <w:spacing w:val="-4"/>
        </w:rPr>
        <w:t>KMRL</w:t>
      </w:r>
    </w:p>
    <w:p>
      <w:pPr>
        <w:pStyle w:val="ListParagraph"/>
        <w:numPr>
          <w:ilvl w:val="2"/>
          <w:numId w:val="50"/>
        </w:numPr>
        <w:tabs>
          <w:tab w:pos="991" w:val="left" w:leader="none"/>
          <w:tab w:pos="1089" w:val="left" w:leader="none"/>
        </w:tabs>
        <w:spacing w:line="360" w:lineRule="auto" w:before="188" w:after="0"/>
        <w:ind w:left="991" w:right="558" w:hanging="567"/>
        <w:jc w:val="both"/>
        <w:rPr>
          <w:sz w:val="24"/>
        </w:rPr>
      </w:pPr>
      <w:r>
        <w:rPr>
          <w:sz w:val="24"/>
        </w:rPr>
        <w:t>Costs</w:t>
      </w:r>
      <w:r>
        <w:rPr>
          <w:spacing w:val="-3"/>
          <w:sz w:val="24"/>
        </w:rPr>
        <w:t> </w:t>
      </w:r>
      <w:r>
        <w:rPr>
          <w:sz w:val="24"/>
        </w:rPr>
        <w:t>of</w:t>
      </w:r>
      <w:r>
        <w:rPr>
          <w:spacing w:val="-4"/>
          <w:sz w:val="24"/>
        </w:rPr>
        <w:t> </w:t>
      </w:r>
      <w:r>
        <w:rPr>
          <w:sz w:val="24"/>
        </w:rPr>
        <w:t>tests</w:t>
      </w:r>
      <w:r>
        <w:rPr>
          <w:spacing w:val="-4"/>
          <w:sz w:val="24"/>
        </w:rPr>
        <w:t> </w:t>
      </w:r>
      <w:r>
        <w:rPr>
          <w:sz w:val="24"/>
        </w:rPr>
        <w:t>as</w:t>
      </w:r>
      <w:r>
        <w:rPr>
          <w:spacing w:val="-4"/>
          <w:sz w:val="24"/>
        </w:rPr>
        <w:t> </w:t>
      </w:r>
      <w:r>
        <w:rPr>
          <w:sz w:val="24"/>
        </w:rPr>
        <w:t>per</w:t>
      </w:r>
      <w:r>
        <w:rPr>
          <w:spacing w:val="-4"/>
          <w:sz w:val="24"/>
        </w:rPr>
        <w:t> </w:t>
      </w:r>
      <w:r>
        <w:rPr>
          <w:sz w:val="24"/>
        </w:rPr>
        <w:t>bill</w:t>
      </w:r>
      <w:r>
        <w:rPr>
          <w:spacing w:val="-4"/>
          <w:sz w:val="24"/>
        </w:rPr>
        <w:t> </w:t>
      </w:r>
      <w:r>
        <w:rPr>
          <w:sz w:val="24"/>
        </w:rPr>
        <w:t>of</w:t>
      </w:r>
      <w:r>
        <w:rPr>
          <w:spacing w:val="-4"/>
          <w:sz w:val="24"/>
        </w:rPr>
        <w:t> </w:t>
      </w:r>
      <w:r>
        <w:rPr>
          <w:sz w:val="24"/>
        </w:rPr>
        <w:t>the</w:t>
      </w:r>
      <w:r>
        <w:rPr>
          <w:spacing w:val="-4"/>
          <w:sz w:val="24"/>
        </w:rPr>
        <w:t> </w:t>
      </w:r>
      <w:r>
        <w:rPr>
          <w:sz w:val="24"/>
        </w:rPr>
        <w:t>approved</w:t>
      </w:r>
      <w:r>
        <w:rPr>
          <w:spacing w:val="-4"/>
          <w:sz w:val="24"/>
        </w:rPr>
        <w:t> </w:t>
      </w:r>
      <w:r>
        <w:rPr>
          <w:sz w:val="24"/>
        </w:rPr>
        <w:t>external</w:t>
      </w:r>
      <w:r>
        <w:rPr>
          <w:spacing w:val="-4"/>
          <w:sz w:val="24"/>
        </w:rPr>
        <w:t> </w:t>
      </w:r>
      <w:r>
        <w:rPr>
          <w:sz w:val="24"/>
        </w:rPr>
        <w:t>laboratories</w:t>
      </w:r>
      <w:r>
        <w:rPr>
          <w:spacing w:val="-4"/>
          <w:sz w:val="24"/>
        </w:rPr>
        <w:t> </w:t>
      </w:r>
      <w:r>
        <w:rPr>
          <w:sz w:val="24"/>
        </w:rPr>
        <w:t>for</w:t>
      </w:r>
      <w:r>
        <w:rPr>
          <w:spacing w:val="-4"/>
          <w:sz w:val="24"/>
        </w:rPr>
        <w:t> </w:t>
      </w:r>
      <w:r>
        <w:rPr>
          <w:sz w:val="24"/>
        </w:rPr>
        <w:t>additional</w:t>
      </w:r>
      <w:r>
        <w:rPr>
          <w:spacing w:val="-4"/>
          <w:sz w:val="24"/>
        </w:rPr>
        <w:t> </w:t>
      </w:r>
      <w:r>
        <w:rPr>
          <w:sz w:val="24"/>
        </w:rPr>
        <w:t>super-</w:t>
      </w:r>
      <w:r>
        <w:rPr>
          <w:w w:val="75"/>
          <w:sz w:val="24"/>
        </w:rPr>
        <w:t>­</w:t>
      </w:r>
      <w:r>
        <w:rPr>
          <w:sz w:val="24"/>
        </w:rPr>
        <w:t>‐checks requested</w:t>
      </w:r>
      <w:r>
        <w:rPr>
          <w:spacing w:val="-1"/>
          <w:sz w:val="24"/>
        </w:rPr>
        <w:t> </w:t>
      </w:r>
      <w:r>
        <w:rPr>
          <w:sz w:val="24"/>
        </w:rPr>
        <w:t>by</w:t>
      </w:r>
      <w:r>
        <w:rPr>
          <w:spacing w:val="-1"/>
          <w:sz w:val="24"/>
        </w:rPr>
        <w:t> </w:t>
      </w:r>
      <w:r>
        <w:rPr>
          <w:sz w:val="24"/>
        </w:rPr>
        <w:t>KMRL.</w:t>
      </w:r>
      <w:r>
        <w:rPr>
          <w:spacing w:val="-1"/>
          <w:sz w:val="24"/>
        </w:rPr>
        <w:t> </w:t>
      </w:r>
      <w:r>
        <w:rPr>
          <w:sz w:val="24"/>
        </w:rPr>
        <w:t>The expenditure towards transport/hotel stay,</w:t>
      </w:r>
      <w:r>
        <w:rPr>
          <w:spacing w:val="-1"/>
          <w:sz w:val="24"/>
        </w:rPr>
        <w:t> </w:t>
      </w:r>
      <w:r>
        <w:rPr>
          <w:sz w:val="24"/>
        </w:rPr>
        <w:t>in</w:t>
      </w:r>
      <w:r>
        <w:rPr>
          <w:spacing w:val="-1"/>
          <w:sz w:val="24"/>
        </w:rPr>
        <w:t> </w:t>
      </w:r>
      <w:r>
        <w:rPr>
          <w:sz w:val="24"/>
        </w:rPr>
        <w:t>case</w:t>
      </w:r>
      <w:r>
        <w:rPr>
          <w:spacing w:val="-1"/>
          <w:sz w:val="24"/>
        </w:rPr>
        <w:t> </w:t>
      </w:r>
      <w:r>
        <w:rPr>
          <w:sz w:val="24"/>
        </w:rPr>
        <w:t>of</w:t>
      </w:r>
      <w:r>
        <w:rPr>
          <w:spacing w:val="-1"/>
          <w:sz w:val="24"/>
        </w:rPr>
        <w:t> </w:t>
      </w:r>
      <w:r>
        <w:rPr>
          <w:sz w:val="24"/>
        </w:rPr>
        <w:t>witnessing</w:t>
      </w:r>
      <w:r>
        <w:rPr>
          <w:spacing w:val="-1"/>
          <w:sz w:val="24"/>
        </w:rPr>
        <w:t> </w:t>
      </w:r>
      <w:r>
        <w:rPr>
          <w:sz w:val="24"/>
        </w:rPr>
        <w:t>of test outside Kochi, shall be governed by KMRL’s Policy.</w:t>
      </w:r>
    </w:p>
    <w:p>
      <w:pPr>
        <w:pStyle w:val="BodyText"/>
        <w:spacing w:line="360" w:lineRule="auto" w:before="1"/>
        <w:ind w:left="991" w:right="559" w:hanging="567"/>
        <w:jc w:val="both"/>
      </w:pPr>
      <w:r>
        <w:rPr>
          <w:b/>
        </w:rPr>
        <w:t>8.4.2</w:t>
      </w:r>
      <w:r>
        <w:rPr>
          <w:b/>
          <w:spacing w:val="40"/>
        </w:rPr>
        <w:t> </w:t>
      </w:r>
      <w:r>
        <w:rPr/>
        <w:t>All the costs incidental and related to tests from onsite laboratories, whether scheduled tests, random tests or additional super-</w:t>
      </w:r>
      <w:r>
        <w:rPr>
          <w:w w:val="75"/>
        </w:rPr>
        <w:t>­</w:t>
      </w:r>
      <w:r>
        <w:rPr/>
        <w:t>‐check tests shall be borne by the EA directly or through its Contractor</w:t>
      </w:r>
    </w:p>
    <w:p>
      <w:pPr>
        <w:pStyle w:val="BodyText"/>
        <w:spacing w:after="0" w:line="360" w:lineRule="auto"/>
        <w:jc w:val="both"/>
        <w:sectPr>
          <w:pgSz w:w="11900" w:h="16840"/>
          <w:pgMar w:header="472" w:footer="1348" w:top="1500" w:bottom="1540" w:left="708" w:right="283"/>
        </w:sectPr>
      </w:pPr>
    </w:p>
    <w:p>
      <w:pPr>
        <w:pStyle w:val="Heading3"/>
        <w:numPr>
          <w:ilvl w:val="0"/>
          <w:numId w:val="45"/>
        </w:numPr>
        <w:tabs>
          <w:tab w:pos="1323" w:val="left" w:leader="none"/>
        </w:tabs>
        <w:spacing w:line="240" w:lineRule="auto" w:before="284" w:after="0"/>
        <w:ind w:left="1323" w:right="0" w:hanging="359"/>
        <w:jc w:val="left"/>
      </w:pPr>
      <w:bookmarkStart w:name="_TOC_250014" w:id="9"/>
      <w:r>
        <w:rPr/>
        <w:t>BIDDING</w:t>
      </w:r>
      <w:r>
        <w:rPr>
          <w:spacing w:val="-5"/>
        </w:rPr>
        <w:t> </w:t>
      </w:r>
      <w:bookmarkEnd w:id="9"/>
      <w:r>
        <w:rPr>
          <w:spacing w:val="-2"/>
        </w:rPr>
        <w:t>PROCESS</w:t>
      </w:r>
    </w:p>
    <w:p>
      <w:pPr>
        <w:pStyle w:val="Heading5"/>
        <w:numPr>
          <w:ilvl w:val="1"/>
          <w:numId w:val="51"/>
        </w:numPr>
        <w:tabs>
          <w:tab w:pos="942" w:val="left" w:leader="none"/>
        </w:tabs>
        <w:spacing w:line="240" w:lineRule="auto" w:before="225" w:after="0"/>
        <w:ind w:left="942" w:right="0" w:hanging="518"/>
        <w:jc w:val="left"/>
        <w:rPr>
          <w:sz w:val="28"/>
        </w:rPr>
      </w:pPr>
      <w:r>
        <w:rPr>
          <w:spacing w:val="-2"/>
        </w:rPr>
        <w:t>Language</w:t>
      </w:r>
    </w:p>
    <w:p>
      <w:pPr>
        <w:pStyle w:val="ListParagraph"/>
        <w:numPr>
          <w:ilvl w:val="2"/>
          <w:numId w:val="51"/>
        </w:numPr>
        <w:tabs>
          <w:tab w:pos="991" w:val="left" w:leader="none"/>
          <w:tab w:pos="1045" w:val="left" w:leader="none"/>
        </w:tabs>
        <w:spacing w:line="360" w:lineRule="auto" w:before="188" w:after="0"/>
        <w:ind w:left="991" w:right="556" w:hanging="567"/>
        <w:jc w:val="both"/>
        <w:rPr>
          <w:b/>
          <w:sz w:val="24"/>
        </w:rPr>
      </w:pPr>
      <w:r>
        <w:rPr>
          <w:sz w:val="24"/>
        </w:rPr>
        <w:t>The</w:t>
      </w:r>
      <w:r>
        <w:rPr>
          <w:spacing w:val="40"/>
          <w:sz w:val="24"/>
        </w:rPr>
        <w:t> </w:t>
      </w:r>
      <w:r>
        <w:rPr>
          <w:sz w:val="24"/>
        </w:rPr>
        <w:t>Proposal with all accompanying documents and all communications in relation to or concerning the Selection Process shall be in English Language and strictly on the </w:t>
      </w:r>
      <w:r>
        <w:rPr>
          <w:sz w:val="24"/>
        </w:rPr>
        <w:t>forms provided in this RFP.</w:t>
      </w:r>
      <w:r>
        <w:rPr>
          <w:spacing w:val="80"/>
          <w:sz w:val="24"/>
        </w:rPr>
        <w:t> </w:t>
      </w:r>
      <w:r>
        <w:rPr>
          <w:sz w:val="24"/>
        </w:rPr>
        <w:t>No supporting document or printed literature shall be submitted with the Proposal unless specifically asked for and in case any of these documents is in another language, it must be accompanied by an accurate translation of the relevant passages in English, in which case, for all purposes of interpretation of the Proposal, the translation in English shall prevail.</w:t>
      </w:r>
    </w:p>
    <w:p>
      <w:pPr>
        <w:pStyle w:val="Heading5"/>
        <w:numPr>
          <w:ilvl w:val="1"/>
          <w:numId w:val="51"/>
        </w:numPr>
        <w:tabs>
          <w:tab w:pos="942" w:val="left" w:leader="none"/>
        </w:tabs>
        <w:spacing w:line="240" w:lineRule="auto" w:before="13" w:after="0"/>
        <w:ind w:left="942" w:right="0" w:hanging="518"/>
        <w:jc w:val="left"/>
        <w:rPr>
          <w:sz w:val="28"/>
        </w:rPr>
      </w:pPr>
      <w:r>
        <w:rPr/>
        <w:t>Submission</w:t>
      </w:r>
      <w:r>
        <w:rPr>
          <w:spacing w:val="27"/>
        </w:rPr>
        <w:t> </w:t>
      </w:r>
      <w:r>
        <w:rPr/>
        <w:t>of</w:t>
      </w:r>
      <w:r>
        <w:rPr>
          <w:spacing w:val="27"/>
        </w:rPr>
        <w:t> </w:t>
      </w:r>
      <w:r>
        <w:rPr>
          <w:spacing w:val="-2"/>
        </w:rPr>
        <w:t>Tender</w:t>
      </w:r>
    </w:p>
    <w:p>
      <w:pPr>
        <w:pStyle w:val="ListParagraph"/>
        <w:numPr>
          <w:ilvl w:val="2"/>
          <w:numId w:val="51"/>
        </w:numPr>
        <w:tabs>
          <w:tab w:pos="973" w:val="left" w:leader="none"/>
          <w:tab w:pos="991" w:val="left" w:leader="none"/>
        </w:tabs>
        <w:spacing w:line="360" w:lineRule="auto" w:before="188" w:after="0"/>
        <w:ind w:left="991" w:right="559" w:hanging="567"/>
        <w:jc w:val="both"/>
        <w:rPr>
          <w:sz w:val="24"/>
        </w:rPr>
      </w:pPr>
      <w:r>
        <w:rPr>
          <w:sz w:val="24"/>
        </w:rPr>
        <w:t>The</w:t>
      </w:r>
      <w:r>
        <w:rPr>
          <w:spacing w:val="-2"/>
          <w:sz w:val="24"/>
        </w:rPr>
        <w:t> </w:t>
      </w:r>
      <w:r>
        <w:rPr>
          <w:sz w:val="24"/>
        </w:rPr>
        <w:t>Proposals</w:t>
      </w:r>
      <w:r>
        <w:rPr>
          <w:spacing w:val="-2"/>
          <w:sz w:val="24"/>
        </w:rPr>
        <w:t> </w:t>
      </w:r>
      <w:r>
        <w:rPr>
          <w:sz w:val="24"/>
        </w:rPr>
        <w:t>in</w:t>
      </w:r>
      <w:r>
        <w:rPr>
          <w:spacing w:val="-2"/>
          <w:sz w:val="24"/>
        </w:rPr>
        <w:t> </w:t>
      </w:r>
      <w:r>
        <w:rPr>
          <w:sz w:val="24"/>
        </w:rPr>
        <w:t>envelops</w:t>
      </w:r>
      <w:r>
        <w:rPr>
          <w:spacing w:val="-2"/>
          <w:sz w:val="24"/>
        </w:rPr>
        <w:t> </w:t>
      </w:r>
      <w:r>
        <w:rPr>
          <w:sz w:val="24"/>
        </w:rPr>
        <w:t>as</w:t>
      </w:r>
      <w:r>
        <w:rPr>
          <w:spacing w:val="-2"/>
          <w:sz w:val="24"/>
        </w:rPr>
        <w:t> </w:t>
      </w:r>
      <w:r>
        <w:rPr>
          <w:sz w:val="24"/>
        </w:rPr>
        <w:t>indicted</w:t>
      </w:r>
      <w:r>
        <w:rPr>
          <w:spacing w:val="-2"/>
          <w:sz w:val="24"/>
        </w:rPr>
        <w:t> </w:t>
      </w:r>
      <w:r>
        <w:rPr>
          <w:sz w:val="24"/>
        </w:rPr>
        <w:t>at</w:t>
      </w:r>
      <w:r>
        <w:rPr>
          <w:spacing w:val="-2"/>
          <w:sz w:val="24"/>
        </w:rPr>
        <w:t> </w:t>
      </w:r>
      <w:r>
        <w:rPr>
          <w:sz w:val="24"/>
        </w:rPr>
        <w:t>Clause</w:t>
      </w:r>
      <w:r>
        <w:rPr>
          <w:spacing w:val="-2"/>
          <w:sz w:val="24"/>
        </w:rPr>
        <w:t> </w:t>
      </w:r>
      <w:r>
        <w:rPr>
          <w:sz w:val="24"/>
        </w:rPr>
        <w:t>No.3.8.5</w:t>
      </w:r>
      <w:r>
        <w:rPr>
          <w:spacing w:val="40"/>
          <w:sz w:val="24"/>
        </w:rPr>
        <w:t> </w:t>
      </w:r>
      <w:r>
        <w:rPr>
          <w:sz w:val="24"/>
        </w:rPr>
        <w:t>will</w:t>
      </w:r>
      <w:r>
        <w:rPr>
          <w:spacing w:val="-2"/>
          <w:sz w:val="24"/>
        </w:rPr>
        <w:t> </w:t>
      </w:r>
      <w:r>
        <w:rPr>
          <w:sz w:val="24"/>
        </w:rPr>
        <w:t>be</w:t>
      </w:r>
      <w:r>
        <w:rPr>
          <w:spacing w:val="-2"/>
          <w:sz w:val="24"/>
        </w:rPr>
        <w:t> </w:t>
      </w:r>
      <w:r>
        <w:rPr>
          <w:sz w:val="24"/>
        </w:rPr>
        <w:t>sealed</w:t>
      </w:r>
      <w:r>
        <w:rPr>
          <w:spacing w:val="-2"/>
          <w:sz w:val="24"/>
        </w:rPr>
        <w:t> </w:t>
      </w:r>
      <w:r>
        <w:rPr>
          <w:sz w:val="24"/>
        </w:rPr>
        <w:t>in</w:t>
      </w:r>
      <w:r>
        <w:rPr>
          <w:spacing w:val="-1"/>
          <w:sz w:val="24"/>
        </w:rPr>
        <w:t> </w:t>
      </w:r>
      <w:r>
        <w:rPr>
          <w:sz w:val="24"/>
        </w:rPr>
        <w:t>an</w:t>
      </w:r>
      <w:r>
        <w:rPr>
          <w:spacing w:val="-1"/>
          <w:sz w:val="24"/>
        </w:rPr>
        <w:t> </w:t>
      </w:r>
      <w:r>
        <w:rPr>
          <w:sz w:val="24"/>
        </w:rPr>
        <w:t>outer</w:t>
      </w:r>
      <w:r>
        <w:rPr>
          <w:spacing w:val="-2"/>
          <w:sz w:val="24"/>
        </w:rPr>
        <w:t> </w:t>
      </w:r>
      <w:r>
        <w:rPr>
          <w:sz w:val="24"/>
        </w:rPr>
        <w:t>envelope which will bear the address of KMRL, RFP Notice number, and the name and address of the Applicant.</w:t>
      </w:r>
      <w:r>
        <w:rPr>
          <w:spacing w:val="40"/>
          <w:sz w:val="24"/>
        </w:rPr>
        <w:t> </w:t>
      </w:r>
      <w:r>
        <w:rPr>
          <w:sz w:val="24"/>
        </w:rPr>
        <w:t>KMRL assumes no responsibility for the misplacement or premature opening of the contents of the Proposal submitted if it does not bear on top, the following,</w:t>
      </w:r>
    </w:p>
    <w:p>
      <w:pPr>
        <w:pStyle w:val="BodyText"/>
        <w:spacing w:before="1"/>
        <w:ind w:left="991"/>
        <w:jc w:val="both"/>
      </w:pPr>
      <w:r>
        <w:rPr/>
        <w:t>“Do</w:t>
      </w:r>
      <w:r>
        <w:rPr>
          <w:spacing w:val="-1"/>
        </w:rPr>
        <w:t> </w:t>
      </w:r>
      <w:r>
        <w:rPr/>
        <w:t>not open, except in presence of</w:t>
      </w:r>
      <w:r>
        <w:rPr>
          <w:spacing w:val="-2"/>
        </w:rPr>
        <w:t> </w:t>
      </w:r>
      <w:r>
        <w:rPr/>
        <w:t>the Authorised Person of</w:t>
      </w:r>
      <w:r>
        <w:rPr>
          <w:spacing w:val="-1"/>
        </w:rPr>
        <w:t> </w:t>
      </w:r>
      <w:r>
        <w:rPr/>
        <w:t>the </w:t>
      </w:r>
      <w:r>
        <w:rPr>
          <w:spacing w:val="-2"/>
        </w:rPr>
        <w:t>Corporation”</w:t>
      </w:r>
    </w:p>
    <w:p>
      <w:pPr>
        <w:pStyle w:val="ListParagraph"/>
        <w:numPr>
          <w:ilvl w:val="2"/>
          <w:numId w:val="51"/>
        </w:numPr>
        <w:tabs>
          <w:tab w:pos="991" w:val="left" w:leader="none"/>
          <w:tab w:pos="1093" w:val="left" w:leader="none"/>
        </w:tabs>
        <w:spacing w:line="360" w:lineRule="auto" w:before="141" w:after="0"/>
        <w:ind w:left="991" w:right="558" w:hanging="567"/>
        <w:jc w:val="both"/>
        <w:rPr>
          <w:sz w:val="24"/>
        </w:rPr>
      </w:pPr>
      <w:r>
        <w:rPr>
          <w:sz w:val="24"/>
        </w:rPr>
        <w:tab/>
        <w:t>The Applicant shall submit the Technical Proposal and Financial Proposal in separately sealed envelopes as indicated at Clause No. 3.8.5.</w:t>
      </w:r>
    </w:p>
    <w:p>
      <w:pPr>
        <w:pStyle w:val="BodyText"/>
        <w:spacing w:line="360" w:lineRule="auto" w:before="1"/>
        <w:ind w:left="991" w:right="558" w:hanging="567"/>
        <w:jc w:val="both"/>
      </w:pPr>
      <w:r>
        <w:rPr/>
        <w:t>9.2.3.</w:t>
      </w:r>
      <w:r>
        <w:rPr>
          <w:spacing w:val="40"/>
        </w:rPr>
        <w:t> </w:t>
      </w:r>
      <w:r>
        <w:rPr/>
        <w:t>The aforesaid outer envelope will contain five separate sealed envelopes clearly marked the contents of each envelop as detailed in para 3.8.5</w:t>
      </w:r>
      <w:r>
        <w:rPr>
          <w:spacing w:val="40"/>
        </w:rPr>
        <w:t> </w:t>
      </w:r>
      <w:r>
        <w:rPr/>
        <w:t>together with originals/copies of Documents required to be submitted along</w:t>
      </w:r>
      <w:r>
        <w:rPr>
          <w:spacing w:val="40"/>
        </w:rPr>
        <w:t> </w:t>
      </w:r>
      <w:r>
        <w:rPr/>
        <w:t>with this RFP.</w:t>
      </w:r>
    </w:p>
    <w:p>
      <w:pPr>
        <w:pStyle w:val="BodyText"/>
        <w:spacing w:line="360" w:lineRule="auto"/>
        <w:ind w:left="991" w:right="560" w:hanging="567"/>
        <w:jc w:val="both"/>
      </w:pPr>
      <w:r>
        <w:rPr/>
        <w:t>9.2.4. The Proposal shall be typed or written in indelible ink and signed by the authorized signatory of the Applicant who shall initial each page, in blue ink.</w:t>
      </w:r>
      <w:r>
        <w:rPr>
          <w:spacing w:val="40"/>
        </w:rPr>
        <w:t> </w:t>
      </w:r>
      <w:r>
        <w:rPr/>
        <w:t>In case of printed </w:t>
      </w:r>
      <w:r>
        <w:rPr/>
        <w:t>and published Documents also, each page shall be initialed.</w:t>
      </w:r>
      <w:r>
        <w:rPr>
          <w:spacing w:val="40"/>
        </w:rPr>
        <w:t> </w:t>
      </w:r>
      <w:r>
        <w:rPr/>
        <w:t>All the alterations, </w:t>
      </w:r>
      <w:r>
        <w:rPr/>
        <w:t>omissions, additions, or any other amendments made to the Proposal shall be initialed by the authorized person(s) signing the Proposal.</w:t>
      </w:r>
    </w:p>
    <w:p>
      <w:pPr>
        <w:pStyle w:val="BodyText"/>
        <w:spacing w:line="360" w:lineRule="auto"/>
        <w:ind w:left="991" w:right="558" w:hanging="567"/>
        <w:jc w:val="both"/>
      </w:pPr>
      <w:r>
        <w:rPr/>
        <w:t>9.2.5</w:t>
      </w:r>
      <w:r>
        <w:rPr>
          <w:spacing w:val="80"/>
        </w:rPr>
        <w:t> </w:t>
      </w:r>
      <w:r>
        <w:rPr/>
        <w:t>Applicants should note and adhere to the Proposal Due Date, as specified in the RFP.</w:t>
      </w:r>
      <w:r>
        <w:rPr>
          <w:spacing w:val="40"/>
        </w:rPr>
        <w:t> </w:t>
      </w:r>
      <w:r>
        <w:rPr/>
        <w:t>No supplementary material will be entertained by KMRL, and the evaluation will be carried</w:t>
      </w:r>
      <w:r>
        <w:rPr>
          <w:spacing w:val="40"/>
        </w:rPr>
        <w:t> </w:t>
      </w:r>
      <w:r>
        <w:rPr/>
        <w:t>out only on the basis of Documents received by the closing time of Proposal Due </w:t>
      </w:r>
      <w:r>
        <w:rPr/>
        <w:t>Date. Applicants will ordinarily not be asked to provide additional material information or documents subsequent to the date of submission, and unsolicited material if submitted will be summarily rejected.</w:t>
      </w:r>
      <w:r>
        <w:rPr>
          <w:spacing w:val="40"/>
        </w:rPr>
        <w:t> </w:t>
      </w:r>
      <w:r>
        <w:rPr/>
        <w:t>However, KMRL reserves the right to seek clarifications.</w:t>
      </w:r>
    </w:p>
    <w:p>
      <w:pPr>
        <w:pStyle w:val="BodyText"/>
        <w:spacing w:after="0" w:line="360" w:lineRule="auto"/>
        <w:jc w:val="both"/>
        <w:sectPr>
          <w:pgSz w:w="11900" w:h="16840"/>
          <w:pgMar w:header="366" w:footer="786" w:top="1260" w:bottom="980" w:left="708" w:right="283"/>
        </w:sectPr>
      </w:pPr>
    </w:p>
    <w:p>
      <w:pPr>
        <w:pStyle w:val="Heading5"/>
        <w:numPr>
          <w:ilvl w:val="1"/>
          <w:numId w:val="51"/>
        </w:numPr>
        <w:tabs>
          <w:tab w:pos="897" w:val="left" w:leader="none"/>
        </w:tabs>
        <w:spacing w:line="240" w:lineRule="auto" w:before="58" w:after="0"/>
        <w:ind w:left="897" w:right="0" w:hanging="473"/>
        <w:jc w:val="left"/>
        <w:rPr>
          <w:b w:val="0"/>
          <w:sz w:val="24"/>
        </w:rPr>
      </w:pPr>
      <w:r>
        <w:rPr/>
        <w:t>Technical</w:t>
      </w:r>
      <w:r>
        <w:rPr>
          <w:spacing w:val="39"/>
        </w:rPr>
        <w:t> </w:t>
      </w:r>
      <w:r>
        <w:rPr>
          <w:spacing w:val="-2"/>
        </w:rPr>
        <w:t>Proposal</w:t>
      </w:r>
    </w:p>
    <w:p>
      <w:pPr>
        <w:pStyle w:val="ListParagraph"/>
        <w:numPr>
          <w:ilvl w:val="2"/>
          <w:numId w:val="51"/>
        </w:numPr>
        <w:tabs>
          <w:tab w:pos="984" w:val="left" w:leader="none"/>
          <w:tab w:pos="991" w:val="left" w:leader="none"/>
        </w:tabs>
        <w:spacing w:line="357" w:lineRule="auto" w:before="193" w:after="0"/>
        <w:ind w:left="991" w:right="559" w:hanging="567"/>
        <w:jc w:val="both"/>
        <w:rPr>
          <w:sz w:val="24"/>
        </w:rPr>
      </w:pPr>
      <w:r>
        <w:rPr>
          <w:sz w:val="24"/>
        </w:rPr>
        <w:t>Applicants shall submit the technical proposal in separate Covers marked as : “Cover No.2, Cover No. 3 and Cover No.4 “ as detailed</w:t>
      </w:r>
      <w:r>
        <w:rPr>
          <w:spacing w:val="40"/>
          <w:sz w:val="24"/>
        </w:rPr>
        <w:t> </w:t>
      </w:r>
      <w:r>
        <w:rPr>
          <w:sz w:val="24"/>
        </w:rPr>
        <w:t>in para 3.8.5 of this RFP. The details contained in these three</w:t>
      </w:r>
      <w:r>
        <w:rPr>
          <w:spacing w:val="40"/>
          <w:sz w:val="24"/>
        </w:rPr>
        <w:t> </w:t>
      </w:r>
      <w:r>
        <w:rPr>
          <w:sz w:val="24"/>
        </w:rPr>
        <w:t>cover forms</w:t>
      </w:r>
      <w:r>
        <w:rPr>
          <w:spacing w:val="40"/>
          <w:sz w:val="24"/>
        </w:rPr>
        <w:t> </w:t>
      </w:r>
      <w:r>
        <w:rPr>
          <w:sz w:val="24"/>
        </w:rPr>
        <w:t>“Technical Proposal”.</w:t>
      </w:r>
    </w:p>
    <w:p>
      <w:pPr>
        <w:pStyle w:val="ListParagraph"/>
        <w:numPr>
          <w:ilvl w:val="2"/>
          <w:numId w:val="51"/>
        </w:numPr>
        <w:tabs>
          <w:tab w:pos="982" w:val="left" w:leader="none"/>
          <w:tab w:pos="991" w:val="left" w:leader="none"/>
        </w:tabs>
        <w:spacing w:line="360" w:lineRule="auto" w:before="4" w:after="0"/>
        <w:ind w:left="991" w:right="559" w:hanging="567"/>
        <w:jc w:val="both"/>
        <w:rPr>
          <w:sz w:val="24"/>
        </w:rPr>
      </w:pPr>
      <w:r>
        <w:rPr>
          <w:sz w:val="24"/>
        </w:rPr>
        <w:t>The Technical Proposal shall not include any financial information relating to the Financial </w:t>
      </w:r>
      <w:r>
        <w:rPr>
          <w:spacing w:val="-2"/>
          <w:sz w:val="24"/>
        </w:rPr>
        <w:t>Proposal.</w:t>
      </w:r>
    </w:p>
    <w:p>
      <w:pPr>
        <w:pStyle w:val="Heading5"/>
        <w:numPr>
          <w:ilvl w:val="1"/>
          <w:numId w:val="51"/>
        </w:numPr>
        <w:tabs>
          <w:tab w:pos="844" w:val="left" w:leader="none"/>
        </w:tabs>
        <w:spacing w:line="240" w:lineRule="auto" w:before="11" w:after="0"/>
        <w:ind w:left="844" w:right="0" w:hanging="420"/>
        <w:jc w:val="left"/>
        <w:rPr>
          <w:b w:val="0"/>
          <w:sz w:val="24"/>
        </w:rPr>
      </w:pPr>
      <w:r>
        <w:rPr/>
        <w:t>Financial</w:t>
      </w:r>
      <w:r>
        <w:rPr>
          <w:spacing w:val="37"/>
        </w:rPr>
        <w:t> </w:t>
      </w:r>
      <w:r>
        <w:rPr>
          <w:spacing w:val="-2"/>
        </w:rPr>
        <w:t>Proposal</w:t>
      </w:r>
    </w:p>
    <w:p>
      <w:pPr>
        <w:pStyle w:val="ListParagraph"/>
        <w:numPr>
          <w:ilvl w:val="2"/>
          <w:numId w:val="51"/>
        </w:numPr>
        <w:tabs>
          <w:tab w:pos="991" w:val="left" w:leader="none"/>
          <w:tab w:pos="1143" w:val="left" w:leader="none"/>
          <w:tab w:pos="4744" w:val="left" w:leader="none"/>
        </w:tabs>
        <w:spacing w:line="360" w:lineRule="auto" w:before="188" w:after="0"/>
        <w:ind w:left="991" w:right="558" w:hanging="567"/>
        <w:jc w:val="both"/>
        <w:rPr>
          <w:sz w:val="24"/>
        </w:rPr>
      </w:pPr>
      <w:r>
        <w:rPr>
          <w:sz w:val="24"/>
        </w:rPr>
        <w:tab/>
        <w:t>Applicants shall submit the financial proposal in Cover No.5 as detailed in para 3.8.5 in</w:t>
      </w:r>
      <w:r>
        <w:rPr>
          <w:spacing w:val="40"/>
          <w:sz w:val="24"/>
        </w:rPr>
        <w:t> </w:t>
      </w:r>
      <w:r>
        <w:rPr>
          <w:sz w:val="24"/>
        </w:rPr>
        <w:t>the format of Financial Proposal ( appendix XI) clearly indicating the total cost of the Assignment</w:t>
      </w:r>
      <w:r>
        <w:rPr>
          <w:spacing w:val="80"/>
          <w:sz w:val="24"/>
        </w:rPr>
        <w:t>  </w:t>
      </w:r>
      <w:r>
        <w:rPr>
          <w:sz w:val="24"/>
        </w:rPr>
        <w:t>in both figures</w:t>
        <w:tab/>
        <w:t>and words, in Indian Rupees, and signed by the Applicant’s</w:t>
      </w:r>
      <w:r>
        <w:rPr>
          <w:spacing w:val="80"/>
          <w:w w:val="150"/>
          <w:sz w:val="24"/>
        </w:rPr>
        <w:t>  </w:t>
      </w:r>
      <w:r>
        <w:rPr>
          <w:sz w:val="24"/>
        </w:rPr>
        <w:t>authorized signatory.</w:t>
      </w:r>
    </w:p>
    <w:p>
      <w:pPr>
        <w:pStyle w:val="ListParagraph"/>
        <w:numPr>
          <w:ilvl w:val="2"/>
          <w:numId w:val="51"/>
        </w:numPr>
        <w:tabs>
          <w:tab w:pos="1143" w:val="left" w:leader="none"/>
        </w:tabs>
        <w:spacing w:line="240" w:lineRule="auto" w:before="2" w:after="0"/>
        <w:ind w:left="1143" w:right="0" w:hanging="719"/>
        <w:jc w:val="both"/>
        <w:rPr>
          <w:sz w:val="24"/>
        </w:rPr>
      </w:pPr>
      <w:r>
        <w:rPr>
          <w:sz w:val="24"/>
        </w:rPr>
        <w:t>While</w:t>
      </w:r>
      <w:r>
        <w:rPr>
          <w:spacing w:val="-1"/>
          <w:sz w:val="24"/>
        </w:rPr>
        <w:t> </w:t>
      </w:r>
      <w:r>
        <w:rPr>
          <w:sz w:val="24"/>
        </w:rPr>
        <w:t>submitting</w:t>
      </w:r>
      <w:r>
        <w:rPr>
          <w:spacing w:val="-1"/>
          <w:sz w:val="24"/>
        </w:rPr>
        <w:t> </w:t>
      </w:r>
      <w:r>
        <w:rPr>
          <w:sz w:val="24"/>
        </w:rPr>
        <w:t>the Financial</w:t>
      </w:r>
      <w:r>
        <w:rPr>
          <w:spacing w:val="-1"/>
          <w:sz w:val="24"/>
        </w:rPr>
        <w:t> </w:t>
      </w:r>
      <w:r>
        <w:rPr>
          <w:sz w:val="24"/>
        </w:rPr>
        <w:t>Proposal, the Applicant</w:t>
      </w:r>
      <w:r>
        <w:rPr>
          <w:spacing w:val="-1"/>
          <w:sz w:val="24"/>
        </w:rPr>
        <w:t> </w:t>
      </w:r>
      <w:r>
        <w:rPr>
          <w:sz w:val="24"/>
        </w:rPr>
        <w:t>shall ensure the </w:t>
      </w:r>
      <w:r>
        <w:rPr>
          <w:spacing w:val="-2"/>
          <w:sz w:val="24"/>
        </w:rPr>
        <w:t>following;</w:t>
      </w:r>
    </w:p>
    <w:p>
      <w:pPr>
        <w:pStyle w:val="ListParagraph"/>
        <w:numPr>
          <w:ilvl w:val="3"/>
          <w:numId w:val="51"/>
        </w:numPr>
        <w:tabs>
          <w:tab w:pos="1143" w:val="left" w:leader="none"/>
        </w:tabs>
        <w:spacing w:line="240" w:lineRule="auto" w:before="141" w:after="0"/>
        <w:ind w:left="1143" w:right="0" w:hanging="719"/>
        <w:jc w:val="both"/>
        <w:rPr>
          <w:sz w:val="24"/>
        </w:rPr>
      </w:pPr>
      <w:r>
        <w:rPr>
          <w:sz w:val="24"/>
        </w:rPr>
        <w:t>All</w:t>
      </w:r>
      <w:r>
        <w:rPr>
          <w:spacing w:val="-1"/>
          <w:sz w:val="24"/>
        </w:rPr>
        <w:t> </w:t>
      </w:r>
      <w:r>
        <w:rPr>
          <w:sz w:val="24"/>
        </w:rPr>
        <w:t>the costs associated with the assignment</w:t>
      </w:r>
      <w:r>
        <w:rPr>
          <w:spacing w:val="-1"/>
          <w:sz w:val="24"/>
        </w:rPr>
        <w:t> </w:t>
      </w:r>
      <w:r>
        <w:rPr>
          <w:sz w:val="24"/>
        </w:rPr>
        <w:t>shall be included in the Financial </w:t>
      </w:r>
      <w:r>
        <w:rPr>
          <w:spacing w:val="-2"/>
          <w:sz w:val="24"/>
        </w:rPr>
        <w:t>Proposal.</w:t>
      </w:r>
    </w:p>
    <w:p>
      <w:pPr>
        <w:pStyle w:val="ListParagraph"/>
        <w:numPr>
          <w:ilvl w:val="3"/>
          <w:numId w:val="51"/>
        </w:numPr>
        <w:tabs>
          <w:tab w:pos="1144" w:val="left" w:leader="none"/>
        </w:tabs>
        <w:spacing w:line="360" w:lineRule="auto" w:before="141" w:after="0"/>
        <w:ind w:left="1144" w:right="558" w:hanging="720"/>
        <w:jc w:val="both"/>
        <w:rPr>
          <w:sz w:val="24"/>
        </w:rPr>
      </w:pPr>
      <w:r>
        <w:rPr>
          <w:sz w:val="24"/>
        </w:rPr>
        <w:t>The total cost of the Assignment indicated in the Financial Proposal shall be without any condition attached or subject to any assumption, and shall be final and binding.</w:t>
      </w:r>
      <w:r>
        <w:rPr>
          <w:spacing w:val="40"/>
          <w:sz w:val="24"/>
        </w:rPr>
        <w:t> </w:t>
      </w:r>
      <w:r>
        <w:rPr>
          <w:sz w:val="24"/>
        </w:rPr>
        <w:t>In </w:t>
      </w:r>
      <w:r>
        <w:rPr>
          <w:sz w:val="24"/>
        </w:rPr>
        <w:t>case any assumption or condition is indicated in the Financial Proposal, it shall be considered non-</w:t>
      </w:r>
      <w:r>
        <w:rPr>
          <w:w w:val="75"/>
          <w:sz w:val="24"/>
        </w:rPr>
        <w:t>­</w:t>
      </w:r>
      <w:r>
        <w:rPr>
          <w:sz w:val="24"/>
        </w:rPr>
        <w:t>‐responsive and liable to be rejected.</w:t>
      </w:r>
    </w:p>
    <w:p>
      <w:pPr>
        <w:pStyle w:val="ListParagraph"/>
        <w:numPr>
          <w:ilvl w:val="3"/>
          <w:numId w:val="51"/>
        </w:numPr>
        <w:tabs>
          <w:tab w:pos="1144" w:val="left" w:leader="none"/>
        </w:tabs>
        <w:spacing w:line="360" w:lineRule="auto" w:before="1" w:after="0"/>
        <w:ind w:left="1144" w:right="559" w:hanging="720"/>
        <w:jc w:val="both"/>
        <w:rPr>
          <w:sz w:val="24"/>
        </w:rPr>
      </w:pPr>
      <w:r>
        <w:rPr>
          <w:sz w:val="24"/>
        </w:rPr>
        <w:t>The Financial Proposal shall take into account all expenses and tax liabilities (except service tax).</w:t>
      </w:r>
      <w:r>
        <w:rPr>
          <w:spacing w:val="40"/>
          <w:sz w:val="24"/>
        </w:rPr>
        <w:t> </w:t>
      </w:r>
      <w:r>
        <w:rPr>
          <w:sz w:val="24"/>
        </w:rPr>
        <w:t>For the avoidance of doubt, it is clarified that all taxes shall be deemed to be included in the costs shown under different items of the Financial Proposal.</w:t>
      </w:r>
      <w:r>
        <w:rPr>
          <w:spacing w:val="40"/>
          <w:sz w:val="24"/>
        </w:rPr>
        <w:t> </w:t>
      </w:r>
      <w:r>
        <w:rPr>
          <w:sz w:val="24"/>
        </w:rPr>
        <w:t>Further, all payments shall be subject to deduction of taxes at source as per applicable laws.</w:t>
      </w:r>
    </w:p>
    <w:p>
      <w:pPr>
        <w:pStyle w:val="ListParagraph"/>
        <w:numPr>
          <w:ilvl w:val="3"/>
          <w:numId w:val="51"/>
        </w:numPr>
        <w:tabs>
          <w:tab w:pos="1133" w:val="left" w:leader="none"/>
          <w:tab w:pos="9064" w:val="left" w:leader="none"/>
        </w:tabs>
        <w:spacing w:line="360" w:lineRule="auto" w:before="0" w:after="0"/>
        <w:ind w:left="1133" w:right="635" w:hanging="709"/>
        <w:jc w:val="both"/>
        <w:rPr>
          <w:sz w:val="24"/>
        </w:rPr>
      </w:pPr>
      <w:r>
        <w:rPr>
          <w:sz w:val="24"/>
        </w:rPr>
        <w:t>The service tax would be paid by KMRL over and above the Total Cost of</w:t>
        <w:tab/>
      </w:r>
      <w:r>
        <w:rPr>
          <w:spacing w:val="-2"/>
          <w:sz w:val="24"/>
        </w:rPr>
        <w:t>Assignment </w:t>
      </w:r>
      <w:r>
        <w:rPr>
          <w:sz w:val="24"/>
        </w:rPr>
        <w:t>at an applicable rates.</w:t>
      </w:r>
    </w:p>
    <w:p>
      <w:pPr>
        <w:pStyle w:val="ListParagraph"/>
        <w:numPr>
          <w:ilvl w:val="3"/>
          <w:numId w:val="51"/>
        </w:numPr>
        <w:tabs>
          <w:tab w:pos="1143" w:val="left" w:leader="none"/>
        </w:tabs>
        <w:spacing w:line="240" w:lineRule="auto" w:before="0" w:after="0"/>
        <w:ind w:left="1143" w:right="0" w:hanging="719"/>
        <w:jc w:val="both"/>
        <w:rPr>
          <w:sz w:val="24"/>
        </w:rPr>
      </w:pPr>
      <w:r>
        <w:rPr>
          <w:sz w:val="24"/>
        </w:rPr>
        <w:t>Costs</w:t>
      </w:r>
      <w:r>
        <w:rPr>
          <w:spacing w:val="-5"/>
          <w:sz w:val="24"/>
        </w:rPr>
        <w:t> </w:t>
      </w:r>
      <w:r>
        <w:rPr>
          <w:sz w:val="24"/>
        </w:rPr>
        <w:t>shall</w:t>
      </w:r>
      <w:r>
        <w:rPr>
          <w:spacing w:val="-2"/>
          <w:sz w:val="24"/>
        </w:rPr>
        <w:t> </w:t>
      </w:r>
      <w:r>
        <w:rPr>
          <w:sz w:val="24"/>
        </w:rPr>
        <w:t>be</w:t>
      </w:r>
      <w:r>
        <w:rPr>
          <w:spacing w:val="-2"/>
          <w:sz w:val="24"/>
        </w:rPr>
        <w:t> </w:t>
      </w:r>
      <w:r>
        <w:rPr>
          <w:sz w:val="24"/>
        </w:rPr>
        <w:t>expressed</w:t>
      </w:r>
      <w:r>
        <w:rPr>
          <w:spacing w:val="-3"/>
          <w:sz w:val="24"/>
        </w:rPr>
        <w:t> </w:t>
      </w:r>
      <w:r>
        <w:rPr>
          <w:sz w:val="24"/>
        </w:rPr>
        <w:t>in</w:t>
      </w:r>
      <w:r>
        <w:rPr>
          <w:spacing w:val="-2"/>
          <w:sz w:val="24"/>
        </w:rPr>
        <w:t> </w:t>
      </w:r>
      <w:r>
        <w:rPr>
          <w:sz w:val="24"/>
        </w:rPr>
        <w:t>Indian</w:t>
      </w:r>
      <w:r>
        <w:rPr>
          <w:spacing w:val="-2"/>
          <w:sz w:val="24"/>
        </w:rPr>
        <w:t> Rupees.</w:t>
      </w:r>
    </w:p>
    <w:p>
      <w:pPr>
        <w:pStyle w:val="BodyText"/>
        <w:spacing w:before="276"/>
      </w:pPr>
    </w:p>
    <w:p>
      <w:pPr>
        <w:pStyle w:val="Heading3"/>
        <w:spacing w:before="0"/>
      </w:pPr>
      <w:bookmarkStart w:name="_TOC_250013" w:id="10"/>
      <w:r>
        <w:rPr/>
        <w:t>10</w:t>
      </w:r>
      <w:r>
        <w:rPr>
          <w:spacing w:val="-2"/>
        </w:rPr>
        <w:t> </w:t>
      </w:r>
      <w:r>
        <w:rPr/>
        <w:t>EVALUATION</w:t>
      </w:r>
      <w:r>
        <w:rPr>
          <w:spacing w:val="-1"/>
        </w:rPr>
        <w:t> </w:t>
      </w:r>
      <w:bookmarkEnd w:id="10"/>
      <w:r>
        <w:rPr>
          <w:spacing w:val="-2"/>
        </w:rPr>
        <w:t>PROCESS</w:t>
      </w:r>
    </w:p>
    <w:p>
      <w:pPr>
        <w:pStyle w:val="Heading7"/>
        <w:numPr>
          <w:ilvl w:val="2"/>
          <w:numId w:val="52"/>
        </w:numPr>
        <w:tabs>
          <w:tab w:pos="923" w:val="left" w:leader="none"/>
        </w:tabs>
        <w:spacing w:line="240" w:lineRule="auto" w:before="215" w:after="0"/>
        <w:ind w:left="923" w:right="0" w:hanging="783"/>
        <w:jc w:val="both"/>
      </w:pPr>
      <w:r>
        <w:rPr/>
        <w:t>Opening</w:t>
      </w:r>
      <w:r>
        <w:rPr>
          <w:spacing w:val="-1"/>
        </w:rPr>
        <w:t> </w:t>
      </w:r>
      <w:r>
        <w:rPr/>
        <w:t>of Cover </w:t>
      </w:r>
      <w:r>
        <w:rPr>
          <w:spacing w:val="-4"/>
        </w:rPr>
        <w:t>No.1</w:t>
      </w:r>
    </w:p>
    <w:p>
      <w:pPr>
        <w:pStyle w:val="BodyText"/>
        <w:spacing w:line="360" w:lineRule="auto" w:before="141"/>
        <w:ind w:left="991" w:right="559" w:hanging="39"/>
        <w:jc w:val="both"/>
      </w:pPr>
      <w:r>
        <w:rPr/>
        <w:t>The tender opening committee shall open Cover No.1 to ascertain if the applicant has submitted requisite</w:t>
      </w:r>
      <w:r>
        <w:rPr>
          <w:spacing w:val="40"/>
        </w:rPr>
        <w:t> </w:t>
      </w:r>
      <w:r>
        <w:rPr/>
        <w:t>Cost of Tender/RFP and Bid Security amount. On confirmation of correctness of above two aspect, technical proposal Covers (cover No.2, Cover No.3 and Cover No.4) shall be opened.</w:t>
      </w:r>
    </w:p>
    <w:p>
      <w:pPr>
        <w:pStyle w:val="BodyText"/>
        <w:spacing w:after="0" w:line="360" w:lineRule="auto"/>
        <w:jc w:val="both"/>
        <w:sectPr>
          <w:pgSz w:w="11900" w:h="16840"/>
          <w:pgMar w:header="472" w:footer="1348" w:top="1500" w:bottom="1540" w:left="708" w:right="283"/>
        </w:sectPr>
      </w:pPr>
    </w:p>
    <w:p>
      <w:pPr>
        <w:pStyle w:val="BodyText"/>
        <w:spacing w:before="6"/>
      </w:pPr>
    </w:p>
    <w:p>
      <w:pPr>
        <w:pStyle w:val="ListParagraph"/>
        <w:numPr>
          <w:ilvl w:val="2"/>
          <w:numId w:val="52"/>
        </w:numPr>
        <w:tabs>
          <w:tab w:pos="1208" w:val="left" w:leader="none"/>
        </w:tabs>
        <w:spacing w:line="240" w:lineRule="auto" w:before="0" w:after="0"/>
        <w:ind w:left="1208" w:right="0" w:hanging="784"/>
        <w:jc w:val="both"/>
        <w:rPr>
          <w:b/>
          <w:sz w:val="24"/>
        </w:rPr>
      </w:pPr>
      <w:r>
        <w:rPr>
          <w:b/>
          <w:sz w:val="24"/>
        </w:rPr>
        <w:t>Opening</w:t>
      </w:r>
      <w:r>
        <w:rPr>
          <w:b/>
          <w:spacing w:val="-1"/>
          <w:sz w:val="24"/>
        </w:rPr>
        <w:t> </w:t>
      </w:r>
      <w:r>
        <w:rPr>
          <w:b/>
          <w:sz w:val="24"/>
        </w:rPr>
        <w:t>of</w:t>
      </w:r>
      <w:r>
        <w:rPr>
          <w:b/>
          <w:spacing w:val="-1"/>
          <w:sz w:val="24"/>
        </w:rPr>
        <w:t> </w:t>
      </w:r>
      <w:r>
        <w:rPr>
          <w:b/>
          <w:sz w:val="24"/>
        </w:rPr>
        <w:t>Technical</w:t>
      </w:r>
      <w:r>
        <w:rPr>
          <w:b/>
          <w:spacing w:val="-1"/>
          <w:sz w:val="24"/>
        </w:rPr>
        <w:t> </w:t>
      </w:r>
      <w:r>
        <w:rPr>
          <w:b/>
          <w:sz w:val="24"/>
        </w:rPr>
        <w:t>Proposal Covers</w:t>
      </w:r>
      <w:r>
        <w:rPr>
          <w:b/>
          <w:spacing w:val="-1"/>
          <w:sz w:val="24"/>
        </w:rPr>
        <w:t> </w:t>
      </w:r>
      <w:r>
        <w:rPr>
          <w:b/>
          <w:sz w:val="24"/>
        </w:rPr>
        <w:t>(</w:t>
      </w:r>
      <w:r>
        <w:rPr>
          <w:sz w:val="24"/>
        </w:rPr>
        <w:t>cover</w:t>
      </w:r>
      <w:r>
        <w:rPr>
          <w:spacing w:val="-1"/>
          <w:sz w:val="24"/>
        </w:rPr>
        <w:t> </w:t>
      </w:r>
      <w:r>
        <w:rPr>
          <w:sz w:val="24"/>
        </w:rPr>
        <w:t>No.2,</w:t>
      </w:r>
      <w:r>
        <w:rPr>
          <w:spacing w:val="-2"/>
          <w:sz w:val="24"/>
        </w:rPr>
        <w:t> </w:t>
      </w:r>
      <w:r>
        <w:rPr>
          <w:sz w:val="24"/>
        </w:rPr>
        <w:t>Cover No.3</w:t>
      </w:r>
      <w:r>
        <w:rPr>
          <w:spacing w:val="-2"/>
          <w:sz w:val="24"/>
        </w:rPr>
        <w:t> </w:t>
      </w:r>
      <w:r>
        <w:rPr>
          <w:sz w:val="24"/>
        </w:rPr>
        <w:t>and</w:t>
      </w:r>
      <w:r>
        <w:rPr>
          <w:spacing w:val="-2"/>
          <w:sz w:val="24"/>
        </w:rPr>
        <w:t> </w:t>
      </w:r>
      <w:r>
        <w:rPr>
          <w:sz w:val="24"/>
        </w:rPr>
        <w:t>Cover </w:t>
      </w:r>
      <w:r>
        <w:rPr>
          <w:spacing w:val="-2"/>
          <w:sz w:val="24"/>
        </w:rPr>
        <w:t>No.4)</w:t>
      </w:r>
    </w:p>
    <w:p>
      <w:pPr>
        <w:pStyle w:val="ListParagraph"/>
        <w:numPr>
          <w:ilvl w:val="2"/>
          <w:numId w:val="52"/>
        </w:numPr>
        <w:tabs>
          <w:tab w:pos="1275" w:val="left" w:leader="none"/>
        </w:tabs>
        <w:spacing w:line="360" w:lineRule="auto" w:before="141" w:after="0"/>
        <w:ind w:left="1275" w:right="558" w:hanging="851"/>
        <w:jc w:val="both"/>
        <w:rPr>
          <w:sz w:val="24"/>
        </w:rPr>
      </w:pPr>
      <w:r>
        <w:rPr>
          <w:sz w:val="24"/>
        </w:rPr>
        <w:t>At the time specified in the Chapter Time Schedule, KMRL will open the Technical Proposal in the presence of Applicants’ representatives who choose to attend the Following Location:</w:t>
      </w:r>
    </w:p>
    <w:p>
      <w:pPr>
        <w:pStyle w:val="BodyText"/>
        <w:spacing w:line="273" w:lineRule="auto" w:before="1"/>
        <w:ind w:left="1275" w:right="5869"/>
      </w:pPr>
      <w:r>
        <w:rPr/>
        <w:t>Office</w:t>
      </w:r>
      <w:r>
        <w:rPr>
          <w:spacing w:val="-10"/>
        </w:rPr>
        <w:t> </w:t>
      </w:r>
      <w:r>
        <w:rPr/>
        <w:t>of</w:t>
      </w:r>
      <w:r>
        <w:rPr>
          <w:spacing w:val="-10"/>
        </w:rPr>
        <w:t> </w:t>
      </w:r>
      <w:r>
        <w:rPr/>
        <w:t>the</w:t>
      </w:r>
      <w:r>
        <w:rPr>
          <w:spacing w:val="-10"/>
        </w:rPr>
        <w:t> </w:t>
      </w:r>
      <w:r>
        <w:rPr/>
        <w:t>Managing</w:t>
      </w:r>
      <w:r>
        <w:rPr>
          <w:spacing w:val="-9"/>
        </w:rPr>
        <w:t> </w:t>
      </w:r>
      <w:r>
        <w:rPr/>
        <w:t>Director, Kochi Metro Rail Limited</w:t>
      </w:r>
    </w:p>
    <w:p>
      <w:pPr>
        <w:pStyle w:val="BodyText"/>
        <w:spacing w:before="7"/>
        <w:ind w:left="1275"/>
      </w:pPr>
      <w:r>
        <w:rPr/>
        <w:t>8</w:t>
      </w:r>
      <w:r>
        <w:rPr>
          <w:position w:val="6"/>
          <w:sz w:val="16"/>
        </w:rPr>
        <w:t>th</w:t>
      </w:r>
      <w:r>
        <w:rPr>
          <w:spacing w:val="15"/>
          <w:position w:val="6"/>
          <w:sz w:val="16"/>
        </w:rPr>
        <w:t> </w:t>
      </w:r>
      <w:r>
        <w:rPr/>
        <w:t>Floor,</w:t>
      </w:r>
      <w:r>
        <w:rPr>
          <w:spacing w:val="-3"/>
        </w:rPr>
        <w:t> </w:t>
      </w:r>
      <w:r>
        <w:rPr/>
        <w:t>Revenue</w:t>
      </w:r>
      <w:r>
        <w:rPr>
          <w:spacing w:val="-3"/>
        </w:rPr>
        <w:t> </w:t>
      </w:r>
      <w:r>
        <w:rPr>
          <w:spacing w:val="-2"/>
        </w:rPr>
        <w:t>Tower,</w:t>
      </w:r>
    </w:p>
    <w:p>
      <w:pPr>
        <w:pStyle w:val="BodyText"/>
        <w:spacing w:line="278" w:lineRule="auto" w:before="40"/>
        <w:ind w:left="1275" w:right="5512"/>
      </w:pPr>
      <w:r>
        <w:rPr/>
        <w:t>Park Avenue Road, Opp. Boat Jetty, Kochi</w:t>
      </w:r>
      <w:r>
        <w:rPr>
          <w:spacing w:val="-8"/>
        </w:rPr>
        <w:t> </w:t>
      </w:r>
      <w:r>
        <w:rPr/>
        <w:t>–</w:t>
      </w:r>
      <w:r>
        <w:rPr>
          <w:spacing w:val="-8"/>
        </w:rPr>
        <w:t> </w:t>
      </w:r>
      <w:r>
        <w:rPr/>
        <w:t>682011,</w:t>
      </w:r>
      <w:r>
        <w:rPr>
          <w:spacing w:val="-8"/>
        </w:rPr>
        <w:t> </w:t>
      </w:r>
      <w:r>
        <w:rPr/>
        <w:t>Phone:</w:t>
      </w:r>
      <w:r>
        <w:rPr>
          <w:spacing w:val="-8"/>
        </w:rPr>
        <w:t> </w:t>
      </w:r>
      <w:r>
        <w:rPr/>
        <w:t>0484</w:t>
      </w:r>
      <w:r>
        <w:rPr>
          <w:spacing w:val="-8"/>
        </w:rPr>
        <w:t> </w:t>
      </w:r>
      <w:r>
        <w:rPr/>
        <w:t>2380980</w:t>
      </w:r>
    </w:p>
    <w:p>
      <w:pPr>
        <w:pStyle w:val="BodyText"/>
        <w:spacing w:line="277" w:lineRule="exact"/>
        <w:ind w:left="1275"/>
      </w:pPr>
      <w:r>
        <w:rPr>
          <w:w w:val="75"/>
        </w:rPr>
        <w:t>E-­</w:t>
      </w:r>
      <w:r>
        <w:rPr>
          <w:w w:val="85"/>
        </w:rPr>
        <w:t>‐mail:</w:t>
      </w:r>
      <w:r>
        <w:rPr>
          <w:spacing w:val="57"/>
          <w:w w:val="150"/>
        </w:rPr>
        <w:t>   </w:t>
      </w:r>
      <w:hyperlink r:id="rId10">
        <w:r>
          <w:rPr>
            <w:color w:val="0000FF"/>
            <w:spacing w:val="-2"/>
            <w:w w:val="85"/>
            <w:u w:val="single" w:color="0000FF"/>
          </w:rPr>
          <w:t>kochimetrorail2011@gmail.com</w:t>
        </w:r>
      </w:hyperlink>
    </w:p>
    <w:p>
      <w:pPr>
        <w:pStyle w:val="BodyText"/>
        <w:spacing w:before="181"/>
      </w:pPr>
    </w:p>
    <w:p>
      <w:pPr>
        <w:pStyle w:val="BodyText"/>
        <w:spacing w:line="360" w:lineRule="auto"/>
        <w:ind w:left="1275" w:right="559" w:hanging="851"/>
        <w:jc w:val="both"/>
      </w:pPr>
      <w:r>
        <w:rPr/>
        <w:t>10.1.4. The Applicants’ representatives who are present shall sign a register evidencing </w:t>
      </w:r>
      <w:r>
        <w:rPr/>
        <w:t>their attendance.</w:t>
      </w:r>
      <w:r>
        <w:rPr>
          <w:spacing w:val="40"/>
        </w:rPr>
        <w:t> </w:t>
      </w:r>
      <w:r>
        <w:rPr/>
        <w:t>Financial Proposals will remain unopened and will be held in the custody of KMRL until the time of opening of the Financial Proposals.</w:t>
      </w:r>
      <w:r>
        <w:rPr>
          <w:spacing w:val="40"/>
        </w:rPr>
        <w:t> </w:t>
      </w:r>
      <w:r>
        <w:rPr/>
        <w:t>The time and date and location of the opening of the Financial Proposals will be intimated in writing or by fax by KMRL to the technically qualified Applicants.</w:t>
      </w:r>
    </w:p>
    <w:p>
      <w:pPr>
        <w:pStyle w:val="Heading5"/>
        <w:numPr>
          <w:ilvl w:val="1"/>
          <w:numId w:val="53"/>
        </w:numPr>
        <w:tabs>
          <w:tab w:pos="1010" w:val="left" w:leader="none"/>
        </w:tabs>
        <w:spacing w:line="240" w:lineRule="auto" w:before="12" w:after="0"/>
        <w:ind w:left="1010" w:right="0" w:hanging="586"/>
        <w:jc w:val="left"/>
      </w:pPr>
      <w:r>
        <w:rPr/>
        <w:t>Preliminary</w:t>
      </w:r>
      <w:r>
        <w:rPr>
          <w:spacing w:val="37"/>
        </w:rPr>
        <w:t> </w:t>
      </w:r>
      <w:r>
        <w:rPr/>
        <w:t>Examination</w:t>
      </w:r>
      <w:r>
        <w:rPr>
          <w:spacing w:val="38"/>
        </w:rPr>
        <w:t> </w:t>
      </w:r>
      <w:r>
        <w:rPr/>
        <w:t>of</w:t>
      </w:r>
      <w:r>
        <w:rPr>
          <w:spacing w:val="36"/>
        </w:rPr>
        <w:t> </w:t>
      </w:r>
      <w:r>
        <w:rPr/>
        <w:t>Technical</w:t>
      </w:r>
      <w:r>
        <w:rPr>
          <w:spacing w:val="35"/>
        </w:rPr>
        <w:t> </w:t>
      </w:r>
      <w:r>
        <w:rPr>
          <w:spacing w:val="-2"/>
        </w:rPr>
        <w:t>Proposals</w:t>
      </w:r>
    </w:p>
    <w:p>
      <w:pPr>
        <w:pStyle w:val="ListParagraph"/>
        <w:numPr>
          <w:ilvl w:val="2"/>
          <w:numId w:val="53"/>
        </w:numPr>
        <w:tabs>
          <w:tab w:pos="1242" w:val="left" w:leader="none"/>
          <w:tab w:pos="1275" w:val="left" w:leader="none"/>
        </w:tabs>
        <w:spacing w:line="360" w:lineRule="auto" w:before="188" w:after="0"/>
        <w:ind w:left="1275" w:right="558" w:hanging="851"/>
        <w:jc w:val="both"/>
        <w:rPr>
          <w:sz w:val="24"/>
        </w:rPr>
      </w:pPr>
      <w:r>
        <w:rPr>
          <w:sz w:val="24"/>
        </w:rPr>
        <w:t>KMRL will examine the technical Proposals to determine whether they are complete, whether the documents have been properly signed, whether the required Bid Security is enclosed, and whether the Proposals are generally in order.</w:t>
      </w:r>
      <w:r>
        <w:rPr>
          <w:spacing w:val="40"/>
          <w:sz w:val="24"/>
        </w:rPr>
        <w:t> </w:t>
      </w:r>
      <w:r>
        <w:rPr>
          <w:sz w:val="24"/>
        </w:rPr>
        <w:t>Any Proposals found to be non-</w:t>
      </w:r>
      <w:r>
        <w:rPr>
          <w:w w:val="75"/>
          <w:sz w:val="24"/>
        </w:rPr>
        <w:t>­</w:t>
      </w:r>
      <w:r>
        <w:rPr>
          <w:sz w:val="24"/>
        </w:rPr>
        <w:t>‐responsive</w:t>
      </w:r>
      <w:r>
        <w:rPr>
          <w:spacing w:val="-13"/>
          <w:sz w:val="24"/>
        </w:rPr>
        <w:t> </w:t>
      </w:r>
      <w:r>
        <w:rPr>
          <w:sz w:val="24"/>
        </w:rPr>
        <w:t>for</w:t>
      </w:r>
      <w:r>
        <w:rPr>
          <w:spacing w:val="-13"/>
          <w:sz w:val="24"/>
        </w:rPr>
        <w:t> </w:t>
      </w:r>
      <w:r>
        <w:rPr>
          <w:sz w:val="24"/>
        </w:rPr>
        <w:t>any</w:t>
      </w:r>
      <w:r>
        <w:rPr>
          <w:spacing w:val="-13"/>
          <w:sz w:val="24"/>
        </w:rPr>
        <w:t> </w:t>
      </w:r>
      <w:r>
        <w:rPr>
          <w:sz w:val="24"/>
        </w:rPr>
        <w:t>reason</w:t>
      </w:r>
      <w:r>
        <w:rPr>
          <w:spacing w:val="-13"/>
          <w:sz w:val="24"/>
        </w:rPr>
        <w:t> </w:t>
      </w:r>
      <w:r>
        <w:rPr>
          <w:sz w:val="24"/>
        </w:rPr>
        <w:t>or</w:t>
      </w:r>
      <w:r>
        <w:rPr>
          <w:spacing w:val="-13"/>
          <w:sz w:val="24"/>
        </w:rPr>
        <w:t> </w:t>
      </w:r>
      <w:r>
        <w:rPr>
          <w:sz w:val="24"/>
        </w:rPr>
        <w:t>not</w:t>
      </w:r>
      <w:r>
        <w:rPr>
          <w:spacing w:val="-13"/>
          <w:sz w:val="24"/>
        </w:rPr>
        <w:t> </w:t>
      </w:r>
      <w:r>
        <w:rPr>
          <w:sz w:val="24"/>
        </w:rPr>
        <w:t>meeting</w:t>
      </w:r>
      <w:r>
        <w:rPr>
          <w:spacing w:val="-13"/>
          <w:sz w:val="24"/>
        </w:rPr>
        <w:t> </w:t>
      </w:r>
      <w:r>
        <w:rPr>
          <w:sz w:val="24"/>
        </w:rPr>
        <w:t>the</w:t>
      </w:r>
      <w:r>
        <w:rPr>
          <w:spacing w:val="-13"/>
          <w:sz w:val="24"/>
        </w:rPr>
        <w:t> </w:t>
      </w:r>
      <w:r>
        <w:rPr>
          <w:sz w:val="24"/>
        </w:rPr>
        <w:t>minimum</w:t>
      </w:r>
      <w:r>
        <w:rPr>
          <w:spacing w:val="-13"/>
          <w:sz w:val="24"/>
        </w:rPr>
        <w:t> </w:t>
      </w:r>
      <w:r>
        <w:rPr>
          <w:sz w:val="24"/>
        </w:rPr>
        <w:t>levels</w:t>
      </w:r>
      <w:r>
        <w:rPr>
          <w:spacing w:val="-13"/>
          <w:sz w:val="24"/>
        </w:rPr>
        <w:t> </w:t>
      </w:r>
      <w:r>
        <w:rPr>
          <w:sz w:val="24"/>
        </w:rPr>
        <w:t>of</w:t>
      </w:r>
      <w:r>
        <w:rPr>
          <w:spacing w:val="-13"/>
          <w:sz w:val="24"/>
        </w:rPr>
        <w:t> </w:t>
      </w:r>
      <w:r>
        <w:rPr>
          <w:sz w:val="24"/>
        </w:rPr>
        <w:t>the</w:t>
      </w:r>
      <w:r>
        <w:rPr>
          <w:spacing w:val="-13"/>
          <w:sz w:val="24"/>
        </w:rPr>
        <w:t> </w:t>
      </w:r>
      <w:r>
        <w:rPr>
          <w:sz w:val="24"/>
        </w:rPr>
        <w:t>performance</w:t>
      </w:r>
      <w:r>
        <w:rPr>
          <w:spacing w:val="-13"/>
          <w:sz w:val="24"/>
        </w:rPr>
        <w:t> </w:t>
      </w:r>
      <w:r>
        <w:rPr>
          <w:sz w:val="24"/>
        </w:rPr>
        <w:t>or other criteria specified in the RFP Document will be rejected by KMRL and will not be included for further consideration.</w:t>
      </w:r>
    </w:p>
    <w:p>
      <w:pPr>
        <w:pStyle w:val="Heading5"/>
        <w:numPr>
          <w:ilvl w:val="1"/>
          <w:numId w:val="53"/>
        </w:numPr>
        <w:tabs>
          <w:tab w:pos="1223" w:val="left" w:leader="none"/>
        </w:tabs>
        <w:spacing w:line="240" w:lineRule="auto" w:before="13" w:after="0"/>
        <w:ind w:left="1223" w:right="0" w:hanging="799"/>
        <w:jc w:val="left"/>
      </w:pPr>
      <w:r>
        <w:rPr/>
        <w:t>Evaluation</w:t>
      </w:r>
      <w:r>
        <w:rPr>
          <w:spacing w:val="31"/>
        </w:rPr>
        <w:t> </w:t>
      </w:r>
      <w:r>
        <w:rPr/>
        <w:t>of</w:t>
      </w:r>
      <w:r>
        <w:rPr>
          <w:spacing w:val="30"/>
        </w:rPr>
        <w:t> </w:t>
      </w:r>
      <w:r>
        <w:rPr/>
        <w:t>Technical</w:t>
      </w:r>
      <w:r>
        <w:rPr>
          <w:spacing w:val="30"/>
        </w:rPr>
        <w:t> </w:t>
      </w:r>
      <w:r>
        <w:rPr>
          <w:spacing w:val="-2"/>
        </w:rPr>
        <w:t>Proposals</w:t>
      </w:r>
    </w:p>
    <w:p>
      <w:pPr>
        <w:pStyle w:val="ListParagraph"/>
        <w:numPr>
          <w:ilvl w:val="2"/>
          <w:numId w:val="53"/>
        </w:numPr>
        <w:tabs>
          <w:tab w:pos="1214" w:val="left" w:leader="none"/>
          <w:tab w:pos="1275" w:val="left" w:leader="none"/>
        </w:tabs>
        <w:spacing w:line="360" w:lineRule="auto" w:before="188" w:after="0"/>
        <w:ind w:left="1275" w:right="557" w:hanging="851"/>
        <w:jc w:val="both"/>
        <w:rPr>
          <w:sz w:val="24"/>
        </w:rPr>
      </w:pPr>
      <w:r>
        <w:rPr>
          <w:sz w:val="24"/>
        </w:rPr>
        <w:t>KMRL</w:t>
      </w:r>
      <w:r>
        <w:rPr>
          <w:spacing w:val="-3"/>
          <w:sz w:val="24"/>
        </w:rPr>
        <w:t> </w:t>
      </w:r>
      <w:r>
        <w:rPr>
          <w:sz w:val="24"/>
        </w:rPr>
        <w:t>will</w:t>
      </w:r>
      <w:r>
        <w:rPr>
          <w:spacing w:val="-2"/>
          <w:sz w:val="24"/>
        </w:rPr>
        <w:t> </w:t>
      </w:r>
      <w:r>
        <w:rPr>
          <w:sz w:val="24"/>
        </w:rPr>
        <w:t>carry</w:t>
      </w:r>
      <w:r>
        <w:rPr>
          <w:spacing w:val="-2"/>
          <w:sz w:val="24"/>
        </w:rPr>
        <w:t> </w:t>
      </w:r>
      <w:r>
        <w:rPr>
          <w:sz w:val="24"/>
        </w:rPr>
        <w:t>out</w:t>
      </w:r>
      <w:r>
        <w:rPr>
          <w:spacing w:val="-2"/>
          <w:sz w:val="24"/>
        </w:rPr>
        <w:t> </w:t>
      </w:r>
      <w:r>
        <w:rPr>
          <w:sz w:val="24"/>
        </w:rPr>
        <w:t>a</w:t>
      </w:r>
      <w:r>
        <w:rPr>
          <w:spacing w:val="-2"/>
          <w:sz w:val="24"/>
        </w:rPr>
        <w:t> </w:t>
      </w:r>
      <w:r>
        <w:rPr>
          <w:sz w:val="24"/>
        </w:rPr>
        <w:t>detailed</w:t>
      </w:r>
      <w:r>
        <w:rPr>
          <w:spacing w:val="-2"/>
          <w:sz w:val="24"/>
        </w:rPr>
        <w:t> </w:t>
      </w:r>
      <w:r>
        <w:rPr>
          <w:sz w:val="24"/>
        </w:rPr>
        <w:t>evaluation</w:t>
      </w:r>
      <w:r>
        <w:rPr>
          <w:spacing w:val="-2"/>
          <w:sz w:val="24"/>
        </w:rPr>
        <w:t> </w:t>
      </w:r>
      <w:r>
        <w:rPr>
          <w:sz w:val="24"/>
        </w:rPr>
        <w:t>of</w:t>
      </w:r>
      <w:r>
        <w:rPr>
          <w:spacing w:val="-2"/>
          <w:sz w:val="24"/>
        </w:rPr>
        <w:t> </w:t>
      </w:r>
      <w:r>
        <w:rPr>
          <w:sz w:val="24"/>
        </w:rPr>
        <w:t>the</w:t>
      </w:r>
      <w:r>
        <w:rPr>
          <w:spacing w:val="-2"/>
          <w:sz w:val="24"/>
        </w:rPr>
        <w:t> </w:t>
      </w:r>
      <w:r>
        <w:rPr>
          <w:sz w:val="24"/>
        </w:rPr>
        <w:t>Proposals</w:t>
      </w:r>
      <w:r>
        <w:rPr>
          <w:spacing w:val="-2"/>
          <w:sz w:val="24"/>
        </w:rPr>
        <w:t> </w:t>
      </w:r>
      <w:r>
        <w:rPr>
          <w:sz w:val="24"/>
        </w:rPr>
        <w:t>in</w:t>
      </w:r>
      <w:r>
        <w:rPr>
          <w:spacing w:val="-2"/>
          <w:sz w:val="24"/>
        </w:rPr>
        <w:t> </w:t>
      </w:r>
      <w:r>
        <w:rPr>
          <w:sz w:val="24"/>
        </w:rPr>
        <w:t>order</w:t>
      </w:r>
      <w:r>
        <w:rPr>
          <w:spacing w:val="-2"/>
          <w:sz w:val="24"/>
        </w:rPr>
        <w:t> </w:t>
      </w:r>
      <w:r>
        <w:rPr>
          <w:sz w:val="24"/>
        </w:rPr>
        <w:t>to</w:t>
      </w:r>
      <w:r>
        <w:rPr>
          <w:spacing w:val="-2"/>
          <w:sz w:val="24"/>
        </w:rPr>
        <w:t> </w:t>
      </w:r>
      <w:r>
        <w:rPr>
          <w:sz w:val="24"/>
        </w:rPr>
        <w:t>determine</w:t>
      </w:r>
      <w:r>
        <w:rPr>
          <w:spacing w:val="-2"/>
          <w:sz w:val="24"/>
        </w:rPr>
        <w:t> </w:t>
      </w:r>
      <w:r>
        <w:rPr>
          <w:sz w:val="24"/>
        </w:rPr>
        <w:t>whether the Applicants are qualified and whether the technical aspects are substantially responsive to the requirements set forth in the RFP document.</w:t>
      </w:r>
      <w:r>
        <w:rPr>
          <w:spacing w:val="40"/>
          <w:sz w:val="24"/>
        </w:rPr>
        <w:t> </w:t>
      </w:r>
      <w:r>
        <w:rPr>
          <w:sz w:val="24"/>
        </w:rPr>
        <w:t>In order to reach such a determination, KMRL</w:t>
      </w:r>
      <w:r>
        <w:rPr>
          <w:spacing w:val="-1"/>
          <w:sz w:val="24"/>
        </w:rPr>
        <w:t> </w:t>
      </w:r>
      <w:r>
        <w:rPr>
          <w:sz w:val="24"/>
        </w:rPr>
        <w:t>will examine the information supplied by the Applicants and other requirements in the RFP Document, taking into account the Work Plans, CVs and other details in the Technical Proposal of the Applicant.</w:t>
      </w:r>
    </w:p>
    <w:p>
      <w:pPr>
        <w:pStyle w:val="ListParagraph"/>
        <w:numPr>
          <w:ilvl w:val="2"/>
          <w:numId w:val="53"/>
        </w:numPr>
        <w:tabs>
          <w:tab w:pos="1252" w:val="left" w:leader="none"/>
          <w:tab w:pos="1275" w:val="left" w:leader="none"/>
        </w:tabs>
        <w:spacing w:line="360" w:lineRule="auto" w:before="2" w:after="0"/>
        <w:ind w:left="1275" w:right="558" w:hanging="851"/>
        <w:jc w:val="both"/>
        <w:rPr>
          <w:sz w:val="24"/>
        </w:rPr>
      </w:pPr>
      <w:r>
        <w:rPr>
          <w:sz w:val="24"/>
        </w:rPr>
        <w:t>KMRL may conduct clarification meetings with each or any Applicant to discuss </w:t>
      </w:r>
      <w:r>
        <w:rPr>
          <w:sz w:val="24"/>
        </w:rPr>
        <w:t>any matters, technical or otherwise.</w:t>
      </w:r>
      <w:r>
        <w:rPr>
          <w:spacing w:val="80"/>
          <w:sz w:val="24"/>
        </w:rPr>
        <w:t> </w:t>
      </w:r>
      <w:r>
        <w:rPr>
          <w:sz w:val="24"/>
        </w:rPr>
        <w:t>The Applicant may be required to make presentations</w:t>
      </w:r>
    </w:p>
    <w:p>
      <w:pPr>
        <w:pStyle w:val="ListParagraph"/>
        <w:spacing w:after="0" w:line="360" w:lineRule="auto"/>
        <w:jc w:val="both"/>
        <w:rPr>
          <w:sz w:val="24"/>
        </w:rPr>
        <w:sectPr>
          <w:pgSz w:w="11900" w:h="16840"/>
          <w:pgMar w:header="366" w:footer="786" w:top="1260" w:bottom="980" w:left="708" w:right="283"/>
        </w:sectPr>
      </w:pPr>
    </w:p>
    <w:p>
      <w:pPr>
        <w:pStyle w:val="BodyText"/>
        <w:spacing w:line="360" w:lineRule="auto" w:before="48"/>
        <w:ind w:left="1275" w:right="559"/>
      </w:pPr>
      <w:r>
        <w:rPr/>
        <w:t>on</w:t>
      </w:r>
      <w:r>
        <w:rPr>
          <w:spacing w:val="-3"/>
        </w:rPr>
        <w:t> </w:t>
      </w:r>
      <w:r>
        <w:rPr/>
        <w:t>his</w:t>
      </w:r>
      <w:r>
        <w:rPr>
          <w:spacing w:val="-3"/>
        </w:rPr>
        <w:t> </w:t>
      </w:r>
      <w:r>
        <w:rPr/>
        <w:t>methodology</w:t>
      </w:r>
      <w:r>
        <w:rPr>
          <w:spacing w:val="-3"/>
        </w:rPr>
        <w:t> </w:t>
      </w:r>
      <w:r>
        <w:rPr/>
        <w:t>for</w:t>
      </w:r>
      <w:r>
        <w:rPr>
          <w:spacing w:val="-3"/>
        </w:rPr>
        <w:t> </w:t>
      </w:r>
      <w:r>
        <w:rPr/>
        <w:t>carrying</w:t>
      </w:r>
      <w:r>
        <w:rPr>
          <w:spacing w:val="-3"/>
        </w:rPr>
        <w:t> </w:t>
      </w:r>
      <w:r>
        <w:rPr/>
        <w:t>out</w:t>
      </w:r>
      <w:r>
        <w:rPr>
          <w:spacing w:val="-3"/>
        </w:rPr>
        <w:t> </w:t>
      </w:r>
      <w:r>
        <w:rPr/>
        <w:t>the</w:t>
      </w:r>
      <w:r>
        <w:rPr>
          <w:spacing w:val="-3"/>
        </w:rPr>
        <w:t> </w:t>
      </w:r>
      <w:r>
        <w:rPr/>
        <w:t>tasks.</w:t>
      </w:r>
      <w:r>
        <w:rPr>
          <w:spacing w:val="40"/>
        </w:rPr>
        <w:t> </w:t>
      </w:r>
      <w:r>
        <w:rPr/>
        <w:t>If</w:t>
      </w:r>
      <w:r>
        <w:rPr>
          <w:spacing w:val="-3"/>
        </w:rPr>
        <w:t> </w:t>
      </w:r>
      <w:r>
        <w:rPr/>
        <w:t>considered</w:t>
      </w:r>
      <w:r>
        <w:rPr>
          <w:spacing w:val="-3"/>
        </w:rPr>
        <w:t> </w:t>
      </w:r>
      <w:r>
        <w:rPr/>
        <w:t>necessary</w:t>
      </w:r>
      <w:r>
        <w:rPr>
          <w:spacing w:val="-4"/>
        </w:rPr>
        <w:t> </w:t>
      </w:r>
      <w:r>
        <w:rPr/>
        <w:t>KMRL</w:t>
      </w:r>
      <w:r>
        <w:rPr>
          <w:spacing w:val="-4"/>
        </w:rPr>
        <w:t> </w:t>
      </w:r>
      <w:r>
        <w:rPr/>
        <w:t>may</w:t>
      </w:r>
      <w:r>
        <w:rPr>
          <w:spacing w:val="-3"/>
        </w:rPr>
        <w:t> </w:t>
      </w:r>
      <w:r>
        <w:rPr/>
        <w:t>like</w:t>
      </w:r>
      <w:r>
        <w:rPr>
          <w:spacing w:val="-3"/>
        </w:rPr>
        <w:t> </w:t>
      </w:r>
      <w:r>
        <w:rPr/>
        <w:t>to visit projects being handled by the Applicant.</w:t>
      </w:r>
    </w:p>
    <w:p>
      <w:pPr>
        <w:pStyle w:val="ListParagraph"/>
        <w:numPr>
          <w:ilvl w:val="2"/>
          <w:numId w:val="53"/>
        </w:numPr>
        <w:tabs>
          <w:tab w:pos="1275" w:val="left" w:leader="none"/>
          <w:tab w:pos="1290" w:val="left" w:leader="none"/>
        </w:tabs>
        <w:spacing w:line="360" w:lineRule="auto" w:before="0" w:after="0"/>
        <w:ind w:left="1275" w:right="559" w:hanging="851"/>
        <w:jc w:val="both"/>
        <w:rPr>
          <w:sz w:val="24"/>
        </w:rPr>
      </w:pPr>
      <w:r>
        <w:rPr>
          <w:sz w:val="24"/>
        </w:rPr>
        <w:t>Evaluation</w:t>
      </w:r>
      <w:r>
        <w:rPr>
          <w:sz w:val="24"/>
        </w:rPr>
        <w:t> of the Technical Proposals should enable KMRL to shortlist Technically Qualified Applicants</w:t>
      </w:r>
    </w:p>
    <w:p>
      <w:pPr>
        <w:pStyle w:val="Heading5"/>
        <w:numPr>
          <w:ilvl w:val="1"/>
          <w:numId w:val="53"/>
        </w:numPr>
        <w:tabs>
          <w:tab w:pos="1171" w:val="left" w:leader="none"/>
        </w:tabs>
        <w:spacing w:line="240" w:lineRule="auto" w:before="11" w:after="0"/>
        <w:ind w:left="1171" w:right="0" w:hanging="747"/>
        <w:jc w:val="left"/>
      </w:pPr>
      <w:r>
        <w:rPr/>
        <w:t>Invitation</w:t>
      </w:r>
      <w:r>
        <w:rPr>
          <w:spacing w:val="28"/>
        </w:rPr>
        <w:t> </w:t>
      </w:r>
      <w:r>
        <w:rPr/>
        <w:t>to</w:t>
      </w:r>
      <w:r>
        <w:rPr>
          <w:spacing w:val="27"/>
        </w:rPr>
        <w:t> </w:t>
      </w:r>
      <w:r>
        <w:rPr/>
        <w:t>Attend</w:t>
      </w:r>
      <w:r>
        <w:rPr>
          <w:spacing w:val="28"/>
        </w:rPr>
        <w:t> </w:t>
      </w:r>
      <w:r>
        <w:rPr/>
        <w:t>Opening</w:t>
      </w:r>
      <w:r>
        <w:rPr>
          <w:spacing w:val="27"/>
        </w:rPr>
        <w:t> </w:t>
      </w:r>
      <w:r>
        <w:rPr/>
        <w:t>of</w:t>
      </w:r>
      <w:r>
        <w:rPr>
          <w:spacing w:val="27"/>
        </w:rPr>
        <w:t> </w:t>
      </w:r>
      <w:r>
        <w:rPr/>
        <w:t>Financial</w:t>
      </w:r>
      <w:r>
        <w:rPr>
          <w:spacing w:val="28"/>
        </w:rPr>
        <w:t> </w:t>
      </w:r>
      <w:r>
        <w:rPr>
          <w:spacing w:val="-2"/>
        </w:rPr>
        <w:t>Proposals</w:t>
      </w:r>
    </w:p>
    <w:p>
      <w:pPr>
        <w:pStyle w:val="ListParagraph"/>
        <w:numPr>
          <w:ilvl w:val="2"/>
          <w:numId w:val="53"/>
        </w:numPr>
        <w:tabs>
          <w:tab w:pos="1180" w:val="left" w:leader="none"/>
          <w:tab w:pos="1275" w:val="left" w:leader="none"/>
        </w:tabs>
        <w:spacing w:line="360" w:lineRule="auto" w:before="188" w:after="0"/>
        <w:ind w:left="1275" w:right="558" w:hanging="851"/>
        <w:jc w:val="both"/>
        <w:rPr>
          <w:sz w:val="24"/>
        </w:rPr>
      </w:pPr>
      <w:r>
        <w:rPr>
          <w:sz w:val="24"/>
        </w:rPr>
        <w:t>Technically Qualified Applicants shall be invited to attend the meeting for opening of the Financial Proposals.</w:t>
      </w:r>
    </w:p>
    <w:p>
      <w:pPr>
        <w:pStyle w:val="Heading5"/>
        <w:numPr>
          <w:ilvl w:val="1"/>
          <w:numId w:val="53"/>
        </w:numPr>
        <w:tabs>
          <w:tab w:pos="1223" w:val="left" w:leader="none"/>
        </w:tabs>
        <w:spacing w:line="240" w:lineRule="auto" w:before="11" w:after="0"/>
        <w:ind w:left="1223" w:right="0" w:hanging="799"/>
        <w:jc w:val="left"/>
      </w:pPr>
      <w:r>
        <w:rPr/>
        <w:t>Opening</w:t>
      </w:r>
      <w:r>
        <w:rPr>
          <w:spacing w:val="25"/>
        </w:rPr>
        <w:t> </w:t>
      </w:r>
      <w:r>
        <w:rPr/>
        <w:t>of</w:t>
      </w:r>
      <w:r>
        <w:rPr>
          <w:spacing w:val="26"/>
        </w:rPr>
        <w:t> </w:t>
      </w:r>
      <w:r>
        <w:rPr/>
        <w:t>Financial</w:t>
      </w:r>
      <w:r>
        <w:rPr>
          <w:spacing w:val="26"/>
        </w:rPr>
        <w:t> </w:t>
      </w:r>
      <w:r>
        <w:rPr>
          <w:spacing w:val="-2"/>
        </w:rPr>
        <w:t>Proposals</w:t>
      </w:r>
    </w:p>
    <w:p>
      <w:pPr>
        <w:pStyle w:val="ListParagraph"/>
        <w:numPr>
          <w:ilvl w:val="2"/>
          <w:numId w:val="53"/>
        </w:numPr>
        <w:tabs>
          <w:tab w:pos="1194" w:val="left" w:leader="none"/>
          <w:tab w:pos="1275" w:val="left" w:leader="none"/>
        </w:tabs>
        <w:spacing w:line="360" w:lineRule="auto" w:before="188" w:after="0"/>
        <w:ind w:left="1275" w:right="559" w:hanging="851"/>
        <w:jc w:val="both"/>
        <w:rPr>
          <w:sz w:val="24"/>
        </w:rPr>
      </w:pPr>
      <w:r>
        <w:rPr>
          <w:sz w:val="24"/>
        </w:rPr>
        <w:t>The Invited Applicants’ representatives who are present shall sign a register evidencing their attendance</w:t>
      </w:r>
    </w:p>
    <w:p>
      <w:pPr>
        <w:pStyle w:val="ListParagraph"/>
        <w:numPr>
          <w:ilvl w:val="2"/>
          <w:numId w:val="53"/>
        </w:numPr>
        <w:tabs>
          <w:tab w:pos="1248" w:val="left" w:leader="none"/>
          <w:tab w:pos="1275" w:val="left" w:leader="none"/>
        </w:tabs>
        <w:spacing w:line="360" w:lineRule="auto" w:before="1" w:after="0"/>
        <w:ind w:left="1275" w:right="558" w:hanging="851"/>
        <w:jc w:val="both"/>
        <w:rPr>
          <w:sz w:val="24"/>
        </w:rPr>
      </w:pPr>
      <w:r>
        <w:rPr>
          <w:sz w:val="24"/>
        </w:rPr>
        <w:t>The Applicants’ names, the Proposal Prices, the total amount of each Proposal, and such other details as KMRL may consider appropriate, will be announced and recorded by KMRL at the opening.</w:t>
      </w:r>
    </w:p>
    <w:p>
      <w:pPr>
        <w:pStyle w:val="Heading5"/>
        <w:numPr>
          <w:ilvl w:val="1"/>
          <w:numId w:val="53"/>
        </w:numPr>
        <w:tabs>
          <w:tab w:pos="1275" w:val="left" w:leader="none"/>
        </w:tabs>
        <w:spacing w:line="240" w:lineRule="auto" w:before="11" w:after="0"/>
        <w:ind w:left="1275" w:right="0" w:hanging="851"/>
        <w:jc w:val="left"/>
      </w:pPr>
      <w:r>
        <w:rPr/>
        <w:t>Correction</w:t>
      </w:r>
      <w:r>
        <w:rPr>
          <w:spacing w:val="27"/>
        </w:rPr>
        <w:t> </w:t>
      </w:r>
      <w:r>
        <w:rPr/>
        <w:t>of</w:t>
      </w:r>
      <w:r>
        <w:rPr>
          <w:spacing w:val="26"/>
        </w:rPr>
        <w:t> </w:t>
      </w:r>
      <w:r>
        <w:rPr>
          <w:spacing w:val="-2"/>
        </w:rPr>
        <w:t>Errors</w:t>
      </w:r>
    </w:p>
    <w:p>
      <w:pPr>
        <w:pStyle w:val="ListParagraph"/>
        <w:numPr>
          <w:ilvl w:val="2"/>
          <w:numId w:val="53"/>
        </w:numPr>
        <w:tabs>
          <w:tab w:pos="1198" w:val="left" w:leader="none"/>
          <w:tab w:pos="1275" w:val="left" w:leader="none"/>
        </w:tabs>
        <w:spacing w:line="360" w:lineRule="auto" w:before="188" w:after="0"/>
        <w:ind w:left="1275" w:right="559" w:hanging="851"/>
        <w:jc w:val="both"/>
        <w:rPr>
          <w:sz w:val="24"/>
        </w:rPr>
      </w:pPr>
      <w:r>
        <w:rPr>
          <w:sz w:val="24"/>
        </w:rPr>
        <w:t>Price Proposals determined to be substantially responsive will be checked by KMRL for any errors.</w:t>
      </w:r>
      <w:r>
        <w:rPr>
          <w:spacing w:val="40"/>
          <w:sz w:val="24"/>
        </w:rPr>
        <w:t> </w:t>
      </w:r>
      <w:r>
        <w:rPr>
          <w:sz w:val="24"/>
        </w:rPr>
        <w:t>In the event of any difference between figures and words, the amount indicated in words shall be taken into account.</w:t>
      </w:r>
    </w:p>
    <w:p>
      <w:pPr>
        <w:pStyle w:val="ListParagraph"/>
        <w:numPr>
          <w:ilvl w:val="2"/>
          <w:numId w:val="53"/>
        </w:numPr>
        <w:tabs>
          <w:tab w:pos="1250" w:val="left" w:leader="none"/>
          <w:tab w:pos="1275" w:val="left" w:leader="none"/>
        </w:tabs>
        <w:spacing w:line="360" w:lineRule="auto" w:before="1" w:after="0"/>
        <w:ind w:left="1275" w:right="559" w:hanging="851"/>
        <w:jc w:val="both"/>
        <w:rPr>
          <w:sz w:val="24"/>
        </w:rPr>
      </w:pPr>
      <w:r>
        <w:rPr>
          <w:sz w:val="24"/>
        </w:rPr>
        <w:t>In the event of a difference between the arithmetic total and the total shown in the Financial Proposal, the arithmetical total shall be taken into account.</w:t>
      </w:r>
    </w:p>
    <w:p>
      <w:pPr>
        <w:pStyle w:val="ListParagraph"/>
        <w:numPr>
          <w:ilvl w:val="2"/>
          <w:numId w:val="53"/>
        </w:numPr>
        <w:tabs>
          <w:tab w:pos="1240" w:val="left" w:leader="none"/>
          <w:tab w:pos="1275" w:val="left" w:leader="none"/>
        </w:tabs>
        <w:spacing w:line="360" w:lineRule="auto" w:before="1" w:after="0"/>
        <w:ind w:left="1275" w:right="559" w:hanging="851"/>
        <w:jc w:val="both"/>
        <w:rPr>
          <w:sz w:val="24"/>
        </w:rPr>
      </w:pPr>
      <w:r>
        <w:rPr>
          <w:sz w:val="24"/>
        </w:rPr>
        <w:t>If there is a discrepancy between the unit rate and the total cost that is obtained by multiplying the unit rate and quantity, the unit rate multiplied by quantity shall prevail and the total cost will be corrected unless in the opinion of KMRL there is an obvious misplacement</w:t>
      </w:r>
      <w:r>
        <w:rPr>
          <w:spacing w:val="-2"/>
          <w:sz w:val="24"/>
        </w:rPr>
        <w:t> </w:t>
      </w:r>
      <w:r>
        <w:rPr>
          <w:sz w:val="24"/>
        </w:rPr>
        <w:t>of</w:t>
      </w:r>
      <w:r>
        <w:rPr>
          <w:spacing w:val="-2"/>
          <w:sz w:val="24"/>
        </w:rPr>
        <w:t> </w:t>
      </w:r>
      <w:r>
        <w:rPr>
          <w:sz w:val="24"/>
        </w:rPr>
        <w:t>the</w:t>
      </w:r>
      <w:r>
        <w:rPr>
          <w:spacing w:val="-2"/>
          <w:sz w:val="24"/>
        </w:rPr>
        <w:t> </w:t>
      </w:r>
      <w:r>
        <w:rPr>
          <w:sz w:val="24"/>
        </w:rPr>
        <w:t>decimal</w:t>
      </w:r>
      <w:r>
        <w:rPr>
          <w:spacing w:val="-2"/>
          <w:sz w:val="24"/>
        </w:rPr>
        <w:t> </w:t>
      </w:r>
      <w:r>
        <w:rPr>
          <w:sz w:val="24"/>
        </w:rPr>
        <w:t>point</w:t>
      </w:r>
      <w:r>
        <w:rPr>
          <w:spacing w:val="-2"/>
          <w:sz w:val="24"/>
        </w:rPr>
        <w:t> </w:t>
      </w:r>
      <w:r>
        <w:rPr>
          <w:sz w:val="24"/>
        </w:rPr>
        <w:t>in</w:t>
      </w:r>
      <w:r>
        <w:rPr>
          <w:spacing w:val="-2"/>
          <w:sz w:val="24"/>
        </w:rPr>
        <w:t> </w:t>
      </w:r>
      <w:r>
        <w:rPr>
          <w:sz w:val="24"/>
        </w:rPr>
        <w:t>the</w:t>
      </w:r>
      <w:r>
        <w:rPr>
          <w:spacing w:val="-2"/>
          <w:sz w:val="24"/>
        </w:rPr>
        <w:t> </w:t>
      </w:r>
      <w:r>
        <w:rPr>
          <w:sz w:val="24"/>
        </w:rPr>
        <w:t>unit</w:t>
      </w:r>
      <w:r>
        <w:rPr>
          <w:spacing w:val="-2"/>
          <w:sz w:val="24"/>
        </w:rPr>
        <w:t> </w:t>
      </w:r>
      <w:r>
        <w:rPr>
          <w:sz w:val="24"/>
        </w:rPr>
        <w:t>rate,</w:t>
      </w:r>
      <w:r>
        <w:rPr>
          <w:spacing w:val="40"/>
          <w:sz w:val="24"/>
        </w:rPr>
        <w:t> </w:t>
      </w:r>
      <w:r>
        <w:rPr>
          <w:sz w:val="24"/>
        </w:rPr>
        <w:t>in</w:t>
      </w:r>
      <w:r>
        <w:rPr>
          <w:spacing w:val="-2"/>
          <w:sz w:val="24"/>
        </w:rPr>
        <w:t> </w:t>
      </w:r>
      <w:r>
        <w:rPr>
          <w:sz w:val="24"/>
        </w:rPr>
        <w:t>which</w:t>
      </w:r>
      <w:r>
        <w:rPr>
          <w:spacing w:val="-2"/>
          <w:sz w:val="24"/>
        </w:rPr>
        <w:t> </w:t>
      </w:r>
      <w:r>
        <w:rPr>
          <w:sz w:val="24"/>
        </w:rPr>
        <w:t>case</w:t>
      </w:r>
      <w:r>
        <w:rPr>
          <w:spacing w:val="-2"/>
          <w:sz w:val="24"/>
        </w:rPr>
        <w:t> </w:t>
      </w:r>
      <w:r>
        <w:rPr>
          <w:sz w:val="24"/>
        </w:rPr>
        <w:t>the</w:t>
      </w:r>
      <w:r>
        <w:rPr>
          <w:spacing w:val="-2"/>
          <w:sz w:val="24"/>
        </w:rPr>
        <w:t> </w:t>
      </w:r>
      <w:r>
        <w:rPr>
          <w:sz w:val="24"/>
        </w:rPr>
        <w:t>total</w:t>
      </w:r>
      <w:r>
        <w:rPr>
          <w:spacing w:val="-2"/>
          <w:sz w:val="24"/>
        </w:rPr>
        <w:t> </w:t>
      </w:r>
      <w:r>
        <w:rPr>
          <w:sz w:val="24"/>
        </w:rPr>
        <w:t>cost</w:t>
      </w:r>
      <w:r>
        <w:rPr>
          <w:spacing w:val="-2"/>
          <w:sz w:val="24"/>
        </w:rPr>
        <w:t> </w:t>
      </w:r>
      <w:r>
        <w:rPr>
          <w:sz w:val="24"/>
        </w:rPr>
        <w:t>as</w:t>
      </w:r>
      <w:r>
        <w:rPr>
          <w:spacing w:val="-2"/>
          <w:sz w:val="24"/>
        </w:rPr>
        <w:t> </w:t>
      </w:r>
      <w:r>
        <w:rPr>
          <w:sz w:val="24"/>
        </w:rPr>
        <w:t>quoted will govern and the unit rate will be corrected.</w:t>
      </w:r>
    </w:p>
    <w:p>
      <w:pPr>
        <w:pStyle w:val="ListParagraph"/>
        <w:numPr>
          <w:ilvl w:val="2"/>
          <w:numId w:val="53"/>
        </w:numPr>
        <w:tabs>
          <w:tab w:pos="1273" w:val="left" w:leader="none"/>
          <w:tab w:pos="1275" w:val="left" w:leader="none"/>
        </w:tabs>
        <w:spacing w:line="360" w:lineRule="auto" w:before="1" w:after="0"/>
        <w:ind w:left="1275" w:right="559" w:hanging="851"/>
        <w:jc w:val="both"/>
        <w:rPr>
          <w:sz w:val="24"/>
        </w:rPr>
      </w:pPr>
      <w:r>
        <w:rPr>
          <w:sz w:val="24"/>
        </w:rPr>
        <w:t>The amount stated in the Form of Financial Proposal will be adjusted by KMRL </w:t>
      </w:r>
      <w:r>
        <w:rPr>
          <w:sz w:val="24"/>
        </w:rPr>
        <w:t>in accordance</w:t>
      </w:r>
      <w:r>
        <w:rPr>
          <w:spacing w:val="-5"/>
          <w:sz w:val="24"/>
        </w:rPr>
        <w:t> </w:t>
      </w:r>
      <w:r>
        <w:rPr>
          <w:sz w:val="24"/>
        </w:rPr>
        <w:t>with</w:t>
      </w:r>
      <w:r>
        <w:rPr>
          <w:spacing w:val="-5"/>
          <w:sz w:val="24"/>
        </w:rPr>
        <w:t> </w:t>
      </w:r>
      <w:r>
        <w:rPr>
          <w:sz w:val="24"/>
        </w:rPr>
        <w:t>the</w:t>
      </w:r>
      <w:r>
        <w:rPr>
          <w:spacing w:val="-5"/>
          <w:sz w:val="24"/>
        </w:rPr>
        <w:t> </w:t>
      </w:r>
      <w:r>
        <w:rPr>
          <w:sz w:val="24"/>
        </w:rPr>
        <w:t>above-</w:t>
      </w:r>
      <w:r>
        <w:rPr>
          <w:w w:val="75"/>
          <w:sz w:val="24"/>
        </w:rPr>
        <w:t>­</w:t>
      </w:r>
      <w:r>
        <w:rPr>
          <w:sz w:val="24"/>
        </w:rPr>
        <w:t>‐mentioned</w:t>
      </w:r>
      <w:r>
        <w:rPr>
          <w:spacing w:val="-5"/>
          <w:sz w:val="24"/>
        </w:rPr>
        <w:t> </w:t>
      </w:r>
      <w:r>
        <w:rPr>
          <w:sz w:val="24"/>
        </w:rPr>
        <w:t>point</w:t>
      </w:r>
      <w:r>
        <w:rPr>
          <w:spacing w:val="-5"/>
          <w:sz w:val="24"/>
        </w:rPr>
        <w:t> </w:t>
      </w:r>
      <w:r>
        <w:rPr>
          <w:sz w:val="24"/>
        </w:rPr>
        <w:t>for</w:t>
      </w:r>
      <w:r>
        <w:rPr>
          <w:spacing w:val="-5"/>
          <w:sz w:val="24"/>
        </w:rPr>
        <w:t> </w:t>
      </w:r>
      <w:r>
        <w:rPr>
          <w:sz w:val="24"/>
        </w:rPr>
        <w:t>the</w:t>
      </w:r>
      <w:r>
        <w:rPr>
          <w:spacing w:val="-5"/>
          <w:sz w:val="24"/>
        </w:rPr>
        <w:t> </w:t>
      </w:r>
      <w:r>
        <w:rPr>
          <w:sz w:val="24"/>
        </w:rPr>
        <w:t>correction</w:t>
      </w:r>
      <w:r>
        <w:rPr>
          <w:spacing w:val="-5"/>
          <w:sz w:val="24"/>
        </w:rPr>
        <w:t> </w:t>
      </w:r>
      <w:r>
        <w:rPr>
          <w:sz w:val="24"/>
        </w:rPr>
        <w:t>of</w:t>
      </w:r>
      <w:r>
        <w:rPr>
          <w:spacing w:val="-5"/>
          <w:sz w:val="24"/>
        </w:rPr>
        <w:t> </w:t>
      </w:r>
      <w:r>
        <w:rPr>
          <w:sz w:val="24"/>
        </w:rPr>
        <w:t>errors</w:t>
      </w:r>
      <w:r>
        <w:rPr>
          <w:spacing w:val="-5"/>
          <w:sz w:val="24"/>
        </w:rPr>
        <w:t> </w:t>
      </w:r>
      <w:r>
        <w:rPr>
          <w:sz w:val="24"/>
        </w:rPr>
        <w:t>if</w:t>
      </w:r>
      <w:r>
        <w:rPr>
          <w:spacing w:val="-5"/>
          <w:sz w:val="24"/>
        </w:rPr>
        <w:t> </w:t>
      </w:r>
      <w:r>
        <w:rPr>
          <w:sz w:val="24"/>
        </w:rPr>
        <w:t>any,</w:t>
      </w:r>
      <w:r>
        <w:rPr>
          <w:spacing w:val="-5"/>
          <w:sz w:val="24"/>
        </w:rPr>
        <w:t> </w:t>
      </w:r>
      <w:r>
        <w:rPr>
          <w:sz w:val="24"/>
        </w:rPr>
        <w:t>and</w:t>
      </w:r>
      <w:r>
        <w:rPr>
          <w:spacing w:val="-5"/>
          <w:sz w:val="24"/>
        </w:rPr>
        <w:t> </w:t>
      </w:r>
      <w:r>
        <w:rPr>
          <w:sz w:val="24"/>
        </w:rPr>
        <w:t>shall be considered as binding upon the Applicant.</w:t>
      </w:r>
      <w:r>
        <w:rPr>
          <w:spacing w:val="40"/>
          <w:sz w:val="24"/>
        </w:rPr>
        <w:t> </w:t>
      </w:r>
      <w:r>
        <w:rPr>
          <w:sz w:val="24"/>
        </w:rPr>
        <w:t>If the Applicant does not accept the corrected amount of Proposal, its Proposal will be rejected, and the Bid Security shall be </w:t>
      </w:r>
      <w:r>
        <w:rPr>
          <w:spacing w:val="-2"/>
          <w:sz w:val="24"/>
        </w:rPr>
        <w:t>forfeited.</w:t>
      </w:r>
    </w:p>
    <w:p>
      <w:pPr>
        <w:pStyle w:val="Heading5"/>
        <w:numPr>
          <w:ilvl w:val="1"/>
          <w:numId w:val="53"/>
        </w:numPr>
        <w:tabs>
          <w:tab w:pos="1276" w:val="left" w:leader="none"/>
        </w:tabs>
        <w:spacing w:line="240" w:lineRule="auto" w:before="8" w:after="0"/>
        <w:ind w:left="1276" w:right="0" w:hanging="852"/>
        <w:jc w:val="left"/>
      </w:pPr>
      <w:r>
        <w:rPr/>
        <w:t>Evaluation</w:t>
      </w:r>
      <w:r>
        <w:rPr>
          <w:spacing w:val="30"/>
        </w:rPr>
        <w:t> </w:t>
      </w:r>
      <w:r>
        <w:rPr/>
        <w:t>of</w:t>
      </w:r>
      <w:r>
        <w:rPr>
          <w:spacing w:val="29"/>
        </w:rPr>
        <w:t> </w:t>
      </w:r>
      <w:r>
        <w:rPr/>
        <w:t>Financial</w:t>
      </w:r>
      <w:r>
        <w:rPr>
          <w:spacing w:val="29"/>
        </w:rPr>
        <w:t> </w:t>
      </w:r>
      <w:r>
        <w:rPr>
          <w:spacing w:val="-2"/>
        </w:rPr>
        <w:t>Proposals</w:t>
      </w:r>
    </w:p>
    <w:p>
      <w:pPr>
        <w:pStyle w:val="Heading5"/>
        <w:spacing w:after="0" w:line="240" w:lineRule="auto"/>
        <w:jc w:val="left"/>
        <w:sectPr>
          <w:pgSz w:w="11900" w:h="16840"/>
          <w:pgMar w:header="472" w:footer="1348" w:top="1500" w:bottom="1540" w:left="708" w:right="283"/>
        </w:sectPr>
      </w:pPr>
    </w:p>
    <w:p>
      <w:pPr>
        <w:pStyle w:val="BodyText"/>
        <w:spacing w:before="6"/>
        <w:rPr>
          <w:b/>
        </w:rPr>
      </w:pPr>
    </w:p>
    <w:p>
      <w:pPr>
        <w:pStyle w:val="ListParagraph"/>
        <w:numPr>
          <w:ilvl w:val="2"/>
          <w:numId w:val="53"/>
        </w:numPr>
        <w:tabs>
          <w:tab w:pos="1238" w:val="left" w:leader="none"/>
          <w:tab w:pos="1275" w:val="left" w:leader="none"/>
        </w:tabs>
        <w:spacing w:line="360" w:lineRule="auto" w:before="0" w:after="0"/>
        <w:ind w:left="1275" w:right="559" w:hanging="851"/>
        <w:jc w:val="left"/>
        <w:rPr>
          <w:sz w:val="24"/>
        </w:rPr>
      </w:pPr>
      <w:r>
        <w:rPr>
          <w:sz w:val="24"/>
        </w:rPr>
        <w:t>The</w:t>
      </w:r>
      <w:r>
        <w:rPr>
          <w:spacing w:val="36"/>
          <w:sz w:val="24"/>
        </w:rPr>
        <w:t> </w:t>
      </w:r>
      <w:r>
        <w:rPr>
          <w:sz w:val="24"/>
        </w:rPr>
        <w:t>Technically</w:t>
      </w:r>
      <w:r>
        <w:rPr>
          <w:spacing w:val="36"/>
          <w:sz w:val="24"/>
        </w:rPr>
        <w:t> </w:t>
      </w:r>
      <w:r>
        <w:rPr>
          <w:sz w:val="24"/>
        </w:rPr>
        <w:t>Qualified</w:t>
      </w:r>
      <w:r>
        <w:rPr>
          <w:spacing w:val="36"/>
          <w:sz w:val="24"/>
        </w:rPr>
        <w:t> </w:t>
      </w:r>
      <w:r>
        <w:rPr>
          <w:sz w:val="24"/>
        </w:rPr>
        <w:t>Applicant</w:t>
      </w:r>
      <w:r>
        <w:rPr>
          <w:spacing w:val="36"/>
          <w:sz w:val="24"/>
        </w:rPr>
        <w:t> </w:t>
      </w:r>
      <w:r>
        <w:rPr>
          <w:sz w:val="24"/>
        </w:rPr>
        <w:t>bidding</w:t>
      </w:r>
      <w:r>
        <w:rPr>
          <w:spacing w:val="36"/>
          <w:sz w:val="24"/>
        </w:rPr>
        <w:t> </w:t>
      </w:r>
      <w:r>
        <w:rPr>
          <w:sz w:val="24"/>
        </w:rPr>
        <w:t>the</w:t>
      </w:r>
      <w:r>
        <w:rPr>
          <w:spacing w:val="36"/>
          <w:sz w:val="24"/>
        </w:rPr>
        <w:t> </w:t>
      </w:r>
      <w:r>
        <w:rPr>
          <w:sz w:val="24"/>
        </w:rPr>
        <w:t>lowest</w:t>
      </w:r>
      <w:r>
        <w:rPr>
          <w:spacing w:val="36"/>
          <w:sz w:val="24"/>
        </w:rPr>
        <w:t> </w:t>
      </w:r>
      <w:r>
        <w:rPr>
          <w:sz w:val="24"/>
        </w:rPr>
        <w:t>Total</w:t>
      </w:r>
      <w:r>
        <w:rPr>
          <w:spacing w:val="36"/>
          <w:sz w:val="24"/>
        </w:rPr>
        <w:t> </w:t>
      </w:r>
      <w:r>
        <w:rPr>
          <w:sz w:val="24"/>
        </w:rPr>
        <w:t>Cost</w:t>
      </w:r>
      <w:r>
        <w:rPr>
          <w:spacing w:val="37"/>
          <w:sz w:val="24"/>
        </w:rPr>
        <w:t> </w:t>
      </w:r>
      <w:r>
        <w:rPr>
          <w:sz w:val="24"/>
        </w:rPr>
        <w:t>for</w:t>
      </w:r>
      <w:r>
        <w:rPr>
          <w:spacing w:val="36"/>
          <w:sz w:val="24"/>
        </w:rPr>
        <w:t> </w:t>
      </w:r>
      <w:r>
        <w:rPr>
          <w:sz w:val="24"/>
        </w:rPr>
        <w:t>the</w:t>
      </w:r>
      <w:r>
        <w:rPr>
          <w:spacing w:val="36"/>
          <w:sz w:val="24"/>
        </w:rPr>
        <w:t> </w:t>
      </w:r>
      <w:r>
        <w:rPr>
          <w:sz w:val="24"/>
        </w:rPr>
        <w:t>Assignment shall be selected (the ‘Selected Applicant’).</w:t>
      </w:r>
    </w:p>
    <w:p>
      <w:pPr>
        <w:pStyle w:val="ListParagraph"/>
        <w:spacing w:after="0" w:line="360" w:lineRule="auto"/>
        <w:jc w:val="left"/>
        <w:rPr>
          <w:sz w:val="24"/>
        </w:rPr>
        <w:sectPr>
          <w:pgSz w:w="11900" w:h="16840"/>
          <w:pgMar w:header="366" w:footer="786" w:top="1260" w:bottom="980" w:left="708" w:right="283"/>
        </w:sectPr>
      </w:pPr>
    </w:p>
    <w:p>
      <w:pPr>
        <w:pStyle w:val="Heading3"/>
        <w:numPr>
          <w:ilvl w:val="0"/>
          <w:numId w:val="54"/>
        </w:numPr>
        <w:tabs>
          <w:tab w:pos="1172" w:val="left" w:leader="none"/>
        </w:tabs>
        <w:spacing w:line="240" w:lineRule="auto" w:before="44" w:after="0"/>
        <w:ind w:left="1172" w:right="0" w:hanging="748"/>
        <w:jc w:val="left"/>
      </w:pPr>
      <w:bookmarkStart w:name="_TOC_250012" w:id="11"/>
      <w:r>
        <w:rPr/>
        <w:t>BID</w:t>
      </w:r>
      <w:r>
        <w:rPr>
          <w:spacing w:val="-3"/>
        </w:rPr>
        <w:t> </w:t>
      </w:r>
      <w:bookmarkEnd w:id="11"/>
      <w:r>
        <w:rPr>
          <w:spacing w:val="-2"/>
        </w:rPr>
        <w:t>SECURITY</w:t>
      </w:r>
    </w:p>
    <w:p>
      <w:pPr>
        <w:pStyle w:val="Heading5"/>
        <w:numPr>
          <w:ilvl w:val="1"/>
          <w:numId w:val="54"/>
        </w:numPr>
        <w:tabs>
          <w:tab w:pos="1204" w:val="left" w:leader="none"/>
        </w:tabs>
        <w:spacing w:line="240" w:lineRule="auto" w:before="225" w:after="0"/>
        <w:ind w:left="1204" w:right="0" w:hanging="780"/>
        <w:jc w:val="left"/>
      </w:pPr>
      <w:r>
        <w:rPr>
          <w:spacing w:val="-2"/>
        </w:rPr>
        <w:t>Amount</w:t>
      </w:r>
    </w:p>
    <w:p>
      <w:pPr>
        <w:pStyle w:val="ListParagraph"/>
        <w:numPr>
          <w:ilvl w:val="2"/>
          <w:numId w:val="54"/>
        </w:numPr>
        <w:tabs>
          <w:tab w:pos="1183" w:val="left" w:leader="none"/>
          <w:tab w:pos="1275" w:val="left" w:leader="none"/>
        </w:tabs>
        <w:spacing w:line="360" w:lineRule="auto" w:before="188" w:after="0"/>
        <w:ind w:left="1275" w:right="559" w:hanging="851"/>
        <w:jc w:val="both"/>
        <w:rPr>
          <w:sz w:val="24"/>
        </w:rPr>
      </w:pPr>
      <w:r>
        <w:rPr>
          <w:sz w:val="24"/>
        </w:rPr>
        <w:t>The Applicant shall furnish as part of its Proposal, a Bid Security of Rs 50 lakh</w:t>
      </w:r>
      <w:r>
        <w:rPr>
          <w:spacing w:val="40"/>
          <w:sz w:val="24"/>
        </w:rPr>
        <w:t> </w:t>
      </w:r>
      <w:r>
        <w:rPr>
          <w:sz w:val="24"/>
        </w:rPr>
        <w:t>(Rs. Fifty lakh )</w:t>
      </w:r>
    </w:p>
    <w:p>
      <w:pPr>
        <w:pStyle w:val="Heading5"/>
        <w:numPr>
          <w:ilvl w:val="1"/>
          <w:numId w:val="54"/>
        </w:numPr>
        <w:tabs>
          <w:tab w:pos="1065" w:val="left" w:leader="none"/>
        </w:tabs>
        <w:spacing w:line="240" w:lineRule="auto" w:before="11" w:after="0"/>
        <w:ind w:left="1065" w:right="0" w:hanging="641"/>
        <w:jc w:val="left"/>
        <w:rPr>
          <w:sz w:val="29"/>
        </w:rPr>
      </w:pPr>
      <w:r>
        <w:rPr>
          <w:spacing w:val="-2"/>
        </w:rPr>
        <w:t>Format</w:t>
      </w:r>
    </w:p>
    <w:p>
      <w:pPr>
        <w:pStyle w:val="ListParagraph"/>
        <w:numPr>
          <w:ilvl w:val="2"/>
          <w:numId w:val="54"/>
        </w:numPr>
        <w:tabs>
          <w:tab w:pos="1216" w:val="left" w:leader="none"/>
          <w:tab w:pos="1275" w:val="left" w:leader="none"/>
        </w:tabs>
        <w:spacing w:line="357" w:lineRule="auto" w:before="193" w:after="0"/>
        <w:ind w:left="1275" w:right="557" w:hanging="851"/>
        <w:jc w:val="both"/>
        <w:rPr>
          <w:sz w:val="24"/>
        </w:rPr>
      </w:pPr>
      <w:r>
        <w:rPr>
          <w:sz w:val="24"/>
        </w:rPr>
        <w:t>The Bid Security may be deposited in the form of a Demand Draft payable at Kochi or Bank Guarantee issued by one of the Nationalized/Scheduled Banks in India in favour of the Kochi Metro Rail Ltd.</w:t>
      </w:r>
    </w:p>
    <w:p>
      <w:pPr>
        <w:pStyle w:val="ListParagraph"/>
        <w:numPr>
          <w:ilvl w:val="2"/>
          <w:numId w:val="54"/>
        </w:numPr>
        <w:tabs>
          <w:tab w:pos="1182" w:val="left" w:leader="none"/>
          <w:tab w:pos="1275" w:val="left" w:leader="none"/>
        </w:tabs>
        <w:spacing w:line="360" w:lineRule="auto" w:before="5" w:after="0"/>
        <w:ind w:left="1275" w:right="559" w:hanging="851"/>
        <w:jc w:val="both"/>
        <w:rPr>
          <w:sz w:val="24"/>
        </w:rPr>
      </w:pPr>
      <w:r>
        <w:rPr>
          <w:sz w:val="24"/>
        </w:rPr>
        <w:t>The Format of the Bank Guarantee for Bid Security is as given in Appendix – VIII Format of Bank Guarantee for Bid Security</w:t>
      </w:r>
    </w:p>
    <w:p>
      <w:pPr>
        <w:pStyle w:val="Heading5"/>
        <w:numPr>
          <w:ilvl w:val="1"/>
          <w:numId w:val="54"/>
        </w:numPr>
        <w:tabs>
          <w:tab w:pos="1065" w:val="left" w:leader="none"/>
        </w:tabs>
        <w:spacing w:line="240" w:lineRule="auto" w:before="11" w:after="0"/>
        <w:ind w:left="1065" w:right="0" w:hanging="641"/>
        <w:jc w:val="left"/>
        <w:rPr>
          <w:sz w:val="29"/>
        </w:rPr>
      </w:pPr>
      <w:r>
        <w:rPr/>
        <w:t>Refund</w:t>
      </w:r>
      <w:r>
        <w:rPr>
          <w:spacing w:val="19"/>
        </w:rPr>
        <w:t> </w:t>
      </w:r>
      <w:r>
        <w:rPr/>
        <w:t>of</w:t>
      </w:r>
      <w:r>
        <w:rPr>
          <w:spacing w:val="18"/>
        </w:rPr>
        <w:t> </w:t>
      </w:r>
      <w:r>
        <w:rPr/>
        <w:t>Bid</w:t>
      </w:r>
      <w:r>
        <w:rPr>
          <w:spacing w:val="19"/>
        </w:rPr>
        <w:t> </w:t>
      </w:r>
      <w:r>
        <w:rPr>
          <w:spacing w:val="-2"/>
        </w:rPr>
        <w:t>Security</w:t>
      </w:r>
    </w:p>
    <w:p>
      <w:pPr>
        <w:pStyle w:val="ListParagraph"/>
        <w:numPr>
          <w:ilvl w:val="2"/>
          <w:numId w:val="54"/>
        </w:numPr>
        <w:tabs>
          <w:tab w:pos="1247" w:val="left" w:leader="none"/>
          <w:tab w:pos="1275" w:val="left" w:leader="none"/>
        </w:tabs>
        <w:spacing w:line="360" w:lineRule="auto" w:before="188" w:after="0"/>
        <w:ind w:left="1275" w:right="559" w:hanging="851"/>
        <w:jc w:val="both"/>
        <w:rPr>
          <w:sz w:val="24"/>
        </w:rPr>
      </w:pPr>
      <w:r>
        <w:rPr>
          <w:sz w:val="24"/>
        </w:rPr>
        <w:t>The Bank Guarantee shall be valid for a period of 180 days from the PDD.</w:t>
      </w:r>
      <w:r>
        <w:rPr>
          <w:spacing w:val="40"/>
          <w:sz w:val="24"/>
        </w:rPr>
        <w:t> </w:t>
      </w:r>
      <w:r>
        <w:rPr>
          <w:sz w:val="24"/>
        </w:rPr>
        <w:t>The </w:t>
      </w:r>
      <w:r>
        <w:rPr>
          <w:sz w:val="24"/>
        </w:rPr>
        <w:t>Bid Security against DD shall be returnable not later than 120 days from PDD except in case of the shortlisted</w:t>
      </w:r>
      <w:r>
        <w:rPr>
          <w:spacing w:val="40"/>
          <w:sz w:val="24"/>
        </w:rPr>
        <w:t> </w:t>
      </w:r>
      <w:r>
        <w:rPr>
          <w:sz w:val="24"/>
        </w:rPr>
        <w:t>Applicant</w:t>
      </w:r>
    </w:p>
    <w:p>
      <w:pPr>
        <w:pStyle w:val="ListParagraph"/>
        <w:numPr>
          <w:ilvl w:val="2"/>
          <w:numId w:val="54"/>
        </w:numPr>
        <w:tabs>
          <w:tab w:pos="1275" w:val="left" w:leader="none"/>
          <w:tab w:pos="1348" w:val="left" w:leader="none"/>
        </w:tabs>
        <w:spacing w:line="360" w:lineRule="auto" w:before="1" w:after="0"/>
        <w:ind w:left="1275" w:right="559" w:hanging="851"/>
        <w:jc w:val="both"/>
        <w:rPr>
          <w:sz w:val="24"/>
        </w:rPr>
      </w:pPr>
      <w:r>
        <w:rPr>
          <w:sz w:val="24"/>
        </w:rPr>
        <w:tab/>
        <w:t>Bid Security of the Selected Applicant will be released once the Applicant signs the Agreement</w:t>
      </w:r>
      <w:r>
        <w:rPr>
          <w:spacing w:val="-1"/>
          <w:sz w:val="24"/>
        </w:rPr>
        <w:t> </w:t>
      </w:r>
      <w:r>
        <w:rPr>
          <w:sz w:val="24"/>
        </w:rPr>
        <w:t>and</w:t>
      </w:r>
      <w:r>
        <w:rPr>
          <w:spacing w:val="-1"/>
          <w:sz w:val="24"/>
        </w:rPr>
        <w:t> </w:t>
      </w:r>
      <w:r>
        <w:rPr>
          <w:sz w:val="24"/>
        </w:rPr>
        <w:t>furnishes</w:t>
      </w:r>
      <w:r>
        <w:rPr>
          <w:spacing w:val="-1"/>
          <w:sz w:val="24"/>
        </w:rPr>
        <w:t> </w:t>
      </w:r>
      <w:r>
        <w:rPr>
          <w:sz w:val="24"/>
        </w:rPr>
        <w:t>the</w:t>
      </w:r>
      <w:r>
        <w:rPr>
          <w:spacing w:val="-1"/>
          <w:sz w:val="24"/>
        </w:rPr>
        <w:t> </w:t>
      </w:r>
      <w:r>
        <w:rPr>
          <w:sz w:val="24"/>
        </w:rPr>
        <w:t>‘Performance</w:t>
      </w:r>
      <w:r>
        <w:rPr>
          <w:spacing w:val="-1"/>
          <w:sz w:val="24"/>
        </w:rPr>
        <w:t> </w:t>
      </w:r>
      <w:r>
        <w:rPr>
          <w:sz w:val="24"/>
        </w:rPr>
        <w:t>Guarantee’.</w:t>
      </w:r>
      <w:r>
        <w:rPr>
          <w:spacing w:val="40"/>
          <w:sz w:val="24"/>
        </w:rPr>
        <w:t> </w:t>
      </w:r>
      <w:r>
        <w:rPr>
          <w:sz w:val="24"/>
        </w:rPr>
        <w:t>Alternatively,</w:t>
      </w:r>
      <w:r>
        <w:rPr>
          <w:spacing w:val="-1"/>
          <w:sz w:val="24"/>
        </w:rPr>
        <w:t> </w:t>
      </w:r>
      <w:r>
        <w:rPr>
          <w:sz w:val="24"/>
        </w:rPr>
        <w:t>the</w:t>
      </w:r>
      <w:r>
        <w:rPr>
          <w:spacing w:val="-1"/>
          <w:sz w:val="24"/>
        </w:rPr>
        <w:t> </w:t>
      </w:r>
      <w:r>
        <w:rPr>
          <w:sz w:val="24"/>
        </w:rPr>
        <w:t>Bid</w:t>
      </w:r>
      <w:r>
        <w:rPr>
          <w:spacing w:val="-1"/>
          <w:sz w:val="24"/>
        </w:rPr>
        <w:t> </w:t>
      </w:r>
      <w:r>
        <w:rPr>
          <w:sz w:val="24"/>
        </w:rPr>
        <w:t>Security</w:t>
      </w:r>
      <w:r>
        <w:rPr>
          <w:spacing w:val="-1"/>
          <w:sz w:val="24"/>
        </w:rPr>
        <w:t> </w:t>
      </w:r>
      <w:r>
        <w:rPr>
          <w:sz w:val="24"/>
        </w:rPr>
        <w:t>of the Selected Applicant may be adjusted in the Performance Security by depositing the difference amount of Performance Guarantee.</w:t>
      </w:r>
    </w:p>
    <w:p>
      <w:pPr>
        <w:pStyle w:val="Heading5"/>
        <w:numPr>
          <w:ilvl w:val="1"/>
          <w:numId w:val="54"/>
        </w:numPr>
        <w:tabs>
          <w:tab w:pos="1065" w:val="left" w:leader="none"/>
        </w:tabs>
        <w:spacing w:line="240" w:lineRule="auto" w:before="11" w:after="0"/>
        <w:ind w:left="1065" w:right="0" w:hanging="641"/>
        <w:jc w:val="left"/>
        <w:rPr>
          <w:sz w:val="29"/>
        </w:rPr>
      </w:pPr>
      <w:r>
        <w:rPr/>
        <w:t>Interest</w:t>
      </w:r>
      <w:r>
        <w:rPr>
          <w:spacing w:val="20"/>
        </w:rPr>
        <w:t> </w:t>
      </w:r>
      <w:r>
        <w:rPr/>
        <w:t>on</w:t>
      </w:r>
      <w:r>
        <w:rPr>
          <w:spacing w:val="21"/>
        </w:rPr>
        <w:t> </w:t>
      </w:r>
      <w:r>
        <w:rPr/>
        <w:t>Bid</w:t>
      </w:r>
      <w:r>
        <w:rPr>
          <w:spacing w:val="20"/>
        </w:rPr>
        <w:t> </w:t>
      </w:r>
      <w:r>
        <w:rPr>
          <w:spacing w:val="-2"/>
        </w:rPr>
        <w:t>Security</w:t>
      </w:r>
    </w:p>
    <w:p>
      <w:pPr>
        <w:pStyle w:val="ListParagraph"/>
        <w:numPr>
          <w:ilvl w:val="2"/>
          <w:numId w:val="54"/>
        </w:numPr>
        <w:tabs>
          <w:tab w:pos="1159" w:val="left" w:leader="none"/>
        </w:tabs>
        <w:spacing w:line="240" w:lineRule="auto" w:before="188" w:after="0"/>
        <w:ind w:left="1159" w:right="0" w:hanging="735"/>
        <w:jc w:val="left"/>
        <w:rPr>
          <w:sz w:val="24"/>
        </w:rPr>
      </w:pPr>
      <w:r>
        <w:rPr>
          <w:sz w:val="24"/>
        </w:rPr>
        <w:t>KMRL</w:t>
      </w:r>
      <w:r>
        <w:rPr>
          <w:spacing w:val="-2"/>
          <w:sz w:val="24"/>
        </w:rPr>
        <w:t> </w:t>
      </w:r>
      <w:r>
        <w:rPr>
          <w:sz w:val="24"/>
        </w:rPr>
        <w:t>will</w:t>
      </w:r>
      <w:r>
        <w:rPr>
          <w:spacing w:val="-1"/>
          <w:sz w:val="24"/>
        </w:rPr>
        <w:t> </w:t>
      </w:r>
      <w:r>
        <w:rPr>
          <w:sz w:val="24"/>
        </w:rPr>
        <w:t>not</w:t>
      </w:r>
      <w:r>
        <w:rPr>
          <w:spacing w:val="-1"/>
          <w:sz w:val="24"/>
        </w:rPr>
        <w:t> </w:t>
      </w:r>
      <w:r>
        <w:rPr>
          <w:sz w:val="24"/>
        </w:rPr>
        <w:t>pay</w:t>
      </w:r>
      <w:r>
        <w:rPr>
          <w:spacing w:val="-2"/>
          <w:sz w:val="24"/>
        </w:rPr>
        <w:t> </w:t>
      </w:r>
      <w:r>
        <w:rPr>
          <w:sz w:val="24"/>
        </w:rPr>
        <w:t>any</w:t>
      </w:r>
      <w:r>
        <w:rPr>
          <w:spacing w:val="-2"/>
          <w:sz w:val="24"/>
        </w:rPr>
        <w:t> </w:t>
      </w:r>
      <w:r>
        <w:rPr>
          <w:sz w:val="24"/>
        </w:rPr>
        <w:t>interest</w:t>
      </w:r>
      <w:r>
        <w:rPr>
          <w:spacing w:val="-1"/>
          <w:sz w:val="24"/>
        </w:rPr>
        <w:t> </w:t>
      </w:r>
      <w:r>
        <w:rPr>
          <w:sz w:val="24"/>
        </w:rPr>
        <w:t>on</w:t>
      </w:r>
      <w:r>
        <w:rPr>
          <w:spacing w:val="-1"/>
          <w:sz w:val="24"/>
        </w:rPr>
        <w:t> </w:t>
      </w:r>
      <w:r>
        <w:rPr>
          <w:sz w:val="24"/>
        </w:rPr>
        <w:t>the</w:t>
      </w:r>
      <w:r>
        <w:rPr>
          <w:spacing w:val="-2"/>
          <w:sz w:val="24"/>
        </w:rPr>
        <w:t> </w:t>
      </w:r>
      <w:r>
        <w:rPr>
          <w:sz w:val="24"/>
        </w:rPr>
        <w:t>Bid</w:t>
      </w:r>
      <w:r>
        <w:rPr>
          <w:spacing w:val="-2"/>
          <w:sz w:val="24"/>
        </w:rPr>
        <w:t> </w:t>
      </w:r>
      <w:r>
        <w:rPr>
          <w:sz w:val="24"/>
        </w:rPr>
        <w:t>Security</w:t>
      </w:r>
      <w:r>
        <w:rPr>
          <w:spacing w:val="-2"/>
          <w:sz w:val="24"/>
        </w:rPr>
        <w:t> </w:t>
      </w:r>
      <w:r>
        <w:rPr>
          <w:sz w:val="24"/>
        </w:rPr>
        <w:t>and</w:t>
      </w:r>
      <w:r>
        <w:rPr>
          <w:spacing w:val="-2"/>
          <w:sz w:val="24"/>
        </w:rPr>
        <w:t> </w:t>
      </w:r>
      <w:r>
        <w:rPr>
          <w:sz w:val="24"/>
        </w:rPr>
        <w:t>the</w:t>
      </w:r>
      <w:r>
        <w:rPr>
          <w:spacing w:val="-2"/>
          <w:sz w:val="24"/>
        </w:rPr>
        <w:t> </w:t>
      </w:r>
      <w:r>
        <w:rPr>
          <w:sz w:val="24"/>
        </w:rPr>
        <w:t>same</w:t>
      </w:r>
      <w:r>
        <w:rPr>
          <w:spacing w:val="-1"/>
          <w:sz w:val="24"/>
        </w:rPr>
        <w:t> </w:t>
      </w:r>
      <w:r>
        <w:rPr>
          <w:sz w:val="24"/>
        </w:rPr>
        <w:t>shall</w:t>
      </w:r>
      <w:r>
        <w:rPr>
          <w:spacing w:val="-1"/>
          <w:sz w:val="24"/>
        </w:rPr>
        <w:t> </w:t>
      </w:r>
      <w:r>
        <w:rPr>
          <w:sz w:val="24"/>
        </w:rPr>
        <w:t>be</w:t>
      </w:r>
      <w:r>
        <w:rPr>
          <w:spacing w:val="-1"/>
          <w:sz w:val="24"/>
        </w:rPr>
        <w:t> </w:t>
      </w:r>
      <w:r>
        <w:rPr>
          <w:sz w:val="24"/>
        </w:rPr>
        <w:t>interest</w:t>
      </w:r>
      <w:r>
        <w:rPr>
          <w:spacing w:val="-1"/>
          <w:sz w:val="24"/>
        </w:rPr>
        <w:t> </w:t>
      </w:r>
      <w:r>
        <w:rPr>
          <w:spacing w:val="-2"/>
          <w:sz w:val="24"/>
        </w:rPr>
        <w:t>free.</w:t>
      </w:r>
    </w:p>
    <w:p>
      <w:pPr>
        <w:pStyle w:val="Heading5"/>
        <w:numPr>
          <w:ilvl w:val="1"/>
          <w:numId w:val="54"/>
        </w:numPr>
        <w:tabs>
          <w:tab w:pos="1065" w:val="left" w:leader="none"/>
        </w:tabs>
        <w:spacing w:line="240" w:lineRule="auto" w:before="152" w:after="0"/>
        <w:ind w:left="1065" w:right="0" w:hanging="641"/>
        <w:jc w:val="left"/>
        <w:rPr>
          <w:sz w:val="29"/>
        </w:rPr>
      </w:pPr>
      <w:r>
        <w:rPr/>
        <w:t>Forfeiture</w:t>
      </w:r>
      <w:r>
        <w:rPr>
          <w:spacing w:val="22"/>
        </w:rPr>
        <w:t> </w:t>
      </w:r>
      <w:r>
        <w:rPr/>
        <w:t>of</w:t>
      </w:r>
      <w:r>
        <w:rPr>
          <w:spacing w:val="22"/>
        </w:rPr>
        <w:t> </w:t>
      </w:r>
      <w:r>
        <w:rPr/>
        <w:t>Bid</w:t>
      </w:r>
      <w:r>
        <w:rPr>
          <w:spacing w:val="23"/>
        </w:rPr>
        <w:t> </w:t>
      </w:r>
      <w:r>
        <w:rPr>
          <w:spacing w:val="-2"/>
        </w:rPr>
        <w:t>Security</w:t>
      </w:r>
    </w:p>
    <w:p>
      <w:pPr>
        <w:pStyle w:val="ListParagraph"/>
        <w:numPr>
          <w:ilvl w:val="2"/>
          <w:numId w:val="54"/>
        </w:numPr>
        <w:tabs>
          <w:tab w:pos="1229" w:val="left" w:leader="none"/>
          <w:tab w:pos="1275" w:val="left" w:leader="none"/>
        </w:tabs>
        <w:spacing w:line="360" w:lineRule="auto" w:before="187" w:after="0"/>
        <w:ind w:left="1275" w:right="558" w:hanging="851"/>
        <w:jc w:val="both"/>
        <w:rPr>
          <w:sz w:val="24"/>
        </w:rPr>
      </w:pPr>
      <w:r>
        <w:rPr>
          <w:sz w:val="24"/>
        </w:rPr>
        <w:t>The Applicant, by submitting its Application pursuant to this RFP, shall be deemed to have acknowledged that without prejudice to KML’s any other right or remedy hereunder</w:t>
      </w:r>
      <w:r>
        <w:rPr>
          <w:spacing w:val="-2"/>
          <w:sz w:val="24"/>
        </w:rPr>
        <w:t> </w:t>
      </w:r>
      <w:r>
        <w:rPr>
          <w:sz w:val="24"/>
        </w:rPr>
        <w:t>or</w:t>
      </w:r>
      <w:r>
        <w:rPr>
          <w:spacing w:val="-2"/>
          <w:sz w:val="24"/>
        </w:rPr>
        <w:t> </w:t>
      </w:r>
      <w:r>
        <w:rPr>
          <w:sz w:val="24"/>
        </w:rPr>
        <w:t>in</w:t>
      </w:r>
      <w:r>
        <w:rPr>
          <w:spacing w:val="-2"/>
          <w:sz w:val="24"/>
        </w:rPr>
        <w:t> </w:t>
      </w:r>
      <w:r>
        <w:rPr>
          <w:sz w:val="24"/>
        </w:rPr>
        <w:t>law</w:t>
      </w:r>
      <w:r>
        <w:rPr>
          <w:spacing w:val="-2"/>
          <w:sz w:val="24"/>
        </w:rPr>
        <w:t> </w:t>
      </w:r>
      <w:r>
        <w:rPr>
          <w:sz w:val="24"/>
        </w:rPr>
        <w:t>or</w:t>
      </w:r>
      <w:r>
        <w:rPr>
          <w:spacing w:val="-2"/>
          <w:sz w:val="24"/>
        </w:rPr>
        <w:t> </w:t>
      </w:r>
      <w:r>
        <w:rPr>
          <w:sz w:val="24"/>
        </w:rPr>
        <w:t>otherwise,</w:t>
      </w:r>
      <w:r>
        <w:rPr>
          <w:spacing w:val="-2"/>
          <w:sz w:val="24"/>
        </w:rPr>
        <w:t> </w:t>
      </w:r>
      <w:r>
        <w:rPr>
          <w:sz w:val="24"/>
        </w:rPr>
        <w:t>the</w:t>
      </w:r>
      <w:r>
        <w:rPr>
          <w:spacing w:val="-2"/>
          <w:sz w:val="24"/>
        </w:rPr>
        <w:t> </w:t>
      </w:r>
      <w:r>
        <w:rPr>
          <w:sz w:val="24"/>
        </w:rPr>
        <w:t>Bid</w:t>
      </w:r>
      <w:r>
        <w:rPr>
          <w:spacing w:val="-2"/>
          <w:sz w:val="24"/>
        </w:rPr>
        <w:t> </w:t>
      </w:r>
      <w:r>
        <w:rPr>
          <w:sz w:val="24"/>
        </w:rPr>
        <w:t>Security</w:t>
      </w:r>
      <w:r>
        <w:rPr>
          <w:spacing w:val="-2"/>
          <w:sz w:val="24"/>
        </w:rPr>
        <w:t> </w:t>
      </w:r>
      <w:r>
        <w:rPr>
          <w:sz w:val="24"/>
        </w:rPr>
        <w:t>shall</w:t>
      </w:r>
      <w:r>
        <w:rPr>
          <w:spacing w:val="-2"/>
          <w:sz w:val="24"/>
        </w:rPr>
        <w:t> </w:t>
      </w:r>
      <w:r>
        <w:rPr>
          <w:sz w:val="24"/>
        </w:rPr>
        <w:t>be</w:t>
      </w:r>
      <w:r>
        <w:rPr>
          <w:spacing w:val="-2"/>
          <w:sz w:val="24"/>
        </w:rPr>
        <w:t> </w:t>
      </w:r>
      <w:r>
        <w:rPr>
          <w:sz w:val="24"/>
        </w:rPr>
        <w:t>forfeited</w:t>
      </w:r>
      <w:r>
        <w:rPr>
          <w:spacing w:val="-2"/>
          <w:sz w:val="24"/>
        </w:rPr>
        <w:t> </w:t>
      </w:r>
      <w:r>
        <w:rPr>
          <w:sz w:val="24"/>
        </w:rPr>
        <w:t>and</w:t>
      </w:r>
      <w:r>
        <w:rPr>
          <w:spacing w:val="-2"/>
          <w:sz w:val="24"/>
        </w:rPr>
        <w:t> </w:t>
      </w:r>
      <w:r>
        <w:rPr>
          <w:sz w:val="24"/>
        </w:rPr>
        <w:t>appropriated</w:t>
      </w:r>
      <w:r>
        <w:rPr>
          <w:spacing w:val="-2"/>
          <w:sz w:val="24"/>
        </w:rPr>
        <w:t> </w:t>
      </w:r>
      <w:r>
        <w:rPr>
          <w:sz w:val="24"/>
        </w:rPr>
        <w:t>by KMRL as the mutually agreed pre-</w:t>
      </w:r>
      <w:r>
        <w:rPr>
          <w:w w:val="75"/>
          <w:sz w:val="24"/>
        </w:rPr>
        <w:t>­</w:t>
      </w:r>
      <w:r>
        <w:rPr>
          <w:sz w:val="24"/>
        </w:rPr>
        <w:t>‐estimated</w:t>
      </w:r>
      <w:r>
        <w:rPr>
          <w:spacing w:val="40"/>
          <w:sz w:val="24"/>
        </w:rPr>
        <w:t> </w:t>
      </w:r>
      <w:r>
        <w:rPr>
          <w:sz w:val="24"/>
        </w:rPr>
        <w:t>compensation and damage payable to KMRL for, inter alia, time, cost and effort KMRL in regard to the RFP including the consideration and evaluation of the Proposal under any or all of the following</w:t>
      </w:r>
      <w:r>
        <w:rPr>
          <w:spacing w:val="40"/>
          <w:sz w:val="24"/>
        </w:rPr>
        <w:t> </w:t>
      </w:r>
      <w:r>
        <w:rPr>
          <w:spacing w:val="-2"/>
          <w:sz w:val="24"/>
        </w:rPr>
        <w:t>conditions:</w:t>
      </w:r>
    </w:p>
    <w:p>
      <w:pPr>
        <w:pStyle w:val="BodyText"/>
        <w:spacing w:before="144"/>
      </w:pPr>
    </w:p>
    <w:p>
      <w:pPr>
        <w:pStyle w:val="ListParagraph"/>
        <w:numPr>
          <w:ilvl w:val="3"/>
          <w:numId w:val="54"/>
        </w:numPr>
        <w:tabs>
          <w:tab w:pos="1211" w:val="left" w:leader="none"/>
        </w:tabs>
        <w:spacing w:line="240" w:lineRule="auto" w:before="0" w:after="0"/>
        <w:ind w:left="1211" w:right="0" w:hanging="917"/>
        <w:jc w:val="left"/>
        <w:rPr>
          <w:sz w:val="24"/>
        </w:rPr>
      </w:pPr>
      <w:r>
        <w:rPr>
          <w:sz w:val="24"/>
        </w:rPr>
        <w:t>If</w:t>
      </w:r>
      <w:r>
        <w:rPr>
          <w:spacing w:val="-2"/>
          <w:sz w:val="24"/>
        </w:rPr>
        <w:t> </w:t>
      </w:r>
      <w:r>
        <w:rPr>
          <w:sz w:val="24"/>
        </w:rPr>
        <w:t>an</w:t>
      </w:r>
      <w:r>
        <w:rPr>
          <w:spacing w:val="-1"/>
          <w:sz w:val="24"/>
        </w:rPr>
        <w:t> </w:t>
      </w:r>
      <w:r>
        <w:rPr>
          <w:sz w:val="24"/>
        </w:rPr>
        <w:t>Applicant engages</w:t>
      </w:r>
      <w:r>
        <w:rPr>
          <w:spacing w:val="-1"/>
          <w:sz w:val="24"/>
        </w:rPr>
        <w:t> </w:t>
      </w:r>
      <w:r>
        <w:rPr>
          <w:sz w:val="24"/>
        </w:rPr>
        <w:t>in</w:t>
      </w:r>
      <w:r>
        <w:rPr>
          <w:spacing w:val="-1"/>
          <w:sz w:val="24"/>
        </w:rPr>
        <w:t> </w:t>
      </w:r>
      <w:r>
        <w:rPr>
          <w:sz w:val="24"/>
        </w:rPr>
        <w:t>any of</w:t>
      </w:r>
      <w:r>
        <w:rPr>
          <w:spacing w:val="-2"/>
          <w:sz w:val="24"/>
        </w:rPr>
        <w:t> </w:t>
      </w:r>
      <w:r>
        <w:rPr>
          <w:sz w:val="24"/>
        </w:rPr>
        <w:t>the wrong</w:t>
      </w:r>
      <w:r>
        <w:rPr>
          <w:spacing w:val="-2"/>
          <w:sz w:val="24"/>
        </w:rPr>
        <w:t> </w:t>
      </w:r>
      <w:r>
        <w:rPr>
          <w:sz w:val="24"/>
        </w:rPr>
        <w:t>Practices</w:t>
      </w:r>
      <w:r>
        <w:rPr>
          <w:spacing w:val="-2"/>
          <w:sz w:val="24"/>
        </w:rPr>
        <w:t> </w:t>
      </w:r>
      <w:r>
        <w:rPr>
          <w:sz w:val="24"/>
        </w:rPr>
        <w:t>specified</w:t>
      </w:r>
      <w:r>
        <w:rPr>
          <w:spacing w:val="-1"/>
          <w:sz w:val="24"/>
        </w:rPr>
        <w:t> </w:t>
      </w:r>
      <w:r>
        <w:rPr>
          <w:sz w:val="24"/>
        </w:rPr>
        <w:t>in</w:t>
      </w:r>
      <w:r>
        <w:rPr>
          <w:spacing w:val="-2"/>
          <w:sz w:val="24"/>
        </w:rPr>
        <w:t> </w:t>
      </w:r>
      <w:r>
        <w:rPr>
          <w:sz w:val="24"/>
        </w:rPr>
        <w:t>this</w:t>
      </w:r>
      <w:r>
        <w:rPr>
          <w:spacing w:val="-1"/>
          <w:sz w:val="24"/>
        </w:rPr>
        <w:t> </w:t>
      </w:r>
      <w:r>
        <w:rPr>
          <w:spacing w:val="-4"/>
          <w:sz w:val="24"/>
        </w:rPr>
        <w:t>RFP;</w:t>
      </w:r>
    </w:p>
    <w:p>
      <w:pPr>
        <w:pStyle w:val="ListParagraph"/>
        <w:spacing w:after="0" w:line="240" w:lineRule="auto"/>
        <w:jc w:val="left"/>
        <w:rPr>
          <w:sz w:val="24"/>
        </w:rPr>
        <w:sectPr>
          <w:pgSz w:w="11900" w:h="16840"/>
          <w:pgMar w:header="472" w:footer="1348" w:top="1500" w:bottom="1540" w:left="708" w:right="283"/>
        </w:sectPr>
      </w:pPr>
    </w:p>
    <w:p>
      <w:pPr>
        <w:pStyle w:val="BodyText"/>
        <w:spacing w:before="6"/>
      </w:pPr>
    </w:p>
    <w:p>
      <w:pPr>
        <w:pStyle w:val="ListParagraph"/>
        <w:numPr>
          <w:ilvl w:val="3"/>
          <w:numId w:val="54"/>
        </w:numPr>
        <w:tabs>
          <w:tab w:pos="2125" w:val="left" w:leader="none"/>
          <w:tab w:pos="2185" w:val="left" w:leader="none"/>
        </w:tabs>
        <w:spacing w:line="360" w:lineRule="auto" w:before="0" w:after="0"/>
        <w:ind w:left="2125" w:right="559" w:hanging="981"/>
        <w:jc w:val="left"/>
        <w:rPr>
          <w:sz w:val="24"/>
        </w:rPr>
      </w:pPr>
      <w:r>
        <w:rPr>
          <w:sz w:val="24"/>
        </w:rPr>
        <w:t>If</w:t>
      </w:r>
      <w:r>
        <w:rPr>
          <w:spacing w:val="80"/>
          <w:w w:val="150"/>
          <w:sz w:val="24"/>
        </w:rPr>
        <w:t> </w:t>
      </w:r>
      <w:r>
        <w:rPr>
          <w:sz w:val="24"/>
        </w:rPr>
        <w:t>an</w:t>
      </w:r>
      <w:r>
        <w:rPr>
          <w:spacing w:val="40"/>
          <w:sz w:val="24"/>
        </w:rPr>
        <w:t> </w:t>
      </w:r>
      <w:r>
        <w:rPr>
          <w:sz w:val="24"/>
        </w:rPr>
        <w:t>Applicant</w:t>
      </w:r>
      <w:r>
        <w:rPr>
          <w:spacing w:val="40"/>
          <w:sz w:val="24"/>
        </w:rPr>
        <w:t> </w:t>
      </w:r>
      <w:r>
        <w:rPr>
          <w:sz w:val="24"/>
        </w:rPr>
        <w:t>withdraws</w:t>
      </w:r>
      <w:r>
        <w:rPr>
          <w:spacing w:val="40"/>
          <w:sz w:val="24"/>
        </w:rPr>
        <w:t> </w:t>
      </w:r>
      <w:r>
        <w:rPr>
          <w:sz w:val="24"/>
        </w:rPr>
        <w:t>its</w:t>
      </w:r>
      <w:r>
        <w:rPr>
          <w:spacing w:val="40"/>
          <w:sz w:val="24"/>
        </w:rPr>
        <w:t> </w:t>
      </w:r>
      <w:r>
        <w:rPr>
          <w:sz w:val="24"/>
        </w:rPr>
        <w:t>Proposal</w:t>
      </w:r>
      <w:r>
        <w:rPr>
          <w:spacing w:val="40"/>
          <w:sz w:val="24"/>
        </w:rPr>
        <w:t> </w:t>
      </w:r>
      <w:r>
        <w:rPr>
          <w:sz w:val="24"/>
        </w:rPr>
        <w:t>during</w:t>
      </w:r>
      <w:r>
        <w:rPr>
          <w:spacing w:val="40"/>
          <w:sz w:val="24"/>
        </w:rPr>
        <w:t> </w:t>
      </w:r>
      <w:r>
        <w:rPr>
          <w:sz w:val="24"/>
        </w:rPr>
        <w:t>the</w:t>
      </w:r>
      <w:r>
        <w:rPr>
          <w:spacing w:val="40"/>
          <w:sz w:val="24"/>
        </w:rPr>
        <w:t> </w:t>
      </w:r>
      <w:r>
        <w:rPr>
          <w:sz w:val="24"/>
        </w:rPr>
        <w:t>period</w:t>
      </w:r>
      <w:r>
        <w:rPr>
          <w:spacing w:val="40"/>
          <w:sz w:val="24"/>
        </w:rPr>
        <w:t> </w:t>
      </w:r>
      <w:r>
        <w:rPr>
          <w:sz w:val="24"/>
        </w:rPr>
        <w:t>of</w:t>
      </w:r>
      <w:r>
        <w:rPr>
          <w:spacing w:val="40"/>
          <w:sz w:val="24"/>
        </w:rPr>
        <w:t> </w:t>
      </w:r>
      <w:r>
        <w:rPr>
          <w:sz w:val="24"/>
        </w:rPr>
        <w:t>its</w:t>
      </w:r>
      <w:r>
        <w:rPr>
          <w:spacing w:val="40"/>
          <w:sz w:val="24"/>
        </w:rPr>
        <w:t> </w:t>
      </w:r>
      <w:r>
        <w:rPr>
          <w:sz w:val="24"/>
        </w:rPr>
        <w:t>validity</w:t>
      </w:r>
      <w:r>
        <w:rPr>
          <w:spacing w:val="40"/>
          <w:sz w:val="24"/>
        </w:rPr>
        <w:t> </w:t>
      </w:r>
      <w:r>
        <w:rPr>
          <w:sz w:val="24"/>
        </w:rPr>
        <w:t>as</w:t>
      </w:r>
      <w:r>
        <w:rPr>
          <w:spacing w:val="40"/>
          <w:sz w:val="24"/>
        </w:rPr>
        <w:t> </w:t>
      </w:r>
      <w:r>
        <w:rPr>
          <w:sz w:val="24"/>
        </w:rPr>
        <w:t>specified in this RFP and as extended by the Applicant from time to time;</w:t>
      </w:r>
    </w:p>
    <w:p>
      <w:pPr>
        <w:pStyle w:val="ListParagraph"/>
        <w:numPr>
          <w:ilvl w:val="3"/>
          <w:numId w:val="54"/>
        </w:numPr>
        <w:tabs>
          <w:tab w:pos="2066" w:val="left" w:leader="none"/>
          <w:tab w:pos="2125" w:val="left" w:leader="none"/>
        </w:tabs>
        <w:spacing w:line="360" w:lineRule="auto" w:before="1" w:after="0"/>
        <w:ind w:left="2125" w:right="559" w:hanging="981"/>
        <w:jc w:val="left"/>
        <w:rPr>
          <w:sz w:val="24"/>
        </w:rPr>
      </w:pPr>
      <w:r>
        <w:rPr>
          <w:sz w:val="24"/>
        </w:rPr>
        <w:t>If, in the case of a Selected Applicant, the Applicant fails to sign the Agreement or commence the assignment as specified in the Chapter 13 Award of Assignment.</w:t>
      </w:r>
    </w:p>
    <w:p>
      <w:pPr>
        <w:pStyle w:val="ListParagraph"/>
        <w:numPr>
          <w:ilvl w:val="3"/>
          <w:numId w:val="54"/>
        </w:numPr>
        <w:tabs>
          <w:tab w:pos="2061" w:val="left" w:leader="none"/>
        </w:tabs>
        <w:spacing w:line="240" w:lineRule="auto" w:before="1" w:after="0"/>
        <w:ind w:left="2061" w:right="0" w:hanging="917"/>
        <w:jc w:val="left"/>
        <w:rPr>
          <w:sz w:val="24"/>
        </w:rPr>
      </w:pPr>
      <w:r>
        <w:rPr>
          <w:sz w:val="24"/>
        </w:rPr>
        <w:t>If</w:t>
      </w:r>
      <w:r>
        <w:rPr>
          <w:spacing w:val="-2"/>
          <w:sz w:val="24"/>
        </w:rPr>
        <w:t> </w:t>
      </w:r>
      <w:r>
        <w:rPr>
          <w:sz w:val="24"/>
        </w:rPr>
        <w:t>the Selected</w:t>
      </w:r>
      <w:r>
        <w:rPr>
          <w:spacing w:val="-1"/>
          <w:sz w:val="24"/>
        </w:rPr>
        <w:t> </w:t>
      </w:r>
      <w:r>
        <w:rPr>
          <w:sz w:val="24"/>
        </w:rPr>
        <w:t>Applicant fails to</w:t>
      </w:r>
      <w:r>
        <w:rPr>
          <w:spacing w:val="-1"/>
          <w:sz w:val="24"/>
        </w:rPr>
        <w:t> </w:t>
      </w:r>
      <w:r>
        <w:rPr>
          <w:sz w:val="24"/>
        </w:rPr>
        <w:t>furnish the Performance</w:t>
      </w:r>
      <w:r>
        <w:rPr>
          <w:spacing w:val="-1"/>
          <w:sz w:val="24"/>
        </w:rPr>
        <w:t> </w:t>
      </w:r>
      <w:r>
        <w:rPr>
          <w:sz w:val="24"/>
        </w:rPr>
        <w:t>Guarantee in </w:t>
      </w:r>
      <w:r>
        <w:rPr>
          <w:spacing w:val="-2"/>
          <w:sz w:val="24"/>
        </w:rPr>
        <w:t>time.</w:t>
      </w:r>
    </w:p>
    <w:p>
      <w:pPr>
        <w:pStyle w:val="ListParagraph"/>
        <w:numPr>
          <w:ilvl w:val="3"/>
          <w:numId w:val="54"/>
        </w:numPr>
        <w:tabs>
          <w:tab w:pos="2061" w:val="left" w:leader="none"/>
        </w:tabs>
        <w:spacing w:line="240" w:lineRule="auto" w:before="141" w:after="0"/>
        <w:ind w:left="2061" w:right="0" w:hanging="917"/>
        <w:jc w:val="left"/>
        <w:rPr>
          <w:sz w:val="24"/>
        </w:rPr>
      </w:pPr>
      <w:r>
        <w:rPr>
          <w:sz w:val="24"/>
        </w:rPr>
        <w:t>If</w:t>
      </w:r>
      <w:r>
        <w:rPr>
          <w:spacing w:val="-2"/>
          <w:sz w:val="24"/>
        </w:rPr>
        <w:t> </w:t>
      </w:r>
      <w:r>
        <w:rPr>
          <w:sz w:val="24"/>
        </w:rPr>
        <w:t>the Applicant is found to</w:t>
      </w:r>
      <w:r>
        <w:rPr>
          <w:spacing w:val="-1"/>
          <w:sz w:val="24"/>
        </w:rPr>
        <w:t> </w:t>
      </w:r>
      <w:r>
        <w:rPr>
          <w:sz w:val="24"/>
        </w:rPr>
        <w:t>have a Conflict of</w:t>
      </w:r>
      <w:r>
        <w:rPr>
          <w:spacing w:val="-1"/>
          <w:sz w:val="24"/>
        </w:rPr>
        <w:t> </w:t>
      </w:r>
      <w:r>
        <w:rPr>
          <w:spacing w:val="-2"/>
          <w:sz w:val="24"/>
        </w:rPr>
        <w:t>Interest.</w:t>
      </w:r>
    </w:p>
    <w:p>
      <w:pPr>
        <w:pStyle w:val="BodyText"/>
      </w:pPr>
    </w:p>
    <w:p>
      <w:pPr>
        <w:pStyle w:val="BodyText"/>
        <w:spacing w:before="1"/>
      </w:pPr>
    </w:p>
    <w:p>
      <w:pPr>
        <w:pStyle w:val="ListParagraph"/>
        <w:numPr>
          <w:ilvl w:val="1"/>
          <w:numId w:val="54"/>
        </w:numPr>
        <w:tabs>
          <w:tab w:pos="1275" w:val="left" w:leader="none"/>
          <w:tab w:pos="1284" w:val="left" w:leader="none"/>
        </w:tabs>
        <w:spacing w:line="360" w:lineRule="auto" w:before="0" w:after="0"/>
        <w:ind w:left="1275" w:right="559" w:hanging="993"/>
        <w:jc w:val="both"/>
        <w:rPr>
          <w:sz w:val="24"/>
        </w:rPr>
      </w:pPr>
      <w:r>
        <w:rPr>
          <w:b/>
          <w:sz w:val="28"/>
        </w:rPr>
        <w:t>Arbitration</w:t>
      </w:r>
      <w:r>
        <w:rPr>
          <w:b/>
          <w:spacing w:val="35"/>
          <w:sz w:val="28"/>
        </w:rPr>
        <w:t> </w:t>
      </w:r>
      <w:r>
        <w:rPr>
          <w:b/>
          <w:sz w:val="28"/>
        </w:rPr>
        <w:t>:</w:t>
      </w:r>
      <w:r>
        <w:rPr>
          <w:b/>
          <w:spacing w:val="-2"/>
          <w:sz w:val="28"/>
        </w:rPr>
        <w:t> </w:t>
      </w:r>
      <w:r>
        <w:rPr>
          <w:sz w:val="24"/>
        </w:rPr>
        <w:t>Any dispute arising out of or in connection with this contract, including any question regarding its existence, validity or termination, shall be referred to and finally resolved by arbitration under the Indian Arbitration and Conciliation Act 1996 and its Rules. The seat of arbitration shall be Kochi. The governing law of the contract law shall be the laws of India.</w:t>
      </w:r>
    </w:p>
    <w:p>
      <w:pPr>
        <w:pStyle w:val="ListParagraph"/>
        <w:spacing w:after="0" w:line="360" w:lineRule="auto"/>
        <w:jc w:val="both"/>
        <w:rPr>
          <w:sz w:val="24"/>
        </w:rPr>
        <w:sectPr>
          <w:pgSz w:w="11900" w:h="16840"/>
          <w:pgMar w:header="366" w:footer="786" w:top="1260" w:bottom="980" w:left="708" w:right="283"/>
        </w:sectPr>
      </w:pPr>
    </w:p>
    <w:p>
      <w:pPr>
        <w:pStyle w:val="Heading3"/>
        <w:numPr>
          <w:ilvl w:val="0"/>
          <w:numId w:val="54"/>
        </w:numPr>
        <w:tabs>
          <w:tab w:pos="1234" w:val="left" w:leader="none"/>
        </w:tabs>
        <w:spacing w:line="240" w:lineRule="auto" w:before="44" w:after="0"/>
        <w:ind w:left="1234" w:right="0" w:hanging="668"/>
        <w:jc w:val="left"/>
      </w:pPr>
      <w:bookmarkStart w:name="_TOC_250011" w:id="12"/>
      <w:bookmarkEnd w:id="12"/>
      <w:r>
        <w:rPr>
          <w:spacing w:val="-2"/>
        </w:rPr>
        <w:t>DISQUALIFICATION</w:t>
      </w:r>
    </w:p>
    <w:p>
      <w:pPr>
        <w:pStyle w:val="Heading5"/>
        <w:numPr>
          <w:ilvl w:val="1"/>
          <w:numId w:val="54"/>
        </w:numPr>
        <w:tabs>
          <w:tab w:pos="1204" w:val="left" w:leader="none"/>
        </w:tabs>
        <w:spacing w:line="240" w:lineRule="auto" w:before="225" w:after="0"/>
        <w:ind w:left="1204" w:right="0" w:hanging="780"/>
        <w:jc w:val="left"/>
      </w:pPr>
      <w:r>
        <w:rPr/>
        <w:t>Disqualification</w:t>
      </w:r>
      <w:r>
        <w:rPr>
          <w:spacing w:val="38"/>
        </w:rPr>
        <w:t> </w:t>
      </w:r>
      <w:r>
        <w:rPr/>
        <w:t>of</w:t>
      </w:r>
      <w:r>
        <w:rPr>
          <w:spacing w:val="36"/>
        </w:rPr>
        <w:t> </w:t>
      </w:r>
      <w:r>
        <w:rPr>
          <w:spacing w:val="-2"/>
        </w:rPr>
        <w:t>Applicants</w:t>
      </w:r>
    </w:p>
    <w:p>
      <w:pPr>
        <w:pStyle w:val="BodyText"/>
        <w:spacing w:line="360" w:lineRule="auto" w:before="188"/>
        <w:ind w:left="1133" w:firstLine="11"/>
      </w:pPr>
      <w:r>
        <w:rPr/>
        <w:t>KMRL</w:t>
      </w:r>
      <w:r>
        <w:rPr>
          <w:spacing w:val="27"/>
        </w:rPr>
        <w:t> </w:t>
      </w:r>
      <w:r>
        <w:rPr/>
        <w:t>may</w:t>
      </w:r>
      <w:r>
        <w:rPr>
          <w:spacing w:val="28"/>
        </w:rPr>
        <w:t> </w:t>
      </w:r>
      <w:r>
        <w:rPr/>
        <w:t>in</w:t>
      </w:r>
      <w:r>
        <w:rPr>
          <w:spacing w:val="28"/>
        </w:rPr>
        <w:t> </w:t>
      </w:r>
      <w:r>
        <w:rPr/>
        <w:t>its</w:t>
      </w:r>
      <w:r>
        <w:rPr>
          <w:spacing w:val="28"/>
        </w:rPr>
        <w:t> </w:t>
      </w:r>
      <w:r>
        <w:rPr/>
        <w:t>sole</w:t>
      </w:r>
      <w:r>
        <w:rPr>
          <w:spacing w:val="28"/>
        </w:rPr>
        <w:t> </w:t>
      </w:r>
      <w:r>
        <w:rPr/>
        <w:t>discretion</w:t>
      </w:r>
      <w:r>
        <w:rPr>
          <w:spacing w:val="28"/>
        </w:rPr>
        <w:t> </w:t>
      </w:r>
      <w:r>
        <w:rPr/>
        <w:t>and</w:t>
      </w:r>
      <w:r>
        <w:rPr>
          <w:spacing w:val="28"/>
        </w:rPr>
        <w:t> </w:t>
      </w:r>
      <w:r>
        <w:rPr/>
        <w:t>at</w:t>
      </w:r>
      <w:r>
        <w:rPr>
          <w:spacing w:val="28"/>
        </w:rPr>
        <w:t> </w:t>
      </w:r>
      <w:r>
        <w:rPr/>
        <w:t>any</w:t>
      </w:r>
      <w:r>
        <w:rPr>
          <w:spacing w:val="28"/>
        </w:rPr>
        <w:t> </w:t>
      </w:r>
      <w:r>
        <w:rPr/>
        <w:t>time</w:t>
      </w:r>
      <w:r>
        <w:rPr>
          <w:spacing w:val="28"/>
        </w:rPr>
        <w:t> </w:t>
      </w:r>
      <w:r>
        <w:rPr/>
        <w:t>during</w:t>
      </w:r>
      <w:r>
        <w:rPr>
          <w:spacing w:val="28"/>
        </w:rPr>
        <w:t> </w:t>
      </w:r>
      <w:r>
        <w:rPr/>
        <w:t>the</w:t>
      </w:r>
      <w:r>
        <w:rPr>
          <w:spacing w:val="28"/>
        </w:rPr>
        <w:t> </w:t>
      </w:r>
      <w:r>
        <w:rPr/>
        <w:t>processing</w:t>
      </w:r>
      <w:r>
        <w:rPr>
          <w:spacing w:val="28"/>
        </w:rPr>
        <w:t> </w:t>
      </w:r>
      <w:r>
        <w:rPr/>
        <w:t>of</w:t>
      </w:r>
      <w:r>
        <w:rPr>
          <w:spacing w:val="28"/>
        </w:rPr>
        <w:t> </w:t>
      </w:r>
      <w:r>
        <w:rPr/>
        <w:t>the</w:t>
      </w:r>
      <w:r>
        <w:rPr>
          <w:spacing w:val="28"/>
        </w:rPr>
        <w:t> </w:t>
      </w:r>
      <w:r>
        <w:rPr/>
        <w:t>Proposal disqualify the Applicant, if it has –</w:t>
      </w:r>
    </w:p>
    <w:p>
      <w:pPr>
        <w:pStyle w:val="BodyText"/>
        <w:spacing w:before="46"/>
      </w:pPr>
    </w:p>
    <w:p>
      <w:pPr>
        <w:pStyle w:val="ListParagraph"/>
        <w:numPr>
          <w:ilvl w:val="2"/>
          <w:numId w:val="54"/>
        </w:numPr>
        <w:tabs>
          <w:tab w:pos="1133" w:val="left" w:leader="none"/>
          <w:tab w:pos="1149" w:val="left" w:leader="none"/>
        </w:tabs>
        <w:spacing w:line="360" w:lineRule="auto" w:before="0" w:after="0"/>
        <w:ind w:left="1133" w:right="559" w:hanging="709"/>
        <w:jc w:val="both"/>
        <w:rPr>
          <w:sz w:val="24"/>
        </w:rPr>
      </w:pPr>
      <w:r>
        <w:rPr>
          <w:sz w:val="24"/>
        </w:rPr>
        <w:t>Failed</w:t>
      </w:r>
      <w:r>
        <w:rPr>
          <w:sz w:val="24"/>
        </w:rPr>
        <w:t> to sign each page of the document as an undertaking to abide by the contents without any reservations whatsoever.</w:t>
      </w:r>
    </w:p>
    <w:p>
      <w:pPr>
        <w:pStyle w:val="BodyText"/>
        <w:spacing w:before="41"/>
      </w:pPr>
    </w:p>
    <w:p>
      <w:pPr>
        <w:pStyle w:val="ListParagraph"/>
        <w:numPr>
          <w:ilvl w:val="2"/>
          <w:numId w:val="54"/>
        </w:numPr>
        <w:tabs>
          <w:tab w:pos="1106" w:val="left" w:leader="none"/>
        </w:tabs>
        <w:spacing w:line="240" w:lineRule="auto" w:before="0" w:after="0"/>
        <w:ind w:left="1106" w:right="0" w:hanging="682"/>
        <w:jc w:val="left"/>
        <w:rPr>
          <w:sz w:val="24"/>
        </w:rPr>
      </w:pPr>
      <w:r>
        <w:rPr>
          <w:sz w:val="24"/>
        </w:rPr>
        <w:t>Submitted</w:t>
      </w:r>
      <w:r>
        <w:rPr>
          <w:spacing w:val="-1"/>
          <w:sz w:val="24"/>
        </w:rPr>
        <w:t> </w:t>
      </w:r>
      <w:r>
        <w:rPr>
          <w:sz w:val="24"/>
        </w:rPr>
        <w:t>the Proposal after the date &amp;</w:t>
      </w:r>
      <w:r>
        <w:rPr>
          <w:spacing w:val="-1"/>
          <w:sz w:val="24"/>
        </w:rPr>
        <w:t> </w:t>
      </w:r>
      <w:r>
        <w:rPr>
          <w:sz w:val="24"/>
        </w:rPr>
        <w:t>time specified as the Proposal Due </w:t>
      </w:r>
      <w:r>
        <w:rPr>
          <w:spacing w:val="-2"/>
          <w:sz w:val="24"/>
        </w:rPr>
        <w:t>Date.</w:t>
      </w:r>
    </w:p>
    <w:p>
      <w:pPr>
        <w:pStyle w:val="BodyText"/>
      </w:pPr>
    </w:p>
    <w:p>
      <w:pPr>
        <w:pStyle w:val="BodyText"/>
        <w:spacing w:before="1"/>
      </w:pPr>
    </w:p>
    <w:p>
      <w:pPr>
        <w:pStyle w:val="ListParagraph"/>
        <w:numPr>
          <w:ilvl w:val="2"/>
          <w:numId w:val="54"/>
        </w:numPr>
        <w:tabs>
          <w:tab w:pos="1106" w:val="left" w:leader="none"/>
        </w:tabs>
        <w:spacing w:line="240" w:lineRule="auto" w:before="0" w:after="0"/>
        <w:ind w:left="1106" w:right="0" w:hanging="682"/>
        <w:jc w:val="left"/>
        <w:rPr>
          <w:sz w:val="24"/>
        </w:rPr>
      </w:pPr>
      <w:r>
        <w:rPr>
          <w:sz w:val="24"/>
        </w:rPr>
        <w:t>Submitted</w:t>
      </w:r>
      <w:r>
        <w:rPr>
          <w:spacing w:val="-4"/>
          <w:sz w:val="24"/>
        </w:rPr>
        <w:t> </w:t>
      </w:r>
      <w:r>
        <w:rPr>
          <w:sz w:val="24"/>
        </w:rPr>
        <w:t>the</w:t>
      </w:r>
      <w:r>
        <w:rPr>
          <w:spacing w:val="-2"/>
          <w:sz w:val="24"/>
        </w:rPr>
        <w:t> </w:t>
      </w:r>
      <w:r>
        <w:rPr>
          <w:sz w:val="24"/>
        </w:rPr>
        <w:t>Proposal</w:t>
      </w:r>
      <w:r>
        <w:rPr>
          <w:spacing w:val="-2"/>
          <w:sz w:val="24"/>
        </w:rPr>
        <w:t> </w:t>
      </w:r>
      <w:r>
        <w:rPr>
          <w:sz w:val="24"/>
        </w:rPr>
        <w:t>without</w:t>
      </w:r>
      <w:r>
        <w:rPr>
          <w:spacing w:val="-3"/>
          <w:sz w:val="24"/>
        </w:rPr>
        <w:t> </w:t>
      </w:r>
      <w:r>
        <w:rPr>
          <w:sz w:val="24"/>
        </w:rPr>
        <w:t>validity</w:t>
      </w:r>
      <w:r>
        <w:rPr>
          <w:spacing w:val="-2"/>
          <w:sz w:val="24"/>
        </w:rPr>
        <w:t> </w:t>
      </w:r>
      <w:r>
        <w:rPr>
          <w:sz w:val="24"/>
        </w:rPr>
        <w:t>for</w:t>
      </w:r>
      <w:r>
        <w:rPr>
          <w:spacing w:val="-2"/>
          <w:sz w:val="24"/>
        </w:rPr>
        <w:t> </w:t>
      </w:r>
      <w:r>
        <w:rPr>
          <w:sz w:val="24"/>
        </w:rPr>
        <w:t>at</w:t>
      </w:r>
      <w:r>
        <w:rPr>
          <w:spacing w:val="-1"/>
          <w:sz w:val="24"/>
        </w:rPr>
        <w:t> </w:t>
      </w:r>
      <w:r>
        <w:rPr>
          <w:sz w:val="24"/>
        </w:rPr>
        <w:t>least</w:t>
      </w:r>
      <w:r>
        <w:rPr>
          <w:spacing w:val="-2"/>
          <w:sz w:val="24"/>
        </w:rPr>
        <w:t> </w:t>
      </w:r>
      <w:r>
        <w:rPr>
          <w:sz w:val="24"/>
        </w:rPr>
        <w:t>180</w:t>
      </w:r>
      <w:r>
        <w:rPr>
          <w:spacing w:val="-2"/>
          <w:sz w:val="24"/>
        </w:rPr>
        <w:t> </w:t>
      </w:r>
      <w:r>
        <w:rPr>
          <w:spacing w:val="-4"/>
          <w:sz w:val="24"/>
        </w:rPr>
        <w:t>days</w:t>
      </w:r>
    </w:p>
    <w:p>
      <w:pPr>
        <w:pStyle w:val="BodyText"/>
      </w:pPr>
    </w:p>
    <w:p>
      <w:pPr>
        <w:pStyle w:val="BodyText"/>
      </w:pPr>
    </w:p>
    <w:p>
      <w:pPr>
        <w:pStyle w:val="ListParagraph"/>
        <w:numPr>
          <w:ilvl w:val="2"/>
          <w:numId w:val="54"/>
        </w:numPr>
        <w:tabs>
          <w:tab w:pos="1133" w:val="left" w:leader="none"/>
          <w:tab w:pos="1179" w:val="left" w:leader="none"/>
        </w:tabs>
        <w:spacing w:line="360" w:lineRule="auto" w:before="0" w:after="0"/>
        <w:ind w:left="1133" w:right="559" w:hanging="709"/>
        <w:jc w:val="both"/>
        <w:rPr>
          <w:sz w:val="24"/>
        </w:rPr>
      </w:pPr>
      <w:r>
        <w:rPr>
          <w:sz w:val="24"/>
        </w:rPr>
        <w:t>Submitted</w:t>
      </w:r>
      <w:r>
        <w:rPr>
          <w:sz w:val="24"/>
        </w:rPr>
        <w:t> Proposal which is not accompanied by required documentation and Bid Security</w:t>
      </w:r>
      <w:r>
        <w:rPr>
          <w:spacing w:val="40"/>
          <w:sz w:val="24"/>
        </w:rPr>
        <w:t> </w:t>
      </w:r>
      <w:r>
        <w:rPr>
          <w:sz w:val="24"/>
        </w:rPr>
        <w:t>amount is a non-</w:t>
      </w:r>
      <w:r>
        <w:rPr>
          <w:w w:val="75"/>
          <w:sz w:val="24"/>
        </w:rPr>
        <w:t>­</w:t>
      </w:r>
      <w:r>
        <w:rPr>
          <w:sz w:val="24"/>
        </w:rPr>
        <w:t>‐responsive.</w:t>
      </w:r>
    </w:p>
    <w:p>
      <w:pPr>
        <w:pStyle w:val="BodyText"/>
        <w:spacing w:before="142"/>
      </w:pPr>
    </w:p>
    <w:p>
      <w:pPr>
        <w:pStyle w:val="ListParagraph"/>
        <w:numPr>
          <w:ilvl w:val="2"/>
          <w:numId w:val="54"/>
        </w:numPr>
        <w:tabs>
          <w:tab w:pos="1106" w:val="left" w:leader="none"/>
        </w:tabs>
        <w:spacing w:line="240" w:lineRule="auto" w:before="0" w:after="0"/>
        <w:ind w:left="1106" w:right="0" w:hanging="682"/>
        <w:jc w:val="left"/>
        <w:rPr>
          <w:sz w:val="24"/>
        </w:rPr>
      </w:pPr>
      <w:r>
        <w:rPr>
          <w:sz w:val="24"/>
        </w:rPr>
        <w:t>Submitted</w:t>
      </w:r>
      <w:r>
        <w:rPr>
          <w:spacing w:val="-1"/>
          <w:sz w:val="24"/>
        </w:rPr>
        <w:t> </w:t>
      </w:r>
      <w:r>
        <w:rPr>
          <w:sz w:val="24"/>
        </w:rPr>
        <w:t>more than one </w:t>
      </w:r>
      <w:r>
        <w:rPr>
          <w:spacing w:val="-4"/>
          <w:sz w:val="24"/>
        </w:rPr>
        <w:t>bid.</w:t>
      </w:r>
    </w:p>
    <w:p>
      <w:pPr>
        <w:pStyle w:val="BodyText"/>
        <w:spacing w:before="277"/>
      </w:pPr>
    </w:p>
    <w:p>
      <w:pPr>
        <w:pStyle w:val="ListParagraph"/>
        <w:numPr>
          <w:ilvl w:val="2"/>
          <w:numId w:val="54"/>
        </w:numPr>
        <w:tabs>
          <w:tab w:pos="1106" w:val="left" w:leader="none"/>
        </w:tabs>
        <w:spacing w:line="240" w:lineRule="auto" w:before="0" w:after="0"/>
        <w:ind w:left="1106" w:right="0" w:hanging="682"/>
        <w:jc w:val="left"/>
        <w:rPr>
          <w:sz w:val="24"/>
        </w:rPr>
      </w:pPr>
      <w:r>
        <w:rPr>
          <w:sz w:val="24"/>
        </w:rPr>
        <w:t>Failed</w:t>
      </w:r>
      <w:r>
        <w:rPr>
          <w:spacing w:val="-4"/>
          <w:sz w:val="24"/>
        </w:rPr>
        <w:t> </w:t>
      </w:r>
      <w:r>
        <w:rPr>
          <w:sz w:val="24"/>
        </w:rPr>
        <w:t>to</w:t>
      </w:r>
      <w:r>
        <w:rPr>
          <w:spacing w:val="-3"/>
          <w:sz w:val="24"/>
        </w:rPr>
        <w:t> </w:t>
      </w:r>
      <w:r>
        <w:rPr>
          <w:sz w:val="24"/>
        </w:rPr>
        <w:t>provide</w:t>
      </w:r>
      <w:r>
        <w:rPr>
          <w:spacing w:val="-3"/>
          <w:sz w:val="24"/>
        </w:rPr>
        <w:t> </w:t>
      </w:r>
      <w:r>
        <w:rPr>
          <w:sz w:val="24"/>
        </w:rPr>
        <w:t>clarifications</w:t>
      </w:r>
      <w:r>
        <w:rPr>
          <w:spacing w:val="-3"/>
          <w:sz w:val="24"/>
        </w:rPr>
        <w:t> </w:t>
      </w:r>
      <w:r>
        <w:rPr>
          <w:sz w:val="24"/>
        </w:rPr>
        <w:t>related</w:t>
      </w:r>
      <w:r>
        <w:rPr>
          <w:spacing w:val="-3"/>
          <w:sz w:val="24"/>
        </w:rPr>
        <w:t> </w:t>
      </w:r>
      <w:r>
        <w:rPr>
          <w:sz w:val="24"/>
        </w:rPr>
        <w:t>thereto,</w:t>
      </w:r>
      <w:r>
        <w:rPr>
          <w:spacing w:val="-3"/>
          <w:sz w:val="24"/>
        </w:rPr>
        <w:t> </w:t>
      </w:r>
      <w:r>
        <w:rPr>
          <w:sz w:val="24"/>
        </w:rPr>
        <w:t>when</w:t>
      </w:r>
      <w:r>
        <w:rPr>
          <w:spacing w:val="-3"/>
          <w:sz w:val="24"/>
        </w:rPr>
        <w:t> </w:t>
      </w:r>
      <w:r>
        <w:rPr>
          <w:spacing w:val="-2"/>
          <w:sz w:val="24"/>
        </w:rPr>
        <w:t>sought.</w:t>
      </w:r>
    </w:p>
    <w:p>
      <w:pPr>
        <w:pStyle w:val="BodyText"/>
      </w:pPr>
    </w:p>
    <w:p>
      <w:pPr>
        <w:pStyle w:val="BodyText"/>
        <w:spacing w:before="1"/>
      </w:pPr>
    </w:p>
    <w:p>
      <w:pPr>
        <w:pStyle w:val="ListParagraph"/>
        <w:numPr>
          <w:ilvl w:val="2"/>
          <w:numId w:val="54"/>
        </w:numPr>
        <w:tabs>
          <w:tab w:pos="1133" w:val="left" w:leader="none"/>
          <w:tab w:pos="1171" w:val="left" w:leader="none"/>
        </w:tabs>
        <w:spacing w:line="360" w:lineRule="auto" w:before="0" w:after="0"/>
        <w:ind w:left="1133" w:right="558" w:hanging="709"/>
        <w:jc w:val="both"/>
        <w:rPr>
          <w:sz w:val="24"/>
        </w:rPr>
      </w:pPr>
      <w:r>
        <w:rPr>
          <w:sz w:val="24"/>
        </w:rPr>
        <w:t>Made</w:t>
      </w:r>
      <w:r>
        <w:rPr>
          <w:sz w:val="24"/>
        </w:rPr>
        <w:t> misleading or false representations in the forms, statements and attachments submitted in proof of the eligibility requirements.</w:t>
      </w:r>
    </w:p>
    <w:p>
      <w:pPr>
        <w:pStyle w:val="BodyText"/>
        <w:spacing w:before="142"/>
      </w:pPr>
    </w:p>
    <w:p>
      <w:pPr>
        <w:pStyle w:val="ListParagraph"/>
        <w:numPr>
          <w:ilvl w:val="2"/>
          <w:numId w:val="54"/>
        </w:numPr>
        <w:tabs>
          <w:tab w:pos="1107" w:val="left" w:leader="none"/>
          <w:tab w:pos="1133" w:val="left" w:leader="none"/>
        </w:tabs>
        <w:spacing w:line="360" w:lineRule="auto" w:before="0" w:after="0"/>
        <w:ind w:left="1133" w:right="558" w:hanging="709"/>
        <w:jc w:val="both"/>
        <w:rPr>
          <w:sz w:val="24"/>
        </w:rPr>
      </w:pPr>
      <w:r>
        <w:rPr>
          <w:sz w:val="24"/>
        </w:rPr>
        <w:t>Been</w:t>
      </w:r>
      <w:r>
        <w:rPr>
          <w:spacing w:val="-1"/>
          <w:sz w:val="24"/>
        </w:rPr>
        <w:t> </w:t>
      </w:r>
      <w:r>
        <w:rPr>
          <w:sz w:val="24"/>
        </w:rPr>
        <w:t>found</w:t>
      </w:r>
      <w:r>
        <w:rPr>
          <w:spacing w:val="-1"/>
          <w:sz w:val="24"/>
        </w:rPr>
        <w:t> </w:t>
      </w:r>
      <w:r>
        <w:rPr>
          <w:sz w:val="24"/>
        </w:rPr>
        <w:t>to</w:t>
      </w:r>
      <w:r>
        <w:rPr>
          <w:spacing w:val="-1"/>
          <w:sz w:val="24"/>
        </w:rPr>
        <w:t> </w:t>
      </w:r>
      <w:r>
        <w:rPr>
          <w:sz w:val="24"/>
        </w:rPr>
        <w:t>have</w:t>
      </w:r>
      <w:r>
        <w:rPr>
          <w:spacing w:val="-1"/>
          <w:sz w:val="24"/>
        </w:rPr>
        <w:t> </w:t>
      </w:r>
      <w:r>
        <w:rPr>
          <w:sz w:val="24"/>
        </w:rPr>
        <w:t>been</w:t>
      </w:r>
      <w:r>
        <w:rPr>
          <w:spacing w:val="-1"/>
          <w:sz w:val="24"/>
        </w:rPr>
        <w:t> </w:t>
      </w:r>
      <w:r>
        <w:rPr>
          <w:sz w:val="24"/>
        </w:rPr>
        <w:t>convicted</w:t>
      </w:r>
      <w:r>
        <w:rPr>
          <w:spacing w:val="-1"/>
          <w:sz w:val="24"/>
        </w:rPr>
        <w:t> </w:t>
      </w:r>
      <w:r>
        <w:rPr>
          <w:sz w:val="24"/>
        </w:rPr>
        <w:t>by</w:t>
      </w:r>
      <w:r>
        <w:rPr>
          <w:spacing w:val="-1"/>
          <w:sz w:val="24"/>
        </w:rPr>
        <w:t> </w:t>
      </w:r>
      <w:r>
        <w:rPr>
          <w:sz w:val="24"/>
        </w:rPr>
        <w:t>a</w:t>
      </w:r>
      <w:r>
        <w:rPr>
          <w:spacing w:val="-1"/>
          <w:sz w:val="24"/>
        </w:rPr>
        <w:t> </w:t>
      </w:r>
      <w:r>
        <w:rPr>
          <w:sz w:val="24"/>
        </w:rPr>
        <w:t>Court</w:t>
      </w:r>
      <w:r>
        <w:rPr>
          <w:spacing w:val="-1"/>
          <w:sz w:val="24"/>
        </w:rPr>
        <w:t> </w:t>
      </w:r>
      <w:r>
        <w:rPr>
          <w:sz w:val="24"/>
        </w:rPr>
        <w:t>of</w:t>
      </w:r>
      <w:r>
        <w:rPr>
          <w:spacing w:val="-1"/>
          <w:sz w:val="24"/>
        </w:rPr>
        <w:t> </w:t>
      </w:r>
      <w:r>
        <w:rPr>
          <w:sz w:val="24"/>
        </w:rPr>
        <w:t>Law</w:t>
      </w:r>
      <w:r>
        <w:rPr>
          <w:spacing w:val="-1"/>
          <w:sz w:val="24"/>
        </w:rPr>
        <w:t> </w:t>
      </w:r>
      <w:r>
        <w:rPr>
          <w:sz w:val="24"/>
        </w:rPr>
        <w:t>or</w:t>
      </w:r>
      <w:r>
        <w:rPr>
          <w:spacing w:val="-1"/>
          <w:sz w:val="24"/>
        </w:rPr>
        <w:t> </w:t>
      </w:r>
      <w:r>
        <w:rPr>
          <w:sz w:val="24"/>
        </w:rPr>
        <w:t>indicted</w:t>
      </w:r>
      <w:r>
        <w:rPr>
          <w:spacing w:val="-1"/>
          <w:sz w:val="24"/>
        </w:rPr>
        <w:t> </w:t>
      </w:r>
      <w:r>
        <w:rPr>
          <w:sz w:val="24"/>
        </w:rPr>
        <w:t>or</w:t>
      </w:r>
      <w:r>
        <w:rPr>
          <w:spacing w:val="-1"/>
          <w:sz w:val="24"/>
        </w:rPr>
        <w:t> </w:t>
      </w:r>
      <w:r>
        <w:rPr>
          <w:sz w:val="24"/>
        </w:rPr>
        <w:t>adverse</w:t>
      </w:r>
      <w:r>
        <w:rPr>
          <w:spacing w:val="-1"/>
          <w:sz w:val="24"/>
        </w:rPr>
        <w:t> </w:t>
      </w:r>
      <w:r>
        <w:rPr>
          <w:sz w:val="24"/>
        </w:rPr>
        <w:t>orders</w:t>
      </w:r>
      <w:r>
        <w:rPr>
          <w:spacing w:val="-1"/>
          <w:sz w:val="24"/>
        </w:rPr>
        <w:t> </w:t>
      </w:r>
      <w:r>
        <w:rPr>
          <w:sz w:val="24"/>
        </w:rPr>
        <w:t>passed by a regulatory Corporation which would cast a doubt on their ability to undertake the </w:t>
      </w:r>
      <w:r>
        <w:rPr>
          <w:spacing w:val="-2"/>
          <w:sz w:val="24"/>
        </w:rPr>
        <w:t>Consultancy.</w:t>
      </w:r>
    </w:p>
    <w:p>
      <w:pPr>
        <w:pStyle w:val="BodyText"/>
        <w:spacing w:before="142"/>
      </w:pPr>
    </w:p>
    <w:p>
      <w:pPr>
        <w:pStyle w:val="ListParagraph"/>
        <w:numPr>
          <w:ilvl w:val="2"/>
          <w:numId w:val="54"/>
        </w:numPr>
        <w:tabs>
          <w:tab w:pos="1108" w:val="left" w:leader="none"/>
          <w:tab w:pos="1133" w:val="left" w:leader="none"/>
        </w:tabs>
        <w:spacing w:line="360" w:lineRule="auto" w:before="0" w:after="0"/>
        <w:ind w:left="1133" w:right="559" w:hanging="709"/>
        <w:jc w:val="both"/>
        <w:rPr>
          <w:sz w:val="24"/>
        </w:rPr>
      </w:pPr>
      <w:r>
        <w:rPr>
          <w:sz w:val="24"/>
        </w:rPr>
        <w:t>Been found to have a record of poor performance such as abandoning works, not properly completing the contract, inordinately delaying completion, being involved in litigation or financial failures, etc.</w:t>
      </w:r>
    </w:p>
    <w:p>
      <w:pPr>
        <w:pStyle w:val="ListParagraph"/>
        <w:spacing w:after="0" w:line="360" w:lineRule="auto"/>
        <w:jc w:val="both"/>
        <w:rPr>
          <w:sz w:val="24"/>
        </w:rPr>
        <w:sectPr>
          <w:pgSz w:w="11900" w:h="16840"/>
          <w:pgMar w:header="472" w:footer="1348" w:top="1500" w:bottom="1540" w:left="708" w:right="283"/>
        </w:sectPr>
      </w:pPr>
    </w:p>
    <w:p>
      <w:pPr>
        <w:pStyle w:val="BodyText"/>
        <w:spacing w:before="6"/>
      </w:pPr>
    </w:p>
    <w:p>
      <w:pPr>
        <w:pStyle w:val="ListParagraph"/>
        <w:numPr>
          <w:ilvl w:val="2"/>
          <w:numId w:val="54"/>
        </w:numPr>
        <w:tabs>
          <w:tab w:pos="1133" w:val="left" w:leader="none"/>
          <w:tab w:pos="1283" w:val="left" w:leader="none"/>
        </w:tabs>
        <w:spacing w:line="360" w:lineRule="auto" w:before="0" w:after="0"/>
        <w:ind w:left="1133" w:right="559" w:hanging="709"/>
        <w:jc w:val="both"/>
        <w:rPr>
          <w:sz w:val="24"/>
        </w:rPr>
      </w:pPr>
      <w:r>
        <w:rPr>
          <w:sz w:val="24"/>
        </w:rPr>
        <w:t>Is found to have canvassed, influenced or attempted to influence in any manner the qualification or selection process, including without limitation, by offering bribes, illegal gratification, exercising threats and direct or indirect canvassing etc.</w:t>
      </w:r>
    </w:p>
    <w:p>
      <w:pPr>
        <w:pStyle w:val="Heading5"/>
        <w:numPr>
          <w:ilvl w:val="1"/>
          <w:numId w:val="54"/>
        </w:numPr>
        <w:tabs>
          <w:tab w:pos="1135" w:val="left" w:leader="none"/>
        </w:tabs>
        <w:spacing w:line="240" w:lineRule="auto" w:before="12" w:after="0"/>
        <w:ind w:left="1135" w:right="0" w:hanging="711"/>
        <w:jc w:val="left"/>
      </w:pPr>
      <w:r>
        <w:rPr/>
        <w:t>Disqualification</w:t>
      </w:r>
      <w:r>
        <w:rPr>
          <w:spacing w:val="36"/>
        </w:rPr>
        <w:t> </w:t>
      </w:r>
      <w:r>
        <w:rPr/>
        <w:t>of</w:t>
      </w:r>
      <w:r>
        <w:rPr>
          <w:spacing w:val="35"/>
        </w:rPr>
        <w:t> </w:t>
      </w:r>
      <w:r>
        <w:rPr/>
        <w:t>Selected</w:t>
      </w:r>
      <w:r>
        <w:rPr>
          <w:spacing w:val="36"/>
        </w:rPr>
        <w:t> </w:t>
      </w:r>
      <w:r>
        <w:rPr/>
        <w:t>Applicant</w:t>
      </w:r>
      <w:r>
        <w:rPr>
          <w:spacing w:val="35"/>
        </w:rPr>
        <w:t> </w:t>
      </w:r>
      <w:r>
        <w:rPr>
          <w:spacing w:val="-2"/>
        </w:rPr>
        <w:t>/IQSC</w:t>
      </w:r>
    </w:p>
    <w:p>
      <w:pPr>
        <w:pStyle w:val="BodyText"/>
        <w:spacing w:line="360" w:lineRule="auto" w:before="188"/>
        <w:ind w:left="1133" w:firstLine="11"/>
      </w:pPr>
      <w:r>
        <w:rPr/>
        <w:t>KMRL</w:t>
      </w:r>
      <w:r>
        <w:rPr>
          <w:spacing w:val="40"/>
        </w:rPr>
        <w:t> </w:t>
      </w:r>
      <w:r>
        <w:rPr/>
        <w:t>may</w:t>
      </w:r>
      <w:r>
        <w:rPr>
          <w:spacing w:val="40"/>
        </w:rPr>
        <w:t> </w:t>
      </w:r>
      <w:r>
        <w:rPr/>
        <w:t>in</w:t>
      </w:r>
      <w:r>
        <w:rPr>
          <w:spacing w:val="40"/>
        </w:rPr>
        <w:t> </w:t>
      </w:r>
      <w:r>
        <w:rPr/>
        <w:t>its</w:t>
      </w:r>
      <w:r>
        <w:rPr>
          <w:spacing w:val="40"/>
        </w:rPr>
        <w:t> </w:t>
      </w:r>
      <w:r>
        <w:rPr/>
        <w:t>sole</w:t>
      </w:r>
      <w:r>
        <w:rPr>
          <w:spacing w:val="40"/>
        </w:rPr>
        <w:t> </w:t>
      </w:r>
      <w:r>
        <w:rPr/>
        <w:t>discretion</w:t>
      </w:r>
      <w:r>
        <w:rPr>
          <w:spacing w:val="40"/>
        </w:rPr>
        <w:t> </w:t>
      </w:r>
      <w:r>
        <w:rPr/>
        <w:t>and</w:t>
      </w:r>
      <w:r>
        <w:rPr>
          <w:spacing w:val="40"/>
        </w:rPr>
        <w:t> </w:t>
      </w:r>
      <w:r>
        <w:rPr/>
        <w:t>at</w:t>
      </w:r>
      <w:r>
        <w:rPr>
          <w:spacing w:val="40"/>
        </w:rPr>
        <w:t> </w:t>
      </w:r>
      <w:r>
        <w:rPr/>
        <w:t>any</w:t>
      </w:r>
      <w:r>
        <w:rPr>
          <w:spacing w:val="40"/>
        </w:rPr>
        <w:t> </w:t>
      </w:r>
      <w:r>
        <w:rPr/>
        <w:t>time</w:t>
      </w:r>
      <w:r>
        <w:rPr>
          <w:spacing w:val="40"/>
        </w:rPr>
        <w:t> </w:t>
      </w:r>
      <w:r>
        <w:rPr/>
        <w:t>during</w:t>
      </w:r>
      <w:r>
        <w:rPr>
          <w:spacing w:val="40"/>
        </w:rPr>
        <w:t> </w:t>
      </w:r>
      <w:r>
        <w:rPr/>
        <w:t>the</w:t>
      </w:r>
      <w:r>
        <w:rPr>
          <w:spacing w:val="40"/>
        </w:rPr>
        <w:t> </w:t>
      </w:r>
      <w:r>
        <w:rPr/>
        <w:t>course</w:t>
      </w:r>
      <w:r>
        <w:rPr>
          <w:spacing w:val="40"/>
        </w:rPr>
        <w:t> </w:t>
      </w:r>
      <w:r>
        <w:rPr/>
        <w:t>of</w:t>
      </w:r>
      <w:r>
        <w:rPr>
          <w:spacing w:val="40"/>
        </w:rPr>
        <w:t> </w:t>
      </w:r>
      <w:r>
        <w:rPr/>
        <w:t>the</w:t>
      </w:r>
      <w:r>
        <w:rPr>
          <w:spacing w:val="40"/>
        </w:rPr>
        <w:t> </w:t>
      </w:r>
      <w:r>
        <w:rPr/>
        <w:t>Agreement disqualify the Selected Applicant</w:t>
      </w:r>
      <w:r>
        <w:rPr>
          <w:spacing w:val="40"/>
        </w:rPr>
        <w:t> </w:t>
      </w:r>
      <w:r>
        <w:rPr/>
        <w:t>if the Applicant –</w:t>
      </w:r>
    </w:p>
    <w:p>
      <w:pPr>
        <w:pStyle w:val="BodyText"/>
        <w:spacing w:before="141"/>
      </w:pPr>
    </w:p>
    <w:p>
      <w:pPr>
        <w:pStyle w:val="ListParagraph"/>
        <w:numPr>
          <w:ilvl w:val="2"/>
          <w:numId w:val="54"/>
        </w:numPr>
        <w:tabs>
          <w:tab w:pos="1133" w:val="left" w:leader="none"/>
          <w:tab w:pos="1159" w:val="left" w:leader="none"/>
        </w:tabs>
        <w:spacing w:line="360" w:lineRule="auto" w:before="0" w:after="0"/>
        <w:ind w:left="1133" w:right="560" w:hanging="709"/>
        <w:jc w:val="both"/>
        <w:rPr>
          <w:sz w:val="24"/>
        </w:rPr>
      </w:pPr>
      <w:r>
        <w:rPr>
          <w:sz w:val="24"/>
        </w:rPr>
        <w:t>Is</w:t>
      </w:r>
      <w:r>
        <w:rPr>
          <w:sz w:val="24"/>
        </w:rPr>
        <w:t> determined to have indulged in any corrupt practice, fraudulent practice, coercive practice, undesirable practice or restrictive practice directly or through its personnel.</w:t>
      </w:r>
    </w:p>
    <w:p>
      <w:pPr>
        <w:pStyle w:val="BodyText"/>
        <w:spacing w:before="142"/>
      </w:pPr>
    </w:p>
    <w:p>
      <w:pPr>
        <w:pStyle w:val="ListParagraph"/>
        <w:numPr>
          <w:ilvl w:val="2"/>
          <w:numId w:val="54"/>
        </w:numPr>
        <w:tabs>
          <w:tab w:pos="1106" w:val="left" w:leader="none"/>
        </w:tabs>
        <w:spacing w:line="240" w:lineRule="auto" w:before="0" w:after="0"/>
        <w:ind w:left="1106" w:right="0" w:hanging="682"/>
        <w:jc w:val="left"/>
        <w:rPr>
          <w:sz w:val="24"/>
        </w:rPr>
      </w:pPr>
      <w:r>
        <w:rPr>
          <w:sz w:val="24"/>
        </w:rPr>
        <w:t>Is</w:t>
      </w:r>
      <w:r>
        <w:rPr>
          <w:spacing w:val="-4"/>
          <w:sz w:val="24"/>
        </w:rPr>
        <w:t> </w:t>
      </w:r>
      <w:r>
        <w:rPr>
          <w:sz w:val="24"/>
        </w:rPr>
        <w:t>found</w:t>
      </w:r>
      <w:r>
        <w:rPr>
          <w:spacing w:val="-2"/>
          <w:sz w:val="24"/>
        </w:rPr>
        <w:t> </w:t>
      </w:r>
      <w:r>
        <w:rPr>
          <w:sz w:val="24"/>
        </w:rPr>
        <w:t>to</w:t>
      </w:r>
      <w:r>
        <w:rPr>
          <w:spacing w:val="-2"/>
          <w:sz w:val="24"/>
        </w:rPr>
        <w:t> </w:t>
      </w:r>
      <w:r>
        <w:rPr>
          <w:sz w:val="24"/>
        </w:rPr>
        <w:t>have</w:t>
      </w:r>
      <w:r>
        <w:rPr>
          <w:spacing w:val="-1"/>
          <w:sz w:val="24"/>
        </w:rPr>
        <w:t> </w:t>
      </w:r>
      <w:r>
        <w:rPr>
          <w:sz w:val="24"/>
        </w:rPr>
        <w:t>a</w:t>
      </w:r>
      <w:r>
        <w:rPr>
          <w:spacing w:val="-2"/>
          <w:sz w:val="24"/>
        </w:rPr>
        <w:t> </w:t>
      </w:r>
      <w:r>
        <w:rPr>
          <w:sz w:val="24"/>
        </w:rPr>
        <w:t>Conflict</w:t>
      </w:r>
      <w:r>
        <w:rPr>
          <w:spacing w:val="-2"/>
          <w:sz w:val="24"/>
        </w:rPr>
        <w:t> </w:t>
      </w:r>
      <w:r>
        <w:rPr>
          <w:sz w:val="24"/>
        </w:rPr>
        <w:t>of</w:t>
      </w:r>
      <w:r>
        <w:rPr>
          <w:spacing w:val="-1"/>
          <w:sz w:val="24"/>
        </w:rPr>
        <w:t> </w:t>
      </w:r>
      <w:r>
        <w:rPr>
          <w:sz w:val="24"/>
        </w:rPr>
        <w:t>Interest</w:t>
      </w:r>
      <w:r>
        <w:rPr>
          <w:spacing w:val="-2"/>
          <w:sz w:val="24"/>
        </w:rPr>
        <w:t> </w:t>
      </w:r>
      <w:r>
        <w:rPr>
          <w:sz w:val="24"/>
        </w:rPr>
        <w:t>with</w:t>
      </w:r>
      <w:r>
        <w:rPr>
          <w:spacing w:val="-2"/>
          <w:sz w:val="24"/>
        </w:rPr>
        <w:t> </w:t>
      </w:r>
      <w:r>
        <w:rPr>
          <w:sz w:val="24"/>
        </w:rPr>
        <w:t>the</w:t>
      </w:r>
      <w:r>
        <w:rPr>
          <w:spacing w:val="-1"/>
          <w:sz w:val="24"/>
        </w:rPr>
        <w:t> </w:t>
      </w:r>
      <w:r>
        <w:rPr>
          <w:spacing w:val="-2"/>
          <w:sz w:val="24"/>
        </w:rPr>
        <w:t>KMRL.</w:t>
      </w:r>
    </w:p>
    <w:p>
      <w:pPr>
        <w:pStyle w:val="BodyText"/>
      </w:pPr>
    </w:p>
    <w:p>
      <w:pPr>
        <w:pStyle w:val="BodyText"/>
      </w:pPr>
    </w:p>
    <w:p>
      <w:pPr>
        <w:pStyle w:val="ListParagraph"/>
        <w:numPr>
          <w:ilvl w:val="2"/>
          <w:numId w:val="54"/>
        </w:numPr>
        <w:tabs>
          <w:tab w:pos="1133" w:val="left" w:leader="none"/>
          <w:tab w:pos="1139" w:val="left" w:leader="none"/>
        </w:tabs>
        <w:spacing w:line="360" w:lineRule="auto" w:before="1" w:after="0"/>
        <w:ind w:left="1133" w:right="559" w:hanging="709"/>
        <w:jc w:val="left"/>
        <w:rPr>
          <w:sz w:val="24"/>
        </w:rPr>
      </w:pPr>
      <w:r>
        <w:rPr>
          <w:sz w:val="24"/>
        </w:rPr>
        <w:t>Has</w:t>
      </w:r>
      <w:r>
        <w:rPr>
          <w:spacing w:val="35"/>
          <w:sz w:val="24"/>
        </w:rPr>
        <w:t> </w:t>
      </w:r>
      <w:r>
        <w:rPr>
          <w:sz w:val="24"/>
        </w:rPr>
        <w:t>substituted</w:t>
      </w:r>
      <w:r>
        <w:rPr>
          <w:spacing w:val="30"/>
          <w:sz w:val="24"/>
        </w:rPr>
        <w:t> </w:t>
      </w:r>
      <w:r>
        <w:rPr>
          <w:sz w:val="24"/>
        </w:rPr>
        <w:t>the</w:t>
      </w:r>
      <w:r>
        <w:rPr>
          <w:spacing w:val="30"/>
          <w:sz w:val="24"/>
        </w:rPr>
        <w:t> </w:t>
      </w:r>
      <w:r>
        <w:rPr>
          <w:sz w:val="24"/>
        </w:rPr>
        <w:t>Team</w:t>
      </w:r>
      <w:r>
        <w:rPr>
          <w:spacing w:val="30"/>
          <w:sz w:val="24"/>
        </w:rPr>
        <w:t> </w:t>
      </w:r>
      <w:r>
        <w:rPr>
          <w:sz w:val="24"/>
        </w:rPr>
        <w:t>Leader</w:t>
      </w:r>
      <w:r>
        <w:rPr>
          <w:spacing w:val="30"/>
          <w:sz w:val="24"/>
        </w:rPr>
        <w:t> </w:t>
      </w:r>
      <w:r>
        <w:rPr>
          <w:sz w:val="24"/>
        </w:rPr>
        <w:t>without</w:t>
      </w:r>
      <w:r>
        <w:rPr>
          <w:spacing w:val="30"/>
          <w:sz w:val="24"/>
        </w:rPr>
        <w:t> </w:t>
      </w:r>
      <w:r>
        <w:rPr>
          <w:sz w:val="24"/>
        </w:rPr>
        <w:t>the</w:t>
      </w:r>
      <w:r>
        <w:rPr>
          <w:spacing w:val="30"/>
          <w:sz w:val="24"/>
        </w:rPr>
        <w:t> </w:t>
      </w:r>
      <w:r>
        <w:rPr>
          <w:sz w:val="24"/>
        </w:rPr>
        <w:t>consent</w:t>
      </w:r>
      <w:r>
        <w:rPr>
          <w:spacing w:val="30"/>
          <w:sz w:val="24"/>
        </w:rPr>
        <w:t> </w:t>
      </w:r>
      <w:r>
        <w:rPr>
          <w:sz w:val="24"/>
        </w:rPr>
        <w:t>of</w:t>
      </w:r>
      <w:r>
        <w:rPr>
          <w:spacing w:val="29"/>
          <w:sz w:val="24"/>
        </w:rPr>
        <w:t> </w:t>
      </w:r>
      <w:r>
        <w:rPr>
          <w:sz w:val="24"/>
        </w:rPr>
        <w:t>KMRL,</w:t>
      </w:r>
      <w:r>
        <w:rPr>
          <w:spacing w:val="30"/>
          <w:sz w:val="24"/>
        </w:rPr>
        <w:t> </w:t>
      </w:r>
      <w:r>
        <w:rPr>
          <w:sz w:val="24"/>
        </w:rPr>
        <w:t>or</w:t>
      </w:r>
      <w:r>
        <w:rPr>
          <w:spacing w:val="29"/>
          <w:sz w:val="24"/>
        </w:rPr>
        <w:t> </w:t>
      </w:r>
      <w:r>
        <w:rPr>
          <w:sz w:val="24"/>
        </w:rPr>
        <w:t>has</w:t>
      </w:r>
      <w:r>
        <w:rPr>
          <w:spacing w:val="30"/>
          <w:sz w:val="24"/>
        </w:rPr>
        <w:t> </w:t>
      </w:r>
      <w:r>
        <w:rPr>
          <w:sz w:val="24"/>
        </w:rPr>
        <w:t>failed</w:t>
      </w:r>
      <w:r>
        <w:rPr>
          <w:spacing w:val="30"/>
          <w:sz w:val="24"/>
        </w:rPr>
        <w:t> </w:t>
      </w:r>
      <w:r>
        <w:rPr>
          <w:sz w:val="24"/>
        </w:rPr>
        <w:t>to</w:t>
      </w:r>
      <w:r>
        <w:rPr>
          <w:spacing w:val="29"/>
          <w:sz w:val="24"/>
        </w:rPr>
        <w:t> </w:t>
      </w:r>
      <w:r>
        <w:rPr>
          <w:sz w:val="24"/>
        </w:rPr>
        <w:t>satisfy KMRL on substitution of other key personnel.</w:t>
      </w:r>
    </w:p>
    <w:p>
      <w:pPr>
        <w:pStyle w:val="ListParagraph"/>
        <w:numPr>
          <w:ilvl w:val="2"/>
          <w:numId w:val="54"/>
        </w:numPr>
        <w:tabs>
          <w:tab w:pos="1106" w:val="left" w:leader="none"/>
        </w:tabs>
        <w:spacing w:line="240" w:lineRule="auto" w:before="0" w:after="0"/>
        <w:ind w:left="1106" w:right="0" w:hanging="682"/>
        <w:jc w:val="left"/>
        <w:rPr>
          <w:sz w:val="24"/>
        </w:rPr>
      </w:pPr>
      <w:r>
        <w:rPr>
          <w:spacing w:val="-2"/>
          <w:sz w:val="24"/>
        </w:rPr>
        <w:t>Confidentiality</w:t>
      </w:r>
    </w:p>
    <w:p>
      <w:pPr>
        <w:pStyle w:val="BodyText"/>
        <w:spacing w:line="355" w:lineRule="auto" w:before="141"/>
        <w:ind w:left="1133"/>
      </w:pPr>
      <w:r>
        <w:rPr/>
        <w:t>IQSC</w:t>
      </w:r>
      <w:r>
        <w:rPr>
          <w:spacing w:val="77"/>
        </w:rPr>
        <w:t> </w:t>
      </w:r>
      <w:r>
        <w:rPr/>
        <w:t>has</w:t>
      </w:r>
      <w:r>
        <w:rPr>
          <w:spacing w:val="77"/>
        </w:rPr>
        <w:t> </w:t>
      </w:r>
      <w:r>
        <w:rPr/>
        <w:t>to</w:t>
      </w:r>
      <w:r>
        <w:rPr>
          <w:spacing w:val="77"/>
        </w:rPr>
        <w:t> </w:t>
      </w:r>
      <w:r>
        <w:rPr/>
        <w:t>maintain</w:t>
      </w:r>
      <w:r>
        <w:rPr>
          <w:spacing w:val="77"/>
        </w:rPr>
        <w:t> </w:t>
      </w:r>
      <w:r>
        <w:rPr/>
        <w:t>utmost</w:t>
      </w:r>
      <w:r>
        <w:rPr>
          <w:spacing w:val="77"/>
        </w:rPr>
        <w:t> </w:t>
      </w:r>
      <w:r>
        <w:rPr/>
        <w:t>confidentiality</w:t>
      </w:r>
      <w:r>
        <w:rPr>
          <w:spacing w:val="78"/>
        </w:rPr>
        <w:t> </w:t>
      </w:r>
      <w:r>
        <w:rPr/>
        <w:t>as</w:t>
      </w:r>
      <w:r>
        <w:rPr>
          <w:spacing w:val="77"/>
        </w:rPr>
        <w:t> </w:t>
      </w:r>
      <w:r>
        <w:rPr/>
        <w:t>desired</w:t>
      </w:r>
      <w:r>
        <w:rPr>
          <w:spacing w:val="77"/>
        </w:rPr>
        <w:t> </w:t>
      </w:r>
      <w:r>
        <w:rPr/>
        <w:t>by</w:t>
      </w:r>
      <w:r>
        <w:rPr>
          <w:spacing w:val="77"/>
        </w:rPr>
        <w:t> </w:t>
      </w:r>
      <w:r>
        <w:rPr/>
        <w:t>KMRL.</w:t>
      </w:r>
      <w:r>
        <w:rPr>
          <w:spacing w:val="77"/>
        </w:rPr>
        <w:t> </w:t>
      </w:r>
      <w:r>
        <w:rPr/>
        <w:t>Any</w:t>
      </w:r>
      <w:r>
        <w:rPr>
          <w:spacing w:val="77"/>
        </w:rPr>
        <w:t> </w:t>
      </w:r>
      <w:r>
        <w:rPr/>
        <w:t>violation</w:t>
      </w:r>
      <w:r>
        <w:rPr>
          <w:spacing w:val="77"/>
        </w:rPr>
        <w:t> </w:t>
      </w:r>
      <w:r>
        <w:rPr/>
        <w:t>of confidentiality may attract disqualification by KMRL.</w:t>
      </w:r>
    </w:p>
    <w:p>
      <w:pPr>
        <w:pStyle w:val="BodyText"/>
        <w:spacing w:after="0" w:line="355" w:lineRule="auto"/>
        <w:sectPr>
          <w:pgSz w:w="11900" w:h="16840"/>
          <w:pgMar w:header="366" w:footer="786" w:top="1260" w:bottom="980" w:left="708" w:right="283"/>
        </w:sectPr>
      </w:pPr>
    </w:p>
    <w:p>
      <w:pPr>
        <w:pStyle w:val="Heading3"/>
        <w:numPr>
          <w:ilvl w:val="0"/>
          <w:numId w:val="54"/>
        </w:numPr>
        <w:tabs>
          <w:tab w:pos="1234" w:val="left" w:leader="none"/>
        </w:tabs>
        <w:spacing w:line="240" w:lineRule="auto" w:before="44" w:after="0"/>
        <w:ind w:left="1234" w:right="0" w:hanging="668"/>
        <w:jc w:val="left"/>
      </w:pPr>
      <w:bookmarkStart w:name="_TOC_250010" w:id="13"/>
      <w:r>
        <w:rPr/>
        <w:t>AWARD</w:t>
      </w:r>
      <w:r>
        <w:rPr>
          <w:spacing w:val="-1"/>
        </w:rPr>
        <w:t> </w:t>
      </w:r>
      <w:r>
        <w:rPr/>
        <w:t>OF</w:t>
      </w:r>
      <w:bookmarkEnd w:id="13"/>
      <w:r>
        <w:rPr>
          <w:spacing w:val="-2"/>
        </w:rPr>
        <w:t> ASSIGNMENT</w:t>
      </w:r>
    </w:p>
    <w:p>
      <w:pPr>
        <w:pStyle w:val="Heading5"/>
        <w:numPr>
          <w:ilvl w:val="1"/>
          <w:numId w:val="54"/>
        </w:numPr>
        <w:tabs>
          <w:tab w:pos="1204" w:val="left" w:leader="none"/>
        </w:tabs>
        <w:spacing w:line="240" w:lineRule="auto" w:before="225" w:after="0"/>
        <w:ind w:left="1204" w:right="0" w:hanging="780"/>
        <w:jc w:val="left"/>
      </w:pPr>
      <w:r>
        <w:rPr/>
        <w:t>Letter</w:t>
      </w:r>
      <w:r>
        <w:rPr>
          <w:spacing w:val="17"/>
        </w:rPr>
        <w:t> </w:t>
      </w:r>
      <w:r>
        <w:rPr/>
        <w:t>of</w:t>
      </w:r>
      <w:r>
        <w:rPr>
          <w:spacing w:val="17"/>
        </w:rPr>
        <w:t> </w:t>
      </w:r>
      <w:r>
        <w:rPr>
          <w:spacing w:val="-2"/>
        </w:rPr>
        <w:t>Award</w:t>
      </w:r>
    </w:p>
    <w:p>
      <w:pPr>
        <w:pStyle w:val="BodyText"/>
        <w:tabs>
          <w:tab w:pos="9064" w:val="left" w:leader="none"/>
        </w:tabs>
        <w:spacing w:line="360" w:lineRule="auto" w:before="188"/>
        <w:ind w:left="1144" w:right="587" w:hanging="720"/>
      </w:pPr>
      <w:r>
        <w:rPr>
          <w:b/>
        </w:rPr>
        <w:t>13.1.1.</w:t>
      </w:r>
      <w:r>
        <w:rPr>
          <w:b/>
          <w:spacing w:val="40"/>
        </w:rPr>
        <w:t> </w:t>
      </w:r>
      <w:r>
        <w:rPr>
          <w:b/>
        </w:rPr>
        <w:t>Letter</w:t>
      </w:r>
      <w:r>
        <w:rPr>
          <w:b/>
          <w:spacing w:val="40"/>
        </w:rPr>
        <w:t> </w:t>
      </w:r>
      <w:r>
        <w:rPr>
          <w:b/>
        </w:rPr>
        <w:t>of</w:t>
      </w:r>
      <w:r>
        <w:rPr>
          <w:b/>
          <w:spacing w:val="40"/>
        </w:rPr>
        <w:t> </w:t>
      </w:r>
      <w:r>
        <w:rPr>
          <w:b/>
        </w:rPr>
        <w:t>Award</w:t>
      </w:r>
      <w:r>
        <w:rPr>
          <w:b/>
          <w:spacing w:val="40"/>
        </w:rPr>
        <w:t> </w:t>
      </w:r>
      <w:r>
        <w:rPr>
          <w:b/>
        </w:rPr>
        <w:t>–</w:t>
      </w:r>
      <w:r>
        <w:rPr/>
        <w:t>After</w:t>
      </w:r>
      <w:r>
        <w:rPr>
          <w:spacing w:val="40"/>
        </w:rPr>
        <w:t> </w:t>
      </w:r>
      <w:r>
        <w:rPr/>
        <w:t>selection,</w:t>
      </w:r>
      <w:r>
        <w:rPr>
          <w:spacing w:val="40"/>
        </w:rPr>
        <w:t> </w:t>
      </w:r>
      <w:r>
        <w:rPr/>
        <w:t>a</w:t>
      </w:r>
      <w:r>
        <w:rPr>
          <w:spacing w:val="40"/>
        </w:rPr>
        <w:t> </w:t>
      </w:r>
      <w:r>
        <w:rPr/>
        <w:t>Letter</w:t>
      </w:r>
      <w:r>
        <w:rPr>
          <w:spacing w:val="40"/>
        </w:rPr>
        <w:t> </w:t>
      </w:r>
      <w:r>
        <w:rPr/>
        <w:t>of</w:t>
      </w:r>
      <w:r>
        <w:rPr>
          <w:spacing w:val="40"/>
        </w:rPr>
        <w:t> </w:t>
      </w:r>
      <w:r>
        <w:rPr/>
        <w:t>Award</w:t>
      </w:r>
      <w:r>
        <w:rPr>
          <w:spacing w:val="40"/>
        </w:rPr>
        <w:t> </w:t>
      </w:r>
      <w:r>
        <w:rPr/>
        <w:t>(the</w:t>
      </w:r>
      <w:r>
        <w:rPr>
          <w:spacing w:val="40"/>
        </w:rPr>
        <w:t> </w:t>
      </w:r>
      <w:r>
        <w:rPr/>
        <w:t>“LOA”)</w:t>
      </w:r>
      <w:r>
        <w:rPr>
          <w:spacing w:val="40"/>
        </w:rPr>
        <w:t> </w:t>
      </w:r>
      <w:r>
        <w:rPr/>
        <w:t>shall</w:t>
      </w:r>
      <w:r>
        <w:rPr>
          <w:spacing w:val="40"/>
        </w:rPr>
        <w:t> </w:t>
      </w:r>
      <w:r>
        <w:rPr/>
        <w:t>be</w:t>
      </w:r>
      <w:r>
        <w:rPr>
          <w:spacing w:val="40"/>
        </w:rPr>
        <w:t> </w:t>
      </w:r>
      <w:r>
        <w:rPr/>
        <w:t>issued,</w:t>
      </w:r>
      <w:r>
        <w:rPr>
          <w:spacing w:val="40"/>
        </w:rPr>
        <w:t> </w:t>
      </w:r>
      <w:r>
        <w:rPr/>
        <w:t>in duplicate,</w:t>
      </w:r>
      <w:r>
        <w:rPr>
          <w:spacing w:val="80"/>
          <w:w w:val="150"/>
        </w:rPr>
        <w:t> </w:t>
      </w:r>
      <w:r>
        <w:rPr/>
        <w:t>by</w:t>
      </w:r>
      <w:r>
        <w:rPr>
          <w:spacing w:val="80"/>
          <w:w w:val="150"/>
        </w:rPr>
        <w:t> </w:t>
      </w:r>
      <w:r>
        <w:rPr/>
        <w:t>KMRL</w:t>
      </w:r>
      <w:r>
        <w:rPr>
          <w:spacing w:val="80"/>
          <w:w w:val="150"/>
        </w:rPr>
        <w:t> </w:t>
      </w:r>
      <w:r>
        <w:rPr/>
        <w:t>to</w:t>
      </w:r>
      <w:r>
        <w:rPr>
          <w:spacing w:val="80"/>
          <w:w w:val="150"/>
        </w:rPr>
        <w:t> </w:t>
      </w:r>
      <w:r>
        <w:rPr/>
        <w:t>the</w:t>
      </w:r>
      <w:r>
        <w:rPr>
          <w:spacing w:val="80"/>
          <w:w w:val="150"/>
        </w:rPr>
        <w:t> </w:t>
      </w:r>
      <w:r>
        <w:rPr/>
        <w:t>Selected</w:t>
      </w:r>
      <w:r>
        <w:rPr>
          <w:spacing w:val="80"/>
          <w:w w:val="150"/>
        </w:rPr>
        <w:t> </w:t>
      </w:r>
      <w:r>
        <w:rPr/>
        <w:t>Applicant</w:t>
      </w:r>
      <w:r>
        <w:rPr>
          <w:spacing w:val="80"/>
          <w:w w:val="150"/>
        </w:rPr>
        <w:t> </w:t>
      </w:r>
      <w:r>
        <w:rPr/>
        <w:t>and</w:t>
      </w:r>
      <w:r>
        <w:rPr>
          <w:spacing w:val="80"/>
          <w:w w:val="150"/>
        </w:rPr>
        <w:t> </w:t>
      </w:r>
      <w:r>
        <w:rPr/>
        <w:t>the</w:t>
      </w:r>
      <w:r>
        <w:rPr>
          <w:spacing w:val="80"/>
          <w:w w:val="150"/>
        </w:rPr>
        <w:t> </w:t>
      </w:r>
      <w:r>
        <w:rPr/>
        <w:t>Selected</w:t>
      </w:r>
      <w:r>
        <w:rPr>
          <w:spacing w:val="80"/>
          <w:w w:val="150"/>
        </w:rPr>
        <w:t> </w:t>
      </w:r>
      <w:r>
        <w:rPr/>
        <w:t>Applicant</w:t>
      </w:r>
      <w:r>
        <w:rPr>
          <w:spacing w:val="80"/>
          <w:w w:val="150"/>
        </w:rPr>
        <w:t> </w:t>
      </w:r>
      <w:r>
        <w:rPr/>
        <w:t>shall, within seven (7) days of the receipt of the LOA, sign and return the duplicate copy of the LOA in acknowledgement thereof.</w:t>
      </w:r>
      <w:r>
        <w:rPr>
          <w:spacing w:val="40"/>
        </w:rPr>
        <w:t> </w:t>
      </w:r>
      <w:r>
        <w:rPr/>
        <w:t>In the event the duplicate copy of the LOA duly signed by the Selected Applicant is not received by the stipulated date, KMRL may,</w:t>
        <w:tab/>
        <w:t>unless it consents</w:t>
      </w:r>
      <w:r>
        <w:rPr>
          <w:spacing w:val="40"/>
        </w:rPr>
        <w:t> </w:t>
      </w:r>
      <w:r>
        <w:rPr/>
        <w:t>to</w:t>
      </w:r>
      <w:r>
        <w:rPr>
          <w:spacing w:val="40"/>
        </w:rPr>
        <w:t> </w:t>
      </w:r>
      <w:r>
        <w:rPr/>
        <w:t>extension</w:t>
      </w:r>
      <w:r>
        <w:rPr>
          <w:spacing w:val="40"/>
        </w:rPr>
        <w:t> </w:t>
      </w:r>
      <w:r>
        <w:rPr/>
        <w:t>of</w:t>
      </w:r>
      <w:r>
        <w:rPr>
          <w:spacing w:val="40"/>
        </w:rPr>
        <w:t> </w:t>
      </w:r>
      <w:r>
        <w:rPr/>
        <w:t>time</w:t>
      </w:r>
      <w:r>
        <w:rPr>
          <w:spacing w:val="40"/>
        </w:rPr>
        <w:t> </w:t>
      </w:r>
      <w:r>
        <w:rPr/>
        <w:t>for</w:t>
      </w:r>
      <w:r>
        <w:rPr>
          <w:spacing w:val="40"/>
        </w:rPr>
        <w:t> </w:t>
      </w:r>
      <w:r>
        <w:rPr/>
        <w:t>submission</w:t>
      </w:r>
      <w:r>
        <w:rPr>
          <w:spacing w:val="40"/>
        </w:rPr>
        <w:t> </w:t>
      </w:r>
      <w:r>
        <w:rPr/>
        <w:t>thereof,</w:t>
      </w:r>
      <w:r>
        <w:rPr>
          <w:spacing w:val="40"/>
        </w:rPr>
        <w:t> </w:t>
      </w:r>
      <w:r>
        <w:rPr/>
        <w:t>forfeit</w:t>
      </w:r>
      <w:r>
        <w:rPr>
          <w:spacing w:val="40"/>
        </w:rPr>
        <w:t> </w:t>
      </w:r>
      <w:r>
        <w:rPr/>
        <w:t>and</w:t>
      </w:r>
      <w:r>
        <w:rPr>
          <w:spacing w:val="40"/>
        </w:rPr>
        <w:t> </w:t>
      </w:r>
      <w:r>
        <w:rPr/>
        <w:t>appropriate</w:t>
      </w:r>
      <w:r>
        <w:rPr>
          <w:spacing w:val="40"/>
        </w:rPr>
        <w:t> </w:t>
      </w:r>
      <w:r>
        <w:rPr/>
        <w:t>the</w:t>
      </w:r>
      <w:r>
        <w:rPr>
          <w:spacing w:val="40"/>
        </w:rPr>
        <w:t> </w:t>
      </w:r>
      <w:r>
        <w:rPr/>
        <w:t>Bid Security of such Applicant for loss and damage suffered by it on account of</w:t>
        <w:tab/>
        <w:t>failure of</w:t>
      </w:r>
      <w:r>
        <w:rPr>
          <w:spacing w:val="40"/>
        </w:rPr>
        <w:t> </w:t>
      </w:r>
      <w:r>
        <w:rPr/>
        <w:t>the Selected Applicant to acknowledge the LOA, and the next eligible applicant may be considered.</w:t>
      </w:r>
      <w:r>
        <w:rPr>
          <w:spacing w:val="40"/>
        </w:rPr>
        <w:t> </w:t>
      </w:r>
      <w:r>
        <w:rPr/>
        <w:t>The bid security of the selected applicant will be forfeited.</w:t>
      </w:r>
    </w:p>
    <w:p>
      <w:pPr>
        <w:pStyle w:val="Heading5"/>
        <w:numPr>
          <w:ilvl w:val="1"/>
          <w:numId w:val="54"/>
        </w:numPr>
        <w:tabs>
          <w:tab w:pos="1065" w:val="left" w:leader="none"/>
        </w:tabs>
        <w:spacing w:line="240" w:lineRule="auto" w:before="14" w:after="0"/>
        <w:ind w:left="1065" w:right="0" w:hanging="641"/>
        <w:jc w:val="left"/>
        <w:rPr>
          <w:sz w:val="29"/>
        </w:rPr>
      </w:pPr>
      <w:r>
        <w:rPr/>
        <w:t>Execution</w:t>
      </w:r>
      <w:r>
        <w:rPr>
          <w:spacing w:val="25"/>
        </w:rPr>
        <w:t> </w:t>
      </w:r>
      <w:r>
        <w:rPr/>
        <w:t>of</w:t>
      </w:r>
      <w:r>
        <w:rPr>
          <w:spacing w:val="24"/>
        </w:rPr>
        <w:t> </w:t>
      </w:r>
      <w:r>
        <w:rPr>
          <w:spacing w:val="-2"/>
        </w:rPr>
        <w:t>Agreement</w:t>
      </w:r>
    </w:p>
    <w:p>
      <w:pPr>
        <w:pStyle w:val="BodyText"/>
        <w:tabs>
          <w:tab w:pos="1394" w:val="left" w:leader="none"/>
        </w:tabs>
        <w:spacing w:line="360" w:lineRule="auto" w:before="188"/>
        <w:ind w:left="1144" w:right="587" w:hanging="720"/>
      </w:pPr>
      <w:r>
        <w:rPr>
          <w:b/>
          <w:spacing w:val="-2"/>
        </w:rPr>
        <w:t>13.2.1.</w:t>
      </w:r>
      <w:r>
        <w:rPr>
          <w:b/>
        </w:rPr>
        <w:tab/>
      </w:r>
      <w:r>
        <w:rPr/>
        <w:t>After</w:t>
      </w:r>
      <w:r>
        <w:rPr>
          <w:spacing w:val="40"/>
        </w:rPr>
        <w:t> </w:t>
      </w:r>
      <w:r>
        <w:rPr/>
        <w:t>acknowledgement</w:t>
      </w:r>
      <w:r>
        <w:rPr>
          <w:spacing w:val="40"/>
        </w:rPr>
        <w:t> </w:t>
      </w:r>
      <w:r>
        <w:rPr/>
        <w:t>of</w:t>
      </w:r>
      <w:r>
        <w:rPr>
          <w:spacing w:val="40"/>
        </w:rPr>
        <w:t> </w:t>
      </w:r>
      <w:r>
        <w:rPr/>
        <w:t>the</w:t>
      </w:r>
      <w:r>
        <w:rPr>
          <w:spacing w:val="40"/>
        </w:rPr>
        <w:t> </w:t>
      </w:r>
      <w:r>
        <w:rPr/>
        <w:t>Letter</w:t>
      </w:r>
      <w:r>
        <w:rPr>
          <w:spacing w:val="40"/>
        </w:rPr>
        <w:t> </w:t>
      </w:r>
      <w:r>
        <w:rPr/>
        <w:t>of</w:t>
      </w:r>
      <w:r>
        <w:rPr>
          <w:spacing w:val="40"/>
        </w:rPr>
        <w:t> </w:t>
      </w:r>
      <w:r>
        <w:rPr/>
        <w:t>Award</w:t>
      </w:r>
      <w:r>
        <w:rPr>
          <w:spacing w:val="40"/>
        </w:rPr>
        <w:t> </w:t>
      </w:r>
      <w:r>
        <w:rPr/>
        <w:t>(LOA)</w:t>
      </w:r>
      <w:r>
        <w:rPr>
          <w:spacing w:val="40"/>
        </w:rPr>
        <w:t> </w:t>
      </w:r>
      <w:r>
        <w:rPr/>
        <w:t>as</w:t>
      </w:r>
      <w:r>
        <w:rPr>
          <w:spacing w:val="40"/>
        </w:rPr>
        <w:t> </w:t>
      </w:r>
      <w:r>
        <w:rPr/>
        <w:t>aforesaid</w:t>
      </w:r>
      <w:r>
        <w:rPr>
          <w:spacing w:val="40"/>
        </w:rPr>
        <w:t> </w:t>
      </w:r>
      <w:r>
        <w:rPr/>
        <w:t>by</w:t>
      </w:r>
      <w:r>
        <w:rPr>
          <w:spacing w:val="40"/>
        </w:rPr>
        <w:t> </w:t>
      </w:r>
      <w:r>
        <w:rPr/>
        <w:t>the</w:t>
      </w:r>
      <w:r>
        <w:rPr>
          <w:spacing w:val="51"/>
        </w:rPr>
        <w:t> </w:t>
      </w:r>
      <w:r>
        <w:rPr/>
        <w:t>Selected Applicant, it shall execute an Agreement</w:t>
      </w:r>
      <w:r>
        <w:rPr>
          <w:spacing w:val="40"/>
        </w:rPr>
        <w:t> </w:t>
      </w:r>
      <w:r>
        <w:rPr>
          <w:b/>
        </w:rPr>
        <w:t>within fifteen (15) days of the LOA, </w:t>
      </w:r>
      <w:r>
        <w:rPr/>
        <w:t>accepting the</w:t>
      </w:r>
      <w:r>
        <w:rPr>
          <w:spacing w:val="40"/>
        </w:rPr>
        <w:t> </w:t>
      </w:r>
      <w:r>
        <w:rPr/>
        <w:t>terms</w:t>
      </w:r>
      <w:r>
        <w:rPr>
          <w:spacing w:val="40"/>
        </w:rPr>
        <w:t> </w:t>
      </w:r>
      <w:r>
        <w:rPr/>
        <w:t>and</w:t>
      </w:r>
      <w:r>
        <w:rPr>
          <w:spacing w:val="40"/>
        </w:rPr>
        <w:t> </w:t>
      </w:r>
      <w:r>
        <w:rPr/>
        <w:t>conditions</w:t>
      </w:r>
      <w:r>
        <w:rPr>
          <w:spacing w:val="40"/>
        </w:rPr>
        <w:t> </w:t>
      </w:r>
      <w:r>
        <w:rPr/>
        <w:t>as</w:t>
      </w:r>
      <w:r>
        <w:rPr>
          <w:spacing w:val="40"/>
        </w:rPr>
        <w:t> </w:t>
      </w:r>
      <w:r>
        <w:rPr/>
        <w:t>contained</w:t>
      </w:r>
      <w:r>
        <w:rPr>
          <w:spacing w:val="40"/>
        </w:rPr>
        <w:t> </w:t>
      </w:r>
      <w:r>
        <w:rPr/>
        <w:t>in</w:t>
      </w:r>
      <w:r>
        <w:rPr>
          <w:spacing w:val="40"/>
        </w:rPr>
        <w:t> </w:t>
      </w:r>
      <w:r>
        <w:rPr/>
        <w:t>the</w:t>
      </w:r>
      <w:r>
        <w:rPr>
          <w:spacing w:val="40"/>
        </w:rPr>
        <w:t> </w:t>
      </w:r>
      <w:r>
        <w:rPr/>
        <w:t>RFP</w:t>
      </w:r>
      <w:r>
        <w:rPr>
          <w:spacing w:val="40"/>
        </w:rPr>
        <w:t> </w:t>
      </w:r>
      <w:r>
        <w:rPr/>
        <w:t>Document</w:t>
      </w:r>
      <w:r>
        <w:rPr>
          <w:spacing w:val="40"/>
        </w:rPr>
        <w:t> </w:t>
      </w:r>
      <w:r>
        <w:rPr/>
        <w:t>along</w:t>
      </w:r>
      <w:r>
        <w:rPr>
          <w:spacing w:val="40"/>
        </w:rPr>
        <w:t> </w:t>
      </w:r>
      <w:r>
        <w:rPr/>
        <w:t>with</w:t>
      </w:r>
      <w:r>
        <w:rPr>
          <w:spacing w:val="40"/>
        </w:rPr>
        <w:t> </w:t>
      </w:r>
      <w:r>
        <w:rPr/>
        <w:t>subsequent</w:t>
      </w:r>
      <w:r>
        <w:rPr>
          <w:spacing w:val="40"/>
        </w:rPr>
        <w:t> </w:t>
      </w:r>
      <w:r>
        <w:rPr/>
        <w:t>addenda and modifications issued by KMRL, on the format given in this RFP</w:t>
      </w:r>
      <w:r>
        <w:rPr>
          <w:spacing w:val="80"/>
          <w:w w:val="150"/>
        </w:rPr>
        <w:t> </w:t>
      </w:r>
      <w:r>
        <w:rPr/>
        <w:t>Document. The Selected Applicant shall not be entitled to seek any deviation in the Agreement.</w:t>
      </w:r>
    </w:p>
    <w:p>
      <w:pPr>
        <w:pStyle w:val="Heading5"/>
        <w:numPr>
          <w:ilvl w:val="1"/>
          <w:numId w:val="54"/>
        </w:numPr>
        <w:tabs>
          <w:tab w:pos="1065" w:val="left" w:leader="none"/>
        </w:tabs>
        <w:spacing w:line="240" w:lineRule="auto" w:before="12" w:after="0"/>
        <w:ind w:left="1065" w:right="0" w:hanging="641"/>
        <w:jc w:val="left"/>
        <w:rPr>
          <w:sz w:val="29"/>
        </w:rPr>
      </w:pPr>
      <w:r>
        <w:rPr/>
        <w:t>Commencement</w:t>
      </w:r>
      <w:r>
        <w:rPr>
          <w:spacing w:val="36"/>
        </w:rPr>
        <w:t> </w:t>
      </w:r>
      <w:r>
        <w:rPr/>
        <w:t>of</w:t>
      </w:r>
      <w:r>
        <w:rPr>
          <w:spacing w:val="35"/>
        </w:rPr>
        <w:t> </w:t>
      </w:r>
      <w:r>
        <w:rPr>
          <w:spacing w:val="-2"/>
        </w:rPr>
        <w:t>Assignment</w:t>
      </w:r>
    </w:p>
    <w:p>
      <w:pPr>
        <w:pStyle w:val="BodyText"/>
        <w:spacing w:line="360" w:lineRule="auto" w:before="188"/>
        <w:ind w:left="1144" w:right="558" w:hanging="720"/>
        <w:jc w:val="both"/>
      </w:pPr>
      <w:r>
        <w:rPr>
          <w:b/>
        </w:rPr>
        <w:t>13.3.1.</w:t>
      </w:r>
      <w:r>
        <w:rPr>
          <w:b/>
          <w:spacing w:val="40"/>
        </w:rPr>
        <w:t> </w:t>
      </w:r>
      <w:r>
        <w:rPr/>
        <w:t>The IQSC shall commence the Services </w:t>
      </w:r>
      <w:r>
        <w:rPr>
          <w:b/>
        </w:rPr>
        <w:t>within fifteen (15) days of issue of LOA.</w:t>
      </w:r>
      <w:r>
        <w:rPr>
          <w:b/>
          <w:spacing w:val="40"/>
        </w:rPr>
        <w:t> </w:t>
      </w:r>
      <w:r>
        <w:rPr/>
        <w:t>If the IQSC fails to either sign the Agreement as specified or commence the assignment as specified</w:t>
      </w:r>
      <w:r>
        <w:rPr>
          <w:spacing w:val="80"/>
        </w:rPr>
        <w:t> </w:t>
      </w:r>
      <w:r>
        <w:rPr/>
        <w:t>herein,</w:t>
      </w:r>
      <w:r>
        <w:rPr>
          <w:spacing w:val="80"/>
        </w:rPr>
        <w:t> </w:t>
      </w:r>
      <w:r>
        <w:rPr/>
        <w:t>KMRL</w:t>
      </w:r>
      <w:r>
        <w:rPr>
          <w:spacing w:val="80"/>
        </w:rPr>
        <w:t> </w:t>
      </w:r>
      <w:r>
        <w:rPr/>
        <w:t>may</w:t>
      </w:r>
      <w:r>
        <w:rPr>
          <w:spacing w:val="80"/>
        </w:rPr>
        <w:t> </w:t>
      </w:r>
      <w:r>
        <w:rPr/>
        <w:t>invite</w:t>
      </w:r>
      <w:r>
        <w:rPr>
          <w:spacing w:val="80"/>
        </w:rPr>
        <w:t> </w:t>
      </w:r>
      <w:r>
        <w:rPr/>
        <w:t>the</w:t>
      </w:r>
      <w:r>
        <w:rPr>
          <w:spacing w:val="80"/>
        </w:rPr>
        <w:t> </w:t>
      </w:r>
      <w:r>
        <w:rPr/>
        <w:t>next</w:t>
      </w:r>
      <w:r>
        <w:rPr>
          <w:spacing w:val="80"/>
        </w:rPr>
        <w:t> </w:t>
      </w:r>
      <w:r>
        <w:rPr/>
        <w:t>lowest</w:t>
      </w:r>
      <w:r>
        <w:rPr>
          <w:spacing w:val="80"/>
        </w:rPr>
        <w:t> </w:t>
      </w:r>
      <w:r>
        <w:rPr/>
        <w:t>bidding</w:t>
      </w:r>
      <w:r>
        <w:rPr>
          <w:spacing w:val="80"/>
        </w:rPr>
        <w:t> </w:t>
      </w:r>
      <w:r>
        <w:rPr/>
        <w:t>Applicant</w:t>
      </w:r>
      <w:r>
        <w:rPr>
          <w:spacing w:val="80"/>
        </w:rPr>
        <w:t> </w:t>
      </w:r>
      <w:r>
        <w:rPr/>
        <w:t>for negotiations.</w:t>
      </w:r>
      <w:r>
        <w:rPr>
          <w:spacing w:val="80"/>
        </w:rPr>
        <w:t> </w:t>
      </w:r>
      <w:r>
        <w:rPr/>
        <w:t>In such an even, the Bid Security of the ‘Selected Applicant’ shall be</w:t>
      </w:r>
      <w:r>
        <w:rPr>
          <w:spacing w:val="40"/>
        </w:rPr>
        <w:t> </w:t>
      </w:r>
      <w:r>
        <w:rPr/>
        <w:t>forfeited and appropriated in accordance with the provisions of Clause 11.5 of the RFP </w:t>
      </w:r>
      <w:r>
        <w:rPr>
          <w:spacing w:val="-2"/>
        </w:rPr>
        <w:t>Document.</w:t>
      </w:r>
    </w:p>
    <w:p>
      <w:pPr>
        <w:pStyle w:val="Heading5"/>
        <w:numPr>
          <w:ilvl w:val="1"/>
          <w:numId w:val="54"/>
        </w:numPr>
        <w:tabs>
          <w:tab w:pos="1065" w:val="left" w:leader="none"/>
        </w:tabs>
        <w:spacing w:line="240" w:lineRule="auto" w:before="7" w:after="0"/>
        <w:ind w:left="1065" w:right="0" w:hanging="641"/>
        <w:jc w:val="left"/>
        <w:rPr>
          <w:sz w:val="29"/>
        </w:rPr>
      </w:pPr>
      <w:r>
        <w:rPr/>
        <w:t>Modification</w:t>
      </w:r>
      <w:r>
        <w:rPr>
          <w:spacing w:val="31"/>
        </w:rPr>
        <w:t> </w:t>
      </w:r>
      <w:r>
        <w:rPr/>
        <w:t>of</w:t>
      </w:r>
      <w:r>
        <w:rPr>
          <w:spacing w:val="30"/>
        </w:rPr>
        <w:t> </w:t>
      </w:r>
      <w:r>
        <w:rPr>
          <w:spacing w:val="-2"/>
        </w:rPr>
        <w:t>Agreement</w:t>
      </w:r>
    </w:p>
    <w:p>
      <w:pPr>
        <w:pStyle w:val="BodyText"/>
        <w:spacing w:line="360" w:lineRule="auto" w:before="193"/>
        <w:ind w:left="1275" w:right="558" w:hanging="851"/>
        <w:jc w:val="both"/>
      </w:pPr>
      <w:r>
        <w:rPr>
          <w:b/>
        </w:rPr>
        <w:t>13.4.1.</w:t>
      </w:r>
      <w:r>
        <w:rPr>
          <w:b/>
          <w:spacing w:val="40"/>
        </w:rPr>
        <w:t> </w:t>
      </w:r>
      <w:r>
        <w:rPr/>
        <w:t>No variation in or modification of the terms of the Agreement shall be made except by written amendment signed by both the parties i.e. KMRL and the IQSC.</w:t>
      </w:r>
    </w:p>
    <w:p>
      <w:pPr>
        <w:pStyle w:val="Heading5"/>
        <w:numPr>
          <w:ilvl w:val="1"/>
          <w:numId w:val="54"/>
        </w:numPr>
        <w:tabs>
          <w:tab w:pos="1135" w:val="left" w:leader="none"/>
        </w:tabs>
        <w:spacing w:line="240" w:lineRule="auto" w:before="11" w:after="0"/>
        <w:ind w:left="1135" w:right="0" w:hanging="711"/>
        <w:jc w:val="left"/>
      </w:pPr>
      <w:r>
        <w:rPr/>
        <w:t>Duration</w:t>
      </w:r>
      <w:r>
        <w:rPr>
          <w:spacing w:val="24"/>
        </w:rPr>
        <w:t> </w:t>
      </w:r>
      <w:r>
        <w:rPr/>
        <w:t>of</w:t>
      </w:r>
      <w:r>
        <w:rPr>
          <w:spacing w:val="23"/>
        </w:rPr>
        <w:t> </w:t>
      </w:r>
      <w:r>
        <w:rPr>
          <w:spacing w:val="-2"/>
        </w:rPr>
        <w:t>Assignment</w:t>
      </w:r>
    </w:p>
    <w:p>
      <w:pPr>
        <w:pStyle w:val="ListParagraph"/>
        <w:numPr>
          <w:ilvl w:val="2"/>
          <w:numId w:val="55"/>
        </w:numPr>
        <w:tabs>
          <w:tab w:pos="1275" w:val="left" w:leader="none"/>
          <w:tab w:pos="1289" w:val="left" w:leader="none"/>
        </w:tabs>
        <w:spacing w:line="360" w:lineRule="auto" w:before="188" w:after="0"/>
        <w:ind w:left="1275" w:right="559" w:hanging="851"/>
        <w:jc w:val="both"/>
        <w:rPr>
          <w:sz w:val="24"/>
        </w:rPr>
      </w:pPr>
      <w:r>
        <w:rPr>
          <w:b/>
          <w:sz w:val="24"/>
        </w:rPr>
        <w:t>Stipulated</w:t>
      </w:r>
      <w:r>
        <w:rPr>
          <w:b/>
          <w:sz w:val="24"/>
        </w:rPr>
        <w:t> Duration</w:t>
      </w:r>
      <w:r>
        <w:rPr>
          <w:sz w:val="24"/>
        </w:rPr>
        <w:t>-</w:t>
      </w:r>
      <w:r>
        <w:rPr>
          <w:w w:val="75"/>
          <w:sz w:val="24"/>
        </w:rPr>
        <w:t>­‐</w:t>
      </w:r>
      <w:r>
        <w:rPr>
          <w:spacing w:val="35"/>
          <w:sz w:val="24"/>
        </w:rPr>
        <w:t> </w:t>
      </w:r>
      <w:r>
        <w:rPr>
          <w:sz w:val="24"/>
        </w:rPr>
        <w:t>The</w:t>
      </w:r>
      <w:r>
        <w:rPr>
          <w:spacing w:val="-9"/>
          <w:sz w:val="24"/>
        </w:rPr>
        <w:t> </w:t>
      </w:r>
      <w:r>
        <w:rPr>
          <w:sz w:val="24"/>
        </w:rPr>
        <w:t>duration</w:t>
      </w:r>
      <w:r>
        <w:rPr>
          <w:spacing w:val="-9"/>
          <w:sz w:val="24"/>
        </w:rPr>
        <w:t> </w:t>
      </w:r>
      <w:r>
        <w:rPr>
          <w:sz w:val="24"/>
        </w:rPr>
        <w:t>of</w:t>
      </w:r>
      <w:r>
        <w:rPr>
          <w:spacing w:val="-9"/>
          <w:sz w:val="24"/>
        </w:rPr>
        <w:t> </w:t>
      </w:r>
      <w:r>
        <w:rPr>
          <w:sz w:val="24"/>
        </w:rPr>
        <w:t>the</w:t>
      </w:r>
      <w:r>
        <w:rPr>
          <w:spacing w:val="-9"/>
          <w:sz w:val="24"/>
        </w:rPr>
        <w:t> </w:t>
      </w:r>
      <w:r>
        <w:rPr>
          <w:sz w:val="24"/>
        </w:rPr>
        <w:t>Assignment</w:t>
      </w:r>
      <w:r>
        <w:rPr>
          <w:spacing w:val="-9"/>
          <w:sz w:val="24"/>
        </w:rPr>
        <w:t> </w:t>
      </w:r>
      <w:r>
        <w:rPr>
          <w:sz w:val="24"/>
        </w:rPr>
        <w:t>shall</w:t>
      </w:r>
      <w:r>
        <w:rPr>
          <w:spacing w:val="-9"/>
          <w:sz w:val="24"/>
        </w:rPr>
        <w:t> </w:t>
      </w:r>
      <w:r>
        <w:rPr>
          <w:sz w:val="24"/>
        </w:rPr>
        <w:t>be</w:t>
      </w:r>
      <w:r>
        <w:rPr>
          <w:spacing w:val="-9"/>
          <w:sz w:val="24"/>
        </w:rPr>
        <w:t> </w:t>
      </w:r>
      <w:r>
        <w:rPr>
          <w:sz w:val="24"/>
        </w:rPr>
        <w:t>approximately</w:t>
      </w:r>
      <w:r>
        <w:rPr>
          <w:spacing w:val="-9"/>
          <w:sz w:val="24"/>
        </w:rPr>
        <w:t> </w:t>
      </w:r>
      <w:r>
        <w:rPr>
          <w:sz w:val="24"/>
        </w:rPr>
        <w:t>3</w:t>
      </w:r>
      <w:r>
        <w:rPr>
          <w:spacing w:val="-9"/>
          <w:sz w:val="24"/>
        </w:rPr>
        <w:t> </w:t>
      </w:r>
      <w:r>
        <w:rPr>
          <w:sz w:val="24"/>
        </w:rPr>
        <w:t>Yr</w:t>
      </w:r>
      <w:r>
        <w:rPr>
          <w:spacing w:val="-9"/>
          <w:sz w:val="24"/>
        </w:rPr>
        <w:t> </w:t>
      </w:r>
      <w:r>
        <w:rPr>
          <w:sz w:val="24"/>
        </w:rPr>
        <w:t>from the date of issue of LOA.</w:t>
      </w:r>
    </w:p>
    <w:p>
      <w:pPr>
        <w:pStyle w:val="ListParagraph"/>
        <w:spacing w:after="0" w:line="360" w:lineRule="auto"/>
        <w:jc w:val="both"/>
        <w:rPr>
          <w:sz w:val="24"/>
        </w:rPr>
        <w:sectPr>
          <w:pgSz w:w="11900" w:h="16840"/>
          <w:pgMar w:header="472" w:footer="1348" w:top="1500" w:bottom="1540" w:left="708" w:right="283"/>
        </w:sectPr>
      </w:pPr>
    </w:p>
    <w:p>
      <w:pPr>
        <w:pStyle w:val="BodyText"/>
        <w:spacing w:before="6"/>
      </w:pPr>
    </w:p>
    <w:p>
      <w:pPr>
        <w:pStyle w:val="ListParagraph"/>
        <w:numPr>
          <w:ilvl w:val="2"/>
          <w:numId w:val="55"/>
        </w:numPr>
        <w:tabs>
          <w:tab w:pos="1275" w:val="left" w:leader="none"/>
          <w:tab w:pos="1291" w:val="left" w:leader="none"/>
        </w:tabs>
        <w:spacing w:line="360" w:lineRule="auto" w:before="0" w:after="0"/>
        <w:ind w:left="1275" w:right="560" w:hanging="851"/>
        <w:jc w:val="left"/>
        <w:rPr>
          <w:sz w:val="24"/>
        </w:rPr>
      </w:pPr>
      <w:r>
        <w:rPr>
          <w:b/>
          <w:sz w:val="24"/>
        </w:rPr>
        <w:t>Extension</w:t>
      </w:r>
      <w:r>
        <w:rPr>
          <w:sz w:val="24"/>
        </w:rPr>
        <w:t>-</w:t>
      </w:r>
      <w:r>
        <w:rPr>
          <w:w w:val="75"/>
          <w:sz w:val="24"/>
        </w:rPr>
        <w:t>­‐</w:t>
      </w:r>
      <w:r>
        <w:rPr>
          <w:spacing w:val="40"/>
          <w:sz w:val="24"/>
        </w:rPr>
        <w:t> </w:t>
      </w:r>
      <w:r>
        <w:rPr>
          <w:sz w:val="24"/>
        </w:rPr>
        <w:t>In</w:t>
      </w:r>
      <w:r>
        <w:rPr>
          <w:spacing w:val="-8"/>
          <w:sz w:val="24"/>
        </w:rPr>
        <w:t> </w:t>
      </w:r>
      <w:r>
        <w:rPr>
          <w:sz w:val="24"/>
        </w:rPr>
        <w:t>case</w:t>
      </w:r>
      <w:r>
        <w:rPr>
          <w:spacing w:val="-8"/>
          <w:sz w:val="24"/>
        </w:rPr>
        <w:t> </w:t>
      </w:r>
      <w:r>
        <w:rPr>
          <w:sz w:val="24"/>
        </w:rPr>
        <w:t>the</w:t>
      </w:r>
      <w:r>
        <w:rPr>
          <w:spacing w:val="-8"/>
          <w:sz w:val="24"/>
        </w:rPr>
        <w:t> </w:t>
      </w:r>
      <w:r>
        <w:rPr>
          <w:sz w:val="24"/>
        </w:rPr>
        <w:t>Project</w:t>
      </w:r>
      <w:r>
        <w:rPr>
          <w:spacing w:val="-8"/>
          <w:sz w:val="24"/>
        </w:rPr>
        <w:t> </w:t>
      </w:r>
      <w:r>
        <w:rPr>
          <w:sz w:val="24"/>
        </w:rPr>
        <w:t>as</w:t>
      </w:r>
      <w:r>
        <w:rPr>
          <w:spacing w:val="-8"/>
          <w:sz w:val="24"/>
        </w:rPr>
        <w:t> </w:t>
      </w:r>
      <w:r>
        <w:rPr>
          <w:sz w:val="24"/>
        </w:rPr>
        <w:t>implemented</w:t>
      </w:r>
      <w:r>
        <w:rPr>
          <w:spacing w:val="-8"/>
          <w:sz w:val="24"/>
        </w:rPr>
        <w:t> </w:t>
      </w:r>
      <w:r>
        <w:rPr>
          <w:sz w:val="24"/>
        </w:rPr>
        <w:t>by</w:t>
      </w:r>
      <w:r>
        <w:rPr>
          <w:spacing w:val="-8"/>
          <w:sz w:val="24"/>
        </w:rPr>
        <w:t> </w:t>
      </w:r>
      <w:r>
        <w:rPr>
          <w:sz w:val="24"/>
        </w:rPr>
        <w:t>the</w:t>
      </w:r>
      <w:r>
        <w:rPr>
          <w:spacing w:val="-8"/>
          <w:sz w:val="24"/>
        </w:rPr>
        <w:t> </w:t>
      </w:r>
      <w:r>
        <w:rPr>
          <w:sz w:val="24"/>
        </w:rPr>
        <w:t>EA</w:t>
      </w:r>
      <w:r>
        <w:rPr>
          <w:spacing w:val="-8"/>
          <w:sz w:val="24"/>
        </w:rPr>
        <w:t> </w:t>
      </w:r>
      <w:r>
        <w:rPr>
          <w:sz w:val="24"/>
        </w:rPr>
        <w:t>extends</w:t>
      </w:r>
      <w:r>
        <w:rPr>
          <w:spacing w:val="-8"/>
          <w:sz w:val="24"/>
        </w:rPr>
        <w:t> </w:t>
      </w:r>
      <w:r>
        <w:rPr>
          <w:sz w:val="24"/>
        </w:rPr>
        <w:t>beyond</w:t>
      </w:r>
      <w:r>
        <w:rPr>
          <w:spacing w:val="-8"/>
          <w:sz w:val="24"/>
        </w:rPr>
        <w:t> </w:t>
      </w:r>
      <w:r>
        <w:rPr>
          <w:sz w:val="24"/>
        </w:rPr>
        <w:t>the</w:t>
      </w:r>
      <w:r>
        <w:rPr>
          <w:spacing w:val="-8"/>
          <w:sz w:val="24"/>
        </w:rPr>
        <w:t> </w:t>
      </w:r>
      <w:r>
        <w:rPr>
          <w:sz w:val="24"/>
        </w:rPr>
        <w:t>stipulated duration the Assignment shall be extended at a mutually agreed rate.</w:t>
      </w:r>
    </w:p>
    <w:p>
      <w:pPr>
        <w:pStyle w:val="ListParagraph"/>
        <w:numPr>
          <w:ilvl w:val="2"/>
          <w:numId w:val="55"/>
        </w:numPr>
        <w:tabs>
          <w:tab w:pos="1275" w:val="left" w:leader="none"/>
          <w:tab w:pos="1321" w:val="left" w:leader="none"/>
        </w:tabs>
        <w:spacing w:line="360" w:lineRule="auto" w:before="1" w:after="0"/>
        <w:ind w:left="1275" w:right="559" w:hanging="851"/>
        <w:jc w:val="left"/>
        <w:rPr>
          <w:sz w:val="24"/>
        </w:rPr>
      </w:pPr>
      <w:r>
        <w:rPr>
          <w:b/>
          <w:sz w:val="24"/>
        </w:rPr>
        <w:t>Early</w:t>
      </w:r>
      <w:r>
        <w:rPr>
          <w:b/>
          <w:spacing w:val="40"/>
          <w:sz w:val="24"/>
        </w:rPr>
        <w:t> </w:t>
      </w:r>
      <w:r>
        <w:rPr>
          <w:b/>
          <w:sz w:val="24"/>
        </w:rPr>
        <w:t>Completion</w:t>
      </w:r>
      <w:r>
        <w:rPr>
          <w:sz w:val="24"/>
        </w:rPr>
        <w:t>-</w:t>
      </w:r>
      <w:r>
        <w:rPr>
          <w:w w:val="75"/>
          <w:sz w:val="24"/>
        </w:rPr>
        <w:t>­‐</w:t>
      </w:r>
      <w:r>
        <w:rPr>
          <w:spacing w:val="40"/>
          <w:sz w:val="24"/>
        </w:rPr>
        <w:t> </w:t>
      </w:r>
      <w:r>
        <w:rPr>
          <w:sz w:val="24"/>
        </w:rPr>
        <w:t>In case the Project as implemented by the EA is completed before the stipulated duration , the Assignment of the IQSC too shall be termed completed.</w:t>
      </w:r>
    </w:p>
    <w:p>
      <w:pPr>
        <w:pStyle w:val="Heading7"/>
        <w:numPr>
          <w:ilvl w:val="1"/>
          <w:numId w:val="54"/>
        </w:numPr>
        <w:tabs>
          <w:tab w:pos="1276" w:val="left" w:leader="none"/>
        </w:tabs>
        <w:spacing w:line="240" w:lineRule="auto" w:before="1" w:after="0"/>
        <w:ind w:left="1276" w:right="0" w:hanging="852"/>
        <w:jc w:val="left"/>
      </w:pPr>
      <w:r>
        <w:rPr/>
        <w:t>Suspension</w:t>
      </w:r>
      <w:r>
        <w:rPr>
          <w:spacing w:val="-1"/>
        </w:rPr>
        <w:t> </w:t>
      </w:r>
      <w:r>
        <w:rPr/>
        <w:t>of</w:t>
      </w:r>
      <w:r>
        <w:rPr>
          <w:spacing w:val="-1"/>
        </w:rPr>
        <w:t> </w:t>
      </w:r>
      <w:r>
        <w:rPr>
          <w:spacing w:val="-2"/>
        </w:rPr>
        <w:t>Assignment</w:t>
      </w:r>
    </w:p>
    <w:p>
      <w:pPr>
        <w:pStyle w:val="ListParagraph"/>
        <w:numPr>
          <w:ilvl w:val="2"/>
          <w:numId w:val="56"/>
        </w:numPr>
        <w:tabs>
          <w:tab w:pos="1275" w:val="left" w:leader="none"/>
          <w:tab w:pos="1336" w:val="left" w:leader="none"/>
        </w:tabs>
        <w:spacing w:line="360" w:lineRule="auto" w:before="141" w:after="0"/>
        <w:ind w:left="1275" w:right="559" w:hanging="851"/>
        <w:jc w:val="both"/>
        <w:rPr>
          <w:sz w:val="24"/>
        </w:rPr>
      </w:pPr>
      <w:r>
        <w:rPr>
          <w:b/>
          <w:sz w:val="24"/>
        </w:rPr>
        <w:tab/>
      </w:r>
      <w:r>
        <w:rPr>
          <w:sz w:val="24"/>
        </w:rPr>
        <w:t>If, for any reason whatsoever, the Project is temporarily suspended by the EA </w:t>
      </w:r>
      <w:r>
        <w:rPr>
          <w:sz w:val="24"/>
        </w:rPr>
        <w:t>and/or KMRL,</w:t>
      </w:r>
      <w:r>
        <w:rPr>
          <w:spacing w:val="-3"/>
          <w:sz w:val="24"/>
        </w:rPr>
        <w:t> </w:t>
      </w:r>
      <w:r>
        <w:rPr>
          <w:sz w:val="24"/>
        </w:rPr>
        <w:t>KMRL</w:t>
      </w:r>
      <w:r>
        <w:rPr>
          <w:spacing w:val="-3"/>
          <w:sz w:val="24"/>
        </w:rPr>
        <w:t> </w:t>
      </w:r>
      <w:r>
        <w:rPr>
          <w:sz w:val="24"/>
        </w:rPr>
        <w:t>will</w:t>
      </w:r>
      <w:r>
        <w:rPr>
          <w:spacing w:val="-3"/>
          <w:sz w:val="24"/>
        </w:rPr>
        <w:t> </w:t>
      </w:r>
      <w:r>
        <w:rPr>
          <w:sz w:val="24"/>
        </w:rPr>
        <w:t>convey</w:t>
      </w:r>
      <w:r>
        <w:rPr>
          <w:spacing w:val="-3"/>
          <w:sz w:val="24"/>
        </w:rPr>
        <w:t> </w:t>
      </w:r>
      <w:r>
        <w:rPr>
          <w:sz w:val="24"/>
        </w:rPr>
        <w:t>temporary</w:t>
      </w:r>
      <w:r>
        <w:rPr>
          <w:spacing w:val="-3"/>
          <w:sz w:val="24"/>
        </w:rPr>
        <w:t> </w:t>
      </w:r>
      <w:r>
        <w:rPr>
          <w:sz w:val="24"/>
        </w:rPr>
        <w:t>suspension</w:t>
      </w:r>
      <w:r>
        <w:rPr>
          <w:spacing w:val="-3"/>
          <w:sz w:val="24"/>
        </w:rPr>
        <w:t> </w:t>
      </w:r>
      <w:r>
        <w:rPr>
          <w:sz w:val="24"/>
        </w:rPr>
        <w:t>of</w:t>
      </w:r>
      <w:r>
        <w:rPr>
          <w:spacing w:val="-3"/>
          <w:sz w:val="24"/>
        </w:rPr>
        <w:t> </w:t>
      </w:r>
      <w:r>
        <w:rPr>
          <w:sz w:val="24"/>
        </w:rPr>
        <w:t>the</w:t>
      </w:r>
      <w:r>
        <w:rPr>
          <w:spacing w:val="-3"/>
          <w:sz w:val="24"/>
        </w:rPr>
        <w:t> </w:t>
      </w:r>
      <w:r>
        <w:rPr>
          <w:sz w:val="24"/>
        </w:rPr>
        <w:t>Assignment</w:t>
      </w:r>
      <w:r>
        <w:rPr>
          <w:spacing w:val="-3"/>
          <w:sz w:val="24"/>
        </w:rPr>
        <w:t> </w:t>
      </w:r>
      <w:r>
        <w:rPr>
          <w:sz w:val="24"/>
        </w:rPr>
        <w:t>in</w:t>
      </w:r>
      <w:r>
        <w:rPr>
          <w:spacing w:val="-3"/>
          <w:sz w:val="24"/>
        </w:rPr>
        <w:t> </w:t>
      </w:r>
      <w:r>
        <w:rPr>
          <w:sz w:val="24"/>
        </w:rPr>
        <w:t>writing</w:t>
      </w:r>
      <w:r>
        <w:rPr>
          <w:spacing w:val="-3"/>
          <w:sz w:val="24"/>
        </w:rPr>
        <w:t> </w:t>
      </w:r>
      <w:r>
        <w:rPr>
          <w:sz w:val="24"/>
        </w:rPr>
        <w:t>to</w:t>
      </w:r>
      <w:r>
        <w:rPr>
          <w:spacing w:val="-3"/>
          <w:sz w:val="24"/>
        </w:rPr>
        <w:t> </w:t>
      </w:r>
      <w:r>
        <w:rPr>
          <w:sz w:val="24"/>
        </w:rPr>
        <w:t>the</w:t>
      </w:r>
      <w:r>
        <w:rPr>
          <w:spacing w:val="-3"/>
          <w:sz w:val="24"/>
        </w:rPr>
        <w:t> </w:t>
      </w:r>
      <w:r>
        <w:rPr>
          <w:sz w:val="24"/>
        </w:rPr>
        <w:t>IQSC for which period, the IQSC shall fully or partially withdraw its deployment as advised by </w:t>
      </w:r>
      <w:r>
        <w:rPr>
          <w:spacing w:val="-2"/>
          <w:sz w:val="24"/>
        </w:rPr>
        <w:t>KMRL.</w:t>
      </w:r>
    </w:p>
    <w:p>
      <w:pPr>
        <w:pStyle w:val="ListParagraph"/>
        <w:numPr>
          <w:ilvl w:val="2"/>
          <w:numId w:val="56"/>
        </w:numPr>
        <w:tabs>
          <w:tab w:pos="1275" w:val="left" w:leader="none"/>
          <w:tab w:pos="1285" w:val="left" w:leader="none"/>
        </w:tabs>
        <w:spacing w:line="360" w:lineRule="auto" w:before="1" w:after="0"/>
        <w:ind w:left="1275" w:right="559" w:hanging="851"/>
        <w:jc w:val="both"/>
        <w:rPr>
          <w:sz w:val="24"/>
        </w:rPr>
      </w:pPr>
      <w:r>
        <w:rPr>
          <w:sz w:val="24"/>
        </w:rPr>
        <w:t>In</w:t>
      </w:r>
      <w:r>
        <w:rPr>
          <w:sz w:val="24"/>
        </w:rPr>
        <w:t> case</w:t>
      </w:r>
      <w:r>
        <w:rPr>
          <w:spacing w:val="-1"/>
          <w:sz w:val="24"/>
        </w:rPr>
        <w:t> </w:t>
      </w:r>
      <w:r>
        <w:rPr>
          <w:sz w:val="24"/>
        </w:rPr>
        <w:t>of</w:t>
      </w:r>
      <w:r>
        <w:rPr>
          <w:spacing w:val="-1"/>
          <w:sz w:val="24"/>
        </w:rPr>
        <w:t> </w:t>
      </w:r>
      <w:r>
        <w:rPr>
          <w:sz w:val="24"/>
        </w:rPr>
        <w:t>Force</w:t>
      </w:r>
      <w:r>
        <w:rPr>
          <w:spacing w:val="-1"/>
          <w:sz w:val="24"/>
        </w:rPr>
        <w:t> </w:t>
      </w:r>
      <w:r>
        <w:rPr>
          <w:sz w:val="24"/>
        </w:rPr>
        <w:t>Majeure</w:t>
      </w:r>
      <w:r>
        <w:rPr>
          <w:spacing w:val="-1"/>
          <w:sz w:val="24"/>
        </w:rPr>
        <w:t> </w:t>
      </w:r>
      <w:r>
        <w:rPr>
          <w:sz w:val="24"/>
        </w:rPr>
        <w:t>or</w:t>
      </w:r>
      <w:r>
        <w:rPr>
          <w:spacing w:val="-1"/>
          <w:sz w:val="24"/>
        </w:rPr>
        <w:t> </w:t>
      </w:r>
      <w:r>
        <w:rPr>
          <w:sz w:val="24"/>
        </w:rPr>
        <w:t>Suspension</w:t>
      </w:r>
      <w:r>
        <w:rPr>
          <w:spacing w:val="-3"/>
          <w:sz w:val="24"/>
        </w:rPr>
        <w:t> </w:t>
      </w:r>
      <w:r>
        <w:rPr>
          <w:sz w:val="24"/>
        </w:rPr>
        <w:t>of</w:t>
      </w:r>
      <w:r>
        <w:rPr>
          <w:spacing w:val="-1"/>
          <w:sz w:val="24"/>
        </w:rPr>
        <w:t> </w:t>
      </w:r>
      <w:r>
        <w:rPr>
          <w:sz w:val="24"/>
        </w:rPr>
        <w:t>work</w:t>
      </w:r>
      <w:r>
        <w:rPr>
          <w:spacing w:val="-1"/>
          <w:sz w:val="24"/>
        </w:rPr>
        <w:t> </w:t>
      </w:r>
      <w:r>
        <w:rPr>
          <w:sz w:val="24"/>
        </w:rPr>
        <w:t>related</w:t>
      </w:r>
      <w:r>
        <w:rPr>
          <w:spacing w:val="-1"/>
          <w:sz w:val="24"/>
        </w:rPr>
        <w:t> </w:t>
      </w:r>
      <w:r>
        <w:rPr>
          <w:sz w:val="24"/>
        </w:rPr>
        <w:t>to</w:t>
      </w:r>
      <w:r>
        <w:rPr>
          <w:spacing w:val="-1"/>
          <w:sz w:val="24"/>
        </w:rPr>
        <w:t> </w:t>
      </w:r>
      <w:r>
        <w:rPr>
          <w:sz w:val="24"/>
        </w:rPr>
        <w:t>Project</w:t>
      </w:r>
      <w:r>
        <w:rPr>
          <w:spacing w:val="-1"/>
          <w:sz w:val="24"/>
        </w:rPr>
        <w:t> </w:t>
      </w:r>
      <w:r>
        <w:rPr>
          <w:sz w:val="24"/>
        </w:rPr>
        <w:t>for</w:t>
      </w:r>
      <w:r>
        <w:rPr>
          <w:spacing w:val="-1"/>
          <w:sz w:val="24"/>
        </w:rPr>
        <w:t> </w:t>
      </w:r>
      <w:r>
        <w:rPr>
          <w:sz w:val="24"/>
        </w:rPr>
        <w:t>a</w:t>
      </w:r>
      <w:r>
        <w:rPr>
          <w:spacing w:val="-1"/>
          <w:sz w:val="24"/>
        </w:rPr>
        <w:t> </w:t>
      </w:r>
      <w:r>
        <w:rPr>
          <w:sz w:val="24"/>
        </w:rPr>
        <w:t>particular</w:t>
      </w:r>
      <w:r>
        <w:rPr>
          <w:spacing w:val="-1"/>
          <w:sz w:val="24"/>
        </w:rPr>
        <w:t> </w:t>
      </w:r>
      <w:r>
        <w:rPr>
          <w:sz w:val="24"/>
        </w:rPr>
        <w:t>period, if the presence of the IQSC is not required and consequently the schedule gets extended, the referred period of the assignment shall be treated to be under suspension.</w:t>
      </w:r>
      <w:r>
        <w:rPr>
          <w:spacing w:val="40"/>
          <w:sz w:val="24"/>
        </w:rPr>
        <w:t> </w:t>
      </w:r>
      <w:r>
        <w:rPr>
          <w:sz w:val="24"/>
        </w:rPr>
        <w:t>Due to</w:t>
      </w:r>
      <w:r>
        <w:rPr>
          <w:spacing w:val="40"/>
          <w:sz w:val="24"/>
        </w:rPr>
        <w:t> </w:t>
      </w:r>
      <w:r>
        <w:rPr>
          <w:sz w:val="24"/>
        </w:rPr>
        <w:t>the period under suspension if the project exceeds its team, the assignment period shall be continued under the original terms and conditions of the Agreement.</w:t>
      </w:r>
    </w:p>
    <w:p>
      <w:pPr>
        <w:pStyle w:val="Heading5"/>
        <w:numPr>
          <w:ilvl w:val="1"/>
          <w:numId w:val="54"/>
        </w:numPr>
        <w:tabs>
          <w:tab w:pos="1065" w:val="left" w:leader="none"/>
        </w:tabs>
        <w:spacing w:line="240" w:lineRule="auto" w:before="7" w:after="0"/>
        <w:ind w:left="1065" w:right="0" w:hanging="641"/>
        <w:jc w:val="left"/>
        <w:rPr>
          <w:sz w:val="29"/>
        </w:rPr>
      </w:pPr>
      <w:r>
        <w:rPr/>
        <w:t>Termination</w:t>
      </w:r>
      <w:r>
        <w:rPr>
          <w:spacing w:val="32"/>
        </w:rPr>
        <w:t> </w:t>
      </w:r>
      <w:r>
        <w:rPr/>
        <w:t>of</w:t>
      </w:r>
      <w:r>
        <w:rPr>
          <w:spacing w:val="30"/>
        </w:rPr>
        <w:t> </w:t>
      </w:r>
      <w:r>
        <w:rPr>
          <w:spacing w:val="-2"/>
        </w:rPr>
        <w:t>Agreement</w:t>
      </w:r>
    </w:p>
    <w:p>
      <w:pPr>
        <w:pStyle w:val="ListParagraph"/>
        <w:numPr>
          <w:ilvl w:val="2"/>
          <w:numId w:val="57"/>
        </w:numPr>
        <w:tabs>
          <w:tab w:pos="1275" w:val="left" w:leader="none"/>
          <w:tab w:pos="1306" w:val="left" w:leader="none"/>
        </w:tabs>
        <w:spacing w:line="355" w:lineRule="auto" w:before="193" w:after="0"/>
        <w:ind w:left="1275" w:right="559" w:hanging="851"/>
        <w:jc w:val="both"/>
        <w:rPr>
          <w:sz w:val="24"/>
        </w:rPr>
      </w:pPr>
      <w:r>
        <w:rPr>
          <w:sz w:val="24"/>
        </w:rPr>
        <w:t>KMRL</w:t>
      </w:r>
      <w:r>
        <w:rPr>
          <w:spacing w:val="37"/>
          <w:sz w:val="24"/>
        </w:rPr>
        <w:t> </w:t>
      </w:r>
      <w:r>
        <w:rPr>
          <w:sz w:val="24"/>
        </w:rPr>
        <w:t>may, by not less than thirty (30) days’ written notice of termination to the IQSM, terminate this Agreement if:</w:t>
      </w:r>
    </w:p>
    <w:p>
      <w:pPr>
        <w:pStyle w:val="ListParagraph"/>
        <w:numPr>
          <w:ilvl w:val="3"/>
          <w:numId w:val="57"/>
        </w:numPr>
        <w:tabs>
          <w:tab w:pos="1863" w:val="left" w:leader="none"/>
          <w:tab w:pos="1984" w:val="left" w:leader="none"/>
        </w:tabs>
        <w:spacing w:line="360" w:lineRule="auto" w:before="7" w:after="0"/>
        <w:ind w:left="1984" w:right="557" w:hanging="993"/>
        <w:jc w:val="both"/>
        <w:rPr>
          <w:sz w:val="24"/>
        </w:rPr>
      </w:pPr>
      <w:r>
        <w:rPr>
          <w:sz w:val="24"/>
        </w:rPr>
        <w:t>The IQSC fails to remedy any breach hereof or any failure in the performance of its obligations as specified in the Scope of Work, and fails to deliver the Deliverables as per the prescribed Time Schedule to the satisfaction of KMRL, as specified in the notice, within thirty (30) days of receipt of such notice of breach or within such further period as KMRL may subsequently grant in writing:</w:t>
      </w:r>
    </w:p>
    <w:p>
      <w:pPr>
        <w:pStyle w:val="ListParagraph"/>
        <w:numPr>
          <w:ilvl w:val="3"/>
          <w:numId w:val="57"/>
        </w:numPr>
        <w:tabs>
          <w:tab w:pos="1956" w:val="left" w:leader="none"/>
          <w:tab w:pos="1984" w:val="left" w:leader="none"/>
        </w:tabs>
        <w:spacing w:line="360" w:lineRule="auto" w:before="2" w:after="0"/>
        <w:ind w:left="1984" w:right="559" w:hanging="993"/>
        <w:jc w:val="both"/>
        <w:rPr>
          <w:sz w:val="24"/>
        </w:rPr>
      </w:pPr>
      <w:r>
        <w:rPr>
          <w:sz w:val="24"/>
        </w:rPr>
        <w:t>The IQSC becomes insolvent or bankrupt or enters into any agreement with its creditors</w:t>
      </w:r>
      <w:r>
        <w:rPr>
          <w:spacing w:val="-1"/>
          <w:sz w:val="24"/>
        </w:rPr>
        <w:t> </w:t>
      </w:r>
      <w:r>
        <w:rPr>
          <w:sz w:val="24"/>
        </w:rPr>
        <w:t>for</w:t>
      </w:r>
      <w:r>
        <w:rPr>
          <w:spacing w:val="-1"/>
          <w:sz w:val="24"/>
        </w:rPr>
        <w:t> </w:t>
      </w:r>
      <w:r>
        <w:rPr>
          <w:sz w:val="24"/>
        </w:rPr>
        <w:t>relief</w:t>
      </w:r>
      <w:r>
        <w:rPr>
          <w:spacing w:val="-1"/>
          <w:sz w:val="24"/>
        </w:rPr>
        <w:t> </w:t>
      </w:r>
      <w:r>
        <w:rPr>
          <w:sz w:val="24"/>
        </w:rPr>
        <w:t>of</w:t>
      </w:r>
      <w:r>
        <w:rPr>
          <w:spacing w:val="-1"/>
          <w:sz w:val="24"/>
        </w:rPr>
        <w:t> </w:t>
      </w:r>
      <w:r>
        <w:rPr>
          <w:sz w:val="24"/>
        </w:rPr>
        <w:t>debt</w:t>
      </w:r>
      <w:r>
        <w:rPr>
          <w:spacing w:val="-1"/>
          <w:sz w:val="24"/>
        </w:rPr>
        <w:t> </w:t>
      </w:r>
      <w:r>
        <w:rPr>
          <w:sz w:val="24"/>
        </w:rPr>
        <w:t>or</w:t>
      </w:r>
      <w:r>
        <w:rPr>
          <w:spacing w:val="-1"/>
          <w:sz w:val="24"/>
        </w:rPr>
        <w:t> </w:t>
      </w:r>
      <w:r>
        <w:rPr>
          <w:sz w:val="24"/>
        </w:rPr>
        <w:t>takes</w:t>
      </w:r>
      <w:r>
        <w:rPr>
          <w:spacing w:val="-1"/>
          <w:sz w:val="24"/>
        </w:rPr>
        <w:t> </w:t>
      </w:r>
      <w:r>
        <w:rPr>
          <w:sz w:val="24"/>
        </w:rPr>
        <w:t>advantage</w:t>
      </w:r>
      <w:r>
        <w:rPr>
          <w:spacing w:val="-1"/>
          <w:sz w:val="24"/>
        </w:rPr>
        <w:t> </w:t>
      </w:r>
      <w:r>
        <w:rPr>
          <w:sz w:val="24"/>
        </w:rPr>
        <w:t>of</w:t>
      </w:r>
      <w:r>
        <w:rPr>
          <w:spacing w:val="-1"/>
          <w:sz w:val="24"/>
        </w:rPr>
        <w:t> </w:t>
      </w:r>
      <w:r>
        <w:rPr>
          <w:sz w:val="24"/>
        </w:rPr>
        <w:t>any</w:t>
      </w:r>
      <w:r>
        <w:rPr>
          <w:spacing w:val="-1"/>
          <w:sz w:val="24"/>
        </w:rPr>
        <w:t> </w:t>
      </w:r>
      <w:r>
        <w:rPr>
          <w:sz w:val="24"/>
        </w:rPr>
        <w:t>law</w:t>
      </w:r>
      <w:r>
        <w:rPr>
          <w:spacing w:val="-1"/>
          <w:sz w:val="24"/>
        </w:rPr>
        <w:t> </w:t>
      </w:r>
      <w:r>
        <w:rPr>
          <w:sz w:val="24"/>
        </w:rPr>
        <w:t>for</w:t>
      </w:r>
      <w:r>
        <w:rPr>
          <w:spacing w:val="-1"/>
          <w:sz w:val="24"/>
        </w:rPr>
        <w:t> </w:t>
      </w:r>
      <w:r>
        <w:rPr>
          <w:sz w:val="24"/>
        </w:rPr>
        <w:t>the</w:t>
      </w:r>
      <w:r>
        <w:rPr>
          <w:spacing w:val="-1"/>
          <w:sz w:val="24"/>
        </w:rPr>
        <w:t> </w:t>
      </w:r>
      <w:r>
        <w:rPr>
          <w:sz w:val="24"/>
        </w:rPr>
        <w:t>benefit</w:t>
      </w:r>
      <w:r>
        <w:rPr>
          <w:spacing w:val="-1"/>
          <w:sz w:val="24"/>
        </w:rPr>
        <w:t> </w:t>
      </w:r>
      <w:r>
        <w:rPr>
          <w:sz w:val="24"/>
        </w:rPr>
        <w:t>of</w:t>
      </w:r>
      <w:r>
        <w:rPr>
          <w:spacing w:val="-1"/>
          <w:sz w:val="24"/>
        </w:rPr>
        <w:t> </w:t>
      </w:r>
      <w:r>
        <w:rPr>
          <w:sz w:val="24"/>
        </w:rPr>
        <w:t>debtors or goes into liquidation or receivership whether compulsory or voluntary;</w:t>
      </w:r>
    </w:p>
    <w:p>
      <w:pPr>
        <w:pStyle w:val="ListParagraph"/>
        <w:numPr>
          <w:ilvl w:val="3"/>
          <w:numId w:val="57"/>
        </w:numPr>
        <w:tabs>
          <w:tab w:pos="1941" w:val="left" w:leader="none"/>
          <w:tab w:pos="1984" w:val="left" w:leader="none"/>
        </w:tabs>
        <w:spacing w:line="360" w:lineRule="auto" w:before="1" w:after="0"/>
        <w:ind w:left="1984" w:right="559" w:hanging="993"/>
        <w:jc w:val="both"/>
        <w:rPr>
          <w:sz w:val="24"/>
        </w:rPr>
      </w:pPr>
      <w:r>
        <w:rPr>
          <w:sz w:val="24"/>
        </w:rPr>
        <w:t>The IQSC submits to KMRL a statement which has a material effect on the rights, obligations or interests of KMRL and which the IQSC knows to be false:</w:t>
      </w:r>
    </w:p>
    <w:p>
      <w:pPr>
        <w:pStyle w:val="ListParagraph"/>
        <w:numPr>
          <w:ilvl w:val="3"/>
          <w:numId w:val="57"/>
        </w:numPr>
        <w:tabs>
          <w:tab w:pos="1984" w:val="left" w:leader="none"/>
          <w:tab w:pos="1996" w:val="left" w:leader="none"/>
        </w:tabs>
        <w:spacing w:line="360" w:lineRule="auto" w:before="1" w:after="0"/>
        <w:ind w:left="1984" w:right="559" w:hanging="993"/>
        <w:jc w:val="both"/>
        <w:rPr>
          <w:sz w:val="24"/>
        </w:rPr>
      </w:pPr>
      <w:r>
        <w:rPr>
          <w:sz w:val="24"/>
        </w:rPr>
        <w:t>any</w:t>
      </w:r>
      <w:r>
        <w:rPr>
          <w:sz w:val="24"/>
        </w:rPr>
        <w:t> document, information, data or statement submitted by the IQSC in its Proposals, based on which the IQSC was considered eligible or successful, is</w:t>
      </w:r>
      <w:r>
        <w:rPr>
          <w:spacing w:val="40"/>
          <w:sz w:val="24"/>
        </w:rPr>
        <w:t> </w:t>
      </w:r>
      <w:r>
        <w:rPr>
          <w:sz w:val="24"/>
        </w:rPr>
        <w:t>found to be false, incorrect or misleading:</w:t>
      </w:r>
    </w:p>
    <w:p>
      <w:pPr>
        <w:pStyle w:val="ListParagraph"/>
        <w:numPr>
          <w:ilvl w:val="3"/>
          <w:numId w:val="57"/>
        </w:numPr>
        <w:tabs>
          <w:tab w:pos="1942" w:val="left" w:leader="none"/>
          <w:tab w:pos="1984" w:val="left" w:leader="none"/>
        </w:tabs>
        <w:spacing w:line="360" w:lineRule="auto" w:before="0" w:after="0"/>
        <w:ind w:left="1984" w:right="558" w:hanging="993"/>
        <w:jc w:val="both"/>
        <w:rPr>
          <w:sz w:val="24"/>
        </w:rPr>
      </w:pPr>
      <w:r>
        <w:rPr>
          <w:sz w:val="24"/>
        </w:rPr>
        <w:t>KMRL, in its sole discretion and for any reason whatsoever, decides to terminate this Agreement.</w:t>
      </w:r>
    </w:p>
    <w:p>
      <w:pPr>
        <w:pStyle w:val="ListParagraph"/>
        <w:spacing w:after="0" w:line="360" w:lineRule="auto"/>
        <w:jc w:val="both"/>
        <w:rPr>
          <w:sz w:val="24"/>
        </w:rPr>
        <w:sectPr>
          <w:pgSz w:w="11900" w:h="16840"/>
          <w:pgMar w:header="366" w:footer="786" w:top="1260" w:bottom="980" w:left="708" w:right="283"/>
        </w:sectPr>
      </w:pPr>
    </w:p>
    <w:p>
      <w:pPr>
        <w:pStyle w:val="Heading3"/>
        <w:numPr>
          <w:ilvl w:val="0"/>
          <w:numId w:val="54"/>
        </w:numPr>
        <w:tabs>
          <w:tab w:pos="933" w:val="left" w:leader="none"/>
        </w:tabs>
        <w:spacing w:line="240" w:lineRule="auto" w:before="44" w:after="0"/>
        <w:ind w:left="933" w:right="0" w:hanging="509"/>
        <w:jc w:val="left"/>
      </w:pPr>
      <w:bookmarkStart w:name="_TOC_250009" w:id="14"/>
      <w:r>
        <w:rPr/>
        <w:t>PERFORMANCE</w:t>
      </w:r>
      <w:r>
        <w:rPr>
          <w:spacing w:val="-7"/>
        </w:rPr>
        <w:t> </w:t>
      </w:r>
      <w:r>
        <w:rPr/>
        <w:t>SECURITY</w:t>
      </w:r>
      <w:r>
        <w:rPr>
          <w:spacing w:val="-5"/>
        </w:rPr>
        <w:t> </w:t>
      </w:r>
      <w:r>
        <w:rPr/>
        <w:t>AND</w:t>
      </w:r>
      <w:r>
        <w:rPr>
          <w:spacing w:val="-5"/>
        </w:rPr>
        <w:t> </w:t>
      </w:r>
      <w:r>
        <w:rPr/>
        <w:t>LIQUIDITY</w:t>
      </w:r>
      <w:r>
        <w:rPr>
          <w:spacing w:val="-4"/>
        </w:rPr>
        <w:t> </w:t>
      </w:r>
      <w:bookmarkEnd w:id="14"/>
      <w:r>
        <w:rPr>
          <w:spacing w:val="-2"/>
        </w:rPr>
        <w:t>DAMAGES</w:t>
      </w:r>
    </w:p>
    <w:p>
      <w:pPr>
        <w:pStyle w:val="Heading5"/>
        <w:numPr>
          <w:ilvl w:val="1"/>
          <w:numId w:val="54"/>
        </w:numPr>
        <w:tabs>
          <w:tab w:pos="1204" w:val="left" w:leader="none"/>
        </w:tabs>
        <w:spacing w:line="240" w:lineRule="auto" w:before="14" w:after="0"/>
        <w:ind w:left="1204" w:right="0" w:hanging="780"/>
        <w:jc w:val="both"/>
      </w:pPr>
      <w:r>
        <w:rPr/>
        <w:t>Performance</w:t>
      </w:r>
      <w:r>
        <w:rPr>
          <w:spacing w:val="50"/>
        </w:rPr>
        <w:t> </w:t>
      </w:r>
      <w:r>
        <w:rPr>
          <w:spacing w:val="-2"/>
        </w:rPr>
        <w:t>Security</w:t>
      </w:r>
    </w:p>
    <w:p>
      <w:pPr>
        <w:pStyle w:val="ListParagraph"/>
        <w:numPr>
          <w:ilvl w:val="2"/>
          <w:numId w:val="58"/>
        </w:numPr>
        <w:tabs>
          <w:tab w:pos="1275" w:val="left" w:leader="none"/>
          <w:tab w:pos="1297" w:val="left" w:leader="none"/>
        </w:tabs>
        <w:spacing w:line="357" w:lineRule="auto" w:before="193" w:after="0"/>
        <w:ind w:left="1275" w:right="558" w:hanging="851"/>
        <w:jc w:val="both"/>
        <w:rPr>
          <w:sz w:val="24"/>
        </w:rPr>
      </w:pPr>
      <w:r>
        <w:rPr>
          <w:sz w:val="24"/>
        </w:rPr>
        <w:t>The</w:t>
      </w:r>
      <w:r>
        <w:rPr>
          <w:sz w:val="24"/>
        </w:rPr>
        <w:t> IQSC shall carry out the services in conformity with generally accepted professional and technically accepted norms relevant to such assignments that are required for the project and which are to the entire satisfaction of KMRL.</w:t>
      </w:r>
    </w:p>
    <w:p>
      <w:pPr>
        <w:pStyle w:val="ListParagraph"/>
        <w:numPr>
          <w:ilvl w:val="2"/>
          <w:numId w:val="58"/>
        </w:numPr>
        <w:tabs>
          <w:tab w:pos="1224" w:val="left" w:leader="none"/>
          <w:tab w:pos="1275" w:val="left" w:leader="none"/>
        </w:tabs>
        <w:spacing w:line="360" w:lineRule="auto" w:before="5" w:after="0"/>
        <w:ind w:left="1275" w:right="558" w:hanging="851"/>
        <w:jc w:val="both"/>
        <w:rPr>
          <w:sz w:val="24"/>
        </w:rPr>
      </w:pPr>
      <w:r>
        <w:rPr>
          <w:sz w:val="24"/>
        </w:rPr>
        <w:t>KMRL</w:t>
      </w:r>
      <w:r>
        <w:rPr>
          <w:spacing w:val="-1"/>
          <w:sz w:val="24"/>
        </w:rPr>
        <w:t> </w:t>
      </w:r>
      <w:r>
        <w:rPr>
          <w:sz w:val="24"/>
        </w:rPr>
        <w:t>will retain by way of performance security</w:t>
      </w:r>
      <w:r>
        <w:rPr>
          <w:spacing w:val="40"/>
          <w:sz w:val="24"/>
        </w:rPr>
        <w:t> </w:t>
      </w:r>
      <w:r>
        <w:rPr>
          <w:sz w:val="24"/>
        </w:rPr>
        <w:t>(the ‘Performance Security’), 10% (ten percent) of all the amounts due and payable to the IQSC, to be appropriated against breach of the Agreement or for recovery of liquidated damages as specified herein.</w:t>
      </w:r>
    </w:p>
    <w:p>
      <w:pPr>
        <w:pStyle w:val="ListParagraph"/>
        <w:numPr>
          <w:ilvl w:val="2"/>
          <w:numId w:val="58"/>
        </w:numPr>
        <w:tabs>
          <w:tab w:pos="1228" w:val="left" w:leader="none"/>
          <w:tab w:pos="1275" w:val="left" w:leader="none"/>
        </w:tabs>
        <w:spacing w:line="360" w:lineRule="auto" w:before="1" w:after="0"/>
        <w:ind w:left="1275" w:right="559" w:hanging="851"/>
        <w:jc w:val="both"/>
        <w:rPr>
          <w:sz w:val="24"/>
        </w:rPr>
      </w:pPr>
      <w:r>
        <w:rPr>
          <w:sz w:val="24"/>
        </w:rPr>
        <w:t>The IQSC may, in lieu of retention of the amounts as referred to above furnish or deposit either of the following;</w:t>
      </w:r>
    </w:p>
    <w:p>
      <w:pPr>
        <w:pStyle w:val="ListParagraph"/>
        <w:numPr>
          <w:ilvl w:val="3"/>
          <w:numId w:val="58"/>
        </w:numPr>
        <w:tabs>
          <w:tab w:pos="2551" w:val="left" w:leader="none"/>
          <w:tab w:pos="2583" w:val="left" w:leader="none"/>
        </w:tabs>
        <w:spacing w:line="360" w:lineRule="auto" w:before="0" w:after="0"/>
        <w:ind w:left="2551" w:right="559" w:hanging="1276"/>
        <w:jc w:val="both"/>
        <w:rPr>
          <w:sz w:val="24"/>
        </w:rPr>
      </w:pPr>
      <w:r>
        <w:rPr>
          <w:sz w:val="24"/>
        </w:rPr>
        <w:t>A</w:t>
      </w:r>
      <w:r>
        <w:rPr>
          <w:sz w:val="24"/>
        </w:rPr>
        <w:t> Bank Guarantee valid for 39 months from the Date of </w:t>
      </w:r>
      <w:r>
        <w:rPr>
          <w:sz w:val="24"/>
        </w:rPr>
        <w:t>Agreement, substantially in the form specified at Appendix-</w:t>
      </w:r>
      <w:r>
        <w:rPr>
          <w:w w:val="75"/>
          <w:sz w:val="24"/>
        </w:rPr>
        <w:t>­</w:t>
      </w:r>
      <w:r>
        <w:rPr>
          <w:sz w:val="24"/>
        </w:rPr>
        <w:t>‐IX-</w:t>
      </w:r>
      <w:r>
        <w:rPr>
          <w:w w:val="75"/>
          <w:sz w:val="24"/>
        </w:rPr>
        <w:t>­‐</w:t>
      </w:r>
      <w:r>
        <w:rPr>
          <w:sz w:val="24"/>
        </w:rPr>
        <w:t> Format of Bank Guarantee for Performance Security, or</w:t>
      </w:r>
    </w:p>
    <w:p>
      <w:pPr>
        <w:pStyle w:val="ListParagraph"/>
        <w:numPr>
          <w:ilvl w:val="3"/>
          <w:numId w:val="58"/>
        </w:numPr>
        <w:tabs>
          <w:tab w:pos="2551" w:val="left" w:leader="none"/>
        </w:tabs>
        <w:spacing w:line="360" w:lineRule="auto" w:before="1" w:after="0"/>
        <w:ind w:left="2551" w:right="559" w:hanging="1407"/>
        <w:jc w:val="both"/>
        <w:rPr>
          <w:sz w:val="24"/>
        </w:rPr>
      </w:pPr>
      <w:r>
        <w:rPr>
          <w:sz w:val="24"/>
        </w:rPr>
        <w:t>A Demand Draft or Bankers’ Cheque in favour of Kochi Metro Rail Ltd.’ Payable at Kochi, India</w:t>
      </w:r>
    </w:p>
    <w:p>
      <w:pPr>
        <w:pStyle w:val="ListParagraph"/>
        <w:numPr>
          <w:ilvl w:val="2"/>
          <w:numId w:val="59"/>
        </w:numPr>
        <w:tabs>
          <w:tab w:pos="1227" w:val="left" w:leader="none"/>
          <w:tab w:pos="1275" w:val="left" w:leader="none"/>
        </w:tabs>
        <w:spacing w:line="360" w:lineRule="auto" w:before="1" w:after="0"/>
        <w:ind w:left="1275" w:right="558" w:hanging="851"/>
        <w:jc w:val="both"/>
        <w:rPr>
          <w:sz w:val="24"/>
        </w:rPr>
      </w:pPr>
      <w:r>
        <w:rPr>
          <w:sz w:val="24"/>
        </w:rPr>
        <w:t>The Bid Security deposited at the time of submission of Proposal may be adjusted towards Performance Security amount or alternatively the Applicant, may before taking the Bid Security back, deposit a fresh Performance Security.</w:t>
      </w:r>
      <w:r>
        <w:rPr>
          <w:spacing w:val="40"/>
          <w:sz w:val="24"/>
        </w:rPr>
        <w:t> </w:t>
      </w:r>
      <w:r>
        <w:rPr>
          <w:sz w:val="24"/>
        </w:rPr>
        <w:t>The Performance Security, amount shall in no case be less than the Bid Security.</w:t>
      </w:r>
    </w:p>
    <w:p>
      <w:pPr>
        <w:pStyle w:val="ListParagraph"/>
        <w:numPr>
          <w:ilvl w:val="2"/>
          <w:numId w:val="59"/>
        </w:numPr>
        <w:tabs>
          <w:tab w:pos="1256" w:val="left" w:leader="none"/>
          <w:tab w:pos="1275" w:val="left" w:leader="none"/>
        </w:tabs>
        <w:spacing w:line="360" w:lineRule="auto" w:before="0" w:after="0"/>
        <w:ind w:left="1275" w:right="559" w:hanging="851"/>
        <w:jc w:val="both"/>
        <w:rPr>
          <w:sz w:val="24"/>
        </w:rPr>
      </w:pPr>
      <w:r>
        <w:rPr>
          <w:sz w:val="24"/>
        </w:rPr>
        <w:t>In the event of any deficiency in services, the IQSC shall promptly take necessary action to resolve it, at no additional fees to KMRL.</w:t>
      </w:r>
    </w:p>
    <w:p>
      <w:pPr>
        <w:pStyle w:val="ListParagraph"/>
        <w:numPr>
          <w:ilvl w:val="2"/>
          <w:numId w:val="59"/>
        </w:numPr>
        <w:tabs>
          <w:tab w:pos="1208" w:val="left" w:leader="none"/>
        </w:tabs>
        <w:spacing w:line="240" w:lineRule="auto" w:before="0" w:after="0"/>
        <w:ind w:left="1208" w:right="0" w:hanging="784"/>
        <w:jc w:val="both"/>
        <w:rPr>
          <w:sz w:val="24"/>
        </w:rPr>
      </w:pPr>
      <w:r>
        <w:rPr>
          <w:sz w:val="24"/>
        </w:rPr>
        <w:t>No</w:t>
      </w:r>
      <w:r>
        <w:rPr>
          <w:spacing w:val="-2"/>
          <w:sz w:val="24"/>
        </w:rPr>
        <w:t> </w:t>
      </w:r>
      <w:r>
        <w:rPr>
          <w:sz w:val="24"/>
        </w:rPr>
        <w:t>interest</w:t>
      </w:r>
      <w:r>
        <w:rPr>
          <w:spacing w:val="-1"/>
          <w:sz w:val="24"/>
        </w:rPr>
        <w:t> </w:t>
      </w:r>
      <w:r>
        <w:rPr>
          <w:sz w:val="24"/>
        </w:rPr>
        <w:t>shall</w:t>
      </w:r>
      <w:r>
        <w:rPr>
          <w:spacing w:val="-1"/>
          <w:sz w:val="24"/>
        </w:rPr>
        <w:t> </w:t>
      </w:r>
      <w:r>
        <w:rPr>
          <w:sz w:val="24"/>
        </w:rPr>
        <w:t>be</w:t>
      </w:r>
      <w:r>
        <w:rPr>
          <w:spacing w:val="-1"/>
          <w:sz w:val="24"/>
        </w:rPr>
        <w:t> </w:t>
      </w:r>
      <w:r>
        <w:rPr>
          <w:sz w:val="24"/>
        </w:rPr>
        <w:t>paid</w:t>
      </w:r>
      <w:r>
        <w:rPr>
          <w:spacing w:val="-1"/>
          <w:sz w:val="24"/>
        </w:rPr>
        <w:t> </w:t>
      </w:r>
      <w:r>
        <w:rPr>
          <w:sz w:val="24"/>
        </w:rPr>
        <w:t>by</w:t>
      </w:r>
      <w:r>
        <w:rPr>
          <w:spacing w:val="-2"/>
          <w:sz w:val="24"/>
        </w:rPr>
        <w:t> </w:t>
      </w:r>
      <w:r>
        <w:rPr>
          <w:sz w:val="24"/>
        </w:rPr>
        <w:t>KMRL</w:t>
      </w:r>
      <w:r>
        <w:rPr>
          <w:spacing w:val="-2"/>
          <w:sz w:val="24"/>
        </w:rPr>
        <w:t> </w:t>
      </w:r>
      <w:r>
        <w:rPr>
          <w:sz w:val="24"/>
        </w:rPr>
        <w:t>on</w:t>
      </w:r>
      <w:r>
        <w:rPr>
          <w:spacing w:val="-1"/>
          <w:sz w:val="24"/>
        </w:rPr>
        <w:t> </w:t>
      </w:r>
      <w:r>
        <w:rPr>
          <w:sz w:val="24"/>
        </w:rPr>
        <w:t>the</w:t>
      </w:r>
      <w:r>
        <w:rPr>
          <w:spacing w:val="-1"/>
          <w:sz w:val="24"/>
        </w:rPr>
        <w:t> </w:t>
      </w:r>
      <w:r>
        <w:rPr>
          <w:sz w:val="24"/>
        </w:rPr>
        <w:t>Performance</w:t>
      </w:r>
      <w:r>
        <w:rPr>
          <w:spacing w:val="-1"/>
          <w:sz w:val="24"/>
        </w:rPr>
        <w:t> </w:t>
      </w:r>
      <w:r>
        <w:rPr>
          <w:sz w:val="24"/>
        </w:rPr>
        <w:t>Security</w:t>
      </w:r>
      <w:r>
        <w:rPr>
          <w:spacing w:val="-1"/>
          <w:sz w:val="24"/>
        </w:rPr>
        <w:t> </w:t>
      </w:r>
      <w:r>
        <w:rPr>
          <w:spacing w:val="-2"/>
          <w:sz w:val="24"/>
        </w:rPr>
        <w:t>deposit.</w:t>
      </w:r>
    </w:p>
    <w:p>
      <w:pPr>
        <w:pStyle w:val="ListParagraph"/>
        <w:numPr>
          <w:ilvl w:val="2"/>
          <w:numId w:val="59"/>
        </w:numPr>
        <w:tabs>
          <w:tab w:pos="1195" w:val="left" w:leader="none"/>
          <w:tab w:pos="1275" w:val="left" w:leader="none"/>
        </w:tabs>
        <w:spacing w:line="360" w:lineRule="auto" w:before="138" w:after="0"/>
        <w:ind w:left="1275" w:right="559" w:hanging="851"/>
        <w:jc w:val="both"/>
        <w:rPr>
          <w:sz w:val="24"/>
        </w:rPr>
      </w:pPr>
      <w:r>
        <w:rPr>
          <w:sz w:val="24"/>
        </w:rPr>
        <w:t>Failure of the IQSC to comply with the requirements of the Agreement shall constitute sufficient grounds for the annulment of the award and forfeiture of the Performance </w:t>
      </w:r>
      <w:r>
        <w:rPr>
          <w:spacing w:val="-2"/>
          <w:sz w:val="24"/>
        </w:rPr>
        <w:t>Security.</w:t>
      </w:r>
    </w:p>
    <w:p>
      <w:pPr>
        <w:pStyle w:val="Heading5"/>
        <w:numPr>
          <w:ilvl w:val="1"/>
          <w:numId w:val="54"/>
        </w:numPr>
        <w:tabs>
          <w:tab w:pos="1065" w:val="left" w:leader="none"/>
        </w:tabs>
        <w:spacing w:line="240" w:lineRule="auto" w:before="12" w:after="0"/>
        <w:ind w:left="1065" w:right="0" w:hanging="641"/>
        <w:jc w:val="both"/>
        <w:rPr>
          <w:sz w:val="29"/>
        </w:rPr>
      </w:pPr>
      <w:r>
        <w:rPr/>
        <w:t>Liquidated</w:t>
      </w:r>
      <w:r>
        <w:rPr>
          <w:spacing w:val="41"/>
        </w:rPr>
        <w:t> </w:t>
      </w:r>
      <w:r>
        <w:rPr>
          <w:spacing w:val="-2"/>
        </w:rPr>
        <w:t>Damages</w:t>
      </w:r>
    </w:p>
    <w:p>
      <w:pPr>
        <w:pStyle w:val="ListParagraph"/>
        <w:numPr>
          <w:ilvl w:val="2"/>
          <w:numId w:val="60"/>
        </w:numPr>
        <w:tabs>
          <w:tab w:pos="1275" w:val="left" w:leader="none"/>
          <w:tab w:pos="1294" w:val="left" w:leader="none"/>
        </w:tabs>
        <w:spacing w:line="360" w:lineRule="auto" w:before="188" w:after="0"/>
        <w:ind w:left="1275" w:right="557" w:hanging="851"/>
        <w:jc w:val="both"/>
        <w:rPr>
          <w:sz w:val="24"/>
        </w:rPr>
      </w:pPr>
      <w:r>
        <w:rPr>
          <w:b/>
          <w:sz w:val="24"/>
        </w:rPr>
        <w:t>Liquidated</w:t>
      </w:r>
      <w:r>
        <w:rPr>
          <w:b/>
          <w:sz w:val="24"/>
        </w:rPr>
        <w:t> Damages for delay </w:t>
      </w:r>
      <w:r>
        <w:rPr>
          <w:b/>
          <w:w w:val="75"/>
          <w:sz w:val="24"/>
        </w:rPr>
        <w:t>-­‐</w:t>
      </w:r>
      <w:r>
        <w:rPr>
          <w:b/>
          <w:spacing w:val="40"/>
          <w:sz w:val="24"/>
        </w:rPr>
        <w:t> </w:t>
      </w:r>
      <w:r>
        <w:rPr>
          <w:sz w:val="24"/>
        </w:rPr>
        <w:t>Incase</w:t>
      </w:r>
      <w:r>
        <w:rPr>
          <w:spacing w:val="-4"/>
          <w:sz w:val="24"/>
        </w:rPr>
        <w:t> </w:t>
      </w:r>
      <w:r>
        <w:rPr>
          <w:sz w:val="24"/>
        </w:rPr>
        <w:t>of</w:t>
      </w:r>
      <w:r>
        <w:rPr>
          <w:spacing w:val="-4"/>
          <w:sz w:val="24"/>
        </w:rPr>
        <w:t> </w:t>
      </w:r>
      <w:r>
        <w:rPr>
          <w:sz w:val="24"/>
        </w:rPr>
        <w:t>delay</w:t>
      </w:r>
      <w:r>
        <w:rPr>
          <w:spacing w:val="-4"/>
          <w:sz w:val="24"/>
        </w:rPr>
        <w:t> </w:t>
      </w:r>
      <w:r>
        <w:rPr>
          <w:sz w:val="24"/>
        </w:rPr>
        <w:t>in</w:t>
      </w:r>
      <w:r>
        <w:rPr>
          <w:spacing w:val="-4"/>
          <w:sz w:val="24"/>
        </w:rPr>
        <w:t> </w:t>
      </w:r>
      <w:r>
        <w:rPr>
          <w:sz w:val="24"/>
        </w:rPr>
        <w:t>execution</w:t>
      </w:r>
      <w:r>
        <w:rPr>
          <w:spacing w:val="-4"/>
          <w:sz w:val="24"/>
        </w:rPr>
        <w:t> </w:t>
      </w:r>
      <w:r>
        <w:rPr>
          <w:sz w:val="24"/>
        </w:rPr>
        <w:t>of</w:t>
      </w:r>
      <w:r>
        <w:rPr>
          <w:spacing w:val="-4"/>
          <w:sz w:val="24"/>
        </w:rPr>
        <w:t> </w:t>
      </w:r>
      <w:r>
        <w:rPr>
          <w:sz w:val="24"/>
        </w:rPr>
        <w:t>activities</w:t>
      </w:r>
      <w:r>
        <w:rPr>
          <w:spacing w:val="-4"/>
          <w:sz w:val="24"/>
        </w:rPr>
        <w:t> </w:t>
      </w:r>
      <w:r>
        <w:rPr>
          <w:sz w:val="24"/>
        </w:rPr>
        <w:t>as</w:t>
      </w:r>
      <w:r>
        <w:rPr>
          <w:spacing w:val="-4"/>
          <w:sz w:val="24"/>
        </w:rPr>
        <w:t> </w:t>
      </w:r>
      <w:r>
        <w:rPr>
          <w:sz w:val="24"/>
        </w:rPr>
        <w:t>defined</w:t>
      </w:r>
      <w:r>
        <w:rPr>
          <w:spacing w:val="-4"/>
          <w:sz w:val="24"/>
        </w:rPr>
        <w:t> </w:t>
      </w:r>
      <w:r>
        <w:rPr>
          <w:sz w:val="24"/>
        </w:rPr>
        <w:t>in the QMP, liquidated damages not exceeding an amount equal to 1% of the bill of the month payable for the period under consideration shall be deducted for every day of delay.</w:t>
      </w:r>
      <w:r>
        <w:rPr>
          <w:spacing w:val="40"/>
          <w:sz w:val="24"/>
        </w:rPr>
        <w:t> </w:t>
      </w:r>
      <w:r>
        <w:rPr>
          <w:sz w:val="24"/>
        </w:rPr>
        <w:t>This shall be recovered from the IQSC by way of liquidated damages and shall be recovered</w:t>
      </w:r>
      <w:r>
        <w:rPr>
          <w:spacing w:val="68"/>
          <w:sz w:val="24"/>
        </w:rPr>
        <w:t> </w:t>
      </w:r>
      <w:r>
        <w:rPr>
          <w:sz w:val="24"/>
        </w:rPr>
        <w:t>by</w:t>
      </w:r>
      <w:r>
        <w:rPr>
          <w:spacing w:val="69"/>
          <w:sz w:val="24"/>
        </w:rPr>
        <w:t> </w:t>
      </w:r>
      <w:r>
        <w:rPr>
          <w:sz w:val="24"/>
        </w:rPr>
        <w:t>appropriation</w:t>
      </w:r>
      <w:r>
        <w:rPr>
          <w:spacing w:val="69"/>
          <w:sz w:val="24"/>
        </w:rPr>
        <w:t> </w:t>
      </w:r>
      <w:r>
        <w:rPr>
          <w:sz w:val="24"/>
        </w:rPr>
        <w:t>from</w:t>
      </w:r>
      <w:r>
        <w:rPr>
          <w:spacing w:val="69"/>
          <w:sz w:val="24"/>
        </w:rPr>
        <w:t> </w:t>
      </w:r>
      <w:r>
        <w:rPr>
          <w:sz w:val="24"/>
        </w:rPr>
        <w:t>the</w:t>
      </w:r>
      <w:r>
        <w:rPr>
          <w:spacing w:val="69"/>
          <w:sz w:val="24"/>
        </w:rPr>
        <w:t> </w:t>
      </w:r>
      <w:r>
        <w:rPr>
          <w:sz w:val="24"/>
        </w:rPr>
        <w:t>monthly</w:t>
      </w:r>
      <w:r>
        <w:rPr>
          <w:spacing w:val="68"/>
          <w:sz w:val="24"/>
        </w:rPr>
        <w:t> </w:t>
      </w:r>
      <w:r>
        <w:rPr>
          <w:sz w:val="24"/>
        </w:rPr>
        <w:t>payable</w:t>
      </w:r>
      <w:r>
        <w:rPr>
          <w:spacing w:val="69"/>
          <w:sz w:val="24"/>
        </w:rPr>
        <w:t> </w:t>
      </w:r>
      <w:r>
        <w:rPr>
          <w:sz w:val="24"/>
        </w:rPr>
        <w:t>or</w:t>
      </w:r>
      <w:r>
        <w:rPr>
          <w:spacing w:val="69"/>
          <w:sz w:val="24"/>
        </w:rPr>
        <w:t> </w:t>
      </w:r>
      <w:r>
        <w:rPr>
          <w:sz w:val="24"/>
        </w:rPr>
        <w:t>Performance</w:t>
      </w:r>
      <w:r>
        <w:rPr>
          <w:spacing w:val="69"/>
          <w:sz w:val="24"/>
        </w:rPr>
        <w:t> </w:t>
      </w:r>
      <w:r>
        <w:rPr>
          <w:sz w:val="24"/>
        </w:rPr>
        <w:t>Security</w:t>
      </w:r>
      <w:r>
        <w:rPr>
          <w:spacing w:val="69"/>
          <w:sz w:val="24"/>
        </w:rPr>
        <w:t> </w:t>
      </w:r>
      <w:r>
        <w:rPr>
          <w:spacing w:val="-5"/>
          <w:sz w:val="24"/>
        </w:rPr>
        <w:t>or</w:t>
      </w:r>
    </w:p>
    <w:p>
      <w:pPr>
        <w:pStyle w:val="ListParagraph"/>
        <w:spacing w:after="0" w:line="360" w:lineRule="auto"/>
        <w:jc w:val="both"/>
        <w:rPr>
          <w:sz w:val="24"/>
        </w:rPr>
        <w:sectPr>
          <w:pgSz w:w="11900" w:h="16840"/>
          <w:pgMar w:header="472" w:footer="1348" w:top="1500" w:bottom="1540" w:left="708" w:right="283"/>
        </w:sectPr>
      </w:pPr>
    </w:p>
    <w:p>
      <w:pPr>
        <w:pStyle w:val="BodyText"/>
        <w:spacing w:before="6"/>
      </w:pPr>
    </w:p>
    <w:p>
      <w:pPr>
        <w:pStyle w:val="BodyText"/>
        <w:spacing w:line="360" w:lineRule="auto"/>
        <w:ind w:left="1275" w:right="559"/>
        <w:jc w:val="both"/>
      </w:pPr>
      <w:r>
        <w:rPr/>
        <w:t>otherwise.</w:t>
      </w:r>
      <w:r>
        <w:rPr>
          <w:spacing w:val="40"/>
        </w:rPr>
        <w:t> </w:t>
      </w:r>
      <w:r>
        <w:rPr/>
        <w:t>However, in case of delay due to reasons beyond the control of the IQSC,</w:t>
      </w:r>
      <w:r>
        <w:rPr>
          <w:spacing w:val="40"/>
        </w:rPr>
        <w:t> </w:t>
      </w:r>
      <w:r>
        <w:rPr/>
        <w:t>prior extension of time shall be sought from KMRL and the same may be granted.</w:t>
      </w:r>
    </w:p>
    <w:p>
      <w:pPr>
        <w:pStyle w:val="ListParagraph"/>
        <w:numPr>
          <w:ilvl w:val="2"/>
          <w:numId w:val="60"/>
        </w:numPr>
        <w:tabs>
          <w:tab w:pos="1230" w:val="left" w:leader="none"/>
          <w:tab w:pos="1275" w:val="left" w:leader="none"/>
        </w:tabs>
        <w:spacing w:line="360" w:lineRule="auto" w:before="1" w:after="0"/>
        <w:ind w:left="1275" w:right="558" w:hanging="851"/>
        <w:jc w:val="both"/>
        <w:rPr>
          <w:sz w:val="24"/>
        </w:rPr>
      </w:pPr>
      <w:r>
        <w:rPr>
          <w:b/>
          <w:sz w:val="24"/>
        </w:rPr>
        <w:t>Liquidated Damages for error/variation </w:t>
      </w:r>
      <w:r>
        <w:rPr>
          <w:b/>
          <w:w w:val="75"/>
          <w:sz w:val="24"/>
        </w:rPr>
        <w:t>-­‐</w:t>
      </w:r>
      <w:r>
        <w:rPr>
          <w:b/>
          <w:spacing w:val="40"/>
          <w:sz w:val="24"/>
        </w:rPr>
        <w:t> </w:t>
      </w:r>
      <w:r>
        <w:rPr>
          <w:sz w:val="24"/>
        </w:rPr>
        <w:t>in</w:t>
      </w:r>
      <w:r>
        <w:rPr>
          <w:spacing w:val="-9"/>
          <w:sz w:val="24"/>
        </w:rPr>
        <w:t> </w:t>
      </w:r>
      <w:r>
        <w:rPr>
          <w:sz w:val="24"/>
        </w:rPr>
        <w:t>case</w:t>
      </w:r>
      <w:r>
        <w:rPr>
          <w:spacing w:val="-9"/>
          <w:sz w:val="24"/>
        </w:rPr>
        <w:t> </w:t>
      </w:r>
      <w:r>
        <w:rPr>
          <w:sz w:val="24"/>
        </w:rPr>
        <w:t>any</w:t>
      </w:r>
      <w:r>
        <w:rPr>
          <w:spacing w:val="-9"/>
          <w:sz w:val="24"/>
        </w:rPr>
        <w:t> </w:t>
      </w:r>
      <w:r>
        <w:rPr>
          <w:sz w:val="24"/>
        </w:rPr>
        <w:t>error</w:t>
      </w:r>
      <w:r>
        <w:rPr>
          <w:spacing w:val="-9"/>
          <w:sz w:val="24"/>
        </w:rPr>
        <w:t> </w:t>
      </w:r>
      <w:r>
        <w:rPr>
          <w:sz w:val="24"/>
        </w:rPr>
        <w:t>or</w:t>
      </w:r>
      <w:r>
        <w:rPr>
          <w:spacing w:val="-9"/>
          <w:sz w:val="24"/>
        </w:rPr>
        <w:t> </w:t>
      </w:r>
      <w:r>
        <w:rPr>
          <w:sz w:val="24"/>
        </w:rPr>
        <w:t>variation</w:t>
      </w:r>
      <w:r>
        <w:rPr>
          <w:spacing w:val="-9"/>
          <w:sz w:val="24"/>
        </w:rPr>
        <w:t> </w:t>
      </w:r>
      <w:r>
        <w:rPr>
          <w:sz w:val="24"/>
        </w:rPr>
        <w:t>is</w:t>
      </w:r>
      <w:r>
        <w:rPr>
          <w:spacing w:val="-9"/>
          <w:sz w:val="24"/>
        </w:rPr>
        <w:t> </w:t>
      </w:r>
      <w:r>
        <w:rPr>
          <w:sz w:val="24"/>
        </w:rPr>
        <w:t>detected</w:t>
      </w:r>
      <w:r>
        <w:rPr>
          <w:spacing w:val="-9"/>
          <w:sz w:val="24"/>
        </w:rPr>
        <w:t> </w:t>
      </w:r>
      <w:r>
        <w:rPr>
          <w:sz w:val="24"/>
        </w:rPr>
        <w:t>in the reports submitted by the IQSC and such error or variation is the result of negligence or lack of due diligence on the part of the IQSC, the consequential damages thereof shall be quantified by KMRL in a reasonable manner and recovered from the IQSC by way of liquidated damages and shall be recovered by appropriation from the Performance Security or otherwise.</w:t>
      </w:r>
    </w:p>
    <w:p>
      <w:pPr>
        <w:pStyle w:val="ListParagraph"/>
        <w:numPr>
          <w:ilvl w:val="2"/>
          <w:numId w:val="60"/>
        </w:numPr>
        <w:tabs>
          <w:tab w:pos="1226" w:val="left" w:leader="none"/>
          <w:tab w:pos="1275" w:val="left" w:leader="none"/>
        </w:tabs>
        <w:spacing w:line="360" w:lineRule="auto" w:before="2" w:after="0"/>
        <w:ind w:left="1275" w:right="558" w:hanging="851"/>
        <w:jc w:val="both"/>
        <w:rPr>
          <w:sz w:val="24"/>
        </w:rPr>
      </w:pPr>
      <w:r>
        <w:rPr>
          <w:b/>
          <w:sz w:val="24"/>
        </w:rPr>
        <w:t>Total</w:t>
      </w:r>
      <w:r>
        <w:rPr>
          <w:b/>
          <w:spacing w:val="-5"/>
          <w:sz w:val="24"/>
        </w:rPr>
        <w:t> </w:t>
      </w:r>
      <w:r>
        <w:rPr>
          <w:b/>
          <w:sz w:val="24"/>
        </w:rPr>
        <w:t>Liquidated</w:t>
      </w:r>
      <w:r>
        <w:rPr>
          <w:b/>
          <w:spacing w:val="-5"/>
          <w:sz w:val="24"/>
        </w:rPr>
        <w:t> </w:t>
      </w:r>
      <w:r>
        <w:rPr>
          <w:b/>
          <w:sz w:val="24"/>
        </w:rPr>
        <w:t>Damages</w:t>
      </w:r>
      <w:r>
        <w:rPr>
          <w:b/>
          <w:spacing w:val="-5"/>
          <w:sz w:val="24"/>
        </w:rPr>
        <w:t> </w:t>
      </w:r>
      <w:r>
        <w:rPr>
          <w:b/>
          <w:w w:val="75"/>
          <w:sz w:val="24"/>
        </w:rPr>
        <w:t>-­‐</w:t>
      </w:r>
      <w:r>
        <w:rPr>
          <w:b/>
          <w:spacing w:val="37"/>
          <w:sz w:val="24"/>
        </w:rPr>
        <w:t> </w:t>
      </w:r>
      <w:r>
        <w:rPr>
          <w:sz w:val="24"/>
        </w:rPr>
        <w:t>The</w:t>
      </w:r>
      <w:r>
        <w:rPr>
          <w:spacing w:val="-11"/>
          <w:sz w:val="24"/>
        </w:rPr>
        <w:t> </w:t>
      </w:r>
      <w:r>
        <w:rPr>
          <w:sz w:val="24"/>
        </w:rPr>
        <w:t>total</w:t>
      </w:r>
      <w:r>
        <w:rPr>
          <w:spacing w:val="-11"/>
          <w:sz w:val="24"/>
        </w:rPr>
        <w:t> </w:t>
      </w:r>
      <w:r>
        <w:rPr>
          <w:sz w:val="24"/>
        </w:rPr>
        <w:t>liquidated</w:t>
      </w:r>
      <w:r>
        <w:rPr>
          <w:spacing w:val="-11"/>
          <w:sz w:val="24"/>
        </w:rPr>
        <w:t> </w:t>
      </w:r>
      <w:r>
        <w:rPr>
          <w:sz w:val="24"/>
        </w:rPr>
        <w:t>damages</w:t>
      </w:r>
      <w:r>
        <w:rPr>
          <w:spacing w:val="-11"/>
          <w:sz w:val="24"/>
        </w:rPr>
        <w:t> </w:t>
      </w:r>
      <w:r>
        <w:rPr>
          <w:sz w:val="24"/>
        </w:rPr>
        <w:t>on</w:t>
      </w:r>
      <w:r>
        <w:rPr>
          <w:spacing w:val="-11"/>
          <w:sz w:val="24"/>
        </w:rPr>
        <w:t> </w:t>
      </w:r>
      <w:r>
        <w:rPr>
          <w:sz w:val="24"/>
        </w:rPr>
        <w:t>account</w:t>
      </w:r>
      <w:r>
        <w:rPr>
          <w:spacing w:val="-11"/>
          <w:sz w:val="24"/>
        </w:rPr>
        <w:t> </w:t>
      </w:r>
      <w:r>
        <w:rPr>
          <w:sz w:val="24"/>
        </w:rPr>
        <w:t>of</w:t>
      </w:r>
      <w:r>
        <w:rPr>
          <w:spacing w:val="-11"/>
          <w:sz w:val="24"/>
        </w:rPr>
        <w:t> </w:t>
      </w:r>
      <w:r>
        <w:rPr>
          <w:sz w:val="24"/>
        </w:rPr>
        <w:t>the</w:t>
      </w:r>
      <w:r>
        <w:rPr>
          <w:spacing w:val="-11"/>
          <w:sz w:val="24"/>
        </w:rPr>
        <w:t> </w:t>
      </w:r>
      <w:r>
        <w:rPr>
          <w:sz w:val="24"/>
        </w:rPr>
        <w:t>above</w:t>
      </w:r>
      <w:r>
        <w:rPr>
          <w:spacing w:val="-11"/>
          <w:sz w:val="24"/>
        </w:rPr>
        <w:t> </w:t>
      </w:r>
      <w:r>
        <w:rPr>
          <w:sz w:val="24"/>
        </w:rPr>
        <w:t>shall be subject to a maximum of 10% (ten percent) of the Agreement Value.</w:t>
      </w:r>
    </w:p>
    <w:p>
      <w:pPr>
        <w:pStyle w:val="BodyText"/>
        <w:spacing w:line="357" w:lineRule="auto" w:before="1"/>
        <w:ind w:left="1275" w:right="559"/>
        <w:jc w:val="both"/>
      </w:pPr>
      <w:r>
        <w:rPr/>
        <w:t>If any amount is appropriated towards LD from the Performance Security, the Performance security amount so reduced will be made good by the IQSC to meet the requirements of the RFP.</w:t>
      </w:r>
    </w:p>
    <w:p>
      <w:pPr>
        <w:pStyle w:val="Heading5"/>
        <w:numPr>
          <w:ilvl w:val="1"/>
          <w:numId w:val="54"/>
        </w:numPr>
        <w:tabs>
          <w:tab w:pos="1065" w:val="left" w:leader="none"/>
        </w:tabs>
        <w:spacing w:line="240" w:lineRule="auto" w:before="15" w:after="0"/>
        <w:ind w:left="1065" w:right="0" w:hanging="641"/>
        <w:jc w:val="left"/>
        <w:rPr>
          <w:sz w:val="29"/>
        </w:rPr>
      </w:pPr>
      <w:r>
        <w:rPr/>
        <w:t>Penalty</w:t>
      </w:r>
      <w:r>
        <w:rPr>
          <w:spacing w:val="22"/>
        </w:rPr>
        <w:t> </w:t>
      </w:r>
      <w:r>
        <w:rPr/>
        <w:t>for</w:t>
      </w:r>
      <w:r>
        <w:rPr>
          <w:spacing w:val="23"/>
        </w:rPr>
        <w:t> </w:t>
      </w:r>
      <w:r>
        <w:rPr/>
        <w:t>deficiency</w:t>
      </w:r>
      <w:r>
        <w:rPr>
          <w:spacing w:val="23"/>
        </w:rPr>
        <w:t> </w:t>
      </w:r>
      <w:r>
        <w:rPr/>
        <w:t>in</w:t>
      </w:r>
      <w:r>
        <w:rPr>
          <w:spacing w:val="24"/>
        </w:rPr>
        <w:t> </w:t>
      </w:r>
      <w:r>
        <w:rPr>
          <w:spacing w:val="-2"/>
        </w:rPr>
        <w:t>Services</w:t>
      </w:r>
    </w:p>
    <w:p>
      <w:pPr>
        <w:pStyle w:val="BodyText"/>
        <w:spacing w:before="192"/>
        <w:ind w:left="424"/>
        <w:jc w:val="both"/>
      </w:pPr>
      <w:r>
        <w:rPr>
          <w:b/>
        </w:rPr>
        <w:t>14.3.1.</w:t>
      </w:r>
      <w:r>
        <w:rPr>
          <w:b/>
          <w:spacing w:val="30"/>
        </w:rPr>
        <w:t>  </w:t>
      </w:r>
      <w:r>
        <w:rPr/>
        <w:t>In</w:t>
      </w:r>
      <w:r>
        <w:rPr>
          <w:spacing w:val="21"/>
        </w:rPr>
        <w:t> </w:t>
      </w:r>
      <w:r>
        <w:rPr/>
        <w:t>addition</w:t>
      </w:r>
      <w:r>
        <w:rPr>
          <w:spacing w:val="21"/>
        </w:rPr>
        <w:t> </w:t>
      </w:r>
      <w:r>
        <w:rPr/>
        <w:t>to</w:t>
      </w:r>
      <w:r>
        <w:rPr>
          <w:spacing w:val="20"/>
        </w:rPr>
        <w:t> </w:t>
      </w:r>
      <w:r>
        <w:rPr/>
        <w:t>the</w:t>
      </w:r>
      <w:r>
        <w:rPr>
          <w:spacing w:val="21"/>
        </w:rPr>
        <w:t> </w:t>
      </w:r>
      <w:r>
        <w:rPr/>
        <w:t>liquidated</w:t>
      </w:r>
      <w:r>
        <w:rPr>
          <w:spacing w:val="20"/>
        </w:rPr>
        <w:t> </w:t>
      </w:r>
      <w:r>
        <w:rPr/>
        <w:t>damages</w:t>
      </w:r>
      <w:r>
        <w:rPr>
          <w:spacing w:val="21"/>
        </w:rPr>
        <w:t> </w:t>
      </w:r>
      <w:r>
        <w:rPr/>
        <w:t>not</w:t>
      </w:r>
      <w:r>
        <w:rPr>
          <w:spacing w:val="20"/>
        </w:rPr>
        <w:t> </w:t>
      </w:r>
      <w:r>
        <w:rPr/>
        <w:t>amounting</w:t>
      </w:r>
      <w:r>
        <w:rPr>
          <w:spacing w:val="21"/>
        </w:rPr>
        <w:t> </w:t>
      </w:r>
      <w:r>
        <w:rPr/>
        <w:t>to</w:t>
      </w:r>
      <w:r>
        <w:rPr>
          <w:spacing w:val="20"/>
        </w:rPr>
        <w:t> </w:t>
      </w:r>
      <w:r>
        <w:rPr/>
        <w:t>penalty,</w:t>
      </w:r>
      <w:r>
        <w:rPr>
          <w:spacing w:val="21"/>
        </w:rPr>
        <w:t> </w:t>
      </w:r>
      <w:r>
        <w:rPr/>
        <w:t>as</w:t>
      </w:r>
      <w:r>
        <w:rPr>
          <w:spacing w:val="21"/>
        </w:rPr>
        <w:t> </w:t>
      </w:r>
      <w:r>
        <w:rPr/>
        <w:t>specified</w:t>
      </w:r>
      <w:r>
        <w:rPr>
          <w:spacing w:val="20"/>
        </w:rPr>
        <w:t> </w:t>
      </w:r>
      <w:r>
        <w:rPr/>
        <w:t>in</w:t>
      </w:r>
      <w:r>
        <w:rPr>
          <w:spacing w:val="21"/>
        </w:rPr>
        <w:t> </w:t>
      </w:r>
      <w:r>
        <w:rPr>
          <w:spacing w:val="-2"/>
        </w:rPr>
        <w:t>Clause</w:t>
      </w:r>
    </w:p>
    <w:p>
      <w:pPr>
        <w:pStyle w:val="BodyText"/>
        <w:spacing w:line="360" w:lineRule="auto" w:before="141"/>
        <w:ind w:left="1275" w:right="559"/>
        <w:jc w:val="both"/>
      </w:pPr>
      <w:r>
        <w:rPr/>
        <w:t>14.2 warning may be issued to the IQSC for minor deficiencies on its part.</w:t>
      </w:r>
      <w:r>
        <w:rPr>
          <w:spacing w:val="40"/>
        </w:rPr>
        <w:t> </w:t>
      </w:r>
      <w:r>
        <w:rPr/>
        <w:t>In case of significant deficiencies in Services causing adverse effect on the Project or on the reputation of KMRL, other penal action including debarring for a specified period may also be initiated as per policy of KMRL/Govt. of India.</w:t>
      </w:r>
    </w:p>
    <w:p>
      <w:pPr>
        <w:pStyle w:val="Heading5"/>
        <w:numPr>
          <w:ilvl w:val="1"/>
          <w:numId w:val="54"/>
        </w:numPr>
        <w:tabs>
          <w:tab w:pos="1065" w:val="left" w:leader="none"/>
        </w:tabs>
        <w:spacing w:line="240" w:lineRule="auto" w:before="7" w:after="0"/>
        <w:ind w:left="1065" w:right="0" w:hanging="641"/>
        <w:jc w:val="left"/>
        <w:rPr>
          <w:sz w:val="29"/>
        </w:rPr>
      </w:pPr>
      <w:r>
        <w:rPr/>
        <w:t>Encashment</w:t>
      </w:r>
      <w:r>
        <w:rPr>
          <w:spacing w:val="36"/>
        </w:rPr>
        <w:t> </w:t>
      </w:r>
      <w:r>
        <w:rPr/>
        <w:t>and</w:t>
      </w:r>
      <w:r>
        <w:rPr>
          <w:spacing w:val="38"/>
        </w:rPr>
        <w:t> </w:t>
      </w:r>
      <w:r>
        <w:rPr/>
        <w:t>Appropriation</w:t>
      </w:r>
      <w:r>
        <w:rPr>
          <w:spacing w:val="38"/>
        </w:rPr>
        <w:t> </w:t>
      </w:r>
      <w:r>
        <w:rPr/>
        <w:t>of</w:t>
      </w:r>
      <w:r>
        <w:rPr>
          <w:spacing w:val="36"/>
        </w:rPr>
        <w:t> </w:t>
      </w:r>
      <w:r>
        <w:rPr/>
        <w:t>Performance</w:t>
      </w:r>
      <w:r>
        <w:rPr>
          <w:spacing w:val="38"/>
        </w:rPr>
        <w:t> </w:t>
      </w:r>
      <w:r>
        <w:rPr>
          <w:spacing w:val="-2"/>
        </w:rPr>
        <w:t>Security</w:t>
      </w:r>
    </w:p>
    <w:p>
      <w:pPr>
        <w:pStyle w:val="BodyText"/>
        <w:spacing w:line="360" w:lineRule="auto" w:before="193"/>
        <w:ind w:left="1275" w:right="558" w:hanging="851"/>
        <w:jc w:val="both"/>
      </w:pPr>
      <w:r>
        <w:rPr>
          <w:b/>
        </w:rPr>
        <w:t>14.4.1.</w:t>
      </w:r>
      <w:r>
        <w:rPr>
          <w:b/>
          <w:spacing w:val="40"/>
        </w:rPr>
        <w:t> </w:t>
      </w:r>
      <w:r>
        <w:rPr/>
        <w:t>KMRL will have the right to invoke and appropriate the proceeds of the Performance Security,</w:t>
      </w:r>
      <w:r>
        <w:rPr>
          <w:spacing w:val="-2"/>
        </w:rPr>
        <w:t> </w:t>
      </w:r>
      <w:r>
        <w:rPr/>
        <w:t>in</w:t>
      </w:r>
      <w:r>
        <w:rPr>
          <w:spacing w:val="-2"/>
        </w:rPr>
        <w:t> </w:t>
      </w:r>
      <w:r>
        <w:rPr/>
        <w:t>whole</w:t>
      </w:r>
      <w:r>
        <w:rPr>
          <w:spacing w:val="-2"/>
        </w:rPr>
        <w:t> </w:t>
      </w:r>
      <w:r>
        <w:rPr/>
        <w:t>or</w:t>
      </w:r>
      <w:r>
        <w:rPr>
          <w:spacing w:val="-2"/>
        </w:rPr>
        <w:t> </w:t>
      </w:r>
      <w:r>
        <w:rPr/>
        <w:t>in</w:t>
      </w:r>
      <w:r>
        <w:rPr>
          <w:spacing w:val="-3"/>
        </w:rPr>
        <w:t> </w:t>
      </w:r>
      <w:r>
        <w:rPr/>
        <w:t>part,</w:t>
      </w:r>
      <w:r>
        <w:rPr>
          <w:spacing w:val="-2"/>
        </w:rPr>
        <w:t> </w:t>
      </w:r>
      <w:r>
        <w:rPr/>
        <w:t>without</w:t>
      </w:r>
      <w:r>
        <w:rPr>
          <w:spacing w:val="-2"/>
        </w:rPr>
        <w:t> </w:t>
      </w:r>
      <w:r>
        <w:rPr/>
        <w:t>notice</w:t>
      </w:r>
      <w:r>
        <w:rPr>
          <w:spacing w:val="-2"/>
        </w:rPr>
        <w:t> </w:t>
      </w:r>
      <w:r>
        <w:rPr/>
        <w:t>to</w:t>
      </w:r>
      <w:r>
        <w:rPr>
          <w:spacing w:val="-2"/>
        </w:rPr>
        <w:t> </w:t>
      </w:r>
      <w:r>
        <w:rPr/>
        <w:t>the</w:t>
      </w:r>
      <w:r>
        <w:rPr>
          <w:spacing w:val="-2"/>
        </w:rPr>
        <w:t> </w:t>
      </w:r>
      <w:r>
        <w:rPr/>
        <w:t>IQSC</w:t>
      </w:r>
      <w:r>
        <w:rPr>
          <w:spacing w:val="-4"/>
        </w:rPr>
        <w:t> </w:t>
      </w:r>
      <w:r>
        <w:rPr/>
        <w:t>in</w:t>
      </w:r>
      <w:r>
        <w:rPr>
          <w:spacing w:val="-2"/>
        </w:rPr>
        <w:t> </w:t>
      </w:r>
      <w:r>
        <w:rPr/>
        <w:t>the</w:t>
      </w:r>
      <w:r>
        <w:rPr>
          <w:spacing w:val="-2"/>
        </w:rPr>
        <w:t> </w:t>
      </w:r>
      <w:r>
        <w:rPr/>
        <w:t>event</w:t>
      </w:r>
      <w:r>
        <w:rPr>
          <w:spacing w:val="-2"/>
        </w:rPr>
        <w:t> </w:t>
      </w:r>
      <w:r>
        <w:rPr/>
        <w:t>of</w:t>
      </w:r>
      <w:r>
        <w:rPr>
          <w:spacing w:val="-2"/>
        </w:rPr>
        <w:t> </w:t>
      </w:r>
      <w:r>
        <w:rPr/>
        <w:t>a</w:t>
      </w:r>
      <w:r>
        <w:rPr>
          <w:spacing w:val="-2"/>
        </w:rPr>
        <w:t> </w:t>
      </w:r>
      <w:r>
        <w:rPr/>
        <w:t>finding</w:t>
      </w:r>
      <w:r>
        <w:rPr>
          <w:spacing w:val="-2"/>
        </w:rPr>
        <w:t> </w:t>
      </w:r>
      <w:r>
        <w:rPr/>
        <w:t>by</w:t>
      </w:r>
      <w:r>
        <w:rPr>
          <w:spacing w:val="-2"/>
        </w:rPr>
        <w:t> </w:t>
      </w:r>
      <w:r>
        <w:rPr/>
        <w:t>KMRL of a breach of this Agreement or for recovery of liquidated damage as specified in this Clause 14.2 or Penalty as specified in Clause 14.3.</w:t>
      </w:r>
    </w:p>
    <w:p>
      <w:pPr>
        <w:pStyle w:val="Heading5"/>
        <w:numPr>
          <w:ilvl w:val="1"/>
          <w:numId w:val="54"/>
        </w:numPr>
        <w:tabs>
          <w:tab w:pos="1065" w:val="left" w:leader="none"/>
        </w:tabs>
        <w:spacing w:line="240" w:lineRule="auto" w:before="7" w:after="0"/>
        <w:ind w:left="1065" w:right="0" w:hanging="641"/>
        <w:jc w:val="left"/>
        <w:rPr>
          <w:sz w:val="29"/>
        </w:rPr>
      </w:pPr>
      <w:r>
        <w:rPr/>
        <w:t>Release</w:t>
      </w:r>
      <w:r>
        <w:rPr>
          <w:spacing w:val="31"/>
        </w:rPr>
        <w:t> </w:t>
      </w:r>
      <w:r>
        <w:rPr/>
        <w:t>of</w:t>
      </w:r>
      <w:r>
        <w:rPr>
          <w:spacing w:val="31"/>
        </w:rPr>
        <w:t> </w:t>
      </w:r>
      <w:r>
        <w:rPr/>
        <w:t>Performance</w:t>
      </w:r>
      <w:r>
        <w:rPr>
          <w:spacing w:val="31"/>
        </w:rPr>
        <w:t> </w:t>
      </w:r>
      <w:r>
        <w:rPr>
          <w:spacing w:val="-2"/>
        </w:rPr>
        <w:t>Security</w:t>
      </w:r>
    </w:p>
    <w:p>
      <w:pPr>
        <w:pStyle w:val="BodyText"/>
        <w:spacing w:line="360" w:lineRule="auto" w:before="188"/>
        <w:ind w:left="1275" w:right="559" w:hanging="851"/>
        <w:jc w:val="both"/>
      </w:pPr>
      <w:r>
        <w:rPr>
          <w:b/>
        </w:rPr>
        <w:t>14.5.1.</w:t>
      </w:r>
      <w:r>
        <w:rPr>
          <w:b/>
          <w:spacing w:val="40"/>
        </w:rPr>
        <w:t> </w:t>
      </w:r>
      <w:r>
        <w:rPr/>
        <w:t>The balance remaining out of the Performance Security shall be returned to the IQSC at the end of three months after the expiry of the Agreement.</w:t>
      </w:r>
    </w:p>
    <w:p>
      <w:pPr>
        <w:pStyle w:val="BodyText"/>
        <w:spacing w:after="0" w:line="360" w:lineRule="auto"/>
        <w:jc w:val="both"/>
        <w:sectPr>
          <w:pgSz w:w="11900" w:h="16840"/>
          <w:pgMar w:header="366" w:footer="786" w:top="1260" w:bottom="980" w:left="708" w:right="283"/>
        </w:sectPr>
      </w:pPr>
    </w:p>
    <w:p>
      <w:pPr>
        <w:pStyle w:val="Heading3"/>
        <w:numPr>
          <w:ilvl w:val="0"/>
          <w:numId w:val="54"/>
        </w:numPr>
        <w:tabs>
          <w:tab w:pos="1642" w:val="left" w:leader="none"/>
        </w:tabs>
        <w:spacing w:line="240" w:lineRule="auto" w:before="44" w:after="0"/>
        <w:ind w:left="1642" w:right="0" w:hanging="509"/>
        <w:jc w:val="left"/>
      </w:pPr>
      <w:bookmarkStart w:name="_TOC_250008" w:id="15"/>
      <w:r>
        <w:rPr/>
        <w:t>GENERAL</w:t>
      </w:r>
      <w:r>
        <w:rPr>
          <w:spacing w:val="-5"/>
        </w:rPr>
        <w:t> </w:t>
      </w:r>
      <w:r>
        <w:rPr/>
        <w:t>TERMS</w:t>
      </w:r>
      <w:r>
        <w:rPr>
          <w:spacing w:val="-2"/>
        </w:rPr>
        <w:t> </w:t>
      </w:r>
      <w:r>
        <w:rPr/>
        <w:t>AND</w:t>
      </w:r>
      <w:bookmarkEnd w:id="15"/>
      <w:r>
        <w:rPr>
          <w:spacing w:val="-2"/>
        </w:rPr>
        <w:t> CONDITIONS</w:t>
      </w:r>
    </w:p>
    <w:p>
      <w:pPr>
        <w:pStyle w:val="Heading5"/>
        <w:numPr>
          <w:ilvl w:val="1"/>
          <w:numId w:val="54"/>
        </w:numPr>
        <w:tabs>
          <w:tab w:pos="1204" w:val="left" w:leader="none"/>
        </w:tabs>
        <w:spacing w:line="240" w:lineRule="auto" w:before="225" w:after="0"/>
        <w:ind w:left="1204" w:right="0" w:hanging="780"/>
        <w:jc w:val="left"/>
      </w:pPr>
      <w:r>
        <w:rPr>
          <w:spacing w:val="-2"/>
        </w:rPr>
        <w:t>General</w:t>
      </w:r>
    </w:p>
    <w:p>
      <w:pPr>
        <w:pStyle w:val="BodyText"/>
        <w:spacing w:line="360" w:lineRule="auto" w:before="188"/>
        <w:ind w:left="1275" w:right="558" w:hanging="851"/>
        <w:jc w:val="both"/>
      </w:pPr>
      <w:r>
        <w:rPr>
          <w:b/>
        </w:rPr>
        <w:t>15.1.1.</w:t>
      </w:r>
      <w:r>
        <w:rPr>
          <w:b/>
          <w:spacing w:val="40"/>
        </w:rPr>
        <w:t> </w:t>
      </w:r>
      <w:r>
        <w:rPr/>
        <w:t>While submitting the Technical Proposal, the Applicant shall, in particular, ensure that the Proposal is complete in all respects as per the requirements of this RFP Document.</w:t>
      </w:r>
    </w:p>
    <w:p>
      <w:pPr>
        <w:pStyle w:val="ListParagraph"/>
        <w:numPr>
          <w:ilvl w:val="2"/>
          <w:numId w:val="61"/>
        </w:numPr>
        <w:tabs>
          <w:tab w:pos="1203" w:val="left" w:leader="none"/>
          <w:tab w:pos="1275" w:val="left" w:leader="none"/>
        </w:tabs>
        <w:spacing w:line="360" w:lineRule="auto" w:before="1" w:after="0"/>
        <w:ind w:left="1275" w:right="559" w:hanging="851"/>
        <w:jc w:val="both"/>
        <w:rPr>
          <w:sz w:val="24"/>
        </w:rPr>
      </w:pPr>
      <w:r>
        <w:rPr>
          <w:sz w:val="24"/>
        </w:rPr>
        <w:t>On submission of the Proposal, entire contents of this RFP Document shall be deemed to be read and understood by the Applicant.</w:t>
      </w:r>
    </w:p>
    <w:p>
      <w:pPr>
        <w:pStyle w:val="ListParagraph"/>
        <w:numPr>
          <w:ilvl w:val="2"/>
          <w:numId w:val="61"/>
        </w:numPr>
        <w:tabs>
          <w:tab w:pos="1206" w:val="left" w:leader="none"/>
          <w:tab w:pos="1275" w:val="left" w:leader="none"/>
        </w:tabs>
        <w:spacing w:line="360" w:lineRule="auto" w:before="1" w:after="0"/>
        <w:ind w:left="1275" w:right="559" w:hanging="851"/>
        <w:jc w:val="both"/>
        <w:rPr>
          <w:sz w:val="24"/>
        </w:rPr>
      </w:pPr>
      <w:r>
        <w:rPr>
          <w:sz w:val="24"/>
        </w:rPr>
        <w:t>The Applicant shall sign on each page of this document while submitting the proposal in acceptance</w:t>
      </w:r>
      <w:r>
        <w:rPr>
          <w:spacing w:val="-1"/>
          <w:sz w:val="24"/>
        </w:rPr>
        <w:t> </w:t>
      </w:r>
      <w:r>
        <w:rPr>
          <w:sz w:val="24"/>
        </w:rPr>
        <w:t>of</w:t>
      </w:r>
      <w:r>
        <w:rPr>
          <w:spacing w:val="-1"/>
          <w:sz w:val="24"/>
        </w:rPr>
        <w:t> </w:t>
      </w:r>
      <w:r>
        <w:rPr>
          <w:sz w:val="24"/>
        </w:rPr>
        <w:t>the</w:t>
      </w:r>
      <w:r>
        <w:rPr>
          <w:spacing w:val="-1"/>
          <w:sz w:val="24"/>
        </w:rPr>
        <w:t> </w:t>
      </w:r>
      <w:r>
        <w:rPr>
          <w:sz w:val="24"/>
        </w:rPr>
        <w:t>terms</w:t>
      </w:r>
      <w:r>
        <w:rPr>
          <w:spacing w:val="-1"/>
          <w:sz w:val="24"/>
        </w:rPr>
        <w:t> </w:t>
      </w:r>
      <w:r>
        <w:rPr>
          <w:sz w:val="24"/>
        </w:rPr>
        <w:t>and</w:t>
      </w:r>
      <w:r>
        <w:rPr>
          <w:spacing w:val="-1"/>
          <w:sz w:val="24"/>
        </w:rPr>
        <w:t> </w:t>
      </w:r>
      <w:r>
        <w:rPr>
          <w:sz w:val="24"/>
        </w:rPr>
        <w:t>conditions</w:t>
      </w:r>
      <w:r>
        <w:rPr>
          <w:spacing w:val="-1"/>
          <w:sz w:val="24"/>
        </w:rPr>
        <w:t> </w:t>
      </w:r>
      <w:r>
        <w:rPr>
          <w:sz w:val="24"/>
        </w:rPr>
        <w:t>of</w:t>
      </w:r>
      <w:r>
        <w:rPr>
          <w:spacing w:val="-1"/>
          <w:sz w:val="24"/>
        </w:rPr>
        <w:t> </w:t>
      </w:r>
      <w:r>
        <w:rPr>
          <w:sz w:val="24"/>
        </w:rPr>
        <w:t>this</w:t>
      </w:r>
      <w:r>
        <w:rPr>
          <w:spacing w:val="-1"/>
          <w:sz w:val="24"/>
        </w:rPr>
        <w:t> </w:t>
      </w:r>
      <w:r>
        <w:rPr>
          <w:sz w:val="24"/>
        </w:rPr>
        <w:t>RFP</w:t>
      </w:r>
      <w:r>
        <w:rPr>
          <w:spacing w:val="-1"/>
          <w:sz w:val="24"/>
        </w:rPr>
        <w:t> </w:t>
      </w:r>
      <w:r>
        <w:rPr>
          <w:sz w:val="24"/>
        </w:rPr>
        <w:t>document</w:t>
      </w:r>
      <w:r>
        <w:rPr>
          <w:spacing w:val="-1"/>
          <w:sz w:val="24"/>
        </w:rPr>
        <w:t> </w:t>
      </w:r>
      <w:r>
        <w:rPr>
          <w:sz w:val="24"/>
        </w:rPr>
        <w:t>along</w:t>
      </w:r>
      <w:r>
        <w:rPr>
          <w:spacing w:val="-1"/>
          <w:sz w:val="24"/>
        </w:rPr>
        <w:t> </w:t>
      </w:r>
      <w:r>
        <w:rPr>
          <w:sz w:val="24"/>
        </w:rPr>
        <w:t>with</w:t>
      </w:r>
      <w:r>
        <w:rPr>
          <w:spacing w:val="-1"/>
          <w:sz w:val="24"/>
        </w:rPr>
        <w:t> </w:t>
      </w:r>
      <w:r>
        <w:rPr>
          <w:sz w:val="24"/>
        </w:rPr>
        <w:t>its</w:t>
      </w:r>
      <w:r>
        <w:rPr>
          <w:spacing w:val="-1"/>
          <w:sz w:val="24"/>
        </w:rPr>
        <w:t> </w:t>
      </w:r>
      <w:r>
        <w:rPr>
          <w:sz w:val="24"/>
        </w:rPr>
        <w:t>addenda</w:t>
      </w:r>
      <w:r>
        <w:rPr>
          <w:spacing w:val="-1"/>
          <w:sz w:val="24"/>
        </w:rPr>
        <w:t> </w:t>
      </w:r>
      <w:r>
        <w:rPr>
          <w:sz w:val="24"/>
        </w:rPr>
        <w:t>and corrigenda; and by signing so he shall undertake to abide by the contents therein without any reservations whatsoever.</w:t>
      </w:r>
    </w:p>
    <w:p>
      <w:pPr>
        <w:pStyle w:val="ListParagraph"/>
        <w:numPr>
          <w:ilvl w:val="2"/>
          <w:numId w:val="61"/>
        </w:numPr>
        <w:tabs>
          <w:tab w:pos="1226" w:val="left" w:leader="none"/>
          <w:tab w:pos="1275" w:val="left" w:leader="none"/>
        </w:tabs>
        <w:spacing w:line="360" w:lineRule="auto" w:before="1" w:after="0"/>
        <w:ind w:left="1275" w:right="559" w:hanging="851"/>
        <w:jc w:val="both"/>
        <w:rPr>
          <w:sz w:val="24"/>
        </w:rPr>
      </w:pPr>
      <w:r>
        <w:rPr>
          <w:sz w:val="24"/>
        </w:rPr>
        <w:t>Any condition imposed by the Applicant during the course of the selection process and later, through any form of correspondence or communication shall not be applicable, unless otherwise agreed to by KMRL.</w:t>
      </w:r>
    </w:p>
    <w:p>
      <w:pPr>
        <w:pStyle w:val="ListParagraph"/>
        <w:numPr>
          <w:ilvl w:val="2"/>
          <w:numId w:val="61"/>
        </w:numPr>
        <w:tabs>
          <w:tab w:pos="1193" w:val="left" w:leader="none"/>
          <w:tab w:pos="1275" w:val="left" w:leader="none"/>
        </w:tabs>
        <w:spacing w:line="360" w:lineRule="auto" w:before="1" w:after="0"/>
        <w:ind w:left="1275" w:right="557" w:hanging="851"/>
        <w:jc w:val="both"/>
        <w:rPr>
          <w:sz w:val="24"/>
        </w:rPr>
      </w:pPr>
      <w:r>
        <w:rPr>
          <w:sz w:val="24"/>
        </w:rPr>
        <w:t>KMRL, in its sole discretion and without incurring any obligation or liability, reserves the right, at any time, to</w:t>
      </w:r>
    </w:p>
    <w:p>
      <w:pPr>
        <w:pStyle w:val="ListParagraph"/>
        <w:numPr>
          <w:ilvl w:val="3"/>
          <w:numId w:val="61"/>
        </w:numPr>
        <w:tabs>
          <w:tab w:pos="2692" w:val="left" w:leader="none"/>
          <w:tab w:pos="2714" w:val="left" w:leader="none"/>
        </w:tabs>
        <w:spacing w:line="357" w:lineRule="auto" w:before="1" w:after="0"/>
        <w:ind w:left="2692" w:right="559" w:hanging="959"/>
        <w:jc w:val="both"/>
        <w:rPr>
          <w:sz w:val="24"/>
        </w:rPr>
      </w:pPr>
      <w:r>
        <w:rPr>
          <w:sz w:val="24"/>
        </w:rPr>
        <w:t>Suspend</w:t>
      </w:r>
      <w:r>
        <w:rPr>
          <w:sz w:val="24"/>
        </w:rPr>
        <w:t> and/or cancel the Selection Process and/or amend and/or supplement the Selection Process or modify the dates or any other </w:t>
      </w:r>
      <w:r>
        <w:rPr>
          <w:sz w:val="24"/>
        </w:rPr>
        <w:t>terms and condition relating thereto;</w:t>
      </w:r>
    </w:p>
    <w:p>
      <w:pPr>
        <w:pStyle w:val="ListParagraph"/>
        <w:numPr>
          <w:ilvl w:val="3"/>
          <w:numId w:val="61"/>
        </w:numPr>
        <w:tabs>
          <w:tab w:pos="2685" w:val="left" w:leader="none"/>
          <w:tab w:pos="2692" w:val="left" w:leader="none"/>
        </w:tabs>
        <w:spacing w:line="360" w:lineRule="auto" w:before="5" w:after="0"/>
        <w:ind w:left="2692" w:right="559" w:hanging="959"/>
        <w:jc w:val="both"/>
        <w:rPr>
          <w:sz w:val="24"/>
        </w:rPr>
      </w:pPr>
      <w:r>
        <w:rPr>
          <w:sz w:val="24"/>
        </w:rPr>
        <w:t>consult with any Applicant in order to receive clarification or further </w:t>
      </w:r>
      <w:r>
        <w:rPr>
          <w:spacing w:val="-2"/>
          <w:sz w:val="24"/>
        </w:rPr>
        <w:t>information.</w:t>
      </w:r>
    </w:p>
    <w:p>
      <w:pPr>
        <w:pStyle w:val="ListParagraph"/>
        <w:numPr>
          <w:ilvl w:val="3"/>
          <w:numId w:val="61"/>
        </w:numPr>
        <w:tabs>
          <w:tab w:pos="2645" w:val="left" w:leader="none"/>
          <w:tab w:pos="2692" w:val="left" w:leader="none"/>
        </w:tabs>
        <w:spacing w:line="360" w:lineRule="auto" w:before="0" w:after="0"/>
        <w:ind w:left="2692" w:right="558" w:hanging="959"/>
        <w:jc w:val="both"/>
        <w:rPr>
          <w:sz w:val="24"/>
        </w:rPr>
      </w:pPr>
      <w:r>
        <w:rPr>
          <w:sz w:val="24"/>
        </w:rPr>
        <w:t>Retain any information and/or evidence submitted to KMRL, on behalf of and/or in relation to any Applicant;</w:t>
      </w:r>
    </w:p>
    <w:p>
      <w:pPr>
        <w:pStyle w:val="ListParagraph"/>
        <w:numPr>
          <w:ilvl w:val="3"/>
          <w:numId w:val="61"/>
        </w:numPr>
        <w:tabs>
          <w:tab w:pos="2692" w:val="left" w:leader="none"/>
          <w:tab w:pos="2751" w:val="left" w:leader="none"/>
        </w:tabs>
        <w:spacing w:line="360" w:lineRule="auto" w:before="1" w:after="0"/>
        <w:ind w:left="2692" w:right="559" w:hanging="959"/>
        <w:jc w:val="both"/>
        <w:rPr>
          <w:sz w:val="24"/>
        </w:rPr>
      </w:pPr>
      <w:r>
        <w:rPr>
          <w:sz w:val="24"/>
        </w:rPr>
        <w:t>Independently</w:t>
      </w:r>
      <w:r>
        <w:rPr>
          <w:sz w:val="24"/>
        </w:rPr>
        <w:t> verify, disqualify reject and/or accept any and all submissions or other information and/or evidence submitted by or on behalf of any Applicant.</w:t>
      </w:r>
    </w:p>
    <w:p>
      <w:pPr>
        <w:pStyle w:val="ListParagraph"/>
        <w:numPr>
          <w:ilvl w:val="2"/>
          <w:numId w:val="61"/>
        </w:numPr>
        <w:tabs>
          <w:tab w:pos="1133" w:val="left" w:leader="none"/>
          <w:tab w:pos="1168" w:val="left" w:leader="none"/>
        </w:tabs>
        <w:spacing w:line="360" w:lineRule="auto" w:before="1" w:after="0"/>
        <w:ind w:left="1133" w:right="558" w:hanging="709"/>
        <w:jc w:val="both"/>
        <w:rPr>
          <w:sz w:val="24"/>
        </w:rPr>
      </w:pPr>
      <w:r>
        <w:rPr>
          <w:sz w:val="24"/>
        </w:rPr>
        <w:t>It</w:t>
      </w:r>
      <w:r>
        <w:rPr>
          <w:spacing w:val="40"/>
          <w:sz w:val="24"/>
        </w:rPr>
        <w:t> </w:t>
      </w:r>
      <w:r>
        <w:rPr>
          <w:sz w:val="24"/>
        </w:rPr>
        <w:t>shall be deemed that by submitting the Proposal, the Applicant agrees and releases KMRL, its employees, agents and advisers, irrevocably, unconditionally, fully and finally from any and all liability for claims, losses, damages, costs, expenses or liabilities in any way related to or arising from the exercise of any rights and/or performance of any obligations</w:t>
      </w:r>
      <w:r>
        <w:rPr>
          <w:spacing w:val="31"/>
          <w:sz w:val="24"/>
        </w:rPr>
        <w:t> </w:t>
      </w:r>
      <w:r>
        <w:rPr>
          <w:sz w:val="24"/>
        </w:rPr>
        <w:t>hereunder,</w:t>
      </w:r>
      <w:r>
        <w:rPr>
          <w:spacing w:val="31"/>
          <w:sz w:val="24"/>
        </w:rPr>
        <w:t> </w:t>
      </w:r>
      <w:r>
        <w:rPr>
          <w:sz w:val="24"/>
        </w:rPr>
        <w:t>pursuant</w:t>
      </w:r>
      <w:r>
        <w:rPr>
          <w:spacing w:val="31"/>
          <w:sz w:val="24"/>
        </w:rPr>
        <w:t> </w:t>
      </w:r>
      <w:r>
        <w:rPr>
          <w:sz w:val="24"/>
        </w:rPr>
        <w:t>hereto</w:t>
      </w:r>
      <w:r>
        <w:rPr>
          <w:spacing w:val="31"/>
          <w:sz w:val="24"/>
        </w:rPr>
        <w:t> </w:t>
      </w:r>
      <w:r>
        <w:rPr>
          <w:sz w:val="24"/>
        </w:rPr>
        <w:t>and/or</w:t>
      </w:r>
      <w:r>
        <w:rPr>
          <w:spacing w:val="31"/>
          <w:sz w:val="24"/>
        </w:rPr>
        <w:t> </w:t>
      </w:r>
      <w:r>
        <w:rPr>
          <w:sz w:val="24"/>
        </w:rPr>
        <w:t>in</w:t>
      </w:r>
      <w:r>
        <w:rPr>
          <w:spacing w:val="31"/>
          <w:sz w:val="24"/>
        </w:rPr>
        <w:t> </w:t>
      </w:r>
      <w:r>
        <w:rPr>
          <w:sz w:val="24"/>
        </w:rPr>
        <w:t>connection</w:t>
      </w:r>
      <w:r>
        <w:rPr>
          <w:spacing w:val="31"/>
          <w:sz w:val="24"/>
        </w:rPr>
        <w:t> </w:t>
      </w:r>
      <w:r>
        <w:rPr>
          <w:sz w:val="24"/>
        </w:rPr>
        <w:t>herewith</w:t>
      </w:r>
      <w:r>
        <w:rPr>
          <w:spacing w:val="31"/>
          <w:sz w:val="24"/>
        </w:rPr>
        <w:t> </w:t>
      </w:r>
      <w:r>
        <w:rPr>
          <w:sz w:val="24"/>
        </w:rPr>
        <w:t>and</w:t>
      </w:r>
      <w:r>
        <w:rPr>
          <w:spacing w:val="31"/>
          <w:sz w:val="24"/>
        </w:rPr>
        <w:t> </w:t>
      </w:r>
      <w:r>
        <w:rPr>
          <w:sz w:val="24"/>
        </w:rPr>
        <w:t>waives</w:t>
      </w:r>
      <w:r>
        <w:rPr>
          <w:spacing w:val="31"/>
          <w:sz w:val="24"/>
        </w:rPr>
        <w:t> </w:t>
      </w:r>
      <w:r>
        <w:rPr>
          <w:sz w:val="24"/>
        </w:rPr>
        <w:t>any</w:t>
      </w:r>
    </w:p>
    <w:p>
      <w:pPr>
        <w:pStyle w:val="ListParagraph"/>
        <w:spacing w:after="0" w:line="360" w:lineRule="auto"/>
        <w:jc w:val="both"/>
        <w:rPr>
          <w:sz w:val="24"/>
        </w:rPr>
        <w:sectPr>
          <w:pgSz w:w="11900" w:h="16840"/>
          <w:pgMar w:header="472" w:footer="1348" w:top="1500" w:bottom="1540" w:left="708" w:right="283"/>
        </w:sectPr>
      </w:pPr>
    </w:p>
    <w:p>
      <w:pPr>
        <w:pStyle w:val="BodyText"/>
        <w:spacing w:before="6"/>
      </w:pPr>
    </w:p>
    <w:p>
      <w:pPr>
        <w:pStyle w:val="BodyText"/>
        <w:spacing w:line="360" w:lineRule="auto"/>
        <w:ind w:left="1133" w:right="559"/>
        <w:jc w:val="both"/>
      </w:pPr>
      <w:r>
        <w:rPr/>
        <w:t>and all rights and/or claims it may have in this respect,</w:t>
      </w:r>
      <w:r>
        <w:rPr>
          <w:spacing w:val="40"/>
        </w:rPr>
        <w:t> </w:t>
      </w:r>
      <w:r>
        <w:rPr/>
        <w:t>whether actual or </w:t>
      </w:r>
      <w:r>
        <w:rPr/>
        <w:t>contingent, whether present or future.</w:t>
      </w:r>
    </w:p>
    <w:p>
      <w:pPr>
        <w:pStyle w:val="ListParagraph"/>
        <w:numPr>
          <w:ilvl w:val="2"/>
          <w:numId w:val="61"/>
        </w:numPr>
        <w:tabs>
          <w:tab w:pos="1133" w:val="left" w:leader="none"/>
          <w:tab w:pos="1189" w:val="left" w:leader="none"/>
        </w:tabs>
        <w:spacing w:line="360" w:lineRule="auto" w:before="1" w:after="0"/>
        <w:ind w:left="1133" w:right="558" w:hanging="709"/>
        <w:jc w:val="both"/>
        <w:rPr>
          <w:sz w:val="24"/>
        </w:rPr>
      </w:pPr>
      <w:r>
        <w:rPr>
          <w:sz w:val="24"/>
        </w:rPr>
        <w:t>KMRL</w:t>
      </w:r>
      <w:r>
        <w:rPr>
          <w:spacing w:val="40"/>
          <w:sz w:val="24"/>
        </w:rPr>
        <w:t> </w:t>
      </w:r>
      <w:r>
        <w:rPr>
          <w:sz w:val="24"/>
        </w:rPr>
        <w:t>reserves the right to accept or reject in part or full any or all the Proposals without assigning any reasons whatsoever.</w:t>
      </w:r>
      <w:r>
        <w:rPr>
          <w:spacing w:val="40"/>
          <w:sz w:val="24"/>
        </w:rPr>
        <w:t> </w:t>
      </w:r>
      <w:r>
        <w:rPr>
          <w:sz w:val="24"/>
        </w:rPr>
        <w:t>KMRL reserves the right to accept any Proposal, and</w:t>
      </w:r>
      <w:r>
        <w:rPr>
          <w:spacing w:val="40"/>
          <w:sz w:val="24"/>
        </w:rPr>
        <w:t> </w:t>
      </w:r>
      <w:r>
        <w:rPr>
          <w:sz w:val="24"/>
        </w:rPr>
        <w:t>to annul the RFP process and reject all Proposal at any time prior to award of Assignment, without assigning reasons &amp; without thereby incurring any liability to the affected Applicants on the grounds of KMRL’s action.</w:t>
      </w:r>
    </w:p>
    <w:p>
      <w:pPr>
        <w:pStyle w:val="ListParagraph"/>
        <w:numPr>
          <w:ilvl w:val="2"/>
          <w:numId w:val="61"/>
        </w:numPr>
        <w:tabs>
          <w:tab w:pos="1133" w:val="left" w:leader="none"/>
          <w:tab w:pos="1235" w:val="left" w:leader="none"/>
        </w:tabs>
        <w:spacing w:line="360" w:lineRule="auto" w:before="2" w:after="0"/>
        <w:ind w:left="1133" w:right="559" w:hanging="709"/>
        <w:jc w:val="both"/>
        <w:rPr>
          <w:sz w:val="24"/>
        </w:rPr>
      </w:pPr>
      <w:r>
        <w:rPr>
          <w:sz w:val="24"/>
        </w:rPr>
        <w:tab/>
        <w:t>No discussions or interface will be held with the Applicants whose Proposals have not been accepted.</w:t>
      </w:r>
    </w:p>
    <w:p>
      <w:pPr>
        <w:pStyle w:val="ListParagraph"/>
        <w:numPr>
          <w:ilvl w:val="2"/>
          <w:numId w:val="61"/>
        </w:numPr>
        <w:tabs>
          <w:tab w:pos="1133" w:val="left" w:leader="none"/>
          <w:tab w:pos="1205" w:val="left" w:leader="none"/>
        </w:tabs>
        <w:spacing w:line="360" w:lineRule="auto" w:before="0" w:after="0"/>
        <w:ind w:left="1133" w:right="559" w:hanging="709"/>
        <w:jc w:val="both"/>
        <w:rPr>
          <w:sz w:val="24"/>
        </w:rPr>
      </w:pPr>
      <w:r>
        <w:rPr>
          <w:sz w:val="24"/>
        </w:rPr>
        <w:tab/>
        <w:t>The</w:t>
      </w:r>
      <w:r>
        <w:rPr>
          <w:spacing w:val="-3"/>
          <w:sz w:val="24"/>
        </w:rPr>
        <w:t> </w:t>
      </w:r>
      <w:r>
        <w:rPr>
          <w:sz w:val="24"/>
        </w:rPr>
        <w:t>table</w:t>
      </w:r>
      <w:r>
        <w:rPr>
          <w:spacing w:val="-3"/>
          <w:sz w:val="24"/>
        </w:rPr>
        <w:t> </w:t>
      </w:r>
      <w:r>
        <w:rPr>
          <w:sz w:val="24"/>
        </w:rPr>
        <w:t>of</w:t>
      </w:r>
      <w:r>
        <w:rPr>
          <w:spacing w:val="-3"/>
          <w:sz w:val="24"/>
        </w:rPr>
        <w:t> </w:t>
      </w:r>
      <w:r>
        <w:rPr>
          <w:sz w:val="24"/>
        </w:rPr>
        <w:t>contents,</w:t>
      </w:r>
      <w:r>
        <w:rPr>
          <w:spacing w:val="-3"/>
          <w:sz w:val="24"/>
        </w:rPr>
        <w:t> </w:t>
      </w:r>
      <w:r>
        <w:rPr>
          <w:sz w:val="24"/>
        </w:rPr>
        <w:t>headings</w:t>
      </w:r>
      <w:r>
        <w:rPr>
          <w:spacing w:val="-3"/>
          <w:sz w:val="24"/>
        </w:rPr>
        <w:t> </w:t>
      </w:r>
      <w:r>
        <w:rPr>
          <w:sz w:val="24"/>
        </w:rPr>
        <w:t>or</w:t>
      </w:r>
      <w:r>
        <w:rPr>
          <w:spacing w:val="-3"/>
          <w:sz w:val="24"/>
        </w:rPr>
        <w:t> </w:t>
      </w:r>
      <w:r>
        <w:rPr>
          <w:sz w:val="24"/>
        </w:rPr>
        <w:t>sub-</w:t>
      </w:r>
      <w:r>
        <w:rPr>
          <w:w w:val="75"/>
          <w:sz w:val="24"/>
        </w:rPr>
        <w:t>­</w:t>
      </w:r>
      <w:r>
        <w:rPr>
          <w:sz w:val="24"/>
        </w:rPr>
        <w:t>‐headings</w:t>
      </w:r>
      <w:r>
        <w:rPr>
          <w:spacing w:val="-3"/>
          <w:sz w:val="24"/>
        </w:rPr>
        <w:t> </w:t>
      </w:r>
      <w:r>
        <w:rPr>
          <w:sz w:val="24"/>
        </w:rPr>
        <w:t>in</w:t>
      </w:r>
      <w:r>
        <w:rPr>
          <w:spacing w:val="-3"/>
          <w:sz w:val="24"/>
        </w:rPr>
        <w:t> </w:t>
      </w:r>
      <w:r>
        <w:rPr>
          <w:sz w:val="24"/>
        </w:rPr>
        <w:t>this</w:t>
      </w:r>
      <w:r>
        <w:rPr>
          <w:spacing w:val="-3"/>
          <w:sz w:val="24"/>
        </w:rPr>
        <w:t> </w:t>
      </w:r>
      <w:r>
        <w:rPr>
          <w:sz w:val="24"/>
        </w:rPr>
        <w:t>Document</w:t>
      </w:r>
      <w:r>
        <w:rPr>
          <w:spacing w:val="-3"/>
          <w:sz w:val="24"/>
        </w:rPr>
        <w:t> </w:t>
      </w:r>
      <w:r>
        <w:rPr>
          <w:sz w:val="24"/>
        </w:rPr>
        <w:t>are</w:t>
      </w:r>
      <w:r>
        <w:rPr>
          <w:spacing w:val="-3"/>
          <w:sz w:val="24"/>
        </w:rPr>
        <w:t> </w:t>
      </w:r>
      <w:r>
        <w:rPr>
          <w:sz w:val="24"/>
        </w:rPr>
        <w:t>for</w:t>
      </w:r>
      <w:r>
        <w:rPr>
          <w:spacing w:val="-3"/>
          <w:sz w:val="24"/>
        </w:rPr>
        <w:t> </w:t>
      </w:r>
      <w:r>
        <w:rPr>
          <w:sz w:val="24"/>
        </w:rPr>
        <w:t>convenience</w:t>
      </w:r>
      <w:r>
        <w:rPr>
          <w:spacing w:val="-3"/>
          <w:sz w:val="24"/>
        </w:rPr>
        <w:t> </w:t>
      </w:r>
      <w:r>
        <w:rPr>
          <w:sz w:val="24"/>
        </w:rPr>
        <w:t>of reference only and shall not be used in, and shall not affect, the construction or interpretation of this Document.</w:t>
      </w:r>
    </w:p>
    <w:p>
      <w:pPr>
        <w:pStyle w:val="ListParagraph"/>
        <w:numPr>
          <w:ilvl w:val="2"/>
          <w:numId w:val="61"/>
        </w:numPr>
        <w:tabs>
          <w:tab w:pos="1133" w:val="left" w:leader="none"/>
          <w:tab w:pos="1363" w:val="left" w:leader="none"/>
        </w:tabs>
        <w:spacing w:line="360" w:lineRule="auto" w:before="0" w:after="0"/>
        <w:ind w:left="1133" w:right="559" w:hanging="709"/>
        <w:jc w:val="both"/>
        <w:rPr>
          <w:sz w:val="24"/>
        </w:rPr>
      </w:pPr>
      <w:r>
        <w:rPr>
          <w:sz w:val="24"/>
        </w:rPr>
        <w:t>Any Change in the constitution of the Applicant’s company, etc. shall be notified forth with by the Applicant in writing to KMRL and such change shall not relieve any former member of the Applicants firm, etc., from any liability under the contract.</w:t>
      </w:r>
    </w:p>
    <w:p>
      <w:pPr>
        <w:pStyle w:val="ListParagraph"/>
        <w:numPr>
          <w:ilvl w:val="2"/>
          <w:numId w:val="61"/>
        </w:numPr>
        <w:tabs>
          <w:tab w:pos="1316" w:val="left" w:leader="none"/>
        </w:tabs>
        <w:spacing w:line="240" w:lineRule="auto" w:before="0" w:after="0"/>
        <w:ind w:left="1316" w:right="0" w:hanging="892"/>
        <w:jc w:val="both"/>
        <w:rPr>
          <w:sz w:val="24"/>
        </w:rPr>
      </w:pPr>
      <w:r>
        <w:rPr>
          <w:sz w:val="24"/>
        </w:rPr>
        <w:t>Payment</w:t>
      </w:r>
      <w:r>
        <w:rPr>
          <w:spacing w:val="-1"/>
          <w:sz w:val="24"/>
        </w:rPr>
        <w:t> </w:t>
      </w:r>
      <w:r>
        <w:rPr>
          <w:sz w:val="24"/>
        </w:rPr>
        <w:t>shall be</w:t>
      </w:r>
      <w:r>
        <w:rPr>
          <w:spacing w:val="-1"/>
          <w:sz w:val="24"/>
        </w:rPr>
        <w:t> </w:t>
      </w:r>
      <w:r>
        <w:rPr>
          <w:sz w:val="24"/>
        </w:rPr>
        <w:t>made in</w:t>
      </w:r>
      <w:r>
        <w:rPr>
          <w:spacing w:val="-1"/>
          <w:sz w:val="24"/>
        </w:rPr>
        <w:t> </w:t>
      </w:r>
      <w:r>
        <w:rPr>
          <w:sz w:val="24"/>
        </w:rPr>
        <w:t>Indian Rupees </w:t>
      </w:r>
      <w:r>
        <w:rPr>
          <w:spacing w:val="-2"/>
          <w:sz w:val="24"/>
        </w:rPr>
        <w:t>only.</w:t>
      </w:r>
    </w:p>
    <w:p>
      <w:pPr>
        <w:pStyle w:val="ListParagraph"/>
        <w:numPr>
          <w:ilvl w:val="2"/>
          <w:numId w:val="61"/>
        </w:numPr>
        <w:tabs>
          <w:tab w:pos="1133" w:val="left" w:leader="none"/>
          <w:tab w:pos="1377" w:val="left" w:leader="none"/>
        </w:tabs>
        <w:spacing w:line="360" w:lineRule="auto" w:before="139" w:after="0"/>
        <w:ind w:left="1133" w:right="559" w:hanging="709"/>
        <w:jc w:val="both"/>
        <w:rPr>
          <w:sz w:val="24"/>
        </w:rPr>
      </w:pPr>
      <w:r>
        <w:rPr>
          <w:sz w:val="24"/>
        </w:rPr>
        <w:t>The applicant at no stage, especially if selected as the IQSC for this Assignment shall have a Conflict of Interest with KMRL and any breach hereof shall constitute a breach of the Agreement thereby.</w:t>
      </w:r>
    </w:p>
    <w:p>
      <w:pPr>
        <w:pStyle w:val="ListParagraph"/>
        <w:numPr>
          <w:ilvl w:val="2"/>
          <w:numId w:val="61"/>
        </w:numPr>
        <w:tabs>
          <w:tab w:pos="1133" w:val="left" w:leader="none"/>
          <w:tab w:pos="1322" w:val="left" w:leader="none"/>
        </w:tabs>
        <w:spacing w:line="360" w:lineRule="auto" w:before="1" w:after="0"/>
        <w:ind w:left="1133" w:right="559" w:hanging="709"/>
        <w:jc w:val="both"/>
        <w:rPr>
          <w:sz w:val="24"/>
        </w:rPr>
      </w:pPr>
      <w:r>
        <w:rPr>
          <w:sz w:val="24"/>
        </w:rPr>
        <w:t>KMRL</w:t>
      </w:r>
      <w:r>
        <w:rPr>
          <w:spacing w:val="-1"/>
          <w:sz w:val="24"/>
        </w:rPr>
        <w:t> </w:t>
      </w:r>
      <w:r>
        <w:rPr>
          <w:sz w:val="24"/>
        </w:rPr>
        <w:t>reserves</w:t>
      </w:r>
      <w:r>
        <w:rPr>
          <w:spacing w:val="-1"/>
          <w:sz w:val="24"/>
        </w:rPr>
        <w:t> </w:t>
      </w:r>
      <w:r>
        <w:rPr>
          <w:sz w:val="24"/>
        </w:rPr>
        <w:t>the</w:t>
      </w:r>
      <w:r>
        <w:rPr>
          <w:spacing w:val="-1"/>
          <w:sz w:val="24"/>
        </w:rPr>
        <w:t> </w:t>
      </w:r>
      <w:r>
        <w:rPr>
          <w:sz w:val="24"/>
        </w:rPr>
        <w:t>right</w:t>
      </w:r>
      <w:r>
        <w:rPr>
          <w:spacing w:val="-1"/>
          <w:sz w:val="24"/>
        </w:rPr>
        <w:t> </w:t>
      </w:r>
      <w:r>
        <w:rPr>
          <w:sz w:val="24"/>
        </w:rPr>
        <w:t>to</w:t>
      </w:r>
      <w:r>
        <w:rPr>
          <w:spacing w:val="-1"/>
          <w:sz w:val="24"/>
        </w:rPr>
        <w:t> </w:t>
      </w:r>
      <w:r>
        <w:rPr>
          <w:sz w:val="24"/>
        </w:rPr>
        <w:t>verify</w:t>
      </w:r>
      <w:r>
        <w:rPr>
          <w:spacing w:val="-1"/>
          <w:sz w:val="24"/>
        </w:rPr>
        <w:t> </w:t>
      </w:r>
      <w:r>
        <w:rPr>
          <w:sz w:val="24"/>
        </w:rPr>
        <w:t>all</w:t>
      </w:r>
      <w:r>
        <w:rPr>
          <w:spacing w:val="-1"/>
          <w:sz w:val="24"/>
        </w:rPr>
        <w:t> </w:t>
      </w:r>
      <w:r>
        <w:rPr>
          <w:sz w:val="24"/>
        </w:rPr>
        <w:t>statements,</w:t>
      </w:r>
      <w:r>
        <w:rPr>
          <w:spacing w:val="-1"/>
          <w:sz w:val="24"/>
        </w:rPr>
        <w:t> </w:t>
      </w:r>
      <w:r>
        <w:rPr>
          <w:sz w:val="24"/>
        </w:rPr>
        <w:t>information</w:t>
      </w:r>
      <w:r>
        <w:rPr>
          <w:spacing w:val="-1"/>
          <w:sz w:val="24"/>
        </w:rPr>
        <w:t> </w:t>
      </w:r>
      <w:r>
        <w:rPr>
          <w:sz w:val="24"/>
        </w:rPr>
        <w:t>and</w:t>
      </w:r>
      <w:r>
        <w:rPr>
          <w:spacing w:val="-1"/>
          <w:sz w:val="24"/>
        </w:rPr>
        <w:t> </w:t>
      </w:r>
      <w:r>
        <w:rPr>
          <w:sz w:val="24"/>
        </w:rPr>
        <w:t>documents,</w:t>
      </w:r>
      <w:r>
        <w:rPr>
          <w:spacing w:val="-1"/>
          <w:sz w:val="24"/>
        </w:rPr>
        <w:t> </w:t>
      </w:r>
      <w:r>
        <w:rPr>
          <w:sz w:val="24"/>
        </w:rPr>
        <w:t>submitted by the Applicant in response to the RFP.</w:t>
      </w:r>
      <w:r>
        <w:rPr>
          <w:spacing w:val="40"/>
          <w:sz w:val="24"/>
        </w:rPr>
        <w:t> </w:t>
      </w:r>
      <w:r>
        <w:rPr>
          <w:sz w:val="24"/>
        </w:rPr>
        <w:t>Failure of KMRL to undertake such verification shall not relieve the Applicant of its obligations or liabilities hereunder nor will it affect any rights of KMRL thereunder.</w:t>
      </w:r>
    </w:p>
    <w:p>
      <w:pPr>
        <w:pStyle w:val="Heading5"/>
        <w:numPr>
          <w:ilvl w:val="1"/>
          <w:numId w:val="54"/>
        </w:numPr>
        <w:tabs>
          <w:tab w:pos="1065" w:val="left" w:leader="none"/>
        </w:tabs>
        <w:spacing w:line="240" w:lineRule="auto" w:before="11" w:after="0"/>
        <w:ind w:left="1065" w:right="0" w:hanging="641"/>
        <w:jc w:val="both"/>
        <w:rPr>
          <w:sz w:val="29"/>
        </w:rPr>
      </w:pPr>
      <w:r>
        <w:rPr/>
        <w:t>Damages</w:t>
      </w:r>
      <w:r>
        <w:rPr>
          <w:spacing w:val="26"/>
        </w:rPr>
        <w:t> </w:t>
      </w:r>
      <w:r>
        <w:rPr/>
        <w:t>and</w:t>
      </w:r>
      <w:r>
        <w:rPr>
          <w:spacing w:val="27"/>
        </w:rPr>
        <w:t> </w:t>
      </w:r>
      <w:r>
        <w:rPr>
          <w:spacing w:val="-2"/>
        </w:rPr>
        <w:t>Losses</w:t>
      </w:r>
    </w:p>
    <w:p>
      <w:pPr>
        <w:pStyle w:val="BodyText"/>
        <w:spacing w:line="360" w:lineRule="auto" w:before="188"/>
        <w:ind w:left="1133" w:right="560" w:hanging="709"/>
        <w:jc w:val="both"/>
      </w:pPr>
      <w:r>
        <w:rPr>
          <w:b/>
        </w:rPr>
        <w:t>15.2.1.</w:t>
      </w:r>
      <w:r>
        <w:rPr>
          <w:b/>
          <w:spacing w:val="40"/>
        </w:rPr>
        <w:t> </w:t>
      </w:r>
      <w:r>
        <w:rPr/>
        <w:t>The IQSC shall be liable for ensuring at its own cost the insurance towards its personnel, equipment and other resources employed by it in execution of the Assignment.</w:t>
      </w:r>
    </w:p>
    <w:p>
      <w:pPr>
        <w:pStyle w:val="BodyText"/>
        <w:spacing w:line="360" w:lineRule="auto" w:before="1"/>
        <w:ind w:left="1133" w:right="559" w:hanging="709"/>
        <w:jc w:val="both"/>
      </w:pPr>
      <w:r>
        <w:rPr>
          <w:b/>
        </w:rPr>
        <w:t>15.</w:t>
      </w:r>
      <w:r>
        <w:rPr/>
        <w:t>2.2</w:t>
      </w:r>
      <w:r>
        <w:rPr>
          <w:spacing w:val="-3"/>
        </w:rPr>
        <w:t> </w:t>
      </w:r>
      <w:r>
        <w:rPr/>
        <w:t>KMRL</w:t>
      </w:r>
      <w:r>
        <w:rPr>
          <w:spacing w:val="-3"/>
        </w:rPr>
        <w:t> </w:t>
      </w:r>
      <w:r>
        <w:rPr/>
        <w:t>will</w:t>
      </w:r>
      <w:r>
        <w:rPr>
          <w:spacing w:val="-3"/>
        </w:rPr>
        <w:t> </w:t>
      </w:r>
      <w:r>
        <w:rPr/>
        <w:t>not</w:t>
      </w:r>
      <w:r>
        <w:rPr>
          <w:spacing w:val="-3"/>
        </w:rPr>
        <w:t> </w:t>
      </w:r>
      <w:r>
        <w:rPr/>
        <w:t>be</w:t>
      </w:r>
      <w:r>
        <w:rPr>
          <w:spacing w:val="-3"/>
        </w:rPr>
        <w:t> </w:t>
      </w:r>
      <w:r>
        <w:rPr/>
        <w:t>responsible</w:t>
      </w:r>
      <w:r>
        <w:rPr>
          <w:spacing w:val="-3"/>
        </w:rPr>
        <w:t> </w:t>
      </w:r>
      <w:r>
        <w:rPr/>
        <w:t>for</w:t>
      </w:r>
      <w:r>
        <w:rPr>
          <w:spacing w:val="-3"/>
        </w:rPr>
        <w:t> </w:t>
      </w:r>
      <w:r>
        <w:rPr/>
        <w:t>liability</w:t>
      </w:r>
      <w:r>
        <w:rPr>
          <w:spacing w:val="-3"/>
        </w:rPr>
        <w:t> </w:t>
      </w:r>
      <w:r>
        <w:rPr/>
        <w:t>arising</w:t>
      </w:r>
      <w:r>
        <w:rPr>
          <w:spacing w:val="-3"/>
        </w:rPr>
        <w:t> </w:t>
      </w:r>
      <w:r>
        <w:rPr/>
        <w:t>out</w:t>
      </w:r>
      <w:r>
        <w:rPr>
          <w:spacing w:val="-3"/>
        </w:rPr>
        <w:t> </w:t>
      </w:r>
      <w:r>
        <w:rPr/>
        <w:t>of</w:t>
      </w:r>
      <w:r>
        <w:rPr>
          <w:spacing w:val="-3"/>
        </w:rPr>
        <w:t> </w:t>
      </w:r>
      <w:r>
        <w:rPr/>
        <w:t>any</w:t>
      </w:r>
      <w:r>
        <w:rPr>
          <w:spacing w:val="-3"/>
        </w:rPr>
        <w:t> </w:t>
      </w:r>
      <w:r>
        <w:rPr/>
        <w:t>accidents,</w:t>
      </w:r>
      <w:r>
        <w:rPr>
          <w:spacing w:val="-3"/>
        </w:rPr>
        <w:t> </w:t>
      </w:r>
      <w:r>
        <w:rPr/>
        <w:t>casualties,</w:t>
      </w:r>
      <w:r>
        <w:rPr>
          <w:spacing w:val="-3"/>
        </w:rPr>
        <w:t> </w:t>
      </w:r>
      <w:r>
        <w:rPr/>
        <w:t>damages, thefts, fires and other incidental mishaps suffered by the IQSC in execution of this </w:t>
      </w:r>
      <w:r>
        <w:rPr>
          <w:spacing w:val="-2"/>
        </w:rPr>
        <w:t>Assignment.</w:t>
      </w:r>
    </w:p>
    <w:p>
      <w:pPr>
        <w:pStyle w:val="BodyText"/>
        <w:spacing w:line="355" w:lineRule="auto" w:before="1"/>
        <w:ind w:left="1133" w:right="559" w:hanging="709"/>
        <w:jc w:val="both"/>
      </w:pPr>
      <w:r>
        <w:rPr>
          <w:b/>
        </w:rPr>
        <w:t>15.</w:t>
      </w:r>
      <w:r>
        <w:rPr/>
        <w:t>2.3</w:t>
      </w:r>
      <w:r>
        <w:rPr>
          <w:spacing w:val="40"/>
        </w:rPr>
        <w:t> </w:t>
      </w:r>
      <w:r>
        <w:rPr/>
        <w:t>The IQSC shall be responsible for assessing and monitoring the fitness of its personnel, equipment and other resources employed by it in execution of the Assignment.</w:t>
      </w:r>
    </w:p>
    <w:p>
      <w:pPr>
        <w:pStyle w:val="Heading5"/>
        <w:numPr>
          <w:ilvl w:val="1"/>
          <w:numId w:val="54"/>
        </w:numPr>
        <w:tabs>
          <w:tab w:pos="1065" w:val="left" w:leader="none"/>
        </w:tabs>
        <w:spacing w:line="240" w:lineRule="auto" w:before="18" w:after="0"/>
        <w:ind w:left="1065" w:right="0" w:hanging="641"/>
        <w:jc w:val="both"/>
        <w:rPr>
          <w:sz w:val="29"/>
        </w:rPr>
      </w:pPr>
      <w:r>
        <w:rPr/>
        <w:t>Proprietary</w:t>
      </w:r>
      <w:r>
        <w:rPr>
          <w:spacing w:val="46"/>
        </w:rPr>
        <w:t> </w:t>
      </w:r>
      <w:r>
        <w:rPr>
          <w:spacing w:val="-4"/>
        </w:rPr>
        <w:t>data</w:t>
      </w:r>
    </w:p>
    <w:p>
      <w:pPr>
        <w:pStyle w:val="Heading5"/>
        <w:spacing w:after="0" w:line="240" w:lineRule="auto"/>
        <w:jc w:val="both"/>
        <w:rPr>
          <w:sz w:val="29"/>
        </w:rPr>
        <w:sectPr>
          <w:pgSz w:w="11900" w:h="16840"/>
          <w:pgMar w:header="366" w:footer="786" w:top="1260" w:bottom="980" w:left="708" w:right="283"/>
        </w:sectPr>
      </w:pPr>
    </w:p>
    <w:p>
      <w:pPr>
        <w:pStyle w:val="BodyText"/>
        <w:spacing w:line="360" w:lineRule="auto" w:before="48"/>
        <w:ind w:left="1133" w:right="558" w:hanging="709"/>
        <w:jc w:val="both"/>
      </w:pPr>
      <w:r>
        <w:rPr>
          <w:b/>
        </w:rPr>
        <w:t>15.3.1.</w:t>
      </w:r>
      <w:r>
        <w:rPr>
          <w:b/>
          <w:spacing w:val="40"/>
        </w:rPr>
        <w:t> </w:t>
      </w:r>
      <w:r>
        <w:rPr/>
        <w:t>All</w:t>
      </w:r>
      <w:r>
        <w:rPr>
          <w:spacing w:val="-2"/>
        </w:rPr>
        <w:t> </w:t>
      </w:r>
      <w:r>
        <w:rPr/>
        <w:t>documents</w:t>
      </w:r>
      <w:r>
        <w:rPr>
          <w:spacing w:val="-2"/>
        </w:rPr>
        <w:t> </w:t>
      </w:r>
      <w:r>
        <w:rPr/>
        <w:t>and</w:t>
      </w:r>
      <w:r>
        <w:rPr>
          <w:spacing w:val="-2"/>
        </w:rPr>
        <w:t> </w:t>
      </w:r>
      <w:r>
        <w:rPr/>
        <w:t>other</w:t>
      </w:r>
      <w:r>
        <w:rPr>
          <w:spacing w:val="-2"/>
        </w:rPr>
        <w:t> </w:t>
      </w:r>
      <w:r>
        <w:rPr/>
        <w:t>information</w:t>
      </w:r>
      <w:r>
        <w:rPr>
          <w:spacing w:val="-2"/>
        </w:rPr>
        <w:t> </w:t>
      </w:r>
      <w:r>
        <w:rPr/>
        <w:t>provided</w:t>
      </w:r>
      <w:r>
        <w:rPr>
          <w:spacing w:val="-2"/>
        </w:rPr>
        <w:t> </w:t>
      </w:r>
      <w:r>
        <w:rPr/>
        <w:t>by</w:t>
      </w:r>
      <w:r>
        <w:rPr>
          <w:spacing w:val="-2"/>
        </w:rPr>
        <w:t> </w:t>
      </w:r>
      <w:r>
        <w:rPr/>
        <w:t>KMRL</w:t>
      </w:r>
      <w:r>
        <w:rPr>
          <w:spacing w:val="-2"/>
        </w:rPr>
        <w:t> </w:t>
      </w:r>
      <w:r>
        <w:rPr/>
        <w:t>or</w:t>
      </w:r>
      <w:r>
        <w:rPr>
          <w:spacing w:val="-2"/>
        </w:rPr>
        <w:t> </w:t>
      </w:r>
      <w:r>
        <w:rPr/>
        <w:t>submitted</w:t>
      </w:r>
      <w:r>
        <w:rPr>
          <w:spacing w:val="-2"/>
        </w:rPr>
        <w:t> </w:t>
      </w:r>
      <w:r>
        <w:rPr/>
        <w:t>by</w:t>
      </w:r>
      <w:r>
        <w:rPr>
          <w:spacing w:val="-2"/>
        </w:rPr>
        <w:t> </w:t>
      </w:r>
      <w:r>
        <w:rPr/>
        <w:t>an</w:t>
      </w:r>
      <w:r>
        <w:rPr>
          <w:spacing w:val="-2"/>
        </w:rPr>
        <w:t> </w:t>
      </w:r>
      <w:r>
        <w:rPr/>
        <w:t>Applicant</w:t>
      </w:r>
      <w:r>
        <w:rPr>
          <w:spacing w:val="-2"/>
        </w:rPr>
        <w:t> </w:t>
      </w:r>
      <w:r>
        <w:rPr/>
        <w:t>to KMRL shall remain the property of KMRL.</w:t>
      </w:r>
      <w:r>
        <w:rPr>
          <w:spacing w:val="40"/>
        </w:rPr>
        <w:t> </w:t>
      </w:r>
      <w:r>
        <w:rPr/>
        <w:t>Applicants and the IQSC, as the case may be,</w:t>
      </w:r>
      <w:r>
        <w:rPr>
          <w:spacing w:val="40"/>
        </w:rPr>
        <w:t> </w:t>
      </w:r>
      <w:r>
        <w:rPr/>
        <w:t>are to treat all information as strictly confidential.</w:t>
      </w:r>
      <w:r>
        <w:rPr>
          <w:spacing w:val="40"/>
        </w:rPr>
        <w:t> </w:t>
      </w:r>
      <w:r>
        <w:rPr/>
        <w:t>KMRL will not return any Proposal or any information related thereto.</w:t>
      </w:r>
      <w:r>
        <w:rPr>
          <w:spacing w:val="40"/>
        </w:rPr>
        <w:t> </w:t>
      </w:r>
      <w:r>
        <w:rPr/>
        <w:t>All information collected, analyzed, processed or in whatever manner provided by the IQSC to KMRL in relation to the Assignment shall be</w:t>
      </w:r>
      <w:r>
        <w:rPr>
          <w:spacing w:val="80"/>
        </w:rPr>
        <w:t> </w:t>
      </w:r>
      <w:r>
        <w:rPr/>
        <w:t>the property of KMRL.</w:t>
      </w:r>
    </w:p>
    <w:p>
      <w:pPr>
        <w:pStyle w:val="BodyText"/>
        <w:spacing w:line="360" w:lineRule="auto" w:before="2"/>
        <w:ind w:left="1133" w:right="559" w:hanging="709"/>
        <w:jc w:val="both"/>
      </w:pPr>
      <w:r>
        <w:rPr>
          <w:b/>
        </w:rPr>
        <w:t>15.</w:t>
      </w:r>
      <w:r>
        <w:rPr/>
        <w:t>3.2</w:t>
      </w:r>
      <w:r>
        <w:rPr>
          <w:spacing w:val="40"/>
        </w:rPr>
        <w:t> </w:t>
      </w:r>
      <w:r>
        <w:rPr/>
        <w:t>The IQSC shall be vicariously liable to indemnify KMRL in case of any misuse of data/information by the Applicant, deliberate or otherwise, which comes into </w:t>
      </w:r>
      <w:r>
        <w:rPr/>
        <w:t>the knowledge of KMRL during the performance or currency of the Agreement.</w:t>
      </w:r>
    </w:p>
    <w:p>
      <w:pPr>
        <w:pStyle w:val="Heading5"/>
        <w:numPr>
          <w:ilvl w:val="1"/>
          <w:numId w:val="54"/>
        </w:numPr>
        <w:tabs>
          <w:tab w:pos="1065" w:val="left" w:leader="none"/>
        </w:tabs>
        <w:spacing w:line="240" w:lineRule="auto" w:before="11" w:after="0"/>
        <w:ind w:left="1065" w:right="0" w:hanging="641"/>
        <w:jc w:val="left"/>
        <w:rPr>
          <w:sz w:val="29"/>
        </w:rPr>
      </w:pPr>
      <w:r>
        <w:rPr>
          <w:spacing w:val="-2"/>
        </w:rPr>
        <w:t>Location</w:t>
      </w:r>
    </w:p>
    <w:p>
      <w:pPr>
        <w:pStyle w:val="BodyText"/>
        <w:spacing w:line="360" w:lineRule="auto" w:before="188"/>
        <w:ind w:left="1133" w:right="559" w:hanging="709"/>
        <w:jc w:val="both"/>
      </w:pPr>
      <w:r>
        <w:rPr>
          <w:b/>
        </w:rPr>
        <w:t>15.4.1.</w:t>
      </w:r>
      <w:r>
        <w:rPr>
          <w:b/>
          <w:spacing w:val="40"/>
        </w:rPr>
        <w:t> </w:t>
      </w:r>
      <w:r>
        <w:rPr/>
        <w:t>The Services shall be performed at the site of the Project in accordance with the provisions of RFP and at such locations as are incidental thereto, including the offices of the IQSC.</w:t>
      </w:r>
    </w:p>
    <w:p>
      <w:pPr>
        <w:pStyle w:val="Heading5"/>
        <w:numPr>
          <w:ilvl w:val="1"/>
          <w:numId w:val="54"/>
        </w:numPr>
        <w:tabs>
          <w:tab w:pos="1065" w:val="left" w:leader="none"/>
        </w:tabs>
        <w:spacing w:line="240" w:lineRule="auto" w:before="11" w:after="0"/>
        <w:ind w:left="1065" w:right="0" w:hanging="641"/>
        <w:jc w:val="left"/>
        <w:rPr>
          <w:sz w:val="29"/>
        </w:rPr>
      </w:pPr>
      <w:r>
        <w:rPr/>
        <w:t>Governing</w:t>
      </w:r>
      <w:r>
        <w:rPr>
          <w:spacing w:val="24"/>
        </w:rPr>
        <w:t> </w:t>
      </w:r>
      <w:r>
        <w:rPr/>
        <w:t>law</w:t>
      </w:r>
      <w:r>
        <w:rPr>
          <w:spacing w:val="26"/>
        </w:rPr>
        <w:t> </w:t>
      </w:r>
      <w:r>
        <w:rPr/>
        <w:t>and</w:t>
      </w:r>
      <w:r>
        <w:rPr>
          <w:spacing w:val="25"/>
        </w:rPr>
        <w:t> </w:t>
      </w:r>
      <w:r>
        <w:rPr>
          <w:spacing w:val="-2"/>
        </w:rPr>
        <w:t>jurisdiction</w:t>
      </w:r>
    </w:p>
    <w:p>
      <w:pPr>
        <w:pStyle w:val="BodyText"/>
        <w:spacing w:line="360" w:lineRule="auto" w:before="188"/>
        <w:ind w:left="1133" w:right="559" w:hanging="709"/>
        <w:jc w:val="both"/>
      </w:pPr>
      <w:r>
        <w:rPr>
          <w:b/>
        </w:rPr>
        <w:t>15.5.1.</w:t>
      </w:r>
      <w:r>
        <w:rPr>
          <w:b/>
          <w:spacing w:val="40"/>
        </w:rPr>
        <w:t> </w:t>
      </w:r>
      <w:r>
        <w:rPr/>
        <w:t>The Selection Process and the Assignment/ Agreement shall be governed by, and construed in accordance with the laws of India and the Courts at Ernakulam, Kerala shall have exclusive jurisdiction over all disputes arising under, pursuant to and/or in connection with the Selection Process.</w:t>
      </w:r>
    </w:p>
    <w:p>
      <w:pPr>
        <w:pStyle w:val="Heading5"/>
        <w:numPr>
          <w:ilvl w:val="1"/>
          <w:numId w:val="54"/>
        </w:numPr>
        <w:tabs>
          <w:tab w:pos="1065" w:val="left" w:leader="none"/>
        </w:tabs>
        <w:spacing w:line="240" w:lineRule="auto" w:before="12" w:after="0"/>
        <w:ind w:left="1065" w:right="0" w:hanging="641"/>
        <w:jc w:val="left"/>
        <w:rPr>
          <w:sz w:val="29"/>
        </w:rPr>
      </w:pPr>
      <w:r>
        <w:rPr/>
        <w:t>Force</w:t>
      </w:r>
      <w:r>
        <w:rPr>
          <w:spacing w:val="23"/>
        </w:rPr>
        <w:t> </w:t>
      </w:r>
      <w:r>
        <w:rPr>
          <w:spacing w:val="-2"/>
        </w:rPr>
        <w:t>Majeure</w:t>
      </w:r>
    </w:p>
    <w:p>
      <w:pPr>
        <w:pStyle w:val="ListParagraph"/>
        <w:numPr>
          <w:ilvl w:val="2"/>
          <w:numId w:val="62"/>
        </w:numPr>
        <w:tabs>
          <w:tab w:pos="1133" w:val="left" w:leader="none"/>
          <w:tab w:pos="1287" w:val="left" w:leader="none"/>
        </w:tabs>
        <w:spacing w:line="360" w:lineRule="auto" w:before="188" w:after="0"/>
        <w:ind w:left="1133" w:right="559" w:hanging="709"/>
        <w:jc w:val="both"/>
        <w:rPr>
          <w:sz w:val="24"/>
        </w:rPr>
      </w:pPr>
      <w:r>
        <w:rPr>
          <w:sz w:val="24"/>
        </w:rPr>
        <w:t>For</w:t>
      </w:r>
      <w:r>
        <w:rPr>
          <w:spacing w:val="-2"/>
          <w:sz w:val="24"/>
        </w:rPr>
        <w:t> </w:t>
      </w:r>
      <w:r>
        <w:rPr>
          <w:sz w:val="24"/>
        </w:rPr>
        <w:t>the</w:t>
      </w:r>
      <w:r>
        <w:rPr>
          <w:spacing w:val="-2"/>
          <w:sz w:val="24"/>
        </w:rPr>
        <w:t> </w:t>
      </w:r>
      <w:r>
        <w:rPr>
          <w:sz w:val="24"/>
        </w:rPr>
        <w:t>purposes</w:t>
      </w:r>
      <w:r>
        <w:rPr>
          <w:spacing w:val="-2"/>
          <w:sz w:val="24"/>
        </w:rPr>
        <w:t> </w:t>
      </w:r>
      <w:r>
        <w:rPr>
          <w:sz w:val="24"/>
        </w:rPr>
        <w:t>of</w:t>
      </w:r>
      <w:r>
        <w:rPr>
          <w:spacing w:val="-2"/>
          <w:sz w:val="24"/>
        </w:rPr>
        <w:t> </w:t>
      </w:r>
      <w:r>
        <w:rPr>
          <w:sz w:val="24"/>
        </w:rPr>
        <w:t>this</w:t>
      </w:r>
      <w:r>
        <w:rPr>
          <w:spacing w:val="-2"/>
          <w:sz w:val="24"/>
        </w:rPr>
        <w:t> </w:t>
      </w:r>
      <w:r>
        <w:rPr>
          <w:sz w:val="24"/>
        </w:rPr>
        <w:t>Document,</w:t>
      </w:r>
      <w:r>
        <w:rPr>
          <w:spacing w:val="-2"/>
          <w:sz w:val="24"/>
        </w:rPr>
        <w:t> </w:t>
      </w:r>
      <w:r>
        <w:rPr>
          <w:sz w:val="24"/>
        </w:rPr>
        <w:t>“Force</w:t>
      </w:r>
      <w:r>
        <w:rPr>
          <w:spacing w:val="-2"/>
          <w:sz w:val="24"/>
        </w:rPr>
        <w:t> </w:t>
      </w:r>
      <w:r>
        <w:rPr>
          <w:sz w:val="24"/>
        </w:rPr>
        <w:t>Majeure”</w:t>
      </w:r>
      <w:r>
        <w:rPr>
          <w:spacing w:val="-2"/>
          <w:sz w:val="24"/>
        </w:rPr>
        <w:t> </w:t>
      </w:r>
      <w:r>
        <w:rPr>
          <w:sz w:val="24"/>
        </w:rPr>
        <w:t>means</w:t>
      </w:r>
      <w:r>
        <w:rPr>
          <w:spacing w:val="-2"/>
          <w:sz w:val="24"/>
        </w:rPr>
        <w:t> </w:t>
      </w:r>
      <w:r>
        <w:rPr>
          <w:sz w:val="24"/>
        </w:rPr>
        <w:t>an</w:t>
      </w:r>
      <w:r>
        <w:rPr>
          <w:spacing w:val="-2"/>
          <w:sz w:val="24"/>
        </w:rPr>
        <w:t> </w:t>
      </w:r>
      <w:r>
        <w:rPr>
          <w:sz w:val="24"/>
        </w:rPr>
        <w:t>event</w:t>
      </w:r>
      <w:r>
        <w:rPr>
          <w:spacing w:val="-2"/>
          <w:sz w:val="24"/>
        </w:rPr>
        <w:t> </w:t>
      </w:r>
      <w:r>
        <w:rPr>
          <w:sz w:val="24"/>
        </w:rPr>
        <w:t>which</w:t>
      </w:r>
      <w:r>
        <w:rPr>
          <w:spacing w:val="-1"/>
          <w:sz w:val="24"/>
        </w:rPr>
        <w:t> </w:t>
      </w:r>
      <w:r>
        <w:rPr>
          <w:sz w:val="24"/>
        </w:rPr>
        <w:t>is</w:t>
      </w:r>
      <w:r>
        <w:rPr>
          <w:spacing w:val="-2"/>
          <w:sz w:val="24"/>
        </w:rPr>
        <w:t> </w:t>
      </w:r>
      <w:r>
        <w:rPr>
          <w:sz w:val="24"/>
        </w:rPr>
        <w:t>beyond</w:t>
      </w:r>
      <w:r>
        <w:rPr>
          <w:spacing w:val="-2"/>
          <w:sz w:val="24"/>
        </w:rPr>
        <w:t> </w:t>
      </w:r>
      <w:r>
        <w:rPr>
          <w:sz w:val="24"/>
        </w:rPr>
        <w:t>the reasonable control of a Party, and which makes a Party’s performance of its </w:t>
      </w:r>
      <w:r>
        <w:rPr>
          <w:sz w:val="24"/>
        </w:rPr>
        <w:t>obligations hereunder impossible or so impractical as reasonably to be considered impossible in the circumstances, and includes, but is not limited to, war, riots, civil disorder, earthquake, fire, explosion, storm, flood or other adverse weather conditions, strikes, lockouts or</w:t>
      </w:r>
      <w:r>
        <w:rPr>
          <w:spacing w:val="40"/>
          <w:sz w:val="24"/>
        </w:rPr>
        <w:t> </w:t>
      </w:r>
      <w:r>
        <w:rPr>
          <w:sz w:val="24"/>
        </w:rPr>
        <w:t>other industrial action (except where such strikes, lockouts or other industrial action are within the power of the Party invoking Force Majeure to prevent).</w:t>
      </w:r>
      <w:r>
        <w:rPr>
          <w:spacing w:val="40"/>
          <w:sz w:val="24"/>
        </w:rPr>
        <w:t> </w:t>
      </w:r>
      <w:r>
        <w:rPr>
          <w:sz w:val="24"/>
        </w:rPr>
        <w:t>Further, for the purpose of this document, Force majeure shall not include:</w:t>
      </w:r>
    </w:p>
    <w:p>
      <w:pPr>
        <w:pStyle w:val="ListParagraph"/>
        <w:numPr>
          <w:ilvl w:val="3"/>
          <w:numId w:val="62"/>
        </w:numPr>
        <w:tabs>
          <w:tab w:pos="1133" w:val="left" w:leader="none"/>
          <w:tab w:pos="1147" w:val="left" w:leader="none"/>
        </w:tabs>
        <w:spacing w:line="360" w:lineRule="auto" w:before="0" w:after="0"/>
        <w:ind w:left="1133" w:right="558" w:hanging="959"/>
        <w:jc w:val="both"/>
        <w:rPr>
          <w:sz w:val="24"/>
        </w:rPr>
      </w:pPr>
      <w:r>
        <w:rPr>
          <w:sz w:val="24"/>
        </w:rPr>
        <w:t>any</w:t>
      </w:r>
      <w:r>
        <w:rPr>
          <w:sz w:val="24"/>
        </w:rPr>
        <w:t> event which is caused by the negligence or intentional action of a IQSC or such IQSC Sub Contractors, or agents or employees,</w:t>
      </w:r>
    </w:p>
    <w:p>
      <w:pPr>
        <w:pStyle w:val="ListParagraph"/>
        <w:spacing w:after="0" w:line="360" w:lineRule="auto"/>
        <w:jc w:val="both"/>
        <w:rPr>
          <w:sz w:val="24"/>
        </w:rPr>
        <w:sectPr>
          <w:pgSz w:w="11900" w:h="16840"/>
          <w:pgMar w:header="472" w:footer="1348" w:top="1500" w:bottom="1540" w:left="708" w:right="283"/>
        </w:sectPr>
      </w:pPr>
    </w:p>
    <w:p>
      <w:pPr>
        <w:pStyle w:val="BodyText"/>
        <w:spacing w:before="6"/>
      </w:pPr>
    </w:p>
    <w:p>
      <w:pPr>
        <w:pStyle w:val="ListParagraph"/>
        <w:numPr>
          <w:ilvl w:val="3"/>
          <w:numId w:val="62"/>
        </w:numPr>
        <w:tabs>
          <w:tab w:pos="1356" w:val="left" w:leader="none"/>
          <w:tab w:pos="1393" w:val="left" w:leader="none"/>
        </w:tabs>
        <w:spacing w:line="360" w:lineRule="auto" w:before="0" w:after="0"/>
        <w:ind w:left="1356" w:right="560" w:hanging="932"/>
        <w:jc w:val="both"/>
        <w:rPr>
          <w:sz w:val="24"/>
        </w:rPr>
      </w:pPr>
      <w:r>
        <w:rPr>
          <w:sz w:val="24"/>
        </w:rPr>
        <w:t>any</w:t>
      </w:r>
      <w:r>
        <w:rPr>
          <w:spacing w:val="40"/>
          <w:sz w:val="24"/>
        </w:rPr>
        <w:t> </w:t>
      </w:r>
      <w:r>
        <w:rPr>
          <w:sz w:val="24"/>
        </w:rPr>
        <w:t>event which a diligent IQSC could reasonably have been expected to both (A) take into account at the time of the conclusion of this Agreement and (B) avoid or </w:t>
      </w:r>
      <w:r>
        <w:rPr>
          <w:sz w:val="24"/>
        </w:rPr>
        <w:t>overcome in the carrying out of its obligations hereunder.</w:t>
      </w:r>
    </w:p>
    <w:p>
      <w:pPr>
        <w:pStyle w:val="ListParagraph"/>
        <w:numPr>
          <w:ilvl w:val="3"/>
          <w:numId w:val="62"/>
        </w:numPr>
        <w:tabs>
          <w:tab w:pos="1312" w:val="left" w:leader="none"/>
        </w:tabs>
        <w:spacing w:line="240" w:lineRule="auto" w:before="1" w:after="0"/>
        <w:ind w:left="1312" w:right="0" w:hanging="888"/>
        <w:jc w:val="both"/>
        <w:rPr>
          <w:sz w:val="24"/>
        </w:rPr>
      </w:pPr>
      <w:r>
        <w:rPr>
          <w:sz w:val="24"/>
        </w:rPr>
        <w:t>insufficiency</w:t>
      </w:r>
      <w:r>
        <w:rPr>
          <w:spacing w:val="-1"/>
          <w:sz w:val="24"/>
        </w:rPr>
        <w:t> </w:t>
      </w:r>
      <w:r>
        <w:rPr>
          <w:sz w:val="24"/>
        </w:rPr>
        <w:t>of</w:t>
      </w:r>
      <w:r>
        <w:rPr>
          <w:spacing w:val="-1"/>
          <w:sz w:val="24"/>
        </w:rPr>
        <w:t> </w:t>
      </w:r>
      <w:r>
        <w:rPr>
          <w:sz w:val="24"/>
        </w:rPr>
        <w:t>funds</w:t>
      </w:r>
      <w:r>
        <w:rPr>
          <w:spacing w:val="-1"/>
          <w:sz w:val="24"/>
        </w:rPr>
        <w:t> </w:t>
      </w:r>
      <w:r>
        <w:rPr>
          <w:sz w:val="24"/>
        </w:rPr>
        <w:t>or failure</w:t>
      </w:r>
      <w:r>
        <w:rPr>
          <w:spacing w:val="-1"/>
          <w:sz w:val="24"/>
        </w:rPr>
        <w:t> </w:t>
      </w:r>
      <w:r>
        <w:rPr>
          <w:sz w:val="24"/>
        </w:rPr>
        <w:t>to make</w:t>
      </w:r>
      <w:r>
        <w:rPr>
          <w:spacing w:val="-1"/>
          <w:sz w:val="24"/>
        </w:rPr>
        <w:t> </w:t>
      </w:r>
      <w:r>
        <w:rPr>
          <w:sz w:val="24"/>
        </w:rPr>
        <w:t>any payment</w:t>
      </w:r>
      <w:r>
        <w:rPr>
          <w:spacing w:val="-1"/>
          <w:sz w:val="24"/>
        </w:rPr>
        <w:t> </w:t>
      </w:r>
      <w:r>
        <w:rPr>
          <w:sz w:val="24"/>
        </w:rPr>
        <w:t>required </w:t>
      </w:r>
      <w:r>
        <w:rPr>
          <w:spacing w:val="-2"/>
          <w:sz w:val="24"/>
        </w:rPr>
        <w:t>hereunder.</w:t>
      </w:r>
    </w:p>
    <w:p>
      <w:pPr>
        <w:pStyle w:val="ListParagraph"/>
        <w:numPr>
          <w:ilvl w:val="2"/>
          <w:numId w:val="63"/>
        </w:numPr>
        <w:tabs>
          <w:tab w:pos="1201" w:val="left" w:leader="none"/>
          <w:tab w:pos="1275" w:val="left" w:leader="none"/>
        </w:tabs>
        <w:spacing w:line="360" w:lineRule="auto" w:before="141" w:after="0"/>
        <w:ind w:left="1275" w:right="557" w:hanging="851"/>
        <w:jc w:val="both"/>
        <w:rPr>
          <w:sz w:val="24"/>
        </w:rPr>
      </w:pPr>
      <w:r>
        <w:rPr>
          <w:sz w:val="24"/>
        </w:rPr>
        <w:t>The failure of a Party to fulfill any of its obligations hereunder shall not be considered to be a breach of, or default under this Agreement in so far as such inability arises from an event of Force Majeure, provided that the Party affected by such an event has taken all reasonable precautions, due care and reasonable alternative measures, all with the objective of duly carrying out the terms and conditions of this Agreement.</w:t>
      </w:r>
    </w:p>
    <w:p>
      <w:pPr>
        <w:pStyle w:val="ListParagraph"/>
        <w:numPr>
          <w:ilvl w:val="2"/>
          <w:numId w:val="63"/>
        </w:numPr>
        <w:tabs>
          <w:tab w:pos="1271" w:val="left" w:leader="none"/>
          <w:tab w:pos="1275" w:val="left" w:leader="none"/>
        </w:tabs>
        <w:spacing w:line="360" w:lineRule="auto" w:before="2" w:after="0"/>
        <w:ind w:left="1275" w:right="558" w:hanging="851"/>
        <w:jc w:val="both"/>
        <w:rPr>
          <w:sz w:val="24"/>
        </w:rPr>
      </w:pPr>
      <w:r>
        <w:rPr>
          <w:sz w:val="24"/>
        </w:rPr>
        <w:t>A Party affected by an event of Force Majeure shall take all reasonable measures to remove such Party’s inability to fulfill its obligations hereunder with a minimum of</w:t>
      </w:r>
      <w:r>
        <w:rPr>
          <w:spacing w:val="40"/>
          <w:sz w:val="24"/>
        </w:rPr>
        <w:t> </w:t>
      </w:r>
      <w:r>
        <w:rPr>
          <w:sz w:val="24"/>
        </w:rPr>
        <w:t>delay.</w:t>
      </w:r>
      <w:r>
        <w:rPr>
          <w:spacing w:val="40"/>
          <w:sz w:val="24"/>
        </w:rPr>
        <w:t> </w:t>
      </w:r>
      <w:r>
        <w:rPr>
          <w:sz w:val="24"/>
        </w:rPr>
        <w:t>Further, the Parties shall take all reasonable measures to minimize the consequences of any event of Force Majeure.</w:t>
      </w:r>
    </w:p>
    <w:p>
      <w:pPr>
        <w:pStyle w:val="ListParagraph"/>
        <w:numPr>
          <w:ilvl w:val="2"/>
          <w:numId w:val="63"/>
        </w:numPr>
        <w:tabs>
          <w:tab w:pos="1237" w:val="left" w:leader="none"/>
          <w:tab w:pos="1275" w:val="left" w:leader="none"/>
        </w:tabs>
        <w:spacing w:line="360" w:lineRule="auto" w:before="0" w:after="0"/>
        <w:ind w:left="1275" w:right="559" w:hanging="851"/>
        <w:jc w:val="both"/>
        <w:rPr>
          <w:sz w:val="24"/>
        </w:rPr>
      </w:pPr>
      <w:r>
        <w:rPr>
          <w:sz w:val="24"/>
        </w:rPr>
        <w:t>A Party affected by an event of Force Majeure shall promptly notify the other Party of such event as soon as possible, and in any event not later that fourteen (14) days following the occurrence of such event, providing evidence of the nature and cause of such event, and shall similarly give notice of the restoration of normal conditions as</w:t>
      </w:r>
      <w:r>
        <w:rPr>
          <w:spacing w:val="40"/>
          <w:sz w:val="24"/>
        </w:rPr>
        <w:t> </w:t>
      </w:r>
      <w:r>
        <w:rPr>
          <w:sz w:val="24"/>
        </w:rPr>
        <w:t>soon as possible(within 7 days).</w:t>
      </w:r>
    </w:p>
    <w:p>
      <w:pPr>
        <w:pStyle w:val="BodyText"/>
        <w:spacing w:line="360" w:lineRule="auto"/>
        <w:ind w:left="1275" w:right="559" w:hanging="851"/>
        <w:jc w:val="both"/>
      </w:pPr>
      <w:r>
        <w:rPr>
          <w:b/>
        </w:rPr>
        <w:t>15.</w:t>
      </w:r>
      <w:r>
        <w:rPr/>
        <w:t>6.5.</w:t>
      </w:r>
      <w:r>
        <w:rPr>
          <w:spacing w:val="40"/>
        </w:rPr>
        <w:t> </w:t>
      </w:r>
      <w:r>
        <w:rPr/>
        <w:t>Notwithstanding</w:t>
      </w:r>
      <w:r>
        <w:rPr>
          <w:spacing w:val="-3"/>
        </w:rPr>
        <w:t> </w:t>
      </w:r>
      <w:r>
        <w:rPr/>
        <w:t>the</w:t>
      </w:r>
      <w:r>
        <w:rPr>
          <w:spacing w:val="-3"/>
        </w:rPr>
        <w:t> </w:t>
      </w:r>
      <w:r>
        <w:rPr/>
        <w:t>provisions</w:t>
      </w:r>
      <w:r>
        <w:rPr>
          <w:spacing w:val="-3"/>
        </w:rPr>
        <w:t> </w:t>
      </w:r>
      <w:r>
        <w:rPr/>
        <w:t>of</w:t>
      </w:r>
      <w:r>
        <w:rPr>
          <w:spacing w:val="-3"/>
        </w:rPr>
        <w:t> </w:t>
      </w:r>
      <w:r>
        <w:rPr/>
        <w:t>contract,</w:t>
      </w:r>
      <w:r>
        <w:rPr>
          <w:spacing w:val="-3"/>
        </w:rPr>
        <w:t> </w:t>
      </w:r>
      <w:r>
        <w:rPr/>
        <w:t>the</w:t>
      </w:r>
      <w:r>
        <w:rPr>
          <w:spacing w:val="-3"/>
        </w:rPr>
        <w:t> </w:t>
      </w:r>
      <w:r>
        <w:rPr/>
        <w:t>Applicant</w:t>
      </w:r>
      <w:r>
        <w:rPr>
          <w:spacing w:val="-3"/>
        </w:rPr>
        <w:t> </w:t>
      </w:r>
      <w:r>
        <w:rPr/>
        <w:t>shall</w:t>
      </w:r>
      <w:r>
        <w:rPr>
          <w:spacing w:val="-3"/>
        </w:rPr>
        <w:t> </w:t>
      </w:r>
      <w:r>
        <w:rPr/>
        <w:t>not</w:t>
      </w:r>
      <w:r>
        <w:rPr>
          <w:spacing w:val="-3"/>
        </w:rPr>
        <w:t> </w:t>
      </w:r>
      <w:r>
        <w:rPr/>
        <w:t>be</w:t>
      </w:r>
      <w:r>
        <w:rPr>
          <w:spacing w:val="-3"/>
        </w:rPr>
        <w:t> </w:t>
      </w:r>
      <w:r>
        <w:rPr/>
        <w:t>liable</w:t>
      </w:r>
      <w:r>
        <w:rPr>
          <w:spacing w:val="-3"/>
        </w:rPr>
        <w:t> </w:t>
      </w:r>
      <w:r>
        <w:rPr/>
        <w:t>for</w:t>
      </w:r>
      <w:r>
        <w:rPr>
          <w:spacing w:val="-3"/>
        </w:rPr>
        <w:t> </w:t>
      </w:r>
      <w:r>
        <w:rPr/>
        <w:t>forfeiture of its bid security, performance security, or disqualification, or termination for default, </w:t>
      </w:r>
      <w:r>
        <w:rPr/>
        <w:t>if and</w:t>
      </w:r>
      <w:r>
        <w:rPr>
          <w:spacing w:val="-2"/>
        </w:rPr>
        <w:t> </w:t>
      </w:r>
      <w:r>
        <w:rPr/>
        <w:t>to</w:t>
      </w:r>
      <w:r>
        <w:rPr>
          <w:spacing w:val="-2"/>
        </w:rPr>
        <w:t> </w:t>
      </w:r>
      <w:r>
        <w:rPr/>
        <w:t>the</w:t>
      </w:r>
      <w:r>
        <w:rPr>
          <w:spacing w:val="-2"/>
        </w:rPr>
        <w:t> </w:t>
      </w:r>
      <w:r>
        <w:rPr/>
        <w:t>extent</w:t>
      </w:r>
      <w:r>
        <w:rPr>
          <w:spacing w:val="-2"/>
        </w:rPr>
        <w:t> </w:t>
      </w:r>
      <w:r>
        <w:rPr/>
        <w:t>that,</w:t>
      </w:r>
      <w:r>
        <w:rPr>
          <w:spacing w:val="-2"/>
        </w:rPr>
        <w:t> </w:t>
      </w:r>
      <w:r>
        <w:rPr/>
        <w:t>its</w:t>
      </w:r>
      <w:r>
        <w:rPr>
          <w:spacing w:val="-2"/>
        </w:rPr>
        <w:t> </w:t>
      </w:r>
      <w:r>
        <w:rPr/>
        <w:t>delay</w:t>
      </w:r>
      <w:r>
        <w:rPr>
          <w:spacing w:val="-2"/>
        </w:rPr>
        <w:t> </w:t>
      </w:r>
      <w:r>
        <w:rPr/>
        <w:t>in</w:t>
      </w:r>
      <w:r>
        <w:rPr>
          <w:spacing w:val="-2"/>
        </w:rPr>
        <w:t> </w:t>
      </w:r>
      <w:r>
        <w:rPr/>
        <w:t>performance</w:t>
      </w:r>
      <w:r>
        <w:rPr>
          <w:spacing w:val="-2"/>
        </w:rPr>
        <w:t> </w:t>
      </w:r>
      <w:r>
        <w:rPr/>
        <w:t>or</w:t>
      </w:r>
      <w:r>
        <w:rPr>
          <w:spacing w:val="-2"/>
        </w:rPr>
        <w:t> </w:t>
      </w:r>
      <w:r>
        <w:rPr/>
        <w:t>other</w:t>
      </w:r>
      <w:r>
        <w:rPr>
          <w:spacing w:val="-2"/>
        </w:rPr>
        <w:t> </w:t>
      </w:r>
      <w:r>
        <w:rPr/>
        <w:t>failure</w:t>
      </w:r>
      <w:r>
        <w:rPr>
          <w:spacing w:val="-2"/>
        </w:rPr>
        <w:t> </w:t>
      </w:r>
      <w:r>
        <w:rPr/>
        <w:t>to</w:t>
      </w:r>
      <w:r>
        <w:rPr>
          <w:spacing w:val="-2"/>
        </w:rPr>
        <w:t> </w:t>
      </w:r>
      <w:r>
        <w:rPr/>
        <w:t>perform</w:t>
      </w:r>
      <w:r>
        <w:rPr>
          <w:spacing w:val="-2"/>
        </w:rPr>
        <w:t> </w:t>
      </w:r>
      <w:r>
        <w:rPr/>
        <w:t>its</w:t>
      </w:r>
      <w:r>
        <w:rPr>
          <w:spacing w:val="-2"/>
        </w:rPr>
        <w:t> </w:t>
      </w:r>
      <w:r>
        <w:rPr/>
        <w:t>obligations under the contract is the result of an event of Force Majeure.</w:t>
      </w:r>
    </w:p>
    <w:p>
      <w:pPr>
        <w:pStyle w:val="BodyText"/>
        <w:spacing w:after="0" w:line="360" w:lineRule="auto"/>
        <w:jc w:val="both"/>
        <w:sectPr>
          <w:pgSz w:w="11900" w:h="16840"/>
          <w:pgMar w:header="366" w:footer="786" w:top="1260" w:bottom="980" w:left="708" w:right="283"/>
        </w:sectPr>
      </w:pPr>
    </w:p>
    <w:p>
      <w:pPr>
        <w:pStyle w:val="Heading3"/>
        <w:numPr>
          <w:ilvl w:val="0"/>
          <w:numId w:val="54"/>
        </w:numPr>
        <w:tabs>
          <w:tab w:pos="1642" w:val="left" w:leader="none"/>
        </w:tabs>
        <w:spacing w:line="240" w:lineRule="auto" w:before="44" w:after="0"/>
        <w:ind w:left="1642" w:right="0" w:hanging="509"/>
        <w:jc w:val="left"/>
      </w:pPr>
      <w:bookmarkStart w:name="_TOC_250007" w:id="16"/>
      <w:r>
        <w:rPr/>
        <w:t>FORMATS</w:t>
      </w:r>
      <w:r>
        <w:rPr>
          <w:spacing w:val="-4"/>
        </w:rPr>
        <w:t> </w:t>
      </w:r>
      <w:r>
        <w:rPr/>
        <w:t>FOR</w:t>
      </w:r>
      <w:r>
        <w:rPr>
          <w:spacing w:val="-2"/>
        </w:rPr>
        <w:t> </w:t>
      </w:r>
      <w:r>
        <w:rPr/>
        <w:t>TECHNICAL</w:t>
      </w:r>
      <w:bookmarkEnd w:id="16"/>
      <w:r>
        <w:rPr>
          <w:spacing w:val="-2"/>
        </w:rPr>
        <w:t> PROPOSAL</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15"/>
        <w:rPr>
          <w:b/>
          <w:sz w:val="36"/>
        </w:rPr>
      </w:pPr>
    </w:p>
    <w:p>
      <w:pPr>
        <w:spacing w:before="1"/>
        <w:ind w:left="1133" w:right="0" w:firstLine="0"/>
        <w:jc w:val="left"/>
        <w:rPr>
          <w:b/>
          <w:sz w:val="55"/>
        </w:rPr>
      </w:pPr>
      <w:r>
        <w:rPr>
          <w:b/>
          <w:sz w:val="55"/>
        </w:rPr>
        <w:t>TECHNICAL</w:t>
      </w:r>
      <w:r>
        <w:rPr>
          <w:b/>
          <w:spacing w:val="47"/>
          <w:sz w:val="55"/>
        </w:rPr>
        <w:t> </w:t>
      </w:r>
      <w:r>
        <w:rPr>
          <w:b/>
          <w:spacing w:val="-2"/>
          <w:sz w:val="55"/>
        </w:rPr>
        <w:t>PROPOSAL</w:t>
      </w:r>
    </w:p>
    <w:p>
      <w:pPr>
        <w:spacing w:before="343"/>
        <w:ind w:left="1133" w:right="0" w:firstLine="0"/>
        <w:jc w:val="left"/>
        <w:rPr>
          <w:b/>
          <w:sz w:val="43"/>
        </w:rPr>
      </w:pPr>
      <w:r>
        <w:rPr>
          <w:b/>
          <w:sz w:val="43"/>
        </w:rPr>
        <w:t>(APPENDIX</w:t>
      </w:r>
      <w:r>
        <w:rPr>
          <w:b/>
          <w:spacing w:val="-18"/>
          <w:sz w:val="43"/>
        </w:rPr>
        <w:t> </w:t>
      </w:r>
      <w:r>
        <w:rPr>
          <w:b/>
          <w:sz w:val="43"/>
        </w:rPr>
        <w:t>–</w:t>
      </w:r>
      <w:r>
        <w:rPr>
          <w:b/>
          <w:spacing w:val="-19"/>
          <w:sz w:val="43"/>
        </w:rPr>
        <w:t> </w:t>
      </w:r>
      <w:r>
        <w:rPr>
          <w:b/>
          <w:sz w:val="43"/>
        </w:rPr>
        <w:t>1</w:t>
      </w:r>
      <w:r>
        <w:rPr>
          <w:b/>
          <w:spacing w:val="-18"/>
          <w:sz w:val="43"/>
        </w:rPr>
        <w:t> </w:t>
      </w:r>
      <w:r>
        <w:rPr>
          <w:b/>
          <w:sz w:val="43"/>
        </w:rPr>
        <w:t>TO</w:t>
      </w:r>
      <w:r>
        <w:rPr>
          <w:b/>
          <w:spacing w:val="-18"/>
          <w:sz w:val="43"/>
        </w:rPr>
        <w:t> </w:t>
      </w:r>
      <w:r>
        <w:rPr>
          <w:b/>
          <w:sz w:val="43"/>
        </w:rPr>
        <w:t>APPEND-</w:t>
      </w:r>
      <w:r>
        <w:rPr>
          <w:b/>
          <w:w w:val="75"/>
          <w:sz w:val="43"/>
        </w:rPr>
        <w:t>­</w:t>
      </w:r>
      <w:r>
        <w:rPr>
          <w:b/>
          <w:spacing w:val="-5"/>
          <w:sz w:val="43"/>
        </w:rPr>
        <w:t>‐X)</w:t>
      </w:r>
    </w:p>
    <w:p>
      <w:pPr>
        <w:spacing w:after="0"/>
        <w:jc w:val="left"/>
        <w:rPr>
          <w:b/>
          <w:sz w:val="43"/>
        </w:rPr>
        <w:sectPr>
          <w:pgSz w:w="11900" w:h="16840"/>
          <w:pgMar w:header="472" w:footer="1348" w:top="1500" w:bottom="1540" w:left="708" w:right="283"/>
        </w:sectPr>
      </w:pPr>
    </w:p>
    <w:p>
      <w:pPr>
        <w:pStyle w:val="BodyText"/>
        <w:spacing w:before="8"/>
        <w:rPr>
          <w:b/>
          <w:sz w:val="15"/>
        </w:rPr>
      </w:pPr>
    </w:p>
    <w:p>
      <w:pPr>
        <w:pStyle w:val="BodyText"/>
        <w:spacing w:after="0"/>
        <w:rPr>
          <w:b/>
          <w:sz w:val="15"/>
        </w:rPr>
        <w:sectPr>
          <w:pgSz w:w="11900" w:h="16840"/>
          <w:pgMar w:header="366" w:footer="786" w:top="1260" w:bottom="980" w:left="708" w:right="283"/>
        </w:sectPr>
      </w:pPr>
    </w:p>
    <w:p>
      <w:pPr>
        <w:pStyle w:val="BodyText"/>
        <w:rPr>
          <w:b/>
        </w:rPr>
      </w:pPr>
    </w:p>
    <w:p>
      <w:pPr>
        <w:pStyle w:val="BodyText"/>
        <w:rPr>
          <w:b/>
        </w:rPr>
      </w:pPr>
    </w:p>
    <w:p>
      <w:pPr>
        <w:pStyle w:val="BodyText"/>
        <w:rPr>
          <w:b/>
        </w:rPr>
      </w:pPr>
    </w:p>
    <w:p>
      <w:pPr>
        <w:pStyle w:val="BodyText"/>
        <w:spacing w:before="106"/>
        <w:rPr>
          <w:b/>
        </w:rPr>
      </w:pPr>
    </w:p>
    <w:p>
      <w:pPr>
        <w:pStyle w:val="BodyText"/>
        <w:ind w:left="424"/>
      </w:pPr>
      <w:r>
        <w:rPr>
          <w:spacing w:val="-5"/>
        </w:rPr>
        <w:t>To,</w:t>
      </w:r>
    </w:p>
    <w:p>
      <w:pPr>
        <w:pStyle w:val="Heading3"/>
        <w:spacing w:before="100"/>
        <w:ind w:left="0" w:right="209"/>
        <w:jc w:val="center"/>
      </w:pPr>
      <w:r>
        <w:rPr>
          <w:b w:val="0"/>
        </w:rPr>
        <w:br w:type="column"/>
      </w:r>
      <w:r>
        <w:rPr/>
        <w:t>Appendix</w:t>
      </w:r>
      <w:r>
        <w:rPr>
          <w:spacing w:val="-1"/>
        </w:rPr>
        <w:t> </w:t>
      </w:r>
      <w:r>
        <w:rPr/>
        <w:t>–</w:t>
      </w:r>
      <w:r>
        <w:rPr>
          <w:spacing w:val="-2"/>
        </w:rPr>
        <w:t> </w:t>
      </w:r>
      <w:r>
        <w:rPr/>
        <w:t>1</w:t>
      </w:r>
      <w:r>
        <w:rPr>
          <w:spacing w:val="-2"/>
        </w:rPr>
        <w:t> </w:t>
      </w:r>
      <w:r>
        <w:rPr/>
        <w:t>Letter</w:t>
      </w:r>
      <w:r>
        <w:rPr>
          <w:spacing w:val="-3"/>
        </w:rPr>
        <w:t> </w:t>
      </w:r>
      <w:r>
        <w:rPr/>
        <w:t>of</w:t>
      </w:r>
      <w:r>
        <w:rPr>
          <w:spacing w:val="-1"/>
        </w:rPr>
        <w:t> </w:t>
      </w:r>
      <w:r>
        <w:rPr>
          <w:spacing w:val="-2"/>
        </w:rPr>
        <w:t>Proposal</w:t>
      </w:r>
    </w:p>
    <w:p>
      <w:pPr>
        <w:pStyle w:val="BodyText"/>
        <w:spacing w:before="4"/>
        <w:ind w:left="350" w:right="6432"/>
      </w:pPr>
      <w:r>
        <w:rPr/>
        <w:t>(On</w:t>
      </w:r>
      <w:r>
        <w:rPr>
          <w:spacing w:val="-13"/>
        </w:rPr>
        <w:t> </w:t>
      </w:r>
      <w:r>
        <w:rPr/>
        <w:t>Applicant’s</w:t>
      </w:r>
      <w:r>
        <w:rPr>
          <w:spacing w:val="-13"/>
        </w:rPr>
        <w:t> </w:t>
      </w:r>
      <w:r>
        <w:rPr/>
        <w:t>letter</w:t>
      </w:r>
      <w:r>
        <w:rPr>
          <w:spacing w:val="-13"/>
        </w:rPr>
        <w:t> </w:t>
      </w:r>
      <w:r>
        <w:rPr/>
        <w:t>head) (Date and Reference)</w:t>
      </w:r>
    </w:p>
    <w:p>
      <w:pPr>
        <w:pStyle w:val="BodyText"/>
        <w:spacing w:before="140"/>
      </w:pPr>
    </w:p>
    <w:p>
      <w:pPr>
        <w:pStyle w:val="BodyText"/>
        <w:ind w:left="361" w:right="6954"/>
      </w:pPr>
      <w:r>
        <w:rPr/>
        <w:t>The Managing Director Kochi Metro Rail Limited 8</w:t>
      </w:r>
      <w:r>
        <w:rPr>
          <w:position w:val="6"/>
          <w:sz w:val="16"/>
        </w:rPr>
        <w:t>th</w:t>
      </w:r>
      <w:r>
        <w:rPr>
          <w:spacing w:val="4"/>
          <w:position w:val="6"/>
          <w:sz w:val="16"/>
        </w:rPr>
        <w:t> </w:t>
      </w:r>
      <w:r>
        <w:rPr/>
        <w:t>Floor,</w:t>
      </w:r>
      <w:r>
        <w:rPr>
          <w:spacing w:val="-14"/>
        </w:rPr>
        <w:t> </w:t>
      </w:r>
      <w:r>
        <w:rPr/>
        <w:t>Revenue</w:t>
      </w:r>
      <w:r>
        <w:rPr>
          <w:spacing w:val="-13"/>
        </w:rPr>
        <w:t> </w:t>
      </w:r>
      <w:r>
        <w:rPr/>
        <w:t>Tower, Park Avenue Road,</w:t>
      </w:r>
    </w:p>
    <w:p>
      <w:pPr>
        <w:pStyle w:val="BodyText"/>
        <w:spacing w:before="3"/>
        <w:ind w:left="361"/>
      </w:pPr>
      <w:r>
        <w:rPr/>
        <w:t>Opp.</w:t>
      </w:r>
      <w:r>
        <w:rPr>
          <w:spacing w:val="-2"/>
        </w:rPr>
        <w:t> </w:t>
      </w:r>
      <w:r>
        <w:rPr/>
        <w:t>Boat</w:t>
      </w:r>
      <w:r>
        <w:rPr>
          <w:spacing w:val="-1"/>
        </w:rPr>
        <w:t> </w:t>
      </w:r>
      <w:r>
        <w:rPr/>
        <w:t>Jetty,</w:t>
      </w:r>
      <w:r>
        <w:rPr>
          <w:spacing w:val="-1"/>
        </w:rPr>
        <w:t> </w:t>
      </w:r>
      <w:r>
        <w:rPr/>
        <w:t>Kochi</w:t>
      </w:r>
      <w:r>
        <w:rPr>
          <w:spacing w:val="-2"/>
        </w:rPr>
        <w:t> </w:t>
      </w:r>
      <w:r>
        <w:rPr/>
        <w:t>–</w:t>
      </w:r>
      <w:r>
        <w:rPr>
          <w:spacing w:val="-1"/>
        </w:rPr>
        <w:t> </w:t>
      </w:r>
      <w:r>
        <w:rPr>
          <w:spacing w:val="-2"/>
        </w:rPr>
        <w:t>682011</w:t>
      </w:r>
    </w:p>
    <w:p>
      <w:pPr>
        <w:pStyle w:val="BodyText"/>
        <w:spacing w:after="0"/>
        <w:sectPr>
          <w:type w:val="continuous"/>
          <w:pgSz w:w="11900" w:h="16840"/>
          <w:pgMar w:header="366" w:footer="786" w:top="1320" w:bottom="280" w:left="708" w:right="283"/>
          <w:cols w:num="2" w:equalWidth="0">
            <w:col w:w="744" w:space="40"/>
            <w:col w:w="10125"/>
          </w:cols>
        </w:sectPr>
      </w:pPr>
    </w:p>
    <w:p>
      <w:pPr>
        <w:pStyle w:val="BodyText"/>
        <w:spacing w:before="41"/>
      </w:pPr>
    </w:p>
    <w:p>
      <w:pPr>
        <w:pStyle w:val="BodyText"/>
        <w:spacing w:line="480" w:lineRule="auto" w:before="1"/>
        <w:ind w:left="424" w:right="3933"/>
        <w:jc w:val="both"/>
      </w:pPr>
      <w:r>
        <w:rPr/>
        <w:t>Sub:</w:t>
      </w:r>
      <w:r>
        <w:rPr>
          <w:spacing w:val="-6"/>
        </w:rPr>
        <w:t> </w:t>
      </w:r>
      <w:r>
        <w:rPr/>
        <w:t>Appointment</w:t>
      </w:r>
      <w:r>
        <w:rPr>
          <w:spacing w:val="-6"/>
        </w:rPr>
        <w:t> </w:t>
      </w:r>
      <w:r>
        <w:rPr/>
        <w:t>of</w:t>
      </w:r>
      <w:r>
        <w:rPr>
          <w:spacing w:val="-6"/>
        </w:rPr>
        <w:t> </w:t>
      </w:r>
      <w:r>
        <w:rPr/>
        <w:t>Independent</w:t>
      </w:r>
      <w:r>
        <w:rPr>
          <w:spacing w:val="-6"/>
        </w:rPr>
        <w:t> </w:t>
      </w:r>
      <w:r>
        <w:rPr/>
        <w:t>Quality</w:t>
      </w:r>
      <w:r>
        <w:rPr>
          <w:spacing w:val="-6"/>
        </w:rPr>
        <w:t> </w:t>
      </w:r>
      <w:r>
        <w:rPr/>
        <w:t>and</w:t>
      </w:r>
      <w:r>
        <w:rPr>
          <w:spacing w:val="-6"/>
        </w:rPr>
        <w:t> </w:t>
      </w:r>
      <w:r>
        <w:rPr/>
        <w:t>Safety</w:t>
      </w:r>
      <w:r>
        <w:rPr>
          <w:spacing w:val="-6"/>
        </w:rPr>
        <w:t> </w:t>
      </w:r>
      <w:r>
        <w:rPr/>
        <w:t>Consultant Dear Sir,</w:t>
      </w:r>
    </w:p>
    <w:p>
      <w:pPr>
        <w:pStyle w:val="BodyText"/>
        <w:ind w:left="424" w:right="558"/>
        <w:jc w:val="both"/>
      </w:pPr>
      <w:r>
        <w:rPr/>
        <w:t>With reference to your RFP Document dated………………., I/We, having examined all relevant documents and understood their contents, hereby submit our Proposal for selection as Independent Quality and Safety Consultants for Kochi Metro Rail Project.</w:t>
      </w:r>
      <w:r>
        <w:rPr>
          <w:spacing w:val="40"/>
        </w:rPr>
        <w:t> </w:t>
      </w:r>
      <w:r>
        <w:rPr/>
        <w:t>The proposal is unconditional and unqualified.</w:t>
      </w:r>
    </w:p>
    <w:p>
      <w:pPr>
        <w:pStyle w:val="BodyText"/>
        <w:spacing w:before="4"/>
      </w:pPr>
    </w:p>
    <w:p>
      <w:pPr>
        <w:pStyle w:val="ListParagraph"/>
        <w:numPr>
          <w:ilvl w:val="0"/>
          <w:numId w:val="64"/>
        </w:numPr>
        <w:tabs>
          <w:tab w:pos="1144" w:val="left" w:leader="none"/>
          <w:tab w:pos="1195" w:val="left" w:leader="none"/>
        </w:tabs>
        <w:spacing w:line="237" w:lineRule="auto" w:before="0" w:after="0"/>
        <w:ind w:left="1144" w:right="559" w:hanging="360"/>
        <w:jc w:val="both"/>
        <w:rPr>
          <w:sz w:val="24"/>
        </w:rPr>
      </w:pPr>
      <w:r>
        <w:rPr>
          <w:sz w:val="24"/>
        </w:rPr>
        <w:t>All</w:t>
      </w:r>
      <w:r>
        <w:rPr>
          <w:spacing w:val="40"/>
          <w:sz w:val="24"/>
        </w:rPr>
        <w:t> </w:t>
      </w:r>
      <w:r>
        <w:rPr>
          <w:sz w:val="24"/>
        </w:rPr>
        <w:t>information</w:t>
      </w:r>
      <w:r>
        <w:rPr>
          <w:spacing w:val="-1"/>
          <w:sz w:val="24"/>
        </w:rPr>
        <w:t> </w:t>
      </w:r>
      <w:r>
        <w:rPr>
          <w:sz w:val="24"/>
        </w:rPr>
        <w:t>provided</w:t>
      </w:r>
      <w:r>
        <w:rPr>
          <w:spacing w:val="-1"/>
          <w:sz w:val="24"/>
        </w:rPr>
        <w:t> </w:t>
      </w:r>
      <w:r>
        <w:rPr>
          <w:sz w:val="24"/>
        </w:rPr>
        <w:t>in</w:t>
      </w:r>
      <w:r>
        <w:rPr>
          <w:spacing w:val="-1"/>
          <w:sz w:val="24"/>
        </w:rPr>
        <w:t> </w:t>
      </w:r>
      <w:r>
        <w:rPr>
          <w:sz w:val="24"/>
        </w:rPr>
        <w:t>the</w:t>
      </w:r>
      <w:r>
        <w:rPr>
          <w:spacing w:val="-1"/>
          <w:sz w:val="24"/>
        </w:rPr>
        <w:t> </w:t>
      </w:r>
      <w:r>
        <w:rPr>
          <w:sz w:val="24"/>
        </w:rPr>
        <w:t>Proposal</w:t>
      </w:r>
      <w:r>
        <w:rPr>
          <w:spacing w:val="-1"/>
          <w:sz w:val="24"/>
        </w:rPr>
        <w:t> </w:t>
      </w:r>
      <w:r>
        <w:rPr>
          <w:sz w:val="24"/>
        </w:rPr>
        <w:t>and</w:t>
      </w:r>
      <w:r>
        <w:rPr>
          <w:spacing w:val="-1"/>
          <w:sz w:val="24"/>
        </w:rPr>
        <w:t> </w:t>
      </w:r>
      <w:r>
        <w:rPr>
          <w:sz w:val="24"/>
        </w:rPr>
        <w:t>in</w:t>
      </w:r>
      <w:r>
        <w:rPr>
          <w:spacing w:val="-1"/>
          <w:sz w:val="24"/>
        </w:rPr>
        <w:t> </w:t>
      </w:r>
      <w:r>
        <w:rPr>
          <w:sz w:val="24"/>
        </w:rPr>
        <w:t>the</w:t>
      </w:r>
      <w:r>
        <w:rPr>
          <w:spacing w:val="-1"/>
          <w:sz w:val="24"/>
        </w:rPr>
        <w:t> </w:t>
      </w:r>
      <w:r>
        <w:rPr>
          <w:sz w:val="24"/>
        </w:rPr>
        <w:t>Appendices</w:t>
      </w:r>
      <w:r>
        <w:rPr>
          <w:spacing w:val="-1"/>
          <w:sz w:val="24"/>
        </w:rPr>
        <w:t> </w:t>
      </w:r>
      <w:r>
        <w:rPr>
          <w:sz w:val="24"/>
        </w:rPr>
        <w:t>is</w:t>
      </w:r>
      <w:r>
        <w:rPr>
          <w:spacing w:val="-1"/>
          <w:sz w:val="24"/>
        </w:rPr>
        <w:t> </w:t>
      </w:r>
      <w:r>
        <w:rPr>
          <w:sz w:val="24"/>
        </w:rPr>
        <w:t>true</w:t>
      </w:r>
      <w:r>
        <w:rPr>
          <w:spacing w:val="-1"/>
          <w:sz w:val="24"/>
        </w:rPr>
        <w:t> </w:t>
      </w:r>
      <w:r>
        <w:rPr>
          <w:sz w:val="24"/>
        </w:rPr>
        <w:t>and</w:t>
      </w:r>
      <w:r>
        <w:rPr>
          <w:spacing w:val="-1"/>
          <w:sz w:val="24"/>
        </w:rPr>
        <w:t> </w:t>
      </w:r>
      <w:r>
        <w:rPr>
          <w:sz w:val="24"/>
        </w:rPr>
        <w:t>correct</w:t>
      </w:r>
      <w:r>
        <w:rPr>
          <w:spacing w:val="-1"/>
          <w:sz w:val="24"/>
        </w:rPr>
        <w:t> </w:t>
      </w:r>
      <w:r>
        <w:rPr>
          <w:sz w:val="24"/>
        </w:rPr>
        <w:t>and</w:t>
      </w:r>
      <w:r>
        <w:rPr>
          <w:spacing w:val="-1"/>
          <w:sz w:val="24"/>
        </w:rPr>
        <w:t> </w:t>
      </w:r>
      <w:r>
        <w:rPr>
          <w:sz w:val="24"/>
        </w:rPr>
        <w:t>all documents accompanying such Proposal are true copies of their respective originals.</w:t>
      </w:r>
    </w:p>
    <w:p>
      <w:pPr>
        <w:pStyle w:val="ListParagraph"/>
        <w:numPr>
          <w:ilvl w:val="0"/>
          <w:numId w:val="64"/>
        </w:numPr>
        <w:tabs>
          <w:tab w:pos="1142" w:val="left" w:leader="none"/>
          <w:tab w:pos="1144" w:val="left" w:leader="none"/>
        </w:tabs>
        <w:spacing w:line="237" w:lineRule="auto" w:before="5" w:after="0"/>
        <w:ind w:left="1144" w:right="558" w:hanging="360"/>
        <w:jc w:val="both"/>
        <w:rPr>
          <w:sz w:val="24"/>
        </w:rPr>
      </w:pPr>
      <w:r>
        <w:rPr>
          <w:sz w:val="24"/>
        </w:rPr>
        <w:t>This statement is made for the express purpose of appointment as the Consultant for the aforesaid Project.</w:t>
      </w:r>
    </w:p>
    <w:p>
      <w:pPr>
        <w:pStyle w:val="ListParagraph"/>
        <w:numPr>
          <w:ilvl w:val="0"/>
          <w:numId w:val="64"/>
        </w:numPr>
        <w:tabs>
          <w:tab w:pos="1142" w:val="left" w:leader="none"/>
          <w:tab w:pos="1144" w:val="left" w:leader="none"/>
        </w:tabs>
        <w:spacing w:line="240" w:lineRule="auto" w:before="2" w:after="0"/>
        <w:ind w:left="1144" w:right="559" w:hanging="360"/>
        <w:jc w:val="both"/>
        <w:rPr>
          <w:sz w:val="24"/>
        </w:rPr>
      </w:pPr>
      <w:r>
        <w:rPr>
          <w:sz w:val="24"/>
        </w:rPr>
        <w:t>I/We shall make available to KMRL any additional information it may deem necessary or require for supplementing or authenticating the Proposal.</w:t>
      </w:r>
    </w:p>
    <w:p>
      <w:pPr>
        <w:pStyle w:val="ListParagraph"/>
        <w:numPr>
          <w:ilvl w:val="0"/>
          <w:numId w:val="64"/>
        </w:numPr>
        <w:tabs>
          <w:tab w:pos="1142" w:val="left" w:leader="none"/>
          <w:tab w:pos="1144" w:val="left" w:leader="none"/>
        </w:tabs>
        <w:spacing w:line="240" w:lineRule="auto" w:before="0" w:after="0"/>
        <w:ind w:left="1144" w:right="559" w:hanging="360"/>
        <w:jc w:val="both"/>
        <w:rPr>
          <w:sz w:val="24"/>
        </w:rPr>
      </w:pPr>
      <w:r>
        <w:rPr>
          <w:sz w:val="24"/>
        </w:rPr>
        <w:t>I/We agree to the terms and conditions of the above referred RFP Document, including any Addenda and Corrigenda unequivocally without any reservations on any account </w:t>
      </w:r>
      <w:r>
        <w:rPr>
          <w:spacing w:val="-2"/>
          <w:sz w:val="24"/>
        </w:rPr>
        <w:t>whatsoever.</w:t>
      </w:r>
    </w:p>
    <w:p>
      <w:pPr>
        <w:pStyle w:val="ListParagraph"/>
        <w:numPr>
          <w:ilvl w:val="0"/>
          <w:numId w:val="64"/>
        </w:numPr>
        <w:tabs>
          <w:tab w:pos="1142" w:val="left" w:leader="none"/>
          <w:tab w:pos="1144" w:val="left" w:leader="none"/>
        </w:tabs>
        <w:spacing w:line="240" w:lineRule="auto" w:before="0" w:after="0"/>
        <w:ind w:left="1144" w:right="558" w:hanging="360"/>
        <w:jc w:val="both"/>
        <w:rPr>
          <w:sz w:val="24"/>
        </w:rPr>
      </w:pPr>
      <w:r>
        <w:rPr>
          <w:sz w:val="24"/>
        </w:rPr>
        <w:t>I/We certify that in the last three years, we have neither failed to perform on any</w:t>
      </w:r>
      <w:r>
        <w:rPr>
          <w:spacing w:val="80"/>
          <w:sz w:val="24"/>
        </w:rPr>
        <w:t> </w:t>
      </w:r>
      <w:r>
        <w:rPr>
          <w:sz w:val="24"/>
        </w:rPr>
        <w:t>contract, as evidenced by imposition of a penalty by an arbitral or judicial tribunal or a judicial pronouncement or arbitration award against the Applicant, nor been expelled from</w:t>
      </w:r>
      <w:r>
        <w:rPr>
          <w:spacing w:val="-2"/>
          <w:sz w:val="24"/>
        </w:rPr>
        <w:t> </w:t>
      </w:r>
      <w:r>
        <w:rPr>
          <w:sz w:val="24"/>
        </w:rPr>
        <w:t>any</w:t>
      </w:r>
      <w:r>
        <w:rPr>
          <w:spacing w:val="-1"/>
          <w:sz w:val="24"/>
        </w:rPr>
        <w:t> </w:t>
      </w:r>
      <w:r>
        <w:rPr>
          <w:sz w:val="24"/>
        </w:rPr>
        <w:t>project</w:t>
      </w:r>
      <w:r>
        <w:rPr>
          <w:spacing w:val="-1"/>
          <w:sz w:val="24"/>
        </w:rPr>
        <w:t> </w:t>
      </w:r>
      <w:r>
        <w:rPr>
          <w:sz w:val="24"/>
        </w:rPr>
        <w:t>or</w:t>
      </w:r>
      <w:r>
        <w:rPr>
          <w:spacing w:val="-1"/>
          <w:sz w:val="24"/>
        </w:rPr>
        <w:t> </w:t>
      </w:r>
      <w:r>
        <w:rPr>
          <w:sz w:val="24"/>
        </w:rPr>
        <w:t>contract</w:t>
      </w:r>
      <w:r>
        <w:rPr>
          <w:spacing w:val="-1"/>
          <w:sz w:val="24"/>
        </w:rPr>
        <w:t> </w:t>
      </w:r>
      <w:r>
        <w:rPr>
          <w:sz w:val="24"/>
        </w:rPr>
        <w:t>nor</w:t>
      </w:r>
      <w:r>
        <w:rPr>
          <w:spacing w:val="-1"/>
          <w:sz w:val="24"/>
        </w:rPr>
        <w:t> </w:t>
      </w:r>
      <w:r>
        <w:rPr>
          <w:sz w:val="24"/>
        </w:rPr>
        <w:t>have</w:t>
      </w:r>
      <w:r>
        <w:rPr>
          <w:spacing w:val="-1"/>
          <w:sz w:val="24"/>
        </w:rPr>
        <w:t> </w:t>
      </w:r>
      <w:r>
        <w:rPr>
          <w:sz w:val="24"/>
        </w:rPr>
        <w:t>had</w:t>
      </w:r>
      <w:r>
        <w:rPr>
          <w:spacing w:val="-1"/>
          <w:sz w:val="24"/>
        </w:rPr>
        <w:t> </w:t>
      </w:r>
      <w:r>
        <w:rPr>
          <w:sz w:val="24"/>
        </w:rPr>
        <w:t>any</w:t>
      </w:r>
      <w:r>
        <w:rPr>
          <w:spacing w:val="-1"/>
          <w:sz w:val="24"/>
        </w:rPr>
        <w:t> </w:t>
      </w:r>
      <w:r>
        <w:rPr>
          <w:sz w:val="24"/>
        </w:rPr>
        <w:t>contract</w:t>
      </w:r>
      <w:r>
        <w:rPr>
          <w:spacing w:val="-1"/>
          <w:sz w:val="24"/>
        </w:rPr>
        <w:t> </w:t>
      </w:r>
      <w:r>
        <w:rPr>
          <w:sz w:val="24"/>
        </w:rPr>
        <w:t>terminated</w:t>
      </w:r>
      <w:r>
        <w:rPr>
          <w:spacing w:val="-1"/>
          <w:sz w:val="24"/>
        </w:rPr>
        <w:t> </w:t>
      </w:r>
      <w:r>
        <w:rPr>
          <w:sz w:val="24"/>
        </w:rPr>
        <w:t>for</w:t>
      </w:r>
      <w:r>
        <w:rPr>
          <w:spacing w:val="-2"/>
          <w:sz w:val="24"/>
        </w:rPr>
        <w:t> </w:t>
      </w:r>
      <w:r>
        <w:rPr>
          <w:sz w:val="24"/>
        </w:rPr>
        <w:t>breach</w:t>
      </w:r>
      <w:r>
        <w:rPr>
          <w:spacing w:val="-1"/>
          <w:sz w:val="24"/>
        </w:rPr>
        <w:t> </w:t>
      </w:r>
      <w:r>
        <w:rPr>
          <w:sz w:val="24"/>
        </w:rPr>
        <w:t>on</w:t>
      </w:r>
      <w:r>
        <w:rPr>
          <w:spacing w:val="-2"/>
          <w:sz w:val="24"/>
        </w:rPr>
        <w:t> </w:t>
      </w:r>
      <w:r>
        <w:rPr>
          <w:sz w:val="24"/>
        </w:rPr>
        <w:t>our</w:t>
      </w:r>
      <w:r>
        <w:rPr>
          <w:spacing w:val="-2"/>
          <w:sz w:val="24"/>
        </w:rPr>
        <w:t> </w:t>
      </w:r>
      <w:r>
        <w:rPr>
          <w:sz w:val="24"/>
        </w:rPr>
        <w:t>part.</w:t>
      </w:r>
    </w:p>
    <w:p>
      <w:pPr>
        <w:pStyle w:val="ListParagraph"/>
        <w:numPr>
          <w:ilvl w:val="0"/>
          <w:numId w:val="64"/>
        </w:numPr>
        <w:tabs>
          <w:tab w:pos="1142" w:val="left" w:leader="none"/>
          <w:tab w:pos="1144" w:val="left" w:leader="none"/>
        </w:tabs>
        <w:spacing w:line="240" w:lineRule="auto" w:before="2" w:after="0"/>
        <w:ind w:left="1144" w:right="559" w:hanging="360"/>
        <w:jc w:val="both"/>
        <w:rPr>
          <w:sz w:val="24"/>
        </w:rPr>
      </w:pPr>
      <w:r>
        <w:rPr>
          <w:sz w:val="24"/>
        </w:rPr>
        <w:t>The non refundable tender/RFP fee Rs. 50000(Rupees fifty thousand) in the form of a Demand Draft/Pay Order as per the prescribed format, is attached in accordance with the RFP document.</w:t>
      </w:r>
    </w:p>
    <w:p>
      <w:pPr>
        <w:pStyle w:val="ListParagraph"/>
        <w:numPr>
          <w:ilvl w:val="0"/>
          <w:numId w:val="64"/>
        </w:numPr>
        <w:tabs>
          <w:tab w:pos="1142" w:val="left" w:leader="none"/>
          <w:tab w:pos="1144" w:val="left" w:leader="none"/>
        </w:tabs>
        <w:spacing w:line="242" w:lineRule="auto" w:before="0" w:after="0"/>
        <w:ind w:left="1144" w:right="559" w:hanging="360"/>
        <w:jc w:val="both"/>
        <w:rPr>
          <w:sz w:val="24"/>
        </w:rPr>
      </w:pPr>
      <w:r>
        <w:rPr>
          <w:sz w:val="24"/>
        </w:rPr>
        <w:t>The Financial Proposal is being submitted in a separate cover.</w:t>
      </w:r>
      <w:r>
        <w:rPr>
          <w:spacing w:val="40"/>
          <w:sz w:val="24"/>
        </w:rPr>
        <w:t> </w:t>
      </w:r>
      <w:r>
        <w:rPr>
          <w:sz w:val="24"/>
        </w:rPr>
        <w:t>This Technical Proposal read with the Financial Proposal shall constitute the proposal which shall be binding on </w:t>
      </w:r>
      <w:r>
        <w:rPr>
          <w:spacing w:val="-4"/>
          <w:sz w:val="24"/>
        </w:rPr>
        <w:t>us.</w:t>
      </w:r>
    </w:p>
    <w:p>
      <w:pPr>
        <w:pStyle w:val="BodyText"/>
        <w:spacing w:line="237" w:lineRule="auto" w:before="273"/>
        <w:ind w:left="784" w:right="587"/>
      </w:pPr>
      <w:r>
        <w:rPr/>
        <w:t>In witness thereof, I/We submit this Proposal under and in accordance with the terms of </w:t>
      </w:r>
      <w:r>
        <w:rPr/>
        <w:t>the RFP Document.</w:t>
      </w:r>
    </w:p>
    <w:p>
      <w:pPr>
        <w:pStyle w:val="BodyText"/>
        <w:spacing w:before="4"/>
      </w:pPr>
    </w:p>
    <w:p>
      <w:pPr>
        <w:pStyle w:val="BodyText"/>
        <w:spacing w:line="280" w:lineRule="exact" w:before="1"/>
        <w:ind w:left="784"/>
      </w:pPr>
      <w:r>
        <w:rPr/>
        <w:t>Yours</w:t>
      </w:r>
      <w:r>
        <w:rPr>
          <w:spacing w:val="-3"/>
        </w:rPr>
        <w:t> </w:t>
      </w:r>
      <w:r>
        <w:rPr>
          <w:spacing w:val="-2"/>
        </w:rPr>
        <w:t>faithfully,</w:t>
      </w:r>
    </w:p>
    <w:p>
      <w:pPr>
        <w:pStyle w:val="BodyText"/>
        <w:spacing w:line="516" w:lineRule="auto"/>
        <w:ind w:left="784" w:right="3666"/>
      </w:pPr>
      <w:r>
        <w:rPr/>
        <w:t>(Signature,</w:t>
      </w:r>
      <w:r>
        <w:rPr>
          <w:spacing w:val="-5"/>
        </w:rPr>
        <w:t> </w:t>
      </w:r>
      <w:r>
        <w:rPr/>
        <w:t>name</w:t>
      </w:r>
      <w:r>
        <w:rPr>
          <w:spacing w:val="-5"/>
        </w:rPr>
        <w:t> </w:t>
      </w:r>
      <w:r>
        <w:rPr/>
        <w:t>and</w:t>
      </w:r>
      <w:r>
        <w:rPr>
          <w:spacing w:val="-5"/>
        </w:rPr>
        <w:t> </w:t>
      </w:r>
      <w:r>
        <w:rPr/>
        <w:t>designation</w:t>
      </w:r>
      <w:r>
        <w:rPr>
          <w:spacing w:val="-5"/>
        </w:rPr>
        <w:t> </w:t>
      </w:r>
      <w:r>
        <w:rPr/>
        <w:t>of</w:t>
      </w:r>
      <w:r>
        <w:rPr>
          <w:spacing w:val="-6"/>
        </w:rPr>
        <w:t> </w:t>
      </w:r>
      <w:r>
        <w:rPr/>
        <w:t>the</w:t>
      </w:r>
      <w:r>
        <w:rPr>
          <w:spacing w:val="-6"/>
        </w:rPr>
        <w:t> </w:t>
      </w:r>
      <w:r>
        <w:rPr/>
        <w:t>Authorized</w:t>
      </w:r>
      <w:r>
        <w:rPr>
          <w:spacing w:val="-5"/>
        </w:rPr>
        <w:t> </w:t>
      </w:r>
      <w:r>
        <w:rPr/>
        <w:t>Signatory) (Name and seal of the Applicant)</w:t>
      </w:r>
    </w:p>
    <w:p>
      <w:pPr>
        <w:pStyle w:val="BodyText"/>
        <w:spacing w:after="0" w:line="516" w:lineRule="auto"/>
        <w:sectPr>
          <w:type w:val="continuous"/>
          <w:pgSz w:w="11900" w:h="16840"/>
          <w:pgMar w:header="366" w:footer="786" w:top="1320" w:bottom="280" w:left="708" w:right="283"/>
        </w:sectPr>
      </w:pPr>
    </w:p>
    <w:p>
      <w:pPr>
        <w:pStyle w:val="Heading3"/>
      </w:pPr>
      <w:bookmarkStart w:name="_TOC_250006" w:id="17"/>
      <w:r>
        <w:rPr/>
        <w:t>Appendix</w:t>
      </w:r>
      <w:r>
        <w:rPr>
          <w:spacing w:val="-3"/>
        </w:rPr>
        <w:t> </w:t>
      </w:r>
      <w:r>
        <w:rPr/>
        <w:t>–II</w:t>
      </w:r>
      <w:r>
        <w:rPr>
          <w:spacing w:val="-2"/>
        </w:rPr>
        <w:t> </w:t>
      </w:r>
      <w:r>
        <w:rPr/>
        <w:t>Form</w:t>
      </w:r>
      <w:r>
        <w:rPr>
          <w:spacing w:val="-3"/>
        </w:rPr>
        <w:t> </w:t>
      </w:r>
      <w:r>
        <w:rPr/>
        <w:t>for</w:t>
      </w:r>
      <w:r>
        <w:rPr>
          <w:spacing w:val="-2"/>
        </w:rPr>
        <w:t> </w:t>
      </w:r>
      <w:r>
        <w:rPr/>
        <w:t>Particulars</w:t>
      </w:r>
      <w:r>
        <w:rPr>
          <w:spacing w:val="-2"/>
        </w:rPr>
        <w:t> </w:t>
      </w:r>
      <w:r>
        <w:rPr/>
        <w:t>of</w:t>
      </w:r>
      <w:r>
        <w:rPr>
          <w:spacing w:val="-2"/>
        </w:rPr>
        <w:t> </w:t>
      </w:r>
      <w:r>
        <w:rPr/>
        <w:t>the</w:t>
      </w:r>
      <w:r>
        <w:rPr>
          <w:spacing w:val="-1"/>
        </w:rPr>
        <w:t> </w:t>
      </w:r>
      <w:bookmarkEnd w:id="17"/>
      <w:r>
        <w:rPr>
          <w:spacing w:val="-2"/>
        </w:rPr>
        <w:t>Applicant</w:t>
      </w:r>
    </w:p>
    <w:p>
      <w:pPr>
        <w:spacing w:before="224"/>
        <w:ind w:left="424" w:right="0" w:firstLine="0"/>
        <w:jc w:val="left"/>
        <w:rPr>
          <w:b/>
          <w:sz w:val="17"/>
        </w:rPr>
      </w:pPr>
      <w:r>
        <w:rPr>
          <w:b/>
          <w:w w:val="105"/>
          <w:sz w:val="17"/>
        </w:rPr>
        <w:t>(To</w:t>
      </w:r>
      <w:r>
        <w:rPr>
          <w:b/>
          <w:spacing w:val="-1"/>
          <w:w w:val="105"/>
          <w:sz w:val="17"/>
        </w:rPr>
        <w:t> </w:t>
      </w:r>
      <w:r>
        <w:rPr>
          <w:b/>
          <w:w w:val="105"/>
          <w:sz w:val="17"/>
        </w:rPr>
        <w:t>be filled</w:t>
      </w:r>
      <w:r>
        <w:rPr>
          <w:b/>
          <w:spacing w:val="-1"/>
          <w:w w:val="105"/>
          <w:sz w:val="17"/>
        </w:rPr>
        <w:t> </w:t>
      </w:r>
      <w:r>
        <w:rPr>
          <w:b/>
          <w:w w:val="105"/>
          <w:sz w:val="17"/>
        </w:rPr>
        <w:t>on the</w:t>
      </w:r>
      <w:r>
        <w:rPr>
          <w:b/>
          <w:spacing w:val="-1"/>
          <w:w w:val="105"/>
          <w:sz w:val="17"/>
        </w:rPr>
        <w:t> </w:t>
      </w:r>
      <w:r>
        <w:rPr>
          <w:b/>
          <w:w w:val="105"/>
          <w:sz w:val="17"/>
        </w:rPr>
        <w:t>letter head</w:t>
      </w:r>
      <w:r>
        <w:rPr>
          <w:b/>
          <w:spacing w:val="-1"/>
          <w:w w:val="105"/>
          <w:sz w:val="17"/>
        </w:rPr>
        <w:t> </w:t>
      </w:r>
      <w:r>
        <w:rPr>
          <w:b/>
          <w:w w:val="105"/>
          <w:sz w:val="17"/>
        </w:rPr>
        <w:t>of the</w:t>
      </w:r>
      <w:r>
        <w:rPr>
          <w:b/>
          <w:spacing w:val="-1"/>
          <w:w w:val="105"/>
          <w:sz w:val="17"/>
        </w:rPr>
        <w:t> </w:t>
      </w:r>
      <w:r>
        <w:rPr>
          <w:b/>
          <w:w w:val="105"/>
          <w:sz w:val="17"/>
        </w:rPr>
        <w:t>Applicant,</w:t>
      </w:r>
      <w:r>
        <w:rPr>
          <w:b/>
          <w:spacing w:val="-1"/>
          <w:w w:val="105"/>
          <w:sz w:val="17"/>
        </w:rPr>
        <w:t> </w:t>
      </w:r>
      <w:r>
        <w:rPr>
          <w:b/>
          <w:w w:val="105"/>
          <w:sz w:val="17"/>
        </w:rPr>
        <w:t>duly</w:t>
      </w:r>
      <w:r>
        <w:rPr>
          <w:b/>
          <w:spacing w:val="-1"/>
          <w:w w:val="105"/>
          <w:sz w:val="17"/>
        </w:rPr>
        <w:t> </w:t>
      </w:r>
      <w:r>
        <w:rPr>
          <w:b/>
          <w:w w:val="105"/>
          <w:sz w:val="17"/>
        </w:rPr>
        <w:t>signed with</w:t>
      </w:r>
      <w:r>
        <w:rPr>
          <w:b/>
          <w:spacing w:val="-1"/>
          <w:w w:val="105"/>
          <w:sz w:val="17"/>
        </w:rPr>
        <w:t> </w:t>
      </w:r>
      <w:r>
        <w:rPr>
          <w:b/>
          <w:w w:val="105"/>
          <w:sz w:val="17"/>
        </w:rPr>
        <w:t>official Seal</w:t>
      </w:r>
      <w:r>
        <w:rPr>
          <w:b/>
          <w:spacing w:val="-1"/>
          <w:w w:val="105"/>
          <w:sz w:val="17"/>
        </w:rPr>
        <w:t> </w:t>
      </w:r>
      <w:r>
        <w:rPr>
          <w:b/>
          <w:w w:val="105"/>
          <w:sz w:val="17"/>
        </w:rPr>
        <w:t>of the</w:t>
      </w:r>
      <w:r>
        <w:rPr>
          <w:b/>
          <w:spacing w:val="-1"/>
          <w:w w:val="105"/>
          <w:sz w:val="17"/>
        </w:rPr>
        <w:t> </w:t>
      </w:r>
      <w:r>
        <w:rPr>
          <w:b/>
          <w:spacing w:val="-2"/>
          <w:w w:val="105"/>
          <w:sz w:val="17"/>
        </w:rPr>
        <w:t>Applicant)</w:t>
      </w:r>
    </w:p>
    <w:p>
      <w:pPr>
        <w:pStyle w:val="BodyText"/>
        <w:rPr>
          <w:b/>
          <w:sz w:val="17"/>
        </w:rPr>
      </w:pPr>
    </w:p>
    <w:p>
      <w:pPr>
        <w:pStyle w:val="BodyText"/>
        <w:spacing w:before="41"/>
        <w:rPr>
          <w:b/>
          <w:sz w:val="17"/>
        </w:rPr>
      </w:pPr>
    </w:p>
    <w:p>
      <w:pPr>
        <w:spacing w:before="0"/>
        <w:ind w:left="381" w:right="333" w:firstLine="0"/>
        <w:jc w:val="center"/>
        <w:rPr>
          <w:b/>
          <w:sz w:val="19"/>
        </w:rPr>
      </w:pPr>
      <w:r>
        <w:rPr>
          <w:b/>
          <w:w w:val="105"/>
          <w:sz w:val="19"/>
        </w:rPr>
        <w:t>Title</w:t>
      </w:r>
      <w:r>
        <w:rPr>
          <w:b/>
          <w:spacing w:val="-5"/>
          <w:w w:val="105"/>
          <w:sz w:val="19"/>
        </w:rPr>
        <w:t> </w:t>
      </w:r>
      <w:r>
        <w:rPr>
          <w:b/>
          <w:w w:val="105"/>
          <w:sz w:val="19"/>
        </w:rPr>
        <w:t>of</w:t>
      </w:r>
      <w:r>
        <w:rPr>
          <w:b/>
          <w:spacing w:val="-6"/>
          <w:w w:val="105"/>
          <w:sz w:val="19"/>
        </w:rPr>
        <w:t> </w:t>
      </w:r>
      <w:r>
        <w:rPr>
          <w:b/>
          <w:w w:val="105"/>
          <w:sz w:val="19"/>
        </w:rPr>
        <w:t>Assignment:</w:t>
      </w:r>
      <w:r>
        <w:rPr>
          <w:b/>
          <w:spacing w:val="-5"/>
          <w:w w:val="105"/>
          <w:sz w:val="19"/>
        </w:rPr>
        <w:t> </w:t>
      </w:r>
      <w:r>
        <w:rPr>
          <w:b/>
          <w:w w:val="105"/>
          <w:sz w:val="19"/>
        </w:rPr>
        <w:t>Independent</w:t>
      </w:r>
      <w:r>
        <w:rPr>
          <w:b/>
          <w:spacing w:val="-5"/>
          <w:w w:val="105"/>
          <w:sz w:val="19"/>
        </w:rPr>
        <w:t> </w:t>
      </w:r>
      <w:r>
        <w:rPr>
          <w:b/>
          <w:w w:val="105"/>
          <w:sz w:val="19"/>
        </w:rPr>
        <w:t>Quality</w:t>
      </w:r>
      <w:r>
        <w:rPr>
          <w:b/>
          <w:spacing w:val="-5"/>
          <w:w w:val="105"/>
          <w:sz w:val="19"/>
        </w:rPr>
        <w:t> </w:t>
      </w:r>
      <w:r>
        <w:rPr>
          <w:b/>
          <w:w w:val="105"/>
          <w:sz w:val="19"/>
        </w:rPr>
        <w:t>and</w:t>
      </w:r>
      <w:r>
        <w:rPr>
          <w:b/>
          <w:spacing w:val="-4"/>
          <w:w w:val="105"/>
          <w:sz w:val="19"/>
        </w:rPr>
        <w:t> </w:t>
      </w:r>
      <w:r>
        <w:rPr>
          <w:b/>
          <w:w w:val="105"/>
          <w:sz w:val="19"/>
        </w:rPr>
        <w:t>Safety</w:t>
      </w:r>
      <w:r>
        <w:rPr>
          <w:b/>
          <w:spacing w:val="-5"/>
          <w:w w:val="105"/>
          <w:sz w:val="19"/>
        </w:rPr>
        <w:t> </w:t>
      </w:r>
      <w:r>
        <w:rPr>
          <w:b/>
          <w:w w:val="105"/>
          <w:sz w:val="19"/>
        </w:rPr>
        <w:t>Consultant</w:t>
      </w:r>
      <w:r>
        <w:rPr>
          <w:b/>
          <w:spacing w:val="-5"/>
          <w:w w:val="105"/>
          <w:sz w:val="19"/>
        </w:rPr>
        <w:t> </w:t>
      </w:r>
      <w:r>
        <w:rPr>
          <w:b/>
          <w:w w:val="105"/>
          <w:sz w:val="19"/>
        </w:rPr>
        <w:t>for</w:t>
      </w:r>
      <w:r>
        <w:rPr>
          <w:b/>
          <w:spacing w:val="-5"/>
          <w:w w:val="105"/>
          <w:sz w:val="19"/>
        </w:rPr>
        <w:t> </w:t>
      </w:r>
      <w:r>
        <w:rPr>
          <w:b/>
          <w:w w:val="105"/>
          <w:sz w:val="19"/>
        </w:rPr>
        <w:t>Kochi</w:t>
      </w:r>
      <w:r>
        <w:rPr>
          <w:b/>
          <w:spacing w:val="-5"/>
          <w:w w:val="105"/>
          <w:sz w:val="19"/>
        </w:rPr>
        <w:t> </w:t>
      </w:r>
      <w:r>
        <w:rPr>
          <w:b/>
          <w:w w:val="105"/>
          <w:sz w:val="19"/>
        </w:rPr>
        <w:t>Metro</w:t>
      </w:r>
      <w:r>
        <w:rPr>
          <w:b/>
          <w:spacing w:val="-5"/>
          <w:w w:val="105"/>
          <w:sz w:val="19"/>
        </w:rPr>
        <w:t> </w:t>
      </w:r>
      <w:r>
        <w:rPr>
          <w:b/>
          <w:w w:val="105"/>
          <w:sz w:val="19"/>
        </w:rPr>
        <w:t>Rail</w:t>
      </w:r>
      <w:r>
        <w:rPr>
          <w:b/>
          <w:spacing w:val="-5"/>
          <w:w w:val="105"/>
          <w:sz w:val="19"/>
        </w:rPr>
        <w:t> </w:t>
      </w:r>
      <w:r>
        <w:rPr>
          <w:b/>
          <w:spacing w:val="-2"/>
          <w:w w:val="105"/>
          <w:sz w:val="19"/>
        </w:rPr>
        <w:t>Project</w:t>
      </w:r>
    </w:p>
    <w:p>
      <w:pPr>
        <w:pStyle w:val="BodyText"/>
        <w:spacing w:before="10"/>
        <w:rPr>
          <w:b/>
          <w:sz w:val="9"/>
        </w:rPr>
      </w:pPr>
    </w:p>
    <w:tbl>
      <w:tblPr>
        <w:tblW w:w="0" w:type="auto"/>
        <w:jc w:val="left"/>
        <w:tblInd w:w="11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632"/>
        <w:gridCol w:w="4656"/>
      </w:tblGrid>
      <w:tr>
        <w:trPr>
          <w:trHeight w:val="354" w:hRule="atLeast"/>
        </w:trPr>
        <w:tc>
          <w:tcPr>
            <w:tcW w:w="4632" w:type="dxa"/>
          </w:tcPr>
          <w:p>
            <w:pPr>
              <w:pStyle w:val="TableParagraph"/>
              <w:spacing w:before="11"/>
              <w:rPr>
                <w:sz w:val="19"/>
              </w:rPr>
            </w:pPr>
            <w:r>
              <w:rPr>
                <w:sz w:val="19"/>
              </w:rPr>
              <w:t>COMPANY</w:t>
            </w:r>
            <w:r>
              <w:rPr>
                <w:spacing w:val="39"/>
                <w:sz w:val="19"/>
              </w:rPr>
              <w:t> </w:t>
            </w:r>
            <w:r>
              <w:rPr>
                <w:spacing w:val="-2"/>
                <w:sz w:val="19"/>
              </w:rPr>
              <w:t>DETAILS</w:t>
            </w:r>
          </w:p>
        </w:tc>
        <w:tc>
          <w:tcPr>
            <w:tcW w:w="4656" w:type="dxa"/>
          </w:tcPr>
          <w:p>
            <w:pPr>
              <w:pStyle w:val="TableParagraph"/>
              <w:ind w:left="0"/>
              <w:rPr>
                <w:rFonts w:ascii="Times New Roman"/>
                <w:sz w:val="20"/>
              </w:rPr>
            </w:pPr>
          </w:p>
        </w:tc>
      </w:tr>
      <w:tr>
        <w:trPr>
          <w:trHeight w:val="350" w:hRule="atLeast"/>
        </w:trPr>
        <w:tc>
          <w:tcPr>
            <w:tcW w:w="4632" w:type="dxa"/>
          </w:tcPr>
          <w:p>
            <w:pPr>
              <w:pStyle w:val="TableParagraph"/>
              <w:spacing w:before="11"/>
              <w:rPr>
                <w:sz w:val="19"/>
              </w:rPr>
            </w:pPr>
            <w:r>
              <w:rPr>
                <w:w w:val="105"/>
                <w:sz w:val="19"/>
              </w:rPr>
              <w:t>Name</w:t>
            </w:r>
            <w:r>
              <w:rPr>
                <w:spacing w:val="-4"/>
                <w:w w:val="105"/>
                <w:sz w:val="19"/>
              </w:rPr>
              <w:t> </w:t>
            </w:r>
            <w:r>
              <w:rPr>
                <w:w w:val="105"/>
                <w:sz w:val="19"/>
              </w:rPr>
              <w:t>of</w:t>
            </w:r>
            <w:r>
              <w:rPr>
                <w:spacing w:val="-3"/>
                <w:w w:val="105"/>
                <w:sz w:val="19"/>
              </w:rPr>
              <w:t> </w:t>
            </w:r>
            <w:r>
              <w:rPr>
                <w:w w:val="105"/>
                <w:sz w:val="19"/>
              </w:rPr>
              <w:t>the</w:t>
            </w:r>
            <w:r>
              <w:rPr>
                <w:spacing w:val="-3"/>
                <w:w w:val="105"/>
                <w:sz w:val="19"/>
              </w:rPr>
              <w:t> </w:t>
            </w:r>
            <w:r>
              <w:rPr>
                <w:w w:val="105"/>
                <w:sz w:val="19"/>
              </w:rPr>
              <w:t>Company</w:t>
            </w:r>
            <w:r>
              <w:rPr>
                <w:spacing w:val="-3"/>
                <w:w w:val="105"/>
                <w:sz w:val="19"/>
              </w:rPr>
              <w:t> </w:t>
            </w:r>
            <w:r>
              <w:rPr>
                <w:w w:val="105"/>
                <w:sz w:val="19"/>
              </w:rPr>
              <w:t>or</w:t>
            </w:r>
            <w:r>
              <w:rPr>
                <w:spacing w:val="-4"/>
                <w:w w:val="105"/>
                <w:sz w:val="19"/>
              </w:rPr>
              <w:t> Firm</w:t>
            </w:r>
          </w:p>
        </w:tc>
        <w:tc>
          <w:tcPr>
            <w:tcW w:w="4656" w:type="dxa"/>
          </w:tcPr>
          <w:p>
            <w:pPr>
              <w:pStyle w:val="TableParagraph"/>
              <w:ind w:left="0"/>
              <w:rPr>
                <w:rFonts w:ascii="Times New Roman"/>
                <w:sz w:val="20"/>
              </w:rPr>
            </w:pPr>
          </w:p>
        </w:tc>
      </w:tr>
      <w:tr>
        <w:trPr>
          <w:trHeight w:val="350" w:hRule="atLeast"/>
        </w:trPr>
        <w:tc>
          <w:tcPr>
            <w:tcW w:w="4632" w:type="dxa"/>
          </w:tcPr>
          <w:p>
            <w:pPr>
              <w:pStyle w:val="TableParagraph"/>
              <w:spacing w:before="11"/>
              <w:rPr>
                <w:sz w:val="19"/>
              </w:rPr>
            </w:pPr>
            <w:r>
              <w:rPr>
                <w:w w:val="105"/>
                <w:sz w:val="19"/>
              </w:rPr>
              <w:t>Legal</w:t>
            </w:r>
            <w:r>
              <w:rPr>
                <w:spacing w:val="-4"/>
                <w:w w:val="105"/>
                <w:sz w:val="19"/>
              </w:rPr>
              <w:t> </w:t>
            </w:r>
            <w:r>
              <w:rPr>
                <w:w w:val="105"/>
                <w:sz w:val="19"/>
              </w:rPr>
              <w:t>Status</w:t>
            </w:r>
            <w:r>
              <w:rPr>
                <w:spacing w:val="-3"/>
                <w:w w:val="105"/>
                <w:sz w:val="19"/>
              </w:rPr>
              <w:t> </w:t>
            </w:r>
            <w:r>
              <w:rPr>
                <w:w w:val="105"/>
                <w:sz w:val="19"/>
              </w:rPr>
              <w:t>of</w:t>
            </w:r>
            <w:r>
              <w:rPr>
                <w:spacing w:val="-3"/>
                <w:w w:val="105"/>
                <w:sz w:val="19"/>
              </w:rPr>
              <w:t> </w:t>
            </w:r>
            <w:r>
              <w:rPr>
                <w:spacing w:val="-2"/>
                <w:w w:val="105"/>
                <w:sz w:val="19"/>
              </w:rPr>
              <w:t>Incorporation</w:t>
            </w:r>
          </w:p>
        </w:tc>
        <w:tc>
          <w:tcPr>
            <w:tcW w:w="4656" w:type="dxa"/>
          </w:tcPr>
          <w:p>
            <w:pPr>
              <w:pStyle w:val="TableParagraph"/>
              <w:ind w:left="0"/>
              <w:rPr>
                <w:rFonts w:ascii="Times New Roman"/>
                <w:sz w:val="20"/>
              </w:rPr>
            </w:pPr>
          </w:p>
        </w:tc>
      </w:tr>
      <w:tr>
        <w:trPr>
          <w:trHeight w:val="354" w:hRule="atLeast"/>
        </w:trPr>
        <w:tc>
          <w:tcPr>
            <w:tcW w:w="4632" w:type="dxa"/>
          </w:tcPr>
          <w:p>
            <w:pPr>
              <w:pStyle w:val="TableParagraph"/>
              <w:spacing w:before="16"/>
              <w:rPr>
                <w:sz w:val="19"/>
              </w:rPr>
            </w:pPr>
            <w:r>
              <w:rPr>
                <w:sz w:val="19"/>
              </w:rPr>
              <w:t>Registered</w:t>
            </w:r>
            <w:r>
              <w:rPr>
                <w:spacing w:val="38"/>
                <w:sz w:val="19"/>
              </w:rPr>
              <w:t> </w:t>
            </w:r>
            <w:r>
              <w:rPr>
                <w:spacing w:val="-2"/>
                <w:sz w:val="19"/>
              </w:rPr>
              <w:t>Address</w:t>
            </w:r>
          </w:p>
        </w:tc>
        <w:tc>
          <w:tcPr>
            <w:tcW w:w="4656" w:type="dxa"/>
          </w:tcPr>
          <w:p>
            <w:pPr>
              <w:pStyle w:val="TableParagraph"/>
              <w:ind w:left="0"/>
              <w:rPr>
                <w:rFonts w:ascii="Times New Roman"/>
                <w:sz w:val="20"/>
              </w:rPr>
            </w:pPr>
          </w:p>
        </w:tc>
      </w:tr>
      <w:tr>
        <w:trPr>
          <w:trHeight w:val="350" w:hRule="atLeast"/>
        </w:trPr>
        <w:tc>
          <w:tcPr>
            <w:tcW w:w="4632" w:type="dxa"/>
          </w:tcPr>
          <w:p>
            <w:pPr>
              <w:pStyle w:val="TableParagraph"/>
              <w:spacing w:before="11"/>
              <w:rPr>
                <w:sz w:val="19"/>
              </w:rPr>
            </w:pPr>
            <w:r>
              <w:rPr>
                <w:w w:val="105"/>
                <w:sz w:val="19"/>
              </w:rPr>
              <w:t>Year</w:t>
            </w:r>
            <w:r>
              <w:rPr>
                <w:spacing w:val="-3"/>
                <w:w w:val="105"/>
                <w:sz w:val="19"/>
              </w:rPr>
              <w:t> </w:t>
            </w:r>
            <w:r>
              <w:rPr>
                <w:w w:val="105"/>
                <w:sz w:val="19"/>
              </w:rPr>
              <w:t>of</w:t>
            </w:r>
            <w:r>
              <w:rPr>
                <w:spacing w:val="-2"/>
                <w:w w:val="105"/>
                <w:sz w:val="19"/>
              </w:rPr>
              <w:t> Incorporation</w:t>
            </w:r>
          </w:p>
        </w:tc>
        <w:tc>
          <w:tcPr>
            <w:tcW w:w="4656" w:type="dxa"/>
          </w:tcPr>
          <w:p>
            <w:pPr>
              <w:pStyle w:val="TableParagraph"/>
              <w:spacing w:before="11"/>
              <w:rPr>
                <w:sz w:val="19"/>
              </w:rPr>
            </w:pPr>
            <w:r>
              <w:rPr>
                <w:w w:val="105"/>
                <w:sz w:val="19"/>
              </w:rPr>
              <w:t>Year</w:t>
            </w:r>
            <w:r>
              <w:rPr>
                <w:spacing w:val="-5"/>
                <w:w w:val="105"/>
                <w:sz w:val="19"/>
              </w:rPr>
              <w:t> </w:t>
            </w:r>
            <w:r>
              <w:rPr>
                <w:w w:val="105"/>
                <w:sz w:val="19"/>
              </w:rPr>
              <w:t>of</w:t>
            </w:r>
            <w:r>
              <w:rPr>
                <w:spacing w:val="-4"/>
                <w:w w:val="105"/>
                <w:sz w:val="19"/>
              </w:rPr>
              <w:t> </w:t>
            </w:r>
            <w:r>
              <w:rPr>
                <w:w w:val="105"/>
                <w:sz w:val="19"/>
              </w:rPr>
              <w:t>Commencement</w:t>
            </w:r>
            <w:r>
              <w:rPr>
                <w:spacing w:val="-5"/>
                <w:w w:val="105"/>
                <w:sz w:val="19"/>
              </w:rPr>
              <w:t> </w:t>
            </w:r>
            <w:r>
              <w:rPr>
                <w:w w:val="105"/>
                <w:sz w:val="19"/>
              </w:rPr>
              <w:t>of</w:t>
            </w:r>
            <w:r>
              <w:rPr>
                <w:spacing w:val="-4"/>
                <w:w w:val="105"/>
                <w:sz w:val="19"/>
              </w:rPr>
              <w:t> </w:t>
            </w:r>
            <w:r>
              <w:rPr>
                <w:spacing w:val="-2"/>
                <w:w w:val="105"/>
                <w:sz w:val="19"/>
              </w:rPr>
              <w:t>Business</w:t>
            </w:r>
          </w:p>
        </w:tc>
      </w:tr>
      <w:tr>
        <w:trPr>
          <w:trHeight w:val="354" w:hRule="atLeast"/>
        </w:trPr>
        <w:tc>
          <w:tcPr>
            <w:tcW w:w="4632" w:type="dxa"/>
          </w:tcPr>
          <w:p>
            <w:pPr>
              <w:pStyle w:val="TableParagraph"/>
              <w:spacing w:before="11"/>
              <w:rPr>
                <w:sz w:val="19"/>
              </w:rPr>
            </w:pPr>
            <w:r>
              <w:rPr>
                <w:w w:val="105"/>
                <w:sz w:val="19"/>
              </w:rPr>
              <w:t>Principal</w:t>
            </w:r>
            <w:r>
              <w:rPr>
                <w:spacing w:val="-5"/>
                <w:w w:val="105"/>
                <w:sz w:val="19"/>
              </w:rPr>
              <w:t> </w:t>
            </w:r>
            <w:r>
              <w:rPr>
                <w:w w:val="105"/>
                <w:sz w:val="19"/>
              </w:rPr>
              <w:t>Place</w:t>
            </w:r>
            <w:r>
              <w:rPr>
                <w:spacing w:val="-5"/>
                <w:w w:val="105"/>
                <w:sz w:val="19"/>
              </w:rPr>
              <w:t> </w:t>
            </w:r>
            <w:r>
              <w:rPr>
                <w:w w:val="105"/>
                <w:sz w:val="19"/>
              </w:rPr>
              <w:t>of</w:t>
            </w:r>
            <w:r>
              <w:rPr>
                <w:spacing w:val="-4"/>
                <w:w w:val="105"/>
                <w:sz w:val="19"/>
              </w:rPr>
              <w:t> </w:t>
            </w:r>
            <w:r>
              <w:rPr>
                <w:spacing w:val="-2"/>
                <w:w w:val="105"/>
                <w:sz w:val="19"/>
              </w:rPr>
              <w:t>Business</w:t>
            </w:r>
          </w:p>
        </w:tc>
        <w:tc>
          <w:tcPr>
            <w:tcW w:w="4656" w:type="dxa"/>
          </w:tcPr>
          <w:p>
            <w:pPr>
              <w:pStyle w:val="TableParagraph"/>
              <w:ind w:left="0"/>
              <w:rPr>
                <w:rFonts w:ascii="Times New Roman"/>
                <w:sz w:val="20"/>
              </w:rPr>
            </w:pPr>
          </w:p>
        </w:tc>
      </w:tr>
      <w:tr>
        <w:trPr>
          <w:trHeight w:val="700" w:hRule="atLeast"/>
        </w:trPr>
        <w:tc>
          <w:tcPr>
            <w:tcW w:w="4632" w:type="dxa"/>
          </w:tcPr>
          <w:p>
            <w:pPr>
              <w:pStyle w:val="TableParagraph"/>
              <w:spacing w:before="11"/>
              <w:rPr>
                <w:sz w:val="19"/>
              </w:rPr>
            </w:pPr>
            <w:r>
              <w:rPr>
                <w:w w:val="105"/>
                <w:sz w:val="19"/>
              </w:rPr>
              <w:t>Brief</w:t>
            </w:r>
            <w:r>
              <w:rPr>
                <w:spacing w:val="17"/>
                <w:w w:val="105"/>
                <w:sz w:val="19"/>
              </w:rPr>
              <w:t> </w:t>
            </w:r>
            <w:r>
              <w:rPr>
                <w:w w:val="105"/>
                <w:sz w:val="19"/>
              </w:rPr>
              <w:t>description</w:t>
            </w:r>
            <w:r>
              <w:rPr>
                <w:spacing w:val="19"/>
                <w:w w:val="105"/>
                <w:sz w:val="19"/>
              </w:rPr>
              <w:t> </w:t>
            </w:r>
            <w:r>
              <w:rPr>
                <w:w w:val="105"/>
                <w:sz w:val="19"/>
              </w:rPr>
              <w:t>of</w:t>
            </w:r>
            <w:r>
              <w:rPr>
                <w:spacing w:val="17"/>
                <w:w w:val="105"/>
                <w:sz w:val="19"/>
              </w:rPr>
              <w:t> </w:t>
            </w:r>
            <w:r>
              <w:rPr>
                <w:w w:val="105"/>
                <w:sz w:val="19"/>
              </w:rPr>
              <w:t>the</w:t>
            </w:r>
            <w:r>
              <w:rPr>
                <w:spacing w:val="19"/>
                <w:w w:val="105"/>
                <w:sz w:val="19"/>
              </w:rPr>
              <w:t> </w:t>
            </w:r>
            <w:r>
              <w:rPr>
                <w:w w:val="105"/>
                <w:sz w:val="19"/>
              </w:rPr>
              <w:t>Company</w:t>
            </w:r>
            <w:r>
              <w:rPr>
                <w:spacing w:val="18"/>
                <w:w w:val="105"/>
                <w:sz w:val="19"/>
              </w:rPr>
              <w:t> </w:t>
            </w:r>
            <w:r>
              <w:rPr>
                <w:w w:val="105"/>
                <w:sz w:val="19"/>
              </w:rPr>
              <w:t>including</w:t>
            </w:r>
            <w:r>
              <w:rPr>
                <w:spacing w:val="19"/>
                <w:w w:val="105"/>
                <w:sz w:val="19"/>
              </w:rPr>
              <w:t> </w:t>
            </w:r>
            <w:r>
              <w:rPr>
                <w:spacing w:val="-2"/>
                <w:w w:val="105"/>
                <w:sz w:val="19"/>
              </w:rPr>
              <w:t>details</w:t>
            </w:r>
          </w:p>
          <w:p>
            <w:pPr>
              <w:pStyle w:val="TableParagraph"/>
              <w:spacing w:before="128"/>
              <w:rPr>
                <w:sz w:val="19"/>
              </w:rPr>
            </w:pPr>
            <w:r>
              <w:rPr>
                <w:w w:val="105"/>
                <w:sz w:val="19"/>
              </w:rPr>
              <w:t>of</w:t>
            </w:r>
            <w:r>
              <w:rPr>
                <w:spacing w:val="-3"/>
                <w:w w:val="105"/>
                <w:sz w:val="19"/>
              </w:rPr>
              <w:t> </w:t>
            </w:r>
            <w:r>
              <w:rPr>
                <w:w w:val="105"/>
                <w:sz w:val="19"/>
              </w:rPr>
              <w:t>its</w:t>
            </w:r>
            <w:r>
              <w:rPr>
                <w:spacing w:val="-3"/>
                <w:w w:val="105"/>
                <w:sz w:val="19"/>
              </w:rPr>
              <w:t> </w:t>
            </w:r>
            <w:r>
              <w:rPr>
                <w:w w:val="105"/>
                <w:sz w:val="19"/>
              </w:rPr>
              <w:t>main</w:t>
            </w:r>
            <w:r>
              <w:rPr>
                <w:spacing w:val="-3"/>
                <w:w w:val="105"/>
                <w:sz w:val="19"/>
              </w:rPr>
              <w:t> </w:t>
            </w:r>
            <w:r>
              <w:rPr>
                <w:w w:val="105"/>
                <w:sz w:val="19"/>
              </w:rPr>
              <w:t>lines</w:t>
            </w:r>
            <w:r>
              <w:rPr>
                <w:spacing w:val="-2"/>
                <w:w w:val="105"/>
                <w:sz w:val="19"/>
              </w:rPr>
              <w:t> </w:t>
            </w:r>
            <w:r>
              <w:rPr>
                <w:w w:val="105"/>
                <w:sz w:val="19"/>
              </w:rPr>
              <w:t>of</w:t>
            </w:r>
            <w:r>
              <w:rPr>
                <w:spacing w:val="-3"/>
                <w:w w:val="105"/>
                <w:sz w:val="19"/>
              </w:rPr>
              <w:t> </w:t>
            </w:r>
            <w:r>
              <w:rPr>
                <w:spacing w:val="-2"/>
                <w:w w:val="105"/>
                <w:sz w:val="19"/>
              </w:rPr>
              <w:t>business</w:t>
            </w:r>
          </w:p>
        </w:tc>
        <w:tc>
          <w:tcPr>
            <w:tcW w:w="4656" w:type="dxa"/>
          </w:tcPr>
          <w:p>
            <w:pPr>
              <w:pStyle w:val="TableParagraph"/>
              <w:ind w:left="0"/>
              <w:rPr>
                <w:rFonts w:ascii="Times New Roman"/>
                <w:sz w:val="20"/>
              </w:rPr>
            </w:pPr>
          </w:p>
        </w:tc>
      </w:tr>
      <w:tr>
        <w:trPr>
          <w:trHeight w:val="354" w:hRule="atLeast"/>
        </w:trPr>
        <w:tc>
          <w:tcPr>
            <w:tcW w:w="4632" w:type="dxa"/>
          </w:tcPr>
          <w:p>
            <w:pPr>
              <w:pStyle w:val="TableParagraph"/>
              <w:spacing w:before="11"/>
              <w:rPr>
                <w:sz w:val="19"/>
              </w:rPr>
            </w:pPr>
            <w:r>
              <w:rPr>
                <w:sz w:val="19"/>
              </w:rPr>
              <w:t>DETAIL</w:t>
            </w:r>
            <w:r>
              <w:rPr>
                <w:spacing w:val="29"/>
                <w:sz w:val="19"/>
              </w:rPr>
              <w:t> </w:t>
            </w:r>
            <w:r>
              <w:rPr>
                <w:sz w:val="19"/>
              </w:rPr>
              <w:t>OF</w:t>
            </w:r>
            <w:r>
              <w:rPr>
                <w:spacing w:val="30"/>
                <w:sz w:val="19"/>
              </w:rPr>
              <w:t> </w:t>
            </w:r>
            <w:r>
              <w:rPr>
                <w:sz w:val="19"/>
              </w:rPr>
              <w:t>AUTHORISED</w:t>
            </w:r>
            <w:r>
              <w:rPr>
                <w:spacing w:val="32"/>
                <w:sz w:val="19"/>
              </w:rPr>
              <w:t> </w:t>
            </w:r>
            <w:r>
              <w:rPr>
                <w:spacing w:val="-2"/>
                <w:sz w:val="19"/>
              </w:rPr>
              <w:t>SIGNATORY</w:t>
            </w:r>
          </w:p>
        </w:tc>
        <w:tc>
          <w:tcPr>
            <w:tcW w:w="4656" w:type="dxa"/>
          </w:tcPr>
          <w:p>
            <w:pPr>
              <w:pStyle w:val="TableParagraph"/>
              <w:ind w:left="0"/>
              <w:rPr>
                <w:rFonts w:ascii="Times New Roman"/>
                <w:sz w:val="20"/>
              </w:rPr>
            </w:pPr>
          </w:p>
        </w:tc>
      </w:tr>
      <w:tr>
        <w:trPr>
          <w:trHeight w:val="350" w:hRule="atLeast"/>
        </w:trPr>
        <w:tc>
          <w:tcPr>
            <w:tcW w:w="4632" w:type="dxa"/>
          </w:tcPr>
          <w:p>
            <w:pPr>
              <w:pStyle w:val="TableParagraph"/>
              <w:spacing w:before="11"/>
              <w:rPr>
                <w:sz w:val="19"/>
              </w:rPr>
            </w:pPr>
            <w:r>
              <w:rPr>
                <w:spacing w:val="-4"/>
                <w:w w:val="105"/>
                <w:sz w:val="19"/>
              </w:rPr>
              <w:t>Name</w:t>
            </w:r>
          </w:p>
        </w:tc>
        <w:tc>
          <w:tcPr>
            <w:tcW w:w="4656" w:type="dxa"/>
          </w:tcPr>
          <w:p>
            <w:pPr>
              <w:pStyle w:val="TableParagraph"/>
              <w:ind w:left="0"/>
              <w:rPr>
                <w:rFonts w:ascii="Times New Roman"/>
                <w:sz w:val="20"/>
              </w:rPr>
            </w:pPr>
          </w:p>
        </w:tc>
      </w:tr>
      <w:tr>
        <w:trPr>
          <w:trHeight w:val="350" w:hRule="atLeast"/>
        </w:trPr>
        <w:tc>
          <w:tcPr>
            <w:tcW w:w="4632" w:type="dxa"/>
          </w:tcPr>
          <w:p>
            <w:pPr>
              <w:pStyle w:val="TableParagraph"/>
              <w:spacing w:before="11"/>
              <w:rPr>
                <w:sz w:val="19"/>
              </w:rPr>
            </w:pPr>
            <w:r>
              <w:rPr>
                <w:spacing w:val="-2"/>
                <w:w w:val="105"/>
                <w:sz w:val="19"/>
              </w:rPr>
              <w:t>Designation</w:t>
            </w:r>
          </w:p>
        </w:tc>
        <w:tc>
          <w:tcPr>
            <w:tcW w:w="4656" w:type="dxa"/>
          </w:tcPr>
          <w:p>
            <w:pPr>
              <w:pStyle w:val="TableParagraph"/>
              <w:ind w:left="0"/>
              <w:rPr>
                <w:rFonts w:ascii="Times New Roman"/>
                <w:sz w:val="20"/>
              </w:rPr>
            </w:pPr>
          </w:p>
        </w:tc>
      </w:tr>
      <w:tr>
        <w:trPr>
          <w:trHeight w:val="354" w:hRule="atLeast"/>
        </w:trPr>
        <w:tc>
          <w:tcPr>
            <w:tcW w:w="4632" w:type="dxa"/>
          </w:tcPr>
          <w:p>
            <w:pPr>
              <w:pStyle w:val="TableParagraph"/>
              <w:spacing w:before="11"/>
              <w:rPr>
                <w:sz w:val="19"/>
              </w:rPr>
            </w:pPr>
            <w:r>
              <w:rPr>
                <w:spacing w:val="-2"/>
                <w:w w:val="105"/>
                <w:sz w:val="19"/>
              </w:rPr>
              <w:t>Address</w:t>
            </w:r>
          </w:p>
        </w:tc>
        <w:tc>
          <w:tcPr>
            <w:tcW w:w="4656" w:type="dxa"/>
          </w:tcPr>
          <w:p>
            <w:pPr>
              <w:pStyle w:val="TableParagraph"/>
              <w:ind w:left="0"/>
              <w:rPr>
                <w:rFonts w:ascii="Times New Roman"/>
                <w:sz w:val="20"/>
              </w:rPr>
            </w:pPr>
          </w:p>
        </w:tc>
      </w:tr>
      <w:tr>
        <w:trPr>
          <w:trHeight w:val="350" w:hRule="atLeast"/>
        </w:trPr>
        <w:tc>
          <w:tcPr>
            <w:tcW w:w="4632" w:type="dxa"/>
          </w:tcPr>
          <w:p>
            <w:pPr>
              <w:pStyle w:val="TableParagraph"/>
              <w:spacing w:before="11"/>
              <w:rPr>
                <w:sz w:val="19"/>
              </w:rPr>
            </w:pPr>
            <w:r>
              <w:rPr>
                <w:w w:val="105"/>
                <w:sz w:val="19"/>
              </w:rPr>
              <w:t>Phone</w:t>
            </w:r>
            <w:r>
              <w:rPr>
                <w:spacing w:val="-6"/>
                <w:w w:val="105"/>
                <w:sz w:val="19"/>
              </w:rPr>
              <w:t> </w:t>
            </w:r>
            <w:r>
              <w:rPr>
                <w:spacing w:val="-5"/>
                <w:w w:val="105"/>
                <w:sz w:val="19"/>
              </w:rPr>
              <w:t>No.</w:t>
            </w:r>
          </w:p>
        </w:tc>
        <w:tc>
          <w:tcPr>
            <w:tcW w:w="4656" w:type="dxa"/>
          </w:tcPr>
          <w:p>
            <w:pPr>
              <w:pStyle w:val="TableParagraph"/>
              <w:spacing w:before="11"/>
              <w:rPr>
                <w:sz w:val="19"/>
              </w:rPr>
            </w:pPr>
            <w:r>
              <w:rPr>
                <w:w w:val="105"/>
                <w:sz w:val="19"/>
              </w:rPr>
              <w:t>Mobile</w:t>
            </w:r>
            <w:r>
              <w:rPr>
                <w:spacing w:val="-7"/>
                <w:w w:val="105"/>
                <w:sz w:val="19"/>
              </w:rPr>
              <w:t> </w:t>
            </w:r>
            <w:r>
              <w:rPr>
                <w:spacing w:val="-5"/>
                <w:w w:val="105"/>
                <w:sz w:val="19"/>
              </w:rPr>
              <w:t>No.</w:t>
            </w:r>
          </w:p>
        </w:tc>
      </w:tr>
      <w:tr>
        <w:trPr>
          <w:trHeight w:val="350" w:hRule="atLeast"/>
        </w:trPr>
        <w:tc>
          <w:tcPr>
            <w:tcW w:w="4632" w:type="dxa"/>
          </w:tcPr>
          <w:p>
            <w:pPr>
              <w:pStyle w:val="TableParagraph"/>
              <w:spacing w:before="11"/>
              <w:rPr>
                <w:sz w:val="19"/>
              </w:rPr>
            </w:pPr>
            <w:r>
              <w:rPr>
                <w:w w:val="105"/>
                <w:sz w:val="19"/>
              </w:rPr>
              <w:t>Fax</w:t>
            </w:r>
            <w:r>
              <w:rPr>
                <w:spacing w:val="-3"/>
                <w:w w:val="105"/>
                <w:sz w:val="19"/>
              </w:rPr>
              <w:t> </w:t>
            </w:r>
            <w:r>
              <w:rPr>
                <w:spacing w:val="-5"/>
                <w:w w:val="105"/>
                <w:sz w:val="19"/>
              </w:rPr>
              <w:t>No.</w:t>
            </w:r>
          </w:p>
        </w:tc>
        <w:tc>
          <w:tcPr>
            <w:tcW w:w="4656" w:type="dxa"/>
          </w:tcPr>
          <w:p>
            <w:pPr>
              <w:pStyle w:val="TableParagraph"/>
              <w:ind w:left="0"/>
              <w:rPr>
                <w:rFonts w:ascii="Times New Roman"/>
                <w:sz w:val="20"/>
              </w:rPr>
            </w:pPr>
          </w:p>
        </w:tc>
      </w:tr>
      <w:tr>
        <w:trPr>
          <w:trHeight w:val="354" w:hRule="atLeast"/>
        </w:trPr>
        <w:tc>
          <w:tcPr>
            <w:tcW w:w="4632" w:type="dxa"/>
          </w:tcPr>
          <w:p>
            <w:pPr>
              <w:pStyle w:val="TableParagraph"/>
              <w:spacing w:before="11"/>
              <w:rPr>
                <w:sz w:val="19"/>
              </w:rPr>
            </w:pPr>
            <w:r>
              <w:rPr>
                <w:w w:val="65"/>
                <w:sz w:val="19"/>
              </w:rPr>
              <w:t>E-­</w:t>
            </w:r>
            <w:r>
              <w:rPr>
                <w:spacing w:val="-2"/>
                <w:w w:val="65"/>
                <w:sz w:val="19"/>
              </w:rPr>
              <w:t>‐mail:</w:t>
            </w:r>
          </w:p>
        </w:tc>
        <w:tc>
          <w:tcPr>
            <w:tcW w:w="4656" w:type="dxa"/>
          </w:tcPr>
          <w:p>
            <w:pPr>
              <w:pStyle w:val="TableParagraph"/>
              <w:ind w:left="0"/>
              <w:rPr>
                <w:rFonts w:ascii="Times New Roman"/>
                <w:sz w:val="20"/>
              </w:rPr>
            </w:pPr>
          </w:p>
        </w:tc>
      </w:tr>
    </w:tbl>
    <w:p>
      <w:pPr>
        <w:pStyle w:val="BodyText"/>
        <w:rPr>
          <w:b/>
          <w:sz w:val="19"/>
        </w:rPr>
      </w:pPr>
    </w:p>
    <w:p>
      <w:pPr>
        <w:pStyle w:val="BodyText"/>
        <w:rPr>
          <w:b/>
          <w:sz w:val="19"/>
        </w:rPr>
      </w:pPr>
    </w:p>
    <w:p>
      <w:pPr>
        <w:pStyle w:val="BodyText"/>
        <w:spacing w:before="106"/>
        <w:rPr>
          <w:b/>
          <w:sz w:val="19"/>
        </w:rPr>
      </w:pPr>
    </w:p>
    <w:p>
      <w:pPr>
        <w:pStyle w:val="BodyText"/>
        <w:tabs>
          <w:tab w:pos="4677" w:val="left" w:leader="none"/>
        </w:tabs>
        <w:spacing w:line="360" w:lineRule="auto" w:before="1"/>
        <w:ind w:left="424" w:right="4078"/>
        <w:rPr>
          <w:rFonts w:ascii="Times New Roman"/>
        </w:rPr>
      </w:pPr>
      <w:r>
        <w:rPr/>
        <w:t>(Signature,</w:t>
      </w:r>
      <w:r>
        <w:rPr>
          <w:spacing w:val="-5"/>
        </w:rPr>
        <w:t> </w:t>
      </w:r>
      <w:r>
        <w:rPr/>
        <w:t>name</w:t>
      </w:r>
      <w:r>
        <w:rPr>
          <w:spacing w:val="-5"/>
        </w:rPr>
        <w:t> </w:t>
      </w:r>
      <w:r>
        <w:rPr/>
        <w:t>and</w:t>
      </w:r>
      <w:r>
        <w:rPr>
          <w:spacing w:val="-5"/>
        </w:rPr>
        <w:t> </w:t>
      </w:r>
      <w:r>
        <w:rPr/>
        <w:t>designation</w:t>
      </w:r>
      <w:r>
        <w:rPr>
          <w:spacing w:val="-5"/>
        </w:rPr>
        <w:t> </w:t>
      </w:r>
      <w:r>
        <w:rPr/>
        <w:t>of</w:t>
      </w:r>
      <w:r>
        <w:rPr>
          <w:spacing w:val="-6"/>
        </w:rPr>
        <w:t> </w:t>
      </w:r>
      <w:r>
        <w:rPr/>
        <w:t>the</w:t>
      </w:r>
      <w:r>
        <w:rPr>
          <w:spacing w:val="-5"/>
        </w:rPr>
        <w:t> </w:t>
      </w:r>
      <w:r>
        <w:rPr/>
        <w:t>Authorized</w:t>
      </w:r>
      <w:r>
        <w:rPr>
          <w:spacing w:val="-5"/>
        </w:rPr>
        <w:t> </w:t>
      </w:r>
      <w:r>
        <w:rPr/>
        <w:t>Signatory) For and on behalf of</w:t>
      </w:r>
      <w:r>
        <w:rPr>
          <w:spacing w:val="80"/>
        </w:rPr>
        <w:t> </w:t>
      </w:r>
      <w:r>
        <w:rPr>
          <w:rFonts w:ascii="Times New Roman"/>
          <w:u w:val="single"/>
        </w:rPr>
        <w:tab/>
      </w:r>
    </w:p>
    <w:p>
      <w:pPr>
        <w:pStyle w:val="BodyText"/>
        <w:spacing w:before="147"/>
        <w:rPr>
          <w:rFonts w:ascii="Times New Roman"/>
        </w:rPr>
      </w:pPr>
    </w:p>
    <w:p>
      <w:pPr>
        <w:pStyle w:val="BodyText"/>
        <w:ind w:left="424"/>
      </w:pPr>
      <w:r>
        <w:rPr/>
        <w:t>Note:</w:t>
      </w:r>
      <w:r>
        <w:rPr>
          <w:spacing w:val="52"/>
        </w:rPr>
        <w:t> </w:t>
      </w:r>
      <w:r>
        <w:rPr/>
        <w:t>Enclose certificate of</w:t>
      </w:r>
      <w:r>
        <w:rPr>
          <w:spacing w:val="-1"/>
        </w:rPr>
        <w:t> </w:t>
      </w:r>
      <w:r>
        <w:rPr/>
        <w:t>incorporation and Memorandum</w:t>
      </w:r>
      <w:r>
        <w:rPr>
          <w:spacing w:val="-1"/>
        </w:rPr>
        <w:t> </w:t>
      </w:r>
      <w:r>
        <w:rPr/>
        <w:t>&amp; Articles</w:t>
      </w:r>
      <w:r>
        <w:rPr>
          <w:spacing w:val="-1"/>
        </w:rPr>
        <w:t> </w:t>
      </w:r>
      <w:r>
        <w:rPr/>
        <w:t>of</w:t>
      </w:r>
      <w:r>
        <w:rPr>
          <w:spacing w:val="-1"/>
        </w:rPr>
        <w:t> </w:t>
      </w:r>
      <w:r>
        <w:rPr>
          <w:spacing w:val="-2"/>
        </w:rPr>
        <w:t>Association</w:t>
      </w:r>
    </w:p>
    <w:p>
      <w:pPr>
        <w:pStyle w:val="BodyText"/>
        <w:spacing w:after="0"/>
        <w:sectPr>
          <w:pgSz w:w="11900" w:h="16840"/>
          <w:pgMar w:header="472" w:footer="1348" w:top="1500" w:bottom="1540" w:left="708" w:right="283"/>
        </w:sectPr>
      </w:pPr>
    </w:p>
    <w:p>
      <w:pPr>
        <w:pStyle w:val="Heading5"/>
        <w:spacing w:before="298"/>
        <w:ind w:left="197" w:right="333" w:firstLine="0"/>
        <w:jc w:val="center"/>
      </w:pPr>
      <w:bookmarkStart w:name="_TOC_250005" w:id="18"/>
      <w:r>
        <w:rPr>
          <w:w w:val="95"/>
        </w:rPr>
        <w:t>Appendix-</w:t>
      </w:r>
      <w:r>
        <w:rPr>
          <w:w w:val="75"/>
        </w:rPr>
        <w:t>­</w:t>
      </w:r>
      <w:r>
        <w:rPr>
          <w:w w:val="95"/>
        </w:rPr>
        <w:t>‐III</w:t>
      </w:r>
      <w:r>
        <w:rPr>
          <w:spacing w:val="20"/>
        </w:rPr>
        <w:t> </w:t>
      </w:r>
      <w:r>
        <w:rPr>
          <w:w w:val="95"/>
        </w:rPr>
        <w:t>Power</w:t>
      </w:r>
      <w:r>
        <w:rPr>
          <w:spacing w:val="20"/>
        </w:rPr>
        <w:t> </w:t>
      </w:r>
      <w:r>
        <w:rPr>
          <w:w w:val="95"/>
        </w:rPr>
        <w:t>of</w:t>
      </w:r>
      <w:r>
        <w:rPr>
          <w:spacing w:val="21"/>
        </w:rPr>
        <w:t> </w:t>
      </w:r>
      <w:bookmarkEnd w:id="18"/>
      <w:r>
        <w:rPr>
          <w:spacing w:val="-2"/>
          <w:w w:val="95"/>
        </w:rPr>
        <w:t>Attorney</w:t>
      </w:r>
    </w:p>
    <w:p>
      <w:pPr>
        <w:pStyle w:val="BodyText"/>
        <w:tabs>
          <w:tab w:pos="8538" w:val="left" w:leader="dot"/>
        </w:tabs>
        <w:spacing w:line="357" w:lineRule="auto" w:before="193"/>
        <w:ind w:left="424" w:right="559"/>
        <w:jc w:val="both"/>
      </w:pPr>
      <w:r>
        <w:rPr/>
        <w:t>Know all men by these presents, we, ………………………….(name of firm and address of the registered office) do hereby constitute, nominate, appoint and </w:t>
      </w:r>
      <w:r>
        <w:rPr/>
        <w:t>authorize Mr/Ms…………………..son/daughter/wife and</w:t>
      </w:r>
      <w:r>
        <w:rPr>
          <w:spacing w:val="2"/>
        </w:rPr>
        <w:t> </w:t>
      </w:r>
      <w:r>
        <w:rPr/>
        <w:t>presently</w:t>
      </w:r>
      <w:r>
        <w:rPr>
          <w:spacing w:val="2"/>
        </w:rPr>
        <w:t> </w:t>
      </w:r>
      <w:r>
        <w:rPr/>
        <w:t>residing</w:t>
      </w:r>
      <w:r>
        <w:rPr>
          <w:spacing w:val="2"/>
        </w:rPr>
        <w:t> </w:t>
      </w:r>
      <w:r>
        <w:rPr>
          <w:spacing w:val="-5"/>
        </w:rPr>
        <w:t>at</w:t>
      </w:r>
      <w:r>
        <w:rPr>
          <w:rFonts w:ascii="Times New Roman" w:hAnsi="Times New Roman"/>
        </w:rPr>
        <w:tab/>
      </w:r>
      <w:r>
        <w:rPr/>
        <w:t>,</w:t>
      </w:r>
      <w:r>
        <w:rPr>
          <w:spacing w:val="2"/>
        </w:rPr>
        <w:t> </w:t>
      </w:r>
      <w:r>
        <w:rPr/>
        <w:t>who</w:t>
      </w:r>
      <w:r>
        <w:rPr>
          <w:spacing w:val="4"/>
        </w:rPr>
        <w:t> </w:t>
      </w:r>
      <w:r>
        <w:rPr/>
        <w:t>is</w:t>
      </w:r>
      <w:r>
        <w:rPr>
          <w:spacing w:val="4"/>
        </w:rPr>
        <w:t> </w:t>
      </w:r>
      <w:r>
        <w:rPr>
          <w:spacing w:val="-2"/>
        </w:rPr>
        <w:t>presently</w:t>
      </w:r>
    </w:p>
    <w:p>
      <w:pPr>
        <w:pStyle w:val="BodyText"/>
        <w:tabs>
          <w:tab w:pos="5837" w:val="left" w:leader="dot"/>
        </w:tabs>
        <w:spacing w:before="4"/>
        <w:ind w:left="424"/>
        <w:jc w:val="both"/>
      </w:pPr>
      <w:r>
        <w:rPr/>
        <w:t>employed</w:t>
      </w:r>
      <w:r>
        <w:rPr>
          <w:spacing w:val="5"/>
        </w:rPr>
        <w:t> </w:t>
      </w:r>
      <w:r>
        <w:rPr/>
        <w:t>with</w:t>
      </w:r>
      <w:r>
        <w:rPr>
          <w:spacing w:val="6"/>
        </w:rPr>
        <w:t> </w:t>
      </w:r>
      <w:r>
        <w:rPr/>
        <w:t>us</w:t>
      </w:r>
      <w:r>
        <w:rPr>
          <w:spacing w:val="6"/>
        </w:rPr>
        <w:t> </w:t>
      </w:r>
      <w:r>
        <w:rPr/>
        <w:t>and</w:t>
      </w:r>
      <w:r>
        <w:rPr>
          <w:spacing w:val="5"/>
        </w:rPr>
        <w:t> </w:t>
      </w:r>
      <w:r>
        <w:rPr/>
        <w:t>holding</w:t>
      </w:r>
      <w:r>
        <w:rPr>
          <w:spacing w:val="6"/>
        </w:rPr>
        <w:t> </w:t>
      </w:r>
      <w:r>
        <w:rPr/>
        <w:t>position</w:t>
      </w:r>
      <w:r>
        <w:rPr>
          <w:spacing w:val="6"/>
        </w:rPr>
        <w:t> </w:t>
      </w:r>
      <w:r>
        <w:rPr>
          <w:spacing w:val="-5"/>
        </w:rPr>
        <w:t>of</w:t>
      </w:r>
      <w:r>
        <w:rPr>
          <w:rFonts w:ascii="Times New Roman"/>
        </w:rPr>
        <w:tab/>
      </w:r>
      <w:r>
        <w:rPr/>
        <w:t>as</w:t>
      </w:r>
      <w:r>
        <w:rPr>
          <w:spacing w:val="3"/>
        </w:rPr>
        <w:t> </w:t>
      </w:r>
      <w:r>
        <w:rPr/>
        <w:t>our</w:t>
      </w:r>
      <w:r>
        <w:rPr>
          <w:spacing w:val="5"/>
        </w:rPr>
        <w:t> </w:t>
      </w:r>
      <w:r>
        <w:rPr/>
        <w:t>true</w:t>
      </w:r>
      <w:r>
        <w:rPr>
          <w:spacing w:val="6"/>
        </w:rPr>
        <w:t> </w:t>
      </w:r>
      <w:r>
        <w:rPr/>
        <w:t>and</w:t>
      </w:r>
      <w:r>
        <w:rPr>
          <w:spacing w:val="5"/>
        </w:rPr>
        <w:t> </w:t>
      </w:r>
      <w:r>
        <w:rPr/>
        <w:t>lawful</w:t>
      </w:r>
      <w:r>
        <w:rPr>
          <w:spacing w:val="5"/>
        </w:rPr>
        <w:t> </w:t>
      </w:r>
      <w:r>
        <w:rPr/>
        <w:t>attorney</w:t>
      </w:r>
      <w:r>
        <w:rPr>
          <w:spacing w:val="6"/>
        </w:rPr>
        <w:t> </w:t>
      </w:r>
      <w:r>
        <w:rPr>
          <w:spacing w:val="-2"/>
        </w:rPr>
        <w:t>(hereinafter</w:t>
      </w:r>
    </w:p>
    <w:p>
      <w:pPr>
        <w:pStyle w:val="BodyText"/>
        <w:spacing w:line="360" w:lineRule="auto" w:before="141"/>
        <w:ind w:left="424" w:right="558"/>
        <w:jc w:val="both"/>
      </w:pPr>
      <w:r>
        <w:rPr/>
        <w:t>referred to as the “Authorized Representative”) to do in our name and on our behalf, all such</w:t>
      </w:r>
      <w:r>
        <w:rPr>
          <w:spacing w:val="40"/>
        </w:rPr>
        <w:t> </w:t>
      </w:r>
      <w:r>
        <w:rPr/>
        <w:t>acts, deeds and things as are necessary or required in connection with or incidental to submission of our Proposal for and selection as the Independent Quality, Safety and Interface Consultant for Kochi Metro Rail Project, proposed to be developed by the Kochi Metro Rail Ltd. Including but not limited to signing and submission of all applications, proposals and </w:t>
      </w:r>
      <w:r>
        <w:rPr/>
        <w:t>other documents and writings, participating in pre-</w:t>
      </w:r>
      <w:r>
        <w:rPr>
          <w:w w:val="75"/>
        </w:rPr>
        <w:t>­</w:t>
      </w:r>
      <w:r>
        <w:rPr/>
        <w:t>‐bid and other conferences and providing information/responses to KMRL, representing us in all matters before KMRL, signing and execution of all contracts and undertakings consequent to acceptance of our proposal and generally dealing with KMRL in all matters in connection with or relating to or arising out of our Proposal for the said Project and/or upon award thereof to us till the entering into of the Agreement with KMRL.</w:t>
      </w:r>
    </w:p>
    <w:p>
      <w:pPr>
        <w:pStyle w:val="BodyText"/>
        <w:spacing w:before="140"/>
      </w:pPr>
    </w:p>
    <w:p>
      <w:pPr>
        <w:pStyle w:val="BodyText"/>
        <w:spacing w:line="360" w:lineRule="auto"/>
        <w:ind w:left="424" w:right="556"/>
        <w:jc w:val="both"/>
      </w:pPr>
      <w:r>
        <w:rPr/>
        <w:t>AND, we do hereby agree to ratify and confirm all acts, deeds and things lawfully done or caused to be done by our said Authorized Representative pursuant to and in exercise of the powers conferred by this Power of Attorney and that all acts, deeds and things done by our said Authorized Representative in exercise of the powers hereby conferred shall and shall always be deemed to have been done by us.</w:t>
      </w:r>
    </w:p>
    <w:p>
      <w:pPr>
        <w:pStyle w:val="BodyText"/>
        <w:spacing w:before="143"/>
      </w:pPr>
    </w:p>
    <w:p>
      <w:pPr>
        <w:pStyle w:val="BodyText"/>
        <w:ind w:left="424"/>
        <w:jc w:val="both"/>
      </w:pPr>
      <w:r>
        <w:rPr/>
        <w:t>IN</w:t>
      </w:r>
      <w:r>
        <w:rPr>
          <w:spacing w:val="45"/>
        </w:rPr>
        <w:t> </w:t>
      </w:r>
      <w:r>
        <w:rPr/>
        <w:t>WITNESS</w:t>
      </w:r>
      <w:r>
        <w:rPr>
          <w:spacing w:val="45"/>
        </w:rPr>
        <w:t> </w:t>
      </w:r>
      <w:r>
        <w:rPr/>
        <w:t>WHEREOF</w:t>
      </w:r>
      <w:r>
        <w:rPr>
          <w:spacing w:val="45"/>
        </w:rPr>
        <w:t> </w:t>
      </w:r>
      <w:r>
        <w:rPr/>
        <w:t>WE,</w:t>
      </w:r>
      <w:r>
        <w:rPr>
          <w:spacing w:val="45"/>
        </w:rPr>
        <w:t> </w:t>
      </w:r>
      <w:r>
        <w:rPr/>
        <w:t>………………….</w:t>
      </w:r>
      <w:r>
        <w:rPr>
          <w:spacing w:val="45"/>
        </w:rPr>
        <w:t> </w:t>
      </w:r>
      <w:r>
        <w:rPr/>
        <w:t>THE</w:t>
      </w:r>
      <w:r>
        <w:rPr>
          <w:spacing w:val="45"/>
        </w:rPr>
        <w:t> </w:t>
      </w:r>
      <w:r>
        <w:rPr/>
        <w:t>ABOVE</w:t>
      </w:r>
      <w:r>
        <w:rPr>
          <w:spacing w:val="45"/>
        </w:rPr>
        <w:t> </w:t>
      </w:r>
      <w:r>
        <w:rPr/>
        <w:t>NAMED</w:t>
      </w:r>
      <w:r>
        <w:rPr>
          <w:spacing w:val="45"/>
        </w:rPr>
        <w:t> </w:t>
      </w:r>
      <w:r>
        <w:rPr/>
        <w:t>PRINCIPAL</w:t>
      </w:r>
      <w:r>
        <w:rPr>
          <w:spacing w:val="45"/>
        </w:rPr>
        <w:t> </w:t>
      </w:r>
      <w:r>
        <w:rPr/>
        <w:t>HAVE</w:t>
      </w:r>
      <w:r>
        <w:rPr>
          <w:spacing w:val="46"/>
        </w:rPr>
        <w:t> </w:t>
      </w:r>
      <w:r>
        <w:rPr>
          <w:spacing w:val="-2"/>
        </w:rPr>
        <w:t>EXECUTED</w:t>
      </w:r>
    </w:p>
    <w:p>
      <w:pPr>
        <w:pStyle w:val="BodyText"/>
        <w:tabs>
          <w:tab w:pos="8386" w:val="left" w:leader="dot"/>
        </w:tabs>
        <w:spacing w:before="141"/>
        <w:ind w:left="424"/>
        <w:jc w:val="both"/>
      </w:pPr>
      <w:r>
        <w:rPr/>
        <w:t>THIS</w:t>
      </w:r>
      <w:r>
        <w:rPr>
          <w:spacing w:val="-2"/>
        </w:rPr>
        <w:t> </w:t>
      </w:r>
      <w:r>
        <w:rPr/>
        <w:t>POWER</w:t>
      </w:r>
      <w:r>
        <w:rPr>
          <w:spacing w:val="-2"/>
        </w:rPr>
        <w:t> </w:t>
      </w:r>
      <w:r>
        <w:rPr/>
        <w:t>OF</w:t>
      </w:r>
      <w:r>
        <w:rPr>
          <w:spacing w:val="-2"/>
        </w:rPr>
        <w:t> </w:t>
      </w:r>
      <w:r>
        <w:rPr/>
        <w:t>ATTORNEY</w:t>
      </w:r>
      <w:r>
        <w:rPr>
          <w:spacing w:val="-1"/>
        </w:rPr>
        <w:t> </w:t>
      </w:r>
      <w:r>
        <w:rPr/>
        <w:t>ON</w:t>
      </w:r>
      <w:r>
        <w:rPr>
          <w:spacing w:val="-2"/>
        </w:rPr>
        <w:t> </w:t>
      </w:r>
      <w:r>
        <w:rPr/>
        <w:t>THIS</w:t>
      </w:r>
      <w:r>
        <w:rPr>
          <w:spacing w:val="-2"/>
        </w:rPr>
        <w:t> </w:t>
      </w:r>
      <w:r>
        <w:rPr/>
        <w:t>…………………………….DAY</w:t>
      </w:r>
      <w:r>
        <w:rPr>
          <w:spacing w:val="-1"/>
        </w:rPr>
        <w:t> </w:t>
      </w:r>
      <w:r>
        <w:rPr>
          <w:spacing w:val="-5"/>
        </w:rPr>
        <w:t>OF</w:t>
      </w:r>
      <w:r>
        <w:rPr>
          <w:rFonts w:ascii="Times New Roman" w:hAnsi="Times New Roman"/>
        </w:rPr>
        <w:tab/>
      </w:r>
      <w:r>
        <w:rPr/>
        <w:t>, </w:t>
      </w:r>
      <w:r>
        <w:rPr>
          <w:spacing w:val="-4"/>
        </w:rPr>
        <w:t>20**</w:t>
      </w:r>
    </w:p>
    <w:p>
      <w:pPr>
        <w:pStyle w:val="BodyText"/>
        <w:spacing w:before="229"/>
        <w:rPr>
          <w:sz w:val="20"/>
        </w:rPr>
      </w:pPr>
    </w:p>
    <w:p>
      <w:pPr>
        <w:pStyle w:val="BodyText"/>
        <w:spacing w:after="0"/>
        <w:rPr>
          <w:sz w:val="20"/>
        </w:rPr>
        <w:sectPr>
          <w:pgSz w:w="11900" w:h="16840"/>
          <w:pgMar w:header="366" w:footer="786" w:top="1260" w:bottom="980" w:left="708" w:right="283"/>
        </w:sectPr>
      </w:pPr>
    </w:p>
    <w:p>
      <w:pPr>
        <w:pStyle w:val="BodyText"/>
        <w:spacing w:before="100"/>
        <w:ind w:left="424"/>
      </w:pPr>
      <w:r>
        <w:rPr>
          <w:spacing w:val="-2"/>
        </w:rPr>
        <w:t>For………………………</w:t>
      </w:r>
    </w:p>
    <w:p>
      <w:pPr>
        <w:pStyle w:val="BodyText"/>
      </w:pPr>
    </w:p>
    <w:p>
      <w:pPr>
        <w:pStyle w:val="BodyText"/>
        <w:spacing w:before="1"/>
      </w:pPr>
    </w:p>
    <w:p>
      <w:pPr>
        <w:pStyle w:val="BodyText"/>
        <w:ind w:left="424"/>
      </w:pPr>
      <w:r>
        <w:rPr>
          <w:spacing w:val="-2"/>
        </w:rPr>
        <w:t>Witness:</w:t>
      </w:r>
    </w:p>
    <w:p>
      <w:pPr>
        <w:pStyle w:val="ListParagraph"/>
        <w:numPr>
          <w:ilvl w:val="0"/>
          <w:numId w:val="65"/>
        </w:numPr>
        <w:tabs>
          <w:tab w:pos="604" w:val="left" w:leader="none"/>
        </w:tabs>
        <w:spacing w:line="240" w:lineRule="auto" w:before="141" w:after="0"/>
        <w:ind w:left="604" w:right="0" w:hanging="180"/>
        <w:jc w:val="left"/>
        <w:rPr>
          <w:sz w:val="24"/>
        </w:rPr>
      </w:pPr>
    </w:p>
    <w:p>
      <w:pPr>
        <w:pStyle w:val="ListParagraph"/>
        <w:numPr>
          <w:ilvl w:val="0"/>
          <w:numId w:val="65"/>
        </w:numPr>
        <w:tabs>
          <w:tab w:pos="710" w:val="left" w:leader="none"/>
        </w:tabs>
        <w:spacing w:line="360" w:lineRule="auto" w:before="136" w:after="0"/>
        <w:ind w:left="424" w:right="715" w:firstLine="0"/>
        <w:jc w:val="left"/>
        <w:rPr>
          <w:sz w:val="24"/>
        </w:rPr>
      </w:pPr>
      <w:r>
        <w:rPr>
          <w:spacing w:val="-2"/>
          <w:sz w:val="24"/>
        </w:rPr>
        <w:t>Notarized Accepted</w:t>
      </w:r>
    </w:p>
    <w:p>
      <w:pPr>
        <w:spacing w:line="240" w:lineRule="auto" w:before="241"/>
        <w:rPr>
          <w:sz w:val="24"/>
        </w:rPr>
      </w:pPr>
      <w:r>
        <w:rPr/>
        <w:br w:type="column"/>
      </w:r>
      <w:r>
        <w:rPr>
          <w:sz w:val="24"/>
        </w:rPr>
      </w:r>
    </w:p>
    <w:p>
      <w:pPr>
        <w:pStyle w:val="BodyText"/>
        <w:ind w:left="424"/>
      </w:pPr>
      <w:r>
        <w:rPr/>
        <w:t>(Signature,</w:t>
      </w:r>
      <w:r>
        <w:rPr>
          <w:spacing w:val="-3"/>
        </w:rPr>
        <w:t> </w:t>
      </w:r>
      <w:r>
        <w:rPr/>
        <w:t>name,</w:t>
      </w:r>
      <w:r>
        <w:rPr>
          <w:spacing w:val="-2"/>
        </w:rPr>
        <w:t> </w:t>
      </w:r>
      <w:r>
        <w:rPr/>
        <w:t>designation</w:t>
      </w:r>
      <w:r>
        <w:rPr>
          <w:spacing w:val="-1"/>
        </w:rPr>
        <w:t> </w:t>
      </w:r>
      <w:r>
        <w:rPr/>
        <w:t>and</w:t>
      </w:r>
      <w:r>
        <w:rPr>
          <w:spacing w:val="-2"/>
        </w:rPr>
        <w:t> address)</w:t>
      </w:r>
    </w:p>
    <w:p>
      <w:pPr>
        <w:pStyle w:val="BodyText"/>
        <w:spacing w:after="0"/>
        <w:sectPr>
          <w:type w:val="continuous"/>
          <w:pgSz w:w="11900" w:h="16840"/>
          <w:pgMar w:header="366" w:footer="786" w:top="1320" w:bottom="280" w:left="708" w:right="283"/>
          <w:cols w:num="2" w:equalWidth="0">
            <w:col w:w="2445" w:space="2595"/>
            <w:col w:w="5869"/>
          </w:cols>
        </w:sectPr>
      </w:pPr>
    </w:p>
    <w:p>
      <w:pPr>
        <w:pStyle w:val="BodyText"/>
        <w:spacing w:before="188"/>
      </w:pPr>
    </w:p>
    <w:p>
      <w:pPr>
        <w:spacing w:before="1"/>
        <w:ind w:left="424" w:right="0" w:firstLine="0"/>
        <w:jc w:val="left"/>
        <w:rPr>
          <w:b/>
          <w:sz w:val="24"/>
        </w:rPr>
      </w:pPr>
      <w:r>
        <w:rPr>
          <w:b/>
          <w:spacing w:val="-2"/>
          <w:sz w:val="24"/>
        </w:rPr>
        <w:t>…………………………..</w:t>
      </w:r>
    </w:p>
    <w:p>
      <w:pPr>
        <w:pStyle w:val="BodyText"/>
        <w:rPr>
          <w:b/>
        </w:rPr>
      </w:pPr>
    </w:p>
    <w:p>
      <w:pPr>
        <w:pStyle w:val="BodyText"/>
        <w:rPr>
          <w:b/>
        </w:rPr>
      </w:pPr>
    </w:p>
    <w:p>
      <w:pPr>
        <w:pStyle w:val="Heading7"/>
        <w:ind w:left="424"/>
      </w:pPr>
      <w:r>
        <w:rPr/>
        <w:t>(Signature,</w:t>
      </w:r>
      <w:r>
        <w:rPr>
          <w:spacing w:val="-2"/>
        </w:rPr>
        <w:t> </w:t>
      </w:r>
      <w:r>
        <w:rPr/>
        <w:t>name,</w:t>
      </w:r>
      <w:r>
        <w:rPr>
          <w:spacing w:val="-1"/>
        </w:rPr>
        <w:t> </w:t>
      </w:r>
      <w:r>
        <w:rPr/>
        <w:t>designation and address of the </w:t>
      </w:r>
      <w:r>
        <w:rPr>
          <w:spacing w:val="-2"/>
        </w:rPr>
        <w:t>Attorney)</w:t>
      </w:r>
    </w:p>
    <w:p>
      <w:pPr>
        <w:pStyle w:val="BodyText"/>
        <w:rPr>
          <w:b/>
        </w:rPr>
      </w:pPr>
    </w:p>
    <w:p>
      <w:pPr>
        <w:pStyle w:val="BodyText"/>
        <w:spacing w:before="1"/>
        <w:rPr>
          <w:b/>
        </w:rPr>
      </w:pPr>
    </w:p>
    <w:p>
      <w:pPr>
        <w:spacing w:before="0"/>
        <w:ind w:left="424" w:right="0" w:firstLine="0"/>
        <w:jc w:val="left"/>
        <w:rPr>
          <w:i/>
          <w:sz w:val="24"/>
        </w:rPr>
      </w:pPr>
      <w:r>
        <w:rPr>
          <w:i/>
          <w:spacing w:val="-2"/>
          <w:sz w:val="24"/>
        </w:rPr>
        <w:t>Notes:</w:t>
      </w:r>
    </w:p>
    <w:p>
      <w:pPr>
        <w:spacing w:line="360" w:lineRule="auto" w:before="141"/>
        <w:ind w:left="424" w:right="559" w:firstLine="0"/>
        <w:jc w:val="both"/>
        <w:rPr>
          <w:i/>
          <w:sz w:val="24"/>
        </w:rPr>
      </w:pPr>
      <w:r>
        <w:rPr>
          <w:i/>
          <w:sz w:val="24"/>
        </w:rPr>
        <w:t>The mode of execution of the Power of Attorney should be in accordance with the procedure, if any, laid down by the applicable law and the charter documents of the executant(s) and when it is so required the same should be under common</w:t>
      </w:r>
      <w:r>
        <w:rPr>
          <w:i/>
          <w:spacing w:val="-1"/>
          <w:sz w:val="24"/>
        </w:rPr>
        <w:t> </w:t>
      </w:r>
      <w:r>
        <w:rPr>
          <w:i/>
          <w:sz w:val="24"/>
        </w:rPr>
        <w:t>seal affixed in accordance with the required</w:t>
      </w:r>
      <w:r>
        <w:rPr>
          <w:i/>
          <w:spacing w:val="-1"/>
          <w:sz w:val="24"/>
        </w:rPr>
        <w:t> </w:t>
      </w:r>
      <w:r>
        <w:rPr>
          <w:i/>
          <w:sz w:val="24"/>
        </w:rPr>
        <w:t>procedure. The Power of Attorney should be executed on a non-</w:t>
      </w:r>
      <w:r>
        <w:rPr>
          <w:i/>
          <w:w w:val="75"/>
          <w:sz w:val="24"/>
        </w:rPr>
        <w:t>­</w:t>
      </w:r>
      <w:r>
        <w:rPr>
          <w:i/>
          <w:sz w:val="24"/>
        </w:rPr>
        <w:t>‐Judicial stamp paper in accordance with the Stamp Act and duly notarized by a notary public.</w:t>
      </w:r>
    </w:p>
    <w:p>
      <w:pPr>
        <w:pStyle w:val="BodyText"/>
        <w:spacing w:before="138"/>
        <w:rPr>
          <w:i/>
        </w:rPr>
      </w:pPr>
    </w:p>
    <w:p>
      <w:pPr>
        <w:spacing w:line="360" w:lineRule="auto" w:before="0"/>
        <w:ind w:left="424" w:right="559" w:firstLine="0"/>
        <w:jc w:val="both"/>
        <w:rPr>
          <w:i/>
          <w:sz w:val="24"/>
        </w:rPr>
      </w:pPr>
      <w:r>
        <w:rPr>
          <w:i/>
          <w:sz w:val="24"/>
        </w:rPr>
        <w:t>Wherever required, the Applicant should submit for verification the extract of the charter documents and other documents such as a resolution/power of attorney in favour of the </w:t>
      </w:r>
      <w:r>
        <w:rPr>
          <w:i/>
          <w:sz w:val="24"/>
        </w:rPr>
        <w:t>person executing this power of Attorney for the delegation of power hereunder on behalf of the Applicant.</w:t>
      </w:r>
    </w:p>
    <w:p>
      <w:pPr>
        <w:pStyle w:val="BodyText"/>
        <w:spacing w:before="142"/>
        <w:rPr>
          <w:i/>
        </w:rPr>
      </w:pPr>
    </w:p>
    <w:p>
      <w:pPr>
        <w:spacing w:line="360" w:lineRule="auto" w:before="0"/>
        <w:ind w:left="424" w:right="559" w:firstLine="0"/>
        <w:jc w:val="both"/>
        <w:rPr>
          <w:i/>
          <w:sz w:val="24"/>
        </w:rPr>
      </w:pPr>
      <w:r>
        <w:rPr>
          <w:i/>
          <w:sz w:val="24"/>
        </w:rPr>
        <w:t>For a Power of Attorney executed and issued overseas, the document will also have to be legalized by the Indian Embassy and notarized in the jurisdiction where the Power of Attorney is being</w:t>
      </w:r>
      <w:r>
        <w:rPr>
          <w:i/>
          <w:spacing w:val="40"/>
          <w:sz w:val="24"/>
        </w:rPr>
        <w:t> </w:t>
      </w:r>
      <w:r>
        <w:rPr>
          <w:i/>
          <w:sz w:val="24"/>
        </w:rPr>
        <w:t>issued.</w:t>
      </w:r>
      <w:r>
        <w:rPr>
          <w:i/>
          <w:spacing w:val="40"/>
          <w:sz w:val="24"/>
        </w:rPr>
        <w:t> </w:t>
      </w:r>
      <w:r>
        <w:rPr>
          <w:i/>
          <w:sz w:val="24"/>
        </w:rPr>
        <w:t>However, Applicants from countries that have signed the Hague Legislation Convention 1961 need not get their Power of Attorney legalized by the Indian Embassy if it carries a</w:t>
      </w:r>
      <w:r>
        <w:rPr>
          <w:i/>
          <w:spacing w:val="40"/>
          <w:sz w:val="24"/>
        </w:rPr>
        <w:t> </w:t>
      </w:r>
      <w:r>
        <w:rPr>
          <w:i/>
          <w:sz w:val="24"/>
        </w:rPr>
        <w:t>conforming Appostille certificate.</w:t>
      </w:r>
    </w:p>
    <w:p>
      <w:pPr>
        <w:spacing w:after="0" w:line="360" w:lineRule="auto"/>
        <w:jc w:val="both"/>
        <w:rPr>
          <w:i/>
          <w:sz w:val="24"/>
        </w:rPr>
        <w:sectPr>
          <w:pgSz w:w="11900" w:h="16840"/>
          <w:pgMar w:header="472" w:footer="1348" w:top="1500" w:bottom="1540" w:left="708" w:right="283"/>
        </w:sectPr>
      </w:pPr>
    </w:p>
    <w:p>
      <w:pPr>
        <w:pStyle w:val="Heading6"/>
        <w:spacing w:before="288"/>
      </w:pPr>
      <w:bookmarkStart w:name="_TOC_250004" w:id="19"/>
      <w:r>
        <w:rPr/>
        <w:t>Appendix</w:t>
      </w:r>
      <w:r>
        <w:rPr>
          <w:spacing w:val="-8"/>
        </w:rPr>
        <w:t> </w:t>
      </w:r>
      <w:r>
        <w:rPr/>
        <w:t>–</w:t>
      </w:r>
      <w:r>
        <w:rPr>
          <w:spacing w:val="-7"/>
        </w:rPr>
        <w:t> </w:t>
      </w:r>
      <w:r>
        <w:rPr/>
        <w:t>IV</w:t>
      </w:r>
      <w:r>
        <w:rPr>
          <w:spacing w:val="-7"/>
        </w:rPr>
        <w:t> </w:t>
      </w:r>
      <w:r>
        <w:rPr/>
        <w:t>Form</w:t>
      </w:r>
      <w:r>
        <w:rPr>
          <w:spacing w:val="-6"/>
        </w:rPr>
        <w:t> </w:t>
      </w:r>
      <w:r>
        <w:rPr/>
        <w:t>for</w:t>
      </w:r>
      <w:r>
        <w:rPr>
          <w:spacing w:val="-7"/>
        </w:rPr>
        <w:t> </w:t>
      </w:r>
      <w:r>
        <w:rPr/>
        <w:t>Proposed</w:t>
      </w:r>
      <w:r>
        <w:rPr>
          <w:spacing w:val="-7"/>
        </w:rPr>
        <w:t> </w:t>
      </w:r>
      <w:r>
        <w:rPr/>
        <w:t>Methodology</w:t>
      </w:r>
      <w:r>
        <w:rPr>
          <w:spacing w:val="-7"/>
        </w:rPr>
        <w:t> </w:t>
      </w:r>
      <w:r>
        <w:rPr/>
        <w:t>and</w:t>
      </w:r>
      <w:r>
        <w:rPr>
          <w:spacing w:val="-7"/>
        </w:rPr>
        <w:t> </w:t>
      </w:r>
      <w:r>
        <w:rPr/>
        <w:t>Work</w:t>
      </w:r>
      <w:r>
        <w:rPr>
          <w:spacing w:val="-6"/>
        </w:rPr>
        <w:t> </w:t>
      </w:r>
      <w:bookmarkEnd w:id="19"/>
      <w:r>
        <w:rPr>
          <w:spacing w:val="-4"/>
        </w:rPr>
        <w:t>Plan</w:t>
      </w:r>
    </w:p>
    <w:p>
      <w:pPr>
        <w:pStyle w:val="Heading7"/>
        <w:numPr>
          <w:ilvl w:val="0"/>
          <w:numId w:val="66"/>
        </w:numPr>
        <w:tabs>
          <w:tab w:pos="1197" w:val="left" w:leader="none"/>
        </w:tabs>
        <w:spacing w:line="240" w:lineRule="auto" w:before="281" w:after="0"/>
        <w:ind w:left="1197" w:right="0" w:hanging="413"/>
        <w:jc w:val="left"/>
      </w:pPr>
      <w:r>
        <w:rPr/>
        <w:t>Applicant</w:t>
      </w:r>
      <w:r>
        <w:rPr>
          <w:spacing w:val="-5"/>
        </w:rPr>
        <w:t> </w:t>
      </w:r>
      <w:r>
        <w:rPr/>
        <w:t>Company</w:t>
      </w:r>
      <w:r>
        <w:rPr>
          <w:spacing w:val="-4"/>
        </w:rPr>
        <w:t> Name</w:t>
      </w:r>
    </w:p>
    <w:p>
      <w:pPr>
        <w:pStyle w:val="ListParagraph"/>
        <w:numPr>
          <w:ilvl w:val="0"/>
          <w:numId w:val="66"/>
        </w:numPr>
        <w:tabs>
          <w:tab w:pos="1143" w:val="left" w:leader="none"/>
        </w:tabs>
        <w:spacing w:line="240" w:lineRule="auto" w:before="141" w:after="0"/>
        <w:ind w:left="1143" w:right="0" w:hanging="359"/>
        <w:jc w:val="left"/>
        <w:rPr>
          <w:b/>
          <w:sz w:val="24"/>
        </w:rPr>
      </w:pPr>
      <w:r>
        <w:rPr>
          <w:b/>
          <w:sz w:val="24"/>
        </w:rPr>
        <w:t>Understanding</w:t>
      </w:r>
      <w:r>
        <w:rPr>
          <w:b/>
          <w:spacing w:val="-1"/>
          <w:sz w:val="24"/>
        </w:rPr>
        <w:t> </w:t>
      </w:r>
      <w:r>
        <w:rPr>
          <w:b/>
          <w:sz w:val="24"/>
        </w:rPr>
        <w:t>the</w:t>
      </w:r>
      <w:r>
        <w:rPr>
          <w:b/>
          <w:spacing w:val="-1"/>
          <w:sz w:val="24"/>
        </w:rPr>
        <w:t> </w:t>
      </w:r>
      <w:r>
        <w:rPr>
          <w:b/>
          <w:spacing w:val="-2"/>
          <w:sz w:val="24"/>
        </w:rPr>
        <w:t>Work</w:t>
      </w:r>
      <w:r>
        <w:rPr>
          <w:b/>
          <w:spacing w:val="-2"/>
          <w:position w:val="6"/>
          <w:sz w:val="16"/>
        </w:rPr>
        <w:t>1</w:t>
      </w:r>
    </w:p>
    <w:p>
      <w:pPr>
        <w:pStyle w:val="BodyText"/>
        <w:spacing w:before="141"/>
        <w:ind w:left="1144"/>
      </w:pPr>
      <w:r>
        <w:rPr/>
        <w:t>Please</w:t>
      </w:r>
      <w:r>
        <w:rPr>
          <w:spacing w:val="-4"/>
        </w:rPr>
        <w:t> </w:t>
      </w:r>
      <w:r>
        <w:rPr/>
        <w:t>attach</w:t>
      </w:r>
      <w:r>
        <w:rPr>
          <w:spacing w:val="-4"/>
        </w:rPr>
        <w:t> </w:t>
      </w:r>
      <w:r>
        <w:rPr/>
        <w:t>additional</w:t>
      </w:r>
      <w:r>
        <w:rPr>
          <w:spacing w:val="-3"/>
        </w:rPr>
        <w:t> </w:t>
      </w:r>
      <w:r>
        <w:rPr>
          <w:spacing w:val="-2"/>
        </w:rPr>
        <w:t>sheets</w:t>
      </w:r>
    </w:p>
    <w:p>
      <w:pPr>
        <w:pStyle w:val="Heading7"/>
        <w:numPr>
          <w:ilvl w:val="0"/>
          <w:numId w:val="66"/>
        </w:numPr>
        <w:tabs>
          <w:tab w:pos="1143" w:val="left" w:leader="none"/>
        </w:tabs>
        <w:spacing w:line="240" w:lineRule="auto" w:before="141" w:after="0"/>
        <w:ind w:left="1143" w:right="0" w:hanging="359"/>
        <w:jc w:val="left"/>
      </w:pPr>
      <w:r>
        <w:rPr/>
        <w:t>The</w:t>
      </w:r>
      <w:r>
        <w:rPr>
          <w:spacing w:val="-1"/>
        </w:rPr>
        <w:t> </w:t>
      </w:r>
      <w:r>
        <w:rPr/>
        <w:t>proposed methodology and work plan shall be described as </w:t>
      </w:r>
      <w:r>
        <w:rPr>
          <w:spacing w:val="-2"/>
        </w:rPr>
        <w:t>follows</w:t>
      </w:r>
    </w:p>
    <w:p>
      <w:pPr>
        <w:pStyle w:val="BodyText"/>
        <w:spacing w:before="141"/>
        <w:ind w:left="1144"/>
        <w:rPr>
          <w:b/>
        </w:rPr>
      </w:pPr>
      <w:r>
        <w:rPr/>
        <w:t>Please</w:t>
      </w:r>
      <w:r>
        <w:rPr>
          <w:spacing w:val="-6"/>
        </w:rPr>
        <w:t> </w:t>
      </w:r>
      <w:r>
        <w:rPr/>
        <w:t>attach</w:t>
      </w:r>
      <w:r>
        <w:rPr>
          <w:spacing w:val="-3"/>
        </w:rPr>
        <w:t> </w:t>
      </w:r>
      <w:r>
        <w:rPr/>
        <w:t>additional</w:t>
      </w:r>
      <w:r>
        <w:rPr>
          <w:spacing w:val="-2"/>
        </w:rPr>
        <w:t> </w:t>
      </w:r>
      <w:r>
        <w:rPr/>
        <w:t>sheets,</w:t>
      </w:r>
      <w:r>
        <w:rPr>
          <w:spacing w:val="-3"/>
        </w:rPr>
        <w:t> </w:t>
      </w:r>
      <w:r>
        <w:rPr/>
        <w:t>if</w:t>
      </w:r>
      <w:r>
        <w:rPr>
          <w:spacing w:val="-3"/>
        </w:rPr>
        <w:t> </w:t>
      </w:r>
      <w:r>
        <w:rPr/>
        <w:t>needed</w:t>
      </w:r>
      <w:r>
        <w:rPr>
          <w:spacing w:val="-3"/>
        </w:rPr>
        <w:t> </w:t>
      </w:r>
      <w:r>
        <w:rPr/>
        <w:t>as</w:t>
      </w:r>
      <w:r>
        <w:rPr>
          <w:spacing w:val="-3"/>
        </w:rPr>
        <w:t> </w:t>
      </w:r>
      <w:r>
        <w:rPr/>
        <w:t>per</w:t>
      </w:r>
      <w:r>
        <w:rPr>
          <w:spacing w:val="-2"/>
        </w:rPr>
        <w:t> </w:t>
      </w:r>
      <w:r>
        <w:rPr/>
        <w:t>details</w:t>
      </w:r>
      <w:r>
        <w:rPr>
          <w:spacing w:val="-2"/>
        </w:rPr>
        <w:t> </w:t>
      </w:r>
      <w:r>
        <w:rPr/>
        <w:t>required</w:t>
      </w:r>
      <w:r>
        <w:rPr>
          <w:spacing w:val="-2"/>
        </w:rPr>
        <w:t> below</w:t>
      </w:r>
      <w:r>
        <w:rPr>
          <w:b/>
          <w:spacing w:val="-2"/>
          <w:position w:val="6"/>
          <w:sz w:val="16"/>
        </w:rPr>
        <w:t>2</w:t>
      </w:r>
      <w:r>
        <w:rPr>
          <w:b/>
          <w:spacing w:val="-2"/>
        </w:rPr>
        <w:t>:</w:t>
      </w:r>
    </w:p>
    <w:p>
      <w:pPr>
        <w:pStyle w:val="BodyText"/>
        <w:rPr>
          <w:b/>
          <w:sz w:val="20"/>
        </w:rPr>
      </w:pPr>
    </w:p>
    <w:p>
      <w:pPr>
        <w:pStyle w:val="BodyText"/>
        <w:spacing w:before="97"/>
        <w:rPr>
          <w:b/>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514"/>
        <w:gridCol w:w="6380"/>
      </w:tblGrid>
      <w:tr>
        <w:trPr>
          <w:trHeight w:val="422" w:hRule="atLeast"/>
        </w:trPr>
        <w:tc>
          <w:tcPr>
            <w:tcW w:w="3514" w:type="dxa"/>
          </w:tcPr>
          <w:p>
            <w:pPr>
              <w:pStyle w:val="TableParagraph"/>
              <w:spacing w:line="279" w:lineRule="exact"/>
              <w:rPr>
                <w:b/>
                <w:sz w:val="24"/>
              </w:rPr>
            </w:pPr>
            <w:r>
              <w:rPr>
                <w:b/>
                <w:spacing w:val="-5"/>
                <w:sz w:val="24"/>
              </w:rPr>
              <w:t>a)</w:t>
            </w:r>
          </w:p>
        </w:tc>
        <w:tc>
          <w:tcPr>
            <w:tcW w:w="6380" w:type="dxa"/>
          </w:tcPr>
          <w:p>
            <w:pPr>
              <w:pStyle w:val="TableParagraph"/>
              <w:spacing w:line="279" w:lineRule="exact"/>
              <w:ind w:left="105"/>
              <w:rPr>
                <w:sz w:val="24"/>
              </w:rPr>
            </w:pPr>
            <w:r>
              <w:rPr>
                <w:sz w:val="24"/>
              </w:rPr>
              <w:t>Steps</w:t>
            </w:r>
            <w:r>
              <w:rPr>
                <w:spacing w:val="-3"/>
                <w:sz w:val="24"/>
              </w:rPr>
              <w:t> </w:t>
            </w:r>
            <w:r>
              <w:rPr>
                <w:sz w:val="24"/>
              </w:rPr>
              <w:t>for</w:t>
            </w:r>
            <w:r>
              <w:rPr>
                <w:spacing w:val="-2"/>
                <w:sz w:val="24"/>
              </w:rPr>
              <w:t> </w:t>
            </w:r>
            <w:r>
              <w:rPr>
                <w:sz w:val="24"/>
              </w:rPr>
              <w:t>Preparation</w:t>
            </w:r>
            <w:r>
              <w:rPr>
                <w:spacing w:val="-2"/>
                <w:sz w:val="24"/>
              </w:rPr>
              <w:t> </w:t>
            </w:r>
            <w:r>
              <w:rPr>
                <w:sz w:val="24"/>
              </w:rPr>
              <w:t>of QMP,</w:t>
            </w:r>
            <w:r>
              <w:rPr>
                <w:spacing w:val="-2"/>
                <w:sz w:val="24"/>
              </w:rPr>
              <w:t> </w:t>
            </w:r>
            <w:r>
              <w:rPr>
                <w:sz w:val="24"/>
              </w:rPr>
              <w:t>SHE</w:t>
            </w:r>
            <w:r>
              <w:rPr>
                <w:spacing w:val="-2"/>
                <w:sz w:val="24"/>
              </w:rPr>
              <w:t> </w:t>
            </w:r>
            <w:r>
              <w:rPr>
                <w:sz w:val="24"/>
              </w:rPr>
              <w:t>and </w:t>
            </w:r>
            <w:r>
              <w:rPr>
                <w:spacing w:val="-2"/>
                <w:sz w:val="24"/>
              </w:rPr>
              <w:t>Interface</w:t>
            </w:r>
          </w:p>
        </w:tc>
      </w:tr>
      <w:tr>
        <w:trPr>
          <w:trHeight w:val="844" w:hRule="atLeast"/>
        </w:trPr>
        <w:tc>
          <w:tcPr>
            <w:tcW w:w="3514" w:type="dxa"/>
          </w:tcPr>
          <w:p>
            <w:pPr>
              <w:pStyle w:val="TableParagraph"/>
              <w:ind w:left="0"/>
              <w:rPr>
                <w:rFonts w:ascii="Times New Roman"/>
                <w:sz w:val="20"/>
              </w:rPr>
            </w:pPr>
          </w:p>
        </w:tc>
        <w:tc>
          <w:tcPr>
            <w:tcW w:w="6380" w:type="dxa"/>
          </w:tcPr>
          <w:p>
            <w:pPr>
              <w:pStyle w:val="TableParagraph"/>
              <w:ind w:left="0"/>
              <w:rPr>
                <w:rFonts w:ascii="Times New Roman"/>
                <w:sz w:val="20"/>
              </w:rPr>
            </w:pPr>
          </w:p>
        </w:tc>
      </w:tr>
      <w:tr>
        <w:trPr>
          <w:trHeight w:val="1689" w:hRule="atLeast"/>
        </w:trPr>
        <w:tc>
          <w:tcPr>
            <w:tcW w:w="3514" w:type="dxa"/>
          </w:tcPr>
          <w:p>
            <w:pPr>
              <w:pStyle w:val="TableParagraph"/>
              <w:spacing w:line="279" w:lineRule="exact"/>
              <w:rPr>
                <w:b/>
                <w:sz w:val="24"/>
              </w:rPr>
            </w:pPr>
            <w:r>
              <w:rPr>
                <w:b/>
                <w:spacing w:val="-5"/>
                <w:sz w:val="24"/>
              </w:rPr>
              <w:t>b)</w:t>
            </w:r>
          </w:p>
        </w:tc>
        <w:tc>
          <w:tcPr>
            <w:tcW w:w="6380" w:type="dxa"/>
          </w:tcPr>
          <w:p>
            <w:pPr>
              <w:pStyle w:val="TableParagraph"/>
              <w:spacing w:line="360" w:lineRule="auto"/>
              <w:ind w:left="105" w:right="99"/>
              <w:jc w:val="both"/>
              <w:rPr>
                <w:sz w:val="24"/>
              </w:rPr>
            </w:pPr>
            <w:r>
              <w:rPr>
                <w:sz w:val="24"/>
              </w:rPr>
              <w:t>Proposed Development of Key Personnel and </w:t>
            </w:r>
            <w:r>
              <w:rPr>
                <w:sz w:val="24"/>
              </w:rPr>
              <w:t>Resources (including Key Personnel, Support Personnel and logistics) and</w:t>
            </w:r>
            <w:r>
              <w:rPr>
                <w:spacing w:val="8"/>
                <w:sz w:val="24"/>
              </w:rPr>
              <w:t> </w:t>
            </w:r>
            <w:r>
              <w:rPr>
                <w:sz w:val="24"/>
              </w:rPr>
              <w:t>methodology</w:t>
            </w:r>
            <w:r>
              <w:rPr>
                <w:spacing w:val="9"/>
                <w:sz w:val="24"/>
              </w:rPr>
              <w:t> </w:t>
            </w:r>
            <w:r>
              <w:rPr>
                <w:sz w:val="24"/>
              </w:rPr>
              <w:t>for</w:t>
            </w:r>
            <w:r>
              <w:rPr>
                <w:spacing w:val="9"/>
                <w:sz w:val="24"/>
              </w:rPr>
              <w:t> </w:t>
            </w:r>
            <w:r>
              <w:rPr>
                <w:sz w:val="24"/>
              </w:rPr>
              <w:t>operating</w:t>
            </w:r>
            <w:r>
              <w:rPr>
                <w:spacing w:val="8"/>
                <w:sz w:val="24"/>
              </w:rPr>
              <w:t> </w:t>
            </w:r>
            <w:r>
              <w:rPr>
                <w:sz w:val="24"/>
              </w:rPr>
              <w:t>the</w:t>
            </w:r>
            <w:r>
              <w:rPr>
                <w:spacing w:val="9"/>
                <w:sz w:val="24"/>
              </w:rPr>
              <w:t> </w:t>
            </w:r>
            <w:r>
              <w:rPr>
                <w:sz w:val="24"/>
              </w:rPr>
              <w:t>“Scope</w:t>
            </w:r>
            <w:r>
              <w:rPr>
                <w:spacing w:val="9"/>
                <w:sz w:val="24"/>
              </w:rPr>
              <w:t> </w:t>
            </w:r>
            <w:r>
              <w:rPr>
                <w:sz w:val="24"/>
              </w:rPr>
              <w:t>of</w:t>
            </w:r>
            <w:r>
              <w:rPr>
                <w:spacing w:val="7"/>
                <w:sz w:val="24"/>
              </w:rPr>
              <w:t> </w:t>
            </w:r>
            <w:r>
              <w:rPr>
                <w:sz w:val="24"/>
              </w:rPr>
              <w:t>work”</w:t>
            </w:r>
            <w:r>
              <w:rPr>
                <w:spacing w:val="9"/>
                <w:sz w:val="24"/>
              </w:rPr>
              <w:t> </w:t>
            </w:r>
            <w:r>
              <w:rPr>
                <w:sz w:val="24"/>
              </w:rPr>
              <w:t>by</w:t>
            </w:r>
            <w:r>
              <w:rPr>
                <w:spacing w:val="9"/>
                <w:sz w:val="24"/>
              </w:rPr>
              <w:t> </w:t>
            </w:r>
            <w:r>
              <w:rPr>
                <w:spacing w:val="-4"/>
                <w:sz w:val="24"/>
              </w:rPr>
              <w:t>each</w:t>
            </w:r>
          </w:p>
          <w:p>
            <w:pPr>
              <w:pStyle w:val="TableParagraph"/>
              <w:ind w:left="105"/>
              <w:jc w:val="both"/>
              <w:rPr>
                <w:sz w:val="24"/>
              </w:rPr>
            </w:pPr>
            <w:r>
              <w:rPr>
                <w:sz w:val="24"/>
              </w:rPr>
              <w:t>key</w:t>
            </w:r>
            <w:r>
              <w:rPr>
                <w:spacing w:val="-2"/>
                <w:sz w:val="24"/>
              </w:rPr>
              <w:t> personnel</w:t>
            </w:r>
          </w:p>
        </w:tc>
      </w:tr>
      <w:tr>
        <w:trPr>
          <w:trHeight w:val="844" w:hRule="atLeast"/>
        </w:trPr>
        <w:tc>
          <w:tcPr>
            <w:tcW w:w="3514" w:type="dxa"/>
          </w:tcPr>
          <w:p>
            <w:pPr>
              <w:pStyle w:val="TableParagraph"/>
              <w:ind w:left="0"/>
              <w:rPr>
                <w:rFonts w:ascii="Times New Roman"/>
                <w:sz w:val="20"/>
              </w:rPr>
            </w:pPr>
          </w:p>
        </w:tc>
        <w:tc>
          <w:tcPr>
            <w:tcW w:w="6380" w:type="dxa"/>
          </w:tcPr>
          <w:p>
            <w:pPr>
              <w:pStyle w:val="TableParagraph"/>
              <w:ind w:left="0"/>
              <w:rPr>
                <w:rFonts w:ascii="Times New Roman"/>
                <w:sz w:val="20"/>
              </w:rPr>
            </w:pPr>
          </w:p>
        </w:tc>
      </w:tr>
    </w:tbl>
    <w:p>
      <w:pPr>
        <w:pStyle w:val="BodyText"/>
        <w:rPr>
          <w:b/>
          <w:sz w:val="17"/>
        </w:rPr>
      </w:pPr>
    </w:p>
    <w:p>
      <w:pPr>
        <w:pStyle w:val="BodyText"/>
        <w:spacing w:before="30"/>
        <w:rPr>
          <w:b/>
          <w:sz w:val="17"/>
        </w:rPr>
      </w:pPr>
    </w:p>
    <w:p>
      <w:pPr>
        <w:spacing w:line="381" w:lineRule="auto" w:before="1"/>
        <w:ind w:left="424" w:right="560" w:firstLine="0"/>
        <w:jc w:val="both"/>
        <w:rPr>
          <w:sz w:val="17"/>
        </w:rPr>
      </w:pPr>
      <w:r>
        <w:rPr>
          <w:w w:val="105"/>
          <w:position w:val="4"/>
          <w:sz w:val="12"/>
        </w:rPr>
        <w:t>1</w:t>
      </w:r>
      <w:r>
        <w:rPr>
          <w:w w:val="105"/>
          <w:position w:val="4"/>
          <w:sz w:val="12"/>
        </w:rPr>
        <w:t> </w:t>
      </w:r>
      <w:r>
        <w:rPr>
          <w:w w:val="105"/>
          <w:sz w:val="17"/>
        </w:rPr>
        <w:t>The</w:t>
      </w:r>
      <w:r>
        <w:rPr>
          <w:w w:val="105"/>
          <w:sz w:val="17"/>
        </w:rPr>
        <w:t> Applicant</w:t>
      </w:r>
      <w:r>
        <w:rPr>
          <w:w w:val="105"/>
          <w:sz w:val="17"/>
        </w:rPr>
        <w:t> shall</w:t>
      </w:r>
      <w:r>
        <w:rPr>
          <w:w w:val="105"/>
          <w:sz w:val="17"/>
        </w:rPr>
        <w:t> clearly</w:t>
      </w:r>
      <w:r>
        <w:rPr>
          <w:w w:val="105"/>
          <w:sz w:val="17"/>
        </w:rPr>
        <w:t> state</w:t>
      </w:r>
      <w:r>
        <w:rPr>
          <w:w w:val="105"/>
          <w:sz w:val="17"/>
        </w:rPr>
        <w:t> its</w:t>
      </w:r>
      <w:r>
        <w:rPr>
          <w:w w:val="105"/>
          <w:sz w:val="17"/>
        </w:rPr>
        <w:t> understanding</w:t>
      </w:r>
      <w:r>
        <w:rPr>
          <w:w w:val="105"/>
          <w:sz w:val="17"/>
        </w:rPr>
        <w:t> of</w:t>
      </w:r>
      <w:r>
        <w:rPr>
          <w:w w:val="105"/>
          <w:sz w:val="17"/>
        </w:rPr>
        <w:t> the</w:t>
      </w:r>
      <w:r>
        <w:rPr>
          <w:w w:val="105"/>
          <w:sz w:val="17"/>
        </w:rPr>
        <w:t> consultancy</w:t>
      </w:r>
      <w:r>
        <w:rPr>
          <w:w w:val="105"/>
          <w:sz w:val="17"/>
        </w:rPr>
        <w:t> Work</w:t>
      </w:r>
      <w:r>
        <w:rPr>
          <w:w w:val="105"/>
          <w:sz w:val="17"/>
        </w:rPr>
        <w:t> and</w:t>
      </w:r>
      <w:r>
        <w:rPr>
          <w:w w:val="105"/>
          <w:sz w:val="17"/>
        </w:rPr>
        <w:t> also</w:t>
      </w:r>
      <w:r>
        <w:rPr>
          <w:w w:val="105"/>
          <w:sz w:val="17"/>
        </w:rPr>
        <w:t> highlight</w:t>
      </w:r>
      <w:r>
        <w:rPr>
          <w:w w:val="105"/>
          <w:sz w:val="17"/>
        </w:rPr>
        <w:t> its</w:t>
      </w:r>
      <w:r>
        <w:rPr>
          <w:w w:val="105"/>
          <w:sz w:val="17"/>
        </w:rPr>
        <w:t> important</w:t>
      </w:r>
      <w:r>
        <w:rPr>
          <w:w w:val="105"/>
          <w:sz w:val="17"/>
        </w:rPr>
        <w:t> aspects.</w:t>
      </w:r>
      <w:r>
        <w:rPr>
          <w:spacing w:val="40"/>
          <w:w w:val="105"/>
          <w:sz w:val="17"/>
        </w:rPr>
        <w:t> </w:t>
      </w:r>
      <w:r>
        <w:rPr>
          <w:w w:val="105"/>
          <w:sz w:val="17"/>
        </w:rPr>
        <w:t>The</w:t>
      </w:r>
      <w:r>
        <w:rPr>
          <w:spacing w:val="40"/>
          <w:w w:val="105"/>
          <w:sz w:val="17"/>
        </w:rPr>
        <w:t> </w:t>
      </w:r>
      <w:r>
        <w:rPr>
          <w:w w:val="105"/>
          <w:sz w:val="17"/>
        </w:rPr>
        <w:t>Applicant shall supplement various requirements of the Work and also make precise suggestions that it considers would bring</w:t>
      </w:r>
      <w:r>
        <w:rPr>
          <w:spacing w:val="40"/>
          <w:w w:val="105"/>
          <w:sz w:val="17"/>
        </w:rPr>
        <w:t> </w:t>
      </w:r>
      <w:r>
        <w:rPr>
          <w:w w:val="105"/>
          <w:sz w:val="17"/>
        </w:rPr>
        <w:t>more clarity and assist in achieving the Objectives laid down in the RFP document.</w:t>
      </w:r>
    </w:p>
    <w:p>
      <w:pPr>
        <w:spacing w:line="194" w:lineRule="exact" w:before="0"/>
        <w:ind w:left="424" w:right="0" w:firstLine="0"/>
        <w:jc w:val="both"/>
        <w:rPr>
          <w:sz w:val="17"/>
        </w:rPr>
      </w:pPr>
      <w:r>
        <w:rPr>
          <w:w w:val="105"/>
          <w:position w:val="4"/>
          <w:sz w:val="12"/>
        </w:rPr>
        <w:t>2</w:t>
      </w:r>
      <w:r>
        <w:rPr>
          <w:spacing w:val="9"/>
          <w:w w:val="105"/>
          <w:position w:val="4"/>
          <w:sz w:val="12"/>
        </w:rPr>
        <w:t> </w:t>
      </w:r>
      <w:r>
        <w:rPr>
          <w:w w:val="105"/>
          <w:sz w:val="17"/>
        </w:rPr>
        <w:t>Lengthy and</w:t>
      </w:r>
      <w:r>
        <w:rPr>
          <w:spacing w:val="1"/>
          <w:w w:val="105"/>
          <w:sz w:val="17"/>
        </w:rPr>
        <w:t> </w:t>
      </w:r>
      <w:r>
        <w:rPr>
          <w:w w:val="105"/>
          <w:sz w:val="17"/>
        </w:rPr>
        <w:t>out</w:t>
      </w:r>
      <w:r>
        <w:rPr>
          <w:spacing w:val="-1"/>
          <w:w w:val="105"/>
          <w:sz w:val="17"/>
        </w:rPr>
        <w:t> </w:t>
      </w:r>
      <w:r>
        <w:rPr>
          <w:w w:val="105"/>
          <w:sz w:val="17"/>
        </w:rPr>
        <w:t>of</w:t>
      </w:r>
      <w:r>
        <w:rPr>
          <w:spacing w:val="-1"/>
          <w:w w:val="105"/>
          <w:sz w:val="17"/>
        </w:rPr>
        <w:t> </w:t>
      </w:r>
      <w:r>
        <w:rPr>
          <w:w w:val="105"/>
          <w:sz w:val="17"/>
        </w:rPr>
        <w:t>context</w:t>
      </w:r>
      <w:r>
        <w:rPr>
          <w:spacing w:val="-1"/>
          <w:w w:val="105"/>
          <w:sz w:val="17"/>
        </w:rPr>
        <w:t> </w:t>
      </w:r>
      <w:r>
        <w:rPr>
          <w:w w:val="105"/>
          <w:sz w:val="17"/>
        </w:rPr>
        <w:t>responses may</w:t>
      </w:r>
      <w:r>
        <w:rPr>
          <w:spacing w:val="1"/>
          <w:w w:val="105"/>
          <w:sz w:val="17"/>
        </w:rPr>
        <w:t> </w:t>
      </w:r>
      <w:r>
        <w:rPr>
          <w:w w:val="105"/>
          <w:sz w:val="17"/>
        </w:rPr>
        <w:t>be </w:t>
      </w:r>
      <w:r>
        <w:rPr>
          <w:spacing w:val="-2"/>
          <w:w w:val="105"/>
          <w:sz w:val="17"/>
        </w:rPr>
        <w:t>avoided.</w:t>
      </w:r>
    </w:p>
    <w:p>
      <w:pPr>
        <w:spacing w:after="0" w:line="194" w:lineRule="exact"/>
        <w:jc w:val="both"/>
        <w:rPr>
          <w:sz w:val="17"/>
        </w:rPr>
        <w:sectPr>
          <w:pgSz w:w="11900" w:h="16840"/>
          <w:pgMar w:header="366" w:footer="786" w:top="1260" w:bottom="980" w:left="708" w:right="283"/>
        </w:sectPr>
      </w:pPr>
    </w:p>
    <w:p>
      <w:pPr>
        <w:pStyle w:val="Heading5"/>
        <w:spacing w:before="58"/>
        <w:ind w:left="424" w:firstLine="0"/>
      </w:pPr>
      <w:bookmarkStart w:name="_TOC_250003" w:id="20"/>
      <w:r>
        <w:rPr>
          <w:w w:val="95"/>
        </w:rPr>
        <w:t>Appendix-</w:t>
      </w:r>
      <w:r>
        <w:rPr>
          <w:w w:val="75"/>
        </w:rPr>
        <w:t>­‐V-­‐</w:t>
      </w:r>
      <w:r>
        <w:rPr>
          <w:spacing w:val="21"/>
        </w:rPr>
        <w:t> </w:t>
      </w:r>
      <w:r>
        <w:rPr>
          <w:w w:val="95"/>
        </w:rPr>
        <w:t>Form</w:t>
      </w:r>
      <w:r>
        <w:rPr>
          <w:spacing w:val="23"/>
        </w:rPr>
        <w:t> </w:t>
      </w:r>
      <w:r>
        <w:rPr>
          <w:w w:val="95"/>
        </w:rPr>
        <w:t>for</w:t>
      </w:r>
      <w:r>
        <w:rPr>
          <w:spacing w:val="21"/>
        </w:rPr>
        <w:t> </w:t>
      </w:r>
      <w:r>
        <w:rPr>
          <w:w w:val="95"/>
        </w:rPr>
        <w:t>Company</w:t>
      </w:r>
      <w:r>
        <w:rPr>
          <w:spacing w:val="21"/>
        </w:rPr>
        <w:t> </w:t>
      </w:r>
      <w:bookmarkEnd w:id="20"/>
      <w:r>
        <w:rPr>
          <w:spacing w:val="-2"/>
          <w:w w:val="95"/>
        </w:rPr>
        <w:t>Experience</w:t>
      </w:r>
    </w:p>
    <w:p>
      <w:pPr>
        <w:pStyle w:val="BodyText"/>
        <w:spacing w:before="145"/>
        <w:rPr>
          <w:b/>
          <w:sz w:val="31"/>
        </w:rPr>
      </w:pPr>
    </w:p>
    <w:p>
      <w:pPr>
        <w:pStyle w:val="ListParagraph"/>
        <w:numPr>
          <w:ilvl w:val="0"/>
          <w:numId w:val="67"/>
        </w:numPr>
        <w:tabs>
          <w:tab w:pos="784" w:val="left" w:leader="none"/>
        </w:tabs>
        <w:spacing w:line="240" w:lineRule="auto" w:before="0" w:after="0"/>
        <w:ind w:left="784" w:right="0" w:hanging="360"/>
        <w:jc w:val="left"/>
        <w:rPr>
          <w:b/>
          <w:sz w:val="16"/>
        </w:rPr>
      </w:pPr>
      <w:r>
        <w:rPr>
          <w:b/>
          <w:sz w:val="16"/>
        </w:rPr>
        <w:t>Applicant</w:t>
      </w:r>
      <w:r>
        <w:rPr>
          <w:b/>
          <w:spacing w:val="-4"/>
          <w:sz w:val="16"/>
        </w:rPr>
        <w:t> </w:t>
      </w:r>
      <w:r>
        <w:rPr>
          <w:b/>
          <w:sz w:val="16"/>
        </w:rPr>
        <w:t>Company</w:t>
      </w:r>
      <w:r>
        <w:rPr>
          <w:b/>
          <w:spacing w:val="-4"/>
          <w:sz w:val="16"/>
        </w:rPr>
        <w:t> Name</w:t>
      </w:r>
    </w:p>
    <w:p>
      <w:pPr>
        <w:pStyle w:val="ListParagraph"/>
        <w:numPr>
          <w:ilvl w:val="0"/>
          <w:numId w:val="67"/>
        </w:numPr>
        <w:tabs>
          <w:tab w:pos="784" w:val="left" w:leader="none"/>
        </w:tabs>
        <w:spacing w:line="240" w:lineRule="auto" w:before="91" w:after="0"/>
        <w:ind w:left="784" w:right="0" w:hanging="360"/>
        <w:jc w:val="left"/>
        <w:rPr>
          <w:b/>
          <w:sz w:val="16"/>
        </w:rPr>
      </w:pPr>
      <w:r>
        <w:rPr>
          <w:b/>
          <w:sz w:val="16"/>
        </w:rPr>
        <w:t>Summary</w:t>
      </w:r>
      <w:r>
        <w:rPr>
          <w:b/>
          <w:spacing w:val="-4"/>
          <w:sz w:val="16"/>
        </w:rPr>
        <w:t> </w:t>
      </w:r>
      <w:r>
        <w:rPr>
          <w:b/>
          <w:sz w:val="16"/>
        </w:rPr>
        <w:t>of</w:t>
      </w:r>
      <w:r>
        <w:rPr>
          <w:b/>
          <w:spacing w:val="-4"/>
          <w:sz w:val="16"/>
        </w:rPr>
        <w:t> </w:t>
      </w:r>
      <w:r>
        <w:rPr>
          <w:b/>
          <w:sz w:val="16"/>
        </w:rPr>
        <w:t>Projects</w:t>
      </w:r>
      <w:r>
        <w:rPr>
          <w:b/>
          <w:spacing w:val="-4"/>
          <w:sz w:val="16"/>
        </w:rPr>
        <w:t> </w:t>
      </w:r>
      <w:r>
        <w:rPr>
          <w:b/>
          <w:sz w:val="16"/>
        </w:rPr>
        <w:t>of</w:t>
      </w:r>
      <w:r>
        <w:rPr>
          <w:b/>
          <w:spacing w:val="-3"/>
          <w:sz w:val="16"/>
        </w:rPr>
        <w:t> </w:t>
      </w:r>
      <w:r>
        <w:rPr>
          <w:b/>
          <w:sz w:val="16"/>
        </w:rPr>
        <w:t>Similar</w:t>
      </w:r>
      <w:r>
        <w:rPr>
          <w:b/>
          <w:spacing w:val="-4"/>
          <w:sz w:val="16"/>
        </w:rPr>
        <w:t> </w:t>
      </w:r>
      <w:r>
        <w:rPr>
          <w:b/>
          <w:sz w:val="16"/>
        </w:rPr>
        <w:t>Nature</w:t>
      </w:r>
      <w:r>
        <w:rPr>
          <w:b/>
          <w:spacing w:val="-4"/>
          <w:sz w:val="16"/>
        </w:rPr>
        <w:t> </w:t>
      </w:r>
      <w:r>
        <w:rPr>
          <w:b/>
          <w:sz w:val="16"/>
        </w:rPr>
        <w:t>(add</w:t>
      </w:r>
      <w:r>
        <w:rPr>
          <w:b/>
          <w:spacing w:val="-3"/>
          <w:sz w:val="16"/>
        </w:rPr>
        <w:t> </w:t>
      </w:r>
      <w:r>
        <w:rPr>
          <w:b/>
          <w:sz w:val="16"/>
        </w:rPr>
        <w:t>additional</w:t>
      </w:r>
      <w:r>
        <w:rPr>
          <w:b/>
          <w:spacing w:val="-4"/>
          <w:sz w:val="16"/>
        </w:rPr>
        <w:t> </w:t>
      </w:r>
      <w:r>
        <w:rPr>
          <w:b/>
          <w:sz w:val="16"/>
        </w:rPr>
        <w:t>sheets</w:t>
      </w:r>
      <w:r>
        <w:rPr>
          <w:b/>
          <w:spacing w:val="-4"/>
          <w:sz w:val="16"/>
        </w:rPr>
        <w:t> </w:t>
      </w:r>
      <w:r>
        <w:rPr>
          <w:b/>
          <w:sz w:val="16"/>
        </w:rPr>
        <w:t>if</w:t>
      </w:r>
      <w:r>
        <w:rPr>
          <w:b/>
          <w:spacing w:val="-4"/>
          <w:sz w:val="16"/>
        </w:rPr>
        <w:t> </w:t>
      </w:r>
      <w:r>
        <w:rPr>
          <w:b/>
          <w:spacing w:val="-2"/>
          <w:sz w:val="16"/>
        </w:rPr>
        <w:t>needed)</w:t>
      </w:r>
    </w:p>
    <w:p>
      <w:pPr>
        <w:pStyle w:val="BodyText"/>
        <w:rPr>
          <w:b/>
          <w:sz w:val="20"/>
        </w:rPr>
      </w:pPr>
    </w:p>
    <w:p>
      <w:pPr>
        <w:pStyle w:val="BodyText"/>
        <w:spacing w:before="52"/>
        <w:rPr>
          <w:b/>
          <w:sz w:val="20"/>
        </w:rPr>
      </w:pPr>
    </w:p>
    <w:tbl>
      <w:tblPr>
        <w:tblW w:w="0" w:type="auto"/>
        <w:jc w:val="left"/>
        <w:tblInd w:w="1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710"/>
        <w:gridCol w:w="4536"/>
        <w:gridCol w:w="1277"/>
        <w:gridCol w:w="1277"/>
        <w:gridCol w:w="1416"/>
      </w:tblGrid>
      <w:tr>
        <w:trPr>
          <w:trHeight w:val="1266" w:hRule="atLeast"/>
        </w:trPr>
        <w:tc>
          <w:tcPr>
            <w:tcW w:w="710" w:type="dxa"/>
          </w:tcPr>
          <w:p>
            <w:pPr>
              <w:pStyle w:val="TableParagraph"/>
              <w:spacing w:before="6"/>
              <w:rPr>
                <w:sz w:val="17"/>
              </w:rPr>
            </w:pPr>
            <w:r>
              <w:rPr>
                <w:w w:val="105"/>
                <w:sz w:val="17"/>
              </w:rPr>
              <w:t>S.</w:t>
            </w:r>
            <w:r>
              <w:rPr>
                <w:spacing w:val="-1"/>
                <w:w w:val="105"/>
                <w:sz w:val="17"/>
              </w:rPr>
              <w:t> </w:t>
            </w:r>
            <w:r>
              <w:rPr>
                <w:spacing w:val="-5"/>
                <w:w w:val="105"/>
                <w:sz w:val="17"/>
              </w:rPr>
              <w:t>No.</w:t>
            </w:r>
          </w:p>
        </w:tc>
        <w:tc>
          <w:tcPr>
            <w:tcW w:w="4536" w:type="dxa"/>
          </w:tcPr>
          <w:p>
            <w:pPr>
              <w:pStyle w:val="TableParagraph"/>
              <w:spacing w:before="6"/>
              <w:rPr>
                <w:sz w:val="17"/>
              </w:rPr>
            </w:pPr>
            <w:r>
              <w:rPr>
                <w:w w:val="105"/>
                <w:sz w:val="17"/>
              </w:rPr>
              <w:t>Name of</w:t>
            </w:r>
            <w:r>
              <w:rPr>
                <w:spacing w:val="-1"/>
                <w:w w:val="105"/>
                <w:sz w:val="17"/>
              </w:rPr>
              <w:t> </w:t>
            </w:r>
            <w:r>
              <w:rPr>
                <w:spacing w:val="-2"/>
                <w:w w:val="105"/>
                <w:sz w:val="17"/>
              </w:rPr>
              <w:t>Project</w:t>
            </w:r>
          </w:p>
        </w:tc>
        <w:tc>
          <w:tcPr>
            <w:tcW w:w="1277" w:type="dxa"/>
          </w:tcPr>
          <w:p>
            <w:pPr>
              <w:pStyle w:val="TableParagraph"/>
              <w:tabs>
                <w:tab w:pos="882" w:val="left" w:leader="none"/>
              </w:tabs>
              <w:spacing w:before="6"/>
              <w:rPr>
                <w:sz w:val="17"/>
              </w:rPr>
            </w:pPr>
            <w:r>
              <w:rPr>
                <w:spacing w:val="-4"/>
                <w:w w:val="105"/>
                <w:sz w:val="17"/>
              </w:rPr>
              <w:t>Year</w:t>
            </w:r>
            <w:r>
              <w:rPr>
                <w:sz w:val="17"/>
              </w:rPr>
              <w:tab/>
            </w:r>
            <w:r>
              <w:rPr>
                <w:spacing w:val="-5"/>
                <w:w w:val="105"/>
                <w:sz w:val="17"/>
              </w:rPr>
              <w:t>and</w:t>
            </w:r>
          </w:p>
          <w:p>
            <w:pPr>
              <w:pStyle w:val="TableParagraph"/>
              <w:tabs>
                <w:tab w:pos="1020" w:val="left" w:leader="none"/>
              </w:tabs>
              <w:spacing w:before="117"/>
              <w:rPr>
                <w:sz w:val="17"/>
              </w:rPr>
            </w:pPr>
            <w:r>
              <w:rPr>
                <w:spacing w:val="-4"/>
                <w:w w:val="105"/>
                <w:sz w:val="17"/>
              </w:rPr>
              <w:t>Date</w:t>
            </w:r>
            <w:r>
              <w:rPr>
                <w:sz w:val="17"/>
              </w:rPr>
              <w:tab/>
            </w:r>
            <w:r>
              <w:rPr>
                <w:spacing w:val="-5"/>
                <w:w w:val="105"/>
                <w:sz w:val="17"/>
              </w:rPr>
              <w:t>of</w:t>
            </w:r>
          </w:p>
          <w:p>
            <w:pPr>
              <w:pStyle w:val="TableParagraph"/>
              <w:spacing w:before="118"/>
              <w:rPr>
                <w:sz w:val="17"/>
              </w:rPr>
            </w:pPr>
            <w:r>
              <w:rPr>
                <w:spacing w:val="-2"/>
                <w:w w:val="105"/>
                <w:sz w:val="17"/>
              </w:rPr>
              <w:t>Completion</w:t>
            </w:r>
          </w:p>
        </w:tc>
        <w:tc>
          <w:tcPr>
            <w:tcW w:w="1277" w:type="dxa"/>
          </w:tcPr>
          <w:p>
            <w:pPr>
              <w:pStyle w:val="TableParagraph"/>
              <w:tabs>
                <w:tab w:pos="950" w:val="left" w:leader="none"/>
              </w:tabs>
              <w:spacing w:line="381" w:lineRule="auto" w:before="6"/>
              <w:ind w:right="95"/>
              <w:rPr>
                <w:sz w:val="17"/>
              </w:rPr>
            </w:pPr>
            <w:r>
              <w:rPr>
                <w:spacing w:val="-2"/>
                <w:w w:val="105"/>
                <w:sz w:val="17"/>
              </w:rPr>
              <w:t>Estimated</w:t>
            </w:r>
            <w:r>
              <w:rPr>
                <w:spacing w:val="40"/>
                <w:w w:val="105"/>
                <w:sz w:val="17"/>
              </w:rPr>
              <w:t> </w:t>
            </w:r>
            <w:r>
              <w:rPr>
                <w:w w:val="105"/>
                <w:sz w:val="17"/>
              </w:rPr>
              <w:t>capital</w:t>
            </w:r>
            <w:r>
              <w:rPr>
                <w:spacing w:val="-10"/>
                <w:w w:val="105"/>
                <w:sz w:val="17"/>
              </w:rPr>
              <w:t> </w:t>
            </w:r>
            <w:r>
              <w:rPr>
                <w:w w:val="105"/>
                <w:sz w:val="17"/>
              </w:rPr>
              <w:t>cost</w:t>
            </w:r>
            <w:r>
              <w:rPr>
                <w:spacing w:val="-10"/>
                <w:w w:val="105"/>
                <w:sz w:val="17"/>
              </w:rPr>
              <w:t> </w:t>
            </w:r>
            <w:r>
              <w:rPr>
                <w:w w:val="105"/>
                <w:sz w:val="17"/>
              </w:rPr>
              <w:t>of</w:t>
            </w:r>
            <w:r>
              <w:rPr>
                <w:spacing w:val="40"/>
                <w:w w:val="105"/>
                <w:sz w:val="17"/>
              </w:rPr>
              <w:t> </w:t>
            </w:r>
            <w:r>
              <w:rPr>
                <w:spacing w:val="-2"/>
                <w:w w:val="105"/>
                <w:sz w:val="17"/>
              </w:rPr>
              <w:t>Project</w:t>
            </w:r>
            <w:r>
              <w:rPr>
                <w:sz w:val="17"/>
              </w:rPr>
              <w:tab/>
            </w:r>
            <w:r>
              <w:rPr>
                <w:spacing w:val="-5"/>
                <w:w w:val="105"/>
                <w:sz w:val="17"/>
              </w:rPr>
              <w:t>(in</w:t>
            </w:r>
          </w:p>
          <w:p>
            <w:pPr>
              <w:pStyle w:val="TableParagraph"/>
              <w:spacing w:line="199" w:lineRule="exact"/>
              <w:rPr>
                <w:sz w:val="17"/>
              </w:rPr>
            </w:pPr>
            <w:r>
              <w:rPr>
                <w:w w:val="105"/>
                <w:sz w:val="17"/>
              </w:rPr>
              <w:t>Rs.</w:t>
            </w:r>
            <w:r>
              <w:rPr>
                <w:spacing w:val="-2"/>
                <w:w w:val="105"/>
                <w:sz w:val="17"/>
              </w:rPr>
              <w:t> </w:t>
            </w:r>
            <w:r>
              <w:rPr>
                <w:spacing w:val="-4"/>
                <w:w w:val="105"/>
                <w:sz w:val="17"/>
              </w:rPr>
              <w:t>Cr.)</w:t>
            </w:r>
          </w:p>
        </w:tc>
        <w:tc>
          <w:tcPr>
            <w:tcW w:w="1416" w:type="dxa"/>
          </w:tcPr>
          <w:p>
            <w:pPr>
              <w:pStyle w:val="TableParagraph"/>
              <w:tabs>
                <w:tab w:pos="1091" w:val="left" w:leader="none"/>
              </w:tabs>
              <w:spacing w:line="381" w:lineRule="auto" w:before="6"/>
              <w:ind w:right="93"/>
              <w:rPr>
                <w:sz w:val="17"/>
              </w:rPr>
            </w:pPr>
            <w:r>
              <w:rPr>
                <w:spacing w:val="-2"/>
                <w:w w:val="105"/>
                <w:sz w:val="17"/>
              </w:rPr>
              <w:t>Estimated</w:t>
            </w:r>
            <w:r>
              <w:rPr>
                <w:spacing w:val="40"/>
                <w:w w:val="105"/>
                <w:sz w:val="17"/>
              </w:rPr>
              <w:t> </w:t>
            </w:r>
            <w:r>
              <w:rPr>
                <w:w w:val="105"/>
                <w:sz w:val="17"/>
              </w:rPr>
              <w:t>Consultant</w:t>
            </w:r>
            <w:r>
              <w:rPr>
                <w:spacing w:val="69"/>
                <w:w w:val="105"/>
                <w:sz w:val="17"/>
              </w:rPr>
              <w:t> </w:t>
            </w:r>
            <w:r>
              <w:rPr>
                <w:w w:val="105"/>
                <w:sz w:val="17"/>
              </w:rPr>
              <w:t>fee</w:t>
            </w:r>
            <w:r>
              <w:rPr>
                <w:spacing w:val="40"/>
                <w:w w:val="105"/>
                <w:sz w:val="17"/>
              </w:rPr>
              <w:t> </w:t>
            </w:r>
            <w:r>
              <w:rPr>
                <w:spacing w:val="-2"/>
                <w:w w:val="105"/>
                <w:sz w:val="17"/>
              </w:rPr>
              <w:t>Received</w:t>
            </w:r>
            <w:r>
              <w:rPr>
                <w:sz w:val="17"/>
              </w:rPr>
              <w:tab/>
            </w:r>
            <w:r>
              <w:rPr>
                <w:spacing w:val="-5"/>
                <w:w w:val="105"/>
                <w:sz w:val="17"/>
              </w:rPr>
              <w:t>(in</w:t>
            </w:r>
          </w:p>
          <w:p>
            <w:pPr>
              <w:pStyle w:val="TableParagraph"/>
              <w:spacing w:line="199" w:lineRule="exact"/>
              <w:rPr>
                <w:sz w:val="17"/>
              </w:rPr>
            </w:pPr>
            <w:r>
              <w:rPr>
                <w:w w:val="105"/>
                <w:sz w:val="17"/>
              </w:rPr>
              <w:t>Rs.</w:t>
            </w:r>
            <w:r>
              <w:rPr>
                <w:spacing w:val="-2"/>
                <w:w w:val="105"/>
                <w:sz w:val="17"/>
              </w:rPr>
              <w:t> </w:t>
            </w:r>
            <w:r>
              <w:rPr>
                <w:spacing w:val="-4"/>
                <w:w w:val="105"/>
                <w:sz w:val="17"/>
              </w:rPr>
              <w:t>Cr.)</w:t>
            </w:r>
          </w:p>
        </w:tc>
      </w:tr>
      <w:tr>
        <w:trPr>
          <w:trHeight w:val="7910" w:hRule="atLeast"/>
        </w:trPr>
        <w:tc>
          <w:tcPr>
            <w:tcW w:w="710" w:type="dxa"/>
          </w:tcPr>
          <w:p>
            <w:pPr>
              <w:pStyle w:val="TableParagraph"/>
              <w:ind w:left="0"/>
              <w:rPr>
                <w:rFonts w:ascii="Times New Roman"/>
                <w:sz w:val="20"/>
              </w:rPr>
            </w:pPr>
          </w:p>
        </w:tc>
        <w:tc>
          <w:tcPr>
            <w:tcW w:w="4536" w:type="dxa"/>
          </w:tcPr>
          <w:p>
            <w:pPr>
              <w:pStyle w:val="TableParagraph"/>
              <w:ind w:left="0"/>
              <w:rPr>
                <w:rFonts w:ascii="Times New Roman"/>
                <w:sz w:val="20"/>
              </w:rPr>
            </w:pPr>
          </w:p>
        </w:tc>
        <w:tc>
          <w:tcPr>
            <w:tcW w:w="1277" w:type="dxa"/>
          </w:tcPr>
          <w:p>
            <w:pPr>
              <w:pStyle w:val="TableParagraph"/>
              <w:ind w:left="0"/>
              <w:rPr>
                <w:rFonts w:ascii="Times New Roman"/>
                <w:sz w:val="20"/>
              </w:rPr>
            </w:pPr>
          </w:p>
        </w:tc>
        <w:tc>
          <w:tcPr>
            <w:tcW w:w="1277" w:type="dxa"/>
          </w:tcPr>
          <w:p>
            <w:pPr>
              <w:pStyle w:val="TableParagraph"/>
              <w:ind w:left="0"/>
              <w:rPr>
                <w:rFonts w:ascii="Times New Roman"/>
                <w:sz w:val="20"/>
              </w:rPr>
            </w:pPr>
          </w:p>
        </w:tc>
        <w:tc>
          <w:tcPr>
            <w:tcW w:w="1416" w:type="dxa"/>
          </w:tcPr>
          <w:p>
            <w:pPr>
              <w:pStyle w:val="TableParagraph"/>
              <w:ind w:left="0"/>
              <w:rPr>
                <w:rFonts w:ascii="Times New Roman"/>
                <w:sz w:val="20"/>
              </w:rPr>
            </w:pPr>
          </w:p>
        </w:tc>
      </w:tr>
    </w:tbl>
    <w:p>
      <w:pPr>
        <w:pStyle w:val="TableParagraph"/>
        <w:spacing w:after="0"/>
        <w:rPr>
          <w:rFonts w:ascii="Times New Roman"/>
          <w:sz w:val="20"/>
        </w:rPr>
        <w:sectPr>
          <w:pgSz w:w="11900" w:h="16840"/>
          <w:pgMar w:header="472" w:footer="1348" w:top="1500" w:bottom="1540" w:left="708" w:right="283"/>
        </w:sectPr>
      </w:pPr>
    </w:p>
    <w:p>
      <w:pPr>
        <w:pStyle w:val="Heading2"/>
        <w:spacing w:line="360" w:lineRule="auto" w:before="284"/>
      </w:pPr>
      <w:r>
        <w:rPr/>
        <w:t>Appendix-</w:t>
      </w:r>
      <w:r>
        <w:rPr>
          <w:w w:val="75"/>
        </w:rPr>
        <w:t>­‐VI-­‐</w:t>
      </w:r>
      <w:r>
        <w:rPr>
          <w:spacing w:val="71"/>
        </w:rPr>
        <w:t> </w:t>
      </w:r>
      <w:r>
        <w:rPr/>
        <w:t>Form</w:t>
      </w:r>
      <w:r>
        <w:rPr>
          <w:spacing w:val="71"/>
        </w:rPr>
        <w:t> </w:t>
      </w:r>
      <w:r>
        <w:rPr/>
        <w:t>for</w:t>
      </w:r>
      <w:r>
        <w:rPr>
          <w:spacing w:val="71"/>
        </w:rPr>
        <w:t> </w:t>
      </w:r>
      <w:r>
        <w:rPr/>
        <w:t>Summary</w:t>
      </w:r>
      <w:r>
        <w:rPr>
          <w:spacing w:val="71"/>
        </w:rPr>
        <w:t> </w:t>
      </w:r>
      <w:r>
        <w:rPr/>
        <w:t>of</w:t>
      </w:r>
      <w:r>
        <w:rPr>
          <w:spacing w:val="71"/>
        </w:rPr>
        <w:t> </w:t>
      </w:r>
      <w:r>
        <w:rPr/>
        <w:t>Key</w:t>
      </w:r>
      <w:r>
        <w:rPr>
          <w:spacing w:val="71"/>
        </w:rPr>
        <w:t> </w:t>
      </w:r>
      <w:r>
        <w:rPr/>
        <w:t>Personnel Proposed to be deployed for IQSC in KMRL</w:t>
      </w:r>
    </w:p>
    <w:p>
      <w:pPr>
        <w:pStyle w:val="BodyText"/>
        <w:spacing w:before="379"/>
        <w:rPr>
          <w:b/>
          <w:sz w:val="40"/>
        </w:rPr>
      </w:pPr>
    </w:p>
    <w:p>
      <w:pPr>
        <w:pStyle w:val="ListParagraph"/>
        <w:numPr>
          <w:ilvl w:val="1"/>
          <w:numId w:val="67"/>
        </w:numPr>
        <w:tabs>
          <w:tab w:pos="1197" w:val="left" w:leader="none"/>
        </w:tabs>
        <w:spacing w:line="240" w:lineRule="auto" w:before="0" w:after="0"/>
        <w:ind w:left="1197" w:right="0" w:hanging="413"/>
        <w:jc w:val="left"/>
        <w:rPr>
          <w:sz w:val="24"/>
        </w:rPr>
      </w:pPr>
      <w:r>
        <w:rPr>
          <w:sz w:val="24"/>
        </w:rPr>
        <w:t>Applicant</w:t>
      </w:r>
      <w:r>
        <w:rPr>
          <w:spacing w:val="-1"/>
          <w:sz w:val="24"/>
        </w:rPr>
        <w:t> </w:t>
      </w:r>
      <w:r>
        <w:rPr>
          <w:sz w:val="24"/>
        </w:rPr>
        <w:t>Company</w:t>
      </w:r>
      <w:r>
        <w:rPr>
          <w:spacing w:val="-1"/>
          <w:sz w:val="24"/>
        </w:rPr>
        <w:t> </w:t>
      </w:r>
      <w:r>
        <w:rPr>
          <w:spacing w:val="-4"/>
          <w:sz w:val="24"/>
        </w:rPr>
        <w:t>Name</w:t>
      </w:r>
    </w:p>
    <w:p>
      <w:pPr>
        <w:pStyle w:val="ListParagraph"/>
        <w:numPr>
          <w:ilvl w:val="1"/>
          <w:numId w:val="67"/>
        </w:numPr>
        <w:tabs>
          <w:tab w:pos="1142" w:val="left" w:leader="none"/>
        </w:tabs>
        <w:spacing w:line="240" w:lineRule="auto" w:before="141" w:after="0"/>
        <w:ind w:left="1142" w:right="0" w:hanging="358"/>
        <w:jc w:val="left"/>
        <w:rPr>
          <w:sz w:val="24"/>
        </w:rPr>
      </w:pPr>
      <w:r>
        <w:rPr>
          <w:sz w:val="24"/>
        </w:rPr>
        <w:t>Summary</w:t>
      </w:r>
      <w:r>
        <w:rPr>
          <w:spacing w:val="-3"/>
          <w:sz w:val="24"/>
        </w:rPr>
        <w:t> </w:t>
      </w:r>
      <w:r>
        <w:rPr>
          <w:sz w:val="24"/>
        </w:rPr>
        <w:t>of</w:t>
      </w:r>
      <w:r>
        <w:rPr>
          <w:spacing w:val="-2"/>
          <w:sz w:val="24"/>
        </w:rPr>
        <w:t> </w:t>
      </w:r>
      <w:r>
        <w:rPr>
          <w:sz w:val="24"/>
        </w:rPr>
        <w:t>Particulars</w:t>
      </w:r>
      <w:r>
        <w:rPr>
          <w:spacing w:val="-1"/>
          <w:sz w:val="24"/>
        </w:rPr>
        <w:t> </w:t>
      </w:r>
      <w:r>
        <w:rPr>
          <w:sz w:val="24"/>
        </w:rPr>
        <w:t>of</w:t>
      </w:r>
      <w:r>
        <w:rPr>
          <w:spacing w:val="-2"/>
          <w:sz w:val="24"/>
        </w:rPr>
        <w:t> </w:t>
      </w:r>
      <w:r>
        <w:rPr>
          <w:sz w:val="24"/>
        </w:rPr>
        <w:t>Key </w:t>
      </w:r>
      <w:r>
        <w:rPr>
          <w:spacing w:val="-2"/>
          <w:sz w:val="24"/>
        </w:rPr>
        <w:t>Personnel</w:t>
      </w:r>
    </w:p>
    <w:p>
      <w:pPr>
        <w:pStyle w:val="BodyText"/>
        <w:rPr>
          <w:sz w:val="20"/>
        </w:rPr>
      </w:pPr>
    </w:p>
    <w:p>
      <w:pPr>
        <w:pStyle w:val="BodyText"/>
        <w:spacing w:before="97"/>
        <w:rPr>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22"/>
        <w:gridCol w:w="1132"/>
        <w:gridCol w:w="1559"/>
        <w:gridCol w:w="993"/>
        <w:gridCol w:w="993"/>
        <w:gridCol w:w="988"/>
        <w:gridCol w:w="854"/>
        <w:gridCol w:w="1104"/>
        <w:gridCol w:w="994"/>
        <w:gridCol w:w="1460"/>
      </w:tblGrid>
      <w:tr>
        <w:trPr>
          <w:trHeight w:val="1055" w:hRule="atLeast"/>
        </w:trPr>
        <w:tc>
          <w:tcPr>
            <w:tcW w:w="422" w:type="dxa"/>
          </w:tcPr>
          <w:p>
            <w:pPr>
              <w:pStyle w:val="TableParagraph"/>
              <w:spacing w:line="132" w:lineRule="exact"/>
              <w:rPr>
                <w:b/>
                <w:sz w:val="12"/>
              </w:rPr>
            </w:pPr>
            <w:r>
              <w:rPr>
                <w:b/>
                <w:spacing w:val="-5"/>
                <w:sz w:val="12"/>
              </w:rPr>
              <w:t>Sl.</w:t>
            </w:r>
          </w:p>
          <w:p>
            <w:pPr>
              <w:pStyle w:val="TableParagraph"/>
              <w:spacing w:before="70"/>
              <w:rPr>
                <w:b/>
                <w:sz w:val="12"/>
              </w:rPr>
            </w:pPr>
            <w:r>
              <w:rPr>
                <w:b/>
                <w:spacing w:val="-5"/>
                <w:sz w:val="12"/>
              </w:rPr>
              <w:t>No</w:t>
            </w:r>
          </w:p>
        </w:tc>
        <w:tc>
          <w:tcPr>
            <w:tcW w:w="1132" w:type="dxa"/>
          </w:tcPr>
          <w:p>
            <w:pPr>
              <w:pStyle w:val="TableParagraph"/>
              <w:spacing w:line="132" w:lineRule="exact"/>
              <w:rPr>
                <w:b/>
                <w:sz w:val="12"/>
              </w:rPr>
            </w:pPr>
            <w:r>
              <w:rPr>
                <w:b/>
                <w:sz w:val="12"/>
              </w:rPr>
              <w:t>Designation</w:t>
            </w:r>
            <w:r>
              <w:rPr>
                <w:b/>
                <w:spacing w:val="46"/>
                <w:sz w:val="12"/>
              </w:rPr>
              <w:t>  </w:t>
            </w:r>
            <w:r>
              <w:rPr>
                <w:b/>
                <w:spacing w:val="-5"/>
                <w:sz w:val="12"/>
              </w:rPr>
              <w:t>of</w:t>
            </w:r>
          </w:p>
          <w:p>
            <w:pPr>
              <w:pStyle w:val="TableParagraph"/>
              <w:spacing w:before="70"/>
              <w:rPr>
                <w:b/>
                <w:sz w:val="12"/>
              </w:rPr>
            </w:pPr>
            <w:r>
              <w:rPr>
                <w:b/>
                <w:sz w:val="12"/>
              </w:rPr>
              <w:t>Key</w:t>
            </w:r>
            <w:r>
              <w:rPr>
                <w:b/>
                <w:spacing w:val="-2"/>
                <w:sz w:val="12"/>
              </w:rPr>
              <w:t> Personnel</w:t>
            </w:r>
          </w:p>
        </w:tc>
        <w:tc>
          <w:tcPr>
            <w:tcW w:w="1559" w:type="dxa"/>
          </w:tcPr>
          <w:p>
            <w:pPr>
              <w:pStyle w:val="TableParagraph"/>
              <w:spacing w:line="132" w:lineRule="exact"/>
              <w:ind w:left="111"/>
              <w:rPr>
                <w:b/>
                <w:sz w:val="12"/>
              </w:rPr>
            </w:pPr>
            <w:r>
              <w:rPr>
                <w:b/>
                <w:spacing w:val="-4"/>
                <w:sz w:val="12"/>
              </w:rPr>
              <w:t>Name</w:t>
            </w:r>
          </w:p>
        </w:tc>
        <w:tc>
          <w:tcPr>
            <w:tcW w:w="993" w:type="dxa"/>
          </w:tcPr>
          <w:p>
            <w:pPr>
              <w:pStyle w:val="TableParagraph"/>
              <w:spacing w:line="132" w:lineRule="exact"/>
              <w:ind w:left="112"/>
              <w:rPr>
                <w:b/>
                <w:sz w:val="12"/>
              </w:rPr>
            </w:pPr>
            <w:r>
              <w:rPr>
                <w:b/>
                <w:spacing w:val="-2"/>
                <w:sz w:val="12"/>
              </w:rPr>
              <w:t>Educational</w:t>
            </w:r>
          </w:p>
          <w:p>
            <w:pPr>
              <w:pStyle w:val="TableParagraph"/>
              <w:spacing w:before="70"/>
              <w:ind w:left="112"/>
              <w:rPr>
                <w:b/>
                <w:sz w:val="12"/>
              </w:rPr>
            </w:pPr>
            <w:r>
              <w:rPr>
                <w:b/>
                <w:spacing w:val="-2"/>
                <w:sz w:val="12"/>
              </w:rPr>
              <w:t>Qualification</w:t>
            </w:r>
          </w:p>
        </w:tc>
        <w:tc>
          <w:tcPr>
            <w:tcW w:w="993" w:type="dxa"/>
          </w:tcPr>
          <w:p>
            <w:pPr>
              <w:pStyle w:val="TableParagraph"/>
              <w:tabs>
                <w:tab w:pos="781" w:val="left" w:leader="none"/>
              </w:tabs>
              <w:spacing w:line="132" w:lineRule="exact"/>
              <w:ind w:left="113"/>
              <w:rPr>
                <w:b/>
                <w:sz w:val="12"/>
              </w:rPr>
            </w:pPr>
            <w:r>
              <w:rPr>
                <w:b/>
                <w:spacing w:val="-2"/>
                <w:sz w:val="12"/>
              </w:rPr>
              <w:t>Length</w:t>
            </w:r>
            <w:r>
              <w:rPr>
                <w:b/>
                <w:sz w:val="12"/>
              </w:rPr>
              <w:tab/>
            </w:r>
            <w:r>
              <w:rPr>
                <w:b/>
                <w:spacing w:val="-5"/>
                <w:sz w:val="12"/>
              </w:rPr>
              <w:t>of</w:t>
            </w:r>
          </w:p>
          <w:p>
            <w:pPr>
              <w:pStyle w:val="TableParagraph"/>
              <w:spacing w:line="360" w:lineRule="auto" w:before="70"/>
              <w:ind w:left="113"/>
              <w:rPr>
                <w:b/>
                <w:sz w:val="12"/>
              </w:rPr>
            </w:pPr>
            <w:r>
              <w:rPr>
                <w:b/>
                <w:spacing w:val="-2"/>
                <w:sz w:val="12"/>
              </w:rPr>
              <w:t>Professional</w:t>
            </w:r>
            <w:r>
              <w:rPr>
                <w:b/>
                <w:spacing w:val="40"/>
                <w:sz w:val="12"/>
              </w:rPr>
              <w:t> </w:t>
            </w:r>
            <w:r>
              <w:rPr>
                <w:b/>
                <w:spacing w:val="-2"/>
                <w:sz w:val="12"/>
              </w:rPr>
              <w:t>Experience</w:t>
            </w:r>
          </w:p>
        </w:tc>
        <w:tc>
          <w:tcPr>
            <w:tcW w:w="1842" w:type="dxa"/>
            <w:gridSpan w:val="2"/>
          </w:tcPr>
          <w:p>
            <w:pPr>
              <w:pStyle w:val="TableParagraph"/>
              <w:spacing w:line="132" w:lineRule="exact"/>
              <w:ind w:left="108"/>
              <w:rPr>
                <w:b/>
                <w:sz w:val="12"/>
              </w:rPr>
            </w:pPr>
            <w:r>
              <w:rPr>
                <w:b/>
                <w:sz w:val="12"/>
              </w:rPr>
              <w:t>Present </w:t>
            </w:r>
            <w:r>
              <w:rPr>
                <w:b/>
                <w:spacing w:val="-2"/>
                <w:sz w:val="12"/>
              </w:rPr>
              <w:t>Employment</w:t>
            </w:r>
          </w:p>
        </w:tc>
        <w:tc>
          <w:tcPr>
            <w:tcW w:w="1104" w:type="dxa"/>
          </w:tcPr>
          <w:p>
            <w:pPr>
              <w:pStyle w:val="TableParagraph"/>
              <w:spacing w:line="132" w:lineRule="exact"/>
              <w:ind w:left="109"/>
              <w:rPr>
                <w:b/>
                <w:sz w:val="12"/>
              </w:rPr>
            </w:pPr>
            <w:r>
              <w:rPr>
                <w:b/>
                <w:sz w:val="12"/>
              </w:rPr>
              <w:t>No.</w:t>
            </w:r>
            <w:r>
              <w:rPr>
                <w:b/>
                <w:spacing w:val="65"/>
                <w:sz w:val="12"/>
              </w:rPr>
              <w:t> </w:t>
            </w:r>
            <w:r>
              <w:rPr>
                <w:b/>
                <w:sz w:val="12"/>
              </w:rPr>
              <w:t>of</w:t>
            </w:r>
            <w:r>
              <w:rPr>
                <w:b/>
                <w:spacing w:val="67"/>
                <w:sz w:val="12"/>
              </w:rPr>
              <w:t> </w:t>
            </w:r>
            <w:r>
              <w:rPr>
                <w:b/>
                <w:spacing w:val="-2"/>
                <w:sz w:val="12"/>
              </w:rPr>
              <w:t>Eligible</w:t>
            </w:r>
          </w:p>
          <w:p>
            <w:pPr>
              <w:pStyle w:val="TableParagraph"/>
              <w:spacing w:before="70"/>
              <w:ind w:left="109"/>
              <w:rPr>
                <w:b/>
                <w:sz w:val="12"/>
              </w:rPr>
            </w:pPr>
            <w:r>
              <w:rPr>
                <w:b/>
                <w:spacing w:val="-2"/>
                <w:sz w:val="12"/>
              </w:rPr>
              <w:t>Assignments</w:t>
            </w:r>
          </w:p>
        </w:tc>
        <w:tc>
          <w:tcPr>
            <w:tcW w:w="994" w:type="dxa"/>
          </w:tcPr>
          <w:p>
            <w:pPr>
              <w:pStyle w:val="TableParagraph"/>
              <w:spacing w:line="132" w:lineRule="exact"/>
              <w:ind w:left="109"/>
              <w:rPr>
                <w:b/>
                <w:sz w:val="12"/>
              </w:rPr>
            </w:pPr>
            <w:r>
              <w:rPr>
                <w:b/>
                <w:sz w:val="12"/>
              </w:rPr>
              <w:t>Experience</w:t>
            </w:r>
            <w:r>
              <w:rPr>
                <w:b/>
                <w:spacing w:val="18"/>
                <w:sz w:val="12"/>
              </w:rPr>
              <w:t> </w:t>
            </w:r>
            <w:r>
              <w:rPr>
                <w:b/>
                <w:spacing w:val="-5"/>
                <w:sz w:val="12"/>
              </w:rPr>
              <w:t>in</w:t>
            </w:r>
          </w:p>
          <w:p>
            <w:pPr>
              <w:pStyle w:val="TableParagraph"/>
              <w:spacing w:line="210" w:lineRule="atLeast" w:before="1"/>
              <w:ind w:left="109"/>
              <w:rPr>
                <w:b/>
                <w:sz w:val="12"/>
              </w:rPr>
            </w:pPr>
            <w:r>
              <w:rPr>
                <w:b/>
                <w:sz w:val="12"/>
              </w:rPr>
              <w:t>Metro</w:t>
            </w:r>
            <w:r>
              <w:rPr>
                <w:b/>
                <w:spacing w:val="1"/>
                <w:sz w:val="12"/>
              </w:rPr>
              <w:t> </w:t>
            </w:r>
            <w:r>
              <w:rPr>
                <w:b/>
                <w:sz w:val="12"/>
              </w:rPr>
              <w:t>related</w:t>
            </w:r>
            <w:r>
              <w:rPr>
                <w:b/>
                <w:spacing w:val="40"/>
                <w:sz w:val="12"/>
              </w:rPr>
              <w:t> </w:t>
            </w:r>
            <w:r>
              <w:rPr>
                <w:b/>
                <w:spacing w:val="-4"/>
                <w:sz w:val="12"/>
              </w:rPr>
              <w:t>Rail</w:t>
            </w:r>
            <w:r>
              <w:rPr>
                <w:b/>
                <w:spacing w:val="40"/>
                <w:sz w:val="12"/>
              </w:rPr>
              <w:t> </w:t>
            </w:r>
            <w:r>
              <w:rPr>
                <w:b/>
                <w:spacing w:val="-2"/>
                <w:sz w:val="12"/>
              </w:rPr>
              <w:t>Projects/Indu</w:t>
            </w:r>
            <w:r>
              <w:rPr>
                <w:b/>
                <w:spacing w:val="40"/>
                <w:sz w:val="12"/>
              </w:rPr>
              <w:t> </w:t>
            </w:r>
            <w:r>
              <w:rPr>
                <w:b/>
                <w:spacing w:val="-4"/>
                <w:sz w:val="12"/>
              </w:rPr>
              <w:t>stry</w:t>
            </w:r>
          </w:p>
        </w:tc>
        <w:tc>
          <w:tcPr>
            <w:tcW w:w="1460" w:type="dxa"/>
          </w:tcPr>
          <w:p>
            <w:pPr>
              <w:pStyle w:val="TableParagraph"/>
              <w:spacing w:line="132" w:lineRule="exact"/>
              <w:ind w:left="109"/>
              <w:rPr>
                <w:b/>
                <w:sz w:val="12"/>
              </w:rPr>
            </w:pPr>
            <w:r>
              <w:rPr>
                <w:b/>
                <w:spacing w:val="-2"/>
                <w:sz w:val="12"/>
              </w:rPr>
              <w:t>Remarks</w:t>
            </w:r>
          </w:p>
        </w:tc>
      </w:tr>
      <w:tr>
        <w:trPr>
          <w:trHeight w:val="422" w:hRule="atLeast"/>
        </w:trPr>
        <w:tc>
          <w:tcPr>
            <w:tcW w:w="422" w:type="dxa"/>
          </w:tcPr>
          <w:p>
            <w:pPr>
              <w:pStyle w:val="TableParagraph"/>
              <w:ind w:left="0"/>
              <w:rPr>
                <w:rFonts w:ascii="Times New Roman"/>
                <w:sz w:val="20"/>
              </w:rPr>
            </w:pP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spacing w:line="132" w:lineRule="exact"/>
              <w:ind w:left="108"/>
              <w:rPr>
                <w:b/>
                <w:sz w:val="12"/>
              </w:rPr>
            </w:pPr>
            <w:r>
              <w:rPr>
                <w:b/>
                <w:sz w:val="12"/>
              </w:rPr>
              <w:t>Name of </w:t>
            </w:r>
            <w:r>
              <w:rPr>
                <w:b/>
                <w:spacing w:val="-4"/>
                <w:sz w:val="12"/>
              </w:rPr>
              <w:t>Firm</w:t>
            </w:r>
          </w:p>
        </w:tc>
        <w:tc>
          <w:tcPr>
            <w:tcW w:w="854" w:type="dxa"/>
          </w:tcPr>
          <w:p>
            <w:pPr>
              <w:pStyle w:val="TableParagraph"/>
              <w:spacing w:line="132" w:lineRule="exact"/>
              <w:ind w:left="114"/>
              <w:rPr>
                <w:b/>
                <w:sz w:val="12"/>
              </w:rPr>
            </w:pPr>
            <w:r>
              <w:rPr>
                <w:b/>
                <w:spacing w:val="-2"/>
                <w:sz w:val="12"/>
              </w:rPr>
              <w:t>Employed</w:t>
            </w:r>
          </w:p>
          <w:p>
            <w:pPr>
              <w:pStyle w:val="TableParagraph"/>
              <w:spacing w:before="70"/>
              <w:ind w:left="114"/>
              <w:rPr>
                <w:b/>
                <w:sz w:val="12"/>
              </w:rPr>
            </w:pPr>
            <w:r>
              <w:rPr>
                <w:b/>
                <w:spacing w:val="-2"/>
                <w:sz w:val="12"/>
              </w:rPr>
              <w:t>Since</w:t>
            </w: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r>
        <w:trPr>
          <w:trHeight w:val="350" w:hRule="atLeast"/>
        </w:trPr>
        <w:tc>
          <w:tcPr>
            <w:tcW w:w="422" w:type="dxa"/>
          </w:tcPr>
          <w:p>
            <w:pPr>
              <w:pStyle w:val="TableParagraph"/>
              <w:spacing w:line="132" w:lineRule="exact"/>
              <w:rPr>
                <w:b/>
                <w:sz w:val="12"/>
              </w:rPr>
            </w:pPr>
            <w:r>
              <w:rPr>
                <w:b/>
                <w:spacing w:val="-10"/>
                <w:sz w:val="12"/>
              </w:rPr>
              <w:t>1</w:t>
            </w: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ind w:left="0"/>
              <w:rPr>
                <w:rFonts w:ascii="Times New Roman"/>
                <w:sz w:val="20"/>
              </w:rPr>
            </w:pPr>
          </w:p>
        </w:tc>
        <w:tc>
          <w:tcPr>
            <w:tcW w:w="854" w:type="dxa"/>
          </w:tcPr>
          <w:p>
            <w:pPr>
              <w:pStyle w:val="TableParagraph"/>
              <w:ind w:left="0"/>
              <w:rPr>
                <w:rFonts w:ascii="Times New Roman"/>
                <w:sz w:val="20"/>
              </w:rPr>
            </w:pP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r>
        <w:trPr>
          <w:trHeight w:val="354" w:hRule="atLeast"/>
        </w:trPr>
        <w:tc>
          <w:tcPr>
            <w:tcW w:w="422" w:type="dxa"/>
          </w:tcPr>
          <w:p>
            <w:pPr>
              <w:pStyle w:val="TableParagraph"/>
              <w:spacing w:line="132" w:lineRule="exact"/>
              <w:rPr>
                <w:b/>
                <w:sz w:val="12"/>
              </w:rPr>
            </w:pPr>
            <w:r>
              <w:rPr>
                <w:b/>
                <w:spacing w:val="-10"/>
                <w:sz w:val="12"/>
              </w:rPr>
              <w:t>2</w:t>
            </w: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ind w:left="0"/>
              <w:rPr>
                <w:rFonts w:ascii="Times New Roman"/>
                <w:sz w:val="20"/>
              </w:rPr>
            </w:pPr>
          </w:p>
        </w:tc>
        <w:tc>
          <w:tcPr>
            <w:tcW w:w="854" w:type="dxa"/>
          </w:tcPr>
          <w:p>
            <w:pPr>
              <w:pStyle w:val="TableParagraph"/>
              <w:ind w:left="0"/>
              <w:rPr>
                <w:rFonts w:ascii="Times New Roman"/>
                <w:sz w:val="20"/>
              </w:rPr>
            </w:pP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r>
        <w:trPr>
          <w:trHeight w:val="350" w:hRule="atLeast"/>
        </w:trPr>
        <w:tc>
          <w:tcPr>
            <w:tcW w:w="422" w:type="dxa"/>
          </w:tcPr>
          <w:p>
            <w:pPr>
              <w:pStyle w:val="TableParagraph"/>
              <w:spacing w:line="132" w:lineRule="exact"/>
              <w:rPr>
                <w:b/>
                <w:sz w:val="12"/>
              </w:rPr>
            </w:pPr>
            <w:r>
              <w:rPr>
                <w:b/>
                <w:spacing w:val="-10"/>
                <w:sz w:val="12"/>
              </w:rPr>
              <w:t>3</w:t>
            </w: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ind w:left="0"/>
              <w:rPr>
                <w:rFonts w:ascii="Times New Roman"/>
                <w:sz w:val="20"/>
              </w:rPr>
            </w:pPr>
          </w:p>
        </w:tc>
        <w:tc>
          <w:tcPr>
            <w:tcW w:w="854" w:type="dxa"/>
          </w:tcPr>
          <w:p>
            <w:pPr>
              <w:pStyle w:val="TableParagraph"/>
              <w:ind w:left="0"/>
              <w:rPr>
                <w:rFonts w:ascii="Times New Roman"/>
                <w:sz w:val="20"/>
              </w:rPr>
            </w:pP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r>
        <w:trPr>
          <w:trHeight w:val="350" w:hRule="atLeast"/>
        </w:trPr>
        <w:tc>
          <w:tcPr>
            <w:tcW w:w="422" w:type="dxa"/>
          </w:tcPr>
          <w:p>
            <w:pPr>
              <w:pStyle w:val="TableParagraph"/>
              <w:spacing w:line="132" w:lineRule="exact"/>
              <w:rPr>
                <w:b/>
                <w:sz w:val="12"/>
              </w:rPr>
            </w:pPr>
            <w:r>
              <w:rPr>
                <w:b/>
                <w:spacing w:val="-10"/>
                <w:sz w:val="12"/>
              </w:rPr>
              <w:t>4</w:t>
            </w: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ind w:left="0"/>
              <w:rPr>
                <w:rFonts w:ascii="Times New Roman"/>
                <w:sz w:val="20"/>
              </w:rPr>
            </w:pPr>
          </w:p>
        </w:tc>
        <w:tc>
          <w:tcPr>
            <w:tcW w:w="854" w:type="dxa"/>
          </w:tcPr>
          <w:p>
            <w:pPr>
              <w:pStyle w:val="TableParagraph"/>
              <w:ind w:left="0"/>
              <w:rPr>
                <w:rFonts w:ascii="Times New Roman"/>
                <w:sz w:val="20"/>
              </w:rPr>
            </w:pP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r>
        <w:trPr>
          <w:trHeight w:val="354" w:hRule="atLeast"/>
        </w:trPr>
        <w:tc>
          <w:tcPr>
            <w:tcW w:w="422" w:type="dxa"/>
          </w:tcPr>
          <w:p>
            <w:pPr>
              <w:pStyle w:val="TableParagraph"/>
              <w:spacing w:line="137" w:lineRule="exact"/>
              <w:rPr>
                <w:b/>
                <w:sz w:val="12"/>
              </w:rPr>
            </w:pPr>
            <w:r>
              <w:rPr>
                <w:b/>
                <w:spacing w:val="-10"/>
                <w:sz w:val="12"/>
              </w:rPr>
              <w:t>5</w:t>
            </w: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ind w:left="0"/>
              <w:rPr>
                <w:rFonts w:ascii="Times New Roman"/>
                <w:sz w:val="20"/>
              </w:rPr>
            </w:pPr>
          </w:p>
        </w:tc>
        <w:tc>
          <w:tcPr>
            <w:tcW w:w="854" w:type="dxa"/>
          </w:tcPr>
          <w:p>
            <w:pPr>
              <w:pStyle w:val="TableParagraph"/>
              <w:ind w:left="0"/>
              <w:rPr>
                <w:rFonts w:ascii="Times New Roman"/>
                <w:sz w:val="20"/>
              </w:rPr>
            </w:pP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r>
        <w:trPr>
          <w:trHeight w:val="350" w:hRule="atLeast"/>
        </w:trPr>
        <w:tc>
          <w:tcPr>
            <w:tcW w:w="422" w:type="dxa"/>
          </w:tcPr>
          <w:p>
            <w:pPr>
              <w:pStyle w:val="TableParagraph"/>
              <w:spacing w:line="132" w:lineRule="exact"/>
              <w:rPr>
                <w:b/>
                <w:sz w:val="12"/>
              </w:rPr>
            </w:pPr>
            <w:r>
              <w:rPr>
                <w:b/>
                <w:spacing w:val="-10"/>
                <w:sz w:val="12"/>
              </w:rPr>
              <w:t>6</w:t>
            </w:r>
          </w:p>
        </w:tc>
        <w:tc>
          <w:tcPr>
            <w:tcW w:w="1132" w:type="dxa"/>
          </w:tcPr>
          <w:p>
            <w:pPr>
              <w:pStyle w:val="TableParagraph"/>
              <w:ind w:left="0"/>
              <w:rPr>
                <w:rFonts w:ascii="Times New Roman"/>
                <w:sz w:val="20"/>
              </w:rPr>
            </w:pPr>
          </w:p>
        </w:tc>
        <w:tc>
          <w:tcPr>
            <w:tcW w:w="1559"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93" w:type="dxa"/>
          </w:tcPr>
          <w:p>
            <w:pPr>
              <w:pStyle w:val="TableParagraph"/>
              <w:ind w:left="0"/>
              <w:rPr>
                <w:rFonts w:ascii="Times New Roman"/>
                <w:sz w:val="20"/>
              </w:rPr>
            </w:pPr>
          </w:p>
        </w:tc>
        <w:tc>
          <w:tcPr>
            <w:tcW w:w="988" w:type="dxa"/>
          </w:tcPr>
          <w:p>
            <w:pPr>
              <w:pStyle w:val="TableParagraph"/>
              <w:ind w:left="0"/>
              <w:rPr>
                <w:rFonts w:ascii="Times New Roman"/>
                <w:sz w:val="20"/>
              </w:rPr>
            </w:pPr>
          </w:p>
        </w:tc>
        <w:tc>
          <w:tcPr>
            <w:tcW w:w="854" w:type="dxa"/>
          </w:tcPr>
          <w:p>
            <w:pPr>
              <w:pStyle w:val="TableParagraph"/>
              <w:ind w:left="0"/>
              <w:rPr>
                <w:rFonts w:ascii="Times New Roman"/>
                <w:sz w:val="20"/>
              </w:rPr>
            </w:pPr>
          </w:p>
        </w:tc>
        <w:tc>
          <w:tcPr>
            <w:tcW w:w="1104" w:type="dxa"/>
          </w:tcPr>
          <w:p>
            <w:pPr>
              <w:pStyle w:val="TableParagraph"/>
              <w:ind w:left="0"/>
              <w:rPr>
                <w:rFonts w:ascii="Times New Roman"/>
                <w:sz w:val="20"/>
              </w:rPr>
            </w:pPr>
          </w:p>
        </w:tc>
        <w:tc>
          <w:tcPr>
            <w:tcW w:w="994" w:type="dxa"/>
          </w:tcPr>
          <w:p>
            <w:pPr>
              <w:pStyle w:val="TableParagraph"/>
              <w:ind w:left="0"/>
              <w:rPr>
                <w:rFonts w:ascii="Times New Roman"/>
                <w:sz w:val="20"/>
              </w:rPr>
            </w:pPr>
          </w:p>
        </w:tc>
        <w:tc>
          <w:tcPr>
            <w:tcW w:w="1460" w:type="dxa"/>
          </w:tcPr>
          <w:p>
            <w:pPr>
              <w:pStyle w:val="TableParagraph"/>
              <w:ind w:left="0"/>
              <w:rPr>
                <w:rFonts w:ascii="Times New Roman"/>
                <w:sz w:val="20"/>
              </w:rPr>
            </w:pPr>
          </w:p>
        </w:tc>
      </w:tr>
    </w:tbl>
    <w:p>
      <w:pPr>
        <w:pStyle w:val="TableParagraph"/>
        <w:spacing w:after="0"/>
        <w:rPr>
          <w:rFonts w:ascii="Times New Roman"/>
          <w:sz w:val="20"/>
        </w:rPr>
        <w:sectPr>
          <w:pgSz w:w="11900" w:h="16840"/>
          <w:pgMar w:header="366" w:footer="786" w:top="1260" w:bottom="980" w:left="708" w:right="283"/>
        </w:sectPr>
      </w:pPr>
    </w:p>
    <w:p>
      <w:pPr>
        <w:pStyle w:val="Heading5"/>
        <w:spacing w:before="58"/>
        <w:ind w:left="424" w:firstLine="0"/>
      </w:pPr>
      <w:r>
        <w:rPr/>
        <w:t>Appendix-</w:t>
      </w:r>
      <w:r>
        <w:rPr>
          <w:w w:val="75"/>
        </w:rPr>
        <w:t>­</w:t>
      </w:r>
      <w:r>
        <w:rPr/>
        <w:t>‐VII</w:t>
      </w:r>
      <w:r>
        <w:rPr>
          <w:spacing w:val="2"/>
        </w:rPr>
        <w:t> </w:t>
      </w:r>
      <w:r>
        <w:rPr/>
        <w:t>Form</w:t>
      </w:r>
      <w:r>
        <w:rPr>
          <w:spacing w:val="4"/>
        </w:rPr>
        <w:t> </w:t>
      </w:r>
      <w:r>
        <w:rPr/>
        <w:t>for</w:t>
      </w:r>
      <w:r>
        <w:rPr>
          <w:spacing w:val="2"/>
        </w:rPr>
        <w:t> </w:t>
      </w:r>
      <w:r>
        <w:rPr/>
        <w:t>Curriculum</w:t>
      </w:r>
      <w:r>
        <w:rPr>
          <w:spacing w:val="5"/>
        </w:rPr>
        <w:t> </w:t>
      </w:r>
      <w:r>
        <w:rPr/>
        <w:t>Vitae</w:t>
      </w:r>
      <w:r>
        <w:rPr>
          <w:spacing w:val="2"/>
        </w:rPr>
        <w:t> </w:t>
      </w:r>
      <w:r>
        <w:rPr/>
        <w:t>(CV)</w:t>
      </w:r>
      <w:r>
        <w:rPr>
          <w:spacing w:val="2"/>
        </w:rPr>
        <w:t> </w:t>
      </w:r>
      <w:r>
        <w:rPr/>
        <w:t>of</w:t>
      </w:r>
      <w:r>
        <w:rPr>
          <w:spacing w:val="2"/>
        </w:rPr>
        <w:t> </w:t>
      </w:r>
      <w:r>
        <w:rPr/>
        <w:t>Key</w:t>
      </w:r>
      <w:r>
        <w:rPr>
          <w:spacing w:val="3"/>
        </w:rPr>
        <w:t> </w:t>
      </w:r>
      <w:r>
        <w:rPr>
          <w:spacing w:val="-2"/>
        </w:rPr>
        <w:t>Personnel</w:t>
      </w:r>
    </w:p>
    <w:p>
      <w:pPr>
        <w:pStyle w:val="BodyText"/>
        <w:rPr>
          <w:b/>
          <w:sz w:val="31"/>
        </w:rPr>
      </w:pPr>
    </w:p>
    <w:p>
      <w:pPr>
        <w:pStyle w:val="BodyText"/>
        <w:spacing w:before="36"/>
        <w:rPr>
          <w:b/>
          <w:sz w:val="31"/>
        </w:rPr>
      </w:pPr>
    </w:p>
    <w:p>
      <w:pPr>
        <w:pStyle w:val="ListParagraph"/>
        <w:numPr>
          <w:ilvl w:val="0"/>
          <w:numId w:val="68"/>
        </w:numPr>
        <w:tabs>
          <w:tab w:pos="1143" w:val="left" w:leader="none"/>
        </w:tabs>
        <w:spacing w:line="240" w:lineRule="auto" w:before="1" w:after="0"/>
        <w:ind w:left="1143" w:right="0" w:hanging="359"/>
        <w:jc w:val="left"/>
        <w:rPr>
          <w:b/>
          <w:sz w:val="21"/>
        </w:rPr>
      </w:pPr>
      <w:r>
        <w:rPr>
          <w:b/>
          <w:sz w:val="21"/>
        </w:rPr>
        <w:t>Name</w:t>
      </w:r>
      <w:r>
        <w:rPr>
          <w:b/>
          <w:spacing w:val="22"/>
          <w:sz w:val="21"/>
        </w:rPr>
        <w:t> </w:t>
      </w:r>
      <w:r>
        <w:rPr>
          <w:b/>
          <w:sz w:val="21"/>
        </w:rPr>
        <w:t>of</w:t>
      </w:r>
      <w:r>
        <w:rPr>
          <w:b/>
          <w:spacing w:val="22"/>
          <w:sz w:val="21"/>
        </w:rPr>
        <w:t> </w:t>
      </w:r>
      <w:r>
        <w:rPr>
          <w:b/>
          <w:sz w:val="21"/>
        </w:rPr>
        <w:t>Applicant</w:t>
      </w:r>
      <w:r>
        <w:rPr>
          <w:b/>
          <w:spacing w:val="21"/>
          <w:sz w:val="21"/>
        </w:rPr>
        <w:t> </w:t>
      </w:r>
      <w:r>
        <w:rPr>
          <w:b/>
          <w:spacing w:val="-2"/>
          <w:sz w:val="21"/>
        </w:rPr>
        <w:t>Company</w:t>
      </w:r>
    </w:p>
    <w:p>
      <w:pPr>
        <w:pStyle w:val="BodyText"/>
        <w:spacing w:before="21"/>
        <w:rPr>
          <w:b/>
          <w:sz w:val="21"/>
        </w:rPr>
      </w:pPr>
    </w:p>
    <w:p>
      <w:pPr>
        <w:pStyle w:val="ListParagraph"/>
        <w:numPr>
          <w:ilvl w:val="0"/>
          <w:numId w:val="68"/>
        </w:numPr>
        <w:tabs>
          <w:tab w:pos="1143" w:val="left" w:leader="none"/>
        </w:tabs>
        <w:spacing w:line="240" w:lineRule="auto" w:before="0" w:after="0"/>
        <w:ind w:left="1143" w:right="0" w:hanging="359"/>
        <w:jc w:val="left"/>
        <w:rPr>
          <w:b/>
          <w:sz w:val="21"/>
        </w:rPr>
      </w:pPr>
      <w:r>
        <w:rPr>
          <w:b/>
          <w:sz w:val="21"/>
        </w:rPr>
        <w:t>Proposed</w:t>
      </w:r>
      <w:r>
        <w:rPr>
          <w:b/>
          <w:spacing w:val="18"/>
          <w:sz w:val="21"/>
        </w:rPr>
        <w:t> </w:t>
      </w:r>
      <w:r>
        <w:rPr>
          <w:b/>
          <w:sz w:val="21"/>
        </w:rPr>
        <w:t>Role</w:t>
      </w:r>
      <w:r>
        <w:rPr>
          <w:b/>
          <w:spacing w:val="19"/>
          <w:sz w:val="21"/>
        </w:rPr>
        <w:t> </w:t>
      </w:r>
      <w:r>
        <w:rPr>
          <w:b/>
          <w:sz w:val="21"/>
        </w:rPr>
        <w:t>in</w:t>
      </w:r>
      <w:r>
        <w:rPr>
          <w:b/>
          <w:spacing w:val="18"/>
          <w:sz w:val="21"/>
        </w:rPr>
        <w:t> </w:t>
      </w:r>
      <w:r>
        <w:rPr>
          <w:b/>
          <w:sz w:val="21"/>
        </w:rPr>
        <w:t>the</w:t>
      </w:r>
      <w:r>
        <w:rPr>
          <w:b/>
          <w:spacing w:val="19"/>
          <w:sz w:val="21"/>
        </w:rPr>
        <w:t> </w:t>
      </w:r>
      <w:r>
        <w:rPr>
          <w:b/>
          <w:spacing w:val="-2"/>
          <w:sz w:val="21"/>
        </w:rPr>
        <w:t>Assignment</w:t>
      </w:r>
    </w:p>
    <w:p>
      <w:pPr>
        <w:pStyle w:val="BodyText"/>
        <w:spacing w:before="26"/>
        <w:rPr>
          <w:b/>
          <w:sz w:val="21"/>
        </w:rPr>
      </w:pPr>
    </w:p>
    <w:p>
      <w:pPr>
        <w:pStyle w:val="ListParagraph"/>
        <w:numPr>
          <w:ilvl w:val="0"/>
          <w:numId w:val="68"/>
        </w:numPr>
        <w:tabs>
          <w:tab w:pos="1143" w:val="left" w:leader="none"/>
        </w:tabs>
        <w:spacing w:line="240" w:lineRule="auto" w:before="0" w:after="0"/>
        <w:ind w:left="1143" w:right="0" w:hanging="359"/>
        <w:jc w:val="left"/>
        <w:rPr>
          <w:b/>
          <w:sz w:val="21"/>
        </w:rPr>
      </w:pPr>
      <w:r>
        <w:rPr>
          <w:b/>
          <w:sz w:val="21"/>
        </w:rPr>
        <w:t>Personal</w:t>
      </w:r>
      <w:r>
        <w:rPr>
          <w:b/>
          <w:spacing w:val="22"/>
          <w:sz w:val="21"/>
        </w:rPr>
        <w:t> </w:t>
      </w:r>
      <w:r>
        <w:rPr>
          <w:b/>
          <w:sz w:val="21"/>
        </w:rPr>
        <w:t>Details</w:t>
      </w:r>
      <w:r>
        <w:rPr>
          <w:b/>
          <w:spacing w:val="22"/>
          <w:sz w:val="21"/>
        </w:rPr>
        <w:t> </w:t>
      </w:r>
      <w:r>
        <w:rPr>
          <w:b/>
          <w:sz w:val="21"/>
        </w:rPr>
        <w:t>of</w:t>
      </w:r>
      <w:r>
        <w:rPr>
          <w:b/>
          <w:spacing w:val="22"/>
          <w:sz w:val="21"/>
        </w:rPr>
        <w:t> </w:t>
      </w:r>
      <w:r>
        <w:rPr>
          <w:b/>
          <w:spacing w:val="-2"/>
          <w:sz w:val="21"/>
        </w:rPr>
        <w:t>Personnel</w:t>
      </w:r>
    </w:p>
    <w:p>
      <w:pPr>
        <w:pStyle w:val="BodyText"/>
        <w:rPr>
          <w:b/>
          <w:sz w:val="20"/>
        </w:rPr>
      </w:pPr>
    </w:p>
    <w:p>
      <w:pPr>
        <w:pStyle w:val="BodyText"/>
        <w:spacing w:before="214"/>
        <w:rPr>
          <w:b/>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530"/>
        <w:gridCol w:w="7388"/>
      </w:tblGrid>
      <w:tr>
        <w:trPr>
          <w:trHeight w:val="1266" w:hRule="atLeast"/>
        </w:trPr>
        <w:tc>
          <w:tcPr>
            <w:tcW w:w="2530" w:type="dxa"/>
          </w:tcPr>
          <w:p>
            <w:pPr>
              <w:pStyle w:val="TableParagraph"/>
              <w:spacing w:line="279" w:lineRule="exact"/>
              <w:rPr>
                <w:sz w:val="24"/>
              </w:rPr>
            </w:pPr>
            <w:r>
              <w:rPr>
                <w:sz w:val="24"/>
              </w:rPr>
              <w:t>Name of</w:t>
            </w:r>
            <w:r>
              <w:rPr>
                <w:spacing w:val="-1"/>
                <w:sz w:val="24"/>
              </w:rPr>
              <w:t> </w:t>
            </w:r>
            <w:r>
              <w:rPr>
                <w:spacing w:val="-2"/>
                <w:sz w:val="24"/>
              </w:rPr>
              <w:t>Personnel:</w:t>
            </w:r>
          </w:p>
        </w:tc>
        <w:tc>
          <w:tcPr>
            <w:tcW w:w="7388" w:type="dxa"/>
          </w:tcPr>
          <w:p>
            <w:pPr>
              <w:pStyle w:val="TableParagraph"/>
              <w:ind w:left="0"/>
              <w:rPr>
                <w:rFonts w:ascii="Times New Roman"/>
                <w:sz w:val="24"/>
              </w:rPr>
            </w:pPr>
          </w:p>
        </w:tc>
      </w:tr>
      <w:tr>
        <w:trPr>
          <w:trHeight w:val="844" w:hRule="atLeast"/>
        </w:trPr>
        <w:tc>
          <w:tcPr>
            <w:tcW w:w="2530" w:type="dxa"/>
          </w:tcPr>
          <w:p>
            <w:pPr>
              <w:pStyle w:val="TableParagraph"/>
              <w:spacing w:line="279" w:lineRule="exact"/>
              <w:rPr>
                <w:sz w:val="24"/>
              </w:rPr>
            </w:pPr>
            <w:r>
              <w:rPr>
                <w:sz w:val="24"/>
              </w:rPr>
              <w:t>Date</w:t>
            </w:r>
            <w:r>
              <w:rPr>
                <w:spacing w:val="-1"/>
                <w:sz w:val="24"/>
              </w:rPr>
              <w:t> </w:t>
            </w:r>
            <w:r>
              <w:rPr>
                <w:sz w:val="24"/>
              </w:rPr>
              <w:t>of</w:t>
            </w:r>
            <w:r>
              <w:rPr>
                <w:spacing w:val="-1"/>
                <w:sz w:val="24"/>
              </w:rPr>
              <w:t> </w:t>
            </w:r>
            <w:r>
              <w:rPr>
                <w:spacing w:val="-2"/>
                <w:sz w:val="24"/>
              </w:rPr>
              <w:t>Birth:</w:t>
            </w:r>
          </w:p>
        </w:tc>
        <w:tc>
          <w:tcPr>
            <w:tcW w:w="7388" w:type="dxa"/>
          </w:tcPr>
          <w:p>
            <w:pPr>
              <w:pStyle w:val="TableParagraph"/>
              <w:ind w:left="0"/>
              <w:rPr>
                <w:rFonts w:ascii="Times New Roman"/>
                <w:sz w:val="24"/>
              </w:rPr>
            </w:pPr>
          </w:p>
        </w:tc>
      </w:tr>
      <w:tr>
        <w:trPr>
          <w:trHeight w:val="844" w:hRule="atLeast"/>
        </w:trPr>
        <w:tc>
          <w:tcPr>
            <w:tcW w:w="2530" w:type="dxa"/>
          </w:tcPr>
          <w:p>
            <w:pPr>
              <w:pStyle w:val="TableParagraph"/>
              <w:spacing w:line="279" w:lineRule="exact"/>
              <w:rPr>
                <w:sz w:val="24"/>
              </w:rPr>
            </w:pPr>
            <w:r>
              <w:rPr>
                <w:spacing w:val="-2"/>
                <w:sz w:val="24"/>
              </w:rPr>
              <w:t>Nationality:</w:t>
            </w:r>
          </w:p>
        </w:tc>
        <w:tc>
          <w:tcPr>
            <w:tcW w:w="7388" w:type="dxa"/>
          </w:tcPr>
          <w:p>
            <w:pPr>
              <w:pStyle w:val="TableParagraph"/>
              <w:ind w:left="0"/>
              <w:rPr>
                <w:rFonts w:ascii="Times New Roman"/>
                <w:sz w:val="24"/>
              </w:rPr>
            </w:pPr>
          </w:p>
        </w:tc>
      </w:tr>
      <w:tr>
        <w:trPr>
          <w:trHeight w:val="844" w:hRule="atLeast"/>
        </w:trPr>
        <w:tc>
          <w:tcPr>
            <w:tcW w:w="2530" w:type="dxa"/>
          </w:tcPr>
          <w:p>
            <w:pPr>
              <w:pStyle w:val="TableParagraph"/>
              <w:spacing w:line="279" w:lineRule="exact"/>
              <w:rPr>
                <w:sz w:val="24"/>
              </w:rPr>
            </w:pPr>
            <w:r>
              <w:rPr>
                <w:spacing w:val="-2"/>
                <w:sz w:val="24"/>
              </w:rPr>
              <w:t>Educational</w:t>
            </w:r>
          </w:p>
          <w:p>
            <w:pPr>
              <w:pStyle w:val="TableParagraph"/>
              <w:spacing w:before="141"/>
              <w:rPr>
                <w:sz w:val="24"/>
              </w:rPr>
            </w:pPr>
            <w:r>
              <w:rPr>
                <w:spacing w:val="-2"/>
                <w:sz w:val="24"/>
              </w:rPr>
              <w:t>Qualifications:</w:t>
            </w:r>
          </w:p>
        </w:tc>
        <w:tc>
          <w:tcPr>
            <w:tcW w:w="7388" w:type="dxa"/>
          </w:tcPr>
          <w:p>
            <w:pPr>
              <w:pStyle w:val="TableParagraph"/>
              <w:ind w:left="0"/>
              <w:rPr>
                <w:rFonts w:ascii="Times New Roman"/>
                <w:sz w:val="24"/>
              </w:rPr>
            </w:pPr>
          </w:p>
        </w:tc>
      </w:tr>
      <w:tr>
        <w:trPr>
          <w:trHeight w:val="422" w:hRule="atLeast"/>
        </w:trPr>
        <w:tc>
          <w:tcPr>
            <w:tcW w:w="2530" w:type="dxa"/>
          </w:tcPr>
          <w:p>
            <w:pPr>
              <w:pStyle w:val="TableParagraph"/>
              <w:spacing w:line="279" w:lineRule="exact"/>
              <w:rPr>
                <w:sz w:val="24"/>
              </w:rPr>
            </w:pPr>
            <w:r>
              <w:rPr>
                <w:sz w:val="24"/>
              </w:rPr>
              <w:t>Employment</w:t>
            </w:r>
            <w:r>
              <w:rPr>
                <w:spacing w:val="-1"/>
                <w:sz w:val="24"/>
              </w:rPr>
              <w:t> </w:t>
            </w:r>
            <w:r>
              <w:rPr>
                <w:spacing w:val="-2"/>
                <w:sz w:val="24"/>
              </w:rPr>
              <w:t>Record</w:t>
            </w:r>
          </w:p>
        </w:tc>
        <w:tc>
          <w:tcPr>
            <w:tcW w:w="7388" w:type="dxa"/>
          </w:tcPr>
          <w:p>
            <w:pPr>
              <w:pStyle w:val="TableParagraph"/>
              <w:spacing w:line="279" w:lineRule="exact"/>
              <w:ind w:left="104"/>
              <w:rPr>
                <w:sz w:val="24"/>
              </w:rPr>
            </w:pPr>
            <w:r>
              <w:rPr>
                <w:sz w:val="24"/>
              </w:rPr>
              <w:t>Current</w:t>
            </w:r>
            <w:r>
              <w:rPr>
                <w:spacing w:val="-1"/>
                <w:sz w:val="24"/>
              </w:rPr>
              <w:t> </w:t>
            </w:r>
            <w:r>
              <w:rPr>
                <w:sz w:val="24"/>
              </w:rPr>
              <w:t>Assignment (Role and Period since </w:t>
            </w:r>
            <w:r>
              <w:rPr>
                <w:spacing w:val="-2"/>
                <w:sz w:val="24"/>
              </w:rPr>
              <w:t>working)</w:t>
            </w:r>
          </w:p>
        </w:tc>
      </w:tr>
      <w:tr>
        <w:trPr>
          <w:trHeight w:val="1266" w:hRule="atLeast"/>
        </w:trPr>
        <w:tc>
          <w:tcPr>
            <w:tcW w:w="2530" w:type="dxa"/>
          </w:tcPr>
          <w:p>
            <w:pPr>
              <w:pStyle w:val="TableParagraph"/>
              <w:ind w:left="0"/>
              <w:rPr>
                <w:rFonts w:ascii="Times New Roman"/>
                <w:sz w:val="24"/>
              </w:rPr>
            </w:pPr>
          </w:p>
        </w:tc>
        <w:tc>
          <w:tcPr>
            <w:tcW w:w="7388" w:type="dxa"/>
          </w:tcPr>
          <w:p>
            <w:pPr>
              <w:pStyle w:val="TableParagraph"/>
              <w:ind w:left="0"/>
              <w:rPr>
                <w:rFonts w:ascii="Times New Roman"/>
                <w:sz w:val="24"/>
              </w:rPr>
            </w:pPr>
          </w:p>
        </w:tc>
      </w:tr>
      <w:tr>
        <w:trPr>
          <w:trHeight w:val="422" w:hRule="atLeast"/>
        </w:trPr>
        <w:tc>
          <w:tcPr>
            <w:tcW w:w="2530" w:type="dxa"/>
          </w:tcPr>
          <w:p>
            <w:pPr>
              <w:pStyle w:val="TableParagraph"/>
              <w:ind w:left="0"/>
              <w:rPr>
                <w:rFonts w:ascii="Times New Roman"/>
                <w:sz w:val="24"/>
              </w:rPr>
            </w:pPr>
          </w:p>
        </w:tc>
        <w:tc>
          <w:tcPr>
            <w:tcW w:w="7388" w:type="dxa"/>
          </w:tcPr>
          <w:p>
            <w:pPr>
              <w:pStyle w:val="TableParagraph"/>
              <w:spacing w:line="279" w:lineRule="exact"/>
              <w:ind w:left="104"/>
              <w:rPr>
                <w:sz w:val="24"/>
              </w:rPr>
            </w:pPr>
            <w:r>
              <w:rPr>
                <w:sz w:val="24"/>
              </w:rPr>
              <w:t>Previous</w:t>
            </w:r>
            <w:r>
              <w:rPr>
                <w:spacing w:val="-1"/>
                <w:sz w:val="24"/>
              </w:rPr>
              <w:t> </w:t>
            </w:r>
            <w:r>
              <w:rPr>
                <w:sz w:val="24"/>
              </w:rPr>
              <w:t>Assignment (List in reverse</w:t>
            </w:r>
            <w:r>
              <w:rPr>
                <w:spacing w:val="-1"/>
                <w:sz w:val="24"/>
              </w:rPr>
              <w:t> </w:t>
            </w:r>
            <w:r>
              <w:rPr>
                <w:sz w:val="24"/>
              </w:rPr>
              <w:t>order every employment </w:t>
            </w:r>
            <w:r>
              <w:rPr>
                <w:spacing w:val="-2"/>
                <w:sz w:val="24"/>
              </w:rPr>
              <w:t>held)</w:t>
            </w:r>
          </w:p>
        </w:tc>
      </w:tr>
      <w:tr>
        <w:trPr>
          <w:trHeight w:val="2111" w:hRule="atLeast"/>
        </w:trPr>
        <w:tc>
          <w:tcPr>
            <w:tcW w:w="2530" w:type="dxa"/>
          </w:tcPr>
          <w:p>
            <w:pPr>
              <w:pStyle w:val="TableParagraph"/>
              <w:ind w:left="0"/>
              <w:rPr>
                <w:rFonts w:ascii="Times New Roman"/>
                <w:sz w:val="24"/>
              </w:rPr>
            </w:pPr>
          </w:p>
        </w:tc>
        <w:tc>
          <w:tcPr>
            <w:tcW w:w="7388" w:type="dxa"/>
          </w:tcPr>
          <w:p>
            <w:pPr>
              <w:pStyle w:val="TableParagraph"/>
              <w:ind w:left="0"/>
              <w:rPr>
                <w:rFonts w:ascii="Times New Roman"/>
                <w:sz w:val="24"/>
              </w:rPr>
            </w:pPr>
          </w:p>
        </w:tc>
      </w:tr>
    </w:tbl>
    <w:p>
      <w:pPr>
        <w:pStyle w:val="TableParagraph"/>
        <w:spacing w:after="0"/>
        <w:rPr>
          <w:rFonts w:ascii="Times New Roman"/>
          <w:sz w:val="24"/>
        </w:rPr>
        <w:sectPr>
          <w:pgSz w:w="11900" w:h="16840"/>
          <w:pgMar w:header="472" w:footer="1348" w:top="1500" w:bottom="1540" w:left="708" w:right="283"/>
        </w:sectPr>
      </w:pPr>
    </w:p>
    <w:p>
      <w:pPr>
        <w:pStyle w:val="BodyText"/>
        <w:spacing w:before="6"/>
        <w:rPr>
          <w:b/>
        </w:rPr>
      </w:pPr>
    </w:p>
    <w:p>
      <w:pPr>
        <w:pStyle w:val="ListParagraph"/>
        <w:numPr>
          <w:ilvl w:val="0"/>
          <w:numId w:val="66"/>
        </w:numPr>
        <w:tabs>
          <w:tab w:pos="1197" w:val="left" w:leader="none"/>
        </w:tabs>
        <w:spacing w:line="240" w:lineRule="auto" w:before="0" w:after="0"/>
        <w:ind w:left="1197" w:right="0" w:hanging="413"/>
        <w:jc w:val="left"/>
        <w:rPr>
          <w:sz w:val="24"/>
        </w:rPr>
      </w:pPr>
      <w:r>
        <w:rPr>
          <w:sz w:val="24"/>
        </w:rPr>
        <w:t>Project</w:t>
      </w:r>
      <w:r>
        <w:rPr>
          <w:spacing w:val="-3"/>
          <w:sz w:val="24"/>
        </w:rPr>
        <w:t> </w:t>
      </w:r>
      <w:r>
        <w:rPr>
          <w:sz w:val="24"/>
        </w:rPr>
        <w:t>Related</w:t>
      </w:r>
      <w:r>
        <w:rPr>
          <w:spacing w:val="-4"/>
          <w:sz w:val="24"/>
        </w:rPr>
        <w:t> </w:t>
      </w:r>
      <w:r>
        <w:rPr>
          <w:sz w:val="24"/>
        </w:rPr>
        <w:t>Experience</w:t>
      </w:r>
      <w:r>
        <w:rPr>
          <w:spacing w:val="-3"/>
          <w:sz w:val="24"/>
        </w:rPr>
        <w:t> </w:t>
      </w:r>
      <w:r>
        <w:rPr>
          <w:sz w:val="24"/>
        </w:rPr>
        <w:t>of</w:t>
      </w:r>
      <w:r>
        <w:rPr>
          <w:spacing w:val="-3"/>
          <w:sz w:val="24"/>
        </w:rPr>
        <w:t> </w:t>
      </w:r>
      <w:r>
        <w:rPr>
          <w:spacing w:val="-2"/>
          <w:sz w:val="24"/>
        </w:rPr>
        <w:t>Personnel</w:t>
      </w:r>
    </w:p>
    <w:p>
      <w:pPr>
        <w:pStyle w:val="BodyText"/>
        <w:spacing w:before="3"/>
        <w:rPr>
          <w:sz w:val="12"/>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06"/>
        <w:gridCol w:w="1411"/>
        <w:gridCol w:w="1416"/>
        <w:gridCol w:w="1411"/>
        <w:gridCol w:w="1440"/>
        <w:gridCol w:w="1416"/>
        <w:gridCol w:w="1416"/>
      </w:tblGrid>
      <w:tr>
        <w:trPr>
          <w:trHeight w:val="2533" w:hRule="atLeast"/>
        </w:trPr>
        <w:tc>
          <w:tcPr>
            <w:tcW w:w="1406" w:type="dxa"/>
          </w:tcPr>
          <w:p>
            <w:pPr>
              <w:pStyle w:val="TableParagraph"/>
              <w:spacing w:line="279" w:lineRule="exact"/>
              <w:rPr>
                <w:sz w:val="24"/>
              </w:rPr>
            </w:pPr>
            <w:r>
              <w:rPr>
                <w:sz w:val="24"/>
              </w:rPr>
              <w:t>S.</w:t>
            </w:r>
            <w:r>
              <w:rPr>
                <w:spacing w:val="-1"/>
                <w:sz w:val="24"/>
              </w:rPr>
              <w:t> </w:t>
            </w:r>
            <w:r>
              <w:rPr>
                <w:spacing w:val="-5"/>
                <w:sz w:val="24"/>
              </w:rPr>
              <w:t>No.</w:t>
            </w:r>
          </w:p>
        </w:tc>
        <w:tc>
          <w:tcPr>
            <w:tcW w:w="1411" w:type="dxa"/>
          </w:tcPr>
          <w:p>
            <w:pPr>
              <w:pStyle w:val="TableParagraph"/>
              <w:tabs>
                <w:tab w:pos="1104" w:val="left" w:leader="none"/>
              </w:tabs>
              <w:spacing w:line="360" w:lineRule="auto"/>
              <w:ind w:right="94"/>
              <w:rPr>
                <w:sz w:val="24"/>
              </w:rPr>
            </w:pPr>
            <w:r>
              <w:rPr>
                <w:spacing w:val="-4"/>
                <w:sz w:val="24"/>
              </w:rPr>
              <w:t>Name</w:t>
            </w:r>
            <w:r>
              <w:rPr>
                <w:sz w:val="24"/>
              </w:rPr>
              <w:tab/>
            </w:r>
            <w:r>
              <w:rPr>
                <w:spacing w:val="-6"/>
                <w:sz w:val="24"/>
              </w:rPr>
              <w:t>of </w:t>
            </w:r>
            <w:r>
              <w:rPr>
                <w:spacing w:val="-2"/>
                <w:sz w:val="24"/>
              </w:rPr>
              <w:t>Project</w:t>
            </w:r>
          </w:p>
        </w:tc>
        <w:tc>
          <w:tcPr>
            <w:tcW w:w="1416" w:type="dxa"/>
          </w:tcPr>
          <w:p>
            <w:pPr>
              <w:pStyle w:val="TableParagraph"/>
              <w:tabs>
                <w:tab w:pos="580" w:val="left" w:leader="none"/>
              </w:tabs>
              <w:spacing w:line="360" w:lineRule="auto"/>
              <w:ind w:right="95"/>
              <w:rPr>
                <w:sz w:val="24"/>
              </w:rPr>
            </w:pPr>
            <w:r>
              <w:rPr>
                <w:spacing w:val="-2"/>
                <w:sz w:val="24"/>
              </w:rPr>
              <w:t>Estimated </w:t>
            </w:r>
            <w:r>
              <w:rPr>
                <w:sz w:val="24"/>
              </w:rPr>
              <w:t>capital</w:t>
            </w:r>
            <w:r>
              <w:rPr>
                <w:spacing w:val="7"/>
                <w:sz w:val="24"/>
              </w:rPr>
              <w:t> </w:t>
            </w:r>
            <w:r>
              <w:rPr>
                <w:sz w:val="24"/>
              </w:rPr>
              <w:t>cost </w:t>
            </w:r>
            <w:r>
              <w:rPr>
                <w:spacing w:val="-5"/>
                <w:sz w:val="24"/>
              </w:rPr>
              <w:t>of</w:t>
            </w:r>
            <w:r>
              <w:rPr>
                <w:sz w:val="24"/>
              </w:rPr>
              <w:tab/>
            </w:r>
            <w:r>
              <w:rPr>
                <w:spacing w:val="-2"/>
                <w:sz w:val="24"/>
              </w:rPr>
              <w:t>project</w:t>
            </w:r>
          </w:p>
          <w:p>
            <w:pPr>
              <w:pStyle w:val="TableParagraph"/>
              <w:tabs>
                <w:tab w:pos="1056" w:val="left" w:leader="none"/>
              </w:tabs>
              <w:rPr>
                <w:sz w:val="24"/>
              </w:rPr>
            </w:pPr>
            <w:r>
              <w:rPr>
                <w:spacing w:val="-5"/>
                <w:sz w:val="24"/>
              </w:rPr>
              <w:t>(in</w:t>
            </w:r>
            <w:r>
              <w:rPr>
                <w:sz w:val="24"/>
              </w:rPr>
              <w:tab/>
            </w:r>
            <w:r>
              <w:rPr>
                <w:spacing w:val="-5"/>
                <w:sz w:val="24"/>
              </w:rPr>
              <w:t>Rs</w:t>
            </w:r>
          </w:p>
          <w:p>
            <w:pPr>
              <w:pStyle w:val="TableParagraph"/>
              <w:spacing w:line="420" w:lineRule="atLeast" w:before="1"/>
              <w:ind w:right="492"/>
              <w:rPr>
                <w:sz w:val="24"/>
              </w:rPr>
            </w:pPr>
            <w:r>
              <w:rPr>
                <w:spacing w:val="-2"/>
                <w:sz w:val="24"/>
              </w:rPr>
              <w:t>Cr./US$ million</w:t>
            </w:r>
          </w:p>
        </w:tc>
        <w:tc>
          <w:tcPr>
            <w:tcW w:w="1411" w:type="dxa"/>
          </w:tcPr>
          <w:p>
            <w:pPr>
              <w:pStyle w:val="TableParagraph"/>
              <w:tabs>
                <w:tab w:pos="1103" w:val="left" w:leader="none"/>
              </w:tabs>
              <w:spacing w:line="279" w:lineRule="exact"/>
              <w:ind w:left="106"/>
              <w:rPr>
                <w:sz w:val="24"/>
              </w:rPr>
            </w:pPr>
            <w:r>
              <w:rPr>
                <w:spacing w:val="-4"/>
                <w:sz w:val="24"/>
              </w:rPr>
              <w:t>Name</w:t>
            </w:r>
            <w:r>
              <w:rPr>
                <w:sz w:val="24"/>
              </w:rPr>
              <w:tab/>
            </w:r>
            <w:r>
              <w:rPr>
                <w:spacing w:val="-5"/>
                <w:sz w:val="24"/>
              </w:rPr>
              <w:t>of</w:t>
            </w:r>
          </w:p>
          <w:p>
            <w:pPr>
              <w:pStyle w:val="TableParagraph"/>
              <w:tabs>
                <w:tab w:pos="1004" w:val="left" w:leader="none"/>
              </w:tabs>
              <w:spacing w:before="141"/>
              <w:ind w:left="106"/>
              <w:rPr>
                <w:sz w:val="24"/>
              </w:rPr>
            </w:pPr>
            <w:r>
              <w:rPr>
                <w:spacing w:val="-4"/>
                <w:sz w:val="24"/>
              </w:rPr>
              <w:t>firm</w:t>
            </w:r>
            <w:r>
              <w:rPr>
                <w:sz w:val="24"/>
              </w:rPr>
              <w:tab/>
            </w:r>
            <w:r>
              <w:rPr>
                <w:spacing w:val="-5"/>
                <w:sz w:val="24"/>
              </w:rPr>
              <w:t>for</w:t>
            </w:r>
          </w:p>
          <w:p>
            <w:pPr>
              <w:pStyle w:val="TableParagraph"/>
              <w:tabs>
                <w:tab w:pos="973" w:val="left" w:leader="none"/>
              </w:tabs>
              <w:spacing w:line="420" w:lineRule="atLeast" w:before="2"/>
              <w:ind w:left="106" w:right="95"/>
              <w:rPr>
                <w:sz w:val="24"/>
              </w:rPr>
            </w:pPr>
            <w:r>
              <w:rPr>
                <w:spacing w:val="-2"/>
                <w:sz w:val="24"/>
              </w:rPr>
              <w:t>which</w:t>
            </w:r>
            <w:r>
              <w:rPr>
                <w:sz w:val="24"/>
              </w:rPr>
              <w:tab/>
            </w:r>
            <w:r>
              <w:rPr>
                <w:spacing w:val="-4"/>
                <w:sz w:val="24"/>
              </w:rPr>
              <w:t>the Key </w:t>
            </w:r>
            <w:r>
              <w:rPr>
                <w:spacing w:val="-2"/>
                <w:sz w:val="24"/>
              </w:rPr>
              <w:t>Personnel worked</w:t>
            </w:r>
          </w:p>
        </w:tc>
        <w:tc>
          <w:tcPr>
            <w:tcW w:w="1440" w:type="dxa"/>
          </w:tcPr>
          <w:p>
            <w:pPr>
              <w:pStyle w:val="TableParagraph"/>
              <w:tabs>
                <w:tab w:pos="1005" w:val="left" w:leader="none"/>
              </w:tabs>
              <w:spacing w:line="360" w:lineRule="auto"/>
              <w:ind w:right="91"/>
              <w:rPr>
                <w:sz w:val="24"/>
              </w:rPr>
            </w:pPr>
            <w:r>
              <w:rPr>
                <w:spacing w:val="-2"/>
                <w:sz w:val="24"/>
              </w:rPr>
              <w:t>Designation </w:t>
            </w:r>
            <w:r>
              <w:rPr>
                <w:sz w:val="24"/>
              </w:rPr>
              <w:t>of</w:t>
            </w:r>
            <w:r>
              <w:rPr>
                <w:spacing w:val="80"/>
                <w:sz w:val="24"/>
              </w:rPr>
              <w:t> </w:t>
            </w:r>
            <w:r>
              <w:rPr>
                <w:sz w:val="24"/>
              </w:rPr>
              <w:t>the</w:t>
            </w:r>
            <w:r>
              <w:rPr>
                <w:spacing w:val="80"/>
                <w:sz w:val="24"/>
              </w:rPr>
              <w:t> </w:t>
            </w:r>
            <w:r>
              <w:rPr>
                <w:sz w:val="24"/>
              </w:rPr>
              <w:t>Key </w:t>
            </w:r>
            <w:r>
              <w:rPr>
                <w:spacing w:val="-2"/>
                <w:sz w:val="24"/>
              </w:rPr>
              <w:t>Personnel </w:t>
            </w:r>
            <w:r>
              <w:rPr>
                <w:spacing w:val="-6"/>
                <w:sz w:val="24"/>
              </w:rPr>
              <w:t>on</w:t>
            </w:r>
            <w:r>
              <w:rPr>
                <w:sz w:val="24"/>
              </w:rPr>
              <w:tab/>
            </w:r>
            <w:r>
              <w:rPr>
                <w:spacing w:val="-4"/>
                <w:sz w:val="24"/>
              </w:rPr>
              <w:t>the</w:t>
            </w:r>
          </w:p>
          <w:p>
            <w:pPr>
              <w:pStyle w:val="TableParagraph"/>
              <w:rPr>
                <w:sz w:val="24"/>
              </w:rPr>
            </w:pPr>
            <w:r>
              <w:rPr>
                <w:spacing w:val="-2"/>
                <w:sz w:val="24"/>
              </w:rPr>
              <w:t>project</w:t>
            </w:r>
          </w:p>
        </w:tc>
        <w:tc>
          <w:tcPr>
            <w:tcW w:w="1416" w:type="dxa"/>
          </w:tcPr>
          <w:p>
            <w:pPr>
              <w:pStyle w:val="TableParagraph"/>
              <w:spacing w:line="360" w:lineRule="auto"/>
              <w:ind w:right="93"/>
              <w:jc w:val="both"/>
              <w:rPr>
                <w:sz w:val="24"/>
              </w:rPr>
            </w:pPr>
            <w:r>
              <w:rPr>
                <w:sz w:val="24"/>
              </w:rPr>
              <w:t>Date </w:t>
            </w:r>
            <w:r>
              <w:rPr>
                <w:sz w:val="24"/>
              </w:rPr>
              <w:t>of </w:t>
            </w:r>
            <w:r>
              <w:rPr>
                <w:spacing w:val="-2"/>
                <w:sz w:val="24"/>
              </w:rPr>
              <w:t>completion </w:t>
            </w:r>
            <w:r>
              <w:rPr>
                <w:sz w:val="24"/>
              </w:rPr>
              <w:t>of project </w:t>
            </w:r>
            <w:r>
              <w:rPr>
                <w:spacing w:val="-2"/>
                <w:sz w:val="24"/>
              </w:rPr>
              <w:t>assignment</w:t>
            </w:r>
          </w:p>
        </w:tc>
        <w:tc>
          <w:tcPr>
            <w:tcW w:w="1416" w:type="dxa"/>
          </w:tcPr>
          <w:p>
            <w:pPr>
              <w:pStyle w:val="TableParagraph"/>
              <w:spacing w:line="360" w:lineRule="auto"/>
              <w:ind w:right="368"/>
              <w:rPr>
                <w:sz w:val="24"/>
              </w:rPr>
            </w:pPr>
            <w:r>
              <w:rPr>
                <w:spacing w:val="-2"/>
                <w:sz w:val="24"/>
              </w:rPr>
              <w:t>Mandays spent</w:t>
            </w:r>
          </w:p>
        </w:tc>
      </w:tr>
      <w:tr>
        <w:trPr>
          <w:trHeight w:val="422" w:hRule="atLeast"/>
        </w:trPr>
        <w:tc>
          <w:tcPr>
            <w:tcW w:w="1406" w:type="dxa"/>
          </w:tcPr>
          <w:p>
            <w:pPr>
              <w:pStyle w:val="TableParagraph"/>
              <w:spacing w:line="279" w:lineRule="exact"/>
              <w:ind w:left="0" w:right="271"/>
              <w:jc w:val="center"/>
              <w:rPr>
                <w:sz w:val="24"/>
              </w:rPr>
            </w:pPr>
            <w:r>
              <w:rPr>
                <w:spacing w:val="-5"/>
                <w:sz w:val="24"/>
              </w:rPr>
              <w:t>1.</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2" w:hRule="atLeast"/>
        </w:trPr>
        <w:tc>
          <w:tcPr>
            <w:tcW w:w="1406" w:type="dxa"/>
          </w:tcPr>
          <w:p>
            <w:pPr>
              <w:pStyle w:val="TableParagraph"/>
              <w:spacing w:line="279" w:lineRule="exact"/>
              <w:ind w:left="0" w:right="271"/>
              <w:jc w:val="center"/>
              <w:rPr>
                <w:sz w:val="24"/>
              </w:rPr>
            </w:pPr>
            <w:r>
              <w:rPr>
                <w:spacing w:val="-5"/>
                <w:sz w:val="24"/>
              </w:rPr>
              <w:t>2.</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2" w:hRule="atLeast"/>
        </w:trPr>
        <w:tc>
          <w:tcPr>
            <w:tcW w:w="1406" w:type="dxa"/>
          </w:tcPr>
          <w:p>
            <w:pPr>
              <w:pStyle w:val="TableParagraph"/>
              <w:spacing w:line="279" w:lineRule="exact"/>
              <w:ind w:left="0" w:right="271"/>
              <w:jc w:val="center"/>
              <w:rPr>
                <w:sz w:val="24"/>
              </w:rPr>
            </w:pPr>
            <w:r>
              <w:rPr>
                <w:spacing w:val="-5"/>
                <w:sz w:val="24"/>
              </w:rPr>
              <w:t>3.</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1" w:hRule="atLeast"/>
        </w:trPr>
        <w:tc>
          <w:tcPr>
            <w:tcW w:w="1406" w:type="dxa"/>
          </w:tcPr>
          <w:p>
            <w:pPr>
              <w:pStyle w:val="TableParagraph"/>
              <w:spacing w:line="279" w:lineRule="exact"/>
              <w:ind w:left="0" w:right="271"/>
              <w:jc w:val="center"/>
              <w:rPr>
                <w:sz w:val="24"/>
              </w:rPr>
            </w:pPr>
            <w:r>
              <w:rPr>
                <w:spacing w:val="-5"/>
                <w:sz w:val="24"/>
              </w:rPr>
              <w:t>4.</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2" w:hRule="atLeast"/>
        </w:trPr>
        <w:tc>
          <w:tcPr>
            <w:tcW w:w="1406" w:type="dxa"/>
          </w:tcPr>
          <w:p>
            <w:pPr>
              <w:pStyle w:val="TableParagraph"/>
              <w:spacing w:line="279" w:lineRule="exact"/>
              <w:ind w:left="0" w:right="271"/>
              <w:jc w:val="center"/>
              <w:rPr>
                <w:sz w:val="24"/>
              </w:rPr>
            </w:pPr>
            <w:r>
              <w:rPr>
                <w:spacing w:val="-5"/>
                <w:sz w:val="24"/>
              </w:rPr>
              <w:t>5.</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2" w:hRule="atLeast"/>
        </w:trPr>
        <w:tc>
          <w:tcPr>
            <w:tcW w:w="1406" w:type="dxa"/>
          </w:tcPr>
          <w:p>
            <w:pPr>
              <w:pStyle w:val="TableParagraph"/>
              <w:spacing w:line="279" w:lineRule="exact"/>
              <w:ind w:left="0" w:right="271"/>
              <w:jc w:val="center"/>
              <w:rPr>
                <w:sz w:val="24"/>
              </w:rPr>
            </w:pPr>
            <w:r>
              <w:rPr>
                <w:spacing w:val="-5"/>
                <w:sz w:val="24"/>
              </w:rPr>
              <w:t>6.</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1" w:hRule="atLeast"/>
        </w:trPr>
        <w:tc>
          <w:tcPr>
            <w:tcW w:w="1406" w:type="dxa"/>
          </w:tcPr>
          <w:p>
            <w:pPr>
              <w:pStyle w:val="TableParagraph"/>
              <w:spacing w:line="279" w:lineRule="exact"/>
              <w:ind w:left="0" w:right="271"/>
              <w:jc w:val="center"/>
              <w:rPr>
                <w:sz w:val="24"/>
              </w:rPr>
            </w:pPr>
            <w:r>
              <w:rPr>
                <w:spacing w:val="-5"/>
                <w:sz w:val="24"/>
              </w:rPr>
              <w:t>7.</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2" w:hRule="atLeast"/>
        </w:trPr>
        <w:tc>
          <w:tcPr>
            <w:tcW w:w="1406" w:type="dxa"/>
          </w:tcPr>
          <w:p>
            <w:pPr>
              <w:pStyle w:val="TableParagraph"/>
              <w:spacing w:line="279" w:lineRule="exact"/>
              <w:ind w:left="0" w:right="271"/>
              <w:jc w:val="center"/>
              <w:rPr>
                <w:sz w:val="24"/>
              </w:rPr>
            </w:pPr>
            <w:r>
              <w:rPr>
                <w:spacing w:val="-5"/>
                <w:sz w:val="24"/>
              </w:rPr>
              <w:t>8.</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2" w:hRule="atLeast"/>
        </w:trPr>
        <w:tc>
          <w:tcPr>
            <w:tcW w:w="1406" w:type="dxa"/>
          </w:tcPr>
          <w:p>
            <w:pPr>
              <w:pStyle w:val="TableParagraph"/>
              <w:spacing w:line="279" w:lineRule="exact"/>
              <w:ind w:left="0" w:right="271"/>
              <w:jc w:val="center"/>
              <w:rPr>
                <w:sz w:val="24"/>
              </w:rPr>
            </w:pPr>
            <w:r>
              <w:rPr>
                <w:spacing w:val="-5"/>
                <w:sz w:val="24"/>
              </w:rPr>
              <w:t>9.</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r>
        <w:trPr>
          <w:trHeight w:val="421" w:hRule="atLeast"/>
        </w:trPr>
        <w:tc>
          <w:tcPr>
            <w:tcW w:w="1406" w:type="dxa"/>
          </w:tcPr>
          <w:p>
            <w:pPr>
              <w:pStyle w:val="TableParagraph"/>
              <w:spacing w:line="279" w:lineRule="exact"/>
              <w:ind w:left="133" w:right="271"/>
              <w:jc w:val="center"/>
              <w:rPr>
                <w:sz w:val="24"/>
              </w:rPr>
            </w:pPr>
            <w:r>
              <w:rPr>
                <w:spacing w:val="-5"/>
                <w:sz w:val="24"/>
              </w:rPr>
              <w:t>10.</w:t>
            </w:r>
          </w:p>
        </w:tc>
        <w:tc>
          <w:tcPr>
            <w:tcW w:w="1411"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1" w:type="dxa"/>
          </w:tcPr>
          <w:p>
            <w:pPr>
              <w:pStyle w:val="TableParagraph"/>
              <w:ind w:left="0"/>
              <w:rPr>
                <w:rFonts w:ascii="Times New Roman"/>
                <w:sz w:val="24"/>
              </w:rPr>
            </w:pPr>
          </w:p>
        </w:tc>
        <w:tc>
          <w:tcPr>
            <w:tcW w:w="1440" w:type="dxa"/>
          </w:tcPr>
          <w:p>
            <w:pPr>
              <w:pStyle w:val="TableParagraph"/>
              <w:ind w:left="0"/>
              <w:rPr>
                <w:rFonts w:ascii="Times New Roman"/>
                <w:sz w:val="24"/>
              </w:rPr>
            </w:pPr>
          </w:p>
        </w:tc>
        <w:tc>
          <w:tcPr>
            <w:tcW w:w="1416" w:type="dxa"/>
          </w:tcPr>
          <w:p>
            <w:pPr>
              <w:pStyle w:val="TableParagraph"/>
              <w:ind w:left="0"/>
              <w:rPr>
                <w:rFonts w:ascii="Times New Roman"/>
                <w:sz w:val="24"/>
              </w:rPr>
            </w:pPr>
          </w:p>
        </w:tc>
        <w:tc>
          <w:tcPr>
            <w:tcW w:w="1416" w:type="dxa"/>
          </w:tcPr>
          <w:p>
            <w:pPr>
              <w:pStyle w:val="TableParagraph"/>
              <w:ind w:left="0"/>
              <w:rPr>
                <w:rFonts w:ascii="Times New Roman"/>
                <w:sz w:val="24"/>
              </w:rPr>
            </w:pPr>
          </w:p>
        </w:tc>
      </w:tr>
    </w:tbl>
    <w:p>
      <w:pPr>
        <w:pStyle w:val="BodyText"/>
        <w:spacing w:before="142"/>
      </w:pPr>
    </w:p>
    <w:p>
      <w:pPr>
        <w:pStyle w:val="ListParagraph"/>
        <w:numPr>
          <w:ilvl w:val="0"/>
          <w:numId w:val="66"/>
        </w:numPr>
        <w:tabs>
          <w:tab w:pos="1197" w:val="left" w:leader="none"/>
        </w:tabs>
        <w:spacing w:line="240" w:lineRule="auto" w:before="0" w:after="0"/>
        <w:ind w:left="1197" w:right="0" w:hanging="413"/>
        <w:jc w:val="left"/>
        <w:rPr>
          <w:sz w:val="24"/>
        </w:rPr>
      </w:pPr>
      <w:r>
        <w:rPr>
          <w:spacing w:val="-2"/>
          <w:sz w:val="24"/>
        </w:rPr>
        <w:t>Certification:</w:t>
      </w:r>
    </w:p>
    <w:p>
      <w:pPr>
        <w:pStyle w:val="ListParagraph"/>
        <w:numPr>
          <w:ilvl w:val="1"/>
          <w:numId w:val="66"/>
        </w:numPr>
        <w:tabs>
          <w:tab w:pos="2584" w:val="left" w:leader="none"/>
          <w:tab w:pos="2637" w:val="left" w:leader="none"/>
        </w:tabs>
        <w:spacing w:line="360" w:lineRule="auto" w:before="141" w:after="0"/>
        <w:ind w:left="2584" w:right="559" w:hanging="720"/>
        <w:jc w:val="left"/>
        <w:rPr>
          <w:sz w:val="24"/>
        </w:rPr>
      </w:pPr>
      <w:r>
        <w:rPr>
          <w:sz w:val="24"/>
        </w:rPr>
        <w:t>I</w:t>
      </w:r>
      <w:r>
        <w:rPr>
          <w:spacing w:val="80"/>
          <w:w w:val="150"/>
          <w:sz w:val="24"/>
        </w:rPr>
        <w:t> </w:t>
      </w:r>
      <w:r>
        <w:rPr>
          <w:sz w:val="24"/>
        </w:rPr>
        <w:t>am</w:t>
      </w:r>
      <w:r>
        <w:rPr>
          <w:spacing w:val="40"/>
          <w:sz w:val="24"/>
        </w:rPr>
        <w:t> </w:t>
      </w:r>
      <w:r>
        <w:rPr>
          <w:sz w:val="24"/>
        </w:rPr>
        <w:t>willing</w:t>
      </w:r>
      <w:r>
        <w:rPr>
          <w:spacing w:val="40"/>
          <w:sz w:val="24"/>
        </w:rPr>
        <w:t> </w:t>
      </w:r>
      <w:r>
        <w:rPr>
          <w:sz w:val="24"/>
        </w:rPr>
        <w:t>to</w:t>
      </w:r>
      <w:r>
        <w:rPr>
          <w:spacing w:val="40"/>
          <w:sz w:val="24"/>
        </w:rPr>
        <w:t> </w:t>
      </w:r>
      <w:r>
        <w:rPr>
          <w:sz w:val="24"/>
        </w:rPr>
        <w:t>work</w:t>
      </w:r>
      <w:r>
        <w:rPr>
          <w:spacing w:val="40"/>
          <w:sz w:val="24"/>
        </w:rPr>
        <w:t> </w:t>
      </w:r>
      <w:r>
        <w:rPr>
          <w:sz w:val="24"/>
        </w:rPr>
        <w:t>on</w:t>
      </w:r>
      <w:r>
        <w:rPr>
          <w:spacing w:val="40"/>
          <w:sz w:val="24"/>
        </w:rPr>
        <w:t> </w:t>
      </w:r>
      <w:r>
        <w:rPr>
          <w:sz w:val="24"/>
        </w:rPr>
        <w:t>the</w:t>
      </w:r>
      <w:r>
        <w:rPr>
          <w:spacing w:val="40"/>
          <w:sz w:val="24"/>
        </w:rPr>
        <w:t> </w:t>
      </w:r>
      <w:r>
        <w:rPr>
          <w:sz w:val="24"/>
        </w:rPr>
        <w:t>Project</w:t>
      </w:r>
      <w:r>
        <w:rPr>
          <w:spacing w:val="40"/>
          <w:sz w:val="24"/>
        </w:rPr>
        <w:t> </w:t>
      </w:r>
      <w:r>
        <w:rPr>
          <w:sz w:val="24"/>
        </w:rPr>
        <w:t>and</w:t>
      </w:r>
      <w:r>
        <w:rPr>
          <w:spacing w:val="40"/>
          <w:sz w:val="24"/>
        </w:rPr>
        <w:t> </w:t>
      </w:r>
      <w:r>
        <w:rPr>
          <w:sz w:val="24"/>
        </w:rPr>
        <w:t>I</w:t>
      </w:r>
      <w:r>
        <w:rPr>
          <w:spacing w:val="40"/>
          <w:sz w:val="24"/>
        </w:rPr>
        <w:t> </w:t>
      </w:r>
      <w:r>
        <w:rPr>
          <w:sz w:val="24"/>
        </w:rPr>
        <w:t>will</w:t>
      </w:r>
      <w:r>
        <w:rPr>
          <w:spacing w:val="40"/>
          <w:sz w:val="24"/>
        </w:rPr>
        <w:t> </w:t>
      </w:r>
      <w:r>
        <w:rPr>
          <w:sz w:val="24"/>
        </w:rPr>
        <w:t>be</w:t>
      </w:r>
      <w:r>
        <w:rPr>
          <w:spacing w:val="40"/>
          <w:sz w:val="24"/>
        </w:rPr>
        <w:t> </w:t>
      </w:r>
      <w:r>
        <w:rPr>
          <w:sz w:val="24"/>
        </w:rPr>
        <w:t>available</w:t>
      </w:r>
      <w:r>
        <w:rPr>
          <w:spacing w:val="40"/>
          <w:sz w:val="24"/>
        </w:rPr>
        <w:t> </w:t>
      </w:r>
      <w:r>
        <w:rPr>
          <w:sz w:val="24"/>
        </w:rPr>
        <w:t>for</w:t>
      </w:r>
      <w:r>
        <w:rPr>
          <w:spacing w:val="40"/>
          <w:sz w:val="24"/>
        </w:rPr>
        <w:t> </w:t>
      </w:r>
      <w:r>
        <w:rPr>
          <w:sz w:val="24"/>
        </w:rPr>
        <w:t>entire</w:t>
      </w:r>
      <w:r>
        <w:rPr>
          <w:spacing w:val="80"/>
          <w:sz w:val="24"/>
        </w:rPr>
        <w:t> </w:t>
      </w:r>
      <w:r>
        <w:rPr>
          <w:sz w:val="24"/>
        </w:rPr>
        <w:t>duration / listed man months of the Project assignment as required.</w:t>
      </w:r>
    </w:p>
    <w:p>
      <w:pPr>
        <w:pStyle w:val="ListParagraph"/>
        <w:numPr>
          <w:ilvl w:val="1"/>
          <w:numId w:val="66"/>
        </w:numPr>
        <w:tabs>
          <w:tab w:pos="2584" w:val="left" w:leader="none"/>
        </w:tabs>
        <w:spacing w:line="360" w:lineRule="auto" w:before="1" w:after="0"/>
        <w:ind w:left="2584" w:right="559" w:hanging="720"/>
        <w:jc w:val="left"/>
        <w:rPr>
          <w:sz w:val="24"/>
        </w:rPr>
      </w:pPr>
      <w:r>
        <w:rPr>
          <w:sz w:val="24"/>
        </w:rPr>
        <w:t>I, the undersigned, certify that to the best of my knowledge and belief, this CV correctly describes me, my qualifications and my experience.</w:t>
      </w:r>
    </w:p>
    <w:p>
      <w:pPr>
        <w:pStyle w:val="BodyText"/>
        <w:spacing w:line="360" w:lineRule="auto"/>
        <w:ind w:left="424" w:right="4951"/>
      </w:pPr>
      <w:r>
        <w:rPr/>
        <w:t>(Signature</w:t>
      </w:r>
      <w:r>
        <w:rPr>
          <w:spacing w:val="-8"/>
        </w:rPr>
        <w:t> </w:t>
      </w:r>
      <w:r>
        <w:rPr/>
        <w:t>and</w:t>
      </w:r>
      <w:r>
        <w:rPr>
          <w:spacing w:val="-8"/>
        </w:rPr>
        <w:t> </w:t>
      </w:r>
      <w:r>
        <w:rPr/>
        <w:t>name</w:t>
      </w:r>
      <w:r>
        <w:rPr>
          <w:spacing w:val="-8"/>
        </w:rPr>
        <w:t> </w:t>
      </w:r>
      <w:r>
        <w:rPr/>
        <w:t>of</w:t>
      </w:r>
      <w:r>
        <w:rPr>
          <w:spacing w:val="-9"/>
        </w:rPr>
        <w:t> </w:t>
      </w:r>
      <w:r>
        <w:rPr/>
        <w:t>the</w:t>
      </w:r>
      <w:r>
        <w:rPr>
          <w:spacing w:val="-8"/>
        </w:rPr>
        <w:t> </w:t>
      </w:r>
      <w:r>
        <w:rPr/>
        <w:t>Professional) </w:t>
      </w:r>
      <w:r>
        <w:rPr>
          <w:spacing w:val="-2"/>
        </w:rPr>
        <w:t>Place……………………………..</w:t>
      </w:r>
    </w:p>
    <w:p>
      <w:pPr>
        <w:pStyle w:val="BodyText"/>
      </w:pPr>
    </w:p>
    <w:p>
      <w:pPr>
        <w:pStyle w:val="BodyText"/>
        <w:spacing w:before="278"/>
      </w:pPr>
    </w:p>
    <w:p>
      <w:pPr>
        <w:pStyle w:val="Heading7"/>
        <w:ind w:left="424"/>
      </w:pPr>
      <w:r>
        <w:rPr/>
        <w:t>(Signature and name of the Authorised Signatory of the </w:t>
      </w:r>
      <w:r>
        <w:rPr>
          <w:spacing w:val="-2"/>
        </w:rPr>
        <w:t>Applicant)</w:t>
      </w:r>
    </w:p>
    <w:p>
      <w:pPr>
        <w:pStyle w:val="BodyText"/>
        <w:spacing w:line="360" w:lineRule="auto" w:before="141"/>
        <w:ind w:left="424"/>
      </w:pPr>
      <w:r>
        <w:rPr/>
        <w:t>Each</w:t>
      </w:r>
      <w:r>
        <w:rPr>
          <w:spacing w:val="67"/>
        </w:rPr>
        <w:t> </w:t>
      </w:r>
      <w:r>
        <w:rPr/>
        <w:t>page</w:t>
      </w:r>
      <w:r>
        <w:rPr>
          <w:spacing w:val="67"/>
        </w:rPr>
        <w:t> </w:t>
      </w:r>
      <w:r>
        <w:rPr/>
        <w:t>of</w:t>
      </w:r>
      <w:r>
        <w:rPr>
          <w:spacing w:val="67"/>
        </w:rPr>
        <w:t> </w:t>
      </w:r>
      <w:r>
        <w:rPr/>
        <w:t>the</w:t>
      </w:r>
      <w:r>
        <w:rPr>
          <w:spacing w:val="67"/>
        </w:rPr>
        <w:t> </w:t>
      </w:r>
      <w:r>
        <w:rPr/>
        <w:t>CV</w:t>
      </w:r>
      <w:r>
        <w:rPr>
          <w:spacing w:val="67"/>
        </w:rPr>
        <w:t> </w:t>
      </w:r>
      <w:r>
        <w:rPr/>
        <w:t>shall</w:t>
      </w:r>
      <w:r>
        <w:rPr>
          <w:spacing w:val="67"/>
        </w:rPr>
        <w:t> </w:t>
      </w:r>
      <w:r>
        <w:rPr/>
        <w:t>be</w:t>
      </w:r>
      <w:r>
        <w:rPr>
          <w:spacing w:val="67"/>
        </w:rPr>
        <w:t> </w:t>
      </w:r>
      <w:r>
        <w:rPr/>
        <w:t>signed</w:t>
      </w:r>
      <w:r>
        <w:rPr>
          <w:spacing w:val="67"/>
        </w:rPr>
        <w:t> </w:t>
      </w:r>
      <w:r>
        <w:rPr/>
        <w:t>in</w:t>
      </w:r>
      <w:r>
        <w:rPr>
          <w:spacing w:val="67"/>
        </w:rPr>
        <w:t> </w:t>
      </w:r>
      <w:r>
        <w:rPr/>
        <w:t>ink</w:t>
      </w:r>
      <w:r>
        <w:rPr>
          <w:spacing w:val="67"/>
        </w:rPr>
        <w:t> </w:t>
      </w:r>
      <w:r>
        <w:rPr/>
        <w:t>by</w:t>
      </w:r>
      <w:r>
        <w:rPr>
          <w:spacing w:val="67"/>
        </w:rPr>
        <w:t> </w:t>
      </w:r>
      <w:r>
        <w:rPr/>
        <w:t>both</w:t>
      </w:r>
      <w:r>
        <w:rPr>
          <w:spacing w:val="67"/>
        </w:rPr>
        <w:t> </w:t>
      </w:r>
      <w:r>
        <w:rPr/>
        <w:t>the</w:t>
      </w:r>
      <w:r>
        <w:rPr>
          <w:spacing w:val="64"/>
        </w:rPr>
        <w:t> </w:t>
      </w:r>
      <w:r>
        <w:rPr/>
        <w:t>Personnel</w:t>
      </w:r>
      <w:r>
        <w:rPr>
          <w:spacing w:val="68"/>
        </w:rPr>
        <w:t> </w:t>
      </w:r>
      <w:r>
        <w:rPr/>
        <w:t>concerned</w:t>
      </w:r>
      <w:r>
        <w:rPr>
          <w:spacing w:val="67"/>
        </w:rPr>
        <w:t> </w:t>
      </w:r>
      <w:r>
        <w:rPr/>
        <w:t>and</w:t>
      </w:r>
      <w:r>
        <w:rPr>
          <w:spacing w:val="67"/>
        </w:rPr>
        <w:t> </w:t>
      </w:r>
      <w:r>
        <w:rPr/>
        <w:t>by</w:t>
      </w:r>
      <w:r>
        <w:rPr>
          <w:spacing w:val="67"/>
        </w:rPr>
        <w:t> </w:t>
      </w:r>
      <w:r>
        <w:rPr/>
        <w:t>the Authorised Representative of the Applicant firm along with the seal of the firm.</w:t>
      </w:r>
    </w:p>
    <w:p>
      <w:pPr>
        <w:pStyle w:val="BodyText"/>
        <w:spacing w:after="0" w:line="360" w:lineRule="auto"/>
        <w:sectPr>
          <w:pgSz w:w="11900" w:h="16840"/>
          <w:pgMar w:header="366" w:footer="786" w:top="1260" w:bottom="980" w:left="708" w:right="283"/>
        </w:sectPr>
      </w:pPr>
    </w:p>
    <w:p>
      <w:pPr>
        <w:pStyle w:val="Heading2"/>
      </w:pPr>
      <w:r>
        <w:rPr/>
        <w:t>Appendix</w:t>
      </w:r>
      <w:r>
        <w:rPr>
          <w:spacing w:val="80"/>
        </w:rPr>
        <w:t> </w:t>
      </w:r>
      <w:r>
        <w:rPr/>
        <w:t>–</w:t>
      </w:r>
      <w:r>
        <w:rPr>
          <w:spacing w:val="80"/>
        </w:rPr>
        <w:t> </w:t>
      </w:r>
      <w:r>
        <w:rPr/>
        <w:t>VIII</w:t>
      </w:r>
      <w:r>
        <w:rPr>
          <w:spacing w:val="80"/>
        </w:rPr>
        <w:t> </w:t>
      </w:r>
      <w:r>
        <w:rPr/>
        <w:t>Format</w:t>
      </w:r>
      <w:r>
        <w:rPr>
          <w:spacing w:val="80"/>
        </w:rPr>
        <w:t> </w:t>
      </w:r>
      <w:r>
        <w:rPr/>
        <w:t>of</w:t>
      </w:r>
      <w:r>
        <w:rPr>
          <w:spacing w:val="80"/>
        </w:rPr>
        <w:t> </w:t>
      </w:r>
      <w:r>
        <w:rPr/>
        <w:t>Bank</w:t>
      </w:r>
      <w:r>
        <w:rPr>
          <w:spacing w:val="80"/>
        </w:rPr>
        <w:t> </w:t>
      </w:r>
      <w:r>
        <w:rPr/>
        <w:t>Guarantee</w:t>
      </w:r>
      <w:r>
        <w:rPr>
          <w:spacing w:val="80"/>
        </w:rPr>
        <w:t> </w:t>
      </w:r>
      <w:r>
        <w:rPr/>
        <w:t>for</w:t>
      </w:r>
      <w:r>
        <w:rPr>
          <w:spacing w:val="80"/>
        </w:rPr>
        <w:t> </w:t>
      </w:r>
      <w:r>
        <w:rPr/>
        <w:t>Bid </w:t>
      </w:r>
      <w:r>
        <w:rPr>
          <w:spacing w:val="-2"/>
        </w:rPr>
        <w:t>Security</w:t>
      </w:r>
    </w:p>
    <w:p>
      <w:pPr>
        <w:pStyle w:val="Heading7"/>
        <w:spacing w:before="7"/>
        <w:ind w:left="424"/>
      </w:pPr>
      <w:r>
        <w:rPr/>
        <w:t>Bank</w:t>
      </w:r>
      <w:r>
        <w:rPr>
          <w:spacing w:val="-2"/>
        </w:rPr>
        <w:t> </w:t>
      </w:r>
      <w:r>
        <w:rPr/>
        <w:t>Guarantee</w:t>
      </w:r>
      <w:r>
        <w:rPr>
          <w:spacing w:val="-2"/>
        </w:rPr>
        <w:t> </w:t>
      </w:r>
      <w:r>
        <w:rPr/>
        <w:t>for</w:t>
      </w:r>
      <w:r>
        <w:rPr>
          <w:spacing w:val="-1"/>
        </w:rPr>
        <w:t> </w:t>
      </w:r>
      <w:r>
        <w:rPr/>
        <w:t>Bid </w:t>
      </w:r>
      <w:r>
        <w:rPr>
          <w:spacing w:val="-2"/>
        </w:rPr>
        <w:t>Security</w:t>
      </w:r>
    </w:p>
    <w:p>
      <w:pPr>
        <w:pStyle w:val="BodyText"/>
        <w:tabs>
          <w:tab w:pos="7624" w:val="left" w:leader="none"/>
        </w:tabs>
        <w:spacing w:before="141"/>
        <w:ind w:left="424"/>
      </w:pPr>
      <w:r>
        <w:rPr>
          <w:spacing w:val="-2"/>
        </w:rPr>
        <w:t>B.G.No.</w:t>
      </w:r>
      <w:r>
        <w:rPr/>
        <w:tab/>
      </w:r>
      <w:r>
        <w:rPr>
          <w:spacing w:val="-2"/>
        </w:rPr>
        <w:t>Dated:</w:t>
      </w:r>
    </w:p>
    <w:p>
      <w:pPr>
        <w:pStyle w:val="Heading7"/>
        <w:spacing w:before="141"/>
        <w:ind w:left="424"/>
      </w:pPr>
      <w:r>
        <w:rPr/>
        <w:t>(to</w:t>
      </w:r>
      <w:r>
        <w:rPr>
          <w:spacing w:val="-2"/>
        </w:rPr>
        <w:t> </w:t>
      </w:r>
      <w:r>
        <w:rPr/>
        <w:t>be</w:t>
      </w:r>
      <w:r>
        <w:rPr>
          <w:spacing w:val="-1"/>
        </w:rPr>
        <w:t> </w:t>
      </w:r>
      <w:r>
        <w:rPr/>
        <w:t>stamped in</w:t>
      </w:r>
      <w:r>
        <w:rPr>
          <w:spacing w:val="-1"/>
        </w:rPr>
        <w:t> </w:t>
      </w:r>
      <w:r>
        <w:rPr/>
        <w:t>accordance with</w:t>
      </w:r>
      <w:r>
        <w:rPr>
          <w:spacing w:val="-1"/>
        </w:rPr>
        <w:t> </w:t>
      </w:r>
      <w:r>
        <w:rPr/>
        <w:t>Stamp </w:t>
      </w:r>
      <w:r>
        <w:rPr>
          <w:spacing w:val="-4"/>
        </w:rPr>
        <w:t>Act)</w:t>
      </w:r>
    </w:p>
    <w:p>
      <w:pPr>
        <w:pStyle w:val="BodyText"/>
        <w:spacing w:before="141"/>
        <w:ind w:left="424"/>
      </w:pPr>
      <w:r>
        <w:rPr>
          <w:spacing w:val="-5"/>
        </w:rPr>
        <w:t>To</w:t>
      </w:r>
    </w:p>
    <w:p>
      <w:pPr>
        <w:pStyle w:val="BodyText"/>
        <w:spacing w:before="136"/>
        <w:ind w:left="1144" w:right="6996"/>
      </w:pPr>
      <w:r>
        <w:rPr/>
        <w:t>The Managing Director Kochi Metro Rail Limited 8</w:t>
      </w:r>
      <w:r>
        <w:rPr>
          <w:position w:val="6"/>
          <w:sz w:val="16"/>
        </w:rPr>
        <w:t>th</w:t>
      </w:r>
      <w:r>
        <w:rPr>
          <w:spacing w:val="5"/>
          <w:position w:val="6"/>
          <w:sz w:val="16"/>
        </w:rPr>
        <w:t> </w:t>
      </w:r>
      <w:r>
        <w:rPr/>
        <w:t>Floor,</w:t>
      </w:r>
      <w:r>
        <w:rPr>
          <w:spacing w:val="-13"/>
        </w:rPr>
        <w:t> </w:t>
      </w:r>
      <w:r>
        <w:rPr/>
        <w:t>Revenue</w:t>
      </w:r>
      <w:r>
        <w:rPr>
          <w:spacing w:val="-13"/>
        </w:rPr>
        <w:t> </w:t>
      </w:r>
      <w:r>
        <w:rPr/>
        <w:t>Tower, Park Avenue Road,</w:t>
      </w:r>
    </w:p>
    <w:p>
      <w:pPr>
        <w:pStyle w:val="BodyText"/>
        <w:spacing w:before="2"/>
        <w:ind w:left="1144"/>
      </w:pPr>
      <w:r>
        <w:rPr/>
        <w:t>Opp.</w:t>
      </w:r>
      <w:r>
        <w:rPr>
          <w:spacing w:val="-2"/>
        </w:rPr>
        <w:t> </w:t>
      </w:r>
      <w:r>
        <w:rPr/>
        <w:t>Boat</w:t>
      </w:r>
      <w:r>
        <w:rPr>
          <w:spacing w:val="-1"/>
        </w:rPr>
        <w:t> </w:t>
      </w:r>
      <w:r>
        <w:rPr/>
        <w:t>Jetty,</w:t>
      </w:r>
      <w:r>
        <w:rPr>
          <w:spacing w:val="-1"/>
        </w:rPr>
        <w:t> </w:t>
      </w:r>
      <w:r>
        <w:rPr/>
        <w:t>Kochi</w:t>
      </w:r>
      <w:r>
        <w:rPr>
          <w:spacing w:val="-2"/>
        </w:rPr>
        <w:t> </w:t>
      </w:r>
      <w:r>
        <w:rPr/>
        <w:t>–</w:t>
      </w:r>
      <w:r>
        <w:rPr>
          <w:spacing w:val="-1"/>
        </w:rPr>
        <w:t> </w:t>
      </w:r>
      <w:r>
        <w:rPr>
          <w:spacing w:val="-2"/>
        </w:rPr>
        <w:t>682011</w:t>
      </w:r>
    </w:p>
    <w:p>
      <w:pPr>
        <w:pStyle w:val="BodyText"/>
        <w:spacing w:before="138"/>
      </w:pPr>
    </w:p>
    <w:p>
      <w:pPr>
        <w:pStyle w:val="ListParagraph"/>
        <w:numPr>
          <w:ilvl w:val="0"/>
          <w:numId w:val="69"/>
        </w:numPr>
        <w:tabs>
          <w:tab w:pos="924" w:val="left" w:leader="none"/>
          <w:tab w:pos="926" w:val="left" w:leader="none"/>
          <w:tab w:pos="6576" w:val="left" w:leader="none"/>
        </w:tabs>
        <w:spacing w:line="276" w:lineRule="auto" w:before="0" w:after="0"/>
        <w:ind w:left="926" w:right="557" w:hanging="360"/>
        <w:jc w:val="both"/>
        <w:rPr>
          <w:sz w:val="24"/>
        </w:rPr>
      </w:pPr>
      <w:r>
        <w:rPr>
          <w:sz w:val="24"/>
        </w:rPr>
        <w:t>In consideration of you, (KOCHI METRO RAIL LTD), having office at 8</w:t>
      </w:r>
      <w:r>
        <w:rPr>
          <w:position w:val="6"/>
          <w:sz w:val="16"/>
        </w:rPr>
        <w:t>th</w:t>
      </w:r>
      <w:r>
        <w:rPr>
          <w:spacing w:val="40"/>
          <w:position w:val="6"/>
          <w:sz w:val="16"/>
        </w:rPr>
        <w:t> </w:t>
      </w:r>
      <w:r>
        <w:rPr>
          <w:sz w:val="24"/>
        </w:rPr>
        <w:t>Floor, Revenue Tower, Park Avenue Road, Opp. Boat Jetty, Kochi – 682011, Kerala, India, (hereinafter referred to as ‘KMRL’, which expression shall unless it be repugnant to the subject or</w:t>
      </w:r>
      <w:r>
        <w:rPr>
          <w:spacing w:val="40"/>
          <w:sz w:val="24"/>
        </w:rPr>
        <w:t> </w:t>
      </w:r>
      <w:r>
        <w:rPr>
          <w:sz w:val="24"/>
        </w:rPr>
        <w:t>context thereof include its administrators, successors and assigns having agreed to receive the</w:t>
      </w:r>
      <w:r>
        <w:rPr>
          <w:spacing w:val="80"/>
          <w:sz w:val="24"/>
        </w:rPr>
        <w:t>   </w:t>
      </w:r>
      <w:r>
        <w:rPr>
          <w:sz w:val="24"/>
        </w:rPr>
        <w:t>Proposal</w:t>
      </w:r>
      <w:r>
        <w:rPr>
          <w:spacing w:val="80"/>
          <w:sz w:val="24"/>
        </w:rPr>
        <w:t>   </w:t>
      </w:r>
      <w:r>
        <w:rPr>
          <w:sz w:val="24"/>
        </w:rPr>
        <w:t>of</w:t>
      </w:r>
      <w:r>
        <w:rPr>
          <w:spacing w:val="342"/>
          <w:sz w:val="24"/>
        </w:rPr>
        <w:t> </w:t>
      </w:r>
      <w:r>
        <w:rPr>
          <w:rFonts w:ascii="Times New Roman" w:hAnsi="Times New Roman"/>
          <w:sz w:val="24"/>
          <w:u w:val="single"/>
        </w:rPr>
        <w:tab/>
      </w:r>
      <w:r>
        <w:rPr>
          <w:sz w:val="24"/>
        </w:rPr>
        <w:t>(Firm</w:t>
      </w:r>
      <w:r>
        <w:rPr>
          <w:spacing w:val="78"/>
          <w:sz w:val="24"/>
        </w:rPr>
        <w:t>   </w:t>
      </w:r>
      <w:r>
        <w:rPr>
          <w:sz w:val="24"/>
        </w:rPr>
        <w:t>registered</w:t>
      </w:r>
      <w:r>
        <w:rPr>
          <w:spacing w:val="79"/>
          <w:sz w:val="24"/>
        </w:rPr>
        <w:t>   </w:t>
      </w:r>
      <w:r>
        <w:rPr>
          <w:sz w:val="24"/>
        </w:rPr>
        <w:t>under</w:t>
      </w:r>
      <w:r>
        <w:rPr>
          <w:spacing w:val="78"/>
          <w:sz w:val="24"/>
        </w:rPr>
        <w:t>   </w:t>
      </w:r>
      <w:r>
        <w:rPr>
          <w:spacing w:val="-5"/>
          <w:sz w:val="24"/>
        </w:rPr>
        <w:t>the</w:t>
      </w:r>
    </w:p>
    <w:p>
      <w:pPr>
        <w:pStyle w:val="BodyText"/>
        <w:tabs>
          <w:tab w:pos="2616" w:val="left" w:leader="none"/>
        </w:tabs>
        <w:spacing w:before="5"/>
        <w:ind w:left="926"/>
        <w:jc w:val="both"/>
      </w:pPr>
      <w:r>
        <w:rPr>
          <w:rFonts w:ascii="Times New Roman"/>
          <w:u w:val="single"/>
        </w:rPr>
        <w:tab/>
      </w:r>
      <w:r>
        <w:rPr/>
        <w:t>Act,</w:t>
      </w:r>
      <w:r>
        <w:rPr>
          <w:spacing w:val="457"/>
        </w:rPr>
        <w:t> </w:t>
      </w:r>
      <w:r>
        <w:rPr>
          <w:rFonts w:ascii="Times New Roman"/>
          <w:spacing w:val="443"/>
          <w:w w:val="150"/>
          <w:u w:val="single"/>
        </w:rPr>
        <w:t> </w:t>
      </w:r>
      <w:r>
        <w:rPr/>
        <w:t>)</w:t>
      </w:r>
      <w:r>
        <w:rPr>
          <w:spacing w:val="75"/>
        </w:rPr>
        <w:t>    </w:t>
      </w:r>
      <w:r>
        <w:rPr/>
        <w:t>and</w:t>
      </w:r>
      <w:r>
        <w:rPr>
          <w:spacing w:val="74"/>
        </w:rPr>
        <w:t>    </w:t>
      </w:r>
      <w:r>
        <w:rPr/>
        <w:t>having</w:t>
      </w:r>
      <w:r>
        <w:rPr>
          <w:spacing w:val="75"/>
        </w:rPr>
        <w:t>    </w:t>
      </w:r>
      <w:r>
        <w:rPr/>
        <w:t>its</w:t>
      </w:r>
      <w:r>
        <w:rPr>
          <w:spacing w:val="75"/>
        </w:rPr>
        <w:t>    </w:t>
      </w:r>
      <w:r>
        <w:rPr/>
        <w:t>registered</w:t>
      </w:r>
      <w:r>
        <w:rPr>
          <w:spacing w:val="75"/>
        </w:rPr>
        <w:t>    </w:t>
      </w:r>
      <w:r>
        <w:rPr/>
        <w:t>office</w:t>
      </w:r>
      <w:r>
        <w:rPr>
          <w:spacing w:val="75"/>
        </w:rPr>
        <w:t>    </w:t>
      </w:r>
      <w:r>
        <w:rPr>
          <w:spacing w:val="-5"/>
        </w:rPr>
        <w:t>at</w:t>
      </w:r>
    </w:p>
    <w:p>
      <w:pPr>
        <w:pStyle w:val="BodyText"/>
        <w:tabs>
          <w:tab w:pos="3595" w:val="left" w:leader="none"/>
        </w:tabs>
        <w:spacing w:line="276" w:lineRule="auto" w:before="40"/>
        <w:ind w:left="926" w:right="555"/>
        <w:jc w:val="both"/>
      </w:pPr>
      <w:r>
        <w:rPr>
          <w:rFonts w:ascii="Times New Roman" w:hAnsi="Times New Roman"/>
          <w:u w:val="single"/>
        </w:rPr>
        <w:tab/>
      </w:r>
      <w:r>
        <w:rPr/>
        <w:t>(hereinafter referred to as the ‘Applicant’ which expression </w:t>
      </w:r>
      <w:r>
        <w:rPr/>
        <w:t>shall unless it be repugnant to the subject or context thereof include its/their executors, administrators, successors and assigns, for the IQSC for the Kochi Metro Rail Project (hereinafter</w:t>
      </w:r>
      <w:r>
        <w:rPr>
          <w:spacing w:val="41"/>
        </w:rPr>
        <w:t>  </w:t>
      </w:r>
      <w:r>
        <w:rPr/>
        <w:t>referred</w:t>
      </w:r>
      <w:r>
        <w:rPr>
          <w:spacing w:val="42"/>
        </w:rPr>
        <w:t>  </w:t>
      </w:r>
      <w:r>
        <w:rPr/>
        <w:t>to</w:t>
      </w:r>
      <w:r>
        <w:rPr>
          <w:spacing w:val="41"/>
        </w:rPr>
        <w:t>  </w:t>
      </w:r>
      <w:r>
        <w:rPr/>
        <w:t>as</w:t>
      </w:r>
      <w:r>
        <w:rPr>
          <w:spacing w:val="42"/>
        </w:rPr>
        <w:t>  </w:t>
      </w:r>
      <w:r>
        <w:rPr/>
        <w:t>the</w:t>
      </w:r>
      <w:r>
        <w:rPr>
          <w:spacing w:val="41"/>
        </w:rPr>
        <w:t>  </w:t>
      </w:r>
      <w:r>
        <w:rPr/>
        <w:t>‘Project’)</w:t>
      </w:r>
      <w:r>
        <w:rPr>
          <w:spacing w:val="42"/>
        </w:rPr>
        <w:t>  </w:t>
      </w:r>
      <w:r>
        <w:rPr/>
        <w:t>pursuant</w:t>
      </w:r>
      <w:r>
        <w:rPr>
          <w:spacing w:val="42"/>
        </w:rPr>
        <w:t>  </w:t>
      </w:r>
      <w:r>
        <w:rPr/>
        <w:t>to</w:t>
      </w:r>
      <w:r>
        <w:rPr>
          <w:spacing w:val="41"/>
        </w:rPr>
        <w:t>  </w:t>
      </w:r>
      <w:r>
        <w:rPr/>
        <w:t>the</w:t>
      </w:r>
      <w:r>
        <w:rPr>
          <w:spacing w:val="42"/>
        </w:rPr>
        <w:t>  </w:t>
      </w:r>
      <w:r>
        <w:rPr/>
        <w:t>RFP</w:t>
      </w:r>
      <w:r>
        <w:rPr>
          <w:spacing w:val="41"/>
        </w:rPr>
        <w:t>  </w:t>
      </w:r>
      <w:r>
        <w:rPr/>
        <w:t>Document</w:t>
      </w:r>
      <w:r>
        <w:rPr>
          <w:spacing w:val="42"/>
        </w:rPr>
        <w:t>  </w:t>
      </w:r>
      <w:r>
        <w:rPr>
          <w:spacing w:val="-2"/>
        </w:rPr>
        <w:t>dated</w:t>
      </w:r>
    </w:p>
    <w:p>
      <w:pPr>
        <w:pStyle w:val="BodyText"/>
        <w:tabs>
          <w:tab w:pos="5558" w:val="left" w:leader="none"/>
          <w:tab w:pos="9036" w:val="left" w:leader="none"/>
        </w:tabs>
        <w:spacing w:line="273" w:lineRule="auto" w:before="2"/>
        <w:ind w:left="926" w:right="559"/>
        <w:jc w:val="both"/>
      </w:pPr>
      <w:r>
        <w:rPr/>
        <w:t>……………….issued</w:t>
      </w:r>
      <w:r>
        <w:rPr>
          <w:spacing w:val="40"/>
        </w:rPr>
        <w:t> </w:t>
      </w:r>
      <w:r>
        <w:rPr/>
        <w:t>in</w:t>
      </w:r>
      <w:r>
        <w:rPr>
          <w:spacing w:val="40"/>
        </w:rPr>
        <w:t> </w:t>
      </w:r>
      <w:r>
        <w:rPr/>
        <w:t>respect</w:t>
      </w:r>
      <w:r>
        <w:rPr>
          <w:spacing w:val="40"/>
        </w:rPr>
        <w:t> </w:t>
      </w:r>
      <w:r>
        <w:rPr/>
        <w:t>of</w:t>
      </w:r>
      <w:r>
        <w:rPr>
          <w:spacing w:val="40"/>
        </w:rPr>
        <w:t> </w:t>
      </w:r>
      <w:r>
        <w:rPr/>
        <w:t>the</w:t>
      </w:r>
      <w:r>
        <w:rPr>
          <w:spacing w:val="40"/>
        </w:rPr>
        <w:t> </w:t>
      </w:r>
      <w:r>
        <w:rPr/>
        <w:t>Project,</w:t>
      </w:r>
      <w:r>
        <w:rPr>
          <w:spacing w:val="40"/>
        </w:rPr>
        <w:t> </w:t>
      </w:r>
      <w:r>
        <w:rPr/>
        <w:t>we</w:t>
      </w:r>
      <w:r>
        <w:rPr>
          <w:spacing w:val="40"/>
        </w:rPr>
        <w:t> </w:t>
      </w:r>
      <w:r>
        <w:rPr/>
        <w:t>(Name</w:t>
      </w:r>
      <w:r>
        <w:rPr>
          <w:spacing w:val="40"/>
        </w:rPr>
        <w:t> </w:t>
      </w:r>
      <w:r>
        <w:rPr/>
        <w:t>of</w:t>
      </w:r>
      <w:r>
        <w:rPr>
          <w:spacing w:val="40"/>
        </w:rPr>
        <w:t> </w:t>
      </w:r>
      <w:r>
        <w:rPr/>
        <w:t>the</w:t>
      </w:r>
      <w:r>
        <w:rPr>
          <w:spacing w:val="40"/>
        </w:rPr>
        <w:t> </w:t>
      </w:r>
      <w:r>
        <w:rPr/>
        <w:t>Bank</w:t>
      </w:r>
      <w:r>
        <w:rPr>
          <w:spacing w:val="31"/>
        </w:rPr>
        <w:t> </w:t>
      </w:r>
      <w:r>
        <w:rPr>
          <w:rFonts w:ascii="Times New Roman" w:hAnsi="Times New Roman"/>
          <w:u w:val="single"/>
        </w:rPr>
        <w:tab/>
      </w:r>
      <w:r>
        <w:rPr/>
        <w:t>) having </w:t>
      </w:r>
      <w:r>
        <w:rPr/>
        <w:t>our registered</w:t>
      </w:r>
      <w:r>
        <w:rPr>
          <w:spacing w:val="80"/>
        </w:rPr>
        <w:t>   </w:t>
      </w:r>
      <w:r>
        <w:rPr/>
        <w:t>office</w:t>
      </w:r>
      <w:r>
        <w:rPr>
          <w:spacing w:val="80"/>
        </w:rPr>
        <w:t>   </w:t>
      </w:r>
      <w:r>
        <w:rPr/>
        <w:t>at</w:t>
      </w:r>
      <w:r>
        <w:rPr>
          <w:spacing w:val="352"/>
        </w:rPr>
        <w:t> </w:t>
      </w:r>
      <w:r>
        <w:rPr>
          <w:rFonts w:ascii="Times New Roman" w:hAnsi="Times New Roman"/>
          <w:u w:val="single"/>
        </w:rPr>
        <w:tab/>
      </w:r>
      <w:r>
        <w:rPr>
          <w:rFonts w:ascii="Times New Roman" w:hAnsi="Times New Roman"/>
          <w:spacing w:val="73"/>
        </w:rPr>
        <w:t>   </w:t>
      </w:r>
      <w:r>
        <w:rPr/>
        <w:t>and</w:t>
      </w:r>
      <w:r>
        <w:rPr>
          <w:spacing w:val="80"/>
        </w:rPr>
        <w:t>   </w:t>
      </w:r>
      <w:r>
        <w:rPr/>
        <w:t>one</w:t>
      </w:r>
      <w:r>
        <w:rPr>
          <w:spacing w:val="80"/>
        </w:rPr>
        <w:t>   </w:t>
      </w:r>
      <w:r>
        <w:rPr/>
        <w:t>of</w:t>
      </w:r>
      <w:r>
        <w:rPr>
          <w:spacing w:val="80"/>
        </w:rPr>
        <w:t>   </w:t>
      </w:r>
      <w:r>
        <w:rPr/>
        <w:t>its</w:t>
      </w:r>
      <w:r>
        <w:rPr>
          <w:spacing w:val="80"/>
        </w:rPr>
        <w:t>   </w:t>
      </w:r>
      <w:r>
        <w:rPr/>
        <w:t>branches</w:t>
      </w:r>
      <w:r>
        <w:rPr>
          <w:spacing w:val="80"/>
        </w:rPr>
        <w:t>   </w:t>
      </w:r>
      <w:r>
        <w:rPr/>
        <w:t>at</w:t>
      </w:r>
    </w:p>
    <w:p>
      <w:pPr>
        <w:pStyle w:val="BodyText"/>
        <w:tabs>
          <w:tab w:pos="3150" w:val="left" w:leader="none"/>
          <w:tab w:pos="9102" w:val="left" w:leader="dot"/>
        </w:tabs>
        <w:spacing w:line="276" w:lineRule="auto" w:before="2"/>
        <w:ind w:left="926" w:right="559"/>
        <w:jc w:val="both"/>
      </w:pPr>
      <w:r>
        <w:rPr>
          <w:rFonts w:ascii="Times New Roman" w:hAnsi="Times New Roman"/>
          <w:u w:val="single"/>
        </w:rPr>
        <w:tab/>
      </w:r>
      <w:r>
        <w:rPr/>
        <w:t>(hereinafter referred to as the ‘Bank’), at the request of the Applicant, do hereby in terms of relevant clause of the RFP Document, irrevocable, unconditionally</w:t>
      </w:r>
      <w:r>
        <w:rPr>
          <w:spacing w:val="80"/>
        </w:rPr>
        <w:t> </w:t>
      </w:r>
      <w:r>
        <w:rPr/>
        <w:t>and without reservation guarantee the due and faithful fulfillment and compliance of the terms and conditions of the RFP Documents by the said Applicant and unconditionally </w:t>
      </w:r>
      <w:r>
        <w:rPr/>
        <w:t>and irrevocably</w:t>
      </w:r>
      <w:r>
        <w:rPr>
          <w:spacing w:val="5"/>
        </w:rPr>
        <w:t> </w:t>
      </w:r>
      <w:r>
        <w:rPr/>
        <w:t>undertake</w:t>
      </w:r>
      <w:r>
        <w:rPr>
          <w:spacing w:val="8"/>
        </w:rPr>
        <w:t> </w:t>
      </w:r>
      <w:r>
        <w:rPr/>
        <w:t>to</w:t>
      </w:r>
      <w:r>
        <w:rPr>
          <w:spacing w:val="8"/>
        </w:rPr>
        <w:t> </w:t>
      </w:r>
      <w:r>
        <w:rPr/>
        <w:t>pay</w:t>
      </w:r>
      <w:r>
        <w:rPr>
          <w:spacing w:val="8"/>
        </w:rPr>
        <w:t> </w:t>
      </w:r>
      <w:r>
        <w:rPr/>
        <w:t>forthwith</w:t>
      </w:r>
      <w:r>
        <w:rPr>
          <w:spacing w:val="8"/>
        </w:rPr>
        <w:t> </w:t>
      </w:r>
      <w:r>
        <w:rPr/>
        <w:t>to</w:t>
      </w:r>
      <w:r>
        <w:rPr>
          <w:spacing w:val="10"/>
        </w:rPr>
        <w:t> </w:t>
      </w:r>
      <w:r>
        <w:rPr/>
        <w:t>KMRL</w:t>
      </w:r>
      <w:r>
        <w:rPr>
          <w:spacing w:val="8"/>
        </w:rPr>
        <w:t> </w:t>
      </w:r>
      <w:r>
        <w:rPr/>
        <w:t>an</w:t>
      </w:r>
      <w:r>
        <w:rPr>
          <w:spacing w:val="8"/>
        </w:rPr>
        <w:t> </w:t>
      </w:r>
      <w:r>
        <w:rPr/>
        <w:t>amount</w:t>
      </w:r>
      <w:r>
        <w:rPr>
          <w:spacing w:val="8"/>
        </w:rPr>
        <w:t> </w:t>
      </w:r>
      <w:r>
        <w:rPr>
          <w:spacing w:val="-5"/>
        </w:rPr>
        <w:t>of</w:t>
      </w:r>
      <w:r>
        <w:rPr>
          <w:rFonts w:ascii="Times New Roman" w:hAnsi="Times New Roman"/>
        </w:rPr>
        <w:tab/>
      </w:r>
      <w:r>
        <w:rPr>
          <w:spacing w:val="-2"/>
        </w:rPr>
        <w:t>(hereinafter</w:t>
      </w:r>
    </w:p>
    <w:p>
      <w:pPr>
        <w:pStyle w:val="BodyText"/>
        <w:spacing w:line="276" w:lineRule="auto"/>
        <w:ind w:left="926" w:right="559"/>
        <w:jc w:val="both"/>
      </w:pPr>
      <w:r>
        <w:rPr/>
        <w:t>referred to as ‘Guarantee’) as our primary obligation without any demur, reservation, recourse, contest or protest and without reference to the Applicant if the Applicant shall fail to fulfill or comply with all or any of the terms and conditions contained in the said RFP </w:t>
      </w:r>
      <w:r>
        <w:rPr>
          <w:spacing w:val="-2"/>
        </w:rPr>
        <w:t>Documents.</w:t>
      </w:r>
    </w:p>
    <w:p>
      <w:pPr>
        <w:pStyle w:val="ListParagraph"/>
        <w:numPr>
          <w:ilvl w:val="0"/>
          <w:numId w:val="69"/>
        </w:numPr>
        <w:tabs>
          <w:tab w:pos="924" w:val="left" w:leader="none"/>
          <w:tab w:pos="926" w:val="left" w:leader="none"/>
        </w:tabs>
        <w:spacing w:line="276" w:lineRule="auto" w:before="1" w:after="0"/>
        <w:ind w:left="926" w:right="559" w:hanging="360"/>
        <w:jc w:val="both"/>
        <w:rPr>
          <w:sz w:val="24"/>
        </w:rPr>
      </w:pPr>
      <w:r>
        <w:rPr>
          <w:sz w:val="24"/>
        </w:rPr>
        <w:t>Any written demand made by KMRL stating that the Applicant is in default of the due and faithful fulfillment and compliance with the terms and conditions contained in the RFP Documents shall be final, conclusive and binding on the Bank.</w:t>
      </w:r>
    </w:p>
    <w:p>
      <w:pPr>
        <w:pStyle w:val="ListParagraph"/>
        <w:numPr>
          <w:ilvl w:val="0"/>
          <w:numId w:val="69"/>
        </w:numPr>
        <w:tabs>
          <w:tab w:pos="924" w:val="left" w:leader="none"/>
          <w:tab w:pos="926" w:val="left" w:leader="none"/>
        </w:tabs>
        <w:spacing w:line="276" w:lineRule="auto" w:before="0" w:after="0"/>
        <w:ind w:left="926" w:right="558" w:hanging="360"/>
        <w:jc w:val="both"/>
        <w:rPr>
          <w:sz w:val="24"/>
        </w:rPr>
      </w:pPr>
      <w:r>
        <w:rPr>
          <w:sz w:val="24"/>
        </w:rPr>
        <w:t>We, the Bank, do hereby unconditionally undertake to pay the amounts due and payable under this Guarantee without any demur, reservation, recourse, contest and protest and without any reference to the Applicant or any other person and irrespective of whether the</w:t>
      </w:r>
    </w:p>
    <w:p>
      <w:pPr>
        <w:pStyle w:val="ListParagraph"/>
        <w:spacing w:after="0" w:line="276" w:lineRule="auto"/>
        <w:jc w:val="both"/>
        <w:rPr>
          <w:sz w:val="24"/>
        </w:rPr>
        <w:sectPr>
          <w:pgSz w:w="11900" w:h="16840"/>
          <w:pgMar w:header="472" w:footer="1348" w:top="1500" w:bottom="1540" w:left="708" w:right="283"/>
        </w:sectPr>
      </w:pPr>
    </w:p>
    <w:p>
      <w:pPr>
        <w:pStyle w:val="BodyText"/>
        <w:spacing w:before="6"/>
      </w:pPr>
    </w:p>
    <w:p>
      <w:pPr>
        <w:pStyle w:val="BodyText"/>
        <w:tabs>
          <w:tab w:pos="5056" w:val="left" w:leader="dot"/>
        </w:tabs>
        <w:spacing w:line="276" w:lineRule="auto"/>
        <w:ind w:left="926" w:right="557"/>
        <w:jc w:val="both"/>
      </w:pPr>
      <w:r>
        <w:rPr/>
        <w:t>claim of KMRL is disputed by the Applicant or not, merely on the first demand from KMRL stating</w:t>
      </w:r>
      <w:r>
        <w:rPr>
          <w:spacing w:val="-2"/>
        </w:rPr>
        <w:t> </w:t>
      </w:r>
      <w:r>
        <w:rPr/>
        <w:t>that</w:t>
      </w:r>
      <w:r>
        <w:rPr>
          <w:spacing w:val="-2"/>
        </w:rPr>
        <w:t> </w:t>
      </w:r>
      <w:r>
        <w:rPr/>
        <w:t>the</w:t>
      </w:r>
      <w:r>
        <w:rPr>
          <w:spacing w:val="-2"/>
        </w:rPr>
        <w:t> </w:t>
      </w:r>
      <w:r>
        <w:rPr/>
        <w:t>amount</w:t>
      </w:r>
      <w:r>
        <w:rPr>
          <w:spacing w:val="-2"/>
        </w:rPr>
        <w:t> </w:t>
      </w:r>
      <w:r>
        <w:rPr/>
        <w:t>claimed</w:t>
      </w:r>
      <w:r>
        <w:rPr>
          <w:spacing w:val="-2"/>
        </w:rPr>
        <w:t> </w:t>
      </w:r>
      <w:r>
        <w:rPr/>
        <w:t>is</w:t>
      </w:r>
      <w:r>
        <w:rPr>
          <w:spacing w:val="-2"/>
        </w:rPr>
        <w:t> </w:t>
      </w:r>
      <w:r>
        <w:rPr/>
        <w:t>due</w:t>
      </w:r>
      <w:r>
        <w:rPr>
          <w:spacing w:val="-2"/>
        </w:rPr>
        <w:t> </w:t>
      </w:r>
      <w:r>
        <w:rPr/>
        <w:t>to</w:t>
      </w:r>
      <w:r>
        <w:rPr>
          <w:spacing w:val="-2"/>
        </w:rPr>
        <w:t> </w:t>
      </w:r>
      <w:r>
        <w:rPr/>
        <w:t>KMRL</w:t>
      </w:r>
      <w:r>
        <w:rPr>
          <w:spacing w:val="-3"/>
        </w:rPr>
        <w:t> </w:t>
      </w:r>
      <w:r>
        <w:rPr/>
        <w:t>by</w:t>
      </w:r>
      <w:r>
        <w:rPr>
          <w:spacing w:val="-2"/>
        </w:rPr>
        <w:t> </w:t>
      </w:r>
      <w:r>
        <w:rPr/>
        <w:t>reason</w:t>
      </w:r>
      <w:r>
        <w:rPr>
          <w:spacing w:val="-2"/>
        </w:rPr>
        <w:t> </w:t>
      </w:r>
      <w:r>
        <w:rPr/>
        <w:t>of</w:t>
      </w:r>
      <w:r>
        <w:rPr>
          <w:spacing w:val="-2"/>
        </w:rPr>
        <w:t> </w:t>
      </w:r>
      <w:r>
        <w:rPr/>
        <w:t>failure</w:t>
      </w:r>
      <w:r>
        <w:rPr>
          <w:spacing w:val="-2"/>
        </w:rPr>
        <w:t> </w:t>
      </w:r>
      <w:r>
        <w:rPr/>
        <w:t>of</w:t>
      </w:r>
      <w:r>
        <w:rPr>
          <w:spacing w:val="-2"/>
        </w:rPr>
        <w:t> </w:t>
      </w:r>
      <w:r>
        <w:rPr/>
        <w:t>the</w:t>
      </w:r>
      <w:r>
        <w:rPr>
          <w:spacing w:val="-2"/>
        </w:rPr>
        <w:t> </w:t>
      </w:r>
      <w:r>
        <w:rPr/>
        <w:t>Applicant</w:t>
      </w:r>
      <w:r>
        <w:rPr>
          <w:spacing w:val="-2"/>
        </w:rPr>
        <w:t> </w:t>
      </w:r>
      <w:r>
        <w:rPr/>
        <w:t>to</w:t>
      </w:r>
      <w:r>
        <w:rPr>
          <w:spacing w:val="-2"/>
        </w:rPr>
        <w:t> </w:t>
      </w:r>
      <w:r>
        <w:rPr/>
        <w:t>fulfill and comply with the terms and conditions contained in the RFP Documents including</w:t>
      </w:r>
      <w:r>
        <w:rPr>
          <w:spacing w:val="40"/>
        </w:rPr>
        <w:t> </w:t>
      </w:r>
      <w:r>
        <w:rPr/>
        <w:t>failure of the said Applicant to keep its proposal open during the proposal validity period as set forth in the said RFP Documents for any reason whatsoever.</w:t>
      </w:r>
      <w:r>
        <w:rPr>
          <w:spacing w:val="40"/>
        </w:rPr>
        <w:t> </w:t>
      </w:r>
      <w:r>
        <w:rPr/>
        <w:t>Any such demand made on the Bank shall be conclusive as regards amount due and payable by the Bank under this Guarantee.</w:t>
      </w:r>
      <w:r>
        <w:rPr>
          <w:spacing w:val="40"/>
        </w:rPr>
        <w:t> </w:t>
      </w:r>
      <w:r>
        <w:rPr/>
        <w:t>However, our liability under this Guarantee shall be restricted to an amount not exceeding Rs……………….(Rupees</w:t>
      </w:r>
      <w:r>
        <w:rPr>
          <w:rFonts w:ascii="Times New Roman" w:hAnsi="Times New Roman"/>
        </w:rPr>
        <w:tab/>
      </w:r>
      <w:r>
        <w:rPr>
          <w:spacing w:val="-2"/>
        </w:rPr>
        <w:t>only)</w:t>
      </w:r>
    </w:p>
    <w:p>
      <w:pPr>
        <w:pStyle w:val="ListParagraph"/>
        <w:numPr>
          <w:ilvl w:val="0"/>
          <w:numId w:val="69"/>
        </w:numPr>
        <w:tabs>
          <w:tab w:pos="924" w:val="left" w:leader="none"/>
          <w:tab w:pos="926" w:val="left" w:leader="none"/>
        </w:tabs>
        <w:spacing w:line="276" w:lineRule="auto" w:before="4" w:after="0"/>
        <w:ind w:left="926" w:right="558" w:hanging="360"/>
        <w:jc w:val="both"/>
        <w:rPr>
          <w:sz w:val="24"/>
        </w:rPr>
      </w:pPr>
      <w:r>
        <w:rPr>
          <w:sz w:val="24"/>
        </w:rPr>
        <w:t>This Guarantee shall be irrevocable and remain in full force for a period of 180 </w:t>
      </w:r>
      <w:r>
        <w:rPr>
          <w:sz w:val="24"/>
        </w:rPr>
        <w:t>(one hundred and eighty) days from the Proposal Due Date of the referred RFP or for such extended</w:t>
      </w:r>
      <w:r>
        <w:rPr>
          <w:spacing w:val="40"/>
          <w:sz w:val="24"/>
        </w:rPr>
        <w:t> </w:t>
      </w:r>
      <w:r>
        <w:rPr>
          <w:sz w:val="24"/>
        </w:rPr>
        <w:t>period as may be mutually agreed between KMRL and the Applicant, and agreed to by the Bank, and shall continue to be enforceable till all amounts under this Guarantee have been paid.</w:t>
      </w:r>
    </w:p>
    <w:p>
      <w:pPr>
        <w:pStyle w:val="ListParagraph"/>
        <w:numPr>
          <w:ilvl w:val="0"/>
          <w:numId w:val="69"/>
        </w:numPr>
        <w:tabs>
          <w:tab w:pos="924" w:val="left" w:leader="none"/>
          <w:tab w:pos="926" w:val="left" w:leader="none"/>
        </w:tabs>
        <w:spacing w:line="276" w:lineRule="auto" w:before="0" w:after="0"/>
        <w:ind w:left="926" w:right="559" w:hanging="360"/>
        <w:jc w:val="both"/>
        <w:rPr>
          <w:sz w:val="24"/>
        </w:rPr>
      </w:pPr>
      <w:r>
        <w:rPr>
          <w:sz w:val="24"/>
        </w:rPr>
        <w:t>We, the Bank, further agree that KMRL shall be the sole judge to decide as to whether the Applicant is in default of due and faithful fulfillment and compliance with the terms </w:t>
      </w:r>
      <w:r>
        <w:rPr>
          <w:sz w:val="24"/>
        </w:rPr>
        <w:t>and conditions contained in the RFP Documents including, inter alia, the failure of the Applicant to keep its Proposal open during the Proposal validity period set forth in the said RFP Documents, and the decision of KMRL that the Applicant is in default as aforesaid shall be final and binding on us, notwithstanding any differences between KMRL and the Applicant or any dispute pending before any court, tribunal, arbitrator or any other.</w:t>
      </w:r>
    </w:p>
    <w:p>
      <w:pPr>
        <w:pStyle w:val="ListParagraph"/>
        <w:numPr>
          <w:ilvl w:val="0"/>
          <w:numId w:val="69"/>
        </w:numPr>
        <w:tabs>
          <w:tab w:pos="926" w:val="left" w:leader="none"/>
          <w:tab w:pos="1030" w:val="left" w:leader="none"/>
        </w:tabs>
        <w:spacing w:line="273" w:lineRule="auto" w:before="0" w:after="0"/>
        <w:ind w:left="926" w:right="559" w:hanging="360"/>
        <w:jc w:val="both"/>
        <w:rPr>
          <w:sz w:val="24"/>
        </w:rPr>
      </w:pPr>
      <w:r>
        <w:rPr>
          <w:sz w:val="24"/>
        </w:rPr>
        <w:tab/>
        <w:t>The Guarantee shall not be affected by any change in the constitution or winding up of the applicant or the Bank or any absorption, merger or amalgamation of the Applicant or the Bank with any other person.</w:t>
      </w:r>
    </w:p>
    <w:p>
      <w:pPr>
        <w:pStyle w:val="BodyText"/>
        <w:spacing w:before="47"/>
      </w:pPr>
    </w:p>
    <w:p>
      <w:pPr>
        <w:pStyle w:val="ListParagraph"/>
        <w:numPr>
          <w:ilvl w:val="0"/>
          <w:numId w:val="69"/>
        </w:numPr>
        <w:tabs>
          <w:tab w:pos="926" w:val="left" w:leader="none"/>
          <w:tab w:pos="977" w:val="left" w:leader="none"/>
        </w:tabs>
        <w:spacing w:line="276" w:lineRule="auto" w:before="1" w:after="0"/>
        <w:ind w:left="926" w:right="558" w:hanging="360"/>
        <w:jc w:val="both"/>
        <w:rPr>
          <w:sz w:val="24"/>
        </w:rPr>
      </w:pPr>
      <w:r>
        <w:rPr>
          <w:sz w:val="24"/>
        </w:rPr>
        <w:t>In</w:t>
      </w:r>
      <w:r>
        <w:rPr>
          <w:spacing w:val="40"/>
          <w:sz w:val="24"/>
        </w:rPr>
        <w:t> </w:t>
      </w:r>
      <w:r>
        <w:rPr>
          <w:sz w:val="24"/>
        </w:rPr>
        <w:t>order to give full effect to this Guarantee, KMRL shall be entitled to treat the Bank as the Principal debtor.</w:t>
      </w:r>
      <w:r>
        <w:rPr>
          <w:spacing w:val="40"/>
          <w:sz w:val="24"/>
        </w:rPr>
        <w:t> </w:t>
      </w:r>
      <w:r>
        <w:rPr>
          <w:sz w:val="24"/>
        </w:rPr>
        <w:t>KMRL shall have the fullest liberty without affecting in any way the liability of the Bank under this Guarantee from time to time to vary any of the terms and conditions contained in the said RFP Documents or to extend time for submission of the Proposal or the Proposal validity period or the period for conveying acceptance of letter of award by the Applicant or the period for fulfillment and compliance.</w:t>
      </w:r>
    </w:p>
    <w:p>
      <w:pPr>
        <w:pStyle w:val="BodyText"/>
        <w:spacing w:before="42"/>
      </w:pPr>
    </w:p>
    <w:p>
      <w:pPr>
        <w:pStyle w:val="ListParagraph"/>
        <w:numPr>
          <w:ilvl w:val="0"/>
          <w:numId w:val="69"/>
        </w:numPr>
        <w:tabs>
          <w:tab w:pos="924" w:val="left" w:leader="none"/>
          <w:tab w:pos="926" w:val="left" w:leader="none"/>
        </w:tabs>
        <w:spacing w:line="276" w:lineRule="auto" w:before="0" w:after="0"/>
        <w:ind w:left="926" w:right="559" w:hanging="360"/>
        <w:jc w:val="both"/>
        <w:rPr>
          <w:sz w:val="24"/>
        </w:rPr>
      </w:pPr>
      <w:r>
        <w:rPr>
          <w:sz w:val="24"/>
        </w:rPr>
        <w:t>Any notice by way of request, demand or otherwise hereunder shall be sufficiently given or made if addressed to the Bank and sent by courier or by registered mail to the Bank at the address set forth herein.</w:t>
      </w:r>
    </w:p>
    <w:p>
      <w:pPr>
        <w:pStyle w:val="BodyText"/>
        <w:spacing w:before="44"/>
      </w:pPr>
    </w:p>
    <w:p>
      <w:pPr>
        <w:pStyle w:val="ListParagraph"/>
        <w:numPr>
          <w:ilvl w:val="0"/>
          <w:numId w:val="69"/>
        </w:numPr>
        <w:tabs>
          <w:tab w:pos="924" w:val="left" w:leader="none"/>
          <w:tab w:pos="926" w:val="left" w:leader="none"/>
        </w:tabs>
        <w:spacing w:line="276" w:lineRule="auto" w:before="0" w:after="0"/>
        <w:ind w:left="926" w:right="559" w:hanging="360"/>
        <w:jc w:val="both"/>
        <w:rPr>
          <w:sz w:val="24"/>
        </w:rPr>
      </w:pPr>
      <w:r>
        <w:rPr>
          <w:sz w:val="24"/>
        </w:rPr>
        <w:t>We undertake to make the payment on receipt of your notice of claim on us addressed to [name</w:t>
      </w:r>
      <w:r>
        <w:rPr>
          <w:spacing w:val="-2"/>
          <w:sz w:val="24"/>
        </w:rPr>
        <w:t> </w:t>
      </w:r>
      <w:r>
        <w:rPr>
          <w:sz w:val="24"/>
        </w:rPr>
        <w:t>of</w:t>
      </w:r>
      <w:r>
        <w:rPr>
          <w:spacing w:val="-2"/>
          <w:sz w:val="24"/>
        </w:rPr>
        <w:t> </w:t>
      </w:r>
      <w:r>
        <w:rPr>
          <w:sz w:val="24"/>
        </w:rPr>
        <w:t>Bank</w:t>
      </w:r>
      <w:r>
        <w:rPr>
          <w:spacing w:val="-2"/>
          <w:sz w:val="24"/>
        </w:rPr>
        <w:t> </w:t>
      </w:r>
      <w:r>
        <w:rPr>
          <w:sz w:val="24"/>
        </w:rPr>
        <w:t>along</w:t>
      </w:r>
      <w:r>
        <w:rPr>
          <w:spacing w:val="-2"/>
          <w:sz w:val="24"/>
        </w:rPr>
        <w:t> </w:t>
      </w:r>
      <w:r>
        <w:rPr>
          <w:sz w:val="24"/>
        </w:rPr>
        <w:t>with</w:t>
      </w:r>
      <w:r>
        <w:rPr>
          <w:spacing w:val="-2"/>
          <w:sz w:val="24"/>
        </w:rPr>
        <w:t> </w:t>
      </w:r>
      <w:r>
        <w:rPr>
          <w:sz w:val="24"/>
        </w:rPr>
        <w:t>branch</w:t>
      </w:r>
      <w:r>
        <w:rPr>
          <w:spacing w:val="-2"/>
          <w:sz w:val="24"/>
        </w:rPr>
        <w:t> </w:t>
      </w:r>
      <w:r>
        <w:rPr>
          <w:sz w:val="24"/>
        </w:rPr>
        <w:t>address]</w:t>
      </w:r>
      <w:r>
        <w:rPr>
          <w:spacing w:val="-2"/>
          <w:sz w:val="24"/>
        </w:rPr>
        <w:t> </w:t>
      </w:r>
      <w:r>
        <w:rPr>
          <w:sz w:val="24"/>
        </w:rPr>
        <w:t>and</w:t>
      </w:r>
      <w:r>
        <w:rPr>
          <w:spacing w:val="-2"/>
          <w:sz w:val="24"/>
        </w:rPr>
        <w:t> </w:t>
      </w:r>
      <w:r>
        <w:rPr>
          <w:sz w:val="24"/>
        </w:rPr>
        <w:t>delivered</w:t>
      </w:r>
      <w:r>
        <w:rPr>
          <w:spacing w:val="-2"/>
          <w:sz w:val="24"/>
        </w:rPr>
        <w:t> </w:t>
      </w:r>
      <w:r>
        <w:rPr>
          <w:sz w:val="24"/>
        </w:rPr>
        <w:t>at</w:t>
      </w:r>
      <w:r>
        <w:rPr>
          <w:spacing w:val="-2"/>
          <w:sz w:val="24"/>
        </w:rPr>
        <w:t> </w:t>
      </w:r>
      <w:r>
        <w:rPr>
          <w:sz w:val="24"/>
        </w:rPr>
        <w:t>our</w:t>
      </w:r>
      <w:r>
        <w:rPr>
          <w:spacing w:val="-2"/>
          <w:sz w:val="24"/>
        </w:rPr>
        <w:t> </w:t>
      </w:r>
      <w:r>
        <w:rPr>
          <w:sz w:val="24"/>
        </w:rPr>
        <w:t>above</w:t>
      </w:r>
      <w:r>
        <w:rPr>
          <w:spacing w:val="-2"/>
          <w:sz w:val="24"/>
        </w:rPr>
        <w:t> </w:t>
      </w:r>
      <w:r>
        <w:rPr>
          <w:sz w:val="24"/>
        </w:rPr>
        <w:t>branch</w:t>
      </w:r>
      <w:r>
        <w:rPr>
          <w:spacing w:val="-2"/>
          <w:sz w:val="24"/>
        </w:rPr>
        <w:t> </w:t>
      </w:r>
      <w:r>
        <w:rPr>
          <w:sz w:val="24"/>
        </w:rPr>
        <w:t>which</w:t>
      </w:r>
      <w:r>
        <w:rPr>
          <w:spacing w:val="-2"/>
          <w:sz w:val="24"/>
        </w:rPr>
        <w:t> </w:t>
      </w:r>
      <w:r>
        <w:rPr>
          <w:sz w:val="24"/>
        </w:rPr>
        <w:t>shall</w:t>
      </w:r>
      <w:r>
        <w:rPr>
          <w:spacing w:val="-2"/>
          <w:sz w:val="24"/>
        </w:rPr>
        <w:t> </w:t>
      </w:r>
      <w:r>
        <w:rPr>
          <w:sz w:val="24"/>
        </w:rPr>
        <w:t>be deemed to have been duly authorized to receive the said notice of claim.</w:t>
      </w:r>
    </w:p>
    <w:p>
      <w:pPr>
        <w:pStyle w:val="BodyText"/>
        <w:spacing w:before="39"/>
      </w:pPr>
    </w:p>
    <w:p>
      <w:pPr>
        <w:pStyle w:val="ListParagraph"/>
        <w:numPr>
          <w:ilvl w:val="0"/>
          <w:numId w:val="69"/>
        </w:numPr>
        <w:tabs>
          <w:tab w:pos="926" w:val="left" w:leader="none"/>
          <w:tab w:pos="976" w:val="left" w:leader="none"/>
        </w:tabs>
        <w:spacing w:line="276" w:lineRule="auto" w:before="0" w:after="0"/>
        <w:ind w:left="926" w:right="558" w:hanging="360"/>
        <w:jc w:val="both"/>
        <w:rPr>
          <w:sz w:val="24"/>
        </w:rPr>
      </w:pPr>
      <w:r>
        <w:rPr>
          <w:sz w:val="24"/>
        </w:rPr>
        <w:t>It</w:t>
      </w:r>
      <w:r>
        <w:rPr>
          <w:spacing w:val="40"/>
          <w:sz w:val="24"/>
        </w:rPr>
        <w:t> </w:t>
      </w:r>
      <w:r>
        <w:rPr>
          <w:sz w:val="24"/>
        </w:rPr>
        <w:t>shall not be necessary for KMRL to proceed against the said Applicant before proceeding against the Bank and the guarantee herein contained shall be enforceable against the Bank, notwithstanding</w:t>
      </w:r>
      <w:r>
        <w:rPr>
          <w:spacing w:val="-2"/>
          <w:sz w:val="24"/>
        </w:rPr>
        <w:t> </w:t>
      </w:r>
      <w:r>
        <w:rPr>
          <w:sz w:val="24"/>
        </w:rPr>
        <w:t>any</w:t>
      </w:r>
      <w:r>
        <w:rPr>
          <w:spacing w:val="1"/>
          <w:sz w:val="24"/>
        </w:rPr>
        <w:t> </w:t>
      </w:r>
      <w:r>
        <w:rPr>
          <w:sz w:val="24"/>
        </w:rPr>
        <w:t>other</w:t>
      </w:r>
      <w:r>
        <w:rPr>
          <w:spacing w:val="1"/>
          <w:sz w:val="24"/>
        </w:rPr>
        <w:t> </w:t>
      </w:r>
      <w:r>
        <w:rPr>
          <w:sz w:val="24"/>
        </w:rPr>
        <w:t>security</w:t>
      </w:r>
      <w:r>
        <w:rPr>
          <w:spacing w:val="1"/>
          <w:sz w:val="24"/>
        </w:rPr>
        <w:t> </w:t>
      </w:r>
      <w:r>
        <w:rPr>
          <w:sz w:val="24"/>
        </w:rPr>
        <w:t>which KMRL may have</w:t>
      </w:r>
      <w:r>
        <w:rPr>
          <w:spacing w:val="1"/>
          <w:sz w:val="24"/>
        </w:rPr>
        <w:t> </w:t>
      </w:r>
      <w:r>
        <w:rPr>
          <w:sz w:val="24"/>
        </w:rPr>
        <w:t>obtained</w:t>
      </w:r>
      <w:r>
        <w:rPr>
          <w:spacing w:val="1"/>
          <w:sz w:val="24"/>
        </w:rPr>
        <w:t> </w:t>
      </w:r>
      <w:r>
        <w:rPr>
          <w:sz w:val="24"/>
        </w:rPr>
        <w:t>from</w:t>
      </w:r>
      <w:r>
        <w:rPr>
          <w:spacing w:val="1"/>
          <w:sz w:val="24"/>
        </w:rPr>
        <w:t> </w:t>
      </w:r>
      <w:r>
        <w:rPr>
          <w:sz w:val="24"/>
        </w:rPr>
        <w:t>the</w:t>
      </w:r>
      <w:r>
        <w:rPr>
          <w:spacing w:val="1"/>
          <w:sz w:val="24"/>
        </w:rPr>
        <w:t> </w:t>
      </w:r>
      <w:r>
        <w:rPr>
          <w:sz w:val="24"/>
        </w:rPr>
        <w:t>said</w:t>
      </w:r>
      <w:r>
        <w:rPr>
          <w:spacing w:val="1"/>
          <w:sz w:val="24"/>
        </w:rPr>
        <w:t> </w:t>
      </w:r>
      <w:r>
        <w:rPr>
          <w:spacing w:val="-2"/>
          <w:sz w:val="24"/>
        </w:rPr>
        <w:t>Applicant</w:t>
      </w:r>
    </w:p>
    <w:p>
      <w:pPr>
        <w:pStyle w:val="ListParagraph"/>
        <w:spacing w:after="0" w:line="276" w:lineRule="auto"/>
        <w:jc w:val="both"/>
        <w:rPr>
          <w:sz w:val="24"/>
        </w:rPr>
        <w:sectPr>
          <w:pgSz w:w="11900" w:h="16840"/>
          <w:pgMar w:header="366" w:footer="786" w:top="1260" w:bottom="980" w:left="708" w:right="283"/>
        </w:sectPr>
      </w:pPr>
    </w:p>
    <w:p>
      <w:pPr>
        <w:pStyle w:val="BodyText"/>
        <w:spacing w:line="278" w:lineRule="auto" w:before="48"/>
        <w:ind w:left="926" w:right="559"/>
      </w:pPr>
      <w:r>
        <w:rPr/>
        <w:t>or</w:t>
      </w:r>
      <w:r>
        <w:rPr>
          <w:spacing w:val="25"/>
        </w:rPr>
        <w:t> </w:t>
      </w:r>
      <w:r>
        <w:rPr/>
        <w:t>any</w:t>
      </w:r>
      <w:r>
        <w:rPr>
          <w:spacing w:val="25"/>
        </w:rPr>
        <w:t> </w:t>
      </w:r>
      <w:r>
        <w:rPr/>
        <w:t>other</w:t>
      </w:r>
      <w:r>
        <w:rPr>
          <w:spacing w:val="25"/>
        </w:rPr>
        <w:t> </w:t>
      </w:r>
      <w:r>
        <w:rPr/>
        <w:t>person</w:t>
      </w:r>
      <w:r>
        <w:rPr>
          <w:spacing w:val="25"/>
        </w:rPr>
        <w:t> </w:t>
      </w:r>
      <w:r>
        <w:rPr/>
        <w:t>and</w:t>
      </w:r>
      <w:r>
        <w:rPr>
          <w:spacing w:val="25"/>
        </w:rPr>
        <w:t> </w:t>
      </w:r>
      <w:r>
        <w:rPr/>
        <w:t>which</w:t>
      </w:r>
      <w:r>
        <w:rPr>
          <w:spacing w:val="25"/>
        </w:rPr>
        <w:t> </w:t>
      </w:r>
      <w:r>
        <w:rPr/>
        <w:t>shall,</w:t>
      </w:r>
      <w:r>
        <w:rPr>
          <w:spacing w:val="25"/>
        </w:rPr>
        <w:t> </w:t>
      </w:r>
      <w:r>
        <w:rPr/>
        <w:t>at</w:t>
      </w:r>
      <w:r>
        <w:rPr>
          <w:spacing w:val="25"/>
        </w:rPr>
        <w:t> </w:t>
      </w:r>
      <w:r>
        <w:rPr/>
        <w:t>the</w:t>
      </w:r>
      <w:r>
        <w:rPr>
          <w:spacing w:val="25"/>
        </w:rPr>
        <w:t> </w:t>
      </w:r>
      <w:r>
        <w:rPr/>
        <w:t>time</w:t>
      </w:r>
      <w:r>
        <w:rPr>
          <w:spacing w:val="25"/>
        </w:rPr>
        <w:t> </w:t>
      </w:r>
      <w:r>
        <w:rPr/>
        <w:t>when</w:t>
      </w:r>
      <w:r>
        <w:rPr>
          <w:spacing w:val="25"/>
        </w:rPr>
        <w:t> </w:t>
      </w:r>
      <w:r>
        <w:rPr/>
        <w:t>proceedings</w:t>
      </w:r>
      <w:r>
        <w:rPr>
          <w:spacing w:val="25"/>
        </w:rPr>
        <w:t> </w:t>
      </w:r>
      <w:r>
        <w:rPr/>
        <w:t>are</w:t>
      </w:r>
      <w:r>
        <w:rPr>
          <w:spacing w:val="25"/>
        </w:rPr>
        <w:t> </w:t>
      </w:r>
      <w:r>
        <w:rPr/>
        <w:t>taken</w:t>
      </w:r>
      <w:r>
        <w:rPr>
          <w:spacing w:val="25"/>
        </w:rPr>
        <w:t> </w:t>
      </w:r>
      <w:r>
        <w:rPr/>
        <w:t>against</w:t>
      </w:r>
      <w:r>
        <w:rPr>
          <w:spacing w:val="25"/>
        </w:rPr>
        <w:t> </w:t>
      </w:r>
      <w:r>
        <w:rPr/>
        <w:t>the Bank hereunder, be outstanding or unrealized.</w:t>
      </w:r>
    </w:p>
    <w:p>
      <w:pPr>
        <w:pStyle w:val="ListParagraph"/>
        <w:numPr>
          <w:ilvl w:val="0"/>
          <w:numId w:val="69"/>
        </w:numPr>
        <w:tabs>
          <w:tab w:pos="926" w:val="left" w:leader="none"/>
          <w:tab w:pos="976" w:val="left" w:leader="none"/>
        </w:tabs>
        <w:spacing w:line="278" w:lineRule="auto" w:before="0" w:after="0"/>
        <w:ind w:left="926" w:right="556" w:hanging="360"/>
        <w:jc w:val="both"/>
        <w:rPr>
          <w:sz w:val="24"/>
        </w:rPr>
      </w:pPr>
      <w:r>
        <w:rPr>
          <w:sz w:val="24"/>
        </w:rPr>
        <w:t>We,</w:t>
      </w:r>
      <w:r>
        <w:rPr>
          <w:spacing w:val="40"/>
          <w:sz w:val="24"/>
        </w:rPr>
        <w:t> </w:t>
      </w:r>
      <w:r>
        <w:rPr>
          <w:sz w:val="24"/>
        </w:rPr>
        <w:t>the Bank, further undertake not to revoke this Guarantee during its currency except with the previous express consent of KMRL in writing.</w:t>
      </w:r>
    </w:p>
    <w:p>
      <w:pPr>
        <w:pStyle w:val="BodyText"/>
        <w:spacing w:before="30"/>
      </w:pPr>
    </w:p>
    <w:p>
      <w:pPr>
        <w:pStyle w:val="ListParagraph"/>
        <w:numPr>
          <w:ilvl w:val="0"/>
          <w:numId w:val="69"/>
        </w:numPr>
        <w:tabs>
          <w:tab w:pos="923" w:val="left" w:leader="none"/>
          <w:tab w:pos="926" w:val="left" w:leader="none"/>
        </w:tabs>
        <w:spacing w:line="276" w:lineRule="auto" w:before="0" w:after="0"/>
        <w:ind w:left="926" w:right="559" w:hanging="360"/>
        <w:jc w:val="both"/>
        <w:rPr>
          <w:sz w:val="24"/>
        </w:rPr>
      </w:pPr>
      <w:r>
        <w:rPr>
          <w:sz w:val="24"/>
        </w:rPr>
        <w:t>The Bank declares that it has power to issue this Guarantee and discharge the obligations contemplated herein, the undersigned is duly authorized and has full power to execute this Guarantee for and on behalf of the Bank.</w:t>
      </w:r>
    </w:p>
    <w:p>
      <w:pPr>
        <w:pStyle w:val="BodyText"/>
        <w:spacing w:before="44"/>
      </w:pPr>
    </w:p>
    <w:p>
      <w:pPr>
        <w:pStyle w:val="ListParagraph"/>
        <w:numPr>
          <w:ilvl w:val="0"/>
          <w:numId w:val="69"/>
        </w:numPr>
        <w:tabs>
          <w:tab w:pos="923" w:val="left" w:leader="none"/>
          <w:tab w:pos="926" w:val="left" w:leader="none"/>
        </w:tabs>
        <w:spacing w:line="276" w:lineRule="auto" w:before="0" w:after="0"/>
        <w:ind w:left="926" w:right="558" w:hanging="360"/>
        <w:jc w:val="both"/>
        <w:rPr>
          <w:sz w:val="24"/>
        </w:rPr>
      </w:pPr>
      <w:r>
        <w:rPr>
          <w:w w:val="90"/>
          <w:sz w:val="24"/>
        </w:rPr>
        <w:t>For the avoidance of doubt, the Bank’s liability under this Guarantee shall be restricted to</w:t>
      </w:r>
      <w:r>
        <w:rPr>
          <w:spacing w:val="40"/>
          <w:sz w:val="24"/>
        </w:rPr>
        <w:t> </w:t>
      </w:r>
      <w:r>
        <w:rPr>
          <w:w w:val="90"/>
          <w:sz w:val="24"/>
        </w:rPr>
        <w:t>Rs.50,00,000</w:t>
      </w:r>
      <w:r>
        <w:rPr>
          <w:spacing w:val="40"/>
          <w:sz w:val="24"/>
        </w:rPr>
        <w:t> </w:t>
      </w:r>
      <w:r>
        <w:rPr>
          <w:w w:val="90"/>
          <w:sz w:val="24"/>
        </w:rPr>
        <w:t>(Rupees</w:t>
      </w:r>
      <w:r>
        <w:rPr>
          <w:spacing w:val="40"/>
          <w:sz w:val="24"/>
        </w:rPr>
        <w:t> </w:t>
      </w:r>
      <w:r>
        <w:rPr>
          <w:w w:val="90"/>
          <w:sz w:val="24"/>
        </w:rPr>
        <w:t>fifty</w:t>
      </w:r>
      <w:r>
        <w:rPr>
          <w:spacing w:val="40"/>
          <w:sz w:val="24"/>
        </w:rPr>
        <w:t> </w:t>
      </w:r>
      <w:r>
        <w:rPr>
          <w:w w:val="90"/>
          <w:sz w:val="24"/>
        </w:rPr>
        <w:t>lac</w:t>
      </w:r>
      <w:r>
        <w:rPr>
          <w:spacing w:val="40"/>
          <w:sz w:val="24"/>
        </w:rPr>
        <w:t> </w:t>
      </w:r>
      <w:r>
        <w:rPr>
          <w:w w:val="90"/>
          <w:sz w:val="24"/>
        </w:rPr>
        <w:t>only).</w:t>
      </w:r>
      <w:r>
        <w:rPr>
          <w:spacing w:val="80"/>
          <w:w w:val="150"/>
          <w:sz w:val="24"/>
        </w:rPr>
        <w:t> </w:t>
      </w:r>
      <w:r>
        <w:rPr>
          <w:w w:val="90"/>
          <w:sz w:val="24"/>
        </w:rPr>
        <w:t>The</w:t>
      </w:r>
      <w:r>
        <w:rPr>
          <w:spacing w:val="40"/>
          <w:sz w:val="24"/>
        </w:rPr>
        <w:t> </w:t>
      </w:r>
      <w:r>
        <w:rPr>
          <w:w w:val="90"/>
          <w:sz w:val="24"/>
        </w:rPr>
        <w:t>Bank</w:t>
      </w:r>
      <w:r>
        <w:rPr>
          <w:spacing w:val="40"/>
          <w:sz w:val="24"/>
        </w:rPr>
        <w:t> </w:t>
      </w:r>
      <w:r>
        <w:rPr>
          <w:w w:val="90"/>
          <w:sz w:val="24"/>
        </w:rPr>
        <w:t>shall</w:t>
      </w:r>
      <w:r>
        <w:rPr>
          <w:spacing w:val="40"/>
          <w:sz w:val="24"/>
        </w:rPr>
        <w:t> </w:t>
      </w:r>
      <w:r>
        <w:rPr>
          <w:w w:val="90"/>
          <w:sz w:val="24"/>
        </w:rPr>
        <w:t>be</w:t>
      </w:r>
      <w:r>
        <w:rPr>
          <w:spacing w:val="40"/>
          <w:sz w:val="24"/>
        </w:rPr>
        <w:t> </w:t>
      </w:r>
      <w:r>
        <w:rPr>
          <w:w w:val="90"/>
          <w:sz w:val="24"/>
        </w:rPr>
        <w:t>liable</w:t>
      </w:r>
      <w:r>
        <w:rPr>
          <w:spacing w:val="40"/>
          <w:sz w:val="24"/>
        </w:rPr>
        <w:t> </w:t>
      </w:r>
      <w:r>
        <w:rPr>
          <w:w w:val="90"/>
          <w:sz w:val="24"/>
        </w:rPr>
        <w:t>to</w:t>
      </w:r>
      <w:r>
        <w:rPr>
          <w:spacing w:val="40"/>
          <w:sz w:val="24"/>
        </w:rPr>
        <w:t> </w:t>
      </w:r>
      <w:r>
        <w:rPr>
          <w:w w:val="90"/>
          <w:sz w:val="24"/>
        </w:rPr>
        <w:t>pay</w:t>
      </w:r>
      <w:r>
        <w:rPr>
          <w:spacing w:val="40"/>
          <w:sz w:val="24"/>
        </w:rPr>
        <w:t> </w:t>
      </w:r>
      <w:r>
        <w:rPr>
          <w:w w:val="90"/>
          <w:sz w:val="24"/>
        </w:rPr>
        <w:t>the</w:t>
      </w:r>
      <w:r>
        <w:rPr>
          <w:spacing w:val="40"/>
          <w:sz w:val="24"/>
        </w:rPr>
        <w:t> </w:t>
      </w:r>
      <w:r>
        <w:rPr>
          <w:w w:val="90"/>
          <w:sz w:val="24"/>
        </w:rPr>
        <w:t>said</w:t>
      </w:r>
      <w:r>
        <w:rPr>
          <w:spacing w:val="40"/>
          <w:sz w:val="24"/>
        </w:rPr>
        <w:t> </w:t>
      </w:r>
      <w:r>
        <w:rPr>
          <w:w w:val="90"/>
          <w:sz w:val="24"/>
        </w:rPr>
        <w:t>amount</w:t>
      </w:r>
      <w:r>
        <w:rPr>
          <w:spacing w:val="40"/>
          <w:sz w:val="24"/>
        </w:rPr>
        <w:t> </w:t>
      </w:r>
      <w:r>
        <w:rPr>
          <w:w w:val="90"/>
          <w:sz w:val="24"/>
        </w:rPr>
        <w:t>or</w:t>
      </w:r>
      <w:r>
        <w:rPr>
          <w:spacing w:val="40"/>
          <w:sz w:val="24"/>
        </w:rPr>
        <w:t> </w:t>
      </w:r>
      <w:r>
        <w:rPr>
          <w:w w:val="90"/>
          <w:sz w:val="24"/>
        </w:rPr>
        <w:t>any part</w:t>
      </w:r>
      <w:r>
        <w:rPr>
          <w:spacing w:val="63"/>
          <w:sz w:val="24"/>
        </w:rPr>
        <w:t> </w:t>
      </w:r>
      <w:r>
        <w:rPr>
          <w:w w:val="90"/>
          <w:sz w:val="24"/>
        </w:rPr>
        <w:t>thereof</w:t>
      </w:r>
      <w:r>
        <w:rPr>
          <w:spacing w:val="63"/>
          <w:sz w:val="24"/>
        </w:rPr>
        <w:t> </w:t>
      </w:r>
      <w:r>
        <w:rPr>
          <w:w w:val="90"/>
          <w:sz w:val="24"/>
        </w:rPr>
        <w:t>only</w:t>
      </w:r>
      <w:r>
        <w:rPr>
          <w:spacing w:val="63"/>
          <w:sz w:val="24"/>
        </w:rPr>
        <w:t> </w:t>
      </w:r>
      <w:r>
        <w:rPr>
          <w:w w:val="90"/>
          <w:sz w:val="24"/>
        </w:rPr>
        <w:t>if</w:t>
      </w:r>
      <w:r>
        <w:rPr>
          <w:spacing w:val="61"/>
          <w:sz w:val="24"/>
        </w:rPr>
        <w:t> </w:t>
      </w:r>
      <w:r>
        <w:rPr>
          <w:w w:val="90"/>
          <w:sz w:val="24"/>
        </w:rPr>
        <w:t>KMRL</w:t>
      </w:r>
      <w:r>
        <w:rPr>
          <w:spacing w:val="61"/>
          <w:sz w:val="24"/>
        </w:rPr>
        <w:t> </w:t>
      </w:r>
      <w:r>
        <w:rPr>
          <w:w w:val="90"/>
          <w:sz w:val="24"/>
        </w:rPr>
        <w:t>serves</w:t>
      </w:r>
      <w:r>
        <w:rPr>
          <w:spacing w:val="63"/>
          <w:sz w:val="24"/>
        </w:rPr>
        <w:t> </w:t>
      </w:r>
      <w:r>
        <w:rPr>
          <w:w w:val="90"/>
          <w:sz w:val="24"/>
        </w:rPr>
        <w:t>a</w:t>
      </w:r>
      <w:r>
        <w:rPr>
          <w:spacing w:val="63"/>
          <w:sz w:val="24"/>
        </w:rPr>
        <w:t> </w:t>
      </w:r>
      <w:r>
        <w:rPr>
          <w:w w:val="90"/>
          <w:sz w:val="24"/>
        </w:rPr>
        <w:t>written</w:t>
      </w:r>
      <w:r>
        <w:rPr>
          <w:spacing w:val="63"/>
          <w:sz w:val="24"/>
        </w:rPr>
        <w:t> </w:t>
      </w:r>
      <w:r>
        <w:rPr>
          <w:w w:val="90"/>
          <w:sz w:val="24"/>
        </w:rPr>
        <w:t>claim</w:t>
      </w:r>
      <w:r>
        <w:rPr>
          <w:spacing w:val="63"/>
          <w:sz w:val="24"/>
        </w:rPr>
        <w:t> </w:t>
      </w:r>
      <w:r>
        <w:rPr>
          <w:w w:val="90"/>
          <w:sz w:val="24"/>
        </w:rPr>
        <w:t>on</w:t>
      </w:r>
      <w:r>
        <w:rPr>
          <w:spacing w:val="63"/>
          <w:sz w:val="24"/>
        </w:rPr>
        <w:t> </w:t>
      </w:r>
      <w:r>
        <w:rPr>
          <w:w w:val="90"/>
          <w:sz w:val="24"/>
        </w:rPr>
        <w:t>the</w:t>
      </w:r>
      <w:r>
        <w:rPr>
          <w:spacing w:val="63"/>
          <w:sz w:val="24"/>
        </w:rPr>
        <w:t> </w:t>
      </w:r>
      <w:r>
        <w:rPr>
          <w:w w:val="90"/>
          <w:sz w:val="24"/>
        </w:rPr>
        <w:t>Bank</w:t>
      </w:r>
      <w:r>
        <w:rPr>
          <w:spacing w:val="63"/>
          <w:sz w:val="24"/>
        </w:rPr>
        <w:t> </w:t>
      </w:r>
      <w:r>
        <w:rPr>
          <w:w w:val="90"/>
          <w:sz w:val="24"/>
        </w:rPr>
        <w:t>in</w:t>
      </w:r>
      <w:r>
        <w:rPr>
          <w:spacing w:val="63"/>
          <w:sz w:val="24"/>
        </w:rPr>
        <w:t> </w:t>
      </w:r>
      <w:r>
        <w:rPr>
          <w:w w:val="90"/>
          <w:sz w:val="24"/>
        </w:rPr>
        <w:t>accordance</w:t>
      </w:r>
      <w:r>
        <w:rPr>
          <w:spacing w:val="63"/>
          <w:sz w:val="24"/>
        </w:rPr>
        <w:t> </w:t>
      </w:r>
      <w:r>
        <w:rPr>
          <w:w w:val="90"/>
          <w:sz w:val="24"/>
        </w:rPr>
        <w:t>with</w:t>
      </w:r>
      <w:r>
        <w:rPr>
          <w:spacing w:val="63"/>
          <w:sz w:val="24"/>
        </w:rPr>
        <w:t> </w:t>
      </w:r>
      <w:r>
        <w:rPr>
          <w:w w:val="90"/>
          <w:sz w:val="24"/>
        </w:rPr>
        <w:t>paragraph </w:t>
      </w:r>
      <w:r>
        <w:rPr>
          <w:w w:val="75"/>
          <w:sz w:val="24"/>
        </w:rPr>
        <w:t>9</w:t>
      </w:r>
      <w:r>
        <w:rPr>
          <w:spacing w:val="-12"/>
          <w:sz w:val="24"/>
        </w:rPr>
        <w:t> </w:t>
      </w:r>
      <w:r>
        <w:rPr>
          <w:w w:val="75"/>
          <w:sz w:val="24"/>
        </w:rPr>
        <w:t>hereof,</w:t>
      </w:r>
      <w:r>
        <w:rPr>
          <w:spacing w:val="-12"/>
          <w:sz w:val="24"/>
        </w:rPr>
        <w:t> </w:t>
      </w:r>
      <w:r>
        <w:rPr>
          <w:w w:val="75"/>
          <w:sz w:val="24"/>
        </w:rPr>
        <w:t>on</w:t>
      </w:r>
      <w:r>
        <w:rPr>
          <w:w w:val="75"/>
          <w:sz w:val="24"/>
        </w:rPr>
        <w:t> or</w:t>
      </w:r>
      <w:r>
        <w:rPr>
          <w:spacing w:val="-12"/>
          <w:sz w:val="24"/>
        </w:rPr>
        <w:t> </w:t>
      </w:r>
      <w:r>
        <w:rPr>
          <w:w w:val="75"/>
          <w:sz w:val="24"/>
        </w:rPr>
        <w:t>before</w:t>
      </w:r>
      <w:r>
        <w:rPr>
          <w:spacing w:val="-12"/>
          <w:sz w:val="24"/>
        </w:rPr>
        <w:t> </w:t>
      </w:r>
      <w:r>
        <w:rPr>
          <w:w w:val="75"/>
          <w:sz w:val="24"/>
        </w:rPr>
        <w:t>[</w:t>
      </w:r>
      <w:r>
        <w:rPr>
          <w:w w:val="75"/>
          <w:sz w:val="24"/>
        </w:rPr>
        <w:t> </w:t>
      </w:r>
      <w:r>
        <w:rPr>
          <w:w w:val="70"/>
          <w:sz w:val="24"/>
        </w:rPr>
        <w:t>-­‐-­‐-­‐-­‐-­‐-­‐-­‐-­‐-­‐-­‐-­‐-­‐-­‐-­‐-­‐-­‐-­‐-­‐-­‐-­‐-­‐-­‐-­‐-­‐-­‐-­‐-­‐</w:t>
      </w:r>
      <w:r>
        <w:rPr>
          <w:w w:val="75"/>
          <w:sz w:val="24"/>
        </w:rPr>
        <w:t> (indicate</w:t>
      </w:r>
      <w:r>
        <w:rPr>
          <w:w w:val="75"/>
          <w:sz w:val="24"/>
        </w:rPr>
        <w:t> date</w:t>
      </w:r>
      <w:r>
        <w:rPr>
          <w:w w:val="75"/>
          <w:sz w:val="24"/>
        </w:rPr>
        <w:t> falling</w:t>
      </w:r>
      <w:r>
        <w:rPr>
          <w:w w:val="75"/>
          <w:sz w:val="24"/>
        </w:rPr>
        <w:t> 180</w:t>
      </w:r>
      <w:r>
        <w:rPr>
          <w:w w:val="75"/>
          <w:sz w:val="24"/>
        </w:rPr>
        <w:t> days</w:t>
      </w:r>
      <w:r>
        <w:rPr>
          <w:w w:val="75"/>
          <w:sz w:val="24"/>
        </w:rPr>
        <w:t> after</w:t>
      </w:r>
      <w:r>
        <w:rPr>
          <w:w w:val="75"/>
          <w:sz w:val="24"/>
        </w:rPr>
        <w:t> the</w:t>
      </w:r>
      <w:r>
        <w:rPr>
          <w:w w:val="90"/>
          <w:sz w:val="24"/>
        </w:rPr>
        <w:t> proposal</w:t>
      </w:r>
      <w:r>
        <w:rPr>
          <w:sz w:val="24"/>
        </w:rPr>
        <w:t> </w:t>
      </w:r>
      <w:r>
        <w:rPr>
          <w:w w:val="90"/>
          <w:sz w:val="24"/>
        </w:rPr>
        <w:t>Due</w:t>
      </w:r>
      <w:r>
        <w:rPr>
          <w:sz w:val="24"/>
        </w:rPr>
        <w:t> </w:t>
      </w:r>
      <w:r>
        <w:rPr>
          <w:w w:val="90"/>
          <w:sz w:val="24"/>
        </w:rPr>
        <w:t>Date)].</w:t>
      </w:r>
    </w:p>
    <w:p>
      <w:pPr>
        <w:pStyle w:val="BodyText"/>
        <w:spacing w:before="45"/>
      </w:pPr>
    </w:p>
    <w:p>
      <w:pPr>
        <w:pStyle w:val="BodyText"/>
        <w:ind w:left="424"/>
      </w:pPr>
      <w:r>
        <w:rPr>
          <w:w w:val="45"/>
        </w:rPr>
        <w:t>Dated</w:t>
      </w:r>
      <w:r>
        <w:rPr>
          <w:spacing w:val="42"/>
        </w:rPr>
        <w:t> </w:t>
      </w:r>
      <w:r>
        <w:rPr>
          <w:w w:val="45"/>
        </w:rPr>
        <w:t>this-­‐-­‐-­‐-­‐-­‐-­‐</w:t>
      </w:r>
      <w:r>
        <w:rPr>
          <w:spacing w:val="43"/>
        </w:rPr>
        <w:t> </w:t>
      </w:r>
      <w:r>
        <w:rPr>
          <w:w w:val="45"/>
        </w:rPr>
        <w:t>day</w:t>
      </w:r>
      <w:r>
        <w:rPr>
          <w:spacing w:val="42"/>
        </w:rPr>
        <w:t> </w:t>
      </w:r>
      <w:r>
        <w:rPr>
          <w:w w:val="45"/>
        </w:rPr>
        <w:t>of</w:t>
      </w:r>
      <w:r>
        <w:rPr>
          <w:spacing w:val="41"/>
        </w:rPr>
        <w:t> </w:t>
      </w:r>
      <w:r>
        <w:rPr>
          <w:w w:val="45"/>
        </w:rPr>
        <w:t>-­‐-­‐-­‐-­‐-­‐-­‐</w:t>
      </w:r>
      <w:r>
        <w:rPr>
          <w:spacing w:val="42"/>
        </w:rPr>
        <w:t> </w:t>
      </w:r>
      <w:r>
        <w:rPr>
          <w:w w:val="45"/>
        </w:rPr>
        <w:t>2013,</w:t>
      </w:r>
      <w:r>
        <w:rPr>
          <w:spacing w:val="43"/>
        </w:rPr>
        <w:t> </w:t>
      </w:r>
      <w:r>
        <w:rPr>
          <w:w w:val="45"/>
        </w:rPr>
        <w:t>at-­‐-­‐-­‐-­‐-­‐-­‐-­‐-­‐-­‐-­‐-­‐-­‐-­‐-­‐-­‐-­‐-­‐-­‐-­‐-­‐-­‐-­‐-­‐-­</w:t>
      </w:r>
      <w:r>
        <w:rPr>
          <w:spacing w:val="-10"/>
          <w:w w:val="45"/>
        </w:rPr>
        <w:t>‐</w:t>
      </w:r>
    </w:p>
    <w:p>
      <w:pPr>
        <w:pStyle w:val="BodyText"/>
        <w:spacing w:before="40"/>
        <w:ind w:left="424"/>
      </w:pPr>
      <w:r>
        <w:rPr>
          <w:spacing w:val="2"/>
          <w:w w:val="40"/>
        </w:rPr>
        <w:t>Signed</w:t>
      </w:r>
      <w:r>
        <w:rPr>
          <w:spacing w:val="73"/>
        </w:rPr>
        <w:t> </w:t>
      </w:r>
      <w:r>
        <w:rPr>
          <w:spacing w:val="2"/>
          <w:w w:val="40"/>
        </w:rPr>
        <w:t>and</w:t>
      </w:r>
      <w:r>
        <w:rPr>
          <w:spacing w:val="74"/>
        </w:rPr>
        <w:t> </w:t>
      </w:r>
      <w:r>
        <w:rPr>
          <w:spacing w:val="2"/>
          <w:w w:val="40"/>
        </w:rPr>
        <w:t>delivered</w:t>
      </w:r>
      <w:r>
        <w:rPr>
          <w:spacing w:val="73"/>
        </w:rPr>
        <w:t> </w:t>
      </w:r>
      <w:r>
        <w:rPr>
          <w:spacing w:val="2"/>
          <w:w w:val="40"/>
        </w:rPr>
        <w:t>by</w:t>
      </w:r>
      <w:r>
        <w:rPr>
          <w:spacing w:val="69"/>
        </w:rPr>
        <w:t> </w:t>
      </w:r>
      <w:r>
        <w:rPr>
          <w:spacing w:val="2"/>
          <w:w w:val="40"/>
        </w:rPr>
        <w:t>-­‐-­‐-­‐-­‐-­‐-­‐-­‐-­‐-­‐-­‐-­‐-­‐-­‐-­‐-­‐-­‐-­‐-­‐-­‐-­‐-­‐-­‐-­‐-­‐-­‐-­‐-­‐-­‐-­‐-­‐-­‐-­‐-­‐-­‐-­‐-­‐-­‐-­‐-­‐-­‐-­‐-­‐-­‐-­‐-­‐-­‐-­‐-­‐-­‐-­‐</w:t>
      </w:r>
      <w:r>
        <w:rPr>
          <w:spacing w:val="74"/>
        </w:rPr>
        <w:t> </w:t>
      </w:r>
      <w:r>
        <w:rPr>
          <w:spacing w:val="-4"/>
          <w:w w:val="40"/>
        </w:rPr>
        <w:t>Bank</w:t>
      </w:r>
    </w:p>
    <w:p>
      <w:pPr>
        <w:pStyle w:val="BodyText"/>
        <w:spacing w:before="40"/>
        <w:ind w:left="424"/>
      </w:pPr>
      <w:r>
        <w:rPr>
          <w:spacing w:val="2"/>
          <w:w w:val="45"/>
        </w:rPr>
        <w:t>By</w:t>
      </w:r>
      <w:r>
        <w:rPr>
          <w:spacing w:val="47"/>
        </w:rPr>
        <w:t> </w:t>
      </w:r>
      <w:r>
        <w:rPr>
          <w:spacing w:val="2"/>
          <w:w w:val="45"/>
        </w:rPr>
        <w:t>the</w:t>
      </w:r>
      <w:r>
        <w:rPr>
          <w:spacing w:val="46"/>
        </w:rPr>
        <w:t> </w:t>
      </w:r>
      <w:r>
        <w:rPr>
          <w:spacing w:val="2"/>
          <w:w w:val="45"/>
        </w:rPr>
        <w:t>hand</w:t>
      </w:r>
      <w:r>
        <w:rPr>
          <w:spacing w:val="46"/>
        </w:rPr>
        <w:t> </w:t>
      </w:r>
      <w:r>
        <w:rPr>
          <w:spacing w:val="2"/>
          <w:w w:val="45"/>
        </w:rPr>
        <w:t>of</w:t>
      </w:r>
      <w:r>
        <w:rPr>
          <w:spacing w:val="46"/>
        </w:rPr>
        <w:t> </w:t>
      </w:r>
      <w:r>
        <w:rPr>
          <w:spacing w:val="2"/>
          <w:w w:val="45"/>
        </w:rPr>
        <w:t>Mr/Ms.-­‐-­‐-­‐-­‐-­‐-­‐-­‐-­‐-­‐-­‐-­‐-­‐-­‐-­‐-­‐-­‐-­‐-­‐-­‐-­‐-­‐-­‐-­‐-­‐-­‐-­‐-­‐-­‐-­‐-­‐,</w:t>
      </w:r>
      <w:r>
        <w:rPr>
          <w:spacing w:val="46"/>
        </w:rPr>
        <w:t> </w:t>
      </w:r>
      <w:r>
        <w:rPr>
          <w:spacing w:val="2"/>
          <w:w w:val="45"/>
        </w:rPr>
        <w:t>its-­‐-­‐-­‐-­‐-­‐-­‐-­‐-­‐-­‐-­‐-­‐-­‐-­‐-­‐-­‐-­‐-­‐-­‐-­‐-­‐-­‐-­‐-­‐-­‐-­‐</w:t>
      </w:r>
      <w:r>
        <w:rPr>
          <w:spacing w:val="48"/>
        </w:rPr>
        <w:t> </w:t>
      </w:r>
      <w:r>
        <w:rPr>
          <w:spacing w:val="2"/>
          <w:w w:val="45"/>
        </w:rPr>
        <w:t>and</w:t>
      </w:r>
      <w:r>
        <w:rPr>
          <w:spacing w:val="46"/>
        </w:rPr>
        <w:t> </w:t>
      </w:r>
      <w:r>
        <w:rPr>
          <w:spacing w:val="2"/>
          <w:w w:val="45"/>
        </w:rPr>
        <w:t>authorized</w:t>
      </w:r>
      <w:r>
        <w:rPr>
          <w:spacing w:val="46"/>
        </w:rPr>
        <w:t> </w:t>
      </w:r>
      <w:r>
        <w:rPr>
          <w:spacing w:val="-2"/>
          <w:w w:val="45"/>
        </w:rPr>
        <w:t>official</w:t>
      </w:r>
    </w:p>
    <w:p>
      <w:pPr>
        <w:pStyle w:val="BodyText"/>
        <w:spacing w:before="86"/>
      </w:pPr>
    </w:p>
    <w:p>
      <w:pPr>
        <w:pStyle w:val="BodyText"/>
        <w:ind w:left="424"/>
      </w:pPr>
      <w:r>
        <w:rPr/>
        <w:t>Authorized</w:t>
      </w:r>
      <w:r>
        <w:rPr>
          <w:spacing w:val="-2"/>
        </w:rPr>
        <w:t> Official</w:t>
      </w:r>
    </w:p>
    <w:p>
      <w:pPr>
        <w:pStyle w:val="BodyText"/>
        <w:spacing w:line="549" w:lineRule="auto" w:before="45"/>
        <w:ind w:left="566" w:right="5869" w:hanging="142"/>
      </w:pPr>
      <w:r>
        <w:rPr/>
        <w:t>(Signature</w:t>
      </w:r>
      <w:r>
        <w:rPr>
          <w:spacing w:val="-10"/>
        </w:rPr>
        <w:t> </w:t>
      </w:r>
      <w:r>
        <w:rPr/>
        <w:t>of</w:t>
      </w:r>
      <w:r>
        <w:rPr>
          <w:spacing w:val="-10"/>
        </w:rPr>
        <w:t> </w:t>
      </w:r>
      <w:r>
        <w:rPr/>
        <w:t>the</w:t>
      </w:r>
      <w:r>
        <w:rPr>
          <w:spacing w:val="-9"/>
        </w:rPr>
        <w:t> </w:t>
      </w:r>
      <w:r>
        <w:rPr/>
        <w:t>Authorized</w:t>
      </w:r>
      <w:r>
        <w:rPr>
          <w:spacing w:val="-9"/>
        </w:rPr>
        <w:t> </w:t>
      </w:r>
      <w:r>
        <w:rPr/>
        <w:t>Signatory) (Official Seal)</w:t>
      </w:r>
    </w:p>
    <w:p>
      <w:pPr>
        <w:pStyle w:val="BodyText"/>
        <w:spacing w:before="2"/>
        <w:ind w:left="926"/>
      </w:pPr>
      <w:r>
        <w:rPr/>
        <w:t>(with Bank </w:t>
      </w:r>
      <w:r>
        <w:rPr>
          <w:spacing w:val="-2"/>
        </w:rPr>
        <w:t>Stamp)</w:t>
      </w:r>
    </w:p>
    <w:p>
      <w:pPr>
        <w:pStyle w:val="BodyText"/>
        <w:spacing w:before="85"/>
      </w:pPr>
    </w:p>
    <w:p>
      <w:pPr>
        <w:pStyle w:val="BodyText"/>
        <w:spacing w:line="273" w:lineRule="auto" w:before="1"/>
        <w:ind w:left="566" w:right="559"/>
        <w:jc w:val="both"/>
      </w:pPr>
      <w:r>
        <w:rPr/>
        <w:t>The</w:t>
      </w:r>
      <w:r>
        <w:rPr>
          <w:spacing w:val="-1"/>
        </w:rPr>
        <w:t> </w:t>
      </w:r>
      <w:r>
        <w:rPr/>
        <w:t>stamp</w:t>
      </w:r>
      <w:r>
        <w:rPr>
          <w:spacing w:val="-1"/>
        </w:rPr>
        <w:t> </w:t>
      </w:r>
      <w:r>
        <w:rPr/>
        <w:t>papers</w:t>
      </w:r>
      <w:r>
        <w:rPr>
          <w:spacing w:val="-1"/>
        </w:rPr>
        <w:t> </w:t>
      </w:r>
      <w:r>
        <w:rPr/>
        <w:t>of</w:t>
      </w:r>
      <w:r>
        <w:rPr>
          <w:spacing w:val="-1"/>
        </w:rPr>
        <w:t> </w:t>
      </w:r>
      <w:r>
        <w:rPr/>
        <w:t>appropriate</w:t>
      </w:r>
      <w:r>
        <w:rPr>
          <w:spacing w:val="-1"/>
        </w:rPr>
        <w:t> </w:t>
      </w:r>
      <w:r>
        <w:rPr/>
        <w:t>value</w:t>
      </w:r>
      <w:r>
        <w:rPr>
          <w:spacing w:val="-2"/>
        </w:rPr>
        <w:t> </w:t>
      </w:r>
      <w:r>
        <w:rPr/>
        <w:t>shall</w:t>
      </w:r>
      <w:r>
        <w:rPr>
          <w:spacing w:val="-1"/>
        </w:rPr>
        <w:t> </w:t>
      </w:r>
      <w:r>
        <w:rPr/>
        <w:t>be</w:t>
      </w:r>
      <w:r>
        <w:rPr>
          <w:spacing w:val="-1"/>
        </w:rPr>
        <w:t> </w:t>
      </w:r>
      <w:r>
        <w:rPr/>
        <w:t>purchased</w:t>
      </w:r>
      <w:r>
        <w:rPr>
          <w:spacing w:val="-1"/>
        </w:rPr>
        <w:t> </w:t>
      </w:r>
      <w:r>
        <w:rPr/>
        <w:t>in</w:t>
      </w:r>
      <w:r>
        <w:rPr>
          <w:spacing w:val="-1"/>
        </w:rPr>
        <w:t> </w:t>
      </w:r>
      <w:r>
        <w:rPr/>
        <w:t>the</w:t>
      </w:r>
      <w:r>
        <w:rPr>
          <w:spacing w:val="-1"/>
        </w:rPr>
        <w:t> </w:t>
      </w:r>
      <w:r>
        <w:rPr/>
        <w:t>name</w:t>
      </w:r>
      <w:r>
        <w:rPr>
          <w:spacing w:val="-1"/>
        </w:rPr>
        <w:t> </w:t>
      </w:r>
      <w:r>
        <w:rPr/>
        <w:t>of</w:t>
      </w:r>
      <w:r>
        <w:rPr>
          <w:spacing w:val="-1"/>
        </w:rPr>
        <w:t> </w:t>
      </w:r>
      <w:r>
        <w:rPr/>
        <w:t>bank</w:t>
      </w:r>
      <w:r>
        <w:rPr>
          <w:spacing w:val="-1"/>
        </w:rPr>
        <w:t> </w:t>
      </w:r>
      <w:r>
        <w:rPr/>
        <w:t>which</w:t>
      </w:r>
      <w:r>
        <w:rPr>
          <w:spacing w:val="-1"/>
        </w:rPr>
        <w:t> </w:t>
      </w:r>
      <w:r>
        <w:rPr/>
        <w:t>issues</w:t>
      </w:r>
      <w:r>
        <w:rPr>
          <w:spacing w:val="-1"/>
        </w:rPr>
        <w:t> </w:t>
      </w:r>
      <w:r>
        <w:rPr/>
        <w:t>the ‘Bank Guarantee’.</w:t>
      </w:r>
    </w:p>
    <w:p>
      <w:pPr>
        <w:pStyle w:val="BodyText"/>
        <w:spacing w:before="46"/>
      </w:pPr>
    </w:p>
    <w:p>
      <w:pPr>
        <w:pStyle w:val="BodyText"/>
        <w:spacing w:line="276" w:lineRule="auto"/>
        <w:ind w:left="566" w:right="558"/>
        <w:jc w:val="both"/>
      </w:pPr>
      <w:r>
        <w:rPr/>
        <w:t>The bank guarantee shall be from a Nationalized / Scheduled Indian Bank acceptable to KMRL. Bank guarantee furnished by Applicant shall be confirmed by any Nationalized / Scheduled Bank in India at the cost of the Applicant.</w:t>
      </w:r>
    </w:p>
    <w:p>
      <w:pPr>
        <w:pStyle w:val="BodyText"/>
        <w:spacing w:after="0" w:line="276" w:lineRule="auto"/>
        <w:jc w:val="both"/>
        <w:sectPr>
          <w:pgSz w:w="11900" w:h="16840"/>
          <w:pgMar w:header="472" w:footer="1348" w:top="1500" w:bottom="1540" w:left="708" w:right="283"/>
        </w:sectPr>
      </w:pPr>
    </w:p>
    <w:p>
      <w:pPr>
        <w:pStyle w:val="Heading2"/>
        <w:tabs>
          <w:tab w:pos="4882" w:val="left" w:leader="none"/>
          <w:tab w:pos="5803" w:val="left" w:leader="none"/>
          <w:tab w:pos="7319" w:val="left" w:leader="none"/>
          <w:tab w:pos="9806" w:val="left" w:leader="none"/>
        </w:tabs>
        <w:spacing w:before="284"/>
        <w:ind w:left="784" w:right="558"/>
      </w:pPr>
      <w:r>
        <w:rPr>
          <w:spacing w:val="-2"/>
        </w:rPr>
        <w:t>Apendix-</w:t>
      </w:r>
      <w:r>
        <w:rPr>
          <w:spacing w:val="-2"/>
          <w:w w:val="75"/>
        </w:rPr>
        <w:t>­‐IX-­</w:t>
      </w:r>
      <w:r>
        <w:rPr>
          <w:spacing w:val="-2"/>
        </w:rPr>
        <w:t>‐Format</w:t>
      </w:r>
      <w:r>
        <w:rPr/>
        <w:tab/>
      </w:r>
      <w:r>
        <w:rPr>
          <w:spacing w:val="-6"/>
        </w:rPr>
        <w:t>of</w:t>
      </w:r>
      <w:r>
        <w:rPr/>
        <w:tab/>
      </w:r>
      <w:r>
        <w:rPr>
          <w:spacing w:val="-4"/>
        </w:rPr>
        <w:t>Bank</w:t>
      </w:r>
      <w:r>
        <w:rPr/>
        <w:tab/>
      </w:r>
      <w:r>
        <w:rPr>
          <w:spacing w:val="-2"/>
        </w:rPr>
        <w:t>Guarantee</w:t>
      </w:r>
      <w:r>
        <w:rPr/>
        <w:tab/>
      </w:r>
      <w:r>
        <w:rPr>
          <w:spacing w:val="-4"/>
        </w:rPr>
        <w:t>for </w:t>
      </w:r>
      <w:r>
        <w:rPr/>
        <w:t>Performance Security</w:t>
      </w:r>
    </w:p>
    <w:p>
      <w:pPr>
        <w:pStyle w:val="BodyText"/>
        <w:spacing w:before="285"/>
        <w:ind w:left="784"/>
      </w:pPr>
      <w:r>
        <w:rPr>
          <w:spacing w:val="-2"/>
        </w:rPr>
        <w:t>B.G.No.</w:t>
      </w:r>
    </w:p>
    <w:p>
      <w:pPr>
        <w:pStyle w:val="BodyText"/>
        <w:spacing w:before="2"/>
        <w:ind w:left="784"/>
      </w:pPr>
      <w:r>
        <w:rPr>
          <w:spacing w:val="-2"/>
        </w:rPr>
        <w:t>Dated:</w:t>
      </w:r>
    </w:p>
    <w:p>
      <w:pPr>
        <w:pStyle w:val="BodyText"/>
        <w:spacing w:line="237" w:lineRule="auto" w:before="4"/>
        <w:ind w:left="784" w:right="4951"/>
      </w:pPr>
      <w:r>
        <w:rPr/>
        <w:t>(to</w:t>
      </w:r>
      <w:r>
        <w:rPr>
          <w:spacing w:val="-6"/>
        </w:rPr>
        <w:t> </w:t>
      </w:r>
      <w:r>
        <w:rPr/>
        <w:t>be</w:t>
      </w:r>
      <w:r>
        <w:rPr>
          <w:spacing w:val="-6"/>
        </w:rPr>
        <w:t> </w:t>
      </w:r>
      <w:r>
        <w:rPr/>
        <w:t>stamped</w:t>
      </w:r>
      <w:r>
        <w:rPr>
          <w:spacing w:val="-6"/>
        </w:rPr>
        <w:t> </w:t>
      </w:r>
      <w:r>
        <w:rPr/>
        <w:t>in</w:t>
      </w:r>
      <w:r>
        <w:rPr>
          <w:spacing w:val="-6"/>
        </w:rPr>
        <w:t> </w:t>
      </w:r>
      <w:r>
        <w:rPr/>
        <w:t>accordance</w:t>
      </w:r>
      <w:r>
        <w:rPr>
          <w:spacing w:val="-6"/>
        </w:rPr>
        <w:t> </w:t>
      </w:r>
      <w:r>
        <w:rPr/>
        <w:t>with</w:t>
      </w:r>
      <w:r>
        <w:rPr>
          <w:spacing w:val="-6"/>
        </w:rPr>
        <w:t> </w:t>
      </w:r>
      <w:r>
        <w:rPr/>
        <w:t>Stamp</w:t>
      </w:r>
      <w:r>
        <w:rPr>
          <w:spacing w:val="-6"/>
        </w:rPr>
        <w:t> </w:t>
      </w:r>
      <w:r>
        <w:rPr/>
        <w:t>Act) Bank Guarantee for Performance security</w:t>
      </w:r>
    </w:p>
    <w:p>
      <w:pPr>
        <w:pStyle w:val="BodyText"/>
        <w:spacing w:before="281"/>
        <w:ind w:left="850" w:right="7157" w:hanging="66"/>
      </w:pPr>
      <w:r>
        <w:rPr/>
        <w:t>The Managing Director, Kochi</w:t>
      </w:r>
      <w:r>
        <w:rPr>
          <w:spacing w:val="-13"/>
        </w:rPr>
        <w:t> </w:t>
      </w:r>
      <w:r>
        <w:rPr/>
        <w:t>Metro</w:t>
      </w:r>
      <w:r>
        <w:rPr>
          <w:spacing w:val="-13"/>
        </w:rPr>
        <w:t> </w:t>
      </w:r>
      <w:r>
        <w:rPr/>
        <w:t>Rail</w:t>
      </w:r>
      <w:r>
        <w:rPr>
          <w:spacing w:val="-12"/>
        </w:rPr>
        <w:t> </w:t>
      </w:r>
      <w:r>
        <w:rPr/>
        <w:t>Limited</w:t>
      </w:r>
    </w:p>
    <w:p>
      <w:pPr>
        <w:pStyle w:val="BodyText"/>
        <w:spacing w:line="237" w:lineRule="auto" w:before="5"/>
        <w:ind w:left="850" w:right="5869"/>
      </w:pPr>
      <w:r>
        <w:rPr/>
        <w:t>8</w:t>
      </w:r>
      <w:r>
        <w:rPr>
          <w:position w:val="6"/>
          <w:sz w:val="16"/>
        </w:rPr>
        <w:t>th</w:t>
      </w:r>
      <w:r>
        <w:rPr>
          <w:spacing w:val="10"/>
          <w:position w:val="6"/>
          <w:sz w:val="16"/>
        </w:rPr>
        <w:t> </w:t>
      </w:r>
      <w:r>
        <w:rPr/>
        <w:t>Floor,</w:t>
      </w:r>
      <w:r>
        <w:rPr>
          <w:spacing w:val="-8"/>
        </w:rPr>
        <w:t> </w:t>
      </w:r>
      <w:r>
        <w:rPr/>
        <w:t>Revenue</w:t>
      </w:r>
      <w:r>
        <w:rPr>
          <w:spacing w:val="-8"/>
        </w:rPr>
        <w:t> </w:t>
      </w:r>
      <w:r>
        <w:rPr/>
        <w:t>Tower,</w:t>
      </w:r>
      <w:r>
        <w:rPr>
          <w:spacing w:val="-8"/>
        </w:rPr>
        <w:t> </w:t>
      </w:r>
      <w:r>
        <w:rPr/>
        <w:t>Park</w:t>
      </w:r>
      <w:r>
        <w:rPr>
          <w:spacing w:val="-8"/>
        </w:rPr>
        <w:t> </w:t>
      </w:r>
      <w:r>
        <w:rPr/>
        <w:t>Avenue, Kochi, Kerala, India – 682 011</w:t>
      </w:r>
    </w:p>
    <w:p>
      <w:pPr>
        <w:pStyle w:val="BodyText"/>
        <w:spacing w:before="3"/>
        <w:ind w:left="850"/>
      </w:pPr>
      <w:r>
        <w:rPr/>
        <w:t>Phone:</w:t>
      </w:r>
      <w:r>
        <w:rPr>
          <w:spacing w:val="-1"/>
        </w:rPr>
        <w:t> </w:t>
      </w:r>
      <w:r>
        <w:rPr/>
        <w:t>91</w:t>
      </w:r>
      <w:r>
        <w:rPr>
          <w:spacing w:val="-1"/>
        </w:rPr>
        <w:t> </w:t>
      </w:r>
      <w:r>
        <w:rPr/>
        <w:t>484</w:t>
      </w:r>
      <w:r>
        <w:rPr>
          <w:spacing w:val="-1"/>
        </w:rPr>
        <w:t> </w:t>
      </w:r>
      <w:r>
        <w:rPr/>
        <w:t>2380</w:t>
      </w:r>
      <w:r>
        <w:rPr>
          <w:spacing w:val="-1"/>
        </w:rPr>
        <w:t> </w:t>
      </w:r>
      <w:r>
        <w:rPr>
          <w:spacing w:val="-5"/>
        </w:rPr>
        <w:t>980</w:t>
      </w:r>
    </w:p>
    <w:p>
      <w:pPr>
        <w:pStyle w:val="BodyText"/>
        <w:spacing w:before="2"/>
        <w:ind w:left="850"/>
      </w:pPr>
      <w:r>
        <w:rPr>
          <w:w w:val="60"/>
        </w:rPr>
        <w:t>E-­</w:t>
      </w:r>
      <w:r>
        <w:rPr>
          <w:spacing w:val="-2"/>
          <w:w w:val="60"/>
        </w:rPr>
        <w:t>‐</w:t>
      </w:r>
      <w:hyperlink r:id="rId10">
        <w:r>
          <w:rPr>
            <w:spacing w:val="-2"/>
            <w:w w:val="60"/>
          </w:rPr>
          <w:t>mail:</w:t>
        </w:r>
        <w:r>
          <w:rPr>
            <w:color w:val="0000FF"/>
            <w:spacing w:val="-2"/>
            <w:w w:val="60"/>
            <w:u w:val="single" w:color="0000FF"/>
          </w:rPr>
          <w:t>kochimetrorail2011@gmail.com</w:t>
        </w:r>
      </w:hyperlink>
    </w:p>
    <w:p>
      <w:pPr>
        <w:pStyle w:val="BodyText"/>
      </w:pPr>
    </w:p>
    <w:p>
      <w:pPr>
        <w:pStyle w:val="BodyText"/>
        <w:spacing w:before="139"/>
      </w:pPr>
    </w:p>
    <w:p>
      <w:pPr>
        <w:pStyle w:val="BodyText"/>
        <w:ind w:left="784" w:right="557"/>
        <w:jc w:val="both"/>
      </w:pPr>
      <w:r>
        <w:rPr/>
        <w:t>In consideration of Managing Director, Kochi Metro Rail Ltd, acting on behalf of the Kochi Metro Rail Ltd (hereafter referred as ‘KMRL’, which expression shall, unless repugnant to the context or meaning thereof, include its successors, administrators and assigns) having awarded to M/s…., having its office at……(hereinafter referred as the ‘IQSC’ which expression shall, unless repugnant to the context or meaning thereof, include its sucessors, administrators, executors and assigns), vide KMRL’s Agreement no…… dated …. valued at Rs…… (Rupees…..), (hereinafter referred to as the ‘Agreement’) an Assignment for Kochi Metro Rail Project, and the IQSC having agreed to furnish a Bank Guarantee amounting to Rs…… (Rupees…..)to KMRL for the due performance of the said Agreement.</w:t>
      </w:r>
    </w:p>
    <w:p>
      <w:pPr>
        <w:pStyle w:val="BodyText"/>
        <w:spacing w:before="281"/>
        <w:ind w:left="784" w:right="558"/>
        <w:jc w:val="both"/>
      </w:pPr>
      <w:r>
        <w:rPr/>
        <w:t>We, ….. (hereinafter referred to as the ‘Bank”) at the request of the IQSC do hereby undertake to pay to KMRL an amount not exceeding Rs…… (Rupees…..)against any loss or damage caused to or suffered or would be caused to or suffered by KMRL by reason of any breach by the said IQSC of any of the terms or conditions contained in the said Agreement.</w:t>
      </w:r>
    </w:p>
    <w:p>
      <w:pPr>
        <w:pStyle w:val="ListParagraph"/>
        <w:numPr>
          <w:ilvl w:val="0"/>
          <w:numId w:val="70"/>
        </w:numPr>
        <w:tabs>
          <w:tab w:pos="1142" w:val="left" w:leader="none"/>
          <w:tab w:pos="1144" w:val="left" w:leader="none"/>
        </w:tabs>
        <w:spacing w:line="276" w:lineRule="auto" w:before="281" w:after="0"/>
        <w:ind w:left="1144" w:right="558" w:hanging="360"/>
        <w:jc w:val="both"/>
        <w:rPr>
          <w:sz w:val="24"/>
        </w:rPr>
      </w:pPr>
      <w:r>
        <w:rPr>
          <w:sz w:val="24"/>
        </w:rPr>
        <w:t>We, …..(indicate the name of the Bank) do hereby undertake to pay the amounts due and payable under this Guarantee without any demur, merely on a demand from the KMRL stating that the amount/claimed is due by way of loss of damage caused to or would be caused</w:t>
      </w:r>
      <w:r>
        <w:rPr>
          <w:spacing w:val="-1"/>
          <w:sz w:val="24"/>
        </w:rPr>
        <w:t> </w:t>
      </w:r>
      <w:r>
        <w:rPr>
          <w:sz w:val="24"/>
        </w:rPr>
        <w:t>to</w:t>
      </w:r>
      <w:r>
        <w:rPr>
          <w:spacing w:val="-1"/>
          <w:sz w:val="24"/>
        </w:rPr>
        <w:t> </w:t>
      </w:r>
      <w:r>
        <w:rPr>
          <w:sz w:val="24"/>
        </w:rPr>
        <w:t>or</w:t>
      </w:r>
      <w:r>
        <w:rPr>
          <w:spacing w:val="-1"/>
          <w:sz w:val="24"/>
        </w:rPr>
        <w:t> </w:t>
      </w:r>
      <w:r>
        <w:rPr>
          <w:sz w:val="24"/>
        </w:rPr>
        <w:t>suffered</w:t>
      </w:r>
      <w:r>
        <w:rPr>
          <w:spacing w:val="-1"/>
          <w:sz w:val="24"/>
        </w:rPr>
        <w:t> </w:t>
      </w:r>
      <w:r>
        <w:rPr>
          <w:sz w:val="24"/>
        </w:rPr>
        <w:t>by</w:t>
      </w:r>
      <w:r>
        <w:rPr>
          <w:spacing w:val="-3"/>
          <w:sz w:val="24"/>
        </w:rPr>
        <w:t> </w:t>
      </w:r>
      <w:r>
        <w:rPr>
          <w:sz w:val="24"/>
        </w:rPr>
        <w:t>KMRL</w:t>
      </w:r>
      <w:r>
        <w:rPr>
          <w:spacing w:val="-2"/>
          <w:sz w:val="24"/>
        </w:rPr>
        <w:t> </w:t>
      </w:r>
      <w:r>
        <w:rPr>
          <w:sz w:val="24"/>
        </w:rPr>
        <w:t>by</w:t>
      </w:r>
      <w:r>
        <w:rPr>
          <w:spacing w:val="-1"/>
          <w:sz w:val="24"/>
        </w:rPr>
        <w:t> </w:t>
      </w:r>
      <w:r>
        <w:rPr>
          <w:sz w:val="24"/>
        </w:rPr>
        <w:t>reason</w:t>
      </w:r>
      <w:r>
        <w:rPr>
          <w:spacing w:val="-1"/>
          <w:sz w:val="24"/>
        </w:rPr>
        <w:t> </w:t>
      </w:r>
      <w:r>
        <w:rPr>
          <w:sz w:val="24"/>
        </w:rPr>
        <w:t>or</w:t>
      </w:r>
      <w:r>
        <w:rPr>
          <w:spacing w:val="-1"/>
          <w:sz w:val="24"/>
        </w:rPr>
        <w:t> </w:t>
      </w:r>
      <w:r>
        <w:rPr>
          <w:sz w:val="24"/>
        </w:rPr>
        <w:t>breach</w:t>
      </w:r>
      <w:r>
        <w:rPr>
          <w:spacing w:val="-1"/>
          <w:sz w:val="24"/>
        </w:rPr>
        <w:t> </w:t>
      </w:r>
      <w:r>
        <w:rPr>
          <w:sz w:val="24"/>
        </w:rPr>
        <w:t>by</w:t>
      </w:r>
      <w:r>
        <w:rPr>
          <w:spacing w:val="-1"/>
          <w:sz w:val="24"/>
        </w:rPr>
        <w:t> </w:t>
      </w:r>
      <w:r>
        <w:rPr>
          <w:sz w:val="24"/>
        </w:rPr>
        <w:t>the</w:t>
      </w:r>
      <w:r>
        <w:rPr>
          <w:spacing w:val="-1"/>
          <w:sz w:val="24"/>
        </w:rPr>
        <w:t> </w:t>
      </w:r>
      <w:r>
        <w:rPr>
          <w:sz w:val="24"/>
        </w:rPr>
        <w:t>said</w:t>
      </w:r>
      <w:r>
        <w:rPr>
          <w:spacing w:val="-1"/>
          <w:sz w:val="24"/>
        </w:rPr>
        <w:t> </w:t>
      </w:r>
      <w:r>
        <w:rPr>
          <w:sz w:val="24"/>
        </w:rPr>
        <w:t>IQSC</w:t>
      </w:r>
      <w:r>
        <w:rPr>
          <w:spacing w:val="-1"/>
          <w:sz w:val="24"/>
        </w:rPr>
        <w:t> </w:t>
      </w:r>
      <w:r>
        <w:rPr>
          <w:sz w:val="24"/>
        </w:rPr>
        <w:t>of</w:t>
      </w:r>
      <w:r>
        <w:rPr>
          <w:spacing w:val="-1"/>
          <w:sz w:val="24"/>
        </w:rPr>
        <w:t> </w:t>
      </w:r>
      <w:r>
        <w:rPr>
          <w:sz w:val="24"/>
        </w:rPr>
        <w:t>any</w:t>
      </w:r>
      <w:r>
        <w:rPr>
          <w:spacing w:val="-1"/>
          <w:sz w:val="24"/>
        </w:rPr>
        <w:t> </w:t>
      </w:r>
      <w:r>
        <w:rPr>
          <w:sz w:val="24"/>
        </w:rPr>
        <w:t>of</w:t>
      </w:r>
      <w:r>
        <w:rPr>
          <w:spacing w:val="-1"/>
          <w:sz w:val="24"/>
        </w:rPr>
        <w:t> </w:t>
      </w:r>
      <w:r>
        <w:rPr>
          <w:sz w:val="24"/>
        </w:rPr>
        <w:t>the</w:t>
      </w:r>
      <w:r>
        <w:rPr>
          <w:spacing w:val="-1"/>
          <w:sz w:val="24"/>
        </w:rPr>
        <w:t> </w:t>
      </w:r>
      <w:r>
        <w:rPr>
          <w:sz w:val="24"/>
        </w:rPr>
        <w:t>terms</w:t>
      </w:r>
      <w:r>
        <w:rPr>
          <w:spacing w:val="-1"/>
          <w:sz w:val="24"/>
        </w:rPr>
        <w:t> </w:t>
      </w:r>
      <w:r>
        <w:rPr>
          <w:sz w:val="24"/>
        </w:rPr>
        <w:t>or conditions contained in the said Agreement or by reason of the IQSC’s failure to perform the said Agreement.</w:t>
      </w:r>
    </w:p>
    <w:p>
      <w:pPr>
        <w:pStyle w:val="ListParagraph"/>
        <w:numPr>
          <w:ilvl w:val="0"/>
          <w:numId w:val="70"/>
        </w:numPr>
        <w:tabs>
          <w:tab w:pos="1142" w:val="left" w:leader="none"/>
          <w:tab w:pos="1144" w:val="left" w:leader="none"/>
        </w:tabs>
        <w:spacing w:line="276" w:lineRule="auto" w:before="0" w:after="0"/>
        <w:ind w:left="1144" w:right="557" w:hanging="360"/>
        <w:jc w:val="both"/>
        <w:rPr>
          <w:sz w:val="24"/>
        </w:rPr>
      </w:pPr>
      <w:r>
        <w:rPr>
          <w:sz w:val="24"/>
        </w:rPr>
        <w:t>Any such demand made on the Bank shall be conclusive as regards the amount due and payable by the Bank under this Guarantee.</w:t>
      </w:r>
      <w:r>
        <w:rPr>
          <w:spacing w:val="40"/>
          <w:sz w:val="24"/>
        </w:rPr>
        <w:t> </w:t>
      </w:r>
      <w:r>
        <w:rPr>
          <w:sz w:val="24"/>
        </w:rPr>
        <w:t>However, our liability under this Guarantee shall be restricted to an amount not exceeding Rs…………… (Rupees………).</w:t>
      </w:r>
    </w:p>
    <w:p>
      <w:pPr>
        <w:pStyle w:val="ListParagraph"/>
        <w:numPr>
          <w:ilvl w:val="0"/>
          <w:numId w:val="70"/>
        </w:numPr>
        <w:tabs>
          <w:tab w:pos="1142" w:val="left" w:leader="none"/>
          <w:tab w:pos="1144" w:val="left" w:leader="none"/>
        </w:tabs>
        <w:spacing w:line="276" w:lineRule="auto" w:before="1" w:after="0"/>
        <w:ind w:left="1144" w:right="558" w:hanging="360"/>
        <w:jc w:val="both"/>
        <w:rPr>
          <w:sz w:val="24"/>
        </w:rPr>
      </w:pPr>
      <w:r>
        <w:rPr>
          <w:sz w:val="24"/>
        </w:rPr>
        <w:t>We undertake to pay to KMRL, any money so demanded notwithstanding any dispute or disputes</w:t>
      </w:r>
      <w:r>
        <w:rPr>
          <w:spacing w:val="-1"/>
          <w:sz w:val="24"/>
        </w:rPr>
        <w:t> </w:t>
      </w:r>
      <w:r>
        <w:rPr>
          <w:sz w:val="24"/>
        </w:rPr>
        <w:t>raised</w:t>
      </w:r>
      <w:r>
        <w:rPr>
          <w:spacing w:val="-1"/>
          <w:sz w:val="24"/>
        </w:rPr>
        <w:t> </w:t>
      </w:r>
      <w:r>
        <w:rPr>
          <w:sz w:val="24"/>
        </w:rPr>
        <w:t>by</w:t>
      </w:r>
      <w:r>
        <w:rPr>
          <w:spacing w:val="-1"/>
          <w:sz w:val="24"/>
        </w:rPr>
        <w:t> </w:t>
      </w:r>
      <w:r>
        <w:rPr>
          <w:sz w:val="24"/>
        </w:rPr>
        <w:t>the</w:t>
      </w:r>
      <w:r>
        <w:rPr>
          <w:spacing w:val="-1"/>
          <w:sz w:val="24"/>
        </w:rPr>
        <w:t> </w:t>
      </w:r>
      <w:r>
        <w:rPr>
          <w:sz w:val="24"/>
        </w:rPr>
        <w:t>IQSC</w:t>
      </w:r>
      <w:r>
        <w:rPr>
          <w:spacing w:val="-2"/>
          <w:sz w:val="24"/>
        </w:rPr>
        <w:t> </w:t>
      </w:r>
      <w:r>
        <w:rPr>
          <w:sz w:val="24"/>
        </w:rPr>
        <w:t>in</w:t>
      </w:r>
      <w:r>
        <w:rPr>
          <w:spacing w:val="-1"/>
          <w:sz w:val="24"/>
        </w:rPr>
        <w:t> </w:t>
      </w:r>
      <w:r>
        <w:rPr>
          <w:sz w:val="24"/>
        </w:rPr>
        <w:t>any</w:t>
      </w:r>
      <w:r>
        <w:rPr>
          <w:spacing w:val="-1"/>
          <w:sz w:val="24"/>
        </w:rPr>
        <w:t> </w:t>
      </w:r>
      <w:r>
        <w:rPr>
          <w:sz w:val="24"/>
        </w:rPr>
        <w:t>suit</w:t>
      </w:r>
      <w:r>
        <w:rPr>
          <w:spacing w:val="-1"/>
          <w:sz w:val="24"/>
        </w:rPr>
        <w:t> </w:t>
      </w:r>
      <w:r>
        <w:rPr>
          <w:sz w:val="24"/>
        </w:rPr>
        <w:t>or</w:t>
      </w:r>
      <w:r>
        <w:rPr>
          <w:spacing w:val="-1"/>
          <w:sz w:val="24"/>
        </w:rPr>
        <w:t> </w:t>
      </w:r>
      <w:r>
        <w:rPr>
          <w:sz w:val="24"/>
        </w:rPr>
        <w:t>proceeding</w:t>
      </w:r>
      <w:r>
        <w:rPr>
          <w:spacing w:val="-1"/>
          <w:sz w:val="24"/>
        </w:rPr>
        <w:t> </w:t>
      </w:r>
      <w:r>
        <w:rPr>
          <w:sz w:val="24"/>
        </w:rPr>
        <w:t>pending</w:t>
      </w:r>
      <w:r>
        <w:rPr>
          <w:spacing w:val="-1"/>
          <w:sz w:val="24"/>
        </w:rPr>
        <w:t> </w:t>
      </w:r>
      <w:r>
        <w:rPr>
          <w:sz w:val="24"/>
        </w:rPr>
        <w:t>before</w:t>
      </w:r>
      <w:r>
        <w:rPr>
          <w:spacing w:val="-1"/>
          <w:sz w:val="24"/>
        </w:rPr>
        <w:t> </w:t>
      </w:r>
      <w:r>
        <w:rPr>
          <w:sz w:val="24"/>
        </w:rPr>
        <w:t>any</w:t>
      </w:r>
      <w:r>
        <w:rPr>
          <w:spacing w:val="-1"/>
          <w:sz w:val="24"/>
        </w:rPr>
        <w:t> </w:t>
      </w:r>
      <w:r>
        <w:rPr>
          <w:sz w:val="24"/>
        </w:rPr>
        <w:t>court</w:t>
      </w:r>
      <w:r>
        <w:rPr>
          <w:spacing w:val="-1"/>
          <w:sz w:val="24"/>
        </w:rPr>
        <w:t> </w:t>
      </w:r>
      <w:r>
        <w:rPr>
          <w:sz w:val="24"/>
        </w:rPr>
        <w:t>or</w:t>
      </w:r>
      <w:r>
        <w:rPr>
          <w:spacing w:val="-1"/>
          <w:sz w:val="24"/>
        </w:rPr>
        <w:t> </w:t>
      </w:r>
      <w:r>
        <w:rPr>
          <w:sz w:val="24"/>
        </w:rPr>
        <w:t>tribunal relating thereto, our liability under this present being absolute and unequivocal.</w:t>
      </w:r>
      <w:r>
        <w:rPr>
          <w:spacing w:val="40"/>
          <w:sz w:val="24"/>
        </w:rPr>
        <w:t> </w:t>
      </w:r>
      <w:r>
        <w:rPr>
          <w:sz w:val="24"/>
        </w:rPr>
        <w:t>The payment</w:t>
      </w:r>
      <w:r>
        <w:rPr>
          <w:spacing w:val="38"/>
          <w:sz w:val="24"/>
        </w:rPr>
        <w:t> </w:t>
      </w:r>
      <w:r>
        <w:rPr>
          <w:sz w:val="24"/>
        </w:rPr>
        <w:t>so</w:t>
      </w:r>
      <w:r>
        <w:rPr>
          <w:spacing w:val="38"/>
          <w:sz w:val="24"/>
        </w:rPr>
        <w:t> </w:t>
      </w:r>
      <w:r>
        <w:rPr>
          <w:sz w:val="24"/>
        </w:rPr>
        <w:t>made</w:t>
      </w:r>
      <w:r>
        <w:rPr>
          <w:spacing w:val="38"/>
          <w:sz w:val="24"/>
        </w:rPr>
        <w:t> </w:t>
      </w:r>
      <w:r>
        <w:rPr>
          <w:sz w:val="24"/>
        </w:rPr>
        <w:t>by</w:t>
      </w:r>
      <w:r>
        <w:rPr>
          <w:spacing w:val="38"/>
          <w:sz w:val="24"/>
        </w:rPr>
        <w:t> </w:t>
      </w:r>
      <w:r>
        <w:rPr>
          <w:sz w:val="24"/>
        </w:rPr>
        <w:t>us</w:t>
      </w:r>
      <w:r>
        <w:rPr>
          <w:spacing w:val="38"/>
          <w:sz w:val="24"/>
        </w:rPr>
        <w:t> </w:t>
      </w:r>
      <w:r>
        <w:rPr>
          <w:sz w:val="24"/>
        </w:rPr>
        <w:t>under</w:t>
      </w:r>
      <w:r>
        <w:rPr>
          <w:spacing w:val="38"/>
          <w:sz w:val="24"/>
        </w:rPr>
        <w:t> </w:t>
      </w:r>
      <w:r>
        <w:rPr>
          <w:sz w:val="24"/>
        </w:rPr>
        <w:t>this</w:t>
      </w:r>
      <w:r>
        <w:rPr>
          <w:spacing w:val="38"/>
          <w:sz w:val="24"/>
        </w:rPr>
        <w:t> </w:t>
      </w:r>
      <w:r>
        <w:rPr>
          <w:sz w:val="24"/>
        </w:rPr>
        <w:t>bond</w:t>
      </w:r>
      <w:r>
        <w:rPr>
          <w:spacing w:val="38"/>
          <w:sz w:val="24"/>
        </w:rPr>
        <w:t> </w:t>
      </w:r>
      <w:r>
        <w:rPr>
          <w:sz w:val="24"/>
        </w:rPr>
        <w:t>shall</w:t>
      </w:r>
      <w:r>
        <w:rPr>
          <w:spacing w:val="38"/>
          <w:sz w:val="24"/>
        </w:rPr>
        <w:t> </w:t>
      </w:r>
      <w:r>
        <w:rPr>
          <w:sz w:val="24"/>
        </w:rPr>
        <w:t>be</w:t>
      </w:r>
      <w:r>
        <w:rPr>
          <w:spacing w:val="38"/>
          <w:sz w:val="24"/>
        </w:rPr>
        <w:t> </w:t>
      </w:r>
      <w:r>
        <w:rPr>
          <w:sz w:val="24"/>
        </w:rPr>
        <w:t>a</w:t>
      </w:r>
      <w:r>
        <w:rPr>
          <w:spacing w:val="38"/>
          <w:sz w:val="24"/>
        </w:rPr>
        <w:t> </w:t>
      </w:r>
      <w:r>
        <w:rPr>
          <w:sz w:val="24"/>
        </w:rPr>
        <w:t>valid</w:t>
      </w:r>
      <w:r>
        <w:rPr>
          <w:spacing w:val="38"/>
          <w:sz w:val="24"/>
        </w:rPr>
        <w:t> </w:t>
      </w:r>
      <w:r>
        <w:rPr>
          <w:sz w:val="24"/>
        </w:rPr>
        <w:t>discharge</w:t>
      </w:r>
      <w:r>
        <w:rPr>
          <w:spacing w:val="38"/>
          <w:sz w:val="24"/>
        </w:rPr>
        <w:t> </w:t>
      </w:r>
      <w:r>
        <w:rPr>
          <w:sz w:val="24"/>
        </w:rPr>
        <w:t>of</w:t>
      </w:r>
      <w:r>
        <w:rPr>
          <w:spacing w:val="38"/>
          <w:sz w:val="24"/>
        </w:rPr>
        <w:t> </w:t>
      </w:r>
      <w:r>
        <w:rPr>
          <w:sz w:val="24"/>
        </w:rPr>
        <w:t>our</w:t>
      </w:r>
      <w:r>
        <w:rPr>
          <w:spacing w:val="38"/>
          <w:sz w:val="24"/>
        </w:rPr>
        <w:t> </w:t>
      </w:r>
      <w:r>
        <w:rPr>
          <w:sz w:val="24"/>
        </w:rPr>
        <w:t>liability</w:t>
      </w:r>
      <w:r>
        <w:rPr>
          <w:spacing w:val="38"/>
          <w:sz w:val="24"/>
        </w:rPr>
        <w:t> </w:t>
      </w:r>
      <w:r>
        <w:rPr>
          <w:sz w:val="24"/>
        </w:rPr>
        <w:t>for</w:t>
      </w:r>
    </w:p>
    <w:p>
      <w:pPr>
        <w:pStyle w:val="ListParagraph"/>
        <w:spacing w:after="0" w:line="276" w:lineRule="auto"/>
        <w:jc w:val="both"/>
        <w:rPr>
          <w:sz w:val="24"/>
        </w:rPr>
        <w:sectPr>
          <w:pgSz w:w="11900" w:h="16840"/>
          <w:pgMar w:header="366" w:footer="786" w:top="1260" w:bottom="980" w:left="708" w:right="283"/>
        </w:sectPr>
      </w:pPr>
    </w:p>
    <w:p>
      <w:pPr>
        <w:pStyle w:val="BodyText"/>
        <w:spacing w:line="278" w:lineRule="auto" w:before="48"/>
        <w:ind w:left="1144" w:right="559"/>
        <w:jc w:val="both"/>
      </w:pPr>
      <w:r>
        <w:rPr/>
        <w:t>payment thereunder and the IQSC shall have no claim against us for making such</w:t>
      </w:r>
      <w:r>
        <w:rPr>
          <w:spacing w:val="40"/>
        </w:rPr>
        <w:t> </w:t>
      </w:r>
      <w:r>
        <w:rPr>
          <w:spacing w:val="-2"/>
        </w:rPr>
        <w:t>payment.</w:t>
      </w:r>
    </w:p>
    <w:p>
      <w:pPr>
        <w:pStyle w:val="ListParagraph"/>
        <w:numPr>
          <w:ilvl w:val="0"/>
          <w:numId w:val="70"/>
        </w:numPr>
        <w:tabs>
          <w:tab w:pos="1142" w:val="left" w:leader="none"/>
          <w:tab w:pos="1144" w:val="left" w:leader="none"/>
        </w:tabs>
        <w:spacing w:line="276" w:lineRule="auto" w:before="0" w:after="0"/>
        <w:ind w:left="1144" w:right="558" w:hanging="360"/>
        <w:jc w:val="both"/>
        <w:rPr>
          <w:sz w:val="24"/>
        </w:rPr>
      </w:pPr>
      <w:r>
        <w:rPr>
          <w:sz w:val="24"/>
        </w:rPr>
        <w:t>We-</w:t>
      </w:r>
      <w:r>
        <w:rPr>
          <w:w w:val="70"/>
          <w:sz w:val="24"/>
        </w:rPr>
        <w:t>­‐-­‐-­‐-­‐</w:t>
      </w:r>
      <w:r>
        <w:rPr>
          <w:sz w:val="24"/>
        </w:rPr>
        <w:t> (indicate the name of Bank) further agree that the Guarantee herein contained shall remain in full force and effect during the period that would be taken for the performance of the said Agreement and that it shall continue to be enforceable till all the dues</w:t>
      </w:r>
      <w:r>
        <w:rPr>
          <w:spacing w:val="-2"/>
          <w:sz w:val="24"/>
        </w:rPr>
        <w:t> </w:t>
      </w:r>
      <w:r>
        <w:rPr>
          <w:sz w:val="24"/>
        </w:rPr>
        <w:t>to</w:t>
      </w:r>
      <w:r>
        <w:rPr>
          <w:spacing w:val="-2"/>
          <w:sz w:val="24"/>
        </w:rPr>
        <w:t> </w:t>
      </w:r>
      <w:r>
        <w:rPr>
          <w:sz w:val="24"/>
        </w:rPr>
        <w:t>KMRL</w:t>
      </w:r>
      <w:r>
        <w:rPr>
          <w:spacing w:val="-3"/>
          <w:sz w:val="24"/>
        </w:rPr>
        <w:t> </w:t>
      </w:r>
      <w:r>
        <w:rPr>
          <w:sz w:val="24"/>
        </w:rPr>
        <w:t>under</w:t>
      </w:r>
      <w:r>
        <w:rPr>
          <w:spacing w:val="-2"/>
          <w:sz w:val="24"/>
        </w:rPr>
        <w:t> </w:t>
      </w:r>
      <w:r>
        <w:rPr>
          <w:sz w:val="24"/>
        </w:rPr>
        <w:t>or</w:t>
      </w:r>
      <w:r>
        <w:rPr>
          <w:spacing w:val="-2"/>
          <w:sz w:val="24"/>
        </w:rPr>
        <w:t> </w:t>
      </w:r>
      <w:r>
        <w:rPr>
          <w:sz w:val="24"/>
        </w:rPr>
        <w:t>by</w:t>
      </w:r>
      <w:r>
        <w:rPr>
          <w:spacing w:val="-2"/>
          <w:sz w:val="24"/>
        </w:rPr>
        <w:t> </w:t>
      </w:r>
      <w:r>
        <w:rPr>
          <w:sz w:val="24"/>
        </w:rPr>
        <w:t>virtue</w:t>
      </w:r>
      <w:r>
        <w:rPr>
          <w:spacing w:val="-2"/>
          <w:sz w:val="24"/>
        </w:rPr>
        <w:t> </w:t>
      </w:r>
      <w:r>
        <w:rPr>
          <w:sz w:val="24"/>
        </w:rPr>
        <w:t>of</w:t>
      </w:r>
      <w:r>
        <w:rPr>
          <w:spacing w:val="-2"/>
          <w:sz w:val="24"/>
        </w:rPr>
        <w:t> </w:t>
      </w:r>
      <w:r>
        <w:rPr>
          <w:sz w:val="24"/>
        </w:rPr>
        <w:t>the</w:t>
      </w:r>
      <w:r>
        <w:rPr>
          <w:spacing w:val="-2"/>
          <w:sz w:val="24"/>
        </w:rPr>
        <w:t> </w:t>
      </w:r>
      <w:r>
        <w:rPr>
          <w:sz w:val="24"/>
        </w:rPr>
        <w:t>said</w:t>
      </w:r>
      <w:r>
        <w:rPr>
          <w:spacing w:val="-2"/>
          <w:sz w:val="24"/>
        </w:rPr>
        <w:t> </w:t>
      </w:r>
      <w:r>
        <w:rPr>
          <w:sz w:val="24"/>
        </w:rPr>
        <w:t>Agreement</w:t>
      </w:r>
      <w:r>
        <w:rPr>
          <w:spacing w:val="-2"/>
          <w:sz w:val="24"/>
        </w:rPr>
        <w:t> </w:t>
      </w:r>
      <w:r>
        <w:rPr>
          <w:sz w:val="24"/>
        </w:rPr>
        <w:t>have</w:t>
      </w:r>
      <w:r>
        <w:rPr>
          <w:spacing w:val="-2"/>
          <w:sz w:val="24"/>
        </w:rPr>
        <w:t> </w:t>
      </w:r>
      <w:r>
        <w:rPr>
          <w:sz w:val="24"/>
        </w:rPr>
        <w:t>been</w:t>
      </w:r>
      <w:r>
        <w:rPr>
          <w:spacing w:val="-2"/>
          <w:sz w:val="24"/>
        </w:rPr>
        <w:t> </w:t>
      </w:r>
      <w:r>
        <w:rPr>
          <w:sz w:val="24"/>
        </w:rPr>
        <w:t>fully</w:t>
      </w:r>
      <w:r>
        <w:rPr>
          <w:spacing w:val="-2"/>
          <w:sz w:val="24"/>
        </w:rPr>
        <w:t> </w:t>
      </w:r>
      <w:r>
        <w:rPr>
          <w:sz w:val="24"/>
        </w:rPr>
        <w:t>paid</w:t>
      </w:r>
      <w:r>
        <w:rPr>
          <w:spacing w:val="-2"/>
          <w:sz w:val="24"/>
        </w:rPr>
        <w:t> </w:t>
      </w:r>
      <w:r>
        <w:rPr>
          <w:sz w:val="24"/>
        </w:rPr>
        <w:t>and</w:t>
      </w:r>
      <w:r>
        <w:rPr>
          <w:spacing w:val="-2"/>
          <w:sz w:val="24"/>
        </w:rPr>
        <w:t> </w:t>
      </w:r>
      <w:r>
        <w:rPr>
          <w:sz w:val="24"/>
        </w:rPr>
        <w:t>its</w:t>
      </w:r>
      <w:r>
        <w:rPr>
          <w:spacing w:val="-2"/>
          <w:sz w:val="24"/>
        </w:rPr>
        <w:t> </w:t>
      </w:r>
      <w:r>
        <w:rPr>
          <w:sz w:val="24"/>
        </w:rPr>
        <w:t>claims satisfied or discharged or till KMRL certifies that the terms and conditions of the said agreement have been fully and properly carried out by the said IQSC and accordingly discharges this Guarantee.</w:t>
      </w:r>
      <w:r>
        <w:rPr>
          <w:spacing w:val="40"/>
          <w:sz w:val="24"/>
        </w:rPr>
        <w:t> </w:t>
      </w:r>
      <w:r>
        <w:rPr>
          <w:sz w:val="24"/>
        </w:rPr>
        <w:t>Unless a demand or claim under this Guarantee is made on us in writing on or before a period of one year from the date of</w:t>
      </w:r>
      <w:r>
        <w:rPr>
          <w:spacing w:val="40"/>
          <w:sz w:val="24"/>
        </w:rPr>
        <w:t> </w:t>
      </w:r>
      <w:r>
        <w:rPr>
          <w:sz w:val="24"/>
        </w:rPr>
        <w:t>this Guarantee, we shall be discharged from all liability under this Guarantee thereafter.</w:t>
      </w:r>
    </w:p>
    <w:p>
      <w:pPr>
        <w:pStyle w:val="ListParagraph"/>
        <w:numPr>
          <w:ilvl w:val="0"/>
          <w:numId w:val="70"/>
        </w:numPr>
        <w:tabs>
          <w:tab w:pos="1142" w:val="left" w:leader="none"/>
          <w:tab w:pos="1144" w:val="left" w:leader="none"/>
        </w:tabs>
        <w:spacing w:line="276" w:lineRule="auto" w:before="0" w:after="0"/>
        <w:ind w:left="1144" w:right="558" w:hanging="360"/>
        <w:jc w:val="both"/>
        <w:rPr>
          <w:sz w:val="24"/>
        </w:rPr>
      </w:pPr>
      <w:r>
        <w:rPr>
          <w:sz w:val="24"/>
        </w:rPr>
        <w:t>We, …. (indicate the name of Bank) further agree with KMRL that KMRL shall have the fullest liberty without our consent and without affecting in any manner our obligations hereunder to vary any of the terms and conditions of the said Agreement or to extend</w:t>
      </w:r>
      <w:r>
        <w:rPr>
          <w:spacing w:val="40"/>
          <w:sz w:val="24"/>
        </w:rPr>
        <w:t> </w:t>
      </w:r>
      <w:r>
        <w:rPr>
          <w:sz w:val="24"/>
        </w:rPr>
        <w:t>time of performance by the said IQSC from time to time or to postpone for any time or from time to time any of the powers exercisable by KMRL against the said IQSC and to forbear or enforce any of the terms and conditions relating to the said Agreement and we shall not be relieved from our liability by reason of any such variation, or extension </w:t>
      </w:r>
      <w:r>
        <w:rPr>
          <w:sz w:val="24"/>
        </w:rPr>
        <w:t>being guaranteed to the said IQSC or for any forbearance, act or omission on the part of KMRL</w:t>
      </w:r>
      <w:r>
        <w:rPr>
          <w:spacing w:val="40"/>
          <w:sz w:val="24"/>
        </w:rPr>
        <w:t> </w:t>
      </w:r>
      <w:r>
        <w:rPr>
          <w:sz w:val="24"/>
        </w:rPr>
        <w:t>or any indulgence by KMRL to the said IQSC or any such matter or thing whatsoever</w:t>
      </w:r>
      <w:r>
        <w:rPr>
          <w:spacing w:val="40"/>
          <w:sz w:val="24"/>
        </w:rPr>
        <w:t> </w:t>
      </w:r>
      <w:r>
        <w:rPr>
          <w:sz w:val="24"/>
        </w:rPr>
        <w:t>which under the law relating to sureties would, but for this provision have the effect of so relieving us.</w:t>
      </w:r>
    </w:p>
    <w:p>
      <w:pPr>
        <w:pStyle w:val="ListParagraph"/>
        <w:numPr>
          <w:ilvl w:val="0"/>
          <w:numId w:val="70"/>
        </w:numPr>
        <w:tabs>
          <w:tab w:pos="1142" w:val="left" w:leader="none"/>
          <w:tab w:pos="1144" w:val="left" w:leader="none"/>
        </w:tabs>
        <w:spacing w:line="278" w:lineRule="auto" w:before="0" w:after="0"/>
        <w:ind w:left="1144" w:right="559" w:hanging="360"/>
        <w:jc w:val="both"/>
        <w:rPr>
          <w:sz w:val="24"/>
        </w:rPr>
      </w:pPr>
      <w:r>
        <w:rPr>
          <w:sz w:val="24"/>
        </w:rPr>
        <w:t>This</w:t>
      </w:r>
      <w:r>
        <w:rPr>
          <w:spacing w:val="-2"/>
          <w:sz w:val="24"/>
        </w:rPr>
        <w:t> </w:t>
      </w:r>
      <w:r>
        <w:rPr>
          <w:sz w:val="24"/>
        </w:rPr>
        <w:t>Guarantee</w:t>
      </w:r>
      <w:r>
        <w:rPr>
          <w:spacing w:val="-2"/>
          <w:sz w:val="24"/>
        </w:rPr>
        <w:t> </w:t>
      </w:r>
      <w:r>
        <w:rPr>
          <w:sz w:val="24"/>
        </w:rPr>
        <w:t>will</w:t>
      </w:r>
      <w:r>
        <w:rPr>
          <w:spacing w:val="-2"/>
          <w:sz w:val="24"/>
        </w:rPr>
        <w:t> </w:t>
      </w:r>
      <w:r>
        <w:rPr>
          <w:sz w:val="24"/>
        </w:rPr>
        <w:t>not</w:t>
      </w:r>
      <w:r>
        <w:rPr>
          <w:spacing w:val="-2"/>
          <w:sz w:val="24"/>
        </w:rPr>
        <w:t> </w:t>
      </w:r>
      <w:r>
        <w:rPr>
          <w:sz w:val="24"/>
        </w:rPr>
        <w:t>be</w:t>
      </w:r>
      <w:r>
        <w:rPr>
          <w:spacing w:val="-2"/>
          <w:sz w:val="24"/>
        </w:rPr>
        <w:t> </w:t>
      </w:r>
      <w:r>
        <w:rPr>
          <w:sz w:val="24"/>
        </w:rPr>
        <w:t>discharged</w:t>
      </w:r>
      <w:r>
        <w:rPr>
          <w:spacing w:val="-2"/>
          <w:sz w:val="24"/>
        </w:rPr>
        <w:t> </w:t>
      </w:r>
      <w:r>
        <w:rPr>
          <w:sz w:val="24"/>
        </w:rPr>
        <w:t>due</w:t>
      </w:r>
      <w:r>
        <w:rPr>
          <w:spacing w:val="-2"/>
          <w:sz w:val="24"/>
        </w:rPr>
        <w:t> </w:t>
      </w:r>
      <w:r>
        <w:rPr>
          <w:sz w:val="24"/>
        </w:rPr>
        <w:t>to</w:t>
      </w:r>
      <w:r>
        <w:rPr>
          <w:spacing w:val="-2"/>
          <w:sz w:val="24"/>
        </w:rPr>
        <w:t> </w:t>
      </w:r>
      <w:r>
        <w:rPr>
          <w:sz w:val="24"/>
        </w:rPr>
        <w:t>any</w:t>
      </w:r>
      <w:r>
        <w:rPr>
          <w:spacing w:val="-2"/>
          <w:sz w:val="24"/>
        </w:rPr>
        <w:t> </w:t>
      </w:r>
      <w:r>
        <w:rPr>
          <w:sz w:val="24"/>
        </w:rPr>
        <w:t>change</w:t>
      </w:r>
      <w:r>
        <w:rPr>
          <w:spacing w:val="-2"/>
          <w:sz w:val="24"/>
        </w:rPr>
        <w:t> </w:t>
      </w:r>
      <w:r>
        <w:rPr>
          <w:sz w:val="24"/>
        </w:rPr>
        <w:t>in</w:t>
      </w:r>
      <w:r>
        <w:rPr>
          <w:spacing w:val="-2"/>
          <w:sz w:val="24"/>
        </w:rPr>
        <w:t> </w:t>
      </w:r>
      <w:r>
        <w:rPr>
          <w:sz w:val="24"/>
        </w:rPr>
        <w:t>the</w:t>
      </w:r>
      <w:r>
        <w:rPr>
          <w:spacing w:val="-2"/>
          <w:sz w:val="24"/>
        </w:rPr>
        <w:t> </w:t>
      </w:r>
      <w:r>
        <w:rPr>
          <w:sz w:val="24"/>
        </w:rPr>
        <w:t>constitution</w:t>
      </w:r>
      <w:r>
        <w:rPr>
          <w:spacing w:val="-2"/>
          <w:sz w:val="24"/>
        </w:rPr>
        <w:t> </w:t>
      </w:r>
      <w:r>
        <w:rPr>
          <w:sz w:val="24"/>
        </w:rPr>
        <w:t>of</w:t>
      </w:r>
      <w:r>
        <w:rPr>
          <w:spacing w:val="-2"/>
          <w:sz w:val="24"/>
        </w:rPr>
        <w:t> </w:t>
      </w:r>
      <w:r>
        <w:rPr>
          <w:sz w:val="24"/>
        </w:rPr>
        <w:t>the</w:t>
      </w:r>
      <w:r>
        <w:rPr>
          <w:spacing w:val="-2"/>
          <w:sz w:val="24"/>
        </w:rPr>
        <w:t> </w:t>
      </w:r>
      <w:r>
        <w:rPr>
          <w:sz w:val="24"/>
        </w:rPr>
        <w:t>Bank</w:t>
      </w:r>
      <w:r>
        <w:rPr>
          <w:spacing w:val="-2"/>
          <w:sz w:val="24"/>
        </w:rPr>
        <w:t> </w:t>
      </w:r>
      <w:r>
        <w:rPr>
          <w:sz w:val="24"/>
        </w:rPr>
        <w:t>or the IQSC(s).</w:t>
      </w:r>
    </w:p>
    <w:p>
      <w:pPr>
        <w:pStyle w:val="ListParagraph"/>
        <w:numPr>
          <w:ilvl w:val="0"/>
          <w:numId w:val="70"/>
        </w:numPr>
        <w:tabs>
          <w:tab w:pos="1142" w:val="left" w:leader="none"/>
          <w:tab w:pos="1144" w:val="left" w:leader="none"/>
        </w:tabs>
        <w:spacing w:line="278" w:lineRule="auto" w:before="0" w:after="0"/>
        <w:ind w:left="1144" w:right="559" w:hanging="360"/>
        <w:jc w:val="both"/>
        <w:rPr>
          <w:sz w:val="24"/>
        </w:rPr>
      </w:pPr>
      <w:r>
        <w:rPr>
          <w:w w:val="95"/>
          <w:sz w:val="24"/>
        </w:rPr>
        <w:t>We,-</w:t>
      </w:r>
      <w:r>
        <w:rPr>
          <w:w w:val="70"/>
          <w:sz w:val="24"/>
        </w:rPr>
        <w:t>­‐-­‐-­‐-­‐-­‐-­‐</w:t>
      </w:r>
      <w:r>
        <w:rPr>
          <w:spacing w:val="-10"/>
          <w:w w:val="95"/>
          <w:sz w:val="24"/>
        </w:rPr>
        <w:t> </w:t>
      </w:r>
      <w:r>
        <w:rPr>
          <w:w w:val="95"/>
          <w:sz w:val="24"/>
        </w:rPr>
        <w:t>(indicate</w:t>
      </w:r>
      <w:r>
        <w:rPr>
          <w:spacing w:val="-10"/>
          <w:w w:val="95"/>
          <w:sz w:val="24"/>
        </w:rPr>
        <w:t> </w:t>
      </w:r>
      <w:r>
        <w:rPr>
          <w:w w:val="95"/>
          <w:sz w:val="24"/>
        </w:rPr>
        <w:t>the</w:t>
      </w:r>
      <w:r>
        <w:rPr>
          <w:spacing w:val="-10"/>
          <w:w w:val="95"/>
          <w:sz w:val="24"/>
        </w:rPr>
        <w:t> </w:t>
      </w:r>
      <w:r>
        <w:rPr>
          <w:w w:val="95"/>
          <w:sz w:val="24"/>
        </w:rPr>
        <w:t>name</w:t>
      </w:r>
      <w:r>
        <w:rPr>
          <w:spacing w:val="-10"/>
          <w:w w:val="95"/>
          <w:sz w:val="24"/>
        </w:rPr>
        <w:t> </w:t>
      </w:r>
      <w:r>
        <w:rPr>
          <w:w w:val="95"/>
          <w:sz w:val="24"/>
        </w:rPr>
        <w:t>of</w:t>
      </w:r>
      <w:r>
        <w:rPr>
          <w:spacing w:val="-10"/>
          <w:w w:val="95"/>
          <w:sz w:val="24"/>
        </w:rPr>
        <w:t> </w:t>
      </w:r>
      <w:r>
        <w:rPr>
          <w:w w:val="95"/>
          <w:sz w:val="24"/>
        </w:rPr>
        <w:t>Bank)</w:t>
      </w:r>
      <w:r>
        <w:rPr>
          <w:spacing w:val="-10"/>
          <w:w w:val="95"/>
          <w:sz w:val="24"/>
        </w:rPr>
        <w:t> </w:t>
      </w:r>
      <w:r>
        <w:rPr>
          <w:w w:val="95"/>
          <w:sz w:val="24"/>
        </w:rPr>
        <w:t>lastly</w:t>
      </w:r>
      <w:r>
        <w:rPr>
          <w:spacing w:val="-10"/>
          <w:w w:val="95"/>
          <w:sz w:val="24"/>
        </w:rPr>
        <w:t> </w:t>
      </w:r>
      <w:r>
        <w:rPr>
          <w:w w:val="95"/>
          <w:sz w:val="24"/>
        </w:rPr>
        <w:t>undertake</w:t>
      </w:r>
      <w:r>
        <w:rPr>
          <w:spacing w:val="-10"/>
          <w:w w:val="95"/>
          <w:sz w:val="24"/>
        </w:rPr>
        <w:t> </w:t>
      </w:r>
      <w:r>
        <w:rPr>
          <w:w w:val="95"/>
          <w:sz w:val="24"/>
        </w:rPr>
        <w:t>not</w:t>
      </w:r>
      <w:r>
        <w:rPr>
          <w:spacing w:val="-10"/>
          <w:w w:val="95"/>
          <w:sz w:val="24"/>
        </w:rPr>
        <w:t> </w:t>
      </w:r>
      <w:r>
        <w:rPr>
          <w:w w:val="95"/>
          <w:sz w:val="24"/>
        </w:rPr>
        <w:t>to</w:t>
      </w:r>
      <w:r>
        <w:rPr>
          <w:spacing w:val="-10"/>
          <w:w w:val="95"/>
          <w:sz w:val="24"/>
        </w:rPr>
        <w:t> </w:t>
      </w:r>
      <w:r>
        <w:rPr>
          <w:w w:val="95"/>
          <w:sz w:val="24"/>
        </w:rPr>
        <w:t>revoke</w:t>
      </w:r>
      <w:r>
        <w:rPr>
          <w:spacing w:val="-10"/>
          <w:w w:val="95"/>
          <w:sz w:val="24"/>
        </w:rPr>
        <w:t> </w:t>
      </w:r>
      <w:r>
        <w:rPr>
          <w:w w:val="95"/>
          <w:sz w:val="24"/>
        </w:rPr>
        <w:t>this</w:t>
      </w:r>
      <w:r>
        <w:rPr>
          <w:spacing w:val="-10"/>
          <w:w w:val="95"/>
          <w:sz w:val="24"/>
        </w:rPr>
        <w:t> </w:t>
      </w:r>
      <w:r>
        <w:rPr>
          <w:w w:val="95"/>
          <w:sz w:val="24"/>
        </w:rPr>
        <w:t>Guarantee</w:t>
      </w:r>
      <w:r>
        <w:rPr>
          <w:spacing w:val="-10"/>
          <w:w w:val="95"/>
          <w:sz w:val="24"/>
        </w:rPr>
        <w:t> </w:t>
      </w:r>
      <w:r>
        <w:rPr>
          <w:w w:val="95"/>
          <w:sz w:val="24"/>
        </w:rPr>
        <w:t>during </w:t>
      </w:r>
      <w:r>
        <w:rPr>
          <w:sz w:val="24"/>
        </w:rPr>
        <w:t>its currency except with the previous consent of KMRL in writing.</w:t>
      </w:r>
    </w:p>
    <w:p>
      <w:pPr>
        <w:pStyle w:val="ListParagraph"/>
        <w:numPr>
          <w:ilvl w:val="0"/>
          <w:numId w:val="70"/>
        </w:numPr>
        <w:tabs>
          <w:tab w:pos="1142" w:val="left" w:leader="none"/>
          <w:tab w:pos="1144" w:val="left" w:leader="none"/>
        </w:tabs>
        <w:spacing w:line="276" w:lineRule="auto" w:before="0" w:after="0"/>
        <w:ind w:left="1144" w:right="558" w:hanging="360"/>
        <w:jc w:val="both"/>
        <w:rPr>
          <w:sz w:val="24"/>
        </w:rPr>
      </w:pPr>
      <w:r>
        <w:rPr>
          <w:w w:val="90"/>
          <w:sz w:val="24"/>
        </w:rPr>
        <w:t>For</w:t>
      </w:r>
      <w:r>
        <w:rPr>
          <w:spacing w:val="40"/>
          <w:sz w:val="24"/>
        </w:rPr>
        <w:t> </w:t>
      </w:r>
      <w:r>
        <w:rPr>
          <w:w w:val="90"/>
          <w:sz w:val="24"/>
        </w:rPr>
        <w:t>the</w:t>
      </w:r>
      <w:r>
        <w:rPr>
          <w:spacing w:val="40"/>
          <w:sz w:val="24"/>
        </w:rPr>
        <w:t> </w:t>
      </w:r>
      <w:r>
        <w:rPr>
          <w:w w:val="90"/>
          <w:sz w:val="24"/>
        </w:rPr>
        <w:t>avoidance</w:t>
      </w:r>
      <w:r>
        <w:rPr>
          <w:spacing w:val="40"/>
          <w:sz w:val="24"/>
        </w:rPr>
        <w:t> </w:t>
      </w:r>
      <w:r>
        <w:rPr>
          <w:w w:val="90"/>
          <w:sz w:val="24"/>
        </w:rPr>
        <w:t>of</w:t>
      </w:r>
      <w:r>
        <w:rPr>
          <w:spacing w:val="40"/>
          <w:sz w:val="24"/>
        </w:rPr>
        <w:t> </w:t>
      </w:r>
      <w:r>
        <w:rPr>
          <w:w w:val="90"/>
          <w:sz w:val="24"/>
        </w:rPr>
        <w:t>doubt,</w:t>
      </w:r>
      <w:r>
        <w:rPr>
          <w:spacing w:val="40"/>
          <w:sz w:val="24"/>
        </w:rPr>
        <w:t> </w:t>
      </w:r>
      <w:r>
        <w:rPr>
          <w:w w:val="90"/>
          <w:sz w:val="24"/>
        </w:rPr>
        <w:t>the</w:t>
      </w:r>
      <w:r>
        <w:rPr>
          <w:spacing w:val="40"/>
          <w:sz w:val="24"/>
        </w:rPr>
        <w:t> </w:t>
      </w:r>
      <w:r>
        <w:rPr>
          <w:w w:val="90"/>
          <w:sz w:val="24"/>
        </w:rPr>
        <w:t>Bank’s</w:t>
      </w:r>
      <w:r>
        <w:rPr>
          <w:spacing w:val="40"/>
          <w:sz w:val="24"/>
        </w:rPr>
        <w:t> </w:t>
      </w:r>
      <w:r>
        <w:rPr>
          <w:w w:val="90"/>
          <w:sz w:val="24"/>
        </w:rPr>
        <w:t>liability</w:t>
      </w:r>
      <w:r>
        <w:rPr>
          <w:spacing w:val="40"/>
          <w:sz w:val="24"/>
        </w:rPr>
        <w:t> </w:t>
      </w:r>
      <w:r>
        <w:rPr>
          <w:w w:val="90"/>
          <w:sz w:val="24"/>
        </w:rPr>
        <w:t>under</w:t>
      </w:r>
      <w:r>
        <w:rPr>
          <w:spacing w:val="40"/>
          <w:sz w:val="24"/>
        </w:rPr>
        <w:t> </w:t>
      </w:r>
      <w:r>
        <w:rPr>
          <w:w w:val="90"/>
          <w:sz w:val="24"/>
        </w:rPr>
        <w:t>this</w:t>
      </w:r>
      <w:r>
        <w:rPr>
          <w:spacing w:val="40"/>
          <w:sz w:val="24"/>
        </w:rPr>
        <w:t> </w:t>
      </w:r>
      <w:r>
        <w:rPr>
          <w:w w:val="90"/>
          <w:sz w:val="24"/>
        </w:rPr>
        <w:t>Guarantee</w:t>
      </w:r>
      <w:r>
        <w:rPr>
          <w:spacing w:val="40"/>
          <w:sz w:val="24"/>
        </w:rPr>
        <w:t> </w:t>
      </w:r>
      <w:r>
        <w:rPr>
          <w:w w:val="90"/>
          <w:sz w:val="24"/>
        </w:rPr>
        <w:t>shall</w:t>
      </w:r>
      <w:r>
        <w:rPr>
          <w:spacing w:val="40"/>
          <w:sz w:val="24"/>
        </w:rPr>
        <w:t> </w:t>
      </w:r>
      <w:r>
        <w:rPr>
          <w:w w:val="90"/>
          <w:sz w:val="24"/>
        </w:rPr>
        <w:t>be</w:t>
      </w:r>
      <w:r>
        <w:rPr>
          <w:spacing w:val="40"/>
          <w:sz w:val="24"/>
        </w:rPr>
        <w:t> </w:t>
      </w:r>
      <w:r>
        <w:rPr>
          <w:w w:val="90"/>
          <w:sz w:val="24"/>
        </w:rPr>
        <w:t>restricted</w:t>
      </w:r>
      <w:r>
        <w:rPr>
          <w:spacing w:val="40"/>
          <w:sz w:val="24"/>
        </w:rPr>
        <w:t> </w:t>
      </w:r>
      <w:r>
        <w:rPr>
          <w:w w:val="90"/>
          <w:sz w:val="24"/>
        </w:rPr>
        <w:t>to</w:t>
      </w:r>
      <w:r>
        <w:rPr>
          <w:spacing w:val="80"/>
          <w:sz w:val="24"/>
        </w:rPr>
        <w:t> </w:t>
      </w:r>
      <w:r>
        <w:rPr>
          <w:w w:val="80"/>
          <w:sz w:val="24"/>
        </w:rPr>
        <w:t>Rs.-</w:t>
      </w:r>
      <w:r>
        <w:rPr>
          <w:w w:val="70"/>
          <w:sz w:val="24"/>
        </w:rPr>
        <w:t>­‐-­‐-­‐-­‐-­‐</w:t>
      </w:r>
      <w:r>
        <w:rPr>
          <w:w w:val="80"/>
          <w:sz w:val="24"/>
        </w:rPr>
        <w:t> (Rupees-</w:t>
      </w:r>
      <w:r>
        <w:rPr>
          <w:w w:val="70"/>
          <w:sz w:val="24"/>
        </w:rPr>
        <w:t>­‐-­‐-­‐-­‐-­‐-­‐-­‐-­‐-­‐-­‐-­‐-­‐-­‐-­‐)</w:t>
      </w:r>
      <w:r>
        <w:rPr>
          <w:w w:val="80"/>
          <w:sz w:val="24"/>
        </w:rPr>
        <w:t> only.</w:t>
      </w:r>
      <w:r>
        <w:rPr>
          <w:spacing w:val="33"/>
          <w:sz w:val="24"/>
        </w:rPr>
        <w:t> </w:t>
      </w:r>
      <w:r>
        <w:rPr>
          <w:w w:val="80"/>
          <w:sz w:val="24"/>
        </w:rPr>
        <w:t>The Bank shall be liable to pay the said amount or any </w:t>
      </w:r>
      <w:r>
        <w:rPr>
          <w:w w:val="90"/>
          <w:sz w:val="24"/>
        </w:rPr>
        <w:t>part</w:t>
      </w:r>
      <w:r>
        <w:rPr>
          <w:spacing w:val="80"/>
          <w:sz w:val="24"/>
        </w:rPr>
        <w:t> </w:t>
      </w:r>
      <w:r>
        <w:rPr>
          <w:w w:val="90"/>
          <w:sz w:val="24"/>
        </w:rPr>
        <w:t>thereof</w:t>
      </w:r>
      <w:r>
        <w:rPr>
          <w:spacing w:val="80"/>
          <w:sz w:val="24"/>
        </w:rPr>
        <w:t> </w:t>
      </w:r>
      <w:r>
        <w:rPr>
          <w:w w:val="90"/>
          <w:sz w:val="24"/>
        </w:rPr>
        <w:t>only</w:t>
      </w:r>
      <w:r>
        <w:rPr>
          <w:spacing w:val="80"/>
          <w:sz w:val="24"/>
        </w:rPr>
        <w:t> </w:t>
      </w:r>
      <w:r>
        <w:rPr>
          <w:w w:val="90"/>
          <w:sz w:val="24"/>
        </w:rPr>
        <w:t>if</w:t>
      </w:r>
      <w:r>
        <w:rPr>
          <w:spacing w:val="80"/>
          <w:sz w:val="24"/>
        </w:rPr>
        <w:t> </w:t>
      </w:r>
      <w:r>
        <w:rPr>
          <w:w w:val="90"/>
          <w:sz w:val="24"/>
        </w:rPr>
        <w:t>KMRL</w:t>
      </w:r>
      <w:r>
        <w:rPr>
          <w:spacing w:val="80"/>
          <w:sz w:val="24"/>
        </w:rPr>
        <w:t> </w:t>
      </w:r>
      <w:r>
        <w:rPr>
          <w:w w:val="90"/>
          <w:sz w:val="24"/>
        </w:rPr>
        <w:t>serves</w:t>
      </w:r>
      <w:r>
        <w:rPr>
          <w:spacing w:val="80"/>
          <w:sz w:val="24"/>
        </w:rPr>
        <w:t> </w:t>
      </w:r>
      <w:r>
        <w:rPr>
          <w:w w:val="90"/>
          <w:sz w:val="24"/>
        </w:rPr>
        <w:t>a</w:t>
      </w:r>
      <w:r>
        <w:rPr>
          <w:spacing w:val="80"/>
          <w:sz w:val="24"/>
        </w:rPr>
        <w:t> </w:t>
      </w:r>
      <w:r>
        <w:rPr>
          <w:w w:val="90"/>
          <w:sz w:val="24"/>
        </w:rPr>
        <w:t>written</w:t>
      </w:r>
      <w:r>
        <w:rPr>
          <w:spacing w:val="80"/>
          <w:sz w:val="24"/>
        </w:rPr>
        <w:t> </w:t>
      </w:r>
      <w:r>
        <w:rPr>
          <w:w w:val="90"/>
          <w:sz w:val="24"/>
        </w:rPr>
        <w:t>claim</w:t>
      </w:r>
      <w:r>
        <w:rPr>
          <w:spacing w:val="80"/>
          <w:sz w:val="24"/>
        </w:rPr>
        <w:t> </w:t>
      </w:r>
      <w:r>
        <w:rPr>
          <w:w w:val="90"/>
          <w:sz w:val="24"/>
        </w:rPr>
        <w:t>on</w:t>
      </w:r>
      <w:r>
        <w:rPr>
          <w:spacing w:val="80"/>
          <w:sz w:val="24"/>
        </w:rPr>
        <w:t> </w:t>
      </w:r>
      <w:r>
        <w:rPr>
          <w:w w:val="90"/>
          <w:sz w:val="24"/>
        </w:rPr>
        <w:t>the</w:t>
      </w:r>
      <w:r>
        <w:rPr>
          <w:spacing w:val="80"/>
          <w:sz w:val="24"/>
        </w:rPr>
        <w:t> </w:t>
      </w:r>
      <w:r>
        <w:rPr>
          <w:w w:val="90"/>
          <w:sz w:val="24"/>
        </w:rPr>
        <w:t>Bank</w:t>
      </w:r>
      <w:r>
        <w:rPr>
          <w:spacing w:val="80"/>
          <w:sz w:val="24"/>
        </w:rPr>
        <w:t> </w:t>
      </w:r>
      <w:r>
        <w:rPr>
          <w:w w:val="90"/>
          <w:sz w:val="24"/>
        </w:rPr>
        <w:t>in</w:t>
      </w:r>
      <w:r>
        <w:rPr>
          <w:spacing w:val="80"/>
          <w:sz w:val="24"/>
        </w:rPr>
        <w:t> </w:t>
      </w:r>
      <w:r>
        <w:rPr>
          <w:w w:val="90"/>
          <w:sz w:val="24"/>
        </w:rPr>
        <w:t>accordance</w:t>
      </w:r>
      <w:r>
        <w:rPr>
          <w:spacing w:val="80"/>
          <w:sz w:val="24"/>
        </w:rPr>
        <w:t> </w:t>
      </w:r>
      <w:r>
        <w:rPr>
          <w:w w:val="90"/>
          <w:sz w:val="24"/>
        </w:rPr>
        <w:t>with </w:t>
      </w:r>
      <w:r>
        <w:rPr>
          <w:w w:val="85"/>
          <w:sz w:val="24"/>
        </w:rPr>
        <w:t>paragraph 2 hereof, on or before-</w:t>
      </w:r>
      <w:r>
        <w:rPr>
          <w:w w:val="70"/>
          <w:sz w:val="24"/>
        </w:rPr>
        <w:t>­‐-­‐-­‐-­‐-­‐-­‐-­‐-­‐-­‐-­‐-­‐</w:t>
      </w:r>
      <w:r>
        <w:rPr>
          <w:w w:val="85"/>
          <w:sz w:val="24"/>
        </w:rPr>
        <w:t> (indicate date falling 18 months after the date of </w:t>
      </w:r>
      <w:r>
        <w:rPr>
          <w:w w:val="90"/>
          <w:sz w:val="24"/>
        </w:rPr>
        <w:t>this Guarantee).</w:t>
      </w:r>
    </w:p>
    <w:p>
      <w:pPr>
        <w:pStyle w:val="BodyText"/>
        <w:spacing w:before="186"/>
        <w:ind w:left="424"/>
      </w:pPr>
      <w:r>
        <w:rPr>
          <w:spacing w:val="-2"/>
          <w:w w:val="60"/>
        </w:rPr>
        <w:t>Date,</w:t>
      </w:r>
      <w:r>
        <w:rPr>
          <w:spacing w:val="1"/>
        </w:rPr>
        <w:t> </w:t>
      </w:r>
      <w:r>
        <w:rPr>
          <w:spacing w:val="-2"/>
          <w:w w:val="60"/>
        </w:rPr>
        <w:t>the</w:t>
      </w:r>
      <w:r>
        <w:rPr/>
        <w:t> </w:t>
      </w:r>
      <w:r>
        <w:rPr>
          <w:spacing w:val="-2"/>
          <w:w w:val="60"/>
        </w:rPr>
        <w:t>-­‐-­‐-­‐-­‐</w:t>
      </w:r>
      <w:r>
        <w:rPr>
          <w:spacing w:val="1"/>
        </w:rPr>
        <w:t> </w:t>
      </w:r>
      <w:r>
        <w:rPr>
          <w:spacing w:val="-2"/>
          <w:w w:val="60"/>
        </w:rPr>
        <w:t>day</w:t>
      </w:r>
      <w:r>
        <w:rPr>
          <w:spacing w:val="1"/>
        </w:rPr>
        <w:t> </w:t>
      </w:r>
      <w:r>
        <w:rPr>
          <w:spacing w:val="-2"/>
          <w:w w:val="60"/>
        </w:rPr>
        <w:t>of</w:t>
      </w:r>
      <w:r>
        <w:rPr/>
        <w:t> </w:t>
      </w:r>
      <w:r>
        <w:rPr>
          <w:spacing w:val="-2"/>
          <w:w w:val="60"/>
        </w:rPr>
        <w:t>-­‐-­‐-­‐-­‐-­‐-­‐</w:t>
      </w:r>
      <w:r>
        <w:rPr>
          <w:spacing w:val="1"/>
        </w:rPr>
        <w:t> </w:t>
      </w:r>
      <w:r>
        <w:rPr>
          <w:spacing w:val="-5"/>
          <w:w w:val="60"/>
        </w:rPr>
        <w:t>20</w:t>
      </w:r>
    </w:p>
    <w:p>
      <w:pPr>
        <w:pStyle w:val="BodyText"/>
        <w:spacing w:before="280"/>
        <w:ind w:left="424" w:right="6996"/>
      </w:pPr>
      <w:r>
        <w:rPr>
          <w:spacing w:val="-2"/>
          <w:w w:val="35"/>
        </w:rPr>
        <w:t>For-­‐-­‐-­‐-­‐-­‐-­‐-­‐-­‐-­‐-­‐-­‐-­‐-­‐-­‐-­‐-­‐-­‐-­‐-­‐-­‐-­‐-­‐-­‐-­‐-­‐-­‐-­‐-­‐-­‐-­‐-­‐-­‐-­‐-­‐-­‐-­</w:t>
      </w:r>
      <w:r>
        <w:rPr>
          <w:spacing w:val="-2"/>
          <w:w w:val="35"/>
        </w:rPr>
        <w:t>‐</w:t>
      </w:r>
      <w:r>
        <w:rPr>
          <w:spacing w:val="80"/>
        </w:rPr>
        <w:t> </w:t>
      </w:r>
      <w:r>
        <w:rPr>
          <w:w w:val="90"/>
        </w:rPr>
        <w:t>(name of Bank)</w:t>
      </w:r>
    </w:p>
    <w:p>
      <w:pPr>
        <w:pStyle w:val="BodyText"/>
        <w:ind w:left="424" w:right="3666"/>
      </w:pPr>
      <w:r>
        <w:rPr/>
        <w:t>(Signature,</w:t>
      </w:r>
      <w:r>
        <w:rPr>
          <w:spacing w:val="-5"/>
        </w:rPr>
        <w:t> </w:t>
      </w:r>
      <w:r>
        <w:rPr/>
        <w:t>Name</w:t>
      </w:r>
      <w:r>
        <w:rPr>
          <w:spacing w:val="-5"/>
        </w:rPr>
        <w:t> </w:t>
      </w:r>
      <w:r>
        <w:rPr/>
        <w:t>and</w:t>
      </w:r>
      <w:r>
        <w:rPr>
          <w:spacing w:val="-5"/>
        </w:rPr>
        <w:t> </w:t>
      </w:r>
      <w:r>
        <w:rPr/>
        <w:t>Designation</w:t>
      </w:r>
      <w:r>
        <w:rPr>
          <w:spacing w:val="-5"/>
        </w:rPr>
        <w:t> </w:t>
      </w:r>
      <w:r>
        <w:rPr/>
        <w:t>of</w:t>
      </w:r>
      <w:r>
        <w:rPr>
          <w:spacing w:val="-6"/>
        </w:rPr>
        <w:t> </w:t>
      </w:r>
      <w:r>
        <w:rPr/>
        <w:t>the</w:t>
      </w:r>
      <w:r>
        <w:rPr>
          <w:spacing w:val="-6"/>
        </w:rPr>
        <w:t> </w:t>
      </w:r>
      <w:r>
        <w:rPr/>
        <w:t>Authorized</w:t>
      </w:r>
      <w:r>
        <w:rPr>
          <w:spacing w:val="-5"/>
        </w:rPr>
        <w:t> </w:t>
      </w:r>
      <w:r>
        <w:rPr/>
        <w:t>Signatory) Seal of the Bank:</w:t>
      </w:r>
    </w:p>
    <w:p>
      <w:pPr>
        <w:pStyle w:val="BodyText"/>
        <w:spacing w:before="281"/>
        <w:ind w:left="424"/>
      </w:pPr>
      <w:r>
        <w:rPr>
          <w:spacing w:val="-2"/>
        </w:rPr>
        <w:t>NOTES:</w:t>
      </w:r>
    </w:p>
    <w:p>
      <w:pPr>
        <w:pStyle w:val="BodyText"/>
        <w:spacing w:line="237" w:lineRule="auto" w:before="4"/>
        <w:ind w:left="424" w:right="587"/>
      </w:pPr>
      <w:r>
        <w:rPr/>
        <w:t>The Stamp papers of appropriate value shall be purchased in the name of bank which issues </w:t>
      </w:r>
      <w:r>
        <w:rPr/>
        <w:t>the ‘Bank Guarantee’.</w:t>
      </w:r>
    </w:p>
    <w:p>
      <w:pPr>
        <w:pStyle w:val="BodyText"/>
        <w:spacing w:after="0" w:line="237" w:lineRule="auto"/>
        <w:sectPr>
          <w:pgSz w:w="11900" w:h="16840"/>
          <w:pgMar w:header="472" w:footer="1348" w:top="1500" w:bottom="1540" w:left="708" w:right="283"/>
        </w:sectPr>
      </w:pPr>
    </w:p>
    <w:p>
      <w:pPr>
        <w:pStyle w:val="BodyText"/>
        <w:spacing w:before="6"/>
      </w:pPr>
    </w:p>
    <w:p>
      <w:pPr>
        <w:pStyle w:val="BodyText"/>
        <w:ind w:left="424" w:right="558"/>
        <w:jc w:val="both"/>
      </w:pPr>
      <w:r>
        <w:rPr/>
        <w:t>The bank guarantee shall be from a Nationalized / Scheduled Indian Bank or reputed Foreign Commercial Bank acceptable to KMRL for Foreign Applicant.</w:t>
      </w:r>
      <w:r>
        <w:rPr>
          <w:spacing w:val="40"/>
        </w:rPr>
        <w:t> </w:t>
      </w:r>
      <w:r>
        <w:rPr/>
        <w:t>Bank guarantee furnished by Applicant shall be confirmed by any Nationalized /Scheduled Bank of India.</w:t>
      </w:r>
    </w:p>
    <w:p>
      <w:pPr>
        <w:pStyle w:val="BodyText"/>
        <w:spacing w:before="1"/>
        <w:ind w:left="424" w:right="559"/>
        <w:jc w:val="both"/>
      </w:pPr>
      <w:r>
        <w:rPr/>
        <w:t>The Bank Guarantee should contain the name, designation and code number of the officer(s) signing the Guarantee.</w:t>
      </w:r>
    </w:p>
    <w:p>
      <w:pPr>
        <w:pStyle w:val="BodyText"/>
        <w:ind w:left="424" w:right="561"/>
        <w:jc w:val="both"/>
      </w:pPr>
      <w:r>
        <w:rPr/>
        <w:t>The address, telephone no. and other details of the Head Office of the Bank as well as of issuing Branch should be mentioned on the covering letter of issuing Branch.</w:t>
      </w:r>
    </w:p>
    <w:p>
      <w:pPr>
        <w:pStyle w:val="BodyText"/>
        <w:spacing w:after="0"/>
        <w:jc w:val="both"/>
        <w:sectPr>
          <w:pgSz w:w="11900" w:h="16840"/>
          <w:pgMar w:header="366" w:footer="786" w:top="1260" w:bottom="980" w:left="708" w:right="283"/>
        </w:sectPr>
      </w:pPr>
    </w:p>
    <w:p>
      <w:pPr>
        <w:spacing w:before="44"/>
        <w:ind w:left="424" w:right="0" w:firstLine="0"/>
        <w:jc w:val="left"/>
        <w:rPr>
          <w:b/>
          <w:sz w:val="40"/>
        </w:rPr>
      </w:pPr>
      <w:bookmarkStart w:name="_TOC_250002" w:id="21"/>
      <w:r>
        <w:rPr>
          <w:b/>
          <w:w w:val="90"/>
          <w:sz w:val="40"/>
          <w:u w:val="single"/>
        </w:rPr>
        <w:t>Appendix-</w:t>
      </w:r>
      <w:r>
        <w:rPr>
          <w:b/>
          <w:w w:val="75"/>
          <w:sz w:val="40"/>
          <w:u w:val="single"/>
        </w:rPr>
        <w:t>­‐X-­</w:t>
      </w:r>
      <w:r>
        <w:rPr>
          <w:b/>
          <w:w w:val="90"/>
          <w:sz w:val="40"/>
          <w:u w:val="single"/>
        </w:rPr>
        <w:t>‐Format</w:t>
      </w:r>
      <w:r>
        <w:rPr>
          <w:b/>
          <w:spacing w:val="19"/>
          <w:sz w:val="40"/>
          <w:u w:val="single"/>
        </w:rPr>
        <w:t> </w:t>
      </w:r>
      <w:r>
        <w:rPr>
          <w:b/>
          <w:w w:val="90"/>
          <w:sz w:val="40"/>
          <w:u w:val="single"/>
        </w:rPr>
        <w:t>of</w:t>
      </w:r>
      <w:r>
        <w:rPr>
          <w:b/>
          <w:spacing w:val="19"/>
          <w:sz w:val="40"/>
          <w:u w:val="single"/>
        </w:rPr>
        <w:t> </w:t>
      </w:r>
      <w:bookmarkEnd w:id="21"/>
      <w:r>
        <w:rPr>
          <w:b/>
          <w:spacing w:val="-2"/>
          <w:w w:val="90"/>
          <w:sz w:val="40"/>
          <w:u w:val="single"/>
        </w:rPr>
        <w:t>Agreement</w:t>
      </w:r>
    </w:p>
    <w:p>
      <w:pPr>
        <w:pStyle w:val="BodyText"/>
        <w:spacing w:before="7"/>
        <w:rPr>
          <w:b/>
        </w:rPr>
      </w:pPr>
    </w:p>
    <w:p>
      <w:pPr>
        <w:pStyle w:val="BodyText"/>
        <w:ind w:left="424"/>
        <w:jc w:val="both"/>
      </w:pPr>
      <w:r>
        <w:rPr/>
        <w:t>(to</w:t>
      </w:r>
      <w:r>
        <w:rPr>
          <w:spacing w:val="-3"/>
        </w:rPr>
        <w:t> </w:t>
      </w:r>
      <w:r>
        <w:rPr/>
        <w:t>be stamped in</w:t>
      </w:r>
      <w:r>
        <w:rPr>
          <w:spacing w:val="-1"/>
        </w:rPr>
        <w:t> </w:t>
      </w:r>
      <w:r>
        <w:rPr/>
        <w:t>accordance with Stamp </w:t>
      </w:r>
      <w:r>
        <w:rPr>
          <w:spacing w:val="-4"/>
        </w:rPr>
        <w:t>Act)</w:t>
      </w:r>
    </w:p>
    <w:p>
      <w:pPr>
        <w:pStyle w:val="BodyText"/>
        <w:spacing w:before="280"/>
        <w:ind w:left="424"/>
        <w:jc w:val="both"/>
      </w:pPr>
      <w:r>
        <w:rPr>
          <w:spacing w:val="-2"/>
          <w:w w:val="85"/>
        </w:rPr>
        <w:t>This</w:t>
      </w:r>
      <w:r>
        <w:rPr>
          <w:spacing w:val="21"/>
        </w:rPr>
        <w:t> </w:t>
      </w:r>
      <w:r>
        <w:rPr>
          <w:spacing w:val="-2"/>
          <w:w w:val="85"/>
        </w:rPr>
        <w:t>AGREEMENT</w:t>
      </w:r>
      <w:r>
        <w:rPr>
          <w:spacing w:val="71"/>
          <w:w w:val="150"/>
        </w:rPr>
        <w:t> </w:t>
      </w:r>
      <w:r>
        <w:rPr>
          <w:spacing w:val="-2"/>
          <w:w w:val="85"/>
        </w:rPr>
        <w:t>(hereinafter</w:t>
      </w:r>
      <w:r>
        <w:rPr>
          <w:spacing w:val="21"/>
        </w:rPr>
        <w:t> </w:t>
      </w:r>
      <w:r>
        <w:rPr>
          <w:spacing w:val="-2"/>
          <w:w w:val="85"/>
        </w:rPr>
        <w:t>called</w:t>
      </w:r>
      <w:r>
        <w:rPr>
          <w:spacing w:val="22"/>
        </w:rPr>
        <w:t> </w:t>
      </w:r>
      <w:r>
        <w:rPr>
          <w:spacing w:val="-2"/>
          <w:w w:val="85"/>
        </w:rPr>
        <w:t>the</w:t>
      </w:r>
      <w:r>
        <w:rPr>
          <w:spacing w:val="21"/>
        </w:rPr>
        <w:t> </w:t>
      </w:r>
      <w:r>
        <w:rPr>
          <w:spacing w:val="-2"/>
          <w:w w:val="85"/>
        </w:rPr>
        <w:t>“agreement”)</w:t>
      </w:r>
      <w:r>
        <w:rPr>
          <w:spacing w:val="21"/>
        </w:rPr>
        <w:t> </w:t>
      </w:r>
      <w:r>
        <w:rPr>
          <w:spacing w:val="-2"/>
          <w:w w:val="85"/>
        </w:rPr>
        <w:t>is</w:t>
      </w:r>
      <w:r>
        <w:rPr>
          <w:spacing w:val="22"/>
        </w:rPr>
        <w:t> </w:t>
      </w:r>
      <w:r>
        <w:rPr>
          <w:spacing w:val="-2"/>
          <w:w w:val="85"/>
        </w:rPr>
        <w:t>made</w:t>
      </w:r>
      <w:r>
        <w:rPr>
          <w:spacing w:val="21"/>
        </w:rPr>
        <w:t> </w:t>
      </w:r>
      <w:r>
        <w:rPr>
          <w:spacing w:val="-2"/>
          <w:w w:val="85"/>
        </w:rPr>
        <w:t>on</w:t>
      </w:r>
      <w:r>
        <w:rPr>
          <w:spacing w:val="21"/>
        </w:rPr>
        <w:t> </w:t>
      </w:r>
      <w:r>
        <w:rPr>
          <w:spacing w:val="-2"/>
          <w:w w:val="85"/>
        </w:rPr>
        <w:t>the</w:t>
      </w:r>
      <w:r>
        <w:rPr>
          <w:spacing w:val="22"/>
        </w:rPr>
        <w:t> </w:t>
      </w:r>
      <w:r>
        <w:rPr>
          <w:spacing w:val="-2"/>
          <w:w w:val="65"/>
        </w:rPr>
        <w:t>-­‐-­‐-­‐-­‐-­‐-­‐-­‐-­‐-­‐-­‐-­‐-­‐-­‐-­‐-­‐-­‐-­‐-­‐-­‐</w:t>
      </w:r>
      <w:r>
        <w:rPr>
          <w:spacing w:val="21"/>
        </w:rPr>
        <w:t> </w:t>
      </w:r>
      <w:r>
        <w:rPr>
          <w:spacing w:val="-2"/>
          <w:w w:val="85"/>
        </w:rPr>
        <w:t>day</w:t>
      </w:r>
      <w:r>
        <w:rPr>
          <w:spacing w:val="21"/>
        </w:rPr>
        <w:t> </w:t>
      </w:r>
      <w:r>
        <w:rPr>
          <w:spacing w:val="-7"/>
          <w:w w:val="85"/>
        </w:rPr>
        <w:t>of</w:t>
      </w:r>
    </w:p>
    <w:p>
      <w:pPr>
        <w:pStyle w:val="BodyText"/>
        <w:spacing w:before="2"/>
        <w:ind w:left="424" w:right="559"/>
        <w:jc w:val="both"/>
      </w:pPr>
      <w:r>
        <w:rPr>
          <w:w w:val="90"/>
        </w:rPr>
        <w:t>month</w:t>
      </w:r>
      <w:r>
        <w:rPr>
          <w:spacing w:val="36"/>
        </w:rPr>
        <w:t> </w:t>
      </w:r>
      <w:r>
        <w:rPr>
          <w:w w:val="90"/>
        </w:rPr>
        <w:t>of</w:t>
      </w:r>
      <w:r>
        <w:rPr>
          <w:spacing w:val="36"/>
        </w:rPr>
        <w:t> </w:t>
      </w:r>
      <w:r>
        <w:rPr>
          <w:w w:val="60"/>
        </w:rPr>
        <w:t>-­‐-­‐-­‐-­‐-­‐-­‐-­‐-­‐-­‐-­‐-­‐-­‐-­‐</w:t>
      </w:r>
      <w:r>
        <w:rPr>
          <w:spacing w:val="36"/>
        </w:rPr>
        <w:t> </w:t>
      </w:r>
      <w:r>
        <w:rPr>
          <w:w w:val="90"/>
        </w:rPr>
        <w:t>2013,</w:t>
      </w:r>
      <w:r>
        <w:rPr>
          <w:spacing w:val="36"/>
        </w:rPr>
        <w:t> </w:t>
      </w:r>
      <w:r>
        <w:rPr>
          <w:w w:val="90"/>
        </w:rPr>
        <w:t>between,</w:t>
      </w:r>
      <w:r>
        <w:rPr>
          <w:spacing w:val="36"/>
        </w:rPr>
        <w:t> </w:t>
      </w:r>
      <w:r>
        <w:rPr>
          <w:w w:val="90"/>
        </w:rPr>
        <w:t>on</w:t>
      </w:r>
      <w:r>
        <w:rPr>
          <w:spacing w:val="36"/>
        </w:rPr>
        <w:t> </w:t>
      </w:r>
      <w:r>
        <w:rPr>
          <w:w w:val="90"/>
        </w:rPr>
        <w:t>the</w:t>
      </w:r>
      <w:r>
        <w:rPr>
          <w:spacing w:val="36"/>
        </w:rPr>
        <w:t> </w:t>
      </w:r>
      <w:r>
        <w:rPr>
          <w:w w:val="90"/>
        </w:rPr>
        <w:t>one</w:t>
      </w:r>
      <w:r>
        <w:rPr>
          <w:spacing w:val="36"/>
        </w:rPr>
        <w:t> </w:t>
      </w:r>
      <w:r>
        <w:rPr>
          <w:w w:val="90"/>
        </w:rPr>
        <w:t>hand,</w:t>
      </w:r>
      <w:r>
        <w:rPr>
          <w:spacing w:val="36"/>
        </w:rPr>
        <w:t> </w:t>
      </w:r>
      <w:r>
        <w:rPr>
          <w:w w:val="90"/>
        </w:rPr>
        <w:t>KOCHI</w:t>
      </w:r>
      <w:r>
        <w:rPr>
          <w:spacing w:val="36"/>
        </w:rPr>
        <w:t> </w:t>
      </w:r>
      <w:r>
        <w:rPr>
          <w:w w:val="90"/>
        </w:rPr>
        <w:t>METRO</w:t>
      </w:r>
      <w:r>
        <w:rPr>
          <w:spacing w:val="36"/>
        </w:rPr>
        <w:t> </w:t>
      </w:r>
      <w:r>
        <w:rPr>
          <w:w w:val="90"/>
        </w:rPr>
        <w:t>RAIL</w:t>
      </w:r>
      <w:r>
        <w:rPr>
          <w:spacing w:val="36"/>
        </w:rPr>
        <w:t> </w:t>
      </w:r>
      <w:r>
        <w:rPr>
          <w:w w:val="90"/>
        </w:rPr>
        <w:t>LTD.</w:t>
      </w:r>
      <w:r>
        <w:rPr>
          <w:spacing w:val="36"/>
        </w:rPr>
        <w:t> </w:t>
      </w:r>
      <w:r>
        <w:rPr>
          <w:w w:val="90"/>
        </w:rPr>
        <w:t>(hereinafter </w:t>
      </w:r>
      <w:r>
        <w:rPr>
          <w:w w:val="60"/>
        </w:rPr>
        <w:t>called</w:t>
      </w:r>
      <w:r>
        <w:rPr/>
        <w:t> </w:t>
      </w:r>
      <w:r>
        <w:rPr>
          <w:w w:val="60"/>
        </w:rPr>
        <w:t>the</w:t>
      </w:r>
      <w:r>
        <w:rPr/>
        <w:t> </w:t>
      </w:r>
      <w:r>
        <w:rPr>
          <w:w w:val="60"/>
        </w:rPr>
        <w:t>“KMRL”)</w:t>
      </w:r>
      <w:r>
        <w:rPr/>
        <w:t> </w:t>
      </w:r>
      <w:r>
        <w:rPr>
          <w:w w:val="60"/>
        </w:rPr>
        <w:t>and,</w:t>
      </w:r>
      <w:r>
        <w:rPr/>
        <w:t> </w:t>
      </w:r>
      <w:r>
        <w:rPr>
          <w:w w:val="60"/>
        </w:rPr>
        <w:t>on</w:t>
      </w:r>
      <w:r>
        <w:rPr/>
        <w:t> </w:t>
      </w:r>
      <w:r>
        <w:rPr>
          <w:w w:val="60"/>
        </w:rPr>
        <w:t>the</w:t>
      </w:r>
      <w:r>
        <w:rPr/>
        <w:t> </w:t>
      </w:r>
      <w:r>
        <w:rPr>
          <w:w w:val="60"/>
        </w:rPr>
        <w:t>other</w:t>
      </w:r>
      <w:r>
        <w:rPr/>
        <w:t> </w:t>
      </w:r>
      <w:r>
        <w:rPr>
          <w:w w:val="60"/>
        </w:rPr>
        <w:t>hand,-­‐-­‐-­‐-­‐-­‐-­‐-­‐-­‐-­‐-­‐-­‐-­‐-­‐-­‐-­‐-­‐-­‐-­‐-­‐-­‐-­‐-­‐-­‐-­‐-­‐-­‐-­‐-­‐-­‐-­‐-­‐-­‐-­‐-­‐-­‐-­‐-­‐-­‐-­‐-­‐-­‐</w:t>
      </w:r>
      <w:r>
        <w:rPr/>
        <w:t> </w:t>
      </w:r>
      <w:r>
        <w:rPr>
          <w:w w:val="60"/>
        </w:rPr>
        <w:t>(hereinafter</w:t>
      </w:r>
      <w:r>
        <w:rPr/>
        <w:t> </w:t>
      </w:r>
      <w:r>
        <w:rPr>
          <w:w w:val="60"/>
        </w:rPr>
        <w:t>called</w:t>
      </w:r>
      <w:r>
        <w:rPr>
          <w:w w:val="90"/>
        </w:rPr>
        <w:t> the “IQSC”).</w:t>
      </w:r>
    </w:p>
    <w:p>
      <w:pPr>
        <w:pStyle w:val="BodyText"/>
        <w:spacing w:before="279"/>
        <w:ind w:left="424"/>
      </w:pPr>
      <w:r>
        <w:rPr>
          <w:spacing w:val="-2"/>
        </w:rPr>
        <w:t>WHEREAS</w:t>
      </w:r>
    </w:p>
    <w:p>
      <w:pPr>
        <w:pStyle w:val="ListParagraph"/>
        <w:numPr>
          <w:ilvl w:val="0"/>
          <w:numId w:val="71"/>
        </w:numPr>
        <w:tabs>
          <w:tab w:pos="1184" w:val="left" w:leader="none"/>
        </w:tabs>
        <w:spacing w:line="273" w:lineRule="auto" w:before="2" w:after="0"/>
        <w:ind w:left="1184" w:right="559" w:hanging="400"/>
        <w:jc w:val="both"/>
        <w:rPr>
          <w:sz w:val="24"/>
        </w:rPr>
      </w:pPr>
      <w:r>
        <w:rPr>
          <w:sz w:val="24"/>
        </w:rPr>
        <w:t>KMRL requires Quality Monitoring Services as defined in the RFP document attached to this Agreement (hereinafter called the “Services”).</w:t>
      </w:r>
    </w:p>
    <w:p>
      <w:pPr>
        <w:pStyle w:val="ListParagraph"/>
        <w:numPr>
          <w:ilvl w:val="0"/>
          <w:numId w:val="71"/>
        </w:numPr>
        <w:tabs>
          <w:tab w:pos="1182" w:val="left" w:leader="none"/>
          <w:tab w:pos="1184" w:val="left" w:leader="none"/>
        </w:tabs>
        <w:spacing w:line="276" w:lineRule="auto" w:before="2" w:after="0"/>
        <w:ind w:left="1184" w:right="559" w:hanging="400"/>
        <w:jc w:val="both"/>
        <w:rPr>
          <w:sz w:val="24"/>
        </w:rPr>
      </w:pPr>
      <w:r>
        <w:rPr>
          <w:sz w:val="24"/>
        </w:rPr>
        <w:t>The IQSC, having represented to KMRL that they have the required professional skills, personnel and technical resources have been selected to provide the Services on the terms and conditions set forth in this Agreement.</w:t>
      </w:r>
    </w:p>
    <w:p>
      <w:pPr>
        <w:pStyle w:val="BodyText"/>
        <w:spacing w:before="200"/>
        <w:ind w:left="424"/>
      </w:pPr>
      <w:r>
        <w:rPr/>
        <w:t>NOW</w:t>
      </w:r>
      <w:r>
        <w:rPr>
          <w:spacing w:val="-5"/>
        </w:rPr>
        <w:t> </w:t>
      </w:r>
      <w:r>
        <w:rPr/>
        <w:t>THEREFORE</w:t>
      </w:r>
      <w:r>
        <w:rPr>
          <w:spacing w:val="-2"/>
        </w:rPr>
        <w:t> </w:t>
      </w:r>
      <w:r>
        <w:rPr/>
        <w:t>the</w:t>
      </w:r>
      <w:r>
        <w:rPr>
          <w:spacing w:val="-3"/>
        </w:rPr>
        <w:t> </w:t>
      </w:r>
      <w:r>
        <w:rPr/>
        <w:t>parties</w:t>
      </w:r>
      <w:r>
        <w:rPr>
          <w:spacing w:val="-3"/>
        </w:rPr>
        <w:t> </w:t>
      </w:r>
      <w:r>
        <w:rPr/>
        <w:t>hereby</w:t>
      </w:r>
      <w:r>
        <w:rPr>
          <w:spacing w:val="-3"/>
        </w:rPr>
        <w:t> </w:t>
      </w:r>
      <w:r>
        <w:rPr/>
        <w:t>agree</w:t>
      </w:r>
      <w:r>
        <w:rPr>
          <w:spacing w:val="-3"/>
        </w:rPr>
        <w:t> </w:t>
      </w:r>
      <w:r>
        <w:rPr/>
        <w:t>as</w:t>
      </w:r>
      <w:r>
        <w:rPr>
          <w:spacing w:val="-3"/>
        </w:rPr>
        <w:t> </w:t>
      </w:r>
      <w:r>
        <w:rPr>
          <w:spacing w:val="-2"/>
        </w:rPr>
        <w:t>follows:</w:t>
      </w:r>
    </w:p>
    <w:p>
      <w:pPr>
        <w:pStyle w:val="ListParagraph"/>
        <w:numPr>
          <w:ilvl w:val="0"/>
          <w:numId w:val="72"/>
        </w:numPr>
        <w:tabs>
          <w:tab w:pos="710" w:val="left" w:leader="none"/>
        </w:tabs>
        <w:spacing w:line="240" w:lineRule="auto" w:before="2" w:after="0"/>
        <w:ind w:left="710" w:right="0" w:hanging="286"/>
        <w:jc w:val="left"/>
        <w:rPr>
          <w:sz w:val="24"/>
        </w:rPr>
      </w:pPr>
      <w:r>
        <w:rPr>
          <w:sz w:val="24"/>
        </w:rPr>
        <w:t>The</w:t>
      </w:r>
      <w:r>
        <w:rPr>
          <w:spacing w:val="-1"/>
          <w:sz w:val="24"/>
        </w:rPr>
        <w:t> </w:t>
      </w:r>
      <w:r>
        <w:rPr>
          <w:sz w:val="24"/>
        </w:rPr>
        <w:t>following</w:t>
      </w:r>
      <w:r>
        <w:rPr>
          <w:spacing w:val="-1"/>
          <w:sz w:val="24"/>
        </w:rPr>
        <w:t> </w:t>
      </w:r>
      <w:r>
        <w:rPr>
          <w:sz w:val="24"/>
        </w:rPr>
        <w:t>documents hereto shall be deemed to form</w:t>
      </w:r>
      <w:r>
        <w:rPr>
          <w:spacing w:val="-1"/>
          <w:sz w:val="24"/>
        </w:rPr>
        <w:t> </w:t>
      </w:r>
      <w:r>
        <w:rPr>
          <w:sz w:val="24"/>
        </w:rPr>
        <w:t>an integral part of</w:t>
      </w:r>
      <w:r>
        <w:rPr>
          <w:spacing w:val="-1"/>
          <w:sz w:val="24"/>
        </w:rPr>
        <w:t> </w:t>
      </w:r>
      <w:r>
        <w:rPr>
          <w:sz w:val="24"/>
        </w:rPr>
        <w:t>this </w:t>
      </w:r>
      <w:r>
        <w:rPr>
          <w:spacing w:val="-2"/>
          <w:sz w:val="24"/>
        </w:rPr>
        <w:t>Agreement:</w:t>
      </w:r>
    </w:p>
    <w:p>
      <w:pPr>
        <w:pStyle w:val="ListParagraph"/>
        <w:numPr>
          <w:ilvl w:val="1"/>
          <w:numId w:val="72"/>
        </w:numPr>
        <w:tabs>
          <w:tab w:pos="778" w:val="left" w:leader="none"/>
        </w:tabs>
        <w:spacing w:line="280" w:lineRule="exact" w:before="2" w:after="0"/>
        <w:ind w:left="778" w:right="0" w:hanging="354"/>
        <w:jc w:val="left"/>
        <w:rPr>
          <w:sz w:val="24"/>
        </w:rPr>
      </w:pPr>
      <w:r>
        <w:rPr>
          <w:sz w:val="24"/>
        </w:rPr>
        <w:t>The</w:t>
      </w:r>
      <w:r>
        <w:rPr>
          <w:spacing w:val="-1"/>
          <w:sz w:val="24"/>
        </w:rPr>
        <w:t> </w:t>
      </w:r>
      <w:r>
        <w:rPr>
          <w:sz w:val="24"/>
        </w:rPr>
        <w:t>RFP Document in its entirety</w:t>
      </w:r>
      <w:r>
        <w:rPr>
          <w:spacing w:val="-1"/>
          <w:sz w:val="24"/>
        </w:rPr>
        <w:t> </w:t>
      </w:r>
      <w:r>
        <w:rPr>
          <w:sz w:val="24"/>
        </w:rPr>
        <w:t>along</w:t>
      </w:r>
      <w:r>
        <w:rPr>
          <w:spacing w:val="-1"/>
          <w:sz w:val="24"/>
        </w:rPr>
        <w:t> </w:t>
      </w:r>
      <w:r>
        <w:rPr>
          <w:sz w:val="24"/>
        </w:rPr>
        <w:t>with all its Appendices </w:t>
      </w:r>
      <w:r>
        <w:rPr>
          <w:spacing w:val="-4"/>
          <w:sz w:val="24"/>
        </w:rPr>
        <w:t>etc.</w:t>
      </w:r>
    </w:p>
    <w:p>
      <w:pPr>
        <w:pStyle w:val="ListParagraph"/>
        <w:numPr>
          <w:ilvl w:val="1"/>
          <w:numId w:val="72"/>
        </w:numPr>
        <w:tabs>
          <w:tab w:pos="845" w:val="left" w:leader="none"/>
        </w:tabs>
        <w:spacing w:line="280" w:lineRule="exact" w:before="0" w:after="0"/>
        <w:ind w:left="845" w:right="0" w:hanging="421"/>
        <w:jc w:val="left"/>
        <w:rPr>
          <w:sz w:val="24"/>
        </w:rPr>
      </w:pPr>
      <w:r>
        <w:rPr>
          <w:sz w:val="24"/>
        </w:rPr>
        <w:t>Addenda</w:t>
      </w:r>
      <w:r>
        <w:rPr>
          <w:spacing w:val="-3"/>
          <w:sz w:val="24"/>
        </w:rPr>
        <w:t> </w:t>
      </w:r>
      <w:r>
        <w:rPr>
          <w:sz w:val="24"/>
        </w:rPr>
        <w:t>and /</w:t>
      </w:r>
      <w:r>
        <w:rPr>
          <w:spacing w:val="-1"/>
          <w:sz w:val="24"/>
        </w:rPr>
        <w:t> </w:t>
      </w:r>
      <w:r>
        <w:rPr>
          <w:sz w:val="24"/>
        </w:rPr>
        <w:t>or Corrigenda to the RFP Document, if</w:t>
      </w:r>
      <w:r>
        <w:rPr>
          <w:spacing w:val="-1"/>
          <w:sz w:val="24"/>
        </w:rPr>
        <w:t> </w:t>
      </w:r>
      <w:r>
        <w:rPr>
          <w:sz w:val="24"/>
        </w:rPr>
        <w:t>any</w:t>
      </w:r>
      <w:r>
        <w:rPr>
          <w:spacing w:val="-1"/>
          <w:sz w:val="24"/>
        </w:rPr>
        <w:t> </w:t>
      </w:r>
      <w:r>
        <w:rPr>
          <w:sz w:val="24"/>
        </w:rPr>
        <w:t>issued</w:t>
      </w:r>
      <w:r>
        <w:rPr>
          <w:spacing w:val="-1"/>
          <w:sz w:val="24"/>
        </w:rPr>
        <w:t> </w:t>
      </w:r>
      <w:r>
        <w:rPr>
          <w:sz w:val="24"/>
        </w:rPr>
        <w:t>by</w:t>
      </w:r>
      <w:r>
        <w:rPr>
          <w:spacing w:val="-1"/>
          <w:sz w:val="24"/>
        </w:rPr>
        <w:t> </w:t>
      </w:r>
      <w:r>
        <w:rPr>
          <w:spacing w:val="-2"/>
          <w:sz w:val="24"/>
        </w:rPr>
        <w:t>KMRL.</w:t>
      </w:r>
    </w:p>
    <w:p>
      <w:pPr>
        <w:pStyle w:val="ListParagraph"/>
        <w:numPr>
          <w:ilvl w:val="1"/>
          <w:numId w:val="72"/>
        </w:numPr>
        <w:tabs>
          <w:tab w:pos="912" w:val="left" w:leader="none"/>
        </w:tabs>
        <w:spacing w:line="280" w:lineRule="exact" w:before="2" w:after="0"/>
        <w:ind w:left="912" w:right="0" w:hanging="488"/>
        <w:jc w:val="left"/>
        <w:rPr>
          <w:sz w:val="24"/>
        </w:rPr>
      </w:pPr>
      <w:r>
        <w:rPr>
          <w:sz w:val="24"/>
        </w:rPr>
        <w:t>The</w:t>
      </w:r>
      <w:r>
        <w:rPr>
          <w:spacing w:val="-2"/>
          <w:sz w:val="24"/>
        </w:rPr>
        <w:t> </w:t>
      </w:r>
      <w:r>
        <w:rPr>
          <w:sz w:val="24"/>
        </w:rPr>
        <w:t>Letter</w:t>
      </w:r>
      <w:r>
        <w:rPr>
          <w:spacing w:val="-1"/>
          <w:sz w:val="24"/>
        </w:rPr>
        <w:t> </w:t>
      </w:r>
      <w:r>
        <w:rPr>
          <w:sz w:val="24"/>
        </w:rPr>
        <w:t>of</w:t>
      </w:r>
      <w:r>
        <w:rPr>
          <w:spacing w:val="-2"/>
          <w:sz w:val="24"/>
        </w:rPr>
        <w:t> </w:t>
      </w:r>
      <w:r>
        <w:rPr>
          <w:sz w:val="24"/>
        </w:rPr>
        <w:t>Award</w:t>
      </w:r>
      <w:r>
        <w:rPr>
          <w:spacing w:val="-1"/>
          <w:sz w:val="24"/>
        </w:rPr>
        <w:t> </w:t>
      </w:r>
      <w:r>
        <w:rPr>
          <w:sz w:val="24"/>
        </w:rPr>
        <w:t>issued</w:t>
      </w:r>
      <w:r>
        <w:rPr>
          <w:spacing w:val="-1"/>
          <w:sz w:val="24"/>
        </w:rPr>
        <w:t> </w:t>
      </w:r>
      <w:r>
        <w:rPr>
          <w:sz w:val="24"/>
        </w:rPr>
        <w:t>by</w:t>
      </w:r>
      <w:r>
        <w:rPr>
          <w:spacing w:val="-1"/>
          <w:sz w:val="24"/>
        </w:rPr>
        <w:t> </w:t>
      </w:r>
      <w:r>
        <w:rPr>
          <w:sz w:val="24"/>
        </w:rPr>
        <w:t>KMRL</w:t>
      </w:r>
      <w:r>
        <w:rPr>
          <w:spacing w:val="-1"/>
          <w:sz w:val="24"/>
        </w:rPr>
        <w:t> </w:t>
      </w:r>
      <w:r>
        <w:rPr>
          <w:sz w:val="24"/>
        </w:rPr>
        <w:t>in</w:t>
      </w:r>
      <w:r>
        <w:rPr>
          <w:spacing w:val="-1"/>
          <w:sz w:val="24"/>
        </w:rPr>
        <w:t> </w:t>
      </w:r>
      <w:r>
        <w:rPr>
          <w:sz w:val="24"/>
        </w:rPr>
        <w:t>favour</w:t>
      </w:r>
      <w:r>
        <w:rPr>
          <w:spacing w:val="-1"/>
          <w:sz w:val="24"/>
        </w:rPr>
        <w:t> </w:t>
      </w:r>
      <w:r>
        <w:rPr>
          <w:sz w:val="24"/>
        </w:rPr>
        <w:t>of</w:t>
      </w:r>
      <w:r>
        <w:rPr>
          <w:spacing w:val="-2"/>
          <w:sz w:val="24"/>
        </w:rPr>
        <w:t> </w:t>
      </w:r>
      <w:r>
        <w:rPr>
          <w:sz w:val="24"/>
        </w:rPr>
        <w:t>the</w:t>
      </w:r>
      <w:r>
        <w:rPr>
          <w:spacing w:val="-1"/>
          <w:sz w:val="24"/>
        </w:rPr>
        <w:t> </w:t>
      </w:r>
      <w:r>
        <w:rPr>
          <w:spacing w:val="-2"/>
          <w:sz w:val="24"/>
        </w:rPr>
        <w:t>IQSC.</w:t>
      </w:r>
    </w:p>
    <w:p>
      <w:pPr>
        <w:pStyle w:val="ListParagraph"/>
        <w:numPr>
          <w:ilvl w:val="0"/>
          <w:numId w:val="72"/>
        </w:numPr>
        <w:tabs>
          <w:tab w:pos="769" w:val="left" w:leader="none"/>
        </w:tabs>
        <w:spacing w:line="240" w:lineRule="auto" w:before="0" w:after="0"/>
        <w:ind w:left="424" w:right="559" w:firstLine="0"/>
        <w:jc w:val="left"/>
        <w:rPr>
          <w:sz w:val="24"/>
        </w:rPr>
      </w:pPr>
      <w:r>
        <w:rPr>
          <w:sz w:val="24"/>
        </w:rPr>
        <w:t>The</w:t>
      </w:r>
      <w:r>
        <w:rPr>
          <w:spacing w:val="27"/>
          <w:sz w:val="24"/>
        </w:rPr>
        <w:t> </w:t>
      </w:r>
      <w:r>
        <w:rPr>
          <w:sz w:val="24"/>
        </w:rPr>
        <w:t>mutual</w:t>
      </w:r>
      <w:r>
        <w:rPr>
          <w:spacing w:val="27"/>
          <w:sz w:val="24"/>
        </w:rPr>
        <w:t> </w:t>
      </w:r>
      <w:r>
        <w:rPr>
          <w:sz w:val="24"/>
        </w:rPr>
        <w:t>rights</w:t>
      </w:r>
      <w:r>
        <w:rPr>
          <w:spacing w:val="27"/>
          <w:sz w:val="24"/>
        </w:rPr>
        <w:t> </w:t>
      </w:r>
      <w:r>
        <w:rPr>
          <w:sz w:val="24"/>
        </w:rPr>
        <w:t>and</w:t>
      </w:r>
      <w:r>
        <w:rPr>
          <w:spacing w:val="27"/>
          <w:sz w:val="24"/>
        </w:rPr>
        <w:t> </w:t>
      </w:r>
      <w:r>
        <w:rPr>
          <w:sz w:val="24"/>
        </w:rPr>
        <w:t>obligations</w:t>
      </w:r>
      <w:r>
        <w:rPr>
          <w:spacing w:val="27"/>
          <w:sz w:val="24"/>
        </w:rPr>
        <w:t> </w:t>
      </w:r>
      <w:r>
        <w:rPr>
          <w:sz w:val="24"/>
        </w:rPr>
        <w:t>of</w:t>
      </w:r>
      <w:r>
        <w:rPr>
          <w:spacing w:val="27"/>
          <w:sz w:val="24"/>
        </w:rPr>
        <w:t> </w:t>
      </w:r>
      <w:r>
        <w:rPr>
          <w:sz w:val="24"/>
        </w:rPr>
        <w:t>KMRL</w:t>
      </w:r>
      <w:r>
        <w:rPr>
          <w:spacing w:val="27"/>
          <w:sz w:val="24"/>
        </w:rPr>
        <w:t> </w:t>
      </w:r>
      <w:r>
        <w:rPr>
          <w:sz w:val="24"/>
        </w:rPr>
        <w:t>and</w:t>
      </w:r>
      <w:r>
        <w:rPr>
          <w:spacing w:val="27"/>
          <w:sz w:val="24"/>
        </w:rPr>
        <w:t> </w:t>
      </w:r>
      <w:r>
        <w:rPr>
          <w:sz w:val="24"/>
        </w:rPr>
        <w:t>the</w:t>
      </w:r>
      <w:r>
        <w:rPr>
          <w:spacing w:val="27"/>
          <w:sz w:val="24"/>
        </w:rPr>
        <w:t> </w:t>
      </w:r>
      <w:r>
        <w:rPr>
          <w:sz w:val="24"/>
        </w:rPr>
        <w:t>IQSC</w:t>
      </w:r>
      <w:r>
        <w:rPr>
          <w:spacing w:val="25"/>
          <w:sz w:val="24"/>
        </w:rPr>
        <w:t> </w:t>
      </w:r>
      <w:r>
        <w:rPr>
          <w:sz w:val="24"/>
        </w:rPr>
        <w:t>shall</w:t>
      </w:r>
      <w:r>
        <w:rPr>
          <w:spacing w:val="27"/>
          <w:sz w:val="24"/>
        </w:rPr>
        <w:t> </w:t>
      </w:r>
      <w:r>
        <w:rPr>
          <w:sz w:val="24"/>
        </w:rPr>
        <w:t>be</w:t>
      </w:r>
      <w:r>
        <w:rPr>
          <w:spacing w:val="27"/>
          <w:sz w:val="24"/>
        </w:rPr>
        <w:t> </w:t>
      </w:r>
      <w:r>
        <w:rPr>
          <w:sz w:val="24"/>
        </w:rPr>
        <w:t>as</w:t>
      </w:r>
      <w:r>
        <w:rPr>
          <w:spacing w:val="27"/>
          <w:sz w:val="24"/>
        </w:rPr>
        <w:t> </w:t>
      </w:r>
      <w:r>
        <w:rPr>
          <w:sz w:val="24"/>
        </w:rPr>
        <w:t>set</w:t>
      </w:r>
      <w:r>
        <w:rPr>
          <w:spacing w:val="27"/>
          <w:sz w:val="24"/>
        </w:rPr>
        <w:t> </w:t>
      </w:r>
      <w:r>
        <w:rPr>
          <w:sz w:val="24"/>
        </w:rPr>
        <w:t>forth</w:t>
      </w:r>
      <w:r>
        <w:rPr>
          <w:spacing w:val="27"/>
          <w:sz w:val="24"/>
        </w:rPr>
        <w:t> </w:t>
      </w:r>
      <w:r>
        <w:rPr>
          <w:sz w:val="24"/>
        </w:rPr>
        <w:t>in</w:t>
      </w:r>
      <w:r>
        <w:rPr>
          <w:spacing w:val="27"/>
          <w:sz w:val="24"/>
        </w:rPr>
        <w:t> </w:t>
      </w:r>
      <w:r>
        <w:rPr>
          <w:sz w:val="24"/>
        </w:rPr>
        <w:t>the</w:t>
      </w:r>
      <w:r>
        <w:rPr>
          <w:spacing w:val="27"/>
          <w:sz w:val="24"/>
        </w:rPr>
        <w:t> </w:t>
      </w:r>
      <w:r>
        <w:rPr>
          <w:sz w:val="24"/>
        </w:rPr>
        <w:t>above documents, and in particular:</w:t>
      </w:r>
    </w:p>
    <w:p>
      <w:pPr>
        <w:pStyle w:val="ListParagraph"/>
        <w:numPr>
          <w:ilvl w:val="0"/>
          <w:numId w:val="73"/>
        </w:numPr>
        <w:tabs>
          <w:tab w:pos="742" w:val="left" w:leader="none"/>
        </w:tabs>
        <w:spacing w:line="240" w:lineRule="auto" w:before="2" w:after="0"/>
        <w:ind w:left="424" w:right="558" w:firstLine="0"/>
        <w:jc w:val="both"/>
        <w:rPr>
          <w:sz w:val="24"/>
        </w:rPr>
      </w:pPr>
      <w:r>
        <w:rPr>
          <w:sz w:val="24"/>
        </w:rPr>
        <w:t>The IQSC shall provide the services as per the scope of work as specified in</w:t>
      </w:r>
      <w:r>
        <w:rPr>
          <w:spacing w:val="-1"/>
          <w:sz w:val="24"/>
        </w:rPr>
        <w:t> </w:t>
      </w:r>
      <w:r>
        <w:rPr>
          <w:sz w:val="24"/>
        </w:rPr>
        <w:t>the RFP document and shall fulfill its obligations towards KMRL specified therein in conformity with the time schedule stated therein.</w:t>
      </w:r>
      <w:r>
        <w:rPr>
          <w:spacing w:val="40"/>
          <w:sz w:val="24"/>
        </w:rPr>
        <w:t> </w:t>
      </w:r>
      <w:r>
        <w:rPr>
          <w:sz w:val="24"/>
        </w:rPr>
        <w:t>Further, that the IQSC shall perform the Services and carry out its obligations hereunder with all due diligence, efficiency and economy, in accordance with generally accepted professional techniques and practices, and shall observe sound management practices, and employ appropriate advanced technology and safe and effective </w:t>
      </w:r>
      <w:r>
        <w:rPr>
          <w:sz w:val="24"/>
        </w:rPr>
        <w:t>equipment, machinery, materials and methods.</w:t>
      </w:r>
      <w:r>
        <w:rPr>
          <w:spacing w:val="79"/>
          <w:sz w:val="24"/>
        </w:rPr>
        <w:t> </w:t>
      </w:r>
      <w:r>
        <w:rPr>
          <w:sz w:val="24"/>
        </w:rPr>
        <w:t>The IQSC shall always act, in respect of any matter relating to this Agreement or to the Services, as a faithful adviser to KMRL, and shall at all times support and safeguard KMRL legitimate interests in any dealings with Third Parties.</w:t>
      </w:r>
    </w:p>
    <w:p>
      <w:pPr>
        <w:pStyle w:val="ListParagraph"/>
        <w:numPr>
          <w:ilvl w:val="0"/>
          <w:numId w:val="73"/>
        </w:numPr>
        <w:tabs>
          <w:tab w:pos="751" w:val="left" w:leader="none"/>
        </w:tabs>
        <w:spacing w:line="279" w:lineRule="exact" w:before="0" w:after="0"/>
        <w:ind w:left="751" w:right="0" w:hanging="327"/>
        <w:jc w:val="both"/>
        <w:rPr>
          <w:sz w:val="24"/>
        </w:rPr>
      </w:pPr>
      <w:r>
        <w:rPr>
          <w:sz w:val="24"/>
        </w:rPr>
        <w:t>KMRL</w:t>
      </w:r>
      <w:r>
        <w:rPr>
          <w:spacing w:val="-1"/>
          <w:sz w:val="24"/>
        </w:rPr>
        <w:t> </w:t>
      </w:r>
      <w:r>
        <w:rPr>
          <w:sz w:val="24"/>
        </w:rPr>
        <w:t>will make payments to the IQSC</w:t>
      </w:r>
      <w:r>
        <w:rPr>
          <w:spacing w:val="-1"/>
          <w:sz w:val="24"/>
        </w:rPr>
        <w:t> </w:t>
      </w:r>
      <w:r>
        <w:rPr>
          <w:sz w:val="24"/>
        </w:rPr>
        <w:t>in accordance with the Letter of</w:t>
      </w:r>
      <w:r>
        <w:rPr>
          <w:spacing w:val="-1"/>
          <w:sz w:val="24"/>
        </w:rPr>
        <w:t> </w:t>
      </w:r>
      <w:r>
        <w:rPr>
          <w:spacing w:val="-2"/>
          <w:sz w:val="24"/>
        </w:rPr>
        <w:t>Award.</w:t>
      </w:r>
    </w:p>
    <w:p>
      <w:pPr>
        <w:pStyle w:val="BodyText"/>
        <w:spacing w:line="237" w:lineRule="auto" w:before="4"/>
        <w:ind w:left="424" w:right="559"/>
        <w:jc w:val="both"/>
      </w:pPr>
      <w:r>
        <w:rPr/>
        <w:t>IN WITNESS WHEREOF, the parties hereto have caused this Agreement to be signed in their respective names as of the day and year first above written.</w:t>
      </w:r>
    </w:p>
    <w:p>
      <w:pPr>
        <w:pStyle w:val="BodyText"/>
      </w:pPr>
    </w:p>
    <w:p>
      <w:pPr>
        <w:pStyle w:val="BodyText"/>
        <w:spacing w:before="1"/>
      </w:pPr>
    </w:p>
    <w:p>
      <w:pPr>
        <w:pStyle w:val="BodyText"/>
        <w:tabs>
          <w:tab w:pos="7864" w:val="left" w:leader="none"/>
        </w:tabs>
        <w:ind w:left="424"/>
      </w:pPr>
      <w:r>
        <w:rPr/>
        <w:t>Authorized</w:t>
      </w:r>
      <w:r>
        <w:rPr>
          <w:spacing w:val="-2"/>
        </w:rPr>
        <w:t> Signatory</w:t>
      </w:r>
      <w:r>
        <w:rPr/>
        <w:tab/>
        <w:t>Authorized</w:t>
      </w:r>
      <w:r>
        <w:rPr>
          <w:spacing w:val="-4"/>
        </w:rPr>
        <w:t> </w:t>
      </w:r>
      <w:r>
        <w:rPr>
          <w:spacing w:val="-2"/>
        </w:rPr>
        <w:t>Signatory</w:t>
      </w:r>
    </w:p>
    <w:p>
      <w:pPr>
        <w:pStyle w:val="BodyText"/>
        <w:tabs>
          <w:tab w:pos="4044" w:val="left" w:leader="none"/>
        </w:tabs>
        <w:spacing w:before="2"/>
        <w:ind w:left="424"/>
      </w:pPr>
      <w:r>
        <w:rPr>
          <w:w w:val="90"/>
        </w:rPr>
        <w:t>For</w:t>
      </w:r>
      <w:r>
        <w:rPr>
          <w:spacing w:val="46"/>
        </w:rPr>
        <w:t> </w:t>
      </w:r>
      <w:r>
        <w:rPr>
          <w:w w:val="90"/>
        </w:rPr>
        <w:t>Kochi</w:t>
      </w:r>
      <w:r>
        <w:rPr>
          <w:spacing w:val="46"/>
        </w:rPr>
        <w:t> </w:t>
      </w:r>
      <w:r>
        <w:rPr>
          <w:w w:val="90"/>
        </w:rPr>
        <w:t>Metro</w:t>
      </w:r>
      <w:r>
        <w:rPr>
          <w:spacing w:val="46"/>
        </w:rPr>
        <w:t> </w:t>
      </w:r>
      <w:r>
        <w:rPr>
          <w:w w:val="90"/>
        </w:rPr>
        <w:t>Rail</w:t>
      </w:r>
      <w:r>
        <w:rPr>
          <w:spacing w:val="48"/>
        </w:rPr>
        <w:t> </w:t>
      </w:r>
      <w:r>
        <w:rPr>
          <w:spacing w:val="-4"/>
          <w:w w:val="90"/>
        </w:rPr>
        <w:t>Ltd.</w:t>
      </w:r>
      <w:r>
        <w:rPr/>
        <w:tab/>
      </w:r>
      <w:r>
        <w:rPr>
          <w:w w:val="35"/>
        </w:rPr>
        <w:t>For-­‐-­‐-­‐-­‐-­‐-­‐-­‐-­‐-­‐-­‐-­‐-­‐-­‐-­‐-­‐-­‐-­‐-­‐-­‐-­‐-­</w:t>
      </w:r>
      <w:r>
        <w:rPr>
          <w:spacing w:val="-2"/>
          <w:w w:val="35"/>
        </w:rPr>
        <w:t>‐(IQSM)</w:t>
      </w:r>
    </w:p>
    <w:p>
      <w:pPr>
        <w:pStyle w:val="BodyText"/>
        <w:spacing w:before="280"/>
        <w:ind w:left="424"/>
      </w:pPr>
      <w:r>
        <w:rPr>
          <w:spacing w:val="-2"/>
        </w:rPr>
        <w:t>Witness:</w:t>
      </w:r>
    </w:p>
    <w:p>
      <w:pPr>
        <w:pStyle w:val="ListParagraph"/>
        <w:numPr>
          <w:ilvl w:val="1"/>
          <w:numId w:val="73"/>
        </w:numPr>
        <w:tabs>
          <w:tab w:pos="1143" w:val="left" w:leader="none"/>
        </w:tabs>
        <w:spacing w:line="240" w:lineRule="auto" w:before="2" w:after="0"/>
        <w:ind w:left="1143" w:right="0" w:hanging="359"/>
        <w:jc w:val="left"/>
        <w:rPr>
          <w:sz w:val="24"/>
        </w:rPr>
      </w:pPr>
      <w:r>
        <w:rPr>
          <w:sz w:val="24"/>
        </w:rPr>
        <w:t>Name and </w:t>
      </w:r>
      <w:r>
        <w:rPr>
          <w:spacing w:val="-2"/>
          <w:sz w:val="24"/>
        </w:rPr>
        <w:t>Address</w:t>
      </w:r>
    </w:p>
    <w:p>
      <w:pPr>
        <w:pStyle w:val="ListParagraph"/>
        <w:numPr>
          <w:ilvl w:val="1"/>
          <w:numId w:val="73"/>
        </w:numPr>
        <w:tabs>
          <w:tab w:pos="1143" w:val="left" w:leader="none"/>
        </w:tabs>
        <w:spacing w:line="240" w:lineRule="auto" w:before="40" w:after="0"/>
        <w:ind w:left="1143" w:right="0" w:hanging="359"/>
        <w:jc w:val="left"/>
        <w:rPr>
          <w:sz w:val="24"/>
        </w:rPr>
      </w:pPr>
      <w:r>
        <w:rPr>
          <w:sz w:val="24"/>
        </w:rPr>
        <w:t>Name and </w:t>
      </w:r>
      <w:r>
        <w:rPr>
          <w:spacing w:val="-2"/>
          <w:sz w:val="24"/>
        </w:rPr>
        <w:t>Address</w:t>
      </w:r>
    </w:p>
    <w:p>
      <w:pPr>
        <w:pStyle w:val="ListParagraph"/>
        <w:spacing w:after="0" w:line="240" w:lineRule="auto"/>
        <w:jc w:val="left"/>
        <w:rPr>
          <w:sz w:val="24"/>
        </w:rPr>
        <w:sectPr>
          <w:pgSz w:w="11900" w:h="16840"/>
          <w:pgMar w:header="472" w:footer="1348" w:top="1500" w:bottom="1540" w:left="708" w:right="283"/>
        </w:sectPr>
      </w:pPr>
    </w:p>
    <w:p>
      <w:pPr>
        <w:pStyle w:val="BodyText"/>
        <w:rPr>
          <w:sz w:val="36"/>
        </w:rPr>
      </w:pPr>
    </w:p>
    <w:p>
      <w:pPr>
        <w:pStyle w:val="BodyText"/>
        <w:spacing w:before="73"/>
        <w:rPr>
          <w:sz w:val="36"/>
        </w:rPr>
      </w:pPr>
    </w:p>
    <w:p>
      <w:pPr>
        <w:pStyle w:val="Heading3"/>
        <w:spacing w:before="1"/>
      </w:pPr>
      <w:bookmarkStart w:name="_TOC_250001" w:id="22"/>
      <w:r>
        <w:rPr/>
        <w:t>17.FORMATS</w:t>
      </w:r>
      <w:r>
        <w:rPr>
          <w:spacing w:val="-4"/>
        </w:rPr>
        <w:t> </w:t>
      </w:r>
      <w:r>
        <w:rPr/>
        <w:t>FOR</w:t>
      </w:r>
      <w:r>
        <w:rPr>
          <w:spacing w:val="-2"/>
        </w:rPr>
        <w:t> </w:t>
      </w:r>
      <w:r>
        <w:rPr/>
        <w:t>FINANCIAL</w:t>
      </w:r>
      <w:bookmarkEnd w:id="22"/>
      <w:r>
        <w:rPr>
          <w:spacing w:val="-2"/>
        </w:rPr>
        <w:t> PROPOSAL</w:t>
      </w: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rPr>
          <w:b/>
          <w:sz w:val="36"/>
        </w:rPr>
      </w:pPr>
    </w:p>
    <w:p>
      <w:pPr>
        <w:pStyle w:val="BodyText"/>
        <w:spacing w:before="214"/>
        <w:rPr>
          <w:b/>
          <w:sz w:val="36"/>
        </w:rPr>
      </w:pPr>
    </w:p>
    <w:p>
      <w:pPr>
        <w:pStyle w:val="Heading1"/>
        <w:spacing w:line="357" w:lineRule="auto"/>
        <w:ind w:left="424" w:right="6380" w:firstLine="0"/>
      </w:pPr>
      <w:r>
        <w:rPr>
          <w:w w:val="95"/>
        </w:rPr>
        <w:t>FINANCIAL </w:t>
      </w:r>
      <w:r>
        <w:rPr>
          <w:w w:val="95"/>
        </w:rPr>
        <w:t>PROPOSAL </w:t>
      </w:r>
      <w:r>
        <w:rPr>
          <w:spacing w:val="-2"/>
          <w:w w:val="95"/>
        </w:rPr>
        <w:t>(APPENDIX-</w:t>
      </w:r>
      <w:r>
        <w:rPr>
          <w:spacing w:val="-2"/>
          <w:w w:val="75"/>
        </w:rPr>
        <w:t>­</w:t>
      </w:r>
      <w:r>
        <w:rPr>
          <w:spacing w:val="-2"/>
          <w:w w:val="95"/>
        </w:rPr>
        <w:t>‐XI)</w:t>
      </w:r>
    </w:p>
    <w:p>
      <w:pPr>
        <w:pStyle w:val="Heading1"/>
        <w:spacing w:after="0" w:line="357" w:lineRule="auto"/>
        <w:sectPr>
          <w:pgSz w:w="11900" w:h="16840"/>
          <w:pgMar w:header="366" w:footer="786" w:top="1260" w:bottom="980" w:left="708" w:right="283"/>
        </w:sectPr>
      </w:pPr>
    </w:p>
    <w:p>
      <w:pPr>
        <w:pStyle w:val="Heading5"/>
        <w:spacing w:before="58"/>
        <w:ind w:left="424" w:firstLine="0"/>
      </w:pPr>
      <w:bookmarkStart w:name="_TOC_250000" w:id="23"/>
      <w:r>
        <w:rPr/>
        <w:t>Appendix</w:t>
      </w:r>
      <w:r>
        <w:rPr>
          <w:spacing w:val="22"/>
        </w:rPr>
        <w:t> </w:t>
      </w:r>
      <w:r>
        <w:rPr/>
        <w:t>–</w:t>
      </w:r>
      <w:r>
        <w:rPr>
          <w:spacing w:val="23"/>
        </w:rPr>
        <w:t> </w:t>
      </w:r>
      <w:r>
        <w:rPr/>
        <w:t>XI</w:t>
      </w:r>
      <w:r>
        <w:rPr>
          <w:spacing w:val="23"/>
        </w:rPr>
        <w:t> </w:t>
      </w:r>
      <w:r>
        <w:rPr/>
        <w:t>Format</w:t>
      </w:r>
      <w:r>
        <w:rPr>
          <w:spacing w:val="23"/>
        </w:rPr>
        <w:t> </w:t>
      </w:r>
      <w:r>
        <w:rPr/>
        <w:t>for</w:t>
      </w:r>
      <w:r>
        <w:rPr>
          <w:spacing w:val="23"/>
        </w:rPr>
        <w:t> </w:t>
      </w:r>
      <w:r>
        <w:rPr/>
        <w:t>Financial</w:t>
      </w:r>
      <w:r>
        <w:rPr>
          <w:spacing w:val="22"/>
        </w:rPr>
        <w:t> </w:t>
      </w:r>
      <w:bookmarkEnd w:id="23"/>
      <w:r>
        <w:rPr>
          <w:spacing w:val="-2"/>
        </w:rPr>
        <w:t>Proposal</w:t>
      </w:r>
    </w:p>
    <w:p>
      <w:pPr>
        <w:pStyle w:val="Heading7"/>
        <w:tabs>
          <w:tab w:pos="3304" w:val="left" w:leader="none"/>
        </w:tabs>
        <w:spacing w:before="193"/>
        <w:ind w:left="424"/>
      </w:pPr>
      <w:r>
        <w:rPr/>
        <w:t>Applicant</w:t>
      </w:r>
      <w:r>
        <w:rPr>
          <w:spacing w:val="-6"/>
        </w:rPr>
        <w:t> </w:t>
      </w:r>
      <w:r>
        <w:rPr>
          <w:spacing w:val="-2"/>
        </w:rPr>
        <w:t>Company</w:t>
      </w:r>
      <w:r>
        <w:rPr/>
        <w:tab/>
      </w:r>
      <w:r>
        <w:rPr>
          <w:spacing w:val="-2"/>
        </w:rPr>
        <w:t>:_________________________________________________</w:t>
      </w:r>
    </w:p>
    <w:p>
      <w:pPr>
        <w:tabs>
          <w:tab w:pos="3304" w:val="left" w:leader="none"/>
        </w:tabs>
        <w:spacing w:before="141"/>
        <w:ind w:left="424" w:right="0" w:firstLine="0"/>
        <w:jc w:val="left"/>
        <w:rPr>
          <w:b/>
          <w:sz w:val="24"/>
        </w:rPr>
      </w:pPr>
      <w:r>
        <w:rPr>
          <w:b/>
          <w:sz w:val="24"/>
        </w:rPr>
        <w:t>Financial</w:t>
      </w:r>
      <w:r>
        <w:rPr>
          <w:b/>
          <w:spacing w:val="-1"/>
          <w:sz w:val="24"/>
        </w:rPr>
        <w:t> </w:t>
      </w:r>
      <w:r>
        <w:rPr>
          <w:b/>
          <w:spacing w:val="-2"/>
          <w:sz w:val="24"/>
        </w:rPr>
        <w:t>Proposal</w:t>
      </w:r>
      <w:r>
        <w:rPr>
          <w:b/>
          <w:sz w:val="24"/>
        </w:rPr>
        <w:tab/>
      </w:r>
      <w:r>
        <w:rPr>
          <w:b/>
          <w:spacing w:val="-10"/>
          <w:sz w:val="24"/>
        </w:rPr>
        <w:t>:</w:t>
      </w:r>
    </w:p>
    <w:p>
      <w:pPr>
        <w:pStyle w:val="BodyText"/>
        <w:rPr>
          <w:b/>
          <w:sz w:val="20"/>
        </w:rPr>
      </w:pPr>
    </w:p>
    <w:p>
      <w:pPr>
        <w:pStyle w:val="BodyText"/>
        <w:spacing w:before="92"/>
        <w:rPr>
          <w:b/>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2668"/>
        <w:gridCol w:w="1732"/>
        <w:gridCol w:w="1238"/>
        <w:gridCol w:w="1276"/>
        <w:gridCol w:w="983"/>
        <w:gridCol w:w="1343"/>
      </w:tblGrid>
      <w:tr>
        <w:trPr>
          <w:trHeight w:val="1934" w:hRule="atLeast"/>
        </w:trPr>
        <w:tc>
          <w:tcPr>
            <w:tcW w:w="686" w:type="dxa"/>
          </w:tcPr>
          <w:p>
            <w:pPr>
              <w:pStyle w:val="TableParagraph"/>
              <w:spacing w:line="379" w:lineRule="auto" w:before="6"/>
              <w:rPr>
                <w:b/>
                <w:sz w:val="21"/>
              </w:rPr>
            </w:pPr>
            <w:r>
              <w:rPr>
                <w:b/>
                <w:spacing w:val="-4"/>
                <w:sz w:val="21"/>
              </w:rPr>
              <w:t>Item No.</w:t>
            </w:r>
          </w:p>
        </w:tc>
        <w:tc>
          <w:tcPr>
            <w:tcW w:w="2668" w:type="dxa"/>
          </w:tcPr>
          <w:p>
            <w:pPr>
              <w:pStyle w:val="TableParagraph"/>
              <w:spacing w:before="6"/>
              <w:rPr>
                <w:b/>
                <w:sz w:val="21"/>
              </w:rPr>
            </w:pPr>
            <w:r>
              <w:rPr>
                <w:b/>
                <w:spacing w:val="-2"/>
                <w:sz w:val="21"/>
              </w:rPr>
              <w:t>Description*</w:t>
            </w:r>
          </w:p>
        </w:tc>
        <w:tc>
          <w:tcPr>
            <w:tcW w:w="1732" w:type="dxa"/>
          </w:tcPr>
          <w:p>
            <w:pPr>
              <w:pStyle w:val="TableParagraph"/>
              <w:spacing w:before="6"/>
              <w:ind w:left="106"/>
              <w:jc w:val="both"/>
              <w:rPr>
                <w:b/>
                <w:sz w:val="21"/>
              </w:rPr>
            </w:pPr>
            <w:r>
              <w:rPr>
                <w:b/>
                <w:sz w:val="21"/>
              </w:rPr>
              <w:t>Man</w:t>
            </w:r>
            <w:r>
              <w:rPr>
                <w:b/>
                <w:spacing w:val="76"/>
                <w:w w:val="150"/>
                <w:sz w:val="21"/>
              </w:rPr>
              <w:t>   </w:t>
            </w:r>
            <w:r>
              <w:rPr>
                <w:b/>
                <w:spacing w:val="-2"/>
                <w:sz w:val="21"/>
              </w:rPr>
              <w:t>Month</w:t>
            </w:r>
          </w:p>
          <w:p>
            <w:pPr>
              <w:pStyle w:val="TableParagraph"/>
              <w:spacing w:line="376" w:lineRule="auto" w:before="143"/>
              <w:ind w:left="106" w:right="98"/>
              <w:jc w:val="both"/>
              <w:rPr>
                <w:b/>
                <w:sz w:val="21"/>
              </w:rPr>
            </w:pPr>
            <w:r>
              <w:rPr>
                <w:b/>
                <w:sz w:val="21"/>
              </w:rPr>
              <w:t>Rate to </w:t>
            </w:r>
            <w:r>
              <w:rPr>
                <w:b/>
                <w:sz w:val="21"/>
              </w:rPr>
              <w:t>be</w:t>
            </w:r>
            <w:r>
              <w:rPr>
                <w:b/>
                <w:spacing w:val="80"/>
                <w:sz w:val="21"/>
              </w:rPr>
              <w:t> </w:t>
            </w:r>
            <w:r>
              <w:rPr>
                <w:b/>
                <w:sz w:val="21"/>
              </w:rPr>
              <w:t>filled by the </w:t>
            </w:r>
            <w:r>
              <w:rPr>
                <w:b/>
                <w:spacing w:val="-2"/>
                <w:sz w:val="21"/>
              </w:rPr>
              <w:t>Applicant</w:t>
            </w:r>
          </w:p>
          <w:p>
            <w:pPr>
              <w:pStyle w:val="TableParagraph"/>
              <w:spacing w:before="2"/>
              <w:ind w:left="106"/>
              <w:jc w:val="both"/>
              <w:rPr>
                <w:b/>
                <w:sz w:val="21"/>
              </w:rPr>
            </w:pPr>
            <w:r>
              <w:rPr>
                <w:b/>
                <w:sz w:val="21"/>
              </w:rPr>
              <w:t>In</w:t>
            </w:r>
            <w:r>
              <w:rPr>
                <w:b/>
                <w:spacing w:val="9"/>
                <w:sz w:val="21"/>
              </w:rPr>
              <w:t> </w:t>
            </w:r>
            <w:r>
              <w:rPr>
                <w:b/>
                <w:spacing w:val="-5"/>
                <w:sz w:val="21"/>
              </w:rPr>
              <w:t>INR</w:t>
            </w:r>
          </w:p>
        </w:tc>
        <w:tc>
          <w:tcPr>
            <w:tcW w:w="1238" w:type="dxa"/>
          </w:tcPr>
          <w:p>
            <w:pPr>
              <w:pStyle w:val="TableParagraph"/>
              <w:tabs>
                <w:tab w:pos="936" w:val="left" w:leader="none"/>
              </w:tabs>
              <w:spacing w:line="379" w:lineRule="auto" w:before="6"/>
              <w:ind w:left="107" w:right="93"/>
              <w:rPr>
                <w:b/>
                <w:sz w:val="21"/>
              </w:rPr>
            </w:pPr>
            <w:r>
              <w:rPr>
                <w:b/>
                <w:spacing w:val="-4"/>
                <w:sz w:val="21"/>
              </w:rPr>
              <w:t>No.</w:t>
            </w:r>
            <w:r>
              <w:rPr>
                <w:b/>
                <w:sz w:val="21"/>
              </w:rPr>
              <w:tab/>
            </w:r>
            <w:r>
              <w:rPr>
                <w:b/>
                <w:spacing w:val="-6"/>
                <w:sz w:val="21"/>
              </w:rPr>
              <w:t>of </w:t>
            </w:r>
            <w:r>
              <w:rPr>
                <w:b/>
                <w:spacing w:val="-2"/>
                <w:sz w:val="21"/>
              </w:rPr>
              <w:t>personnel</w:t>
            </w:r>
          </w:p>
        </w:tc>
        <w:tc>
          <w:tcPr>
            <w:tcW w:w="1276" w:type="dxa"/>
          </w:tcPr>
          <w:p>
            <w:pPr>
              <w:pStyle w:val="TableParagraph"/>
              <w:spacing w:line="379" w:lineRule="auto" w:before="6"/>
              <w:ind w:left="112"/>
              <w:rPr>
                <w:b/>
                <w:sz w:val="21"/>
              </w:rPr>
            </w:pPr>
            <w:r>
              <w:rPr>
                <w:b/>
                <w:spacing w:val="-2"/>
                <w:sz w:val="21"/>
              </w:rPr>
              <w:t>Local/ Expatriate</w:t>
            </w:r>
          </w:p>
        </w:tc>
        <w:tc>
          <w:tcPr>
            <w:tcW w:w="983" w:type="dxa"/>
          </w:tcPr>
          <w:p>
            <w:pPr>
              <w:pStyle w:val="TableParagraph"/>
              <w:spacing w:line="379" w:lineRule="auto" w:before="6"/>
              <w:ind w:left="113"/>
              <w:rPr>
                <w:b/>
                <w:sz w:val="21"/>
              </w:rPr>
            </w:pPr>
            <w:r>
              <w:rPr>
                <w:b/>
                <w:spacing w:val="-2"/>
                <w:sz w:val="21"/>
              </w:rPr>
              <w:t>Total </w:t>
            </w:r>
            <w:r>
              <w:rPr>
                <w:b/>
                <w:spacing w:val="-4"/>
                <w:sz w:val="21"/>
              </w:rPr>
              <w:t>Man </w:t>
            </w:r>
            <w:r>
              <w:rPr>
                <w:b/>
                <w:spacing w:val="-2"/>
                <w:sz w:val="21"/>
              </w:rPr>
              <w:t>months</w:t>
            </w:r>
          </w:p>
        </w:tc>
        <w:tc>
          <w:tcPr>
            <w:tcW w:w="1343" w:type="dxa"/>
          </w:tcPr>
          <w:p>
            <w:pPr>
              <w:pStyle w:val="TableParagraph"/>
              <w:spacing w:line="376" w:lineRule="auto" w:before="6"/>
              <w:ind w:left="109" w:right="210"/>
              <w:rPr>
                <w:b/>
                <w:sz w:val="21"/>
              </w:rPr>
            </w:pPr>
            <w:r>
              <w:rPr>
                <w:b/>
                <w:spacing w:val="-2"/>
                <w:sz w:val="21"/>
              </w:rPr>
              <w:t>Total Amount </w:t>
            </w:r>
            <w:r>
              <w:rPr>
                <w:b/>
                <w:spacing w:val="-4"/>
                <w:sz w:val="21"/>
              </w:rPr>
              <w:t>for </w:t>
            </w:r>
            <w:r>
              <w:rPr>
                <w:b/>
                <w:spacing w:val="-2"/>
                <w:sz w:val="21"/>
              </w:rPr>
              <w:t>duration</w:t>
            </w:r>
          </w:p>
          <w:p>
            <w:pPr>
              <w:pStyle w:val="TableParagraph"/>
              <w:spacing w:before="5"/>
              <w:ind w:left="109"/>
              <w:rPr>
                <w:b/>
                <w:sz w:val="21"/>
              </w:rPr>
            </w:pPr>
            <w:r>
              <w:rPr>
                <w:b/>
                <w:sz w:val="21"/>
              </w:rPr>
              <w:t>In</w:t>
            </w:r>
            <w:r>
              <w:rPr>
                <w:b/>
                <w:spacing w:val="9"/>
                <w:sz w:val="21"/>
              </w:rPr>
              <w:t> </w:t>
            </w:r>
            <w:r>
              <w:rPr>
                <w:b/>
                <w:spacing w:val="-5"/>
                <w:sz w:val="21"/>
              </w:rPr>
              <w:t>INR</w:t>
            </w:r>
          </w:p>
        </w:tc>
      </w:tr>
      <w:tr>
        <w:trPr>
          <w:trHeight w:val="388" w:hRule="atLeast"/>
        </w:trPr>
        <w:tc>
          <w:tcPr>
            <w:tcW w:w="686" w:type="dxa"/>
          </w:tcPr>
          <w:p>
            <w:pPr>
              <w:pStyle w:val="TableParagraph"/>
              <w:spacing w:before="11"/>
              <w:rPr>
                <w:b/>
                <w:sz w:val="21"/>
              </w:rPr>
            </w:pPr>
            <w:r>
              <w:rPr>
                <w:b/>
                <w:spacing w:val="-10"/>
                <w:sz w:val="21"/>
              </w:rPr>
              <w:t>A</w:t>
            </w:r>
          </w:p>
        </w:tc>
        <w:tc>
          <w:tcPr>
            <w:tcW w:w="9240" w:type="dxa"/>
            <w:gridSpan w:val="6"/>
          </w:tcPr>
          <w:p>
            <w:pPr>
              <w:pStyle w:val="TableParagraph"/>
              <w:spacing w:before="11"/>
              <w:rPr>
                <w:b/>
                <w:sz w:val="21"/>
              </w:rPr>
            </w:pPr>
            <w:r>
              <w:rPr>
                <w:b/>
                <w:sz w:val="21"/>
              </w:rPr>
              <w:t>COST</w:t>
            </w:r>
            <w:r>
              <w:rPr>
                <w:b/>
                <w:spacing w:val="15"/>
                <w:sz w:val="21"/>
              </w:rPr>
              <w:t> </w:t>
            </w:r>
            <w:r>
              <w:rPr>
                <w:b/>
                <w:sz w:val="21"/>
              </w:rPr>
              <w:t>OF</w:t>
            </w:r>
            <w:r>
              <w:rPr>
                <w:b/>
                <w:spacing w:val="16"/>
                <w:sz w:val="21"/>
              </w:rPr>
              <w:t> </w:t>
            </w:r>
            <w:r>
              <w:rPr>
                <w:b/>
                <w:sz w:val="21"/>
              </w:rPr>
              <w:t>KEY</w:t>
            </w:r>
            <w:r>
              <w:rPr>
                <w:b/>
                <w:spacing w:val="16"/>
                <w:sz w:val="21"/>
              </w:rPr>
              <w:t> </w:t>
            </w:r>
            <w:r>
              <w:rPr>
                <w:b/>
                <w:spacing w:val="-2"/>
                <w:sz w:val="21"/>
              </w:rPr>
              <w:t>PERSONNEL</w:t>
            </w:r>
          </w:p>
        </w:tc>
      </w:tr>
      <w:tr>
        <w:trPr>
          <w:trHeight w:val="388" w:hRule="atLeast"/>
        </w:trPr>
        <w:tc>
          <w:tcPr>
            <w:tcW w:w="686" w:type="dxa"/>
          </w:tcPr>
          <w:p>
            <w:pPr>
              <w:pStyle w:val="TableParagraph"/>
              <w:spacing w:before="6"/>
              <w:rPr>
                <w:sz w:val="21"/>
              </w:rPr>
            </w:pPr>
            <w:r>
              <w:rPr>
                <w:spacing w:val="-5"/>
                <w:sz w:val="21"/>
              </w:rPr>
              <w:t>1.</w:t>
            </w:r>
          </w:p>
        </w:tc>
        <w:tc>
          <w:tcPr>
            <w:tcW w:w="2668" w:type="dxa"/>
          </w:tcPr>
          <w:p>
            <w:pPr>
              <w:pStyle w:val="TableParagraph"/>
              <w:spacing w:before="6"/>
              <w:rPr>
                <w:sz w:val="21"/>
              </w:rPr>
            </w:pPr>
            <w:r>
              <w:rPr>
                <w:sz w:val="21"/>
              </w:rPr>
              <w:t>Team</w:t>
            </w:r>
            <w:r>
              <w:rPr>
                <w:spacing w:val="19"/>
                <w:sz w:val="21"/>
              </w:rPr>
              <w:t> </w:t>
            </w:r>
            <w:r>
              <w:rPr>
                <w:spacing w:val="-2"/>
                <w:sz w:val="21"/>
              </w:rPr>
              <w:t>Leader</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36</w:t>
            </w:r>
          </w:p>
        </w:tc>
        <w:tc>
          <w:tcPr>
            <w:tcW w:w="1343" w:type="dxa"/>
          </w:tcPr>
          <w:p>
            <w:pPr>
              <w:pStyle w:val="TableParagraph"/>
              <w:ind w:left="0"/>
              <w:rPr>
                <w:rFonts w:ascii="Times New Roman"/>
                <w:sz w:val="22"/>
              </w:rPr>
            </w:pPr>
          </w:p>
        </w:tc>
      </w:tr>
      <w:tr>
        <w:trPr>
          <w:trHeight w:val="388" w:hRule="atLeast"/>
        </w:trPr>
        <w:tc>
          <w:tcPr>
            <w:tcW w:w="686" w:type="dxa"/>
          </w:tcPr>
          <w:p>
            <w:pPr>
              <w:pStyle w:val="TableParagraph"/>
              <w:spacing w:before="6"/>
              <w:rPr>
                <w:sz w:val="21"/>
              </w:rPr>
            </w:pPr>
            <w:r>
              <w:rPr>
                <w:spacing w:val="-5"/>
                <w:sz w:val="21"/>
              </w:rPr>
              <w:t>2.</w:t>
            </w:r>
          </w:p>
        </w:tc>
        <w:tc>
          <w:tcPr>
            <w:tcW w:w="2668" w:type="dxa"/>
          </w:tcPr>
          <w:p>
            <w:pPr>
              <w:pStyle w:val="TableParagraph"/>
              <w:spacing w:before="6"/>
              <w:rPr>
                <w:sz w:val="21"/>
              </w:rPr>
            </w:pPr>
            <w:r>
              <w:rPr>
                <w:sz w:val="21"/>
              </w:rPr>
              <w:t>Rolling</w:t>
            </w:r>
            <w:r>
              <w:rPr>
                <w:spacing w:val="22"/>
                <w:sz w:val="21"/>
              </w:rPr>
              <w:t> </w:t>
            </w:r>
            <w:r>
              <w:rPr>
                <w:sz w:val="21"/>
              </w:rPr>
              <w:t>stock</w:t>
            </w:r>
            <w:r>
              <w:rPr>
                <w:spacing w:val="22"/>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Expatriate</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772" w:hRule="atLeast"/>
        </w:trPr>
        <w:tc>
          <w:tcPr>
            <w:tcW w:w="686" w:type="dxa"/>
          </w:tcPr>
          <w:p>
            <w:pPr>
              <w:pStyle w:val="TableParagraph"/>
              <w:spacing w:before="6"/>
              <w:rPr>
                <w:sz w:val="21"/>
              </w:rPr>
            </w:pPr>
            <w:r>
              <w:rPr>
                <w:spacing w:val="-5"/>
                <w:sz w:val="21"/>
              </w:rPr>
              <w:t>3.</w:t>
            </w:r>
          </w:p>
        </w:tc>
        <w:tc>
          <w:tcPr>
            <w:tcW w:w="2668" w:type="dxa"/>
          </w:tcPr>
          <w:p>
            <w:pPr>
              <w:pStyle w:val="TableParagraph"/>
              <w:spacing w:before="6"/>
              <w:rPr>
                <w:sz w:val="21"/>
              </w:rPr>
            </w:pPr>
            <w:r>
              <w:rPr>
                <w:sz w:val="21"/>
              </w:rPr>
              <w:t>Power</w:t>
            </w:r>
            <w:r>
              <w:rPr>
                <w:spacing w:val="17"/>
                <w:sz w:val="21"/>
              </w:rPr>
              <w:t> </w:t>
            </w:r>
            <w:r>
              <w:rPr>
                <w:sz w:val="21"/>
              </w:rPr>
              <w:t>supply</w:t>
            </w:r>
            <w:r>
              <w:rPr>
                <w:spacing w:val="17"/>
                <w:sz w:val="21"/>
              </w:rPr>
              <w:t> </w:t>
            </w:r>
            <w:r>
              <w:rPr>
                <w:sz w:val="21"/>
              </w:rPr>
              <w:t>&amp;</w:t>
            </w:r>
            <w:r>
              <w:rPr>
                <w:spacing w:val="19"/>
                <w:sz w:val="21"/>
              </w:rPr>
              <w:t> </w:t>
            </w:r>
            <w:r>
              <w:rPr>
                <w:sz w:val="21"/>
              </w:rPr>
              <w:t>dc</w:t>
            </w:r>
            <w:r>
              <w:rPr>
                <w:spacing w:val="17"/>
                <w:sz w:val="21"/>
              </w:rPr>
              <w:t> </w:t>
            </w:r>
            <w:r>
              <w:rPr>
                <w:sz w:val="21"/>
              </w:rPr>
              <w:t>3</w:t>
            </w:r>
            <w:r>
              <w:rPr>
                <w:position w:val="5"/>
                <w:sz w:val="14"/>
              </w:rPr>
              <w:t>rd</w:t>
            </w:r>
            <w:r>
              <w:rPr>
                <w:spacing w:val="30"/>
                <w:position w:val="5"/>
                <w:sz w:val="14"/>
              </w:rPr>
              <w:t> </w:t>
            </w:r>
            <w:r>
              <w:rPr>
                <w:spacing w:val="-4"/>
                <w:sz w:val="21"/>
              </w:rPr>
              <w:t>rail</w:t>
            </w:r>
          </w:p>
          <w:p>
            <w:pPr>
              <w:pStyle w:val="TableParagraph"/>
              <w:spacing w:before="138"/>
              <w:rPr>
                <w:sz w:val="21"/>
              </w:rPr>
            </w:pP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441" w:hRule="atLeast"/>
        </w:trPr>
        <w:tc>
          <w:tcPr>
            <w:tcW w:w="686" w:type="dxa"/>
          </w:tcPr>
          <w:p>
            <w:pPr>
              <w:pStyle w:val="TableParagraph"/>
              <w:spacing w:before="6"/>
              <w:rPr>
                <w:sz w:val="21"/>
              </w:rPr>
            </w:pPr>
            <w:r>
              <w:rPr>
                <w:spacing w:val="-5"/>
                <w:sz w:val="21"/>
              </w:rPr>
              <w:t>4.</w:t>
            </w:r>
          </w:p>
        </w:tc>
        <w:tc>
          <w:tcPr>
            <w:tcW w:w="2668" w:type="dxa"/>
          </w:tcPr>
          <w:p>
            <w:pPr>
              <w:pStyle w:val="TableParagraph"/>
              <w:spacing w:before="6"/>
              <w:rPr>
                <w:sz w:val="21"/>
              </w:rPr>
            </w:pPr>
            <w:r>
              <w:rPr>
                <w:sz w:val="21"/>
              </w:rPr>
              <w:t>Signaling</w:t>
            </w:r>
            <w:r>
              <w:rPr>
                <w:spacing w:val="31"/>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Expatriate</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383" w:hRule="atLeast"/>
        </w:trPr>
        <w:tc>
          <w:tcPr>
            <w:tcW w:w="686" w:type="dxa"/>
          </w:tcPr>
          <w:p>
            <w:pPr>
              <w:pStyle w:val="TableParagraph"/>
              <w:spacing w:before="6"/>
              <w:rPr>
                <w:sz w:val="21"/>
              </w:rPr>
            </w:pPr>
            <w:r>
              <w:rPr>
                <w:spacing w:val="-5"/>
                <w:sz w:val="21"/>
              </w:rPr>
              <w:t>5.</w:t>
            </w:r>
          </w:p>
        </w:tc>
        <w:tc>
          <w:tcPr>
            <w:tcW w:w="2668" w:type="dxa"/>
          </w:tcPr>
          <w:p>
            <w:pPr>
              <w:pStyle w:val="TableParagraph"/>
              <w:spacing w:before="6"/>
              <w:rPr>
                <w:sz w:val="21"/>
              </w:rPr>
            </w:pPr>
            <w:r>
              <w:rPr>
                <w:sz w:val="21"/>
              </w:rPr>
              <w:t>AFC</w:t>
            </w:r>
            <w:r>
              <w:rPr>
                <w:spacing w:val="14"/>
                <w:sz w:val="21"/>
              </w:rPr>
              <w:t> </w:t>
            </w:r>
            <w:r>
              <w:rPr>
                <w:sz w:val="21"/>
              </w:rPr>
              <w:t>cum</w:t>
            </w:r>
            <w:r>
              <w:rPr>
                <w:spacing w:val="17"/>
                <w:sz w:val="21"/>
              </w:rPr>
              <w:t> </w:t>
            </w:r>
            <w:r>
              <w:rPr>
                <w:sz w:val="21"/>
              </w:rPr>
              <w:t>PSG</w:t>
            </w:r>
            <w:r>
              <w:rPr>
                <w:spacing w:val="14"/>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12</w:t>
            </w:r>
          </w:p>
        </w:tc>
        <w:tc>
          <w:tcPr>
            <w:tcW w:w="1343" w:type="dxa"/>
          </w:tcPr>
          <w:p>
            <w:pPr>
              <w:pStyle w:val="TableParagraph"/>
              <w:ind w:left="0"/>
              <w:rPr>
                <w:rFonts w:ascii="Times New Roman"/>
                <w:sz w:val="22"/>
              </w:rPr>
            </w:pPr>
          </w:p>
        </w:tc>
      </w:tr>
      <w:tr>
        <w:trPr>
          <w:trHeight w:val="388" w:hRule="atLeast"/>
        </w:trPr>
        <w:tc>
          <w:tcPr>
            <w:tcW w:w="686" w:type="dxa"/>
          </w:tcPr>
          <w:p>
            <w:pPr>
              <w:pStyle w:val="TableParagraph"/>
              <w:spacing w:before="6"/>
              <w:rPr>
                <w:sz w:val="21"/>
              </w:rPr>
            </w:pPr>
            <w:r>
              <w:rPr>
                <w:spacing w:val="-5"/>
                <w:sz w:val="21"/>
              </w:rPr>
              <w:t>6.</w:t>
            </w:r>
          </w:p>
        </w:tc>
        <w:tc>
          <w:tcPr>
            <w:tcW w:w="2668" w:type="dxa"/>
          </w:tcPr>
          <w:p>
            <w:pPr>
              <w:pStyle w:val="TableParagraph"/>
              <w:spacing w:before="6"/>
              <w:rPr>
                <w:sz w:val="21"/>
              </w:rPr>
            </w:pPr>
            <w:r>
              <w:rPr>
                <w:sz w:val="21"/>
              </w:rPr>
              <w:t>Telecom</w:t>
            </w:r>
            <w:r>
              <w:rPr>
                <w:spacing w:val="28"/>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772" w:hRule="atLeast"/>
        </w:trPr>
        <w:tc>
          <w:tcPr>
            <w:tcW w:w="686" w:type="dxa"/>
          </w:tcPr>
          <w:p>
            <w:pPr>
              <w:pStyle w:val="TableParagraph"/>
              <w:spacing w:before="6"/>
              <w:rPr>
                <w:sz w:val="21"/>
              </w:rPr>
            </w:pPr>
            <w:r>
              <w:rPr>
                <w:spacing w:val="-5"/>
                <w:sz w:val="21"/>
              </w:rPr>
              <w:t>7.</w:t>
            </w:r>
          </w:p>
        </w:tc>
        <w:tc>
          <w:tcPr>
            <w:tcW w:w="2668" w:type="dxa"/>
          </w:tcPr>
          <w:p>
            <w:pPr>
              <w:pStyle w:val="TableParagraph"/>
              <w:tabs>
                <w:tab w:pos="916" w:val="left" w:leader="none"/>
                <w:tab w:pos="1582" w:val="left" w:leader="none"/>
              </w:tabs>
              <w:spacing w:before="6"/>
              <w:rPr>
                <w:sz w:val="21"/>
              </w:rPr>
            </w:pPr>
            <w:r>
              <w:rPr>
                <w:spacing w:val="-2"/>
                <w:sz w:val="21"/>
              </w:rPr>
              <w:t>Track</w:t>
            </w:r>
            <w:r>
              <w:rPr>
                <w:sz w:val="21"/>
              </w:rPr>
              <w:tab/>
            </w:r>
            <w:r>
              <w:rPr>
                <w:spacing w:val="-5"/>
                <w:sz w:val="21"/>
              </w:rPr>
              <w:t>cum</w:t>
            </w:r>
            <w:r>
              <w:rPr>
                <w:sz w:val="21"/>
              </w:rPr>
              <w:tab/>
            </w:r>
            <w:r>
              <w:rPr>
                <w:spacing w:val="-2"/>
                <w:sz w:val="21"/>
              </w:rPr>
              <w:t>Alignment</w:t>
            </w:r>
          </w:p>
          <w:p>
            <w:pPr>
              <w:pStyle w:val="TableParagraph"/>
              <w:spacing w:before="143"/>
              <w:rPr>
                <w:sz w:val="21"/>
              </w:rPr>
            </w:pP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30</w:t>
            </w:r>
          </w:p>
        </w:tc>
        <w:tc>
          <w:tcPr>
            <w:tcW w:w="1343" w:type="dxa"/>
          </w:tcPr>
          <w:p>
            <w:pPr>
              <w:pStyle w:val="TableParagraph"/>
              <w:ind w:left="0"/>
              <w:rPr>
                <w:rFonts w:ascii="Times New Roman"/>
                <w:sz w:val="22"/>
              </w:rPr>
            </w:pPr>
          </w:p>
        </w:tc>
      </w:tr>
      <w:tr>
        <w:trPr>
          <w:trHeight w:val="930" w:hRule="atLeast"/>
        </w:trPr>
        <w:tc>
          <w:tcPr>
            <w:tcW w:w="686" w:type="dxa"/>
          </w:tcPr>
          <w:p>
            <w:pPr>
              <w:pStyle w:val="TableParagraph"/>
              <w:spacing w:before="6"/>
              <w:rPr>
                <w:sz w:val="21"/>
              </w:rPr>
            </w:pPr>
            <w:r>
              <w:rPr>
                <w:spacing w:val="-5"/>
                <w:sz w:val="21"/>
              </w:rPr>
              <w:t>8.</w:t>
            </w:r>
          </w:p>
        </w:tc>
        <w:tc>
          <w:tcPr>
            <w:tcW w:w="2668" w:type="dxa"/>
          </w:tcPr>
          <w:p>
            <w:pPr>
              <w:pStyle w:val="TableParagraph"/>
              <w:spacing w:line="379" w:lineRule="auto" w:before="6"/>
              <w:ind w:right="105"/>
              <w:rPr>
                <w:sz w:val="21"/>
              </w:rPr>
            </w:pPr>
            <w:r>
              <w:rPr>
                <w:sz w:val="21"/>
              </w:rPr>
              <w:t>Construction</w:t>
            </w:r>
            <w:r>
              <w:rPr>
                <w:spacing w:val="80"/>
                <w:sz w:val="21"/>
              </w:rPr>
              <w:t> </w:t>
            </w:r>
            <w:r>
              <w:rPr>
                <w:sz w:val="21"/>
              </w:rPr>
              <w:t>monitoring</w:t>
            </w:r>
            <w:r>
              <w:rPr>
                <w:spacing w:val="40"/>
                <w:sz w:val="21"/>
              </w:rPr>
              <w:t> </w:t>
            </w:r>
            <w:r>
              <w:rPr>
                <w:sz w:val="21"/>
              </w:rPr>
              <w:t>&amp;</w:t>
            </w:r>
            <w:r>
              <w:rPr>
                <w:spacing w:val="21"/>
                <w:sz w:val="21"/>
              </w:rPr>
              <w:t> </w:t>
            </w:r>
            <w:r>
              <w:rPr>
                <w:sz w:val="21"/>
              </w:rPr>
              <w:t>Project</w:t>
            </w:r>
            <w:r>
              <w:rPr>
                <w:spacing w:val="20"/>
                <w:sz w:val="21"/>
              </w:rPr>
              <w:t> </w:t>
            </w:r>
            <w:r>
              <w:rPr>
                <w:sz w:val="21"/>
              </w:rPr>
              <w:t>Planning</w:t>
            </w:r>
            <w:r>
              <w:rPr>
                <w:spacing w:val="21"/>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36</w:t>
            </w:r>
          </w:p>
        </w:tc>
        <w:tc>
          <w:tcPr>
            <w:tcW w:w="1343" w:type="dxa"/>
          </w:tcPr>
          <w:p>
            <w:pPr>
              <w:pStyle w:val="TableParagraph"/>
              <w:ind w:left="0"/>
              <w:rPr>
                <w:rFonts w:ascii="Times New Roman"/>
                <w:sz w:val="22"/>
              </w:rPr>
            </w:pPr>
          </w:p>
        </w:tc>
      </w:tr>
      <w:tr>
        <w:trPr>
          <w:trHeight w:val="772" w:hRule="atLeast"/>
        </w:trPr>
        <w:tc>
          <w:tcPr>
            <w:tcW w:w="686" w:type="dxa"/>
          </w:tcPr>
          <w:p>
            <w:pPr>
              <w:pStyle w:val="TableParagraph"/>
              <w:spacing w:before="6"/>
              <w:rPr>
                <w:sz w:val="21"/>
              </w:rPr>
            </w:pPr>
            <w:r>
              <w:rPr>
                <w:spacing w:val="-5"/>
                <w:sz w:val="21"/>
              </w:rPr>
              <w:t>9.</w:t>
            </w:r>
          </w:p>
        </w:tc>
        <w:tc>
          <w:tcPr>
            <w:tcW w:w="2668" w:type="dxa"/>
          </w:tcPr>
          <w:p>
            <w:pPr>
              <w:pStyle w:val="TableParagraph"/>
              <w:tabs>
                <w:tab w:pos="1942" w:val="left" w:leader="none"/>
              </w:tabs>
              <w:spacing w:before="6"/>
              <w:rPr>
                <w:sz w:val="21"/>
              </w:rPr>
            </w:pPr>
            <w:r>
              <w:rPr>
                <w:spacing w:val="-2"/>
                <w:sz w:val="21"/>
              </w:rPr>
              <w:t>Station/Viaduct</w:t>
            </w:r>
            <w:r>
              <w:rPr>
                <w:sz w:val="21"/>
              </w:rPr>
              <w:tab/>
            </w:r>
            <w:r>
              <w:rPr>
                <w:spacing w:val="-2"/>
                <w:sz w:val="21"/>
              </w:rPr>
              <w:t>design</w:t>
            </w:r>
          </w:p>
          <w:p>
            <w:pPr>
              <w:pStyle w:val="TableParagraph"/>
              <w:spacing w:before="138"/>
              <w:rPr>
                <w:sz w:val="21"/>
              </w:rPr>
            </w:pP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5"/>
                <w:sz w:val="21"/>
              </w:rPr>
              <w:t>2**</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40</w:t>
            </w:r>
          </w:p>
        </w:tc>
        <w:tc>
          <w:tcPr>
            <w:tcW w:w="1343" w:type="dxa"/>
          </w:tcPr>
          <w:p>
            <w:pPr>
              <w:pStyle w:val="TableParagraph"/>
              <w:ind w:left="0"/>
              <w:rPr>
                <w:rFonts w:ascii="Times New Roman"/>
                <w:sz w:val="22"/>
              </w:rPr>
            </w:pPr>
          </w:p>
        </w:tc>
      </w:tr>
      <w:tr>
        <w:trPr>
          <w:trHeight w:val="388" w:hRule="atLeast"/>
        </w:trPr>
        <w:tc>
          <w:tcPr>
            <w:tcW w:w="686" w:type="dxa"/>
          </w:tcPr>
          <w:p>
            <w:pPr>
              <w:pStyle w:val="TableParagraph"/>
              <w:spacing w:before="6"/>
              <w:rPr>
                <w:sz w:val="21"/>
              </w:rPr>
            </w:pPr>
            <w:r>
              <w:rPr>
                <w:spacing w:val="-5"/>
                <w:sz w:val="21"/>
              </w:rPr>
              <w:t>10.</w:t>
            </w:r>
          </w:p>
        </w:tc>
        <w:tc>
          <w:tcPr>
            <w:tcW w:w="2668" w:type="dxa"/>
          </w:tcPr>
          <w:p>
            <w:pPr>
              <w:pStyle w:val="TableParagraph"/>
              <w:spacing w:before="6"/>
              <w:rPr>
                <w:sz w:val="21"/>
              </w:rPr>
            </w:pPr>
            <w:r>
              <w:rPr>
                <w:sz w:val="21"/>
              </w:rPr>
              <w:t>Station</w:t>
            </w:r>
            <w:r>
              <w:rPr>
                <w:spacing w:val="10"/>
                <w:sz w:val="21"/>
              </w:rPr>
              <w:t> </w:t>
            </w:r>
            <w:r>
              <w:rPr>
                <w:sz w:val="21"/>
              </w:rPr>
              <w:t>E</w:t>
            </w:r>
            <w:r>
              <w:rPr>
                <w:spacing w:val="11"/>
                <w:sz w:val="21"/>
              </w:rPr>
              <w:t> </w:t>
            </w:r>
            <w:r>
              <w:rPr>
                <w:sz w:val="21"/>
              </w:rPr>
              <w:t>&amp;</w:t>
            </w:r>
            <w:r>
              <w:rPr>
                <w:spacing w:val="11"/>
                <w:sz w:val="21"/>
              </w:rPr>
              <w:t> </w:t>
            </w:r>
            <w:r>
              <w:rPr>
                <w:sz w:val="21"/>
              </w:rPr>
              <w:t>M</w:t>
            </w:r>
            <w:r>
              <w:rPr>
                <w:spacing w:val="12"/>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ind w:left="0"/>
              <w:rPr>
                <w:rFonts w:ascii="Times New Roman"/>
                <w:sz w:val="22"/>
              </w:rPr>
            </w:pP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20</w:t>
            </w:r>
          </w:p>
        </w:tc>
        <w:tc>
          <w:tcPr>
            <w:tcW w:w="1343" w:type="dxa"/>
          </w:tcPr>
          <w:p>
            <w:pPr>
              <w:pStyle w:val="TableParagraph"/>
              <w:ind w:left="0"/>
              <w:rPr>
                <w:rFonts w:ascii="Times New Roman"/>
                <w:sz w:val="22"/>
              </w:rPr>
            </w:pPr>
          </w:p>
        </w:tc>
      </w:tr>
      <w:tr>
        <w:trPr>
          <w:trHeight w:val="772" w:hRule="atLeast"/>
        </w:trPr>
        <w:tc>
          <w:tcPr>
            <w:tcW w:w="686" w:type="dxa"/>
          </w:tcPr>
          <w:p>
            <w:pPr>
              <w:pStyle w:val="TableParagraph"/>
              <w:spacing w:before="6"/>
              <w:rPr>
                <w:sz w:val="21"/>
              </w:rPr>
            </w:pPr>
            <w:r>
              <w:rPr>
                <w:spacing w:val="-5"/>
                <w:sz w:val="21"/>
              </w:rPr>
              <w:t>11.</w:t>
            </w:r>
          </w:p>
        </w:tc>
        <w:tc>
          <w:tcPr>
            <w:tcW w:w="2668" w:type="dxa"/>
          </w:tcPr>
          <w:p>
            <w:pPr>
              <w:pStyle w:val="TableParagraph"/>
              <w:tabs>
                <w:tab w:pos="1258" w:val="left" w:leader="none"/>
                <w:tab w:pos="1861" w:val="left" w:leader="none"/>
              </w:tabs>
              <w:spacing w:before="6"/>
              <w:rPr>
                <w:sz w:val="21"/>
              </w:rPr>
            </w:pPr>
            <w:r>
              <w:rPr>
                <w:spacing w:val="-2"/>
                <w:sz w:val="21"/>
              </w:rPr>
              <w:t>Operation</w:t>
            </w:r>
            <w:r>
              <w:rPr>
                <w:sz w:val="21"/>
              </w:rPr>
              <w:tab/>
            </w:r>
            <w:r>
              <w:rPr>
                <w:spacing w:val="-5"/>
                <w:sz w:val="21"/>
              </w:rPr>
              <w:t>cum</w:t>
            </w:r>
            <w:r>
              <w:rPr>
                <w:sz w:val="21"/>
              </w:rPr>
              <w:tab/>
            </w:r>
            <w:r>
              <w:rPr>
                <w:spacing w:val="-2"/>
                <w:sz w:val="21"/>
              </w:rPr>
              <w:t>Manual</w:t>
            </w:r>
          </w:p>
          <w:p>
            <w:pPr>
              <w:pStyle w:val="TableParagraph"/>
              <w:spacing w:before="138"/>
              <w:rPr>
                <w:sz w:val="21"/>
              </w:rPr>
            </w:pP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15</w:t>
            </w:r>
          </w:p>
        </w:tc>
        <w:tc>
          <w:tcPr>
            <w:tcW w:w="1343" w:type="dxa"/>
          </w:tcPr>
          <w:p>
            <w:pPr>
              <w:pStyle w:val="TableParagraph"/>
              <w:ind w:left="0"/>
              <w:rPr>
                <w:rFonts w:ascii="Times New Roman"/>
                <w:sz w:val="22"/>
              </w:rPr>
            </w:pPr>
          </w:p>
        </w:tc>
      </w:tr>
      <w:tr>
        <w:trPr>
          <w:trHeight w:val="801" w:hRule="atLeast"/>
        </w:trPr>
        <w:tc>
          <w:tcPr>
            <w:tcW w:w="686" w:type="dxa"/>
          </w:tcPr>
          <w:p>
            <w:pPr>
              <w:pStyle w:val="TableParagraph"/>
              <w:spacing w:before="6"/>
              <w:rPr>
                <w:sz w:val="21"/>
              </w:rPr>
            </w:pPr>
            <w:r>
              <w:rPr>
                <w:spacing w:val="-5"/>
                <w:sz w:val="21"/>
              </w:rPr>
              <w:t>12.</w:t>
            </w:r>
          </w:p>
        </w:tc>
        <w:tc>
          <w:tcPr>
            <w:tcW w:w="2668" w:type="dxa"/>
          </w:tcPr>
          <w:p>
            <w:pPr>
              <w:pStyle w:val="TableParagraph"/>
              <w:spacing w:before="6"/>
              <w:rPr>
                <w:sz w:val="21"/>
              </w:rPr>
            </w:pPr>
            <w:r>
              <w:rPr>
                <w:sz w:val="21"/>
              </w:rPr>
              <w:t>Depot</w:t>
            </w:r>
            <w:r>
              <w:rPr>
                <w:spacing w:val="46"/>
                <w:sz w:val="21"/>
              </w:rPr>
              <w:t> </w:t>
            </w:r>
            <w:r>
              <w:rPr>
                <w:sz w:val="21"/>
              </w:rPr>
              <w:t>design</w:t>
            </w:r>
            <w:r>
              <w:rPr>
                <w:spacing w:val="47"/>
                <w:sz w:val="21"/>
              </w:rPr>
              <w:t> </w:t>
            </w:r>
            <w:r>
              <w:rPr>
                <w:sz w:val="21"/>
              </w:rPr>
              <w:t>cum</w:t>
            </w:r>
            <w:r>
              <w:rPr>
                <w:spacing w:val="47"/>
                <w:sz w:val="21"/>
              </w:rPr>
              <w:t>  </w:t>
            </w:r>
            <w:r>
              <w:rPr>
                <w:spacing w:val="-4"/>
                <w:sz w:val="21"/>
              </w:rPr>
              <w:t>depot</w:t>
            </w:r>
          </w:p>
          <w:p>
            <w:pPr>
              <w:pStyle w:val="TableParagraph"/>
              <w:spacing w:before="143"/>
              <w:rPr>
                <w:sz w:val="21"/>
              </w:rPr>
            </w:pPr>
            <w:r>
              <w:rPr>
                <w:sz w:val="21"/>
              </w:rPr>
              <w:t>M&amp;P</w:t>
            </w:r>
            <w:r>
              <w:rPr>
                <w:spacing w:val="17"/>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402" w:hRule="atLeast"/>
        </w:trPr>
        <w:tc>
          <w:tcPr>
            <w:tcW w:w="686" w:type="dxa"/>
          </w:tcPr>
          <w:p>
            <w:pPr>
              <w:pStyle w:val="TableParagraph"/>
              <w:spacing w:before="6"/>
              <w:rPr>
                <w:sz w:val="21"/>
              </w:rPr>
            </w:pPr>
            <w:r>
              <w:rPr>
                <w:spacing w:val="-5"/>
                <w:sz w:val="21"/>
              </w:rPr>
              <w:t>13.</w:t>
            </w:r>
          </w:p>
        </w:tc>
        <w:tc>
          <w:tcPr>
            <w:tcW w:w="2668" w:type="dxa"/>
          </w:tcPr>
          <w:p>
            <w:pPr>
              <w:pStyle w:val="TableParagraph"/>
              <w:spacing w:before="6"/>
              <w:rPr>
                <w:sz w:val="21"/>
              </w:rPr>
            </w:pPr>
            <w:r>
              <w:rPr>
                <w:sz w:val="21"/>
              </w:rPr>
              <w:t>Civil</w:t>
            </w:r>
            <w:r>
              <w:rPr>
                <w:spacing w:val="17"/>
                <w:sz w:val="21"/>
              </w:rPr>
              <w:t> </w:t>
            </w:r>
            <w:r>
              <w:rPr>
                <w:sz w:val="21"/>
              </w:rPr>
              <w:t>Engineers</w:t>
            </w:r>
            <w:r>
              <w:rPr>
                <w:spacing w:val="17"/>
                <w:sz w:val="21"/>
              </w:rPr>
              <w:t> </w:t>
            </w:r>
            <w:r>
              <w:rPr>
                <w:sz w:val="21"/>
              </w:rPr>
              <w:t>:</w:t>
            </w:r>
            <w:r>
              <w:rPr>
                <w:spacing w:val="18"/>
                <w:sz w:val="21"/>
              </w:rPr>
              <w:t> </w:t>
            </w:r>
            <w:r>
              <w:rPr>
                <w:spacing w:val="-2"/>
                <w:sz w:val="21"/>
              </w:rPr>
              <w:t>Quality</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6</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144</w:t>
            </w:r>
          </w:p>
        </w:tc>
        <w:tc>
          <w:tcPr>
            <w:tcW w:w="1343" w:type="dxa"/>
          </w:tcPr>
          <w:p>
            <w:pPr>
              <w:pStyle w:val="TableParagraph"/>
              <w:ind w:left="0"/>
              <w:rPr>
                <w:rFonts w:ascii="Times New Roman"/>
                <w:sz w:val="22"/>
              </w:rPr>
            </w:pPr>
          </w:p>
        </w:tc>
      </w:tr>
      <w:tr>
        <w:trPr>
          <w:trHeight w:val="470" w:hRule="atLeast"/>
        </w:trPr>
        <w:tc>
          <w:tcPr>
            <w:tcW w:w="686" w:type="dxa"/>
          </w:tcPr>
          <w:p>
            <w:pPr>
              <w:pStyle w:val="TableParagraph"/>
              <w:spacing w:before="11"/>
              <w:rPr>
                <w:sz w:val="21"/>
              </w:rPr>
            </w:pPr>
            <w:r>
              <w:rPr>
                <w:spacing w:val="-5"/>
                <w:sz w:val="21"/>
              </w:rPr>
              <w:t>14.</w:t>
            </w:r>
          </w:p>
        </w:tc>
        <w:tc>
          <w:tcPr>
            <w:tcW w:w="2668" w:type="dxa"/>
          </w:tcPr>
          <w:p>
            <w:pPr>
              <w:pStyle w:val="TableParagraph"/>
              <w:spacing w:before="11"/>
              <w:rPr>
                <w:sz w:val="21"/>
              </w:rPr>
            </w:pPr>
            <w:r>
              <w:rPr>
                <w:sz w:val="21"/>
              </w:rPr>
              <w:t>E&amp;M</w:t>
            </w:r>
            <w:r>
              <w:rPr>
                <w:spacing w:val="22"/>
                <w:sz w:val="21"/>
              </w:rPr>
              <w:t> </w:t>
            </w:r>
            <w:r>
              <w:rPr>
                <w:sz w:val="21"/>
              </w:rPr>
              <w:t>Quality</w:t>
            </w:r>
            <w:r>
              <w:rPr>
                <w:spacing w:val="20"/>
                <w:sz w:val="21"/>
              </w:rPr>
              <w:t> </w:t>
            </w:r>
            <w:r>
              <w:rPr>
                <w:spacing w:val="-2"/>
                <w:sz w:val="21"/>
              </w:rPr>
              <w:t>Engineer</w:t>
            </w:r>
          </w:p>
        </w:tc>
        <w:tc>
          <w:tcPr>
            <w:tcW w:w="1732" w:type="dxa"/>
          </w:tcPr>
          <w:p>
            <w:pPr>
              <w:pStyle w:val="TableParagraph"/>
              <w:ind w:left="0"/>
              <w:rPr>
                <w:rFonts w:ascii="Times New Roman"/>
                <w:sz w:val="22"/>
              </w:rPr>
            </w:pPr>
          </w:p>
        </w:tc>
        <w:tc>
          <w:tcPr>
            <w:tcW w:w="1238" w:type="dxa"/>
          </w:tcPr>
          <w:p>
            <w:pPr>
              <w:pStyle w:val="TableParagraph"/>
              <w:spacing w:before="11"/>
              <w:ind w:left="107"/>
              <w:rPr>
                <w:sz w:val="21"/>
              </w:rPr>
            </w:pPr>
            <w:r>
              <w:rPr>
                <w:spacing w:val="-10"/>
                <w:sz w:val="21"/>
              </w:rPr>
              <w:t>1</w:t>
            </w:r>
          </w:p>
        </w:tc>
        <w:tc>
          <w:tcPr>
            <w:tcW w:w="1276" w:type="dxa"/>
          </w:tcPr>
          <w:p>
            <w:pPr>
              <w:pStyle w:val="TableParagraph"/>
              <w:spacing w:before="11"/>
              <w:ind w:left="112"/>
              <w:rPr>
                <w:sz w:val="21"/>
              </w:rPr>
            </w:pPr>
            <w:r>
              <w:rPr>
                <w:spacing w:val="-2"/>
                <w:sz w:val="21"/>
              </w:rPr>
              <w:t>Local</w:t>
            </w:r>
          </w:p>
        </w:tc>
        <w:tc>
          <w:tcPr>
            <w:tcW w:w="983" w:type="dxa"/>
          </w:tcPr>
          <w:p>
            <w:pPr>
              <w:pStyle w:val="TableParagraph"/>
              <w:spacing w:before="11"/>
              <w:ind w:left="113"/>
              <w:rPr>
                <w:sz w:val="21"/>
              </w:rPr>
            </w:pPr>
            <w:r>
              <w:rPr>
                <w:spacing w:val="-5"/>
                <w:sz w:val="21"/>
              </w:rPr>
              <w:t>24</w:t>
            </w:r>
          </w:p>
        </w:tc>
        <w:tc>
          <w:tcPr>
            <w:tcW w:w="1343" w:type="dxa"/>
          </w:tcPr>
          <w:p>
            <w:pPr>
              <w:pStyle w:val="TableParagraph"/>
              <w:ind w:left="0"/>
              <w:rPr>
                <w:rFonts w:ascii="Times New Roman"/>
                <w:sz w:val="22"/>
              </w:rPr>
            </w:pPr>
          </w:p>
        </w:tc>
      </w:tr>
      <w:tr>
        <w:trPr>
          <w:trHeight w:val="532" w:hRule="atLeast"/>
        </w:trPr>
        <w:tc>
          <w:tcPr>
            <w:tcW w:w="686" w:type="dxa"/>
          </w:tcPr>
          <w:p>
            <w:pPr>
              <w:pStyle w:val="TableParagraph"/>
              <w:spacing w:before="6"/>
              <w:rPr>
                <w:sz w:val="21"/>
              </w:rPr>
            </w:pPr>
            <w:r>
              <w:rPr>
                <w:spacing w:val="-5"/>
                <w:sz w:val="21"/>
              </w:rPr>
              <w:t>15.</w:t>
            </w:r>
          </w:p>
        </w:tc>
        <w:tc>
          <w:tcPr>
            <w:tcW w:w="2668" w:type="dxa"/>
          </w:tcPr>
          <w:p>
            <w:pPr>
              <w:pStyle w:val="TableParagraph"/>
              <w:spacing w:before="6"/>
              <w:rPr>
                <w:sz w:val="21"/>
              </w:rPr>
            </w:pPr>
            <w:r>
              <w:rPr>
                <w:sz w:val="21"/>
              </w:rPr>
              <w:t>Electrical</w:t>
            </w:r>
            <w:r>
              <w:rPr>
                <w:spacing w:val="24"/>
                <w:sz w:val="21"/>
              </w:rPr>
              <w:t> </w:t>
            </w:r>
            <w:r>
              <w:rPr>
                <w:sz w:val="21"/>
              </w:rPr>
              <w:t>Safety</w:t>
            </w:r>
            <w:r>
              <w:rPr>
                <w:spacing w:val="25"/>
                <w:sz w:val="21"/>
              </w:rPr>
              <w:t> </w:t>
            </w:r>
            <w:r>
              <w:rPr>
                <w:spacing w:val="-2"/>
                <w:sz w:val="21"/>
              </w:rPr>
              <w:t>Engineer</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388" w:hRule="atLeast"/>
        </w:trPr>
        <w:tc>
          <w:tcPr>
            <w:tcW w:w="686" w:type="dxa"/>
          </w:tcPr>
          <w:p>
            <w:pPr>
              <w:pStyle w:val="TableParagraph"/>
              <w:spacing w:before="6"/>
              <w:rPr>
                <w:sz w:val="21"/>
              </w:rPr>
            </w:pPr>
            <w:r>
              <w:rPr>
                <w:spacing w:val="-5"/>
                <w:sz w:val="21"/>
              </w:rPr>
              <w:t>16.</w:t>
            </w:r>
          </w:p>
        </w:tc>
        <w:tc>
          <w:tcPr>
            <w:tcW w:w="2668" w:type="dxa"/>
          </w:tcPr>
          <w:p>
            <w:pPr>
              <w:pStyle w:val="TableParagraph"/>
              <w:spacing w:before="6"/>
              <w:rPr>
                <w:sz w:val="21"/>
              </w:rPr>
            </w:pPr>
            <w:r>
              <w:rPr>
                <w:sz w:val="21"/>
              </w:rPr>
              <w:t>Civil</w:t>
            </w:r>
            <w:r>
              <w:rPr>
                <w:spacing w:val="17"/>
                <w:sz w:val="21"/>
              </w:rPr>
              <w:t> </w:t>
            </w:r>
            <w:r>
              <w:rPr>
                <w:sz w:val="21"/>
              </w:rPr>
              <w:t>Safety</w:t>
            </w:r>
            <w:r>
              <w:rPr>
                <w:spacing w:val="18"/>
                <w:sz w:val="21"/>
              </w:rPr>
              <w:t> </w:t>
            </w:r>
            <w:r>
              <w:rPr>
                <w:spacing w:val="-2"/>
                <w:sz w:val="21"/>
              </w:rPr>
              <w:t>Engineer</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6</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144</w:t>
            </w:r>
          </w:p>
        </w:tc>
        <w:tc>
          <w:tcPr>
            <w:tcW w:w="1343" w:type="dxa"/>
          </w:tcPr>
          <w:p>
            <w:pPr>
              <w:pStyle w:val="TableParagraph"/>
              <w:ind w:left="0"/>
              <w:rPr>
                <w:rFonts w:ascii="Times New Roman"/>
                <w:sz w:val="22"/>
              </w:rPr>
            </w:pPr>
          </w:p>
        </w:tc>
      </w:tr>
    </w:tbl>
    <w:p>
      <w:pPr>
        <w:pStyle w:val="TableParagraph"/>
        <w:spacing w:after="0"/>
        <w:rPr>
          <w:rFonts w:ascii="Times New Roman"/>
          <w:sz w:val="22"/>
        </w:rPr>
        <w:sectPr>
          <w:pgSz w:w="11900" w:h="16840"/>
          <w:pgMar w:header="472" w:footer="1348" w:top="1500" w:bottom="1540" w:left="708" w:right="283"/>
        </w:sectPr>
      </w:pPr>
    </w:p>
    <w:p>
      <w:pPr>
        <w:pStyle w:val="BodyText"/>
        <w:spacing w:before="55" w:after="1"/>
        <w:rPr>
          <w:b/>
          <w:sz w:val="20"/>
        </w:rPr>
      </w:pPr>
    </w:p>
    <w:tbl>
      <w:tblPr>
        <w:tblW w:w="0" w:type="auto"/>
        <w:jc w:val="left"/>
        <w:tblInd w:w="3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86"/>
        <w:gridCol w:w="2668"/>
        <w:gridCol w:w="1732"/>
        <w:gridCol w:w="1238"/>
        <w:gridCol w:w="1276"/>
        <w:gridCol w:w="983"/>
        <w:gridCol w:w="1343"/>
      </w:tblGrid>
      <w:tr>
        <w:trPr>
          <w:trHeight w:val="431" w:hRule="atLeast"/>
        </w:trPr>
        <w:tc>
          <w:tcPr>
            <w:tcW w:w="686" w:type="dxa"/>
          </w:tcPr>
          <w:p>
            <w:pPr>
              <w:pStyle w:val="TableParagraph"/>
              <w:spacing w:before="6"/>
              <w:rPr>
                <w:sz w:val="21"/>
              </w:rPr>
            </w:pPr>
            <w:r>
              <w:rPr>
                <w:spacing w:val="-5"/>
                <w:sz w:val="21"/>
              </w:rPr>
              <w:t>17.</w:t>
            </w:r>
          </w:p>
        </w:tc>
        <w:tc>
          <w:tcPr>
            <w:tcW w:w="2668" w:type="dxa"/>
          </w:tcPr>
          <w:p>
            <w:pPr>
              <w:pStyle w:val="TableParagraph"/>
              <w:spacing w:before="6"/>
              <w:rPr>
                <w:sz w:val="21"/>
              </w:rPr>
            </w:pPr>
            <w:r>
              <w:rPr>
                <w:sz w:val="21"/>
              </w:rPr>
              <w:t>S&amp;T</w:t>
            </w:r>
            <w:r>
              <w:rPr>
                <w:spacing w:val="20"/>
                <w:sz w:val="21"/>
              </w:rPr>
              <w:t> </w:t>
            </w:r>
            <w:r>
              <w:rPr>
                <w:sz w:val="21"/>
              </w:rPr>
              <w:t>Quality</w:t>
            </w:r>
            <w:r>
              <w:rPr>
                <w:spacing w:val="21"/>
                <w:sz w:val="21"/>
              </w:rPr>
              <w:t> </w:t>
            </w:r>
            <w:r>
              <w:rPr>
                <w:spacing w:val="-2"/>
                <w:sz w:val="21"/>
              </w:rPr>
              <w:t>Engineer</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772" w:hRule="atLeast"/>
        </w:trPr>
        <w:tc>
          <w:tcPr>
            <w:tcW w:w="686" w:type="dxa"/>
          </w:tcPr>
          <w:p>
            <w:pPr>
              <w:pStyle w:val="TableParagraph"/>
              <w:spacing w:before="6"/>
              <w:rPr>
                <w:sz w:val="21"/>
              </w:rPr>
            </w:pPr>
            <w:r>
              <w:rPr>
                <w:spacing w:val="-5"/>
                <w:sz w:val="21"/>
              </w:rPr>
              <w:t>18.</w:t>
            </w:r>
          </w:p>
        </w:tc>
        <w:tc>
          <w:tcPr>
            <w:tcW w:w="2668" w:type="dxa"/>
          </w:tcPr>
          <w:p>
            <w:pPr>
              <w:pStyle w:val="TableParagraph"/>
              <w:tabs>
                <w:tab w:pos="1072" w:val="left" w:leader="none"/>
                <w:tab w:pos="1881" w:val="left" w:leader="none"/>
              </w:tabs>
              <w:spacing w:before="6"/>
              <w:rPr>
                <w:sz w:val="21"/>
              </w:rPr>
            </w:pPr>
            <w:r>
              <w:rPr>
                <w:spacing w:val="-2"/>
                <w:sz w:val="21"/>
              </w:rPr>
              <w:t>Rolling</w:t>
            </w:r>
            <w:r>
              <w:rPr>
                <w:sz w:val="21"/>
              </w:rPr>
              <w:tab/>
            </w:r>
            <w:r>
              <w:rPr>
                <w:spacing w:val="-4"/>
                <w:sz w:val="21"/>
              </w:rPr>
              <w:t>Stock</w:t>
            </w:r>
            <w:r>
              <w:rPr>
                <w:sz w:val="21"/>
              </w:rPr>
              <w:tab/>
            </w:r>
            <w:r>
              <w:rPr>
                <w:spacing w:val="-2"/>
                <w:sz w:val="21"/>
              </w:rPr>
              <w:t>Quality</w:t>
            </w:r>
          </w:p>
          <w:p>
            <w:pPr>
              <w:pStyle w:val="TableParagraph"/>
              <w:spacing w:before="143"/>
              <w:rPr>
                <w:sz w:val="21"/>
              </w:rPr>
            </w:pPr>
            <w:r>
              <w:rPr>
                <w:spacing w:val="-2"/>
                <w:sz w:val="21"/>
              </w:rPr>
              <w:t>Engineer</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Local</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777" w:hRule="atLeast"/>
        </w:trPr>
        <w:tc>
          <w:tcPr>
            <w:tcW w:w="686" w:type="dxa"/>
          </w:tcPr>
          <w:p>
            <w:pPr>
              <w:pStyle w:val="TableParagraph"/>
              <w:spacing w:before="6"/>
              <w:rPr>
                <w:sz w:val="21"/>
              </w:rPr>
            </w:pPr>
            <w:r>
              <w:rPr>
                <w:spacing w:val="-5"/>
                <w:sz w:val="21"/>
              </w:rPr>
              <w:t>19.</w:t>
            </w:r>
          </w:p>
        </w:tc>
        <w:tc>
          <w:tcPr>
            <w:tcW w:w="2668" w:type="dxa"/>
          </w:tcPr>
          <w:p>
            <w:pPr>
              <w:pStyle w:val="TableParagraph"/>
              <w:tabs>
                <w:tab w:pos="1211" w:val="left" w:leader="none"/>
                <w:tab w:pos="2407" w:val="left" w:leader="none"/>
              </w:tabs>
              <w:spacing w:before="6"/>
              <w:rPr>
                <w:sz w:val="21"/>
              </w:rPr>
            </w:pPr>
            <w:r>
              <w:rPr>
                <w:spacing w:val="-2"/>
                <w:sz w:val="21"/>
              </w:rPr>
              <w:t>Chief</w:t>
            </w:r>
            <w:r>
              <w:rPr>
                <w:sz w:val="21"/>
              </w:rPr>
              <w:tab/>
            </w:r>
            <w:r>
              <w:rPr>
                <w:spacing w:val="-2"/>
                <w:sz w:val="21"/>
              </w:rPr>
              <w:t>Safety</w:t>
            </w:r>
            <w:r>
              <w:rPr>
                <w:sz w:val="21"/>
              </w:rPr>
              <w:tab/>
            </w:r>
            <w:r>
              <w:rPr>
                <w:spacing w:val="-10"/>
                <w:sz w:val="21"/>
              </w:rPr>
              <w:t>&amp;</w:t>
            </w:r>
          </w:p>
          <w:p>
            <w:pPr>
              <w:pStyle w:val="TableParagraph"/>
              <w:spacing w:before="143"/>
              <w:rPr>
                <w:sz w:val="21"/>
              </w:rPr>
            </w:pPr>
            <w:r>
              <w:rPr>
                <w:sz w:val="21"/>
              </w:rPr>
              <w:t>Environment</w:t>
            </w:r>
            <w:r>
              <w:rPr>
                <w:spacing w:val="43"/>
                <w:sz w:val="21"/>
              </w:rPr>
              <w:t> </w:t>
            </w:r>
            <w:r>
              <w:rPr>
                <w:spacing w:val="-2"/>
                <w:sz w:val="21"/>
              </w:rPr>
              <w:t>Expert</w:t>
            </w:r>
          </w:p>
        </w:tc>
        <w:tc>
          <w:tcPr>
            <w:tcW w:w="1732" w:type="dxa"/>
          </w:tcPr>
          <w:p>
            <w:pPr>
              <w:pStyle w:val="TableParagraph"/>
              <w:ind w:left="0"/>
              <w:rPr>
                <w:rFonts w:ascii="Times New Roman"/>
                <w:sz w:val="22"/>
              </w:rPr>
            </w:pPr>
          </w:p>
        </w:tc>
        <w:tc>
          <w:tcPr>
            <w:tcW w:w="1238" w:type="dxa"/>
          </w:tcPr>
          <w:p>
            <w:pPr>
              <w:pStyle w:val="TableParagraph"/>
              <w:spacing w:before="6"/>
              <w:ind w:left="107"/>
              <w:rPr>
                <w:sz w:val="21"/>
              </w:rPr>
            </w:pPr>
            <w:r>
              <w:rPr>
                <w:spacing w:val="-10"/>
                <w:sz w:val="21"/>
              </w:rPr>
              <w:t>1</w:t>
            </w:r>
          </w:p>
        </w:tc>
        <w:tc>
          <w:tcPr>
            <w:tcW w:w="1276" w:type="dxa"/>
          </w:tcPr>
          <w:p>
            <w:pPr>
              <w:pStyle w:val="TableParagraph"/>
              <w:spacing w:before="6"/>
              <w:ind w:left="112"/>
              <w:rPr>
                <w:sz w:val="21"/>
              </w:rPr>
            </w:pPr>
            <w:r>
              <w:rPr>
                <w:spacing w:val="-2"/>
                <w:sz w:val="21"/>
              </w:rPr>
              <w:t>Expatriate</w:t>
            </w:r>
          </w:p>
        </w:tc>
        <w:tc>
          <w:tcPr>
            <w:tcW w:w="983" w:type="dxa"/>
          </w:tcPr>
          <w:p>
            <w:pPr>
              <w:pStyle w:val="TableParagraph"/>
              <w:spacing w:before="6"/>
              <w:ind w:left="113"/>
              <w:rPr>
                <w:sz w:val="21"/>
              </w:rPr>
            </w:pPr>
            <w:r>
              <w:rPr>
                <w:spacing w:val="-5"/>
                <w:sz w:val="21"/>
              </w:rPr>
              <w:t>24</w:t>
            </w:r>
          </w:p>
        </w:tc>
        <w:tc>
          <w:tcPr>
            <w:tcW w:w="1343" w:type="dxa"/>
          </w:tcPr>
          <w:p>
            <w:pPr>
              <w:pStyle w:val="TableParagraph"/>
              <w:ind w:left="0"/>
              <w:rPr>
                <w:rFonts w:ascii="Times New Roman"/>
                <w:sz w:val="22"/>
              </w:rPr>
            </w:pPr>
          </w:p>
        </w:tc>
      </w:tr>
      <w:tr>
        <w:trPr>
          <w:trHeight w:val="383" w:hRule="atLeast"/>
        </w:trPr>
        <w:tc>
          <w:tcPr>
            <w:tcW w:w="9926" w:type="dxa"/>
            <w:gridSpan w:val="7"/>
          </w:tcPr>
          <w:p>
            <w:pPr>
              <w:pStyle w:val="TableParagraph"/>
              <w:tabs>
                <w:tab w:pos="595" w:val="left" w:leader="none"/>
              </w:tabs>
              <w:spacing w:before="6"/>
              <w:rPr>
                <w:b/>
                <w:sz w:val="21"/>
              </w:rPr>
            </w:pPr>
            <w:r>
              <w:rPr>
                <w:b/>
                <w:spacing w:val="-5"/>
                <w:sz w:val="21"/>
              </w:rPr>
              <w:t>B.</w:t>
            </w:r>
            <w:r>
              <w:rPr>
                <w:b/>
                <w:sz w:val="21"/>
              </w:rPr>
              <w:tab/>
              <w:t>TOTAL</w:t>
            </w:r>
            <w:r>
              <w:rPr>
                <w:b/>
                <w:spacing w:val="19"/>
                <w:sz w:val="21"/>
              </w:rPr>
              <w:t> </w:t>
            </w:r>
            <w:r>
              <w:rPr>
                <w:b/>
                <w:sz w:val="21"/>
              </w:rPr>
              <w:t>COST</w:t>
            </w:r>
            <w:r>
              <w:rPr>
                <w:b/>
                <w:spacing w:val="19"/>
                <w:sz w:val="21"/>
              </w:rPr>
              <w:t> </w:t>
            </w:r>
            <w:r>
              <w:rPr>
                <w:b/>
                <w:sz w:val="21"/>
              </w:rPr>
              <w:t>OF</w:t>
            </w:r>
            <w:r>
              <w:rPr>
                <w:b/>
                <w:spacing w:val="19"/>
                <w:sz w:val="21"/>
              </w:rPr>
              <w:t> </w:t>
            </w:r>
            <w:r>
              <w:rPr>
                <w:b/>
                <w:sz w:val="21"/>
              </w:rPr>
              <w:t>KEY</w:t>
            </w:r>
            <w:r>
              <w:rPr>
                <w:b/>
                <w:spacing w:val="19"/>
                <w:sz w:val="21"/>
              </w:rPr>
              <w:t> </w:t>
            </w:r>
            <w:r>
              <w:rPr>
                <w:b/>
                <w:sz w:val="21"/>
              </w:rPr>
              <w:t>PERSONNEL</w:t>
            </w:r>
            <w:r>
              <w:rPr>
                <w:b/>
                <w:spacing w:val="19"/>
                <w:sz w:val="21"/>
              </w:rPr>
              <w:t> </w:t>
            </w:r>
            <w:r>
              <w:rPr>
                <w:b/>
                <w:sz w:val="21"/>
              </w:rPr>
              <w:t>(IN</w:t>
            </w:r>
            <w:r>
              <w:rPr>
                <w:b/>
                <w:spacing w:val="20"/>
                <w:sz w:val="21"/>
              </w:rPr>
              <w:t> </w:t>
            </w:r>
            <w:r>
              <w:rPr>
                <w:b/>
                <w:sz w:val="21"/>
              </w:rPr>
              <w:t>INR)</w:t>
            </w:r>
            <w:r>
              <w:rPr>
                <w:b/>
                <w:spacing w:val="18"/>
                <w:sz w:val="21"/>
              </w:rPr>
              <w:t> </w:t>
            </w:r>
            <w:r>
              <w:rPr>
                <w:b/>
                <w:sz w:val="21"/>
              </w:rPr>
              <w:t>=</w:t>
            </w:r>
            <w:r>
              <w:rPr>
                <w:b/>
                <w:spacing w:val="19"/>
                <w:sz w:val="21"/>
              </w:rPr>
              <w:t> </w:t>
            </w:r>
            <w:r>
              <w:rPr>
                <w:b/>
                <w:spacing w:val="-10"/>
                <w:sz w:val="21"/>
              </w:rPr>
              <w:t>P</w:t>
            </w:r>
          </w:p>
        </w:tc>
      </w:tr>
      <w:tr>
        <w:trPr>
          <w:trHeight w:val="388" w:hRule="atLeast"/>
        </w:trPr>
        <w:tc>
          <w:tcPr>
            <w:tcW w:w="686" w:type="dxa"/>
          </w:tcPr>
          <w:p>
            <w:pPr>
              <w:pStyle w:val="TableParagraph"/>
              <w:spacing w:before="6"/>
              <w:rPr>
                <w:b/>
                <w:sz w:val="21"/>
              </w:rPr>
            </w:pPr>
            <w:r>
              <w:rPr>
                <w:b/>
                <w:spacing w:val="-5"/>
                <w:sz w:val="21"/>
              </w:rPr>
              <w:t>C.</w:t>
            </w:r>
          </w:p>
        </w:tc>
        <w:tc>
          <w:tcPr>
            <w:tcW w:w="9240" w:type="dxa"/>
            <w:gridSpan w:val="6"/>
          </w:tcPr>
          <w:p>
            <w:pPr>
              <w:pStyle w:val="TableParagraph"/>
              <w:spacing w:before="6"/>
              <w:rPr>
                <w:b/>
                <w:sz w:val="21"/>
              </w:rPr>
            </w:pPr>
            <w:r>
              <w:rPr>
                <w:b/>
                <w:sz w:val="21"/>
              </w:rPr>
              <w:t>OVERHEADS</w:t>
            </w:r>
            <w:r>
              <w:rPr>
                <w:b/>
                <w:spacing w:val="23"/>
                <w:sz w:val="21"/>
              </w:rPr>
              <w:t> </w:t>
            </w:r>
            <w:r>
              <w:rPr>
                <w:b/>
                <w:sz w:val="21"/>
              </w:rPr>
              <w:t>FOR</w:t>
            </w:r>
            <w:r>
              <w:rPr>
                <w:b/>
                <w:spacing w:val="24"/>
                <w:sz w:val="21"/>
              </w:rPr>
              <w:t> </w:t>
            </w:r>
            <w:r>
              <w:rPr>
                <w:b/>
                <w:sz w:val="21"/>
              </w:rPr>
              <w:t>36</w:t>
            </w:r>
            <w:r>
              <w:rPr>
                <w:b/>
                <w:spacing w:val="24"/>
                <w:sz w:val="21"/>
              </w:rPr>
              <w:t> </w:t>
            </w:r>
            <w:r>
              <w:rPr>
                <w:b/>
                <w:spacing w:val="-2"/>
                <w:sz w:val="21"/>
              </w:rPr>
              <w:t>MONTHS</w:t>
            </w:r>
          </w:p>
        </w:tc>
      </w:tr>
      <w:tr>
        <w:trPr>
          <w:trHeight w:val="388" w:hRule="atLeast"/>
        </w:trPr>
        <w:tc>
          <w:tcPr>
            <w:tcW w:w="9926" w:type="dxa"/>
            <w:gridSpan w:val="7"/>
          </w:tcPr>
          <w:p>
            <w:pPr>
              <w:pStyle w:val="TableParagraph"/>
              <w:spacing w:before="6"/>
              <w:rPr>
                <w:b/>
                <w:sz w:val="21"/>
              </w:rPr>
            </w:pPr>
            <w:r>
              <w:rPr>
                <w:b/>
                <w:sz w:val="21"/>
              </w:rPr>
              <w:t>TOTAL</w:t>
            </w:r>
            <w:r>
              <w:rPr>
                <w:b/>
                <w:spacing w:val="21"/>
                <w:sz w:val="21"/>
              </w:rPr>
              <w:t> </w:t>
            </w:r>
            <w:r>
              <w:rPr>
                <w:b/>
                <w:sz w:val="21"/>
              </w:rPr>
              <w:t>OVERHEADS</w:t>
            </w:r>
            <w:r>
              <w:rPr>
                <w:b/>
                <w:spacing w:val="21"/>
                <w:sz w:val="21"/>
              </w:rPr>
              <w:t> </w:t>
            </w:r>
            <w:r>
              <w:rPr>
                <w:b/>
                <w:sz w:val="21"/>
              </w:rPr>
              <w:t>(IN</w:t>
            </w:r>
            <w:r>
              <w:rPr>
                <w:b/>
                <w:spacing w:val="21"/>
                <w:sz w:val="21"/>
              </w:rPr>
              <w:t> </w:t>
            </w:r>
            <w:r>
              <w:rPr>
                <w:b/>
                <w:sz w:val="21"/>
              </w:rPr>
              <w:t>INR)</w:t>
            </w:r>
            <w:r>
              <w:rPr>
                <w:b/>
                <w:spacing w:val="20"/>
                <w:sz w:val="21"/>
              </w:rPr>
              <w:t> </w:t>
            </w:r>
            <w:r>
              <w:rPr>
                <w:b/>
                <w:sz w:val="21"/>
              </w:rPr>
              <w:t>=</w:t>
            </w:r>
            <w:r>
              <w:rPr>
                <w:b/>
                <w:spacing w:val="21"/>
                <w:sz w:val="21"/>
              </w:rPr>
              <w:t> </w:t>
            </w:r>
            <w:r>
              <w:rPr>
                <w:b/>
                <w:spacing w:val="-10"/>
                <w:sz w:val="21"/>
              </w:rPr>
              <w:t>Q</w:t>
            </w:r>
          </w:p>
        </w:tc>
      </w:tr>
      <w:tr>
        <w:trPr>
          <w:trHeight w:val="383" w:hRule="atLeast"/>
        </w:trPr>
        <w:tc>
          <w:tcPr>
            <w:tcW w:w="686" w:type="dxa"/>
          </w:tcPr>
          <w:p>
            <w:pPr>
              <w:pStyle w:val="TableParagraph"/>
              <w:spacing w:before="6"/>
              <w:rPr>
                <w:b/>
                <w:sz w:val="21"/>
              </w:rPr>
            </w:pPr>
            <w:r>
              <w:rPr>
                <w:b/>
                <w:spacing w:val="-10"/>
                <w:sz w:val="21"/>
              </w:rPr>
              <w:t>C</w:t>
            </w:r>
          </w:p>
        </w:tc>
        <w:tc>
          <w:tcPr>
            <w:tcW w:w="9240" w:type="dxa"/>
            <w:gridSpan w:val="6"/>
          </w:tcPr>
          <w:p>
            <w:pPr>
              <w:pStyle w:val="TableParagraph"/>
              <w:spacing w:before="6"/>
              <w:rPr>
                <w:b/>
                <w:sz w:val="21"/>
              </w:rPr>
            </w:pPr>
            <w:r>
              <w:rPr>
                <w:b/>
                <w:sz w:val="21"/>
              </w:rPr>
              <w:t>TOTAL</w:t>
            </w:r>
            <w:r>
              <w:rPr>
                <w:b/>
                <w:spacing w:val="18"/>
                <w:sz w:val="21"/>
              </w:rPr>
              <w:t> </w:t>
            </w:r>
            <w:r>
              <w:rPr>
                <w:b/>
                <w:sz w:val="21"/>
              </w:rPr>
              <w:t>COST</w:t>
            </w:r>
            <w:r>
              <w:rPr>
                <w:b/>
                <w:spacing w:val="19"/>
                <w:sz w:val="21"/>
              </w:rPr>
              <w:t> </w:t>
            </w:r>
            <w:r>
              <w:rPr>
                <w:b/>
                <w:sz w:val="21"/>
              </w:rPr>
              <w:t>OF</w:t>
            </w:r>
            <w:r>
              <w:rPr>
                <w:b/>
                <w:spacing w:val="19"/>
                <w:sz w:val="21"/>
              </w:rPr>
              <w:t> </w:t>
            </w:r>
            <w:r>
              <w:rPr>
                <w:b/>
                <w:sz w:val="21"/>
              </w:rPr>
              <w:t>ASSIGNMENT</w:t>
            </w:r>
            <w:r>
              <w:rPr>
                <w:b/>
                <w:spacing w:val="19"/>
                <w:sz w:val="21"/>
              </w:rPr>
              <w:t> </w:t>
            </w:r>
            <w:r>
              <w:rPr>
                <w:b/>
                <w:sz w:val="21"/>
              </w:rPr>
              <w:t>(IN</w:t>
            </w:r>
            <w:r>
              <w:rPr>
                <w:b/>
                <w:spacing w:val="19"/>
                <w:sz w:val="21"/>
              </w:rPr>
              <w:t> </w:t>
            </w:r>
            <w:r>
              <w:rPr>
                <w:b/>
                <w:sz w:val="21"/>
              </w:rPr>
              <w:t>INR)=</w:t>
            </w:r>
            <w:r>
              <w:rPr>
                <w:b/>
                <w:spacing w:val="19"/>
                <w:sz w:val="21"/>
              </w:rPr>
              <w:t> </w:t>
            </w:r>
            <w:r>
              <w:rPr>
                <w:b/>
                <w:sz w:val="21"/>
              </w:rPr>
              <w:t>P</w:t>
            </w:r>
            <w:r>
              <w:rPr>
                <w:b/>
                <w:spacing w:val="18"/>
                <w:sz w:val="21"/>
              </w:rPr>
              <w:t> </w:t>
            </w:r>
            <w:r>
              <w:rPr>
                <w:b/>
                <w:sz w:val="21"/>
              </w:rPr>
              <w:t>+</w:t>
            </w:r>
            <w:r>
              <w:rPr>
                <w:b/>
                <w:spacing w:val="19"/>
                <w:sz w:val="21"/>
              </w:rPr>
              <w:t> </w:t>
            </w:r>
            <w:r>
              <w:rPr>
                <w:b/>
                <w:spacing w:val="-10"/>
                <w:sz w:val="21"/>
              </w:rPr>
              <w:t>Q</w:t>
            </w:r>
          </w:p>
        </w:tc>
      </w:tr>
      <w:tr>
        <w:trPr>
          <w:trHeight w:val="388" w:hRule="atLeast"/>
        </w:trPr>
        <w:tc>
          <w:tcPr>
            <w:tcW w:w="686" w:type="dxa"/>
          </w:tcPr>
          <w:p>
            <w:pPr>
              <w:pStyle w:val="TableParagraph"/>
              <w:ind w:left="0"/>
              <w:rPr>
                <w:rFonts w:ascii="Times New Roman"/>
                <w:sz w:val="22"/>
              </w:rPr>
            </w:pPr>
          </w:p>
        </w:tc>
        <w:tc>
          <w:tcPr>
            <w:tcW w:w="2668" w:type="dxa"/>
          </w:tcPr>
          <w:p>
            <w:pPr>
              <w:pStyle w:val="TableParagraph"/>
              <w:spacing w:before="6"/>
              <w:rPr>
                <w:sz w:val="21"/>
              </w:rPr>
            </w:pPr>
            <w:r>
              <w:rPr>
                <w:sz w:val="21"/>
              </w:rPr>
              <w:t>IN</w:t>
            </w:r>
            <w:r>
              <w:rPr>
                <w:spacing w:val="9"/>
                <w:sz w:val="21"/>
              </w:rPr>
              <w:t> </w:t>
            </w:r>
            <w:r>
              <w:rPr>
                <w:spacing w:val="-2"/>
                <w:sz w:val="21"/>
              </w:rPr>
              <w:t>FIGURES</w:t>
            </w:r>
          </w:p>
        </w:tc>
        <w:tc>
          <w:tcPr>
            <w:tcW w:w="6572" w:type="dxa"/>
            <w:gridSpan w:val="5"/>
          </w:tcPr>
          <w:p>
            <w:pPr>
              <w:pStyle w:val="TableParagraph"/>
              <w:ind w:left="0"/>
              <w:rPr>
                <w:rFonts w:ascii="Times New Roman"/>
                <w:sz w:val="22"/>
              </w:rPr>
            </w:pPr>
          </w:p>
        </w:tc>
      </w:tr>
      <w:tr>
        <w:trPr>
          <w:trHeight w:val="388" w:hRule="atLeast"/>
        </w:trPr>
        <w:tc>
          <w:tcPr>
            <w:tcW w:w="686" w:type="dxa"/>
          </w:tcPr>
          <w:p>
            <w:pPr>
              <w:pStyle w:val="TableParagraph"/>
              <w:ind w:left="0"/>
              <w:rPr>
                <w:rFonts w:ascii="Times New Roman"/>
                <w:sz w:val="22"/>
              </w:rPr>
            </w:pPr>
          </w:p>
        </w:tc>
        <w:tc>
          <w:tcPr>
            <w:tcW w:w="2668" w:type="dxa"/>
          </w:tcPr>
          <w:p>
            <w:pPr>
              <w:pStyle w:val="TableParagraph"/>
              <w:spacing w:before="6"/>
              <w:rPr>
                <w:sz w:val="21"/>
              </w:rPr>
            </w:pPr>
            <w:r>
              <w:rPr>
                <w:sz w:val="21"/>
              </w:rPr>
              <w:t>IN</w:t>
            </w:r>
            <w:r>
              <w:rPr>
                <w:spacing w:val="9"/>
                <w:sz w:val="21"/>
              </w:rPr>
              <w:t> </w:t>
            </w:r>
            <w:r>
              <w:rPr>
                <w:spacing w:val="-2"/>
                <w:sz w:val="21"/>
              </w:rPr>
              <w:t>WORDS</w:t>
            </w:r>
          </w:p>
        </w:tc>
        <w:tc>
          <w:tcPr>
            <w:tcW w:w="6572" w:type="dxa"/>
            <w:gridSpan w:val="5"/>
          </w:tcPr>
          <w:p>
            <w:pPr>
              <w:pStyle w:val="TableParagraph"/>
              <w:ind w:left="0"/>
              <w:rPr>
                <w:rFonts w:ascii="Times New Roman"/>
                <w:sz w:val="22"/>
              </w:rPr>
            </w:pPr>
          </w:p>
        </w:tc>
      </w:tr>
    </w:tbl>
    <w:p>
      <w:pPr>
        <w:pStyle w:val="BodyText"/>
        <w:spacing w:before="1"/>
        <w:ind w:left="1144"/>
        <w:jc w:val="both"/>
      </w:pPr>
      <w:r>
        <w:rPr/>
        <w:t>**</w:t>
      </w:r>
      <w:r>
        <w:rPr>
          <w:spacing w:val="-3"/>
        </w:rPr>
        <w:t> </w:t>
      </w:r>
      <w:r>
        <w:rPr/>
        <w:t>one</w:t>
      </w:r>
      <w:r>
        <w:rPr>
          <w:spacing w:val="-2"/>
        </w:rPr>
        <w:t> </w:t>
      </w:r>
      <w:r>
        <w:rPr/>
        <w:t>design</w:t>
      </w:r>
      <w:r>
        <w:rPr>
          <w:spacing w:val="-1"/>
        </w:rPr>
        <w:t> </w:t>
      </w:r>
      <w:r>
        <w:rPr/>
        <w:t>expert</w:t>
      </w:r>
      <w:r>
        <w:rPr>
          <w:spacing w:val="-3"/>
        </w:rPr>
        <w:t> </w:t>
      </w:r>
      <w:r>
        <w:rPr/>
        <w:t>and</w:t>
      </w:r>
      <w:r>
        <w:rPr>
          <w:spacing w:val="-2"/>
        </w:rPr>
        <w:t> </w:t>
      </w:r>
      <w:r>
        <w:rPr/>
        <w:t>one</w:t>
      </w:r>
      <w:r>
        <w:rPr>
          <w:spacing w:val="-2"/>
        </w:rPr>
        <w:t> </w:t>
      </w:r>
      <w:r>
        <w:rPr/>
        <w:t>architect</w:t>
      </w:r>
      <w:r>
        <w:rPr>
          <w:spacing w:val="-2"/>
        </w:rPr>
        <w:t> expert</w:t>
      </w:r>
    </w:p>
    <w:p>
      <w:pPr>
        <w:pStyle w:val="BodyText"/>
        <w:spacing w:line="360" w:lineRule="auto" w:before="141"/>
        <w:ind w:left="1144" w:right="558"/>
        <w:jc w:val="both"/>
      </w:pPr>
      <w:r>
        <w:rPr>
          <w:b/>
        </w:rPr>
        <w:t>Overheads </w:t>
      </w:r>
      <w:r>
        <w:rPr>
          <w:b/>
          <w:w w:val="75"/>
        </w:rPr>
        <w:t>-­‐</w:t>
      </w:r>
      <w:r>
        <w:rPr>
          <w:b/>
          <w:spacing w:val="40"/>
        </w:rPr>
        <w:t> </w:t>
      </w:r>
      <w:r>
        <w:rPr/>
        <w:t>The</w:t>
      </w:r>
      <w:r>
        <w:rPr>
          <w:spacing w:val="-7"/>
        </w:rPr>
        <w:t> </w:t>
      </w:r>
      <w:r>
        <w:rPr/>
        <w:t>Overheads</w:t>
      </w:r>
      <w:r>
        <w:rPr>
          <w:spacing w:val="-6"/>
        </w:rPr>
        <w:t> </w:t>
      </w:r>
      <w:r>
        <w:rPr/>
        <w:t>in</w:t>
      </w:r>
      <w:r>
        <w:rPr>
          <w:spacing w:val="-7"/>
        </w:rPr>
        <w:t> </w:t>
      </w:r>
      <w:r>
        <w:rPr/>
        <w:t>the</w:t>
      </w:r>
      <w:r>
        <w:rPr>
          <w:spacing w:val="-7"/>
        </w:rPr>
        <w:t> </w:t>
      </w:r>
      <w:r>
        <w:rPr/>
        <w:t>Financial</w:t>
      </w:r>
      <w:r>
        <w:rPr>
          <w:spacing w:val="-6"/>
        </w:rPr>
        <w:t> </w:t>
      </w:r>
      <w:r>
        <w:rPr/>
        <w:t>Proposal</w:t>
      </w:r>
      <w:r>
        <w:rPr>
          <w:spacing w:val="-6"/>
        </w:rPr>
        <w:t> </w:t>
      </w:r>
      <w:r>
        <w:rPr/>
        <w:t>shall</w:t>
      </w:r>
      <w:r>
        <w:rPr>
          <w:spacing w:val="-6"/>
        </w:rPr>
        <w:t> </w:t>
      </w:r>
      <w:r>
        <w:rPr/>
        <w:t>include</w:t>
      </w:r>
      <w:r>
        <w:rPr>
          <w:spacing w:val="-7"/>
        </w:rPr>
        <w:t> </w:t>
      </w:r>
      <w:r>
        <w:rPr/>
        <w:t>all</w:t>
      </w:r>
      <w:r>
        <w:rPr>
          <w:spacing w:val="-7"/>
        </w:rPr>
        <w:t> </w:t>
      </w:r>
      <w:r>
        <w:rPr/>
        <w:t>expenses</w:t>
      </w:r>
      <w:r>
        <w:rPr>
          <w:spacing w:val="-7"/>
        </w:rPr>
        <w:t> </w:t>
      </w:r>
      <w:r>
        <w:rPr/>
        <w:t>incurred by the IQSC towards the Assignment, including, but not limited to, remunerations of support staff, office overheads, travel costs, insurance, taxes (other than service tax) or any other expenses incurred by it in course of the assignment under this RFP.</w:t>
      </w:r>
    </w:p>
    <w:p>
      <w:pPr>
        <w:pStyle w:val="BodyText"/>
        <w:spacing w:before="137"/>
      </w:pPr>
    </w:p>
    <w:p>
      <w:pPr>
        <w:pStyle w:val="BodyText"/>
        <w:spacing w:line="360" w:lineRule="auto" w:before="1"/>
        <w:ind w:left="1144" w:right="559"/>
        <w:jc w:val="both"/>
        <w:rPr>
          <w:sz w:val="28"/>
        </w:rPr>
      </w:pPr>
      <w:r>
        <w:rPr>
          <w:b/>
        </w:rPr>
        <w:t>Total Cost of Assignment – </w:t>
      </w:r>
      <w:r>
        <w:rPr/>
        <w:t>The Total Cost of Assignment as quoted in the Financial Proposal shall be the sum total of the above.</w:t>
      </w:r>
      <w:r>
        <w:rPr>
          <w:spacing w:val="40"/>
        </w:rPr>
        <w:t> </w:t>
      </w:r>
      <w:r>
        <w:rPr/>
        <w:t>This will only be for evaluation purpose, and the actual payment shall be made as detailed in the </w:t>
      </w:r>
      <w:r>
        <w:rPr>
          <w:sz w:val="28"/>
        </w:rPr>
        <w:t>Clause 8.3</w:t>
      </w:r>
    </w:p>
    <w:p>
      <w:pPr>
        <w:pStyle w:val="BodyText"/>
        <w:spacing w:before="143"/>
      </w:pPr>
    </w:p>
    <w:p>
      <w:pPr>
        <w:pStyle w:val="BodyText"/>
        <w:spacing w:line="360" w:lineRule="auto"/>
        <w:ind w:left="1144" w:right="559"/>
        <w:jc w:val="both"/>
      </w:pPr>
      <w:r>
        <w:rPr>
          <w:b/>
        </w:rPr>
        <w:t>Service Tax-</w:t>
      </w:r>
      <w:r>
        <w:rPr>
          <w:b/>
          <w:w w:val="75"/>
        </w:rPr>
        <w:t>­‐</w:t>
      </w:r>
      <w:r>
        <w:rPr>
          <w:b/>
          <w:spacing w:val="40"/>
        </w:rPr>
        <w:t> </w:t>
      </w:r>
      <w:r>
        <w:rPr/>
        <w:t>Service</w:t>
      </w:r>
      <w:r>
        <w:rPr>
          <w:spacing w:val="-2"/>
        </w:rPr>
        <w:t> </w:t>
      </w:r>
      <w:r>
        <w:rPr/>
        <w:t>Tax</w:t>
      </w:r>
      <w:r>
        <w:rPr>
          <w:spacing w:val="-2"/>
        </w:rPr>
        <w:t> </w:t>
      </w:r>
      <w:r>
        <w:rPr/>
        <w:t>as</w:t>
      </w:r>
      <w:r>
        <w:rPr>
          <w:spacing w:val="-1"/>
        </w:rPr>
        <w:t> </w:t>
      </w:r>
      <w:r>
        <w:rPr/>
        <w:t>applicable</w:t>
      </w:r>
      <w:r>
        <w:rPr>
          <w:spacing w:val="-2"/>
        </w:rPr>
        <w:t> </w:t>
      </w:r>
      <w:r>
        <w:rPr/>
        <w:t>shall</w:t>
      </w:r>
      <w:r>
        <w:rPr>
          <w:spacing w:val="-2"/>
        </w:rPr>
        <w:t> </w:t>
      </w:r>
      <w:r>
        <w:rPr/>
        <w:t>be</w:t>
      </w:r>
      <w:r>
        <w:rPr>
          <w:spacing w:val="-2"/>
        </w:rPr>
        <w:t> </w:t>
      </w:r>
      <w:r>
        <w:rPr/>
        <w:t>paid</w:t>
      </w:r>
      <w:r>
        <w:rPr>
          <w:spacing w:val="-1"/>
        </w:rPr>
        <w:t> </w:t>
      </w:r>
      <w:r>
        <w:rPr/>
        <w:t>extra</w:t>
      </w:r>
      <w:r>
        <w:rPr>
          <w:spacing w:val="-2"/>
        </w:rPr>
        <w:t> </w:t>
      </w:r>
      <w:r>
        <w:rPr/>
        <w:t>by</w:t>
      </w:r>
      <w:r>
        <w:rPr>
          <w:spacing w:val="-4"/>
        </w:rPr>
        <w:t> </w:t>
      </w:r>
      <w:r>
        <w:rPr/>
        <w:t>KMRL,</w:t>
      </w:r>
      <w:r>
        <w:rPr>
          <w:spacing w:val="-2"/>
        </w:rPr>
        <w:t> </w:t>
      </w:r>
      <w:r>
        <w:rPr/>
        <w:t>and</w:t>
      </w:r>
      <w:r>
        <w:rPr>
          <w:spacing w:val="-2"/>
        </w:rPr>
        <w:t> </w:t>
      </w:r>
      <w:r>
        <w:rPr/>
        <w:t>shall</w:t>
      </w:r>
      <w:r>
        <w:rPr>
          <w:spacing w:val="-2"/>
        </w:rPr>
        <w:t> </w:t>
      </w:r>
      <w:r>
        <w:rPr/>
        <w:t>not</w:t>
      </w:r>
      <w:r>
        <w:rPr>
          <w:spacing w:val="-2"/>
        </w:rPr>
        <w:t> </w:t>
      </w:r>
      <w:r>
        <w:rPr/>
        <w:t>form</w:t>
      </w:r>
      <w:r>
        <w:rPr>
          <w:spacing w:val="-2"/>
        </w:rPr>
        <w:t> </w:t>
      </w:r>
      <w:r>
        <w:rPr/>
        <w:t>a part of the Proposal.</w:t>
      </w:r>
    </w:p>
    <w:p>
      <w:pPr>
        <w:pStyle w:val="BodyText"/>
        <w:spacing w:before="137"/>
      </w:pPr>
    </w:p>
    <w:p>
      <w:pPr>
        <w:pStyle w:val="BodyText"/>
        <w:spacing w:line="360" w:lineRule="auto"/>
        <w:ind w:left="424" w:right="558"/>
        <w:jc w:val="both"/>
      </w:pPr>
      <w:r>
        <w:rPr/>
        <w:t>We agree to abide by all the terms and conditions mentioned in the RFP Document, all pages of which have been read, understood and hence signed by us in token of acceptance of the Terms and Conditions mentioned therein.</w:t>
      </w:r>
    </w:p>
    <w:p>
      <w:pPr>
        <w:pStyle w:val="BodyText"/>
        <w:spacing w:before="142"/>
      </w:pPr>
    </w:p>
    <w:p>
      <w:pPr>
        <w:pStyle w:val="BodyText"/>
        <w:tabs>
          <w:tab w:pos="4024" w:val="left" w:leader="none"/>
        </w:tabs>
        <w:ind w:left="424"/>
        <w:jc w:val="both"/>
      </w:pPr>
      <w:r>
        <w:rPr>
          <w:spacing w:val="-2"/>
        </w:rPr>
        <w:t>Date:</w:t>
      </w:r>
      <w:r>
        <w:rPr/>
        <w:tab/>
        <w:t>Signature</w:t>
      </w:r>
      <w:r>
        <w:rPr>
          <w:spacing w:val="-1"/>
        </w:rPr>
        <w:t> </w:t>
      </w:r>
      <w:r>
        <w:rPr/>
        <w:t>of</w:t>
      </w:r>
      <w:r>
        <w:rPr>
          <w:spacing w:val="-1"/>
        </w:rPr>
        <w:t> </w:t>
      </w:r>
      <w:r>
        <w:rPr>
          <w:spacing w:val="-2"/>
        </w:rPr>
        <w:t>Applicant</w:t>
      </w:r>
    </w:p>
    <w:p>
      <w:pPr>
        <w:pStyle w:val="BodyText"/>
      </w:pPr>
    </w:p>
    <w:p>
      <w:pPr>
        <w:pStyle w:val="BodyText"/>
      </w:pPr>
    </w:p>
    <w:p>
      <w:pPr>
        <w:pStyle w:val="BodyText"/>
        <w:spacing w:before="142"/>
      </w:pPr>
    </w:p>
    <w:p>
      <w:pPr>
        <w:pStyle w:val="BodyText"/>
        <w:ind w:left="48" w:right="1402"/>
        <w:jc w:val="center"/>
      </w:pPr>
      <w:r>
        <w:rPr/>
        <w:t>Company</w:t>
      </w:r>
      <w:r>
        <w:rPr>
          <w:spacing w:val="-1"/>
        </w:rPr>
        <w:t> </w:t>
      </w:r>
      <w:r>
        <w:rPr>
          <w:spacing w:val="-2"/>
        </w:rPr>
        <w:t>Seal:</w:t>
      </w:r>
    </w:p>
    <w:sectPr>
      <w:pgSz w:w="11900" w:h="16840"/>
      <w:pgMar w:header="366" w:footer="786" w:top="1260" w:bottom="980" w:left="708" w:right="283"/>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mbria">
    <w:altName w:val="Cambria"/>
    <w:charset w:val="1"/>
    <w:family w:val="roman"/>
    <w:pitch w:val="variable"/>
  </w:font>
  <w:font w:name="Courier New">
    <w:altName w:val="Courier New"/>
    <w:charset w:val="1"/>
    <w:family w:val="modern"/>
    <w:pitch w:val="default"/>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79104">
              <wp:simplePos x="0" y="0"/>
              <wp:positionH relativeFrom="page">
                <wp:posOffset>1064130</wp:posOffset>
              </wp:positionH>
              <wp:positionV relativeFrom="page">
                <wp:posOffset>9697690</wp:posOffset>
              </wp:positionV>
              <wp:extent cx="1715770" cy="204470"/>
              <wp:effectExtent l="0" t="0" r="0" b="0"/>
              <wp:wrapNone/>
              <wp:docPr id="19" name="Textbox 19"/>
              <wp:cNvGraphicFramePr>
                <a:graphicFrameLocks/>
              </wp:cNvGraphicFramePr>
              <a:graphic>
                <a:graphicData uri="http://schemas.microsoft.com/office/word/2010/wordprocessingShape">
                  <wps:wsp>
                    <wps:cNvPr id="19" name="Textbox 19"/>
                    <wps:cNvSpPr txBox="1"/>
                    <wps:spPr>
                      <a:xfrm>
                        <a:off x="0" y="0"/>
                        <a:ext cx="1715770" cy="204470"/>
                      </a:xfrm>
                      <a:prstGeom prst="rect">
                        <a:avLst/>
                      </a:prstGeom>
                    </wps:spPr>
                    <wps:txbx>
                      <w:txbxContent>
                        <w:p>
                          <w:pPr>
                            <w:pStyle w:val="BodyText"/>
                            <w:spacing w:before="20"/>
                            <w:ind w:left="20"/>
                          </w:pPr>
                          <w:r>
                            <w:rPr/>
                            <w:t>Signature</w:t>
                          </w:r>
                          <w:r>
                            <w:rPr>
                              <w:spacing w:val="-1"/>
                            </w:rPr>
                            <w:t> </w:t>
                          </w:r>
                          <w:r>
                            <w:rPr/>
                            <w:t>of</w:t>
                          </w:r>
                          <w:r>
                            <w:rPr>
                              <w:spacing w:val="-1"/>
                            </w:rPr>
                            <w:t> </w:t>
                          </w:r>
                          <w:r>
                            <w:rPr/>
                            <w:t>the </w:t>
                          </w:r>
                          <w:r>
                            <w:rPr>
                              <w:spacing w:val="-2"/>
                            </w:rPr>
                            <w:t>Applicant</w:t>
                          </w:r>
                        </w:p>
                      </w:txbxContent>
                    </wps:txbx>
                    <wps:bodyPr wrap="square" lIns="0" tIns="0" rIns="0" bIns="0" rtlCol="0">
                      <a:noAutofit/>
                    </wps:bodyPr>
                  </wps:wsp>
                </a:graphicData>
              </a:graphic>
            </wp:anchor>
          </w:drawing>
        </mc:Choice>
        <mc:Fallback>
          <w:pict>
            <v:shape style="position:absolute;margin-left:83.789787pt;margin-top:763.597656pt;width:135.1pt;height:16.1pt;mso-position-horizontal-relative:page;mso-position-vertical-relative:page;z-index:-17637376" type="#_x0000_t202" id="docshape14" filled="false" stroked="false">
              <v:textbox inset="0,0,0,0">
                <w:txbxContent>
                  <w:p>
                    <w:pPr>
                      <w:pStyle w:val="BodyText"/>
                      <w:spacing w:before="20"/>
                      <w:ind w:left="20"/>
                    </w:pPr>
                    <w:r>
                      <w:rPr/>
                      <w:t>Signature</w:t>
                    </w:r>
                    <w:r>
                      <w:rPr>
                        <w:spacing w:val="-1"/>
                      </w:rPr>
                      <w:t> </w:t>
                    </w:r>
                    <w:r>
                      <w:rPr/>
                      <w:t>of</w:t>
                    </w:r>
                    <w:r>
                      <w:rPr>
                        <w:spacing w:val="-1"/>
                      </w:rPr>
                      <w:t> </w:t>
                    </w:r>
                    <w:r>
                      <w:rPr/>
                      <w:t>the </w:t>
                    </w:r>
                    <w:r>
                      <w:rPr>
                        <w:spacing w:val="-2"/>
                      </w:rPr>
                      <w:t>Applicant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79616">
              <wp:simplePos x="0" y="0"/>
              <wp:positionH relativeFrom="page">
                <wp:posOffset>6037593</wp:posOffset>
              </wp:positionH>
              <wp:positionV relativeFrom="page">
                <wp:posOffset>9697690</wp:posOffset>
              </wp:positionV>
              <wp:extent cx="576580" cy="204470"/>
              <wp:effectExtent l="0" t="0" r="0" b="0"/>
              <wp:wrapNone/>
              <wp:docPr id="20" name="Textbox 20"/>
              <wp:cNvGraphicFramePr>
                <a:graphicFrameLocks/>
              </wp:cNvGraphicFramePr>
              <a:graphic>
                <a:graphicData uri="http://schemas.microsoft.com/office/word/2010/wordprocessingShape">
                  <wps:wsp>
                    <wps:cNvPr id="20" name="Textbox 20"/>
                    <wps:cNvSpPr txBox="1"/>
                    <wps:spPr>
                      <a:xfrm>
                        <a:off x="0" y="0"/>
                        <a:ext cx="576580" cy="204470"/>
                      </a:xfrm>
                      <a:prstGeom prst="rect">
                        <a:avLst/>
                      </a:prstGeom>
                    </wps:spPr>
                    <wps:txbx>
                      <w:txbxContent>
                        <w:p>
                          <w:pPr>
                            <w:pStyle w:val="BodyText"/>
                            <w:spacing w:before="20"/>
                            <w:ind w:left="20"/>
                          </w:pPr>
                          <w:r>
                            <w:rPr/>
                            <w:t>Page</w:t>
                          </w:r>
                          <w:r>
                            <w:rPr>
                              <w:spacing w:val="-1"/>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 style="position:absolute;margin-left:475.401093pt;margin-top:763.597656pt;width:45.4pt;height:16.1pt;mso-position-horizontal-relative:page;mso-position-vertical-relative:page;z-index:-17636864" type="#_x0000_t202" id="docshape15" filled="false" stroked="false">
              <v:textbox inset="0,0,0,0">
                <w:txbxContent>
                  <w:p>
                    <w:pPr>
                      <w:pStyle w:val="BodyText"/>
                      <w:spacing w:before="20"/>
                      <w:ind w:left="20"/>
                    </w:pPr>
                    <w:r>
                      <w:rPr/>
                      <w:t>Page</w:t>
                    </w:r>
                    <w:r>
                      <w:rPr>
                        <w:spacing w:val="-1"/>
                      </w:rPr>
                      <w:t> </w:t>
                    </w:r>
                    <w:r>
                      <w:rPr>
                        <w:spacing w:val="-5"/>
                      </w:rPr>
                      <w:fldChar w:fldCharType="begin"/>
                    </w:r>
                    <w:r>
                      <w:rPr>
                        <w:spacing w:val="-5"/>
                      </w:rPr>
                      <w:instrText> PAGE </w:instrText>
                    </w:r>
                    <w:r>
                      <w:rPr>
                        <w:spacing w:val="-5"/>
                      </w:rPr>
                      <w:fldChar w:fldCharType="separate"/>
                    </w:r>
                    <w:r>
                      <w:rPr>
                        <w:spacing w:val="-5"/>
                      </w:rPr>
                      <w:t>10</w:t>
                    </w:r>
                    <w:r>
                      <w:rPr>
                        <w:spacing w:val="-5"/>
                      </w:rPr>
                      <w:fldChar w:fldCharType="end"/>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80128">
              <wp:simplePos x="0" y="0"/>
              <wp:positionH relativeFrom="page">
                <wp:posOffset>706626</wp:posOffset>
              </wp:positionH>
              <wp:positionV relativeFrom="page">
                <wp:posOffset>10054306</wp:posOffset>
              </wp:positionV>
              <wp:extent cx="1715770" cy="204470"/>
              <wp:effectExtent l="0" t="0" r="0" b="0"/>
              <wp:wrapNone/>
              <wp:docPr id="21" name="Textbox 21"/>
              <wp:cNvGraphicFramePr>
                <a:graphicFrameLocks/>
              </wp:cNvGraphicFramePr>
              <a:graphic>
                <a:graphicData uri="http://schemas.microsoft.com/office/word/2010/wordprocessingShape">
                  <wps:wsp>
                    <wps:cNvPr id="21" name="Textbox 21"/>
                    <wps:cNvSpPr txBox="1"/>
                    <wps:spPr>
                      <a:xfrm>
                        <a:off x="0" y="0"/>
                        <a:ext cx="1715770" cy="204470"/>
                      </a:xfrm>
                      <a:prstGeom prst="rect">
                        <a:avLst/>
                      </a:prstGeom>
                    </wps:spPr>
                    <wps:txbx>
                      <w:txbxContent>
                        <w:p>
                          <w:pPr>
                            <w:pStyle w:val="BodyText"/>
                            <w:spacing w:before="20"/>
                            <w:ind w:left="20"/>
                          </w:pPr>
                          <w:r>
                            <w:rPr/>
                            <w:t>Signature</w:t>
                          </w:r>
                          <w:r>
                            <w:rPr>
                              <w:spacing w:val="-1"/>
                            </w:rPr>
                            <w:t> </w:t>
                          </w:r>
                          <w:r>
                            <w:rPr/>
                            <w:t>of</w:t>
                          </w:r>
                          <w:r>
                            <w:rPr>
                              <w:spacing w:val="-1"/>
                            </w:rPr>
                            <w:t> </w:t>
                          </w:r>
                          <w:r>
                            <w:rPr/>
                            <w:t>the </w:t>
                          </w:r>
                          <w:r>
                            <w:rPr>
                              <w:spacing w:val="-2"/>
                            </w:rPr>
                            <w:t>Applicant</w:t>
                          </w:r>
                        </w:p>
                      </w:txbxContent>
                    </wps:txbx>
                    <wps:bodyPr wrap="square" lIns="0" tIns="0" rIns="0" bIns="0" rtlCol="0">
                      <a:noAutofit/>
                    </wps:bodyPr>
                  </wps:wsp>
                </a:graphicData>
              </a:graphic>
            </wp:anchor>
          </w:drawing>
        </mc:Choice>
        <mc:Fallback>
          <w:pict>
            <v:shape style="position:absolute;margin-left:55.639889pt;margin-top:791.677673pt;width:135.1pt;height:16.1pt;mso-position-horizontal-relative:page;mso-position-vertical-relative:page;z-index:-17636352" type="#_x0000_t202" id="docshape16" filled="false" stroked="false">
              <v:textbox inset="0,0,0,0">
                <w:txbxContent>
                  <w:p>
                    <w:pPr>
                      <w:pStyle w:val="BodyText"/>
                      <w:spacing w:before="20"/>
                      <w:ind w:left="20"/>
                    </w:pPr>
                    <w:r>
                      <w:rPr/>
                      <w:t>Signature</w:t>
                    </w:r>
                    <w:r>
                      <w:rPr>
                        <w:spacing w:val="-1"/>
                      </w:rPr>
                      <w:t> </w:t>
                    </w:r>
                    <w:r>
                      <w:rPr/>
                      <w:t>of</w:t>
                    </w:r>
                    <w:r>
                      <w:rPr>
                        <w:spacing w:val="-1"/>
                      </w:rPr>
                      <w:t> </w:t>
                    </w:r>
                    <w:r>
                      <w:rPr/>
                      <w:t>the </w:t>
                    </w:r>
                    <w:r>
                      <w:rPr>
                        <w:spacing w:val="-2"/>
                      </w:rPr>
                      <w:t>Applicant</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80640">
              <wp:simplePos x="0" y="0"/>
              <wp:positionH relativeFrom="page">
                <wp:posOffset>5680090</wp:posOffset>
              </wp:positionH>
              <wp:positionV relativeFrom="page">
                <wp:posOffset>10054306</wp:posOffset>
              </wp:positionV>
              <wp:extent cx="576580" cy="20447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576580" cy="204470"/>
                      </a:xfrm>
                      <a:prstGeom prst="rect">
                        <a:avLst/>
                      </a:prstGeom>
                    </wps:spPr>
                    <wps:txbx>
                      <w:txbxContent>
                        <w:p>
                          <w:pPr>
                            <w:pStyle w:val="BodyText"/>
                            <w:spacing w:before="20"/>
                            <w:ind w:left="20"/>
                          </w:pPr>
                          <w:r>
                            <w:rPr/>
                            <w:t>Page</w:t>
                          </w:r>
                          <w:r>
                            <w:rPr>
                              <w:spacing w:val="-1"/>
                            </w:rPr>
                            <w:t> </w:t>
                          </w: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 style="position:absolute;margin-left:447.25119pt;margin-top:791.677673pt;width:45.4pt;height:16.1pt;mso-position-horizontal-relative:page;mso-position-vertical-relative:page;z-index:-17635840" type="#_x0000_t202" id="docshape17" filled="false" stroked="false">
              <v:textbox inset="0,0,0,0">
                <w:txbxContent>
                  <w:p>
                    <w:pPr>
                      <w:pStyle w:val="BodyText"/>
                      <w:spacing w:before="20"/>
                      <w:ind w:left="20"/>
                    </w:pPr>
                    <w:r>
                      <w:rPr/>
                      <w:t>Page</w:t>
                    </w:r>
                    <w:r>
                      <w:rPr>
                        <w:spacing w:val="-1"/>
                      </w:rPr>
                      <w:t> </w:t>
                    </w:r>
                    <w:r>
                      <w:rPr>
                        <w:spacing w:val="-5"/>
                      </w:rPr>
                      <w:fldChar w:fldCharType="begin"/>
                    </w:r>
                    <w:r>
                      <w:rPr>
                        <w:spacing w:val="-5"/>
                      </w:rPr>
                      <w:instrText> PAGE </w:instrText>
                    </w:r>
                    <w:r>
                      <w:rPr>
                        <w:spacing w:val="-5"/>
                      </w:rPr>
                      <w:fldChar w:fldCharType="separate"/>
                    </w:r>
                    <w:r>
                      <w:rPr>
                        <w:spacing w:val="-5"/>
                      </w:rPr>
                      <w:t>11</w:t>
                    </w:r>
                    <w:r>
                      <w:rPr>
                        <w:spacing w:val="-5"/>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76032">
              <wp:simplePos x="0" y="0"/>
              <wp:positionH relativeFrom="page">
                <wp:posOffset>539495</wp:posOffset>
              </wp:positionH>
              <wp:positionV relativeFrom="page">
                <wp:posOffset>299720</wp:posOffset>
              </wp:positionV>
              <wp:extent cx="6535420" cy="657225"/>
              <wp:effectExtent l="0" t="0" r="0" b="0"/>
              <wp:wrapNone/>
              <wp:docPr id="3" name="Group 3"/>
              <wp:cNvGraphicFramePr>
                <a:graphicFrameLocks/>
              </wp:cNvGraphicFramePr>
              <a:graphic>
                <a:graphicData uri="http://schemas.microsoft.com/office/word/2010/wordprocessingGroup">
                  <wpg:wgp>
                    <wpg:cNvPr id="3" name="Group 3"/>
                    <wpg:cNvGrpSpPr/>
                    <wpg:grpSpPr>
                      <a:xfrm>
                        <a:off x="0" y="0"/>
                        <a:ext cx="6535420" cy="657225"/>
                        <a:chExt cx="6535420" cy="657225"/>
                      </a:xfrm>
                    </wpg:grpSpPr>
                    <pic:pic>
                      <pic:nvPicPr>
                        <pic:cNvPr id="4" name="Image 4"/>
                        <pic:cNvPicPr/>
                      </pic:nvPicPr>
                      <pic:blipFill>
                        <a:blip r:embed="rId1" cstate="print"/>
                        <a:stretch>
                          <a:fillRect/>
                        </a:stretch>
                      </pic:blipFill>
                      <pic:spPr>
                        <a:xfrm>
                          <a:off x="0" y="329184"/>
                          <a:ext cx="6534911" cy="161544"/>
                        </a:xfrm>
                        <a:prstGeom prst="rect">
                          <a:avLst/>
                        </a:prstGeom>
                      </pic:spPr>
                    </pic:pic>
                    <wps:wsp>
                      <wps:cNvPr id="5" name="Graphic 5"/>
                      <wps:cNvSpPr/>
                      <wps:spPr>
                        <a:xfrm>
                          <a:off x="66929" y="389509"/>
                          <a:ext cx="6400800" cy="1270"/>
                        </a:xfrm>
                        <a:custGeom>
                          <a:avLst/>
                          <a:gdLst/>
                          <a:ahLst/>
                          <a:cxnLst/>
                          <a:rect l="l" t="t" r="r" b="b"/>
                          <a:pathLst>
                            <a:path w="6400800" h="0">
                              <a:moveTo>
                                <a:pt x="0" y="0"/>
                              </a:moveTo>
                              <a:lnTo>
                                <a:pt x="6400800" y="0"/>
                              </a:lnTo>
                            </a:path>
                          </a:pathLst>
                        </a:custGeom>
                        <a:ln w="25400">
                          <a:solidFill>
                            <a:srgbClr val="6095C9"/>
                          </a:solidFill>
                          <a:prstDash val="solid"/>
                        </a:ln>
                      </wps:spPr>
                      <wps:bodyPr wrap="square" lIns="0" tIns="0" rIns="0" bIns="0" rtlCol="0">
                        <a:prstTxWarp prst="textNoShape">
                          <a:avLst/>
                        </a:prstTxWarp>
                        <a:noAutofit/>
                      </wps:bodyPr>
                    </wps:wsp>
                    <pic:pic>
                      <pic:nvPicPr>
                        <pic:cNvPr id="6" name="Image 6"/>
                        <pic:cNvPicPr/>
                      </pic:nvPicPr>
                      <pic:blipFill>
                        <a:blip r:embed="rId2" cstate="print"/>
                        <a:stretch>
                          <a:fillRect/>
                        </a:stretch>
                      </pic:blipFill>
                      <pic:spPr>
                        <a:xfrm>
                          <a:off x="3072383" y="0"/>
                          <a:ext cx="158496" cy="478535"/>
                        </a:xfrm>
                        <a:prstGeom prst="rect">
                          <a:avLst/>
                        </a:prstGeom>
                      </pic:spPr>
                    </pic:pic>
                    <wps:wsp>
                      <wps:cNvPr id="7" name="Graphic 7"/>
                      <wps:cNvSpPr/>
                      <wps:spPr>
                        <a:xfrm>
                          <a:off x="3151759" y="47878"/>
                          <a:ext cx="1270" cy="342900"/>
                        </a:xfrm>
                        <a:custGeom>
                          <a:avLst/>
                          <a:gdLst/>
                          <a:ahLst/>
                          <a:cxnLst/>
                          <a:rect l="l" t="t" r="r" b="b"/>
                          <a:pathLst>
                            <a:path w="0" h="342900">
                              <a:moveTo>
                                <a:pt x="0" y="342900"/>
                              </a:moveTo>
                              <a:lnTo>
                                <a:pt x="1" y="0"/>
                              </a:lnTo>
                            </a:path>
                          </a:pathLst>
                        </a:custGeom>
                        <a:ln w="25400">
                          <a:solidFill>
                            <a:srgbClr val="6095C9"/>
                          </a:solidFill>
                          <a:prstDash val="solid"/>
                        </a:ln>
                      </wps:spPr>
                      <wps:bodyPr wrap="square" lIns="0" tIns="0" rIns="0" bIns="0" rtlCol="0">
                        <a:prstTxWarp prst="textNoShape">
                          <a:avLst/>
                        </a:prstTxWarp>
                        <a:noAutofit/>
                      </wps:bodyPr>
                    </wps:wsp>
                    <pic:pic>
                      <pic:nvPicPr>
                        <pic:cNvPr id="8" name="Image 8"/>
                        <pic:cNvPicPr/>
                      </pic:nvPicPr>
                      <pic:blipFill>
                        <a:blip r:embed="rId3" cstate="print"/>
                        <a:stretch>
                          <a:fillRect/>
                        </a:stretch>
                      </pic:blipFill>
                      <pic:spPr>
                        <a:xfrm>
                          <a:off x="6020053" y="85343"/>
                          <a:ext cx="457198" cy="571500"/>
                        </a:xfrm>
                        <a:prstGeom prst="rect">
                          <a:avLst/>
                        </a:prstGeom>
                      </pic:spPr>
                    </pic:pic>
                  </wpg:wgp>
                </a:graphicData>
              </a:graphic>
            </wp:anchor>
          </w:drawing>
        </mc:Choice>
        <mc:Fallback>
          <w:pict>
            <v:group style="position:absolute;margin-left:42.48pt;margin-top:23.6pt;width:514.6pt;height:51.75pt;mso-position-horizontal-relative:page;mso-position-vertical-relative:page;z-index:-17640448" id="docshapegroup2" coordorigin="850,472" coordsize="10292,1035">
              <v:shape style="position:absolute;left:849;top:990;width:10292;height:255" type="#_x0000_t75" id="docshape3" stroked="false">
                <v:imagedata r:id="rId1" o:title=""/>
              </v:shape>
              <v:line style="position:absolute" from="955,1085" to="11035,1085" stroked="true" strokeweight="2.0pt" strokecolor="#6095c9">
                <v:stroke dashstyle="solid"/>
              </v:line>
              <v:shape style="position:absolute;left:5688;top:472;width:250;height:754" type="#_x0000_t75" id="docshape4" stroked="false">
                <v:imagedata r:id="rId2" o:title=""/>
              </v:shape>
              <v:line style="position:absolute" from="5813,1087" to="5813,547" stroked="true" strokeweight="2.0pt" strokecolor="#6095c9">
                <v:stroke dashstyle="solid"/>
              </v:line>
              <v:shape style="position:absolute;left:10330;top:606;width:720;height:900" type="#_x0000_t75" id="docshape5"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5676544">
              <wp:simplePos x="0" y="0"/>
              <wp:positionH relativeFrom="page">
                <wp:posOffset>706626</wp:posOffset>
              </wp:positionH>
              <wp:positionV relativeFrom="page">
                <wp:posOffset>437866</wp:posOffset>
              </wp:positionV>
              <wp:extent cx="856615" cy="204470"/>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856615" cy="204470"/>
                      </a:xfrm>
                      <a:prstGeom prst="rect">
                        <a:avLst/>
                      </a:prstGeom>
                    </wps:spPr>
                    <wps:txbx>
                      <w:txbxContent>
                        <w:p>
                          <w:pPr>
                            <w:pStyle w:val="BodyText"/>
                            <w:spacing w:before="20"/>
                            <w:ind w:left="20"/>
                          </w:pPr>
                          <w:r>
                            <w:rPr/>
                            <w:t>RFP</w:t>
                          </w:r>
                          <w:r>
                            <w:rPr>
                              <w:spacing w:val="-1"/>
                            </w:rPr>
                            <w:t> </w:t>
                          </w:r>
                          <w:r>
                            <w:rPr/>
                            <w:t>for</w:t>
                          </w:r>
                          <w:r>
                            <w:rPr>
                              <w:spacing w:val="-1"/>
                            </w:rPr>
                            <w:t> </w:t>
                          </w:r>
                          <w:r>
                            <w:rPr>
                              <w:spacing w:val="-4"/>
                            </w:rPr>
                            <w:t>IQSC</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55.639889pt;margin-top:34.477657pt;width:67.45pt;height:16.1pt;mso-position-horizontal-relative:page;mso-position-vertical-relative:page;z-index:-17639936" type="#_x0000_t202" id="docshape6" filled="false" stroked="false">
              <v:textbox inset="0,0,0,0">
                <w:txbxContent>
                  <w:p>
                    <w:pPr>
                      <w:pStyle w:val="BodyText"/>
                      <w:spacing w:before="20"/>
                      <w:ind w:left="20"/>
                    </w:pPr>
                    <w:r>
                      <w:rPr/>
                      <w:t>RFP</w:t>
                    </w:r>
                    <w:r>
                      <w:rPr>
                        <w:spacing w:val="-1"/>
                      </w:rPr>
                      <w:t> </w:t>
                    </w:r>
                    <w:r>
                      <w:rPr/>
                      <w:t>for</w:t>
                    </w:r>
                    <w:r>
                      <w:rPr>
                        <w:spacing w:val="-1"/>
                      </w:rPr>
                      <w:t> </w:t>
                    </w:r>
                    <w:r>
                      <w:rPr>
                        <w:spacing w:val="-4"/>
                      </w:rPr>
                      <w:t>IQSC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77056">
              <wp:simplePos x="0" y="0"/>
              <wp:positionH relativeFrom="page">
                <wp:posOffset>4571320</wp:posOffset>
              </wp:positionH>
              <wp:positionV relativeFrom="page">
                <wp:posOffset>437866</wp:posOffset>
              </wp:positionV>
              <wp:extent cx="1647189" cy="20447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1647189" cy="204470"/>
                      </a:xfrm>
                      <a:prstGeom prst="rect">
                        <a:avLst/>
                      </a:prstGeom>
                    </wps:spPr>
                    <wps:txbx>
                      <w:txbxContent>
                        <w:p>
                          <w:pPr>
                            <w:pStyle w:val="BodyText"/>
                            <w:spacing w:before="20"/>
                            <w:ind w:left="20"/>
                          </w:pPr>
                          <w:r>
                            <w:rPr/>
                            <w:t>Kochi</w:t>
                          </w:r>
                          <w:r>
                            <w:rPr>
                              <w:spacing w:val="-1"/>
                            </w:rPr>
                            <w:t> </w:t>
                          </w:r>
                          <w:r>
                            <w:rPr/>
                            <w:t>Metro Rail </w:t>
                          </w:r>
                          <w:r>
                            <w:rPr>
                              <w:spacing w:val="-2"/>
                            </w:rPr>
                            <w:t>Limited</w:t>
                          </w:r>
                        </w:p>
                      </w:txbxContent>
                    </wps:txbx>
                    <wps:bodyPr wrap="square" lIns="0" tIns="0" rIns="0" bIns="0" rtlCol="0">
                      <a:noAutofit/>
                    </wps:bodyPr>
                  </wps:wsp>
                </a:graphicData>
              </a:graphic>
            </wp:anchor>
          </w:drawing>
        </mc:Choice>
        <mc:Fallback>
          <w:pict>
            <v:shape style="position:absolute;margin-left:359.946503pt;margin-top:34.477657pt;width:129.7pt;height:16.1pt;mso-position-horizontal-relative:page;mso-position-vertical-relative:page;z-index:-17639424" type="#_x0000_t202" id="docshape7" filled="false" stroked="false">
              <v:textbox inset="0,0,0,0">
                <w:txbxContent>
                  <w:p>
                    <w:pPr>
                      <w:pStyle w:val="BodyText"/>
                      <w:spacing w:before="20"/>
                      <w:ind w:left="20"/>
                    </w:pPr>
                    <w:r>
                      <w:rPr/>
                      <w:t>Kochi</w:t>
                    </w:r>
                    <w:r>
                      <w:rPr>
                        <w:spacing w:val="-1"/>
                      </w:rPr>
                      <w:t> </w:t>
                    </w:r>
                    <w:r>
                      <w:rPr/>
                      <w:t>Metro Rail </w:t>
                    </w:r>
                    <w:r>
                      <w:rPr>
                        <w:spacing w:val="-2"/>
                      </w:rPr>
                      <w:t>Limited</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5677568">
              <wp:simplePos x="0" y="0"/>
              <wp:positionH relativeFrom="page">
                <wp:posOffset>539495</wp:posOffset>
              </wp:positionH>
              <wp:positionV relativeFrom="page">
                <wp:posOffset>232663</wp:posOffset>
              </wp:positionV>
              <wp:extent cx="6535420" cy="571500"/>
              <wp:effectExtent l="0" t="0" r="0" b="0"/>
              <wp:wrapNone/>
              <wp:docPr id="11" name="Group 11"/>
              <wp:cNvGraphicFramePr>
                <a:graphicFrameLocks/>
              </wp:cNvGraphicFramePr>
              <a:graphic>
                <a:graphicData uri="http://schemas.microsoft.com/office/word/2010/wordprocessingGroup">
                  <wpg:wgp>
                    <wpg:cNvPr id="11" name="Group 11"/>
                    <wpg:cNvGrpSpPr/>
                    <wpg:grpSpPr>
                      <a:xfrm>
                        <a:off x="0" y="0"/>
                        <a:ext cx="6535420" cy="571500"/>
                        <a:chExt cx="6535420" cy="571500"/>
                      </a:xfrm>
                    </wpg:grpSpPr>
                    <pic:pic>
                      <pic:nvPicPr>
                        <pic:cNvPr id="12" name="Image 12"/>
                        <pic:cNvPicPr/>
                      </pic:nvPicPr>
                      <pic:blipFill>
                        <a:blip r:embed="rId1" cstate="print"/>
                        <a:stretch>
                          <a:fillRect/>
                        </a:stretch>
                      </pic:blipFill>
                      <pic:spPr>
                        <a:xfrm>
                          <a:off x="0" y="396240"/>
                          <a:ext cx="6534911" cy="161544"/>
                        </a:xfrm>
                        <a:prstGeom prst="rect">
                          <a:avLst/>
                        </a:prstGeom>
                      </pic:spPr>
                    </pic:pic>
                    <wps:wsp>
                      <wps:cNvPr id="13" name="Graphic 13"/>
                      <wps:cNvSpPr/>
                      <wps:spPr>
                        <a:xfrm>
                          <a:off x="66929" y="456565"/>
                          <a:ext cx="6400800" cy="1270"/>
                        </a:xfrm>
                        <a:custGeom>
                          <a:avLst/>
                          <a:gdLst/>
                          <a:ahLst/>
                          <a:cxnLst/>
                          <a:rect l="l" t="t" r="r" b="b"/>
                          <a:pathLst>
                            <a:path w="6400800" h="0">
                              <a:moveTo>
                                <a:pt x="0" y="0"/>
                              </a:moveTo>
                              <a:lnTo>
                                <a:pt x="6400800" y="0"/>
                              </a:lnTo>
                            </a:path>
                          </a:pathLst>
                        </a:custGeom>
                        <a:ln w="25400">
                          <a:solidFill>
                            <a:srgbClr val="6095C9"/>
                          </a:solidFill>
                          <a:prstDash val="solid"/>
                        </a:ln>
                      </wps:spPr>
                      <wps:bodyPr wrap="square" lIns="0" tIns="0" rIns="0" bIns="0" rtlCol="0">
                        <a:prstTxWarp prst="textNoShape">
                          <a:avLst/>
                        </a:prstTxWarp>
                        <a:noAutofit/>
                      </wps:bodyPr>
                    </wps:wsp>
                    <pic:pic>
                      <pic:nvPicPr>
                        <pic:cNvPr id="14" name="Image 14"/>
                        <pic:cNvPicPr/>
                      </pic:nvPicPr>
                      <pic:blipFill>
                        <a:blip r:embed="rId2" cstate="print"/>
                        <a:stretch>
                          <a:fillRect/>
                        </a:stretch>
                      </pic:blipFill>
                      <pic:spPr>
                        <a:xfrm>
                          <a:off x="3072383" y="67056"/>
                          <a:ext cx="158496" cy="478535"/>
                        </a:xfrm>
                        <a:prstGeom prst="rect">
                          <a:avLst/>
                        </a:prstGeom>
                      </pic:spPr>
                    </pic:pic>
                    <wps:wsp>
                      <wps:cNvPr id="15" name="Graphic 15"/>
                      <wps:cNvSpPr/>
                      <wps:spPr>
                        <a:xfrm>
                          <a:off x="3151759" y="114934"/>
                          <a:ext cx="1270" cy="342900"/>
                        </a:xfrm>
                        <a:custGeom>
                          <a:avLst/>
                          <a:gdLst/>
                          <a:ahLst/>
                          <a:cxnLst/>
                          <a:rect l="l" t="t" r="r" b="b"/>
                          <a:pathLst>
                            <a:path w="0" h="342900">
                              <a:moveTo>
                                <a:pt x="0" y="342900"/>
                              </a:moveTo>
                              <a:lnTo>
                                <a:pt x="1" y="0"/>
                              </a:lnTo>
                            </a:path>
                          </a:pathLst>
                        </a:custGeom>
                        <a:ln w="25400">
                          <a:solidFill>
                            <a:srgbClr val="6095C9"/>
                          </a:solidFill>
                          <a:prstDash val="solid"/>
                        </a:ln>
                      </wps:spPr>
                      <wps:bodyPr wrap="square" lIns="0" tIns="0" rIns="0" bIns="0" rtlCol="0">
                        <a:prstTxWarp prst="textNoShape">
                          <a:avLst/>
                        </a:prstTxWarp>
                        <a:noAutofit/>
                      </wps:bodyPr>
                    </wps:wsp>
                    <pic:pic>
                      <pic:nvPicPr>
                        <pic:cNvPr id="16" name="Image 16"/>
                        <pic:cNvPicPr/>
                      </pic:nvPicPr>
                      <pic:blipFill>
                        <a:blip r:embed="rId3" cstate="print"/>
                        <a:stretch>
                          <a:fillRect/>
                        </a:stretch>
                      </pic:blipFill>
                      <pic:spPr>
                        <a:xfrm>
                          <a:off x="5867653" y="0"/>
                          <a:ext cx="457200" cy="571500"/>
                        </a:xfrm>
                        <a:prstGeom prst="rect">
                          <a:avLst/>
                        </a:prstGeom>
                      </pic:spPr>
                    </pic:pic>
                  </wpg:wgp>
                </a:graphicData>
              </a:graphic>
            </wp:anchor>
          </w:drawing>
        </mc:Choice>
        <mc:Fallback>
          <w:pict>
            <v:group style="position:absolute;margin-left:42.48pt;margin-top:18.32pt;width:514.6pt;height:45pt;mso-position-horizontal-relative:page;mso-position-vertical-relative:page;z-index:-17638912" id="docshapegroup8" coordorigin="850,366" coordsize="10292,900">
              <v:shape style="position:absolute;left:849;top:990;width:10292;height:255" type="#_x0000_t75" id="docshape9" stroked="false">
                <v:imagedata r:id="rId1" o:title=""/>
              </v:shape>
              <v:line style="position:absolute" from="955,1085" to="11035,1085" stroked="true" strokeweight="2.0pt" strokecolor="#6095c9">
                <v:stroke dashstyle="solid"/>
              </v:line>
              <v:shape style="position:absolute;left:5688;top:472;width:250;height:754" type="#_x0000_t75" id="docshape10" stroked="false">
                <v:imagedata r:id="rId2" o:title=""/>
              </v:shape>
              <v:line style="position:absolute" from="5813,1087" to="5813,547" stroked="true" strokeweight="2.0pt" strokecolor="#6095c9">
                <v:stroke dashstyle="solid"/>
              </v:line>
              <v:shape style="position:absolute;left:10090;top:366;width:720;height:900" type="#_x0000_t75" id="docshape11" stroked="false">
                <v:imagedata r:id="rId3" o:title=""/>
              </v:shape>
              <w10:wrap type="none"/>
            </v:group>
          </w:pict>
        </mc:Fallback>
      </mc:AlternateContent>
    </w:r>
    <w:r>
      <w:rPr>
        <w:sz w:val="20"/>
      </w:rPr>
      <mc:AlternateContent>
        <mc:Choice Requires="wps">
          <w:drawing>
            <wp:anchor distT="0" distB="0" distL="0" distR="0" allowOverlap="1" layoutInCell="1" locked="0" behindDoc="1" simplePos="0" relativeHeight="485678080">
              <wp:simplePos x="0" y="0"/>
              <wp:positionH relativeFrom="page">
                <wp:posOffset>706626</wp:posOffset>
              </wp:positionH>
              <wp:positionV relativeFrom="page">
                <wp:posOffset>437866</wp:posOffset>
              </wp:positionV>
              <wp:extent cx="856615" cy="204470"/>
              <wp:effectExtent l="0" t="0" r="0" b="0"/>
              <wp:wrapNone/>
              <wp:docPr id="17" name="Textbox 17"/>
              <wp:cNvGraphicFramePr>
                <a:graphicFrameLocks/>
              </wp:cNvGraphicFramePr>
              <a:graphic>
                <a:graphicData uri="http://schemas.microsoft.com/office/word/2010/wordprocessingShape">
                  <wps:wsp>
                    <wps:cNvPr id="17" name="Textbox 17"/>
                    <wps:cNvSpPr txBox="1"/>
                    <wps:spPr>
                      <a:xfrm>
                        <a:off x="0" y="0"/>
                        <a:ext cx="856615" cy="204470"/>
                      </a:xfrm>
                      <a:prstGeom prst="rect">
                        <a:avLst/>
                      </a:prstGeom>
                    </wps:spPr>
                    <wps:txbx>
                      <w:txbxContent>
                        <w:p>
                          <w:pPr>
                            <w:pStyle w:val="BodyText"/>
                            <w:spacing w:before="20"/>
                            <w:ind w:left="20"/>
                          </w:pPr>
                          <w:r>
                            <w:rPr/>
                            <w:t>RFP</w:t>
                          </w:r>
                          <w:r>
                            <w:rPr>
                              <w:spacing w:val="-1"/>
                            </w:rPr>
                            <w:t> </w:t>
                          </w:r>
                          <w:r>
                            <w:rPr/>
                            <w:t>for</w:t>
                          </w:r>
                          <w:r>
                            <w:rPr>
                              <w:spacing w:val="-1"/>
                            </w:rPr>
                            <w:t> </w:t>
                          </w:r>
                          <w:r>
                            <w:rPr>
                              <w:spacing w:val="-4"/>
                            </w:rPr>
                            <w:t>IQSC</w:t>
                          </w:r>
                        </w:p>
                      </w:txbxContent>
                    </wps:txbx>
                    <wps:bodyPr wrap="square" lIns="0" tIns="0" rIns="0" bIns="0" rtlCol="0">
                      <a:noAutofit/>
                    </wps:bodyPr>
                  </wps:wsp>
                </a:graphicData>
              </a:graphic>
            </wp:anchor>
          </w:drawing>
        </mc:Choice>
        <mc:Fallback>
          <w:pict>
            <v:shape style="position:absolute;margin-left:55.639889pt;margin-top:34.477657pt;width:67.45pt;height:16.1pt;mso-position-horizontal-relative:page;mso-position-vertical-relative:page;z-index:-17638400" type="#_x0000_t202" id="docshape12" filled="false" stroked="false">
              <v:textbox inset="0,0,0,0">
                <w:txbxContent>
                  <w:p>
                    <w:pPr>
                      <w:pStyle w:val="BodyText"/>
                      <w:spacing w:before="20"/>
                      <w:ind w:left="20"/>
                    </w:pPr>
                    <w:r>
                      <w:rPr/>
                      <w:t>RFP</w:t>
                    </w:r>
                    <w:r>
                      <w:rPr>
                        <w:spacing w:val="-1"/>
                      </w:rPr>
                      <w:t> </w:t>
                    </w:r>
                    <w:r>
                      <w:rPr/>
                      <w:t>for</w:t>
                    </w:r>
                    <w:r>
                      <w:rPr>
                        <w:spacing w:val="-1"/>
                      </w:rPr>
                      <w:t> </w:t>
                    </w:r>
                    <w:r>
                      <w:rPr>
                        <w:spacing w:val="-4"/>
                      </w:rPr>
                      <w:t>IQSC</w:t>
                    </w:r>
                  </w:p>
                </w:txbxContent>
              </v:textbox>
              <w10:wrap type="none"/>
            </v:shape>
          </w:pict>
        </mc:Fallback>
      </mc:AlternateContent>
    </w:r>
    <w:r>
      <w:rPr>
        <w:sz w:val="20"/>
      </w:rPr>
      <mc:AlternateContent>
        <mc:Choice Requires="wps">
          <w:drawing>
            <wp:anchor distT="0" distB="0" distL="0" distR="0" allowOverlap="1" layoutInCell="1" locked="0" behindDoc="1" simplePos="0" relativeHeight="485678592">
              <wp:simplePos x="0" y="0"/>
              <wp:positionH relativeFrom="page">
                <wp:posOffset>4571320</wp:posOffset>
              </wp:positionH>
              <wp:positionV relativeFrom="page">
                <wp:posOffset>437866</wp:posOffset>
              </wp:positionV>
              <wp:extent cx="1647189" cy="204470"/>
              <wp:effectExtent l="0" t="0" r="0" b="0"/>
              <wp:wrapNone/>
              <wp:docPr id="18" name="Textbox 18"/>
              <wp:cNvGraphicFramePr>
                <a:graphicFrameLocks/>
              </wp:cNvGraphicFramePr>
              <a:graphic>
                <a:graphicData uri="http://schemas.microsoft.com/office/word/2010/wordprocessingShape">
                  <wps:wsp>
                    <wps:cNvPr id="18" name="Textbox 18"/>
                    <wps:cNvSpPr txBox="1"/>
                    <wps:spPr>
                      <a:xfrm>
                        <a:off x="0" y="0"/>
                        <a:ext cx="1647189" cy="204470"/>
                      </a:xfrm>
                      <a:prstGeom prst="rect">
                        <a:avLst/>
                      </a:prstGeom>
                    </wps:spPr>
                    <wps:txbx>
                      <w:txbxContent>
                        <w:p>
                          <w:pPr>
                            <w:pStyle w:val="BodyText"/>
                            <w:spacing w:before="20"/>
                            <w:ind w:left="20"/>
                          </w:pPr>
                          <w:r>
                            <w:rPr/>
                            <w:t>Kochi</w:t>
                          </w:r>
                          <w:r>
                            <w:rPr>
                              <w:spacing w:val="-1"/>
                            </w:rPr>
                            <w:t> </w:t>
                          </w:r>
                          <w:r>
                            <w:rPr/>
                            <w:t>Metro Rail </w:t>
                          </w:r>
                          <w:r>
                            <w:rPr>
                              <w:spacing w:val="-2"/>
                            </w:rPr>
                            <w:t>Limited</w:t>
                          </w:r>
                        </w:p>
                      </w:txbxContent>
                    </wps:txbx>
                    <wps:bodyPr wrap="square" lIns="0" tIns="0" rIns="0" bIns="0" rtlCol="0">
                      <a:noAutofit/>
                    </wps:bodyPr>
                  </wps:wsp>
                </a:graphicData>
              </a:graphic>
            </wp:anchor>
          </w:drawing>
        </mc:Choice>
        <mc:Fallback>
          <w:pict>
            <v:shape style="position:absolute;margin-left:359.946503pt;margin-top:34.477657pt;width:129.7pt;height:16.1pt;mso-position-horizontal-relative:page;mso-position-vertical-relative:page;z-index:-17637888" type="#_x0000_t202" id="docshape13" filled="false" stroked="false">
              <v:textbox inset="0,0,0,0">
                <w:txbxContent>
                  <w:p>
                    <w:pPr>
                      <w:pStyle w:val="BodyText"/>
                      <w:spacing w:before="20"/>
                      <w:ind w:left="20"/>
                    </w:pPr>
                    <w:r>
                      <w:rPr/>
                      <w:t>Kochi</w:t>
                    </w:r>
                    <w:r>
                      <w:rPr>
                        <w:spacing w:val="-1"/>
                      </w:rPr>
                      <w:t> </w:t>
                    </w:r>
                    <w:r>
                      <w:rPr/>
                      <w:t>Metro Rail </w:t>
                    </w:r>
                    <w:r>
                      <w:rPr>
                        <w:spacing w:val="-2"/>
                      </w:rPr>
                      <w:t>Limited</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8">
    <w:multiLevelType w:val="hybridMultilevel"/>
    <w:lvl w:ilvl="0">
      <w:start w:val="1"/>
      <w:numFmt w:val="decimal"/>
      <w:lvlText w:val="%1."/>
      <w:lvlJc w:val="left"/>
      <w:pPr>
        <w:ind w:left="926" w:hanging="36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1918" w:hanging="360"/>
      </w:pPr>
      <w:rPr>
        <w:rFonts w:hint="default"/>
        <w:lang w:val="en-US" w:eastAsia="en-US" w:bidi="ar-SA"/>
      </w:rPr>
    </w:lvl>
    <w:lvl w:ilvl="2">
      <w:start w:val="0"/>
      <w:numFmt w:val="bullet"/>
      <w:lvlText w:val="•"/>
      <w:lvlJc w:val="left"/>
      <w:pPr>
        <w:ind w:left="2917" w:hanging="360"/>
      </w:pPr>
      <w:rPr>
        <w:rFonts w:hint="default"/>
        <w:lang w:val="en-US" w:eastAsia="en-US" w:bidi="ar-SA"/>
      </w:rPr>
    </w:lvl>
    <w:lvl w:ilvl="3">
      <w:start w:val="0"/>
      <w:numFmt w:val="bullet"/>
      <w:lvlText w:val="•"/>
      <w:lvlJc w:val="left"/>
      <w:pPr>
        <w:ind w:left="3916" w:hanging="360"/>
      </w:pPr>
      <w:rPr>
        <w:rFonts w:hint="default"/>
        <w:lang w:val="en-US" w:eastAsia="en-US" w:bidi="ar-SA"/>
      </w:rPr>
    </w:lvl>
    <w:lvl w:ilvl="4">
      <w:start w:val="0"/>
      <w:numFmt w:val="bullet"/>
      <w:lvlText w:val="•"/>
      <w:lvlJc w:val="left"/>
      <w:pPr>
        <w:ind w:left="4915" w:hanging="360"/>
      </w:pPr>
      <w:rPr>
        <w:rFonts w:hint="default"/>
        <w:lang w:val="en-US" w:eastAsia="en-US" w:bidi="ar-SA"/>
      </w:rPr>
    </w:lvl>
    <w:lvl w:ilvl="5">
      <w:start w:val="0"/>
      <w:numFmt w:val="bullet"/>
      <w:lvlText w:val="•"/>
      <w:lvlJc w:val="left"/>
      <w:pPr>
        <w:ind w:left="5914" w:hanging="360"/>
      </w:pPr>
      <w:rPr>
        <w:rFonts w:hint="default"/>
        <w:lang w:val="en-US" w:eastAsia="en-US" w:bidi="ar-SA"/>
      </w:rPr>
    </w:lvl>
    <w:lvl w:ilvl="6">
      <w:start w:val="0"/>
      <w:numFmt w:val="bullet"/>
      <w:lvlText w:val="•"/>
      <w:lvlJc w:val="left"/>
      <w:pPr>
        <w:ind w:left="6913" w:hanging="360"/>
      </w:pPr>
      <w:rPr>
        <w:rFonts w:hint="default"/>
        <w:lang w:val="en-US" w:eastAsia="en-US" w:bidi="ar-SA"/>
      </w:rPr>
    </w:lvl>
    <w:lvl w:ilvl="7">
      <w:start w:val="0"/>
      <w:numFmt w:val="bullet"/>
      <w:lvlText w:val="•"/>
      <w:lvlJc w:val="left"/>
      <w:pPr>
        <w:ind w:left="7912" w:hanging="360"/>
      </w:pPr>
      <w:rPr>
        <w:rFonts w:hint="default"/>
        <w:lang w:val="en-US" w:eastAsia="en-US" w:bidi="ar-SA"/>
      </w:rPr>
    </w:lvl>
    <w:lvl w:ilvl="8">
      <w:start w:val="0"/>
      <w:numFmt w:val="bullet"/>
      <w:lvlText w:val="•"/>
      <w:lvlJc w:val="left"/>
      <w:pPr>
        <w:ind w:left="8911" w:hanging="360"/>
      </w:pPr>
      <w:rPr>
        <w:rFonts w:hint="default"/>
        <w:lang w:val="en-US" w:eastAsia="en-US" w:bidi="ar-SA"/>
      </w:rPr>
    </w:lvl>
  </w:abstractNum>
  <w:abstractNum w:abstractNumId="72">
    <w:multiLevelType w:val="hybridMultilevel"/>
    <w:lvl w:ilvl="0">
      <w:start w:val="1"/>
      <w:numFmt w:val="lowerLetter"/>
      <w:lvlText w:val="%1)"/>
      <w:lvlJc w:val="left"/>
      <w:pPr>
        <w:ind w:left="424" w:hanging="320"/>
        <w:jc w:val="left"/>
      </w:pPr>
      <w:rPr>
        <w:rFonts w:hint="default" w:ascii="Cambria" w:hAnsi="Cambria" w:eastAsia="Cambria" w:cs="Cambria"/>
        <w:b w:val="0"/>
        <w:bCs w:val="0"/>
        <w:i w:val="0"/>
        <w:iCs w:val="0"/>
        <w:spacing w:val="0"/>
        <w:w w:val="100"/>
        <w:sz w:val="24"/>
        <w:szCs w:val="24"/>
        <w:lang w:val="en-US" w:eastAsia="en-US" w:bidi="ar-SA"/>
      </w:rPr>
    </w:lvl>
    <w:lvl w:ilvl="1">
      <w:start w:val="1"/>
      <w:numFmt w:val="lowerLetter"/>
      <w:lvlText w:val="%2)"/>
      <w:lvlJc w:val="left"/>
      <w:pPr>
        <w:ind w:left="1144" w:hanging="360"/>
        <w:jc w:val="left"/>
      </w:pPr>
      <w:rPr>
        <w:rFonts w:hint="default" w:ascii="Cambria" w:hAnsi="Cambria" w:eastAsia="Cambria" w:cs="Cambria"/>
        <w:b w:val="0"/>
        <w:bCs w:val="0"/>
        <w:i w:val="0"/>
        <w:iCs w:val="0"/>
        <w:spacing w:val="0"/>
        <w:w w:val="100"/>
        <w:sz w:val="24"/>
        <w:szCs w:val="24"/>
        <w:lang w:val="en-US" w:eastAsia="en-US" w:bidi="ar-SA"/>
      </w:rPr>
    </w:lvl>
    <w:lvl w:ilvl="2">
      <w:start w:val="0"/>
      <w:numFmt w:val="bullet"/>
      <w:lvlText w:val="•"/>
      <w:lvlJc w:val="left"/>
      <w:pPr>
        <w:ind w:left="2225" w:hanging="360"/>
      </w:pPr>
      <w:rPr>
        <w:rFonts w:hint="default"/>
        <w:lang w:val="en-US" w:eastAsia="en-US" w:bidi="ar-SA"/>
      </w:rPr>
    </w:lvl>
    <w:lvl w:ilvl="3">
      <w:start w:val="0"/>
      <w:numFmt w:val="bullet"/>
      <w:lvlText w:val="•"/>
      <w:lvlJc w:val="left"/>
      <w:pPr>
        <w:ind w:left="3310" w:hanging="360"/>
      </w:pPr>
      <w:rPr>
        <w:rFonts w:hint="default"/>
        <w:lang w:val="en-US" w:eastAsia="en-US" w:bidi="ar-SA"/>
      </w:rPr>
    </w:lvl>
    <w:lvl w:ilvl="4">
      <w:start w:val="0"/>
      <w:numFmt w:val="bullet"/>
      <w:lvlText w:val="•"/>
      <w:lvlJc w:val="left"/>
      <w:pPr>
        <w:ind w:left="4396" w:hanging="360"/>
      </w:pPr>
      <w:rPr>
        <w:rFonts w:hint="default"/>
        <w:lang w:val="en-US" w:eastAsia="en-US" w:bidi="ar-SA"/>
      </w:rPr>
    </w:lvl>
    <w:lvl w:ilvl="5">
      <w:start w:val="0"/>
      <w:numFmt w:val="bullet"/>
      <w:lvlText w:val="•"/>
      <w:lvlJc w:val="left"/>
      <w:pPr>
        <w:ind w:left="5481" w:hanging="360"/>
      </w:pPr>
      <w:rPr>
        <w:rFonts w:hint="default"/>
        <w:lang w:val="en-US" w:eastAsia="en-US" w:bidi="ar-SA"/>
      </w:rPr>
    </w:lvl>
    <w:lvl w:ilvl="6">
      <w:start w:val="0"/>
      <w:numFmt w:val="bullet"/>
      <w:lvlText w:val="•"/>
      <w:lvlJc w:val="left"/>
      <w:pPr>
        <w:ind w:left="6567" w:hanging="360"/>
      </w:pPr>
      <w:rPr>
        <w:rFonts w:hint="default"/>
        <w:lang w:val="en-US" w:eastAsia="en-US" w:bidi="ar-SA"/>
      </w:rPr>
    </w:lvl>
    <w:lvl w:ilvl="7">
      <w:start w:val="0"/>
      <w:numFmt w:val="bullet"/>
      <w:lvlText w:val="•"/>
      <w:lvlJc w:val="left"/>
      <w:pPr>
        <w:ind w:left="7652" w:hanging="360"/>
      </w:pPr>
      <w:rPr>
        <w:rFonts w:hint="default"/>
        <w:lang w:val="en-US" w:eastAsia="en-US" w:bidi="ar-SA"/>
      </w:rPr>
    </w:lvl>
    <w:lvl w:ilvl="8">
      <w:start w:val="0"/>
      <w:numFmt w:val="bullet"/>
      <w:lvlText w:val="•"/>
      <w:lvlJc w:val="left"/>
      <w:pPr>
        <w:ind w:left="8738" w:hanging="360"/>
      </w:pPr>
      <w:rPr>
        <w:rFonts w:hint="default"/>
        <w:lang w:val="en-US" w:eastAsia="en-US" w:bidi="ar-SA"/>
      </w:rPr>
    </w:lvl>
  </w:abstractNum>
  <w:abstractNum w:abstractNumId="71">
    <w:multiLevelType w:val="hybridMultilevel"/>
    <w:lvl w:ilvl="0">
      <w:start w:val="1"/>
      <w:numFmt w:val="decimal"/>
      <w:lvlText w:val="%1."/>
      <w:lvlJc w:val="left"/>
      <w:pPr>
        <w:ind w:left="712" w:hanging="288"/>
        <w:jc w:val="left"/>
      </w:pPr>
      <w:rPr>
        <w:rFonts w:hint="default" w:ascii="Cambria" w:hAnsi="Cambria" w:eastAsia="Cambria" w:cs="Cambria"/>
        <w:b w:val="0"/>
        <w:bCs w:val="0"/>
        <w:i w:val="0"/>
        <w:iCs w:val="0"/>
        <w:spacing w:val="-1"/>
        <w:w w:val="100"/>
        <w:sz w:val="24"/>
        <w:szCs w:val="24"/>
        <w:lang w:val="en-US" w:eastAsia="en-US" w:bidi="ar-SA"/>
      </w:rPr>
    </w:lvl>
    <w:lvl w:ilvl="1">
      <w:start w:val="1"/>
      <w:numFmt w:val="lowerRoman"/>
      <w:lvlText w:val="(%2)"/>
      <w:lvlJc w:val="left"/>
      <w:pPr>
        <w:ind w:left="780" w:hanging="356"/>
        <w:jc w:val="left"/>
      </w:pPr>
      <w:rPr>
        <w:rFonts w:hint="default" w:ascii="Cambria" w:hAnsi="Cambria" w:eastAsia="Cambria" w:cs="Cambria"/>
        <w:b w:val="0"/>
        <w:bCs w:val="0"/>
        <w:i w:val="0"/>
        <w:iCs w:val="0"/>
        <w:spacing w:val="0"/>
        <w:w w:val="100"/>
        <w:sz w:val="24"/>
        <w:szCs w:val="24"/>
        <w:lang w:val="en-US" w:eastAsia="en-US" w:bidi="ar-SA"/>
      </w:rPr>
    </w:lvl>
    <w:lvl w:ilvl="2">
      <w:start w:val="0"/>
      <w:numFmt w:val="bullet"/>
      <w:lvlText w:val="•"/>
      <w:lvlJc w:val="left"/>
      <w:pPr>
        <w:ind w:left="1905" w:hanging="356"/>
      </w:pPr>
      <w:rPr>
        <w:rFonts w:hint="default"/>
        <w:lang w:val="en-US" w:eastAsia="en-US" w:bidi="ar-SA"/>
      </w:rPr>
    </w:lvl>
    <w:lvl w:ilvl="3">
      <w:start w:val="0"/>
      <w:numFmt w:val="bullet"/>
      <w:lvlText w:val="•"/>
      <w:lvlJc w:val="left"/>
      <w:pPr>
        <w:ind w:left="3030" w:hanging="356"/>
      </w:pPr>
      <w:rPr>
        <w:rFonts w:hint="default"/>
        <w:lang w:val="en-US" w:eastAsia="en-US" w:bidi="ar-SA"/>
      </w:rPr>
    </w:lvl>
    <w:lvl w:ilvl="4">
      <w:start w:val="0"/>
      <w:numFmt w:val="bullet"/>
      <w:lvlText w:val="•"/>
      <w:lvlJc w:val="left"/>
      <w:pPr>
        <w:ind w:left="4156" w:hanging="356"/>
      </w:pPr>
      <w:rPr>
        <w:rFonts w:hint="default"/>
        <w:lang w:val="en-US" w:eastAsia="en-US" w:bidi="ar-SA"/>
      </w:rPr>
    </w:lvl>
    <w:lvl w:ilvl="5">
      <w:start w:val="0"/>
      <w:numFmt w:val="bullet"/>
      <w:lvlText w:val="•"/>
      <w:lvlJc w:val="left"/>
      <w:pPr>
        <w:ind w:left="5281" w:hanging="356"/>
      </w:pPr>
      <w:rPr>
        <w:rFonts w:hint="default"/>
        <w:lang w:val="en-US" w:eastAsia="en-US" w:bidi="ar-SA"/>
      </w:rPr>
    </w:lvl>
    <w:lvl w:ilvl="6">
      <w:start w:val="0"/>
      <w:numFmt w:val="bullet"/>
      <w:lvlText w:val="•"/>
      <w:lvlJc w:val="left"/>
      <w:pPr>
        <w:ind w:left="6407" w:hanging="356"/>
      </w:pPr>
      <w:rPr>
        <w:rFonts w:hint="default"/>
        <w:lang w:val="en-US" w:eastAsia="en-US" w:bidi="ar-SA"/>
      </w:rPr>
    </w:lvl>
    <w:lvl w:ilvl="7">
      <w:start w:val="0"/>
      <w:numFmt w:val="bullet"/>
      <w:lvlText w:val="•"/>
      <w:lvlJc w:val="left"/>
      <w:pPr>
        <w:ind w:left="7532" w:hanging="356"/>
      </w:pPr>
      <w:rPr>
        <w:rFonts w:hint="default"/>
        <w:lang w:val="en-US" w:eastAsia="en-US" w:bidi="ar-SA"/>
      </w:rPr>
    </w:lvl>
    <w:lvl w:ilvl="8">
      <w:start w:val="0"/>
      <w:numFmt w:val="bullet"/>
      <w:lvlText w:val="•"/>
      <w:lvlJc w:val="left"/>
      <w:pPr>
        <w:ind w:left="8658" w:hanging="356"/>
      </w:pPr>
      <w:rPr>
        <w:rFonts w:hint="default"/>
        <w:lang w:val="en-US" w:eastAsia="en-US" w:bidi="ar-SA"/>
      </w:rPr>
    </w:lvl>
  </w:abstractNum>
  <w:abstractNum w:abstractNumId="70">
    <w:multiLevelType w:val="hybridMultilevel"/>
    <w:lvl w:ilvl="0">
      <w:start w:val="1"/>
      <w:numFmt w:val="upperLetter"/>
      <w:lvlText w:val="(%1)"/>
      <w:lvlJc w:val="left"/>
      <w:pPr>
        <w:ind w:left="1184" w:hanging="40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152" w:hanging="400"/>
      </w:pPr>
      <w:rPr>
        <w:rFonts w:hint="default"/>
        <w:lang w:val="en-US" w:eastAsia="en-US" w:bidi="ar-SA"/>
      </w:rPr>
    </w:lvl>
    <w:lvl w:ilvl="2">
      <w:start w:val="0"/>
      <w:numFmt w:val="bullet"/>
      <w:lvlText w:val="•"/>
      <w:lvlJc w:val="left"/>
      <w:pPr>
        <w:ind w:left="3125" w:hanging="400"/>
      </w:pPr>
      <w:rPr>
        <w:rFonts w:hint="default"/>
        <w:lang w:val="en-US" w:eastAsia="en-US" w:bidi="ar-SA"/>
      </w:rPr>
    </w:lvl>
    <w:lvl w:ilvl="3">
      <w:start w:val="0"/>
      <w:numFmt w:val="bullet"/>
      <w:lvlText w:val="•"/>
      <w:lvlJc w:val="left"/>
      <w:pPr>
        <w:ind w:left="4098" w:hanging="400"/>
      </w:pPr>
      <w:rPr>
        <w:rFonts w:hint="default"/>
        <w:lang w:val="en-US" w:eastAsia="en-US" w:bidi="ar-SA"/>
      </w:rPr>
    </w:lvl>
    <w:lvl w:ilvl="4">
      <w:start w:val="0"/>
      <w:numFmt w:val="bullet"/>
      <w:lvlText w:val="•"/>
      <w:lvlJc w:val="left"/>
      <w:pPr>
        <w:ind w:left="5071" w:hanging="400"/>
      </w:pPr>
      <w:rPr>
        <w:rFonts w:hint="default"/>
        <w:lang w:val="en-US" w:eastAsia="en-US" w:bidi="ar-SA"/>
      </w:rPr>
    </w:lvl>
    <w:lvl w:ilvl="5">
      <w:start w:val="0"/>
      <w:numFmt w:val="bullet"/>
      <w:lvlText w:val="•"/>
      <w:lvlJc w:val="left"/>
      <w:pPr>
        <w:ind w:left="6044" w:hanging="400"/>
      </w:pPr>
      <w:rPr>
        <w:rFonts w:hint="default"/>
        <w:lang w:val="en-US" w:eastAsia="en-US" w:bidi="ar-SA"/>
      </w:rPr>
    </w:lvl>
    <w:lvl w:ilvl="6">
      <w:start w:val="0"/>
      <w:numFmt w:val="bullet"/>
      <w:lvlText w:val="•"/>
      <w:lvlJc w:val="left"/>
      <w:pPr>
        <w:ind w:left="7017" w:hanging="400"/>
      </w:pPr>
      <w:rPr>
        <w:rFonts w:hint="default"/>
        <w:lang w:val="en-US" w:eastAsia="en-US" w:bidi="ar-SA"/>
      </w:rPr>
    </w:lvl>
    <w:lvl w:ilvl="7">
      <w:start w:val="0"/>
      <w:numFmt w:val="bullet"/>
      <w:lvlText w:val="•"/>
      <w:lvlJc w:val="left"/>
      <w:pPr>
        <w:ind w:left="7990" w:hanging="400"/>
      </w:pPr>
      <w:rPr>
        <w:rFonts w:hint="default"/>
        <w:lang w:val="en-US" w:eastAsia="en-US" w:bidi="ar-SA"/>
      </w:rPr>
    </w:lvl>
    <w:lvl w:ilvl="8">
      <w:start w:val="0"/>
      <w:numFmt w:val="bullet"/>
      <w:lvlText w:val="•"/>
      <w:lvlJc w:val="left"/>
      <w:pPr>
        <w:ind w:left="8963" w:hanging="400"/>
      </w:pPr>
      <w:rPr>
        <w:rFonts w:hint="default"/>
        <w:lang w:val="en-US" w:eastAsia="en-US" w:bidi="ar-SA"/>
      </w:rPr>
    </w:lvl>
  </w:abstractNum>
  <w:abstractNum w:abstractNumId="69">
    <w:multiLevelType w:val="hybridMultilevel"/>
    <w:lvl w:ilvl="0">
      <w:start w:val="1"/>
      <w:numFmt w:val="decimal"/>
      <w:lvlText w:val="%1."/>
      <w:lvlJc w:val="left"/>
      <w:pPr>
        <w:ind w:left="1144" w:hanging="360"/>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2116" w:hanging="360"/>
      </w:pPr>
      <w:rPr>
        <w:rFonts w:hint="default"/>
        <w:lang w:val="en-US" w:eastAsia="en-US" w:bidi="ar-SA"/>
      </w:rPr>
    </w:lvl>
    <w:lvl w:ilvl="2">
      <w:start w:val="0"/>
      <w:numFmt w:val="bullet"/>
      <w:lvlText w:val="•"/>
      <w:lvlJc w:val="left"/>
      <w:pPr>
        <w:ind w:left="3093"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5047"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01" w:hanging="360"/>
      </w:pPr>
      <w:rPr>
        <w:rFonts w:hint="default"/>
        <w:lang w:val="en-US" w:eastAsia="en-US" w:bidi="ar-SA"/>
      </w:rPr>
    </w:lvl>
    <w:lvl w:ilvl="7">
      <w:start w:val="0"/>
      <w:numFmt w:val="bullet"/>
      <w:lvlText w:val="•"/>
      <w:lvlJc w:val="left"/>
      <w:pPr>
        <w:ind w:left="7978" w:hanging="360"/>
      </w:pPr>
      <w:rPr>
        <w:rFonts w:hint="default"/>
        <w:lang w:val="en-US" w:eastAsia="en-US" w:bidi="ar-SA"/>
      </w:rPr>
    </w:lvl>
    <w:lvl w:ilvl="8">
      <w:start w:val="0"/>
      <w:numFmt w:val="bullet"/>
      <w:lvlText w:val="•"/>
      <w:lvlJc w:val="left"/>
      <w:pPr>
        <w:ind w:left="8955" w:hanging="360"/>
      </w:pPr>
      <w:rPr>
        <w:rFonts w:hint="default"/>
        <w:lang w:val="en-US" w:eastAsia="en-US" w:bidi="ar-SA"/>
      </w:rPr>
    </w:lvl>
  </w:abstractNum>
  <w:abstractNum w:abstractNumId="67">
    <w:multiLevelType w:val="hybridMultilevel"/>
    <w:lvl w:ilvl="0">
      <w:start w:val="1"/>
      <w:numFmt w:val="decimal"/>
      <w:lvlText w:val="%1."/>
      <w:lvlJc w:val="left"/>
      <w:pPr>
        <w:ind w:left="1144" w:hanging="360"/>
        <w:jc w:val="left"/>
      </w:pPr>
      <w:rPr>
        <w:rFonts w:hint="default" w:ascii="Cambria" w:hAnsi="Cambria" w:eastAsia="Cambria" w:cs="Cambria"/>
        <w:b/>
        <w:bCs/>
        <w:i w:val="0"/>
        <w:iCs w:val="0"/>
        <w:spacing w:val="0"/>
        <w:w w:val="102"/>
        <w:sz w:val="21"/>
        <w:szCs w:val="21"/>
        <w:lang w:val="en-US" w:eastAsia="en-US" w:bidi="ar-SA"/>
      </w:rPr>
    </w:lvl>
    <w:lvl w:ilvl="1">
      <w:start w:val="0"/>
      <w:numFmt w:val="bullet"/>
      <w:lvlText w:val="•"/>
      <w:lvlJc w:val="left"/>
      <w:pPr>
        <w:ind w:left="2116" w:hanging="360"/>
      </w:pPr>
      <w:rPr>
        <w:rFonts w:hint="default"/>
        <w:lang w:val="en-US" w:eastAsia="en-US" w:bidi="ar-SA"/>
      </w:rPr>
    </w:lvl>
    <w:lvl w:ilvl="2">
      <w:start w:val="0"/>
      <w:numFmt w:val="bullet"/>
      <w:lvlText w:val="•"/>
      <w:lvlJc w:val="left"/>
      <w:pPr>
        <w:ind w:left="3093"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5047"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01" w:hanging="360"/>
      </w:pPr>
      <w:rPr>
        <w:rFonts w:hint="default"/>
        <w:lang w:val="en-US" w:eastAsia="en-US" w:bidi="ar-SA"/>
      </w:rPr>
    </w:lvl>
    <w:lvl w:ilvl="7">
      <w:start w:val="0"/>
      <w:numFmt w:val="bullet"/>
      <w:lvlText w:val="•"/>
      <w:lvlJc w:val="left"/>
      <w:pPr>
        <w:ind w:left="7978" w:hanging="360"/>
      </w:pPr>
      <w:rPr>
        <w:rFonts w:hint="default"/>
        <w:lang w:val="en-US" w:eastAsia="en-US" w:bidi="ar-SA"/>
      </w:rPr>
    </w:lvl>
    <w:lvl w:ilvl="8">
      <w:start w:val="0"/>
      <w:numFmt w:val="bullet"/>
      <w:lvlText w:val="•"/>
      <w:lvlJc w:val="left"/>
      <w:pPr>
        <w:ind w:left="8955" w:hanging="360"/>
      </w:pPr>
      <w:rPr>
        <w:rFonts w:hint="default"/>
        <w:lang w:val="en-US" w:eastAsia="en-US" w:bidi="ar-SA"/>
      </w:rPr>
    </w:lvl>
  </w:abstractNum>
  <w:abstractNum w:abstractNumId="66">
    <w:multiLevelType w:val="hybridMultilevel"/>
    <w:lvl w:ilvl="0">
      <w:start w:val="1"/>
      <w:numFmt w:val="decimal"/>
      <w:lvlText w:val="%1"/>
      <w:lvlJc w:val="left"/>
      <w:pPr>
        <w:ind w:left="784" w:hanging="360"/>
        <w:jc w:val="left"/>
      </w:pPr>
      <w:rPr>
        <w:rFonts w:hint="default" w:ascii="Cambria" w:hAnsi="Cambria" w:eastAsia="Cambria" w:cs="Cambria"/>
        <w:b/>
        <w:bCs/>
        <w:i w:val="0"/>
        <w:iCs w:val="0"/>
        <w:spacing w:val="0"/>
        <w:w w:val="99"/>
        <w:sz w:val="16"/>
        <w:szCs w:val="16"/>
        <w:lang w:val="en-US" w:eastAsia="en-US" w:bidi="ar-SA"/>
      </w:rPr>
    </w:lvl>
    <w:lvl w:ilvl="1">
      <w:start w:val="1"/>
      <w:numFmt w:val="decimal"/>
      <w:lvlText w:val="%2."/>
      <w:lvlJc w:val="left"/>
      <w:pPr>
        <w:ind w:left="1197" w:hanging="413"/>
        <w:jc w:val="left"/>
      </w:pPr>
      <w:rPr>
        <w:rFonts w:hint="default" w:ascii="Cambria" w:hAnsi="Cambria" w:eastAsia="Cambria" w:cs="Cambria"/>
        <w:b w:val="0"/>
        <w:bCs w:val="0"/>
        <w:i w:val="0"/>
        <w:iCs w:val="0"/>
        <w:spacing w:val="-1"/>
        <w:w w:val="100"/>
        <w:sz w:val="24"/>
        <w:szCs w:val="24"/>
        <w:lang w:val="en-US" w:eastAsia="en-US" w:bidi="ar-SA"/>
      </w:rPr>
    </w:lvl>
    <w:lvl w:ilvl="2">
      <w:start w:val="0"/>
      <w:numFmt w:val="bullet"/>
      <w:lvlText w:val="•"/>
      <w:lvlJc w:val="left"/>
      <w:pPr>
        <w:ind w:left="2278" w:hanging="413"/>
      </w:pPr>
      <w:rPr>
        <w:rFonts w:hint="default"/>
        <w:lang w:val="en-US" w:eastAsia="en-US" w:bidi="ar-SA"/>
      </w:rPr>
    </w:lvl>
    <w:lvl w:ilvl="3">
      <w:start w:val="0"/>
      <w:numFmt w:val="bullet"/>
      <w:lvlText w:val="•"/>
      <w:lvlJc w:val="left"/>
      <w:pPr>
        <w:ind w:left="3357" w:hanging="413"/>
      </w:pPr>
      <w:rPr>
        <w:rFonts w:hint="default"/>
        <w:lang w:val="en-US" w:eastAsia="en-US" w:bidi="ar-SA"/>
      </w:rPr>
    </w:lvl>
    <w:lvl w:ilvl="4">
      <w:start w:val="0"/>
      <w:numFmt w:val="bullet"/>
      <w:lvlText w:val="•"/>
      <w:lvlJc w:val="left"/>
      <w:pPr>
        <w:ind w:left="4436" w:hanging="413"/>
      </w:pPr>
      <w:rPr>
        <w:rFonts w:hint="default"/>
        <w:lang w:val="en-US" w:eastAsia="en-US" w:bidi="ar-SA"/>
      </w:rPr>
    </w:lvl>
    <w:lvl w:ilvl="5">
      <w:start w:val="0"/>
      <w:numFmt w:val="bullet"/>
      <w:lvlText w:val="•"/>
      <w:lvlJc w:val="left"/>
      <w:pPr>
        <w:ind w:left="5515" w:hanging="413"/>
      </w:pPr>
      <w:rPr>
        <w:rFonts w:hint="default"/>
        <w:lang w:val="en-US" w:eastAsia="en-US" w:bidi="ar-SA"/>
      </w:rPr>
    </w:lvl>
    <w:lvl w:ilvl="6">
      <w:start w:val="0"/>
      <w:numFmt w:val="bullet"/>
      <w:lvlText w:val="•"/>
      <w:lvlJc w:val="left"/>
      <w:pPr>
        <w:ind w:left="6593" w:hanging="413"/>
      </w:pPr>
      <w:rPr>
        <w:rFonts w:hint="default"/>
        <w:lang w:val="en-US" w:eastAsia="en-US" w:bidi="ar-SA"/>
      </w:rPr>
    </w:lvl>
    <w:lvl w:ilvl="7">
      <w:start w:val="0"/>
      <w:numFmt w:val="bullet"/>
      <w:lvlText w:val="•"/>
      <w:lvlJc w:val="left"/>
      <w:pPr>
        <w:ind w:left="7672" w:hanging="413"/>
      </w:pPr>
      <w:rPr>
        <w:rFonts w:hint="default"/>
        <w:lang w:val="en-US" w:eastAsia="en-US" w:bidi="ar-SA"/>
      </w:rPr>
    </w:lvl>
    <w:lvl w:ilvl="8">
      <w:start w:val="0"/>
      <w:numFmt w:val="bullet"/>
      <w:lvlText w:val="•"/>
      <w:lvlJc w:val="left"/>
      <w:pPr>
        <w:ind w:left="8751" w:hanging="413"/>
      </w:pPr>
      <w:rPr>
        <w:rFonts w:hint="default"/>
        <w:lang w:val="en-US" w:eastAsia="en-US" w:bidi="ar-SA"/>
      </w:rPr>
    </w:lvl>
  </w:abstractNum>
  <w:abstractNum w:abstractNumId="65">
    <w:multiLevelType w:val="hybridMultilevel"/>
    <w:lvl w:ilvl="0">
      <w:start w:val="1"/>
      <w:numFmt w:val="decimal"/>
      <w:lvlText w:val="%1."/>
      <w:lvlJc w:val="left"/>
      <w:pPr>
        <w:ind w:left="1197" w:hanging="413"/>
        <w:jc w:val="left"/>
      </w:pPr>
      <w:rPr>
        <w:rFonts w:hint="default"/>
        <w:spacing w:val="0"/>
        <w:w w:val="100"/>
        <w:lang w:val="en-US" w:eastAsia="en-US" w:bidi="ar-SA"/>
      </w:rPr>
    </w:lvl>
    <w:lvl w:ilvl="1">
      <w:start w:val="1"/>
      <w:numFmt w:val="lowerRoman"/>
      <w:lvlText w:val="%2."/>
      <w:lvlJc w:val="left"/>
      <w:pPr>
        <w:ind w:left="2584" w:hanging="773"/>
        <w:jc w:val="left"/>
      </w:pPr>
      <w:rPr>
        <w:rFonts w:hint="default" w:ascii="Cambria" w:hAnsi="Cambria" w:eastAsia="Cambria" w:cs="Cambria"/>
        <w:b w:val="0"/>
        <w:bCs w:val="0"/>
        <w:i w:val="0"/>
        <w:iCs w:val="0"/>
        <w:spacing w:val="-1"/>
        <w:w w:val="100"/>
        <w:sz w:val="24"/>
        <w:szCs w:val="24"/>
        <w:lang w:val="en-US" w:eastAsia="en-US" w:bidi="ar-SA"/>
      </w:rPr>
    </w:lvl>
    <w:lvl w:ilvl="2">
      <w:start w:val="0"/>
      <w:numFmt w:val="bullet"/>
      <w:lvlText w:val="•"/>
      <w:lvlJc w:val="left"/>
      <w:pPr>
        <w:ind w:left="3505" w:hanging="773"/>
      </w:pPr>
      <w:rPr>
        <w:rFonts w:hint="default"/>
        <w:lang w:val="en-US" w:eastAsia="en-US" w:bidi="ar-SA"/>
      </w:rPr>
    </w:lvl>
    <w:lvl w:ilvl="3">
      <w:start w:val="0"/>
      <w:numFmt w:val="bullet"/>
      <w:lvlText w:val="•"/>
      <w:lvlJc w:val="left"/>
      <w:pPr>
        <w:ind w:left="4430" w:hanging="773"/>
      </w:pPr>
      <w:rPr>
        <w:rFonts w:hint="default"/>
        <w:lang w:val="en-US" w:eastAsia="en-US" w:bidi="ar-SA"/>
      </w:rPr>
    </w:lvl>
    <w:lvl w:ilvl="4">
      <w:start w:val="0"/>
      <w:numFmt w:val="bullet"/>
      <w:lvlText w:val="•"/>
      <w:lvlJc w:val="left"/>
      <w:pPr>
        <w:ind w:left="5356" w:hanging="773"/>
      </w:pPr>
      <w:rPr>
        <w:rFonts w:hint="default"/>
        <w:lang w:val="en-US" w:eastAsia="en-US" w:bidi="ar-SA"/>
      </w:rPr>
    </w:lvl>
    <w:lvl w:ilvl="5">
      <w:start w:val="0"/>
      <w:numFmt w:val="bullet"/>
      <w:lvlText w:val="•"/>
      <w:lvlJc w:val="left"/>
      <w:pPr>
        <w:ind w:left="6281" w:hanging="773"/>
      </w:pPr>
      <w:rPr>
        <w:rFonts w:hint="default"/>
        <w:lang w:val="en-US" w:eastAsia="en-US" w:bidi="ar-SA"/>
      </w:rPr>
    </w:lvl>
    <w:lvl w:ilvl="6">
      <w:start w:val="0"/>
      <w:numFmt w:val="bullet"/>
      <w:lvlText w:val="•"/>
      <w:lvlJc w:val="left"/>
      <w:pPr>
        <w:ind w:left="7207" w:hanging="773"/>
      </w:pPr>
      <w:rPr>
        <w:rFonts w:hint="default"/>
        <w:lang w:val="en-US" w:eastAsia="en-US" w:bidi="ar-SA"/>
      </w:rPr>
    </w:lvl>
    <w:lvl w:ilvl="7">
      <w:start w:val="0"/>
      <w:numFmt w:val="bullet"/>
      <w:lvlText w:val="•"/>
      <w:lvlJc w:val="left"/>
      <w:pPr>
        <w:ind w:left="8132" w:hanging="773"/>
      </w:pPr>
      <w:rPr>
        <w:rFonts w:hint="default"/>
        <w:lang w:val="en-US" w:eastAsia="en-US" w:bidi="ar-SA"/>
      </w:rPr>
    </w:lvl>
    <w:lvl w:ilvl="8">
      <w:start w:val="0"/>
      <w:numFmt w:val="bullet"/>
      <w:lvlText w:val="•"/>
      <w:lvlJc w:val="left"/>
      <w:pPr>
        <w:ind w:left="9058" w:hanging="773"/>
      </w:pPr>
      <w:rPr>
        <w:rFonts w:hint="default"/>
        <w:lang w:val="en-US" w:eastAsia="en-US" w:bidi="ar-SA"/>
      </w:rPr>
    </w:lvl>
  </w:abstractNum>
  <w:abstractNum w:abstractNumId="64">
    <w:multiLevelType w:val="hybridMultilevel"/>
    <w:lvl w:ilvl="0">
      <w:start w:val="1"/>
      <w:numFmt w:val="decimal"/>
      <w:lvlText w:val="%1."/>
      <w:lvlJc w:val="left"/>
      <w:pPr>
        <w:ind w:left="607" w:hanging="184"/>
        <w:jc w:val="left"/>
      </w:pPr>
      <w:rPr>
        <w:rFonts w:hint="default" w:ascii="Cambria" w:hAnsi="Cambria" w:eastAsia="Cambria" w:cs="Cambria"/>
        <w:b w:val="0"/>
        <w:bCs w:val="0"/>
        <w:i w:val="0"/>
        <w:iCs w:val="0"/>
        <w:spacing w:val="-1"/>
        <w:w w:val="100"/>
        <w:sz w:val="22"/>
        <w:szCs w:val="22"/>
        <w:lang w:val="en-US" w:eastAsia="en-US" w:bidi="ar-SA"/>
      </w:rPr>
    </w:lvl>
    <w:lvl w:ilvl="1">
      <w:start w:val="0"/>
      <w:numFmt w:val="bullet"/>
      <w:lvlText w:val="•"/>
      <w:lvlJc w:val="left"/>
      <w:pPr>
        <w:ind w:left="784" w:hanging="184"/>
      </w:pPr>
      <w:rPr>
        <w:rFonts w:hint="default"/>
        <w:lang w:val="en-US" w:eastAsia="en-US" w:bidi="ar-SA"/>
      </w:rPr>
    </w:lvl>
    <w:lvl w:ilvl="2">
      <w:start w:val="0"/>
      <w:numFmt w:val="bullet"/>
      <w:lvlText w:val="•"/>
      <w:lvlJc w:val="left"/>
      <w:pPr>
        <w:ind w:left="968" w:hanging="184"/>
      </w:pPr>
      <w:rPr>
        <w:rFonts w:hint="default"/>
        <w:lang w:val="en-US" w:eastAsia="en-US" w:bidi="ar-SA"/>
      </w:rPr>
    </w:lvl>
    <w:lvl w:ilvl="3">
      <w:start w:val="0"/>
      <w:numFmt w:val="bullet"/>
      <w:lvlText w:val="•"/>
      <w:lvlJc w:val="left"/>
      <w:pPr>
        <w:ind w:left="1153" w:hanging="184"/>
      </w:pPr>
      <w:rPr>
        <w:rFonts w:hint="default"/>
        <w:lang w:val="en-US" w:eastAsia="en-US" w:bidi="ar-SA"/>
      </w:rPr>
    </w:lvl>
    <w:lvl w:ilvl="4">
      <w:start w:val="0"/>
      <w:numFmt w:val="bullet"/>
      <w:lvlText w:val="•"/>
      <w:lvlJc w:val="left"/>
      <w:pPr>
        <w:ind w:left="1337" w:hanging="184"/>
      </w:pPr>
      <w:rPr>
        <w:rFonts w:hint="default"/>
        <w:lang w:val="en-US" w:eastAsia="en-US" w:bidi="ar-SA"/>
      </w:rPr>
    </w:lvl>
    <w:lvl w:ilvl="5">
      <w:start w:val="0"/>
      <w:numFmt w:val="bullet"/>
      <w:lvlText w:val="•"/>
      <w:lvlJc w:val="left"/>
      <w:pPr>
        <w:ind w:left="1522" w:hanging="184"/>
      </w:pPr>
      <w:rPr>
        <w:rFonts w:hint="default"/>
        <w:lang w:val="en-US" w:eastAsia="en-US" w:bidi="ar-SA"/>
      </w:rPr>
    </w:lvl>
    <w:lvl w:ilvl="6">
      <w:start w:val="0"/>
      <w:numFmt w:val="bullet"/>
      <w:lvlText w:val="•"/>
      <w:lvlJc w:val="left"/>
      <w:pPr>
        <w:ind w:left="1706" w:hanging="184"/>
      </w:pPr>
      <w:rPr>
        <w:rFonts w:hint="default"/>
        <w:lang w:val="en-US" w:eastAsia="en-US" w:bidi="ar-SA"/>
      </w:rPr>
    </w:lvl>
    <w:lvl w:ilvl="7">
      <w:start w:val="0"/>
      <w:numFmt w:val="bullet"/>
      <w:lvlText w:val="•"/>
      <w:lvlJc w:val="left"/>
      <w:pPr>
        <w:ind w:left="1891" w:hanging="184"/>
      </w:pPr>
      <w:rPr>
        <w:rFonts w:hint="default"/>
        <w:lang w:val="en-US" w:eastAsia="en-US" w:bidi="ar-SA"/>
      </w:rPr>
    </w:lvl>
    <w:lvl w:ilvl="8">
      <w:start w:val="0"/>
      <w:numFmt w:val="bullet"/>
      <w:lvlText w:val="•"/>
      <w:lvlJc w:val="left"/>
      <w:pPr>
        <w:ind w:left="2075" w:hanging="184"/>
      </w:pPr>
      <w:rPr>
        <w:rFonts w:hint="default"/>
        <w:lang w:val="en-US" w:eastAsia="en-US" w:bidi="ar-SA"/>
      </w:rPr>
    </w:lvl>
  </w:abstractNum>
  <w:abstractNum w:abstractNumId="63">
    <w:multiLevelType w:val="hybridMultilevel"/>
    <w:lvl w:ilvl="0">
      <w:start w:val="1"/>
      <w:numFmt w:val="decimal"/>
      <w:lvlText w:val="%1."/>
      <w:lvlJc w:val="left"/>
      <w:pPr>
        <w:ind w:left="1144" w:hanging="413"/>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2116" w:hanging="413"/>
      </w:pPr>
      <w:rPr>
        <w:rFonts w:hint="default"/>
        <w:lang w:val="en-US" w:eastAsia="en-US" w:bidi="ar-SA"/>
      </w:rPr>
    </w:lvl>
    <w:lvl w:ilvl="2">
      <w:start w:val="0"/>
      <w:numFmt w:val="bullet"/>
      <w:lvlText w:val="•"/>
      <w:lvlJc w:val="left"/>
      <w:pPr>
        <w:ind w:left="3093" w:hanging="413"/>
      </w:pPr>
      <w:rPr>
        <w:rFonts w:hint="default"/>
        <w:lang w:val="en-US" w:eastAsia="en-US" w:bidi="ar-SA"/>
      </w:rPr>
    </w:lvl>
    <w:lvl w:ilvl="3">
      <w:start w:val="0"/>
      <w:numFmt w:val="bullet"/>
      <w:lvlText w:val="•"/>
      <w:lvlJc w:val="left"/>
      <w:pPr>
        <w:ind w:left="4070" w:hanging="413"/>
      </w:pPr>
      <w:rPr>
        <w:rFonts w:hint="default"/>
        <w:lang w:val="en-US" w:eastAsia="en-US" w:bidi="ar-SA"/>
      </w:rPr>
    </w:lvl>
    <w:lvl w:ilvl="4">
      <w:start w:val="0"/>
      <w:numFmt w:val="bullet"/>
      <w:lvlText w:val="•"/>
      <w:lvlJc w:val="left"/>
      <w:pPr>
        <w:ind w:left="5047" w:hanging="413"/>
      </w:pPr>
      <w:rPr>
        <w:rFonts w:hint="default"/>
        <w:lang w:val="en-US" w:eastAsia="en-US" w:bidi="ar-SA"/>
      </w:rPr>
    </w:lvl>
    <w:lvl w:ilvl="5">
      <w:start w:val="0"/>
      <w:numFmt w:val="bullet"/>
      <w:lvlText w:val="•"/>
      <w:lvlJc w:val="left"/>
      <w:pPr>
        <w:ind w:left="6024" w:hanging="413"/>
      </w:pPr>
      <w:rPr>
        <w:rFonts w:hint="default"/>
        <w:lang w:val="en-US" w:eastAsia="en-US" w:bidi="ar-SA"/>
      </w:rPr>
    </w:lvl>
    <w:lvl w:ilvl="6">
      <w:start w:val="0"/>
      <w:numFmt w:val="bullet"/>
      <w:lvlText w:val="•"/>
      <w:lvlJc w:val="left"/>
      <w:pPr>
        <w:ind w:left="7001" w:hanging="413"/>
      </w:pPr>
      <w:rPr>
        <w:rFonts w:hint="default"/>
        <w:lang w:val="en-US" w:eastAsia="en-US" w:bidi="ar-SA"/>
      </w:rPr>
    </w:lvl>
    <w:lvl w:ilvl="7">
      <w:start w:val="0"/>
      <w:numFmt w:val="bullet"/>
      <w:lvlText w:val="•"/>
      <w:lvlJc w:val="left"/>
      <w:pPr>
        <w:ind w:left="7978" w:hanging="413"/>
      </w:pPr>
      <w:rPr>
        <w:rFonts w:hint="default"/>
        <w:lang w:val="en-US" w:eastAsia="en-US" w:bidi="ar-SA"/>
      </w:rPr>
    </w:lvl>
    <w:lvl w:ilvl="8">
      <w:start w:val="0"/>
      <w:numFmt w:val="bullet"/>
      <w:lvlText w:val="•"/>
      <w:lvlJc w:val="left"/>
      <w:pPr>
        <w:ind w:left="8955" w:hanging="413"/>
      </w:pPr>
      <w:rPr>
        <w:rFonts w:hint="default"/>
        <w:lang w:val="en-US" w:eastAsia="en-US" w:bidi="ar-SA"/>
      </w:rPr>
    </w:lvl>
  </w:abstractNum>
  <w:abstractNum w:abstractNumId="62">
    <w:multiLevelType w:val="hybridMultilevel"/>
    <w:lvl w:ilvl="0">
      <w:start w:val="15"/>
      <w:numFmt w:val="decimal"/>
      <w:lvlText w:val="%1"/>
      <w:lvlJc w:val="left"/>
      <w:pPr>
        <w:ind w:left="1275" w:hanging="780"/>
        <w:jc w:val="left"/>
      </w:pPr>
      <w:rPr>
        <w:rFonts w:hint="default"/>
        <w:lang w:val="en-US" w:eastAsia="en-US" w:bidi="ar-SA"/>
      </w:rPr>
    </w:lvl>
    <w:lvl w:ilvl="1">
      <w:start w:val="6"/>
      <w:numFmt w:val="decimal"/>
      <w:lvlText w:val="%1.%2"/>
      <w:lvlJc w:val="left"/>
      <w:pPr>
        <w:ind w:left="1275" w:hanging="780"/>
        <w:jc w:val="left"/>
      </w:pPr>
      <w:rPr>
        <w:rFonts w:hint="default"/>
        <w:lang w:val="en-US" w:eastAsia="en-US" w:bidi="ar-SA"/>
      </w:rPr>
    </w:lvl>
    <w:lvl w:ilvl="2">
      <w:start w:val="2"/>
      <w:numFmt w:val="decimal"/>
      <w:lvlText w:val="%1.%2.%3"/>
      <w:lvlJc w:val="left"/>
      <w:pPr>
        <w:ind w:left="1275" w:hanging="780"/>
        <w:jc w:val="left"/>
      </w:pPr>
      <w:rPr>
        <w:rFonts w:hint="default" w:ascii="Cambria" w:hAnsi="Cambria" w:eastAsia="Cambria" w:cs="Cambria"/>
        <w:b/>
        <w:bCs/>
        <w:i w:val="0"/>
        <w:iCs w:val="0"/>
        <w:spacing w:val="-1"/>
        <w:w w:val="100"/>
        <w:sz w:val="24"/>
        <w:szCs w:val="24"/>
        <w:lang w:val="en-US" w:eastAsia="en-US" w:bidi="ar-SA"/>
      </w:rPr>
    </w:lvl>
    <w:lvl w:ilvl="3">
      <w:start w:val="0"/>
      <w:numFmt w:val="bullet"/>
      <w:lvlText w:val="•"/>
      <w:lvlJc w:val="left"/>
      <w:pPr>
        <w:ind w:left="4168" w:hanging="780"/>
      </w:pPr>
      <w:rPr>
        <w:rFonts w:hint="default"/>
        <w:lang w:val="en-US" w:eastAsia="en-US" w:bidi="ar-SA"/>
      </w:rPr>
    </w:lvl>
    <w:lvl w:ilvl="4">
      <w:start w:val="0"/>
      <w:numFmt w:val="bullet"/>
      <w:lvlText w:val="•"/>
      <w:lvlJc w:val="left"/>
      <w:pPr>
        <w:ind w:left="5131" w:hanging="780"/>
      </w:pPr>
      <w:rPr>
        <w:rFonts w:hint="default"/>
        <w:lang w:val="en-US" w:eastAsia="en-US" w:bidi="ar-SA"/>
      </w:rPr>
    </w:lvl>
    <w:lvl w:ilvl="5">
      <w:start w:val="0"/>
      <w:numFmt w:val="bullet"/>
      <w:lvlText w:val="•"/>
      <w:lvlJc w:val="left"/>
      <w:pPr>
        <w:ind w:left="6094" w:hanging="780"/>
      </w:pPr>
      <w:rPr>
        <w:rFonts w:hint="default"/>
        <w:lang w:val="en-US" w:eastAsia="en-US" w:bidi="ar-SA"/>
      </w:rPr>
    </w:lvl>
    <w:lvl w:ilvl="6">
      <w:start w:val="0"/>
      <w:numFmt w:val="bullet"/>
      <w:lvlText w:val="•"/>
      <w:lvlJc w:val="left"/>
      <w:pPr>
        <w:ind w:left="7057" w:hanging="780"/>
      </w:pPr>
      <w:rPr>
        <w:rFonts w:hint="default"/>
        <w:lang w:val="en-US" w:eastAsia="en-US" w:bidi="ar-SA"/>
      </w:rPr>
    </w:lvl>
    <w:lvl w:ilvl="7">
      <w:start w:val="0"/>
      <w:numFmt w:val="bullet"/>
      <w:lvlText w:val="•"/>
      <w:lvlJc w:val="left"/>
      <w:pPr>
        <w:ind w:left="8020" w:hanging="780"/>
      </w:pPr>
      <w:rPr>
        <w:rFonts w:hint="default"/>
        <w:lang w:val="en-US" w:eastAsia="en-US" w:bidi="ar-SA"/>
      </w:rPr>
    </w:lvl>
    <w:lvl w:ilvl="8">
      <w:start w:val="0"/>
      <w:numFmt w:val="bullet"/>
      <w:lvlText w:val="•"/>
      <w:lvlJc w:val="left"/>
      <w:pPr>
        <w:ind w:left="8983" w:hanging="780"/>
      </w:pPr>
      <w:rPr>
        <w:rFonts w:hint="default"/>
        <w:lang w:val="en-US" w:eastAsia="en-US" w:bidi="ar-SA"/>
      </w:rPr>
    </w:lvl>
  </w:abstractNum>
  <w:abstractNum w:abstractNumId="61">
    <w:multiLevelType w:val="hybridMultilevel"/>
    <w:lvl w:ilvl="0">
      <w:start w:val="15"/>
      <w:numFmt w:val="decimal"/>
      <w:lvlText w:val="%1"/>
      <w:lvlJc w:val="left"/>
      <w:pPr>
        <w:ind w:left="1133" w:hanging="864"/>
        <w:jc w:val="left"/>
      </w:pPr>
      <w:rPr>
        <w:rFonts w:hint="default"/>
        <w:lang w:val="en-US" w:eastAsia="en-US" w:bidi="ar-SA"/>
      </w:rPr>
    </w:lvl>
    <w:lvl w:ilvl="1">
      <w:start w:val="6"/>
      <w:numFmt w:val="decimal"/>
      <w:lvlText w:val="%1.%2"/>
      <w:lvlJc w:val="left"/>
      <w:pPr>
        <w:ind w:left="1133" w:hanging="864"/>
        <w:jc w:val="left"/>
      </w:pPr>
      <w:rPr>
        <w:rFonts w:hint="default"/>
        <w:lang w:val="en-US" w:eastAsia="en-US" w:bidi="ar-SA"/>
      </w:rPr>
    </w:lvl>
    <w:lvl w:ilvl="2">
      <w:start w:val="1"/>
      <w:numFmt w:val="decimal"/>
      <w:lvlText w:val="%1.%2.%3."/>
      <w:lvlJc w:val="left"/>
      <w:pPr>
        <w:ind w:left="1133" w:hanging="864"/>
        <w:jc w:val="left"/>
      </w:pPr>
      <w:rPr>
        <w:rFonts w:hint="default" w:ascii="Cambria" w:hAnsi="Cambria" w:eastAsia="Cambria" w:cs="Cambria"/>
        <w:b/>
        <w:bCs/>
        <w:i w:val="0"/>
        <w:iCs w:val="0"/>
        <w:spacing w:val="0"/>
        <w:w w:val="100"/>
        <w:sz w:val="24"/>
        <w:szCs w:val="24"/>
        <w:lang w:val="en-US" w:eastAsia="en-US" w:bidi="ar-SA"/>
      </w:rPr>
    </w:lvl>
    <w:lvl w:ilvl="3">
      <w:start w:val="1"/>
      <w:numFmt w:val="decimal"/>
      <w:lvlText w:val="%1.%2.%3.%4"/>
      <w:lvlJc w:val="left"/>
      <w:pPr>
        <w:ind w:left="1133" w:hanging="975"/>
        <w:jc w:val="right"/>
      </w:pPr>
      <w:rPr>
        <w:rFonts w:hint="default" w:ascii="Cambria" w:hAnsi="Cambria" w:eastAsia="Cambria" w:cs="Cambria"/>
        <w:b/>
        <w:bCs/>
        <w:i w:val="0"/>
        <w:iCs w:val="0"/>
        <w:spacing w:val="-1"/>
        <w:w w:val="99"/>
        <w:sz w:val="24"/>
        <w:szCs w:val="24"/>
        <w:lang w:val="en-US" w:eastAsia="en-US" w:bidi="ar-SA"/>
      </w:rPr>
    </w:lvl>
    <w:lvl w:ilvl="4">
      <w:start w:val="0"/>
      <w:numFmt w:val="bullet"/>
      <w:lvlText w:val="•"/>
      <w:lvlJc w:val="left"/>
      <w:pPr>
        <w:ind w:left="5047" w:hanging="975"/>
      </w:pPr>
      <w:rPr>
        <w:rFonts w:hint="default"/>
        <w:lang w:val="en-US" w:eastAsia="en-US" w:bidi="ar-SA"/>
      </w:rPr>
    </w:lvl>
    <w:lvl w:ilvl="5">
      <w:start w:val="0"/>
      <w:numFmt w:val="bullet"/>
      <w:lvlText w:val="•"/>
      <w:lvlJc w:val="left"/>
      <w:pPr>
        <w:ind w:left="6024" w:hanging="975"/>
      </w:pPr>
      <w:rPr>
        <w:rFonts w:hint="default"/>
        <w:lang w:val="en-US" w:eastAsia="en-US" w:bidi="ar-SA"/>
      </w:rPr>
    </w:lvl>
    <w:lvl w:ilvl="6">
      <w:start w:val="0"/>
      <w:numFmt w:val="bullet"/>
      <w:lvlText w:val="•"/>
      <w:lvlJc w:val="left"/>
      <w:pPr>
        <w:ind w:left="7001" w:hanging="975"/>
      </w:pPr>
      <w:rPr>
        <w:rFonts w:hint="default"/>
        <w:lang w:val="en-US" w:eastAsia="en-US" w:bidi="ar-SA"/>
      </w:rPr>
    </w:lvl>
    <w:lvl w:ilvl="7">
      <w:start w:val="0"/>
      <w:numFmt w:val="bullet"/>
      <w:lvlText w:val="•"/>
      <w:lvlJc w:val="left"/>
      <w:pPr>
        <w:ind w:left="7978" w:hanging="975"/>
      </w:pPr>
      <w:rPr>
        <w:rFonts w:hint="default"/>
        <w:lang w:val="en-US" w:eastAsia="en-US" w:bidi="ar-SA"/>
      </w:rPr>
    </w:lvl>
    <w:lvl w:ilvl="8">
      <w:start w:val="0"/>
      <w:numFmt w:val="bullet"/>
      <w:lvlText w:val="•"/>
      <w:lvlJc w:val="left"/>
      <w:pPr>
        <w:ind w:left="8955" w:hanging="975"/>
      </w:pPr>
      <w:rPr>
        <w:rFonts w:hint="default"/>
        <w:lang w:val="en-US" w:eastAsia="en-US" w:bidi="ar-SA"/>
      </w:rPr>
    </w:lvl>
  </w:abstractNum>
  <w:abstractNum w:abstractNumId="60">
    <w:multiLevelType w:val="hybridMultilevel"/>
    <w:lvl w:ilvl="0">
      <w:start w:val="15"/>
      <w:numFmt w:val="decimal"/>
      <w:lvlText w:val="%1"/>
      <w:lvlJc w:val="left"/>
      <w:pPr>
        <w:ind w:left="1275" w:hanging="782"/>
        <w:jc w:val="left"/>
      </w:pPr>
      <w:rPr>
        <w:rFonts w:hint="default"/>
        <w:lang w:val="en-US" w:eastAsia="en-US" w:bidi="ar-SA"/>
      </w:rPr>
    </w:lvl>
    <w:lvl w:ilvl="1">
      <w:start w:val="1"/>
      <w:numFmt w:val="decimal"/>
      <w:lvlText w:val="%1.%2"/>
      <w:lvlJc w:val="left"/>
      <w:pPr>
        <w:ind w:left="1275" w:hanging="782"/>
        <w:jc w:val="left"/>
      </w:pPr>
      <w:rPr>
        <w:rFonts w:hint="default"/>
        <w:lang w:val="en-US" w:eastAsia="en-US" w:bidi="ar-SA"/>
      </w:rPr>
    </w:lvl>
    <w:lvl w:ilvl="2">
      <w:start w:val="2"/>
      <w:numFmt w:val="decimal"/>
      <w:lvlText w:val="%1.%2.%3"/>
      <w:lvlJc w:val="left"/>
      <w:pPr>
        <w:ind w:left="1275" w:hanging="782"/>
        <w:jc w:val="left"/>
      </w:pPr>
      <w:rPr>
        <w:rFonts w:hint="default" w:ascii="Cambria" w:hAnsi="Cambria" w:eastAsia="Cambria" w:cs="Cambria"/>
        <w:b/>
        <w:bCs/>
        <w:i w:val="0"/>
        <w:iCs w:val="0"/>
        <w:spacing w:val="-1"/>
        <w:w w:val="100"/>
        <w:sz w:val="24"/>
        <w:szCs w:val="24"/>
        <w:lang w:val="en-US" w:eastAsia="en-US" w:bidi="ar-SA"/>
      </w:rPr>
    </w:lvl>
    <w:lvl w:ilvl="3">
      <w:start w:val="1"/>
      <w:numFmt w:val="decimal"/>
      <w:lvlText w:val="%1.%2.%3.%4"/>
      <w:lvlJc w:val="left"/>
      <w:pPr>
        <w:ind w:left="2692" w:hanging="984"/>
        <w:jc w:val="left"/>
      </w:pPr>
      <w:rPr>
        <w:rFonts w:hint="default" w:ascii="Cambria" w:hAnsi="Cambria" w:eastAsia="Cambria" w:cs="Cambria"/>
        <w:b/>
        <w:bCs/>
        <w:i w:val="0"/>
        <w:iCs w:val="0"/>
        <w:spacing w:val="-1"/>
        <w:w w:val="100"/>
        <w:sz w:val="24"/>
        <w:szCs w:val="24"/>
        <w:lang w:val="en-US" w:eastAsia="en-US" w:bidi="ar-SA"/>
      </w:rPr>
    </w:lvl>
    <w:lvl w:ilvl="4">
      <w:start w:val="0"/>
      <w:numFmt w:val="bullet"/>
      <w:lvlText w:val="•"/>
      <w:lvlJc w:val="left"/>
      <w:pPr>
        <w:ind w:left="5436" w:hanging="984"/>
      </w:pPr>
      <w:rPr>
        <w:rFonts w:hint="default"/>
        <w:lang w:val="en-US" w:eastAsia="en-US" w:bidi="ar-SA"/>
      </w:rPr>
    </w:lvl>
    <w:lvl w:ilvl="5">
      <w:start w:val="0"/>
      <w:numFmt w:val="bullet"/>
      <w:lvlText w:val="•"/>
      <w:lvlJc w:val="left"/>
      <w:pPr>
        <w:ind w:left="6348" w:hanging="984"/>
      </w:pPr>
      <w:rPr>
        <w:rFonts w:hint="default"/>
        <w:lang w:val="en-US" w:eastAsia="en-US" w:bidi="ar-SA"/>
      </w:rPr>
    </w:lvl>
    <w:lvl w:ilvl="6">
      <w:start w:val="0"/>
      <w:numFmt w:val="bullet"/>
      <w:lvlText w:val="•"/>
      <w:lvlJc w:val="left"/>
      <w:pPr>
        <w:ind w:left="7260" w:hanging="984"/>
      </w:pPr>
      <w:rPr>
        <w:rFonts w:hint="default"/>
        <w:lang w:val="en-US" w:eastAsia="en-US" w:bidi="ar-SA"/>
      </w:rPr>
    </w:lvl>
    <w:lvl w:ilvl="7">
      <w:start w:val="0"/>
      <w:numFmt w:val="bullet"/>
      <w:lvlText w:val="•"/>
      <w:lvlJc w:val="left"/>
      <w:pPr>
        <w:ind w:left="8172" w:hanging="984"/>
      </w:pPr>
      <w:rPr>
        <w:rFonts w:hint="default"/>
        <w:lang w:val="en-US" w:eastAsia="en-US" w:bidi="ar-SA"/>
      </w:rPr>
    </w:lvl>
    <w:lvl w:ilvl="8">
      <w:start w:val="0"/>
      <w:numFmt w:val="bullet"/>
      <w:lvlText w:val="•"/>
      <w:lvlJc w:val="left"/>
      <w:pPr>
        <w:ind w:left="9084" w:hanging="984"/>
      </w:pPr>
      <w:rPr>
        <w:rFonts w:hint="default"/>
        <w:lang w:val="en-US" w:eastAsia="en-US" w:bidi="ar-SA"/>
      </w:rPr>
    </w:lvl>
  </w:abstractNum>
  <w:abstractNum w:abstractNumId="59">
    <w:multiLevelType w:val="hybridMultilevel"/>
    <w:lvl w:ilvl="0">
      <w:start w:val="14"/>
      <w:numFmt w:val="decimal"/>
      <w:lvlText w:val="%1"/>
      <w:lvlJc w:val="left"/>
      <w:pPr>
        <w:ind w:left="1275" w:hanging="872"/>
        <w:jc w:val="left"/>
      </w:pPr>
      <w:rPr>
        <w:rFonts w:hint="default"/>
        <w:lang w:val="en-US" w:eastAsia="en-US" w:bidi="ar-SA"/>
      </w:rPr>
    </w:lvl>
    <w:lvl w:ilvl="1">
      <w:start w:val="2"/>
      <w:numFmt w:val="decimal"/>
      <w:lvlText w:val="%1.%2"/>
      <w:lvlJc w:val="left"/>
      <w:pPr>
        <w:ind w:left="1275" w:hanging="872"/>
        <w:jc w:val="left"/>
      </w:pPr>
      <w:rPr>
        <w:rFonts w:hint="default"/>
        <w:lang w:val="en-US" w:eastAsia="en-US" w:bidi="ar-SA"/>
      </w:rPr>
    </w:lvl>
    <w:lvl w:ilvl="2">
      <w:start w:val="1"/>
      <w:numFmt w:val="decimal"/>
      <w:lvlText w:val="%1.%2.%3."/>
      <w:lvlJc w:val="left"/>
      <w:pPr>
        <w:ind w:left="1275" w:hanging="872"/>
        <w:jc w:val="left"/>
      </w:pPr>
      <w:rPr>
        <w:rFonts w:hint="default" w:ascii="Cambria" w:hAnsi="Cambria" w:eastAsia="Cambria" w:cs="Cambria"/>
        <w:b/>
        <w:bCs/>
        <w:i w:val="0"/>
        <w:iCs w:val="0"/>
        <w:spacing w:val="-1"/>
        <w:w w:val="100"/>
        <w:sz w:val="24"/>
        <w:szCs w:val="24"/>
        <w:lang w:val="en-US" w:eastAsia="en-US" w:bidi="ar-SA"/>
      </w:rPr>
    </w:lvl>
    <w:lvl w:ilvl="3">
      <w:start w:val="0"/>
      <w:numFmt w:val="bullet"/>
      <w:lvlText w:val="•"/>
      <w:lvlJc w:val="left"/>
      <w:pPr>
        <w:ind w:left="4168" w:hanging="872"/>
      </w:pPr>
      <w:rPr>
        <w:rFonts w:hint="default"/>
        <w:lang w:val="en-US" w:eastAsia="en-US" w:bidi="ar-SA"/>
      </w:rPr>
    </w:lvl>
    <w:lvl w:ilvl="4">
      <w:start w:val="0"/>
      <w:numFmt w:val="bullet"/>
      <w:lvlText w:val="•"/>
      <w:lvlJc w:val="left"/>
      <w:pPr>
        <w:ind w:left="5131" w:hanging="872"/>
      </w:pPr>
      <w:rPr>
        <w:rFonts w:hint="default"/>
        <w:lang w:val="en-US" w:eastAsia="en-US" w:bidi="ar-SA"/>
      </w:rPr>
    </w:lvl>
    <w:lvl w:ilvl="5">
      <w:start w:val="0"/>
      <w:numFmt w:val="bullet"/>
      <w:lvlText w:val="•"/>
      <w:lvlJc w:val="left"/>
      <w:pPr>
        <w:ind w:left="6094" w:hanging="872"/>
      </w:pPr>
      <w:rPr>
        <w:rFonts w:hint="default"/>
        <w:lang w:val="en-US" w:eastAsia="en-US" w:bidi="ar-SA"/>
      </w:rPr>
    </w:lvl>
    <w:lvl w:ilvl="6">
      <w:start w:val="0"/>
      <w:numFmt w:val="bullet"/>
      <w:lvlText w:val="•"/>
      <w:lvlJc w:val="left"/>
      <w:pPr>
        <w:ind w:left="7057" w:hanging="872"/>
      </w:pPr>
      <w:rPr>
        <w:rFonts w:hint="default"/>
        <w:lang w:val="en-US" w:eastAsia="en-US" w:bidi="ar-SA"/>
      </w:rPr>
    </w:lvl>
    <w:lvl w:ilvl="7">
      <w:start w:val="0"/>
      <w:numFmt w:val="bullet"/>
      <w:lvlText w:val="•"/>
      <w:lvlJc w:val="left"/>
      <w:pPr>
        <w:ind w:left="8020" w:hanging="872"/>
      </w:pPr>
      <w:rPr>
        <w:rFonts w:hint="default"/>
        <w:lang w:val="en-US" w:eastAsia="en-US" w:bidi="ar-SA"/>
      </w:rPr>
    </w:lvl>
    <w:lvl w:ilvl="8">
      <w:start w:val="0"/>
      <w:numFmt w:val="bullet"/>
      <w:lvlText w:val="•"/>
      <w:lvlJc w:val="left"/>
      <w:pPr>
        <w:ind w:left="8983" w:hanging="872"/>
      </w:pPr>
      <w:rPr>
        <w:rFonts w:hint="default"/>
        <w:lang w:val="en-US" w:eastAsia="en-US" w:bidi="ar-SA"/>
      </w:rPr>
    </w:lvl>
  </w:abstractNum>
  <w:abstractNum w:abstractNumId="58">
    <w:multiLevelType w:val="hybridMultilevel"/>
    <w:lvl w:ilvl="0">
      <w:start w:val="14"/>
      <w:numFmt w:val="decimal"/>
      <w:lvlText w:val="%1"/>
      <w:lvlJc w:val="left"/>
      <w:pPr>
        <w:ind w:left="1275" w:hanging="805"/>
        <w:jc w:val="left"/>
      </w:pPr>
      <w:rPr>
        <w:rFonts w:hint="default"/>
        <w:lang w:val="en-US" w:eastAsia="en-US" w:bidi="ar-SA"/>
      </w:rPr>
    </w:lvl>
    <w:lvl w:ilvl="1">
      <w:start w:val="1"/>
      <w:numFmt w:val="decimal"/>
      <w:lvlText w:val="%1.%2"/>
      <w:lvlJc w:val="left"/>
      <w:pPr>
        <w:ind w:left="1275" w:hanging="805"/>
        <w:jc w:val="left"/>
      </w:pPr>
      <w:rPr>
        <w:rFonts w:hint="default"/>
        <w:lang w:val="en-US" w:eastAsia="en-US" w:bidi="ar-SA"/>
      </w:rPr>
    </w:lvl>
    <w:lvl w:ilvl="2">
      <w:start w:val="4"/>
      <w:numFmt w:val="decimal"/>
      <w:lvlText w:val="%1.%2.%3"/>
      <w:lvlJc w:val="left"/>
      <w:pPr>
        <w:ind w:left="1275" w:hanging="805"/>
        <w:jc w:val="left"/>
      </w:pPr>
      <w:rPr>
        <w:rFonts w:hint="default" w:ascii="Cambria" w:hAnsi="Cambria" w:eastAsia="Cambria" w:cs="Cambria"/>
        <w:b/>
        <w:bCs/>
        <w:i w:val="0"/>
        <w:iCs w:val="0"/>
        <w:spacing w:val="0"/>
        <w:w w:val="100"/>
        <w:sz w:val="24"/>
        <w:szCs w:val="24"/>
        <w:lang w:val="en-US" w:eastAsia="en-US" w:bidi="ar-SA"/>
      </w:rPr>
    </w:lvl>
    <w:lvl w:ilvl="3">
      <w:start w:val="0"/>
      <w:numFmt w:val="bullet"/>
      <w:lvlText w:val="•"/>
      <w:lvlJc w:val="left"/>
      <w:pPr>
        <w:ind w:left="4168" w:hanging="805"/>
      </w:pPr>
      <w:rPr>
        <w:rFonts w:hint="default"/>
        <w:lang w:val="en-US" w:eastAsia="en-US" w:bidi="ar-SA"/>
      </w:rPr>
    </w:lvl>
    <w:lvl w:ilvl="4">
      <w:start w:val="0"/>
      <w:numFmt w:val="bullet"/>
      <w:lvlText w:val="•"/>
      <w:lvlJc w:val="left"/>
      <w:pPr>
        <w:ind w:left="5131" w:hanging="805"/>
      </w:pPr>
      <w:rPr>
        <w:rFonts w:hint="default"/>
        <w:lang w:val="en-US" w:eastAsia="en-US" w:bidi="ar-SA"/>
      </w:rPr>
    </w:lvl>
    <w:lvl w:ilvl="5">
      <w:start w:val="0"/>
      <w:numFmt w:val="bullet"/>
      <w:lvlText w:val="•"/>
      <w:lvlJc w:val="left"/>
      <w:pPr>
        <w:ind w:left="6094" w:hanging="805"/>
      </w:pPr>
      <w:rPr>
        <w:rFonts w:hint="default"/>
        <w:lang w:val="en-US" w:eastAsia="en-US" w:bidi="ar-SA"/>
      </w:rPr>
    </w:lvl>
    <w:lvl w:ilvl="6">
      <w:start w:val="0"/>
      <w:numFmt w:val="bullet"/>
      <w:lvlText w:val="•"/>
      <w:lvlJc w:val="left"/>
      <w:pPr>
        <w:ind w:left="7057" w:hanging="805"/>
      </w:pPr>
      <w:rPr>
        <w:rFonts w:hint="default"/>
        <w:lang w:val="en-US" w:eastAsia="en-US" w:bidi="ar-SA"/>
      </w:rPr>
    </w:lvl>
    <w:lvl w:ilvl="7">
      <w:start w:val="0"/>
      <w:numFmt w:val="bullet"/>
      <w:lvlText w:val="•"/>
      <w:lvlJc w:val="left"/>
      <w:pPr>
        <w:ind w:left="8020" w:hanging="805"/>
      </w:pPr>
      <w:rPr>
        <w:rFonts w:hint="default"/>
        <w:lang w:val="en-US" w:eastAsia="en-US" w:bidi="ar-SA"/>
      </w:rPr>
    </w:lvl>
    <w:lvl w:ilvl="8">
      <w:start w:val="0"/>
      <w:numFmt w:val="bullet"/>
      <w:lvlText w:val="•"/>
      <w:lvlJc w:val="left"/>
      <w:pPr>
        <w:ind w:left="8983" w:hanging="805"/>
      </w:pPr>
      <w:rPr>
        <w:rFonts w:hint="default"/>
        <w:lang w:val="en-US" w:eastAsia="en-US" w:bidi="ar-SA"/>
      </w:rPr>
    </w:lvl>
  </w:abstractNum>
  <w:abstractNum w:abstractNumId="57">
    <w:multiLevelType w:val="hybridMultilevel"/>
    <w:lvl w:ilvl="0">
      <w:start w:val="14"/>
      <w:numFmt w:val="decimal"/>
      <w:lvlText w:val="%1"/>
      <w:lvlJc w:val="left"/>
      <w:pPr>
        <w:ind w:left="1275" w:hanging="874"/>
        <w:jc w:val="left"/>
      </w:pPr>
      <w:rPr>
        <w:rFonts w:hint="default"/>
        <w:lang w:val="en-US" w:eastAsia="en-US" w:bidi="ar-SA"/>
      </w:rPr>
    </w:lvl>
    <w:lvl w:ilvl="1">
      <w:start w:val="1"/>
      <w:numFmt w:val="decimal"/>
      <w:lvlText w:val="%1.%2"/>
      <w:lvlJc w:val="left"/>
      <w:pPr>
        <w:ind w:left="1275" w:hanging="874"/>
        <w:jc w:val="left"/>
      </w:pPr>
      <w:rPr>
        <w:rFonts w:hint="default"/>
        <w:lang w:val="en-US" w:eastAsia="en-US" w:bidi="ar-SA"/>
      </w:rPr>
    </w:lvl>
    <w:lvl w:ilvl="2">
      <w:start w:val="1"/>
      <w:numFmt w:val="decimal"/>
      <w:lvlText w:val="%1.%2.%3."/>
      <w:lvlJc w:val="left"/>
      <w:pPr>
        <w:ind w:left="1275" w:hanging="874"/>
        <w:jc w:val="left"/>
      </w:pPr>
      <w:rPr>
        <w:rFonts w:hint="default" w:ascii="Cambria" w:hAnsi="Cambria" w:eastAsia="Cambria" w:cs="Cambria"/>
        <w:b/>
        <w:bCs/>
        <w:i w:val="0"/>
        <w:iCs w:val="0"/>
        <w:spacing w:val="0"/>
        <w:w w:val="100"/>
        <w:sz w:val="24"/>
        <w:szCs w:val="24"/>
        <w:lang w:val="en-US" w:eastAsia="en-US" w:bidi="ar-SA"/>
      </w:rPr>
    </w:lvl>
    <w:lvl w:ilvl="3">
      <w:start w:val="1"/>
      <w:numFmt w:val="decimal"/>
      <w:lvlText w:val="%1.%2.%3.%4"/>
      <w:lvlJc w:val="left"/>
      <w:pPr>
        <w:ind w:left="2551" w:hanging="1309"/>
        <w:jc w:val="right"/>
      </w:pPr>
      <w:rPr>
        <w:rFonts w:hint="default" w:ascii="Cambria" w:hAnsi="Cambria" w:eastAsia="Cambria" w:cs="Cambria"/>
        <w:b/>
        <w:bCs/>
        <w:i w:val="0"/>
        <w:iCs w:val="0"/>
        <w:spacing w:val="0"/>
        <w:w w:val="100"/>
        <w:sz w:val="24"/>
        <w:szCs w:val="24"/>
        <w:lang w:val="en-US" w:eastAsia="en-US" w:bidi="ar-SA"/>
      </w:rPr>
    </w:lvl>
    <w:lvl w:ilvl="4">
      <w:start w:val="0"/>
      <w:numFmt w:val="bullet"/>
      <w:lvlText w:val="•"/>
      <w:lvlJc w:val="left"/>
      <w:pPr>
        <w:ind w:left="5343" w:hanging="1309"/>
      </w:pPr>
      <w:rPr>
        <w:rFonts w:hint="default"/>
        <w:lang w:val="en-US" w:eastAsia="en-US" w:bidi="ar-SA"/>
      </w:rPr>
    </w:lvl>
    <w:lvl w:ilvl="5">
      <w:start w:val="0"/>
      <w:numFmt w:val="bullet"/>
      <w:lvlText w:val="•"/>
      <w:lvlJc w:val="left"/>
      <w:pPr>
        <w:ind w:left="6270" w:hanging="1309"/>
      </w:pPr>
      <w:rPr>
        <w:rFonts w:hint="default"/>
        <w:lang w:val="en-US" w:eastAsia="en-US" w:bidi="ar-SA"/>
      </w:rPr>
    </w:lvl>
    <w:lvl w:ilvl="6">
      <w:start w:val="0"/>
      <w:numFmt w:val="bullet"/>
      <w:lvlText w:val="•"/>
      <w:lvlJc w:val="left"/>
      <w:pPr>
        <w:ind w:left="7198" w:hanging="1309"/>
      </w:pPr>
      <w:rPr>
        <w:rFonts w:hint="default"/>
        <w:lang w:val="en-US" w:eastAsia="en-US" w:bidi="ar-SA"/>
      </w:rPr>
    </w:lvl>
    <w:lvl w:ilvl="7">
      <w:start w:val="0"/>
      <w:numFmt w:val="bullet"/>
      <w:lvlText w:val="•"/>
      <w:lvlJc w:val="left"/>
      <w:pPr>
        <w:ind w:left="8126" w:hanging="1309"/>
      </w:pPr>
      <w:rPr>
        <w:rFonts w:hint="default"/>
        <w:lang w:val="en-US" w:eastAsia="en-US" w:bidi="ar-SA"/>
      </w:rPr>
    </w:lvl>
    <w:lvl w:ilvl="8">
      <w:start w:val="0"/>
      <w:numFmt w:val="bullet"/>
      <w:lvlText w:val="•"/>
      <w:lvlJc w:val="left"/>
      <w:pPr>
        <w:ind w:left="9053" w:hanging="1309"/>
      </w:pPr>
      <w:rPr>
        <w:rFonts w:hint="default"/>
        <w:lang w:val="en-US" w:eastAsia="en-US" w:bidi="ar-SA"/>
      </w:rPr>
    </w:lvl>
  </w:abstractNum>
  <w:abstractNum w:abstractNumId="56">
    <w:multiLevelType w:val="hybridMultilevel"/>
    <w:lvl w:ilvl="0">
      <w:start w:val="13"/>
      <w:numFmt w:val="decimal"/>
      <w:lvlText w:val="%1"/>
      <w:lvlJc w:val="left"/>
      <w:pPr>
        <w:ind w:left="1275" w:hanging="884"/>
        <w:jc w:val="left"/>
      </w:pPr>
      <w:rPr>
        <w:rFonts w:hint="default"/>
        <w:lang w:val="en-US" w:eastAsia="en-US" w:bidi="ar-SA"/>
      </w:rPr>
    </w:lvl>
    <w:lvl w:ilvl="1">
      <w:start w:val="7"/>
      <w:numFmt w:val="decimal"/>
      <w:lvlText w:val="%1.%2"/>
      <w:lvlJc w:val="left"/>
      <w:pPr>
        <w:ind w:left="1275" w:hanging="884"/>
        <w:jc w:val="left"/>
      </w:pPr>
      <w:rPr>
        <w:rFonts w:hint="default"/>
        <w:lang w:val="en-US" w:eastAsia="en-US" w:bidi="ar-SA"/>
      </w:rPr>
    </w:lvl>
    <w:lvl w:ilvl="2">
      <w:start w:val="1"/>
      <w:numFmt w:val="decimal"/>
      <w:lvlText w:val="%1.%2.%3."/>
      <w:lvlJc w:val="left"/>
      <w:pPr>
        <w:ind w:left="1275" w:hanging="884"/>
        <w:jc w:val="left"/>
      </w:pPr>
      <w:rPr>
        <w:rFonts w:hint="default" w:ascii="Cambria" w:hAnsi="Cambria" w:eastAsia="Cambria" w:cs="Cambria"/>
        <w:b/>
        <w:bCs/>
        <w:i w:val="0"/>
        <w:iCs w:val="0"/>
        <w:spacing w:val="-1"/>
        <w:w w:val="100"/>
        <w:sz w:val="24"/>
        <w:szCs w:val="24"/>
        <w:lang w:val="en-US" w:eastAsia="en-US" w:bidi="ar-SA"/>
      </w:rPr>
    </w:lvl>
    <w:lvl w:ilvl="3">
      <w:start w:val="1"/>
      <w:numFmt w:val="decimal"/>
      <w:lvlText w:val="%1.%2.%3.%4"/>
      <w:lvlJc w:val="left"/>
      <w:pPr>
        <w:ind w:left="1984" w:hanging="879"/>
        <w:jc w:val="left"/>
      </w:pPr>
      <w:rPr>
        <w:rFonts w:hint="default" w:ascii="Cambria" w:hAnsi="Cambria" w:eastAsia="Cambria" w:cs="Cambria"/>
        <w:b/>
        <w:bCs/>
        <w:i w:val="0"/>
        <w:iCs w:val="0"/>
        <w:spacing w:val="-1"/>
        <w:w w:val="100"/>
        <w:sz w:val="22"/>
        <w:szCs w:val="22"/>
        <w:lang w:val="en-US" w:eastAsia="en-US" w:bidi="ar-SA"/>
      </w:rPr>
    </w:lvl>
    <w:lvl w:ilvl="4">
      <w:start w:val="0"/>
      <w:numFmt w:val="bullet"/>
      <w:lvlText w:val="•"/>
      <w:lvlJc w:val="left"/>
      <w:pPr>
        <w:ind w:left="4956" w:hanging="879"/>
      </w:pPr>
      <w:rPr>
        <w:rFonts w:hint="default"/>
        <w:lang w:val="en-US" w:eastAsia="en-US" w:bidi="ar-SA"/>
      </w:rPr>
    </w:lvl>
    <w:lvl w:ilvl="5">
      <w:start w:val="0"/>
      <w:numFmt w:val="bullet"/>
      <w:lvlText w:val="•"/>
      <w:lvlJc w:val="left"/>
      <w:pPr>
        <w:ind w:left="5948" w:hanging="879"/>
      </w:pPr>
      <w:rPr>
        <w:rFonts w:hint="default"/>
        <w:lang w:val="en-US" w:eastAsia="en-US" w:bidi="ar-SA"/>
      </w:rPr>
    </w:lvl>
    <w:lvl w:ilvl="6">
      <w:start w:val="0"/>
      <w:numFmt w:val="bullet"/>
      <w:lvlText w:val="•"/>
      <w:lvlJc w:val="left"/>
      <w:pPr>
        <w:ind w:left="6940" w:hanging="879"/>
      </w:pPr>
      <w:rPr>
        <w:rFonts w:hint="default"/>
        <w:lang w:val="en-US" w:eastAsia="en-US" w:bidi="ar-SA"/>
      </w:rPr>
    </w:lvl>
    <w:lvl w:ilvl="7">
      <w:start w:val="0"/>
      <w:numFmt w:val="bullet"/>
      <w:lvlText w:val="•"/>
      <w:lvlJc w:val="left"/>
      <w:pPr>
        <w:ind w:left="7932" w:hanging="879"/>
      </w:pPr>
      <w:rPr>
        <w:rFonts w:hint="default"/>
        <w:lang w:val="en-US" w:eastAsia="en-US" w:bidi="ar-SA"/>
      </w:rPr>
    </w:lvl>
    <w:lvl w:ilvl="8">
      <w:start w:val="0"/>
      <w:numFmt w:val="bullet"/>
      <w:lvlText w:val="•"/>
      <w:lvlJc w:val="left"/>
      <w:pPr>
        <w:ind w:left="8924" w:hanging="879"/>
      </w:pPr>
      <w:rPr>
        <w:rFonts w:hint="default"/>
        <w:lang w:val="en-US" w:eastAsia="en-US" w:bidi="ar-SA"/>
      </w:rPr>
    </w:lvl>
  </w:abstractNum>
  <w:abstractNum w:abstractNumId="55">
    <w:multiLevelType w:val="hybridMultilevel"/>
    <w:lvl w:ilvl="0">
      <w:start w:val="13"/>
      <w:numFmt w:val="decimal"/>
      <w:lvlText w:val="%1"/>
      <w:lvlJc w:val="left"/>
      <w:pPr>
        <w:ind w:left="1275" w:hanging="914"/>
        <w:jc w:val="left"/>
      </w:pPr>
      <w:rPr>
        <w:rFonts w:hint="default"/>
        <w:lang w:val="en-US" w:eastAsia="en-US" w:bidi="ar-SA"/>
      </w:rPr>
    </w:lvl>
    <w:lvl w:ilvl="1">
      <w:start w:val="6"/>
      <w:numFmt w:val="decimal"/>
      <w:lvlText w:val="%1.%2"/>
      <w:lvlJc w:val="left"/>
      <w:pPr>
        <w:ind w:left="1275" w:hanging="914"/>
        <w:jc w:val="left"/>
      </w:pPr>
      <w:rPr>
        <w:rFonts w:hint="default"/>
        <w:lang w:val="en-US" w:eastAsia="en-US" w:bidi="ar-SA"/>
      </w:rPr>
    </w:lvl>
    <w:lvl w:ilvl="2">
      <w:start w:val="1"/>
      <w:numFmt w:val="decimal"/>
      <w:lvlText w:val="%1.%2.%3."/>
      <w:lvlJc w:val="left"/>
      <w:pPr>
        <w:ind w:left="1275" w:hanging="914"/>
        <w:jc w:val="left"/>
      </w:pPr>
      <w:rPr>
        <w:rFonts w:hint="default" w:ascii="Cambria" w:hAnsi="Cambria" w:eastAsia="Cambria" w:cs="Cambria"/>
        <w:b/>
        <w:bCs/>
        <w:i w:val="0"/>
        <w:iCs w:val="0"/>
        <w:spacing w:val="-1"/>
        <w:w w:val="100"/>
        <w:sz w:val="24"/>
        <w:szCs w:val="24"/>
        <w:lang w:val="en-US" w:eastAsia="en-US" w:bidi="ar-SA"/>
      </w:rPr>
    </w:lvl>
    <w:lvl w:ilvl="3">
      <w:start w:val="0"/>
      <w:numFmt w:val="bullet"/>
      <w:lvlText w:val="•"/>
      <w:lvlJc w:val="left"/>
      <w:pPr>
        <w:ind w:left="4168" w:hanging="914"/>
      </w:pPr>
      <w:rPr>
        <w:rFonts w:hint="default"/>
        <w:lang w:val="en-US" w:eastAsia="en-US" w:bidi="ar-SA"/>
      </w:rPr>
    </w:lvl>
    <w:lvl w:ilvl="4">
      <w:start w:val="0"/>
      <w:numFmt w:val="bullet"/>
      <w:lvlText w:val="•"/>
      <w:lvlJc w:val="left"/>
      <w:pPr>
        <w:ind w:left="5131" w:hanging="914"/>
      </w:pPr>
      <w:rPr>
        <w:rFonts w:hint="default"/>
        <w:lang w:val="en-US" w:eastAsia="en-US" w:bidi="ar-SA"/>
      </w:rPr>
    </w:lvl>
    <w:lvl w:ilvl="5">
      <w:start w:val="0"/>
      <w:numFmt w:val="bullet"/>
      <w:lvlText w:val="•"/>
      <w:lvlJc w:val="left"/>
      <w:pPr>
        <w:ind w:left="6094" w:hanging="914"/>
      </w:pPr>
      <w:rPr>
        <w:rFonts w:hint="default"/>
        <w:lang w:val="en-US" w:eastAsia="en-US" w:bidi="ar-SA"/>
      </w:rPr>
    </w:lvl>
    <w:lvl w:ilvl="6">
      <w:start w:val="0"/>
      <w:numFmt w:val="bullet"/>
      <w:lvlText w:val="•"/>
      <w:lvlJc w:val="left"/>
      <w:pPr>
        <w:ind w:left="7057" w:hanging="914"/>
      </w:pPr>
      <w:rPr>
        <w:rFonts w:hint="default"/>
        <w:lang w:val="en-US" w:eastAsia="en-US" w:bidi="ar-SA"/>
      </w:rPr>
    </w:lvl>
    <w:lvl w:ilvl="7">
      <w:start w:val="0"/>
      <w:numFmt w:val="bullet"/>
      <w:lvlText w:val="•"/>
      <w:lvlJc w:val="left"/>
      <w:pPr>
        <w:ind w:left="8020" w:hanging="914"/>
      </w:pPr>
      <w:rPr>
        <w:rFonts w:hint="default"/>
        <w:lang w:val="en-US" w:eastAsia="en-US" w:bidi="ar-SA"/>
      </w:rPr>
    </w:lvl>
    <w:lvl w:ilvl="8">
      <w:start w:val="0"/>
      <w:numFmt w:val="bullet"/>
      <w:lvlText w:val="•"/>
      <w:lvlJc w:val="left"/>
      <w:pPr>
        <w:ind w:left="8983" w:hanging="914"/>
      </w:pPr>
      <w:rPr>
        <w:rFonts w:hint="default"/>
        <w:lang w:val="en-US" w:eastAsia="en-US" w:bidi="ar-SA"/>
      </w:rPr>
    </w:lvl>
  </w:abstractNum>
  <w:abstractNum w:abstractNumId="54">
    <w:multiLevelType w:val="hybridMultilevel"/>
    <w:lvl w:ilvl="0">
      <w:start w:val="13"/>
      <w:numFmt w:val="decimal"/>
      <w:lvlText w:val="%1"/>
      <w:lvlJc w:val="left"/>
      <w:pPr>
        <w:ind w:left="1275" w:hanging="867"/>
        <w:jc w:val="left"/>
      </w:pPr>
      <w:rPr>
        <w:rFonts w:hint="default"/>
        <w:lang w:val="en-US" w:eastAsia="en-US" w:bidi="ar-SA"/>
      </w:rPr>
    </w:lvl>
    <w:lvl w:ilvl="1">
      <w:start w:val="5"/>
      <w:numFmt w:val="decimal"/>
      <w:lvlText w:val="%1.%2"/>
      <w:lvlJc w:val="left"/>
      <w:pPr>
        <w:ind w:left="1275" w:hanging="867"/>
        <w:jc w:val="left"/>
      </w:pPr>
      <w:rPr>
        <w:rFonts w:hint="default"/>
        <w:lang w:val="en-US" w:eastAsia="en-US" w:bidi="ar-SA"/>
      </w:rPr>
    </w:lvl>
    <w:lvl w:ilvl="2">
      <w:start w:val="1"/>
      <w:numFmt w:val="decimal"/>
      <w:lvlText w:val="%1.%2.%3."/>
      <w:lvlJc w:val="left"/>
      <w:pPr>
        <w:ind w:left="1275" w:hanging="867"/>
        <w:jc w:val="left"/>
      </w:pPr>
      <w:rPr>
        <w:rFonts w:hint="default" w:ascii="Cambria" w:hAnsi="Cambria" w:eastAsia="Cambria" w:cs="Cambria"/>
        <w:b/>
        <w:bCs/>
        <w:i w:val="0"/>
        <w:iCs w:val="0"/>
        <w:spacing w:val="-1"/>
        <w:w w:val="100"/>
        <w:sz w:val="24"/>
        <w:szCs w:val="24"/>
        <w:lang w:val="en-US" w:eastAsia="en-US" w:bidi="ar-SA"/>
      </w:rPr>
    </w:lvl>
    <w:lvl w:ilvl="3">
      <w:start w:val="0"/>
      <w:numFmt w:val="bullet"/>
      <w:lvlText w:val="•"/>
      <w:lvlJc w:val="left"/>
      <w:pPr>
        <w:ind w:left="4168" w:hanging="867"/>
      </w:pPr>
      <w:rPr>
        <w:rFonts w:hint="default"/>
        <w:lang w:val="en-US" w:eastAsia="en-US" w:bidi="ar-SA"/>
      </w:rPr>
    </w:lvl>
    <w:lvl w:ilvl="4">
      <w:start w:val="0"/>
      <w:numFmt w:val="bullet"/>
      <w:lvlText w:val="•"/>
      <w:lvlJc w:val="left"/>
      <w:pPr>
        <w:ind w:left="5131" w:hanging="867"/>
      </w:pPr>
      <w:rPr>
        <w:rFonts w:hint="default"/>
        <w:lang w:val="en-US" w:eastAsia="en-US" w:bidi="ar-SA"/>
      </w:rPr>
    </w:lvl>
    <w:lvl w:ilvl="5">
      <w:start w:val="0"/>
      <w:numFmt w:val="bullet"/>
      <w:lvlText w:val="•"/>
      <w:lvlJc w:val="left"/>
      <w:pPr>
        <w:ind w:left="6094" w:hanging="867"/>
      </w:pPr>
      <w:rPr>
        <w:rFonts w:hint="default"/>
        <w:lang w:val="en-US" w:eastAsia="en-US" w:bidi="ar-SA"/>
      </w:rPr>
    </w:lvl>
    <w:lvl w:ilvl="6">
      <w:start w:val="0"/>
      <w:numFmt w:val="bullet"/>
      <w:lvlText w:val="•"/>
      <w:lvlJc w:val="left"/>
      <w:pPr>
        <w:ind w:left="7057" w:hanging="867"/>
      </w:pPr>
      <w:rPr>
        <w:rFonts w:hint="default"/>
        <w:lang w:val="en-US" w:eastAsia="en-US" w:bidi="ar-SA"/>
      </w:rPr>
    </w:lvl>
    <w:lvl w:ilvl="7">
      <w:start w:val="0"/>
      <w:numFmt w:val="bullet"/>
      <w:lvlText w:val="•"/>
      <w:lvlJc w:val="left"/>
      <w:pPr>
        <w:ind w:left="8020" w:hanging="867"/>
      </w:pPr>
      <w:rPr>
        <w:rFonts w:hint="default"/>
        <w:lang w:val="en-US" w:eastAsia="en-US" w:bidi="ar-SA"/>
      </w:rPr>
    </w:lvl>
    <w:lvl w:ilvl="8">
      <w:start w:val="0"/>
      <w:numFmt w:val="bullet"/>
      <w:lvlText w:val="•"/>
      <w:lvlJc w:val="left"/>
      <w:pPr>
        <w:ind w:left="8983" w:hanging="867"/>
      </w:pPr>
      <w:rPr>
        <w:rFonts w:hint="default"/>
        <w:lang w:val="en-US" w:eastAsia="en-US" w:bidi="ar-SA"/>
      </w:rPr>
    </w:lvl>
  </w:abstractNum>
  <w:abstractNum w:abstractNumId="53">
    <w:multiLevelType w:val="hybridMultilevel"/>
    <w:lvl w:ilvl="0">
      <w:start w:val="11"/>
      <w:numFmt w:val="decimal"/>
      <w:lvlText w:val="%1."/>
      <w:lvlJc w:val="left"/>
      <w:pPr>
        <w:ind w:left="1172" w:hanging="748"/>
        <w:jc w:val="right"/>
      </w:pPr>
      <w:rPr>
        <w:rFonts w:hint="default" w:ascii="Cambria" w:hAnsi="Cambria" w:eastAsia="Cambria" w:cs="Cambria"/>
        <w:b/>
        <w:bCs/>
        <w:i w:val="0"/>
        <w:iCs w:val="0"/>
        <w:spacing w:val="0"/>
        <w:w w:val="96"/>
        <w:sz w:val="36"/>
        <w:szCs w:val="36"/>
        <w:lang w:val="en-US" w:eastAsia="en-US" w:bidi="ar-SA"/>
      </w:rPr>
    </w:lvl>
    <w:lvl w:ilvl="1">
      <w:start w:val="1"/>
      <w:numFmt w:val="decimal"/>
      <w:lvlText w:val="%1.%2"/>
      <w:lvlJc w:val="left"/>
      <w:pPr>
        <w:ind w:left="1208" w:hanging="784"/>
        <w:jc w:val="left"/>
      </w:pPr>
      <w:rPr>
        <w:rFonts w:hint="default"/>
        <w:spacing w:val="0"/>
        <w:w w:val="99"/>
        <w:lang w:val="en-US" w:eastAsia="en-US" w:bidi="ar-SA"/>
      </w:rPr>
    </w:lvl>
    <w:lvl w:ilvl="2">
      <w:start w:val="1"/>
      <w:numFmt w:val="decimal"/>
      <w:lvlText w:val="%1.%2.%3"/>
      <w:lvlJc w:val="left"/>
      <w:pPr>
        <w:ind w:left="1275" w:hanging="784"/>
        <w:jc w:val="left"/>
      </w:pPr>
      <w:rPr>
        <w:rFonts w:hint="default" w:ascii="Cambria" w:hAnsi="Cambria" w:eastAsia="Cambria" w:cs="Cambria"/>
        <w:b w:val="0"/>
        <w:bCs w:val="0"/>
        <w:i w:val="0"/>
        <w:iCs w:val="0"/>
        <w:spacing w:val="0"/>
        <w:w w:val="100"/>
        <w:sz w:val="24"/>
        <w:szCs w:val="24"/>
        <w:lang w:val="en-US" w:eastAsia="en-US" w:bidi="ar-SA"/>
      </w:rPr>
    </w:lvl>
    <w:lvl w:ilvl="3">
      <w:start w:val="1"/>
      <w:numFmt w:val="decimal"/>
      <w:lvlText w:val="%1.%2.%3.%4"/>
      <w:lvlJc w:val="left"/>
      <w:pPr>
        <w:ind w:left="1212" w:hanging="784"/>
        <w:jc w:val="right"/>
      </w:pPr>
      <w:rPr>
        <w:rFonts w:hint="default" w:ascii="Cambria" w:hAnsi="Cambria" w:eastAsia="Cambria" w:cs="Cambria"/>
        <w:b w:val="0"/>
        <w:bCs w:val="0"/>
        <w:i w:val="0"/>
        <w:iCs w:val="0"/>
        <w:spacing w:val="0"/>
        <w:w w:val="100"/>
        <w:sz w:val="24"/>
        <w:szCs w:val="24"/>
        <w:lang w:val="en-US" w:eastAsia="en-US" w:bidi="ar-SA"/>
      </w:rPr>
    </w:lvl>
    <w:lvl w:ilvl="4">
      <w:start w:val="0"/>
      <w:numFmt w:val="bullet"/>
      <w:lvlText w:val="•"/>
      <w:lvlJc w:val="left"/>
      <w:pPr>
        <w:ind w:left="1220" w:hanging="784"/>
      </w:pPr>
      <w:rPr>
        <w:rFonts w:hint="default"/>
        <w:lang w:val="en-US" w:eastAsia="en-US" w:bidi="ar-SA"/>
      </w:rPr>
    </w:lvl>
    <w:lvl w:ilvl="5">
      <w:start w:val="0"/>
      <w:numFmt w:val="bullet"/>
      <w:lvlText w:val="•"/>
      <w:lvlJc w:val="left"/>
      <w:pPr>
        <w:ind w:left="1280" w:hanging="784"/>
      </w:pPr>
      <w:rPr>
        <w:rFonts w:hint="default"/>
        <w:lang w:val="en-US" w:eastAsia="en-US" w:bidi="ar-SA"/>
      </w:rPr>
    </w:lvl>
    <w:lvl w:ilvl="6">
      <w:start w:val="0"/>
      <w:numFmt w:val="bullet"/>
      <w:lvlText w:val="•"/>
      <w:lvlJc w:val="left"/>
      <w:pPr>
        <w:ind w:left="3205" w:hanging="784"/>
      </w:pPr>
      <w:rPr>
        <w:rFonts w:hint="default"/>
        <w:lang w:val="en-US" w:eastAsia="en-US" w:bidi="ar-SA"/>
      </w:rPr>
    </w:lvl>
    <w:lvl w:ilvl="7">
      <w:start w:val="0"/>
      <w:numFmt w:val="bullet"/>
      <w:lvlText w:val="•"/>
      <w:lvlJc w:val="left"/>
      <w:pPr>
        <w:ind w:left="5131" w:hanging="784"/>
      </w:pPr>
      <w:rPr>
        <w:rFonts w:hint="default"/>
        <w:lang w:val="en-US" w:eastAsia="en-US" w:bidi="ar-SA"/>
      </w:rPr>
    </w:lvl>
    <w:lvl w:ilvl="8">
      <w:start w:val="0"/>
      <w:numFmt w:val="bullet"/>
      <w:lvlText w:val="•"/>
      <w:lvlJc w:val="left"/>
      <w:pPr>
        <w:ind w:left="7057" w:hanging="784"/>
      </w:pPr>
      <w:rPr>
        <w:rFonts w:hint="default"/>
        <w:lang w:val="en-US" w:eastAsia="en-US" w:bidi="ar-SA"/>
      </w:rPr>
    </w:lvl>
  </w:abstractNum>
  <w:abstractNum w:abstractNumId="52">
    <w:multiLevelType w:val="hybridMultilevel"/>
    <w:lvl w:ilvl="0">
      <w:start w:val="10"/>
      <w:numFmt w:val="decimal"/>
      <w:lvlText w:val="%1"/>
      <w:lvlJc w:val="left"/>
      <w:pPr>
        <w:ind w:left="1012" w:hanging="588"/>
        <w:jc w:val="left"/>
      </w:pPr>
      <w:rPr>
        <w:rFonts w:hint="default"/>
        <w:lang w:val="en-US" w:eastAsia="en-US" w:bidi="ar-SA"/>
      </w:rPr>
    </w:lvl>
    <w:lvl w:ilvl="1">
      <w:start w:val="2"/>
      <w:numFmt w:val="decimal"/>
      <w:lvlText w:val="%1.%2"/>
      <w:lvlJc w:val="left"/>
      <w:pPr>
        <w:ind w:left="1012" w:hanging="588"/>
        <w:jc w:val="left"/>
      </w:pPr>
      <w:rPr>
        <w:rFonts w:hint="default" w:ascii="Cambria" w:hAnsi="Cambria" w:eastAsia="Cambria" w:cs="Cambria"/>
        <w:b/>
        <w:bCs/>
        <w:i w:val="0"/>
        <w:iCs w:val="0"/>
        <w:spacing w:val="0"/>
        <w:w w:val="100"/>
        <w:sz w:val="24"/>
        <w:szCs w:val="24"/>
        <w:lang w:val="en-US" w:eastAsia="en-US" w:bidi="ar-SA"/>
      </w:rPr>
    </w:lvl>
    <w:lvl w:ilvl="2">
      <w:start w:val="1"/>
      <w:numFmt w:val="decimal"/>
      <w:lvlText w:val="%1.%2.%3"/>
      <w:lvlJc w:val="left"/>
      <w:pPr>
        <w:ind w:left="1275" w:hanging="820"/>
        <w:jc w:val="left"/>
      </w:pPr>
      <w:rPr>
        <w:rFonts w:hint="default" w:ascii="Cambria" w:hAnsi="Cambria" w:eastAsia="Cambria" w:cs="Cambria"/>
        <w:b w:val="0"/>
        <w:bCs w:val="0"/>
        <w:i w:val="0"/>
        <w:iCs w:val="0"/>
        <w:spacing w:val="0"/>
        <w:w w:val="100"/>
        <w:sz w:val="24"/>
        <w:szCs w:val="24"/>
        <w:lang w:val="en-US" w:eastAsia="en-US" w:bidi="ar-SA"/>
      </w:rPr>
    </w:lvl>
    <w:lvl w:ilvl="3">
      <w:start w:val="0"/>
      <w:numFmt w:val="bullet"/>
      <w:lvlText w:val="•"/>
      <w:lvlJc w:val="left"/>
      <w:pPr>
        <w:ind w:left="3419" w:hanging="820"/>
      </w:pPr>
      <w:rPr>
        <w:rFonts w:hint="default"/>
        <w:lang w:val="en-US" w:eastAsia="en-US" w:bidi="ar-SA"/>
      </w:rPr>
    </w:lvl>
    <w:lvl w:ilvl="4">
      <w:start w:val="0"/>
      <w:numFmt w:val="bullet"/>
      <w:lvlText w:val="•"/>
      <w:lvlJc w:val="left"/>
      <w:pPr>
        <w:ind w:left="4489" w:hanging="820"/>
      </w:pPr>
      <w:rPr>
        <w:rFonts w:hint="default"/>
        <w:lang w:val="en-US" w:eastAsia="en-US" w:bidi="ar-SA"/>
      </w:rPr>
    </w:lvl>
    <w:lvl w:ilvl="5">
      <w:start w:val="0"/>
      <w:numFmt w:val="bullet"/>
      <w:lvlText w:val="•"/>
      <w:lvlJc w:val="left"/>
      <w:pPr>
        <w:ind w:left="5559" w:hanging="820"/>
      </w:pPr>
      <w:rPr>
        <w:rFonts w:hint="default"/>
        <w:lang w:val="en-US" w:eastAsia="en-US" w:bidi="ar-SA"/>
      </w:rPr>
    </w:lvl>
    <w:lvl w:ilvl="6">
      <w:start w:val="0"/>
      <w:numFmt w:val="bullet"/>
      <w:lvlText w:val="•"/>
      <w:lvlJc w:val="left"/>
      <w:pPr>
        <w:ind w:left="6629" w:hanging="820"/>
      </w:pPr>
      <w:rPr>
        <w:rFonts w:hint="default"/>
        <w:lang w:val="en-US" w:eastAsia="en-US" w:bidi="ar-SA"/>
      </w:rPr>
    </w:lvl>
    <w:lvl w:ilvl="7">
      <w:start w:val="0"/>
      <w:numFmt w:val="bullet"/>
      <w:lvlText w:val="•"/>
      <w:lvlJc w:val="left"/>
      <w:pPr>
        <w:ind w:left="7699" w:hanging="820"/>
      </w:pPr>
      <w:rPr>
        <w:rFonts w:hint="default"/>
        <w:lang w:val="en-US" w:eastAsia="en-US" w:bidi="ar-SA"/>
      </w:rPr>
    </w:lvl>
    <w:lvl w:ilvl="8">
      <w:start w:val="0"/>
      <w:numFmt w:val="bullet"/>
      <w:lvlText w:val="•"/>
      <w:lvlJc w:val="left"/>
      <w:pPr>
        <w:ind w:left="8769" w:hanging="820"/>
      </w:pPr>
      <w:rPr>
        <w:rFonts w:hint="default"/>
        <w:lang w:val="en-US" w:eastAsia="en-US" w:bidi="ar-SA"/>
      </w:rPr>
    </w:lvl>
  </w:abstractNum>
  <w:abstractNum w:abstractNumId="51">
    <w:multiLevelType w:val="hybridMultilevel"/>
    <w:lvl w:ilvl="0">
      <w:start w:val="10"/>
      <w:numFmt w:val="decimal"/>
      <w:lvlText w:val="%1"/>
      <w:lvlJc w:val="left"/>
      <w:pPr>
        <w:ind w:left="926" w:hanging="786"/>
        <w:jc w:val="left"/>
      </w:pPr>
      <w:rPr>
        <w:rFonts w:hint="default"/>
        <w:lang w:val="en-US" w:eastAsia="en-US" w:bidi="ar-SA"/>
      </w:rPr>
    </w:lvl>
    <w:lvl w:ilvl="1">
      <w:start w:val="1"/>
      <w:numFmt w:val="decimal"/>
      <w:lvlText w:val="%1.%2"/>
      <w:lvlJc w:val="left"/>
      <w:pPr>
        <w:ind w:left="926" w:hanging="786"/>
        <w:jc w:val="left"/>
      </w:pPr>
      <w:rPr>
        <w:rFonts w:hint="default"/>
        <w:lang w:val="en-US" w:eastAsia="en-US" w:bidi="ar-SA"/>
      </w:rPr>
    </w:lvl>
    <w:lvl w:ilvl="2">
      <w:start w:val="1"/>
      <w:numFmt w:val="decimal"/>
      <w:lvlText w:val="%1.%2.%3"/>
      <w:lvlJc w:val="left"/>
      <w:pPr>
        <w:ind w:left="926" w:hanging="786"/>
        <w:jc w:val="right"/>
      </w:pPr>
      <w:rPr>
        <w:rFonts w:hint="default"/>
        <w:spacing w:val="-1"/>
        <w:w w:val="100"/>
        <w:lang w:val="en-US" w:eastAsia="en-US" w:bidi="ar-SA"/>
      </w:rPr>
    </w:lvl>
    <w:lvl w:ilvl="3">
      <w:start w:val="0"/>
      <w:numFmt w:val="bullet"/>
      <w:lvlText w:val="•"/>
      <w:lvlJc w:val="left"/>
      <w:pPr>
        <w:ind w:left="3916" w:hanging="786"/>
      </w:pPr>
      <w:rPr>
        <w:rFonts w:hint="default"/>
        <w:lang w:val="en-US" w:eastAsia="en-US" w:bidi="ar-SA"/>
      </w:rPr>
    </w:lvl>
    <w:lvl w:ilvl="4">
      <w:start w:val="0"/>
      <w:numFmt w:val="bullet"/>
      <w:lvlText w:val="•"/>
      <w:lvlJc w:val="left"/>
      <w:pPr>
        <w:ind w:left="4915" w:hanging="786"/>
      </w:pPr>
      <w:rPr>
        <w:rFonts w:hint="default"/>
        <w:lang w:val="en-US" w:eastAsia="en-US" w:bidi="ar-SA"/>
      </w:rPr>
    </w:lvl>
    <w:lvl w:ilvl="5">
      <w:start w:val="0"/>
      <w:numFmt w:val="bullet"/>
      <w:lvlText w:val="•"/>
      <w:lvlJc w:val="left"/>
      <w:pPr>
        <w:ind w:left="5914" w:hanging="786"/>
      </w:pPr>
      <w:rPr>
        <w:rFonts w:hint="default"/>
        <w:lang w:val="en-US" w:eastAsia="en-US" w:bidi="ar-SA"/>
      </w:rPr>
    </w:lvl>
    <w:lvl w:ilvl="6">
      <w:start w:val="0"/>
      <w:numFmt w:val="bullet"/>
      <w:lvlText w:val="•"/>
      <w:lvlJc w:val="left"/>
      <w:pPr>
        <w:ind w:left="6913" w:hanging="786"/>
      </w:pPr>
      <w:rPr>
        <w:rFonts w:hint="default"/>
        <w:lang w:val="en-US" w:eastAsia="en-US" w:bidi="ar-SA"/>
      </w:rPr>
    </w:lvl>
    <w:lvl w:ilvl="7">
      <w:start w:val="0"/>
      <w:numFmt w:val="bullet"/>
      <w:lvlText w:val="•"/>
      <w:lvlJc w:val="left"/>
      <w:pPr>
        <w:ind w:left="7912" w:hanging="786"/>
      </w:pPr>
      <w:rPr>
        <w:rFonts w:hint="default"/>
        <w:lang w:val="en-US" w:eastAsia="en-US" w:bidi="ar-SA"/>
      </w:rPr>
    </w:lvl>
    <w:lvl w:ilvl="8">
      <w:start w:val="0"/>
      <w:numFmt w:val="bullet"/>
      <w:lvlText w:val="•"/>
      <w:lvlJc w:val="left"/>
      <w:pPr>
        <w:ind w:left="8911" w:hanging="786"/>
      </w:pPr>
      <w:rPr>
        <w:rFonts w:hint="default"/>
        <w:lang w:val="en-US" w:eastAsia="en-US" w:bidi="ar-SA"/>
      </w:rPr>
    </w:lvl>
  </w:abstractNum>
  <w:abstractNum w:abstractNumId="50">
    <w:multiLevelType w:val="hybridMultilevel"/>
    <w:lvl w:ilvl="0">
      <w:start w:val="9"/>
      <w:numFmt w:val="decimal"/>
      <w:lvlText w:val="%1"/>
      <w:lvlJc w:val="left"/>
      <w:pPr>
        <w:ind w:left="944" w:hanging="520"/>
        <w:jc w:val="left"/>
      </w:pPr>
      <w:rPr>
        <w:rFonts w:hint="default"/>
        <w:lang w:val="en-US" w:eastAsia="en-US" w:bidi="ar-SA"/>
      </w:rPr>
    </w:lvl>
    <w:lvl w:ilvl="1">
      <w:start w:val="1"/>
      <w:numFmt w:val="decimal"/>
      <w:lvlText w:val="%1.%2"/>
      <w:lvlJc w:val="left"/>
      <w:pPr>
        <w:ind w:left="944" w:hanging="520"/>
        <w:jc w:val="left"/>
      </w:pPr>
      <w:rPr>
        <w:rFonts w:hint="default"/>
        <w:spacing w:val="0"/>
        <w:w w:val="99"/>
        <w:lang w:val="en-US" w:eastAsia="en-US" w:bidi="ar-SA"/>
      </w:rPr>
    </w:lvl>
    <w:lvl w:ilvl="2">
      <w:start w:val="1"/>
      <w:numFmt w:val="decimal"/>
      <w:lvlText w:val="%1.%2.%3"/>
      <w:lvlJc w:val="left"/>
      <w:pPr>
        <w:ind w:left="991" w:hanging="720"/>
        <w:jc w:val="left"/>
      </w:pPr>
      <w:rPr>
        <w:rFonts w:hint="default"/>
        <w:spacing w:val="0"/>
        <w:w w:val="100"/>
        <w:lang w:val="en-US" w:eastAsia="en-US" w:bidi="ar-SA"/>
      </w:rPr>
    </w:lvl>
    <w:lvl w:ilvl="3">
      <w:start w:val="1"/>
      <w:numFmt w:val="decimal"/>
      <w:lvlText w:val="%1.%2.%3.%4"/>
      <w:lvlJc w:val="left"/>
      <w:pPr>
        <w:ind w:left="1144" w:hanging="720"/>
        <w:jc w:val="left"/>
      </w:pPr>
      <w:rPr>
        <w:rFonts w:hint="default" w:ascii="Cambria" w:hAnsi="Cambria" w:eastAsia="Cambria" w:cs="Cambria"/>
        <w:b w:val="0"/>
        <w:bCs w:val="0"/>
        <w:i w:val="0"/>
        <w:iCs w:val="0"/>
        <w:spacing w:val="0"/>
        <w:w w:val="100"/>
        <w:sz w:val="24"/>
        <w:szCs w:val="24"/>
        <w:lang w:val="en-US" w:eastAsia="en-US" w:bidi="ar-SA"/>
      </w:rPr>
    </w:lvl>
    <w:lvl w:ilvl="4">
      <w:start w:val="0"/>
      <w:numFmt w:val="bullet"/>
      <w:lvlText w:val="•"/>
      <w:lvlJc w:val="left"/>
      <w:pPr>
        <w:ind w:left="3582" w:hanging="720"/>
      </w:pPr>
      <w:rPr>
        <w:rFonts w:hint="default"/>
        <w:lang w:val="en-US" w:eastAsia="en-US" w:bidi="ar-SA"/>
      </w:rPr>
    </w:lvl>
    <w:lvl w:ilvl="5">
      <w:start w:val="0"/>
      <w:numFmt w:val="bullet"/>
      <w:lvlText w:val="•"/>
      <w:lvlJc w:val="left"/>
      <w:pPr>
        <w:ind w:left="4803" w:hanging="720"/>
      </w:pPr>
      <w:rPr>
        <w:rFonts w:hint="default"/>
        <w:lang w:val="en-US" w:eastAsia="en-US" w:bidi="ar-SA"/>
      </w:rPr>
    </w:lvl>
    <w:lvl w:ilvl="6">
      <w:start w:val="0"/>
      <w:numFmt w:val="bullet"/>
      <w:lvlText w:val="•"/>
      <w:lvlJc w:val="left"/>
      <w:pPr>
        <w:ind w:left="6024" w:hanging="720"/>
      </w:pPr>
      <w:rPr>
        <w:rFonts w:hint="default"/>
        <w:lang w:val="en-US" w:eastAsia="en-US" w:bidi="ar-SA"/>
      </w:rPr>
    </w:lvl>
    <w:lvl w:ilvl="7">
      <w:start w:val="0"/>
      <w:numFmt w:val="bullet"/>
      <w:lvlText w:val="•"/>
      <w:lvlJc w:val="left"/>
      <w:pPr>
        <w:ind w:left="7245" w:hanging="720"/>
      </w:pPr>
      <w:rPr>
        <w:rFonts w:hint="default"/>
        <w:lang w:val="en-US" w:eastAsia="en-US" w:bidi="ar-SA"/>
      </w:rPr>
    </w:lvl>
    <w:lvl w:ilvl="8">
      <w:start w:val="0"/>
      <w:numFmt w:val="bullet"/>
      <w:lvlText w:val="•"/>
      <w:lvlJc w:val="left"/>
      <w:pPr>
        <w:ind w:left="8466" w:hanging="720"/>
      </w:pPr>
      <w:rPr>
        <w:rFonts w:hint="default"/>
        <w:lang w:val="en-US" w:eastAsia="en-US" w:bidi="ar-SA"/>
      </w:rPr>
    </w:lvl>
  </w:abstractNum>
  <w:abstractNum w:abstractNumId="49">
    <w:multiLevelType w:val="hybridMultilevel"/>
    <w:lvl w:ilvl="0">
      <w:start w:val="8"/>
      <w:numFmt w:val="decimal"/>
      <w:lvlText w:val="%1"/>
      <w:lvlJc w:val="left"/>
      <w:pPr>
        <w:ind w:left="910" w:hanging="486"/>
        <w:jc w:val="left"/>
      </w:pPr>
      <w:rPr>
        <w:rFonts w:hint="default"/>
        <w:lang w:val="en-US" w:eastAsia="en-US" w:bidi="ar-SA"/>
      </w:rPr>
    </w:lvl>
    <w:lvl w:ilvl="1">
      <w:start w:val="4"/>
      <w:numFmt w:val="decimal"/>
      <w:lvlText w:val="%1.%2."/>
      <w:lvlJc w:val="left"/>
      <w:pPr>
        <w:ind w:left="910" w:hanging="486"/>
        <w:jc w:val="left"/>
      </w:pPr>
      <w:rPr>
        <w:rFonts w:hint="default" w:ascii="Cambria" w:hAnsi="Cambria" w:eastAsia="Cambria" w:cs="Cambria"/>
        <w:b/>
        <w:bCs/>
        <w:i w:val="0"/>
        <w:iCs w:val="0"/>
        <w:spacing w:val="-1"/>
        <w:w w:val="100"/>
        <w:sz w:val="24"/>
        <w:szCs w:val="24"/>
        <w:lang w:val="en-US" w:eastAsia="en-US" w:bidi="ar-SA"/>
      </w:rPr>
    </w:lvl>
    <w:lvl w:ilvl="2">
      <w:start w:val="1"/>
      <w:numFmt w:val="decimal"/>
      <w:lvlText w:val="%1.%2.%3."/>
      <w:lvlJc w:val="left"/>
      <w:pPr>
        <w:ind w:left="991" w:hanging="667"/>
        <w:jc w:val="left"/>
      </w:pPr>
      <w:rPr>
        <w:rFonts w:hint="default" w:ascii="Cambria" w:hAnsi="Cambria" w:eastAsia="Cambria" w:cs="Cambria"/>
        <w:b/>
        <w:bCs/>
        <w:i w:val="0"/>
        <w:iCs w:val="0"/>
        <w:spacing w:val="0"/>
        <w:w w:val="100"/>
        <w:sz w:val="24"/>
        <w:szCs w:val="24"/>
        <w:lang w:val="en-US" w:eastAsia="en-US" w:bidi="ar-SA"/>
      </w:rPr>
    </w:lvl>
    <w:lvl w:ilvl="3">
      <w:start w:val="0"/>
      <w:numFmt w:val="bullet"/>
      <w:lvlText w:val="•"/>
      <w:lvlJc w:val="left"/>
      <w:pPr>
        <w:ind w:left="3202" w:hanging="667"/>
      </w:pPr>
      <w:rPr>
        <w:rFonts w:hint="default"/>
        <w:lang w:val="en-US" w:eastAsia="en-US" w:bidi="ar-SA"/>
      </w:rPr>
    </w:lvl>
    <w:lvl w:ilvl="4">
      <w:start w:val="0"/>
      <w:numFmt w:val="bullet"/>
      <w:lvlText w:val="•"/>
      <w:lvlJc w:val="left"/>
      <w:pPr>
        <w:ind w:left="4303" w:hanging="667"/>
      </w:pPr>
      <w:rPr>
        <w:rFonts w:hint="default"/>
        <w:lang w:val="en-US" w:eastAsia="en-US" w:bidi="ar-SA"/>
      </w:rPr>
    </w:lvl>
    <w:lvl w:ilvl="5">
      <w:start w:val="0"/>
      <w:numFmt w:val="bullet"/>
      <w:lvlText w:val="•"/>
      <w:lvlJc w:val="left"/>
      <w:pPr>
        <w:ind w:left="5404" w:hanging="667"/>
      </w:pPr>
      <w:rPr>
        <w:rFonts w:hint="default"/>
        <w:lang w:val="en-US" w:eastAsia="en-US" w:bidi="ar-SA"/>
      </w:rPr>
    </w:lvl>
    <w:lvl w:ilvl="6">
      <w:start w:val="0"/>
      <w:numFmt w:val="bullet"/>
      <w:lvlText w:val="•"/>
      <w:lvlJc w:val="left"/>
      <w:pPr>
        <w:ind w:left="6505" w:hanging="667"/>
      </w:pPr>
      <w:rPr>
        <w:rFonts w:hint="default"/>
        <w:lang w:val="en-US" w:eastAsia="en-US" w:bidi="ar-SA"/>
      </w:rPr>
    </w:lvl>
    <w:lvl w:ilvl="7">
      <w:start w:val="0"/>
      <w:numFmt w:val="bullet"/>
      <w:lvlText w:val="•"/>
      <w:lvlJc w:val="left"/>
      <w:pPr>
        <w:ind w:left="7606" w:hanging="667"/>
      </w:pPr>
      <w:rPr>
        <w:rFonts w:hint="default"/>
        <w:lang w:val="en-US" w:eastAsia="en-US" w:bidi="ar-SA"/>
      </w:rPr>
    </w:lvl>
    <w:lvl w:ilvl="8">
      <w:start w:val="0"/>
      <w:numFmt w:val="bullet"/>
      <w:lvlText w:val="•"/>
      <w:lvlJc w:val="left"/>
      <w:pPr>
        <w:ind w:left="8707" w:hanging="667"/>
      </w:pPr>
      <w:rPr>
        <w:rFonts w:hint="default"/>
        <w:lang w:val="en-US" w:eastAsia="en-US" w:bidi="ar-SA"/>
      </w:rPr>
    </w:lvl>
  </w:abstractNum>
  <w:abstractNum w:abstractNumId="48">
    <w:multiLevelType w:val="hybridMultilevel"/>
    <w:lvl w:ilvl="0">
      <w:start w:val="8"/>
      <w:numFmt w:val="decimal"/>
      <w:lvlText w:val="%1"/>
      <w:lvlJc w:val="left"/>
      <w:pPr>
        <w:ind w:left="991" w:hanging="642"/>
        <w:jc w:val="left"/>
      </w:pPr>
      <w:rPr>
        <w:rFonts w:hint="default"/>
        <w:lang w:val="en-US" w:eastAsia="en-US" w:bidi="ar-SA"/>
      </w:rPr>
    </w:lvl>
    <w:lvl w:ilvl="1">
      <w:start w:val="3"/>
      <w:numFmt w:val="decimal"/>
      <w:lvlText w:val="%1.%2"/>
      <w:lvlJc w:val="left"/>
      <w:pPr>
        <w:ind w:left="991" w:hanging="642"/>
        <w:jc w:val="left"/>
      </w:pPr>
      <w:rPr>
        <w:rFonts w:hint="default"/>
        <w:lang w:val="en-US" w:eastAsia="en-US" w:bidi="ar-SA"/>
      </w:rPr>
    </w:lvl>
    <w:lvl w:ilvl="2">
      <w:start w:val="6"/>
      <w:numFmt w:val="decimal"/>
      <w:lvlText w:val="%1.%2.%3"/>
      <w:lvlJc w:val="left"/>
      <w:pPr>
        <w:ind w:left="991" w:hanging="642"/>
        <w:jc w:val="left"/>
      </w:pPr>
      <w:rPr>
        <w:rFonts w:hint="default" w:ascii="Cambria" w:hAnsi="Cambria" w:eastAsia="Cambria" w:cs="Cambria"/>
        <w:b/>
        <w:bCs/>
        <w:i w:val="0"/>
        <w:iCs w:val="0"/>
        <w:spacing w:val="-1"/>
        <w:w w:val="100"/>
        <w:sz w:val="24"/>
        <w:szCs w:val="24"/>
        <w:lang w:val="en-US" w:eastAsia="en-US" w:bidi="ar-SA"/>
      </w:rPr>
    </w:lvl>
    <w:lvl w:ilvl="3">
      <w:start w:val="0"/>
      <w:numFmt w:val="bullet"/>
      <w:lvlText w:val="•"/>
      <w:lvlJc w:val="left"/>
      <w:pPr>
        <w:ind w:left="3972" w:hanging="642"/>
      </w:pPr>
      <w:rPr>
        <w:rFonts w:hint="default"/>
        <w:lang w:val="en-US" w:eastAsia="en-US" w:bidi="ar-SA"/>
      </w:rPr>
    </w:lvl>
    <w:lvl w:ilvl="4">
      <w:start w:val="0"/>
      <w:numFmt w:val="bullet"/>
      <w:lvlText w:val="•"/>
      <w:lvlJc w:val="left"/>
      <w:pPr>
        <w:ind w:left="4963" w:hanging="642"/>
      </w:pPr>
      <w:rPr>
        <w:rFonts w:hint="default"/>
        <w:lang w:val="en-US" w:eastAsia="en-US" w:bidi="ar-SA"/>
      </w:rPr>
    </w:lvl>
    <w:lvl w:ilvl="5">
      <w:start w:val="0"/>
      <w:numFmt w:val="bullet"/>
      <w:lvlText w:val="•"/>
      <w:lvlJc w:val="left"/>
      <w:pPr>
        <w:ind w:left="5954" w:hanging="642"/>
      </w:pPr>
      <w:rPr>
        <w:rFonts w:hint="default"/>
        <w:lang w:val="en-US" w:eastAsia="en-US" w:bidi="ar-SA"/>
      </w:rPr>
    </w:lvl>
    <w:lvl w:ilvl="6">
      <w:start w:val="0"/>
      <w:numFmt w:val="bullet"/>
      <w:lvlText w:val="•"/>
      <w:lvlJc w:val="left"/>
      <w:pPr>
        <w:ind w:left="6945" w:hanging="642"/>
      </w:pPr>
      <w:rPr>
        <w:rFonts w:hint="default"/>
        <w:lang w:val="en-US" w:eastAsia="en-US" w:bidi="ar-SA"/>
      </w:rPr>
    </w:lvl>
    <w:lvl w:ilvl="7">
      <w:start w:val="0"/>
      <w:numFmt w:val="bullet"/>
      <w:lvlText w:val="•"/>
      <w:lvlJc w:val="left"/>
      <w:pPr>
        <w:ind w:left="7936" w:hanging="642"/>
      </w:pPr>
      <w:rPr>
        <w:rFonts w:hint="default"/>
        <w:lang w:val="en-US" w:eastAsia="en-US" w:bidi="ar-SA"/>
      </w:rPr>
    </w:lvl>
    <w:lvl w:ilvl="8">
      <w:start w:val="0"/>
      <w:numFmt w:val="bullet"/>
      <w:lvlText w:val="•"/>
      <w:lvlJc w:val="left"/>
      <w:pPr>
        <w:ind w:left="8927" w:hanging="642"/>
      </w:pPr>
      <w:rPr>
        <w:rFonts w:hint="default"/>
        <w:lang w:val="en-US" w:eastAsia="en-US" w:bidi="ar-SA"/>
      </w:rPr>
    </w:lvl>
  </w:abstractNum>
  <w:abstractNum w:abstractNumId="47">
    <w:multiLevelType w:val="hybridMultilevel"/>
    <w:lvl w:ilvl="0">
      <w:start w:val="8"/>
      <w:numFmt w:val="decimal"/>
      <w:lvlText w:val="%1"/>
      <w:lvlJc w:val="left"/>
      <w:pPr>
        <w:ind w:left="1123" w:hanging="700"/>
        <w:jc w:val="left"/>
      </w:pPr>
      <w:rPr>
        <w:rFonts w:hint="default"/>
        <w:lang w:val="en-US" w:eastAsia="en-US" w:bidi="ar-SA"/>
      </w:rPr>
    </w:lvl>
    <w:lvl w:ilvl="1">
      <w:start w:val="3"/>
      <w:numFmt w:val="decimal"/>
      <w:lvlText w:val="%1.%2"/>
      <w:lvlJc w:val="left"/>
      <w:pPr>
        <w:ind w:left="1123" w:hanging="700"/>
        <w:jc w:val="left"/>
      </w:pPr>
      <w:rPr>
        <w:rFonts w:hint="default"/>
        <w:lang w:val="en-US" w:eastAsia="en-US" w:bidi="ar-SA"/>
      </w:rPr>
    </w:lvl>
    <w:lvl w:ilvl="2">
      <w:start w:val="3"/>
      <w:numFmt w:val="decimal"/>
      <w:lvlText w:val="%1.%2.%3."/>
      <w:lvlJc w:val="left"/>
      <w:pPr>
        <w:ind w:left="1123" w:hanging="700"/>
        <w:jc w:val="left"/>
      </w:pPr>
      <w:rPr>
        <w:rFonts w:hint="default" w:ascii="Cambria" w:hAnsi="Cambria" w:eastAsia="Cambria" w:cs="Cambria"/>
        <w:b/>
        <w:bCs/>
        <w:i w:val="0"/>
        <w:iCs w:val="0"/>
        <w:spacing w:val="0"/>
        <w:w w:val="100"/>
        <w:sz w:val="24"/>
        <w:szCs w:val="24"/>
        <w:lang w:val="en-US" w:eastAsia="en-US" w:bidi="ar-SA"/>
      </w:rPr>
    </w:lvl>
    <w:lvl w:ilvl="3">
      <w:start w:val="0"/>
      <w:numFmt w:val="bullet"/>
      <w:lvlText w:val="•"/>
      <w:lvlJc w:val="left"/>
      <w:pPr>
        <w:ind w:left="4056" w:hanging="700"/>
      </w:pPr>
      <w:rPr>
        <w:rFonts w:hint="default"/>
        <w:lang w:val="en-US" w:eastAsia="en-US" w:bidi="ar-SA"/>
      </w:rPr>
    </w:lvl>
    <w:lvl w:ilvl="4">
      <w:start w:val="0"/>
      <w:numFmt w:val="bullet"/>
      <w:lvlText w:val="•"/>
      <w:lvlJc w:val="left"/>
      <w:pPr>
        <w:ind w:left="5035" w:hanging="700"/>
      </w:pPr>
      <w:rPr>
        <w:rFonts w:hint="default"/>
        <w:lang w:val="en-US" w:eastAsia="en-US" w:bidi="ar-SA"/>
      </w:rPr>
    </w:lvl>
    <w:lvl w:ilvl="5">
      <w:start w:val="0"/>
      <w:numFmt w:val="bullet"/>
      <w:lvlText w:val="•"/>
      <w:lvlJc w:val="left"/>
      <w:pPr>
        <w:ind w:left="6014" w:hanging="700"/>
      </w:pPr>
      <w:rPr>
        <w:rFonts w:hint="default"/>
        <w:lang w:val="en-US" w:eastAsia="en-US" w:bidi="ar-SA"/>
      </w:rPr>
    </w:lvl>
    <w:lvl w:ilvl="6">
      <w:start w:val="0"/>
      <w:numFmt w:val="bullet"/>
      <w:lvlText w:val="•"/>
      <w:lvlJc w:val="left"/>
      <w:pPr>
        <w:ind w:left="6993" w:hanging="700"/>
      </w:pPr>
      <w:rPr>
        <w:rFonts w:hint="default"/>
        <w:lang w:val="en-US" w:eastAsia="en-US" w:bidi="ar-SA"/>
      </w:rPr>
    </w:lvl>
    <w:lvl w:ilvl="7">
      <w:start w:val="0"/>
      <w:numFmt w:val="bullet"/>
      <w:lvlText w:val="•"/>
      <w:lvlJc w:val="left"/>
      <w:pPr>
        <w:ind w:left="7972" w:hanging="700"/>
      </w:pPr>
      <w:rPr>
        <w:rFonts w:hint="default"/>
        <w:lang w:val="en-US" w:eastAsia="en-US" w:bidi="ar-SA"/>
      </w:rPr>
    </w:lvl>
    <w:lvl w:ilvl="8">
      <w:start w:val="0"/>
      <w:numFmt w:val="bullet"/>
      <w:lvlText w:val="•"/>
      <w:lvlJc w:val="left"/>
      <w:pPr>
        <w:ind w:left="8951" w:hanging="700"/>
      </w:pPr>
      <w:rPr>
        <w:rFonts w:hint="default"/>
        <w:lang w:val="en-US" w:eastAsia="en-US" w:bidi="ar-SA"/>
      </w:rPr>
    </w:lvl>
  </w:abstractNum>
  <w:abstractNum w:abstractNumId="46">
    <w:multiLevelType w:val="hybridMultilevel"/>
    <w:lvl w:ilvl="0">
      <w:start w:val="8"/>
      <w:numFmt w:val="decimal"/>
      <w:lvlText w:val="%1"/>
      <w:lvlJc w:val="left"/>
      <w:pPr>
        <w:ind w:left="1068" w:hanging="644"/>
        <w:jc w:val="left"/>
      </w:pPr>
      <w:rPr>
        <w:rFonts w:hint="default"/>
        <w:lang w:val="en-US" w:eastAsia="en-US" w:bidi="ar-SA"/>
      </w:rPr>
    </w:lvl>
    <w:lvl w:ilvl="1">
      <w:start w:val="3"/>
      <w:numFmt w:val="decimal"/>
      <w:lvlText w:val="%1.%2"/>
      <w:lvlJc w:val="left"/>
      <w:pPr>
        <w:ind w:left="1068" w:hanging="644"/>
        <w:jc w:val="left"/>
      </w:pPr>
      <w:rPr>
        <w:rFonts w:hint="default"/>
        <w:lang w:val="en-US" w:eastAsia="en-US" w:bidi="ar-SA"/>
      </w:rPr>
    </w:lvl>
    <w:lvl w:ilvl="2">
      <w:start w:val="1"/>
      <w:numFmt w:val="decimal"/>
      <w:lvlText w:val="%1.%2.%3"/>
      <w:lvlJc w:val="left"/>
      <w:pPr>
        <w:ind w:left="1068" w:hanging="644"/>
        <w:jc w:val="left"/>
      </w:pPr>
      <w:rPr>
        <w:rFonts w:hint="default" w:ascii="Cambria" w:hAnsi="Cambria" w:eastAsia="Cambria" w:cs="Cambria"/>
        <w:b/>
        <w:bCs/>
        <w:i w:val="0"/>
        <w:iCs w:val="0"/>
        <w:spacing w:val="0"/>
        <w:w w:val="100"/>
        <w:sz w:val="24"/>
        <w:szCs w:val="24"/>
        <w:lang w:val="en-US" w:eastAsia="en-US" w:bidi="ar-SA"/>
      </w:rPr>
    </w:lvl>
    <w:lvl w:ilvl="3">
      <w:start w:val="0"/>
      <w:numFmt w:val="bullet"/>
      <w:lvlText w:val="•"/>
      <w:lvlJc w:val="left"/>
      <w:pPr>
        <w:ind w:left="4014" w:hanging="644"/>
      </w:pPr>
      <w:rPr>
        <w:rFonts w:hint="default"/>
        <w:lang w:val="en-US" w:eastAsia="en-US" w:bidi="ar-SA"/>
      </w:rPr>
    </w:lvl>
    <w:lvl w:ilvl="4">
      <w:start w:val="0"/>
      <w:numFmt w:val="bullet"/>
      <w:lvlText w:val="•"/>
      <w:lvlJc w:val="left"/>
      <w:pPr>
        <w:ind w:left="4999" w:hanging="644"/>
      </w:pPr>
      <w:rPr>
        <w:rFonts w:hint="default"/>
        <w:lang w:val="en-US" w:eastAsia="en-US" w:bidi="ar-SA"/>
      </w:rPr>
    </w:lvl>
    <w:lvl w:ilvl="5">
      <w:start w:val="0"/>
      <w:numFmt w:val="bullet"/>
      <w:lvlText w:val="•"/>
      <w:lvlJc w:val="left"/>
      <w:pPr>
        <w:ind w:left="5984" w:hanging="644"/>
      </w:pPr>
      <w:rPr>
        <w:rFonts w:hint="default"/>
        <w:lang w:val="en-US" w:eastAsia="en-US" w:bidi="ar-SA"/>
      </w:rPr>
    </w:lvl>
    <w:lvl w:ilvl="6">
      <w:start w:val="0"/>
      <w:numFmt w:val="bullet"/>
      <w:lvlText w:val="•"/>
      <w:lvlJc w:val="left"/>
      <w:pPr>
        <w:ind w:left="6969" w:hanging="644"/>
      </w:pPr>
      <w:rPr>
        <w:rFonts w:hint="default"/>
        <w:lang w:val="en-US" w:eastAsia="en-US" w:bidi="ar-SA"/>
      </w:rPr>
    </w:lvl>
    <w:lvl w:ilvl="7">
      <w:start w:val="0"/>
      <w:numFmt w:val="bullet"/>
      <w:lvlText w:val="•"/>
      <w:lvlJc w:val="left"/>
      <w:pPr>
        <w:ind w:left="7954" w:hanging="644"/>
      </w:pPr>
      <w:rPr>
        <w:rFonts w:hint="default"/>
        <w:lang w:val="en-US" w:eastAsia="en-US" w:bidi="ar-SA"/>
      </w:rPr>
    </w:lvl>
    <w:lvl w:ilvl="8">
      <w:start w:val="0"/>
      <w:numFmt w:val="bullet"/>
      <w:lvlText w:val="•"/>
      <w:lvlJc w:val="left"/>
      <w:pPr>
        <w:ind w:left="8939" w:hanging="644"/>
      </w:pPr>
      <w:rPr>
        <w:rFonts w:hint="default"/>
        <w:lang w:val="en-US" w:eastAsia="en-US" w:bidi="ar-SA"/>
      </w:rPr>
    </w:lvl>
  </w:abstractNum>
  <w:abstractNum w:abstractNumId="45">
    <w:multiLevelType w:val="hybridMultilevel"/>
    <w:lvl w:ilvl="0">
      <w:start w:val="8"/>
      <w:numFmt w:val="decimal"/>
      <w:lvlText w:val="%1"/>
      <w:lvlJc w:val="left"/>
      <w:pPr>
        <w:ind w:left="1144" w:hanging="720"/>
        <w:jc w:val="left"/>
      </w:pPr>
      <w:rPr>
        <w:rFonts w:hint="default"/>
        <w:lang w:val="en-US" w:eastAsia="en-US" w:bidi="ar-SA"/>
      </w:rPr>
    </w:lvl>
    <w:lvl w:ilvl="1">
      <w:start w:val="2"/>
      <w:numFmt w:val="decimal"/>
      <w:lvlText w:val="%1.%2"/>
      <w:lvlJc w:val="left"/>
      <w:pPr>
        <w:ind w:left="1144" w:hanging="720"/>
        <w:jc w:val="left"/>
      </w:pPr>
      <w:rPr>
        <w:rFonts w:hint="default" w:ascii="Cambria" w:hAnsi="Cambria" w:eastAsia="Cambria" w:cs="Cambria"/>
        <w:b/>
        <w:bCs/>
        <w:i w:val="0"/>
        <w:iCs w:val="0"/>
        <w:spacing w:val="0"/>
        <w:w w:val="100"/>
        <w:sz w:val="24"/>
        <w:szCs w:val="24"/>
        <w:lang w:val="en-US" w:eastAsia="en-US" w:bidi="ar-SA"/>
      </w:rPr>
    </w:lvl>
    <w:lvl w:ilvl="2">
      <w:start w:val="1"/>
      <w:numFmt w:val="decimal"/>
      <w:lvlText w:val="%1.%2.%3."/>
      <w:lvlJc w:val="left"/>
      <w:pPr>
        <w:ind w:left="991" w:hanging="762"/>
        <w:jc w:val="left"/>
      </w:pPr>
      <w:rPr>
        <w:rFonts w:hint="default" w:ascii="Cambria" w:hAnsi="Cambria" w:eastAsia="Cambria" w:cs="Cambria"/>
        <w:b/>
        <w:bCs/>
        <w:i w:val="0"/>
        <w:iCs w:val="0"/>
        <w:spacing w:val="0"/>
        <w:w w:val="100"/>
        <w:sz w:val="24"/>
        <w:szCs w:val="24"/>
        <w:lang w:val="en-US" w:eastAsia="en-US" w:bidi="ar-SA"/>
      </w:rPr>
    </w:lvl>
    <w:lvl w:ilvl="3">
      <w:start w:val="0"/>
      <w:numFmt w:val="bullet"/>
      <w:lvlText w:val="•"/>
      <w:lvlJc w:val="left"/>
      <w:pPr>
        <w:ind w:left="3310" w:hanging="762"/>
      </w:pPr>
      <w:rPr>
        <w:rFonts w:hint="default"/>
        <w:lang w:val="en-US" w:eastAsia="en-US" w:bidi="ar-SA"/>
      </w:rPr>
    </w:lvl>
    <w:lvl w:ilvl="4">
      <w:start w:val="0"/>
      <w:numFmt w:val="bullet"/>
      <w:lvlText w:val="•"/>
      <w:lvlJc w:val="left"/>
      <w:pPr>
        <w:ind w:left="4396" w:hanging="762"/>
      </w:pPr>
      <w:rPr>
        <w:rFonts w:hint="default"/>
        <w:lang w:val="en-US" w:eastAsia="en-US" w:bidi="ar-SA"/>
      </w:rPr>
    </w:lvl>
    <w:lvl w:ilvl="5">
      <w:start w:val="0"/>
      <w:numFmt w:val="bullet"/>
      <w:lvlText w:val="•"/>
      <w:lvlJc w:val="left"/>
      <w:pPr>
        <w:ind w:left="5481" w:hanging="762"/>
      </w:pPr>
      <w:rPr>
        <w:rFonts w:hint="default"/>
        <w:lang w:val="en-US" w:eastAsia="en-US" w:bidi="ar-SA"/>
      </w:rPr>
    </w:lvl>
    <w:lvl w:ilvl="6">
      <w:start w:val="0"/>
      <w:numFmt w:val="bullet"/>
      <w:lvlText w:val="•"/>
      <w:lvlJc w:val="left"/>
      <w:pPr>
        <w:ind w:left="6567" w:hanging="762"/>
      </w:pPr>
      <w:rPr>
        <w:rFonts w:hint="default"/>
        <w:lang w:val="en-US" w:eastAsia="en-US" w:bidi="ar-SA"/>
      </w:rPr>
    </w:lvl>
    <w:lvl w:ilvl="7">
      <w:start w:val="0"/>
      <w:numFmt w:val="bullet"/>
      <w:lvlText w:val="•"/>
      <w:lvlJc w:val="left"/>
      <w:pPr>
        <w:ind w:left="7652" w:hanging="762"/>
      </w:pPr>
      <w:rPr>
        <w:rFonts w:hint="default"/>
        <w:lang w:val="en-US" w:eastAsia="en-US" w:bidi="ar-SA"/>
      </w:rPr>
    </w:lvl>
    <w:lvl w:ilvl="8">
      <w:start w:val="0"/>
      <w:numFmt w:val="bullet"/>
      <w:lvlText w:val="•"/>
      <w:lvlJc w:val="left"/>
      <w:pPr>
        <w:ind w:left="8738" w:hanging="762"/>
      </w:pPr>
      <w:rPr>
        <w:rFonts w:hint="default"/>
        <w:lang w:val="en-US" w:eastAsia="en-US" w:bidi="ar-SA"/>
      </w:rPr>
    </w:lvl>
  </w:abstractNum>
  <w:abstractNum w:abstractNumId="44">
    <w:multiLevelType w:val="hybridMultilevel"/>
    <w:lvl w:ilvl="0">
      <w:start w:val="8"/>
      <w:numFmt w:val="decimal"/>
      <w:lvlText w:val="%1."/>
      <w:lvlJc w:val="left"/>
      <w:pPr>
        <w:ind w:left="1324" w:hanging="360"/>
        <w:jc w:val="left"/>
      </w:pPr>
      <w:rPr>
        <w:rFonts w:hint="default"/>
        <w:spacing w:val="0"/>
        <w:w w:val="102"/>
        <w:lang w:val="en-US" w:eastAsia="en-US" w:bidi="ar-SA"/>
      </w:rPr>
    </w:lvl>
    <w:lvl w:ilvl="1">
      <w:start w:val="1"/>
      <w:numFmt w:val="decimal"/>
      <w:lvlText w:val="%1.%2."/>
      <w:lvlJc w:val="left"/>
      <w:pPr>
        <w:ind w:left="1144" w:hanging="720"/>
        <w:jc w:val="left"/>
      </w:pPr>
      <w:rPr>
        <w:rFonts w:hint="default" w:ascii="Cambria" w:hAnsi="Cambria" w:eastAsia="Cambria" w:cs="Cambria"/>
        <w:b/>
        <w:bCs/>
        <w:i w:val="0"/>
        <w:iCs w:val="0"/>
        <w:spacing w:val="0"/>
        <w:w w:val="102"/>
        <w:sz w:val="31"/>
        <w:szCs w:val="31"/>
        <w:lang w:val="en-US" w:eastAsia="en-US" w:bidi="ar-SA"/>
      </w:rPr>
    </w:lvl>
    <w:lvl w:ilvl="2">
      <w:start w:val="1"/>
      <w:numFmt w:val="decimal"/>
      <w:lvlText w:val="%1.%2.%3."/>
      <w:lvlJc w:val="left"/>
      <w:pPr>
        <w:ind w:left="991" w:hanging="567"/>
        <w:jc w:val="left"/>
      </w:pPr>
      <w:rPr>
        <w:rFonts w:hint="default"/>
        <w:spacing w:val="-1"/>
        <w:w w:val="100"/>
        <w:lang w:val="en-US" w:eastAsia="en-US" w:bidi="ar-SA"/>
      </w:rPr>
    </w:lvl>
    <w:lvl w:ilvl="3">
      <w:start w:val="0"/>
      <w:numFmt w:val="bullet"/>
      <w:lvlText w:val="•"/>
      <w:lvlJc w:val="left"/>
      <w:pPr>
        <w:ind w:left="2518" w:hanging="567"/>
      </w:pPr>
      <w:rPr>
        <w:rFonts w:hint="default"/>
        <w:lang w:val="en-US" w:eastAsia="en-US" w:bidi="ar-SA"/>
      </w:rPr>
    </w:lvl>
    <w:lvl w:ilvl="4">
      <w:start w:val="0"/>
      <w:numFmt w:val="bullet"/>
      <w:lvlText w:val="•"/>
      <w:lvlJc w:val="left"/>
      <w:pPr>
        <w:ind w:left="3717" w:hanging="567"/>
      </w:pPr>
      <w:rPr>
        <w:rFonts w:hint="default"/>
        <w:lang w:val="en-US" w:eastAsia="en-US" w:bidi="ar-SA"/>
      </w:rPr>
    </w:lvl>
    <w:lvl w:ilvl="5">
      <w:start w:val="0"/>
      <w:numFmt w:val="bullet"/>
      <w:lvlText w:val="•"/>
      <w:lvlJc w:val="left"/>
      <w:pPr>
        <w:ind w:left="4915" w:hanging="567"/>
      </w:pPr>
      <w:rPr>
        <w:rFonts w:hint="default"/>
        <w:lang w:val="en-US" w:eastAsia="en-US" w:bidi="ar-SA"/>
      </w:rPr>
    </w:lvl>
    <w:lvl w:ilvl="6">
      <w:start w:val="0"/>
      <w:numFmt w:val="bullet"/>
      <w:lvlText w:val="•"/>
      <w:lvlJc w:val="left"/>
      <w:pPr>
        <w:ind w:left="6114" w:hanging="567"/>
      </w:pPr>
      <w:rPr>
        <w:rFonts w:hint="default"/>
        <w:lang w:val="en-US" w:eastAsia="en-US" w:bidi="ar-SA"/>
      </w:rPr>
    </w:lvl>
    <w:lvl w:ilvl="7">
      <w:start w:val="0"/>
      <w:numFmt w:val="bullet"/>
      <w:lvlText w:val="•"/>
      <w:lvlJc w:val="left"/>
      <w:pPr>
        <w:ind w:left="7313" w:hanging="567"/>
      </w:pPr>
      <w:rPr>
        <w:rFonts w:hint="default"/>
        <w:lang w:val="en-US" w:eastAsia="en-US" w:bidi="ar-SA"/>
      </w:rPr>
    </w:lvl>
    <w:lvl w:ilvl="8">
      <w:start w:val="0"/>
      <w:numFmt w:val="bullet"/>
      <w:lvlText w:val="•"/>
      <w:lvlJc w:val="left"/>
      <w:pPr>
        <w:ind w:left="8511" w:hanging="567"/>
      </w:pPr>
      <w:rPr>
        <w:rFonts w:hint="default"/>
        <w:lang w:val="en-US" w:eastAsia="en-US" w:bidi="ar-SA"/>
      </w:rPr>
    </w:lvl>
  </w:abstractNum>
  <w:abstractNum w:abstractNumId="43">
    <w:multiLevelType w:val="hybridMultilevel"/>
    <w:lvl w:ilvl="0">
      <w:start w:val="7"/>
      <w:numFmt w:val="decimal"/>
      <w:lvlText w:val="%1"/>
      <w:lvlJc w:val="left"/>
      <w:pPr>
        <w:ind w:left="1357" w:hanging="228"/>
        <w:jc w:val="left"/>
      </w:pPr>
      <w:rPr>
        <w:rFonts w:hint="default" w:ascii="Cambria" w:hAnsi="Cambria" w:eastAsia="Cambria" w:cs="Cambria"/>
        <w:b/>
        <w:bCs/>
        <w:i w:val="0"/>
        <w:iCs w:val="0"/>
        <w:spacing w:val="0"/>
        <w:w w:val="99"/>
        <w:sz w:val="28"/>
        <w:szCs w:val="28"/>
        <w:lang w:val="en-US" w:eastAsia="en-US" w:bidi="ar-SA"/>
      </w:rPr>
    </w:lvl>
    <w:lvl w:ilvl="1">
      <w:start w:val="1"/>
      <w:numFmt w:val="decimal"/>
      <w:lvlText w:val="%1.%2"/>
      <w:lvlJc w:val="left"/>
      <w:pPr>
        <w:ind w:left="1639" w:hanging="510"/>
        <w:jc w:val="right"/>
      </w:pPr>
      <w:rPr>
        <w:rFonts w:hint="default" w:ascii="Cambria" w:hAnsi="Cambria" w:eastAsia="Cambria" w:cs="Cambria"/>
        <w:b w:val="0"/>
        <w:bCs w:val="0"/>
        <w:i w:val="0"/>
        <w:iCs w:val="0"/>
        <w:spacing w:val="0"/>
        <w:w w:val="100"/>
        <w:sz w:val="24"/>
        <w:szCs w:val="24"/>
        <w:lang w:val="en-US" w:eastAsia="en-US" w:bidi="ar-SA"/>
      </w:rPr>
    </w:lvl>
    <w:lvl w:ilvl="2">
      <w:start w:val="1"/>
      <w:numFmt w:val="decimal"/>
      <w:lvlText w:val="%1.%2.%3"/>
      <w:lvlJc w:val="left"/>
      <w:pPr>
        <w:ind w:left="1679" w:hanging="550"/>
        <w:jc w:val="left"/>
      </w:pPr>
      <w:rPr>
        <w:rFonts w:hint="default" w:ascii="Cambria" w:hAnsi="Cambria" w:eastAsia="Cambria" w:cs="Cambria"/>
        <w:b w:val="0"/>
        <w:bCs w:val="0"/>
        <w:i w:val="0"/>
        <w:iCs w:val="0"/>
        <w:spacing w:val="0"/>
        <w:w w:val="91"/>
        <w:sz w:val="24"/>
        <w:szCs w:val="24"/>
        <w:lang w:val="en-US" w:eastAsia="en-US" w:bidi="ar-SA"/>
      </w:rPr>
    </w:lvl>
    <w:lvl w:ilvl="3">
      <w:start w:val="1"/>
      <w:numFmt w:val="decimal"/>
      <w:lvlText w:val="%1.%2.%3.%4"/>
      <w:lvlJc w:val="left"/>
      <w:pPr>
        <w:ind w:left="1864" w:hanging="786"/>
        <w:jc w:val="left"/>
      </w:pPr>
      <w:rPr>
        <w:rFonts w:hint="default" w:ascii="Cambria" w:hAnsi="Cambria" w:eastAsia="Cambria" w:cs="Cambria"/>
        <w:b w:val="0"/>
        <w:bCs w:val="0"/>
        <w:i w:val="0"/>
        <w:iCs w:val="0"/>
        <w:spacing w:val="0"/>
        <w:w w:val="100"/>
        <w:sz w:val="24"/>
        <w:szCs w:val="24"/>
        <w:lang w:val="en-US" w:eastAsia="en-US" w:bidi="ar-SA"/>
      </w:rPr>
    </w:lvl>
    <w:lvl w:ilvl="4">
      <w:start w:val="0"/>
      <w:numFmt w:val="bullet"/>
      <w:lvlText w:val="•"/>
      <w:lvlJc w:val="left"/>
      <w:pPr>
        <w:ind w:left="3152" w:hanging="786"/>
      </w:pPr>
      <w:rPr>
        <w:rFonts w:hint="default"/>
        <w:lang w:val="en-US" w:eastAsia="en-US" w:bidi="ar-SA"/>
      </w:rPr>
    </w:lvl>
    <w:lvl w:ilvl="5">
      <w:start w:val="0"/>
      <w:numFmt w:val="bullet"/>
      <w:lvlText w:val="•"/>
      <w:lvlJc w:val="left"/>
      <w:pPr>
        <w:ind w:left="4445" w:hanging="786"/>
      </w:pPr>
      <w:rPr>
        <w:rFonts w:hint="default"/>
        <w:lang w:val="en-US" w:eastAsia="en-US" w:bidi="ar-SA"/>
      </w:rPr>
    </w:lvl>
    <w:lvl w:ilvl="6">
      <w:start w:val="0"/>
      <w:numFmt w:val="bullet"/>
      <w:lvlText w:val="•"/>
      <w:lvlJc w:val="left"/>
      <w:pPr>
        <w:ind w:left="5738" w:hanging="786"/>
      </w:pPr>
      <w:rPr>
        <w:rFonts w:hint="default"/>
        <w:lang w:val="en-US" w:eastAsia="en-US" w:bidi="ar-SA"/>
      </w:rPr>
    </w:lvl>
    <w:lvl w:ilvl="7">
      <w:start w:val="0"/>
      <w:numFmt w:val="bullet"/>
      <w:lvlText w:val="•"/>
      <w:lvlJc w:val="left"/>
      <w:pPr>
        <w:ind w:left="7030" w:hanging="786"/>
      </w:pPr>
      <w:rPr>
        <w:rFonts w:hint="default"/>
        <w:lang w:val="en-US" w:eastAsia="en-US" w:bidi="ar-SA"/>
      </w:rPr>
    </w:lvl>
    <w:lvl w:ilvl="8">
      <w:start w:val="0"/>
      <w:numFmt w:val="bullet"/>
      <w:lvlText w:val="•"/>
      <w:lvlJc w:val="left"/>
      <w:pPr>
        <w:ind w:left="8323" w:hanging="786"/>
      </w:pPr>
      <w:rPr>
        <w:rFonts w:hint="default"/>
        <w:lang w:val="en-US" w:eastAsia="en-US" w:bidi="ar-SA"/>
      </w:rPr>
    </w:lvl>
  </w:abstractNum>
  <w:abstractNum w:abstractNumId="42">
    <w:multiLevelType w:val="hybridMultilevel"/>
    <w:lvl w:ilvl="0">
      <w:start w:val="1"/>
      <w:numFmt w:val="lowerLetter"/>
      <w:lvlText w:val="%1)"/>
      <w:lvlJc w:val="left"/>
      <w:pPr>
        <w:ind w:left="1331" w:hanging="547"/>
        <w:jc w:val="right"/>
      </w:pPr>
      <w:rPr>
        <w:rFonts w:hint="default"/>
        <w:spacing w:val="0"/>
        <w:w w:val="100"/>
        <w:lang w:val="en-US" w:eastAsia="en-US" w:bidi="ar-SA"/>
      </w:rPr>
    </w:lvl>
    <w:lvl w:ilvl="1">
      <w:start w:val="0"/>
      <w:numFmt w:val="bullet"/>
      <w:lvlText w:val="•"/>
      <w:lvlJc w:val="left"/>
      <w:pPr>
        <w:ind w:left="2296" w:hanging="547"/>
      </w:pPr>
      <w:rPr>
        <w:rFonts w:hint="default"/>
        <w:lang w:val="en-US" w:eastAsia="en-US" w:bidi="ar-SA"/>
      </w:rPr>
    </w:lvl>
    <w:lvl w:ilvl="2">
      <w:start w:val="0"/>
      <w:numFmt w:val="bullet"/>
      <w:lvlText w:val="•"/>
      <w:lvlJc w:val="left"/>
      <w:pPr>
        <w:ind w:left="3253" w:hanging="547"/>
      </w:pPr>
      <w:rPr>
        <w:rFonts w:hint="default"/>
        <w:lang w:val="en-US" w:eastAsia="en-US" w:bidi="ar-SA"/>
      </w:rPr>
    </w:lvl>
    <w:lvl w:ilvl="3">
      <w:start w:val="0"/>
      <w:numFmt w:val="bullet"/>
      <w:lvlText w:val="•"/>
      <w:lvlJc w:val="left"/>
      <w:pPr>
        <w:ind w:left="4210" w:hanging="547"/>
      </w:pPr>
      <w:rPr>
        <w:rFonts w:hint="default"/>
        <w:lang w:val="en-US" w:eastAsia="en-US" w:bidi="ar-SA"/>
      </w:rPr>
    </w:lvl>
    <w:lvl w:ilvl="4">
      <w:start w:val="0"/>
      <w:numFmt w:val="bullet"/>
      <w:lvlText w:val="•"/>
      <w:lvlJc w:val="left"/>
      <w:pPr>
        <w:ind w:left="5167" w:hanging="547"/>
      </w:pPr>
      <w:rPr>
        <w:rFonts w:hint="default"/>
        <w:lang w:val="en-US" w:eastAsia="en-US" w:bidi="ar-SA"/>
      </w:rPr>
    </w:lvl>
    <w:lvl w:ilvl="5">
      <w:start w:val="0"/>
      <w:numFmt w:val="bullet"/>
      <w:lvlText w:val="•"/>
      <w:lvlJc w:val="left"/>
      <w:pPr>
        <w:ind w:left="6124" w:hanging="547"/>
      </w:pPr>
      <w:rPr>
        <w:rFonts w:hint="default"/>
        <w:lang w:val="en-US" w:eastAsia="en-US" w:bidi="ar-SA"/>
      </w:rPr>
    </w:lvl>
    <w:lvl w:ilvl="6">
      <w:start w:val="0"/>
      <w:numFmt w:val="bullet"/>
      <w:lvlText w:val="•"/>
      <w:lvlJc w:val="left"/>
      <w:pPr>
        <w:ind w:left="7081" w:hanging="547"/>
      </w:pPr>
      <w:rPr>
        <w:rFonts w:hint="default"/>
        <w:lang w:val="en-US" w:eastAsia="en-US" w:bidi="ar-SA"/>
      </w:rPr>
    </w:lvl>
    <w:lvl w:ilvl="7">
      <w:start w:val="0"/>
      <w:numFmt w:val="bullet"/>
      <w:lvlText w:val="•"/>
      <w:lvlJc w:val="left"/>
      <w:pPr>
        <w:ind w:left="8038" w:hanging="547"/>
      </w:pPr>
      <w:rPr>
        <w:rFonts w:hint="default"/>
        <w:lang w:val="en-US" w:eastAsia="en-US" w:bidi="ar-SA"/>
      </w:rPr>
    </w:lvl>
    <w:lvl w:ilvl="8">
      <w:start w:val="0"/>
      <w:numFmt w:val="bullet"/>
      <w:lvlText w:val="•"/>
      <w:lvlJc w:val="left"/>
      <w:pPr>
        <w:ind w:left="8995" w:hanging="547"/>
      </w:pPr>
      <w:rPr>
        <w:rFonts w:hint="default"/>
        <w:lang w:val="en-US" w:eastAsia="en-US" w:bidi="ar-SA"/>
      </w:rPr>
    </w:lvl>
  </w:abstractNum>
  <w:abstractNum w:abstractNumId="41">
    <w:multiLevelType w:val="hybridMultilevel"/>
    <w:lvl w:ilvl="0">
      <w:start w:val="1"/>
      <w:numFmt w:val="lowerLetter"/>
      <w:lvlText w:val="%1)"/>
      <w:lvlJc w:val="left"/>
      <w:pPr>
        <w:ind w:left="1559" w:hanging="284"/>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494" w:hanging="284"/>
      </w:pPr>
      <w:rPr>
        <w:rFonts w:hint="default"/>
        <w:lang w:val="en-US" w:eastAsia="en-US" w:bidi="ar-SA"/>
      </w:rPr>
    </w:lvl>
    <w:lvl w:ilvl="2">
      <w:start w:val="0"/>
      <w:numFmt w:val="bullet"/>
      <w:lvlText w:val="•"/>
      <w:lvlJc w:val="left"/>
      <w:pPr>
        <w:ind w:left="3429" w:hanging="284"/>
      </w:pPr>
      <w:rPr>
        <w:rFonts w:hint="default"/>
        <w:lang w:val="en-US" w:eastAsia="en-US" w:bidi="ar-SA"/>
      </w:rPr>
    </w:lvl>
    <w:lvl w:ilvl="3">
      <w:start w:val="0"/>
      <w:numFmt w:val="bullet"/>
      <w:lvlText w:val="•"/>
      <w:lvlJc w:val="left"/>
      <w:pPr>
        <w:ind w:left="4364" w:hanging="284"/>
      </w:pPr>
      <w:rPr>
        <w:rFonts w:hint="default"/>
        <w:lang w:val="en-US" w:eastAsia="en-US" w:bidi="ar-SA"/>
      </w:rPr>
    </w:lvl>
    <w:lvl w:ilvl="4">
      <w:start w:val="0"/>
      <w:numFmt w:val="bullet"/>
      <w:lvlText w:val="•"/>
      <w:lvlJc w:val="left"/>
      <w:pPr>
        <w:ind w:left="5299" w:hanging="284"/>
      </w:pPr>
      <w:rPr>
        <w:rFonts w:hint="default"/>
        <w:lang w:val="en-US" w:eastAsia="en-US" w:bidi="ar-SA"/>
      </w:rPr>
    </w:lvl>
    <w:lvl w:ilvl="5">
      <w:start w:val="0"/>
      <w:numFmt w:val="bullet"/>
      <w:lvlText w:val="•"/>
      <w:lvlJc w:val="left"/>
      <w:pPr>
        <w:ind w:left="6234" w:hanging="284"/>
      </w:pPr>
      <w:rPr>
        <w:rFonts w:hint="default"/>
        <w:lang w:val="en-US" w:eastAsia="en-US" w:bidi="ar-SA"/>
      </w:rPr>
    </w:lvl>
    <w:lvl w:ilvl="6">
      <w:start w:val="0"/>
      <w:numFmt w:val="bullet"/>
      <w:lvlText w:val="•"/>
      <w:lvlJc w:val="left"/>
      <w:pPr>
        <w:ind w:left="7169" w:hanging="284"/>
      </w:pPr>
      <w:rPr>
        <w:rFonts w:hint="default"/>
        <w:lang w:val="en-US" w:eastAsia="en-US" w:bidi="ar-SA"/>
      </w:rPr>
    </w:lvl>
    <w:lvl w:ilvl="7">
      <w:start w:val="0"/>
      <w:numFmt w:val="bullet"/>
      <w:lvlText w:val="•"/>
      <w:lvlJc w:val="left"/>
      <w:pPr>
        <w:ind w:left="8104" w:hanging="284"/>
      </w:pPr>
      <w:rPr>
        <w:rFonts w:hint="default"/>
        <w:lang w:val="en-US" w:eastAsia="en-US" w:bidi="ar-SA"/>
      </w:rPr>
    </w:lvl>
    <w:lvl w:ilvl="8">
      <w:start w:val="0"/>
      <w:numFmt w:val="bullet"/>
      <w:lvlText w:val="•"/>
      <w:lvlJc w:val="left"/>
      <w:pPr>
        <w:ind w:left="9039" w:hanging="284"/>
      </w:pPr>
      <w:rPr>
        <w:rFonts w:hint="default"/>
        <w:lang w:val="en-US" w:eastAsia="en-US" w:bidi="ar-SA"/>
      </w:rPr>
    </w:lvl>
  </w:abstractNum>
  <w:abstractNum w:abstractNumId="40">
    <w:multiLevelType w:val="hybridMultilevel"/>
    <w:lvl w:ilvl="0">
      <w:start w:val="2"/>
      <w:numFmt w:val="lowerRoman"/>
      <w:lvlText w:val="%1)"/>
      <w:lvlJc w:val="left"/>
      <w:pPr>
        <w:ind w:left="1853" w:hanging="709"/>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764" w:hanging="709"/>
      </w:pPr>
      <w:rPr>
        <w:rFonts w:hint="default"/>
        <w:lang w:val="en-US" w:eastAsia="en-US" w:bidi="ar-SA"/>
      </w:rPr>
    </w:lvl>
    <w:lvl w:ilvl="2">
      <w:start w:val="0"/>
      <w:numFmt w:val="bullet"/>
      <w:lvlText w:val="•"/>
      <w:lvlJc w:val="left"/>
      <w:pPr>
        <w:ind w:left="3669" w:hanging="709"/>
      </w:pPr>
      <w:rPr>
        <w:rFonts w:hint="default"/>
        <w:lang w:val="en-US" w:eastAsia="en-US" w:bidi="ar-SA"/>
      </w:rPr>
    </w:lvl>
    <w:lvl w:ilvl="3">
      <w:start w:val="0"/>
      <w:numFmt w:val="bullet"/>
      <w:lvlText w:val="•"/>
      <w:lvlJc w:val="left"/>
      <w:pPr>
        <w:ind w:left="4574" w:hanging="709"/>
      </w:pPr>
      <w:rPr>
        <w:rFonts w:hint="default"/>
        <w:lang w:val="en-US" w:eastAsia="en-US" w:bidi="ar-SA"/>
      </w:rPr>
    </w:lvl>
    <w:lvl w:ilvl="4">
      <w:start w:val="0"/>
      <w:numFmt w:val="bullet"/>
      <w:lvlText w:val="•"/>
      <w:lvlJc w:val="left"/>
      <w:pPr>
        <w:ind w:left="5479" w:hanging="709"/>
      </w:pPr>
      <w:rPr>
        <w:rFonts w:hint="default"/>
        <w:lang w:val="en-US" w:eastAsia="en-US" w:bidi="ar-SA"/>
      </w:rPr>
    </w:lvl>
    <w:lvl w:ilvl="5">
      <w:start w:val="0"/>
      <w:numFmt w:val="bullet"/>
      <w:lvlText w:val="•"/>
      <w:lvlJc w:val="left"/>
      <w:pPr>
        <w:ind w:left="6384" w:hanging="709"/>
      </w:pPr>
      <w:rPr>
        <w:rFonts w:hint="default"/>
        <w:lang w:val="en-US" w:eastAsia="en-US" w:bidi="ar-SA"/>
      </w:rPr>
    </w:lvl>
    <w:lvl w:ilvl="6">
      <w:start w:val="0"/>
      <w:numFmt w:val="bullet"/>
      <w:lvlText w:val="•"/>
      <w:lvlJc w:val="left"/>
      <w:pPr>
        <w:ind w:left="7289" w:hanging="709"/>
      </w:pPr>
      <w:rPr>
        <w:rFonts w:hint="default"/>
        <w:lang w:val="en-US" w:eastAsia="en-US" w:bidi="ar-SA"/>
      </w:rPr>
    </w:lvl>
    <w:lvl w:ilvl="7">
      <w:start w:val="0"/>
      <w:numFmt w:val="bullet"/>
      <w:lvlText w:val="•"/>
      <w:lvlJc w:val="left"/>
      <w:pPr>
        <w:ind w:left="8194" w:hanging="709"/>
      </w:pPr>
      <w:rPr>
        <w:rFonts w:hint="default"/>
        <w:lang w:val="en-US" w:eastAsia="en-US" w:bidi="ar-SA"/>
      </w:rPr>
    </w:lvl>
    <w:lvl w:ilvl="8">
      <w:start w:val="0"/>
      <w:numFmt w:val="bullet"/>
      <w:lvlText w:val="•"/>
      <w:lvlJc w:val="left"/>
      <w:pPr>
        <w:ind w:left="9099" w:hanging="709"/>
      </w:pPr>
      <w:rPr>
        <w:rFonts w:hint="default"/>
        <w:lang w:val="en-US" w:eastAsia="en-US" w:bidi="ar-SA"/>
      </w:rPr>
    </w:lvl>
  </w:abstractNum>
  <w:abstractNum w:abstractNumId="39">
    <w:multiLevelType w:val="hybridMultilevel"/>
    <w:lvl w:ilvl="0">
      <w:start w:val="2"/>
      <w:numFmt w:val="lowerRoman"/>
      <w:lvlText w:val="%1)"/>
      <w:lvlJc w:val="left"/>
      <w:pPr>
        <w:ind w:left="1830" w:hanging="489"/>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746" w:hanging="489"/>
      </w:pPr>
      <w:rPr>
        <w:rFonts w:hint="default"/>
        <w:lang w:val="en-US" w:eastAsia="en-US" w:bidi="ar-SA"/>
      </w:rPr>
    </w:lvl>
    <w:lvl w:ilvl="2">
      <w:start w:val="0"/>
      <w:numFmt w:val="bullet"/>
      <w:lvlText w:val="•"/>
      <w:lvlJc w:val="left"/>
      <w:pPr>
        <w:ind w:left="3653" w:hanging="489"/>
      </w:pPr>
      <w:rPr>
        <w:rFonts w:hint="default"/>
        <w:lang w:val="en-US" w:eastAsia="en-US" w:bidi="ar-SA"/>
      </w:rPr>
    </w:lvl>
    <w:lvl w:ilvl="3">
      <w:start w:val="0"/>
      <w:numFmt w:val="bullet"/>
      <w:lvlText w:val="•"/>
      <w:lvlJc w:val="left"/>
      <w:pPr>
        <w:ind w:left="4560" w:hanging="489"/>
      </w:pPr>
      <w:rPr>
        <w:rFonts w:hint="default"/>
        <w:lang w:val="en-US" w:eastAsia="en-US" w:bidi="ar-SA"/>
      </w:rPr>
    </w:lvl>
    <w:lvl w:ilvl="4">
      <w:start w:val="0"/>
      <w:numFmt w:val="bullet"/>
      <w:lvlText w:val="•"/>
      <w:lvlJc w:val="left"/>
      <w:pPr>
        <w:ind w:left="5467" w:hanging="489"/>
      </w:pPr>
      <w:rPr>
        <w:rFonts w:hint="default"/>
        <w:lang w:val="en-US" w:eastAsia="en-US" w:bidi="ar-SA"/>
      </w:rPr>
    </w:lvl>
    <w:lvl w:ilvl="5">
      <w:start w:val="0"/>
      <w:numFmt w:val="bullet"/>
      <w:lvlText w:val="•"/>
      <w:lvlJc w:val="left"/>
      <w:pPr>
        <w:ind w:left="6374" w:hanging="489"/>
      </w:pPr>
      <w:rPr>
        <w:rFonts w:hint="default"/>
        <w:lang w:val="en-US" w:eastAsia="en-US" w:bidi="ar-SA"/>
      </w:rPr>
    </w:lvl>
    <w:lvl w:ilvl="6">
      <w:start w:val="0"/>
      <w:numFmt w:val="bullet"/>
      <w:lvlText w:val="•"/>
      <w:lvlJc w:val="left"/>
      <w:pPr>
        <w:ind w:left="7281" w:hanging="489"/>
      </w:pPr>
      <w:rPr>
        <w:rFonts w:hint="default"/>
        <w:lang w:val="en-US" w:eastAsia="en-US" w:bidi="ar-SA"/>
      </w:rPr>
    </w:lvl>
    <w:lvl w:ilvl="7">
      <w:start w:val="0"/>
      <w:numFmt w:val="bullet"/>
      <w:lvlText w:val="•"/>
      <w:lvlJc w:val="left"/>
      <w:pPr>
        <w:ind w:left="8188" w:hanging="489"/>
      </w:pPr>
      <w:rPr>
        <w:rFonts w:hint="default"/>
        <w:lang w:val="en-US" w:eastAsia="en-US" w:bidi="ar-SA"/>
      </w:rPr>
    </w:lvl>
    <w:lvl w:ilvl="8">
      <w:start w:val="0"/>
      <w:numFmt w:val="bullet"/>
      <w:lvlText w:val="•"/>
      <w:lvlJc w:val="left"/>
      <w:pPr>
        <w:ind w:left="9095" w:hanging="489"/>
      </w:pPr>
      <w:rPr>
        <w:rFonts w:hint="default"/>
        <w:lang w:val="en-US" w:eastAsia="en-US" w:bidi="ar-SA"/>
      </w:rPr>
    </w:lvl>
  </w:abstractNum>
  <w:abstractNum w:abstractNumId="38">
    <w:multiLevelType w:val="hybridMultilevel"/>
    <w:lvl w:ilvl="0">
      <w:start w:val="1"/>
      <w:numFmt w:val="lowerRoman"/>
      <w:lvlText w:val="%1)"/>
      <w:lvlJc w:val="left"/>
      <w:pPr>
        <w:ind w:left="1558" w:hanging="414"/>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494" w:hanging="414"/>
      </w:pPr>
      <w:rPr>
        <w:rFonts w:hint="default"/>
        <w:lang w:val="en-US" w:eastAsia="en-US" w:bidi="ar-SA"/>
      </w:rPr>
    </w:lvl>
    <w:lvl w:ilvl="2">
      <w:start w:val="0"/>
      <w:numFmt w:val="bullet"/>
      <w:lvlText w:val="•"/>
      <w:lvlJc w:val="left"/>
      <w:pPr>
        <w:ind w:left="3429" w:hanging="414"/>
      </w:pPr>
      <w:rPr>
        <w:rFonts w:hint="default"/>
        <w:lang w:val="en-US" w:eastAsia="en-US" w:bidi="ar-SA"/>
      </w:rPr>
    </w:lvl>
    <w:lvl w:ilvl="3">
      <w:start w:val="0"/>
      <w:numFmt w:val="bullet"/>
      <w:lvlText w:val="•"/>
      <w:lvlJc w:val="left"/>
      <w:pPr>
        <w:ind w:left="4364" w:hanging="414"/>
      </w:pPr>
      <w:rPr>
        <w:rFonts w:hint="default"/>
        <w:lang w:val="en-US" w:eastAsia="en-US" w:bidi="ar-SA"/>
      </w:rPr>
    </w:lvl>
    <w:lvl w:ilvl="4">
      <w:start w:val="0"/>
      <w:numFmt w:val="bullet"/>
      <w:lvlText w:val="•"/>
      <w:lvlJc w:val="left"/>
      <w:pPr>
        <w:ind w:left="5299" w:hanging="414"/>
      </w:pPr>
      <w:rPr>
        <w:rFonts w:hint="default"/>
        <w:lang w:val="en-US" w:eastAsia="en-US" w:bidi="ar-SA"/>
      </w:rPr>
    </w:lvl>
    <w:lvl w:ilvl="5">
      <w:start w:val="0"/>
      <w:numFmt w:val="bullet"/>
      <w:lvlText w:val="•"/>
      <w:lvlJc w:val="left"/>
      <w:pPr>
        <w:ind w:left="6234" w:hanging="414"/>
      </w:pPr>
      <w:rPr>
        <w:rFonts w:hint="default"/>
        <w:lang w:val="en-US" w:eastAsia="en-US" w:bidi="ar-SA"/>
      </w:rPr>
    </w:lvl>
    <w:lvl w:ilvl="6">
      <w:start w:val="0"/>
      <w:numFmt w:val="bullet"/>
      <w:lvlText w:val="•"/>
      <w:lvlJc w:val="left"/>
      <w:pPr>
        <w:ind w:left="7169" w:hanging="414"/>
      </w:pPr>
      <w:rPr>
        <w:rFonts w:hint="default"/>
        <w:lang w:val="en-US" w:eastAsia="en-US" w:bidi="ar-SA"/>
      </w:rPr>
    </w:lvl>
    <w:lvl w:ilvl="7">
      <w:start w:val="0"/>
      <w:numFmt w:val="bullet"/>
      <w:lvlText w:val="•"/>
      <w:lvlJc w:val="left"/>
      <w:pPr>
        <w:ind w:left="8104" w:hanging="414"/>
      </w:pPr>
      <w:rPr>
        <w:rFonts w:hint="default"/>
        <w:lang w:val="en-US" w:eastAsia="en-US" w:bidi="ar-SA"/>
      </w:rPr>
    </w:lvl>
    <w:lvl w:ilvl="8">
      <w:start w:val="0"/>
      <w:numFmt w:val="bullet"/>
      <w:lvlText w:val="•"/>
      <w:lvlJc w:val="left"/>
      <w:pPr>
        <w:ind w:left="9039" w:hanging="414"/>
      </w:pPr>
      <w:rPr>
        <w:rFonts w:hint="default"/>
        <w:lang w:val="en-US" w:eastAsia="en-US" w:bidi="ar-SA"/>
      </w:rPr>
    </w:lvl>
  </w:abstractNum>
  <w:abstractNum w:abstractNumId="37">
    <w:multiLevelType w:val="hybridMultilevel"/>
    <w:lvl w:ilvl="0">
      <w:start w:val="0"/>
      <w:numFmt w:val="bullet"/>
      <w:lvlText w:val=""/>
      <w:lvlJc w:val="left"/>
      <w:pPr>
        <w:ind w:left="150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440" w:hanging="360"/>
      </w:pPr>
      <w:rPr>
        <w:rFonts w:hint="default"/>
        <w:lang w:val="en-US" w:eastAsia="en-US" w:bidi="ar-SA"/>
      </w:rPr>
    </w:lvl>
    <w:lvl w:ilvl="2">
      <w:start w:val="0"/>
      <w:numFmt w:val="bullet"/>
      <w:lvlText w:val="•"/>
      <w:lvlJc w:val="left"/>
      <w:pPr>
        <w:ind w:left="3381" w:hanging="360"/>
      </w:pPr>
      <w:rPr>
        <w:rFonts w:hint="default"/>
        <w:lang w:val="en-US" w:eastAsia="en-US" w:bidi="ar-SA"/>
      </w:rPr>
    </w:lvl>
    <w:lvl w:ilvl="3">
      <w:start w:val="0"/>
      <w:numFmt w:val="bullet"/>
      <w:lvlText w:val="•"/>
      <w:lvlJc w:val="left"/>
      <w:pPr>
        <w:ind w:left="4322" w:hanging="360"/>
      </w:pPr>
      <w:rPr>
        <w:rFonts w:hint="default"/>
        <w:lang w:val="en-US" w:eastAsia="en-US" w:bidi="ar-SA"/>
      </w:rPr>
    </w:lvl>
    <w:lvl w:ilvl="4">
      <w:start w:val="0"/>
      <w:numFmt w:val="bullet"/>
      <w:lvlText w:val="•"/>
      <w:lvlJc w:val="left"/>
      <w:pPr>
        <w:ind w:left="5263" w:hanging="360"/>
      </w:pPr>
      <w:rPr>
        <w:rFonts w:hint="default"/>
        <w:lang w:val="en-US" w:eastAsia="en-US" w:bidi="ar-SA"/>
      </w:rPr>
    </w:lvl>
    <w:lvl w:ilvl="5">
      <w:start w:val="0"/>
      <w:numFmt w:val="bullet"/>
      <w:lvlText w:val="•"/>
      <w:lvlJc w:val="left"/>
      <w:pPr>
        <w:ind w:left="6204" w:hanging="360"/>
      </w:pPr>
      <w:rPr>
        <w:rFonts w:hint="default"/>
        <w:lang w:val="en-US" w:eastAsia="en-US" w:bidi="ar-SA"/>
      </w:rPr>
    </w:lvl>
    <w:lvl w:ilvl="6">
      <w:start w:val="0"/>
      <w:numFmt w:val="bullet"/>
      <w:lvlText w:val="•"/>
      <w:lvlJc w:val="left"/>
      <w:pPr>
        <w:ind w:left="7145" w:hanging="360"/>
      </w:pPr>
      <w:rPr>
        <w:rFonts w:hint="default"/>
        <w:lang w:val="en-US" w:eastAsia="en-US" w:bidi="ar-SA"/>
      </w:rPr>
    </w:lvl>
    <w:lvl w:ilvl="7">
      <w:start w:val="0"/>
      <w:numFmt w:val="bullet"/>
      <w:lvlText w:val="•"/>
      <w:lvlJc w:val="left"/>
      <w:pPr>
        <w:ind w:left="8086" w:hanging="360"/>
      </w:pPr>
      <w:rPr>
        <w:rFonts w:hint="default"/>
        <w:lang w:val="en-US" w:eastAsia="en-US" w:bidi="ar-SA"/>
      </w:rPr>
    </w:lvl>
    <w:lvl w:ilvl="8">
      <w:start w:val="0"/>
      <w:numFmt w:val="bullet"/>
      <w:lvlText w:val="•"/>
      <w:lvlJc w:val="left"/>
      <w:pPr>
        <w:ind w:left="9027" w:hanging="360"/>
      </w:pPr>
      <w:rPr>
        <w:rFonts w:hint="default"/>
        <w:lang w:val="en-US" w:eastAsia="en-US" w:bidi="ar-SA"/>
      </w:rPr>
    </w:lvl>
  </w:abstractNum>
  <w:abstractNum w:abstractNumId="36">
    <w:multiLevelType w:val="hybridMultilevel"/>
    <w:lvl w:ilvl="0">
      <w:start w:val="1"/>
      <w:numFmt w:val="decimal"/>
      <w:lvlText w:val="%1."/>
      <w:lvlJc w:val="left"/>
      <w:pPr>
        <w:ind w:left="1197" w:hanging="413"/>
        <w:jc w:val="left"/>
      </w:pPr>
      <w:rPr>
        <w:rFonts w:hint="default" w:ascii="Cambria" w:hAnsi="Cambria" w:eastAsia="Cambria" w:cs="Cambria"/>
        <w:b w:val="0"/>
        <w:bCs w:val="0"/>
        <w:i w:val="0"/>
        <w:iCs w:val="0"/>
        <w:spacing w:val="-1"/>
        <w:w w:val="100"/>
        <w:sz w:val="24"/>
        <w:szCs w:val="24"/>
        <w:lang w:val="en-US" w:eastAsia="en-US" w:bidi="ar-SA"/>
      </w:rPr>
    </w:lvl>
    <w:lvl w:ilvl="1">
      <w:start w:val="1"/>
      <w:numFmt w:val="lowerLetter"/>
      <w:lvlText w:val="%2."/>
      <w:lvlJc w:val="left"/>
      <w:pPr>
        <w:ind w:left="1504" w:hanging="360"/>
        <w:jc w:val="left"/>
      </w:pPr>
      <w:rPr>
        <w:rFonts w:hint="default" w:ascii="Cambria" w:hAnsi="Cambria" w:eastAsia="Cambria" w:cs="Cambria"/>
        <w:b w:val="0"/>
        <w:bCs w:val="0"/>
        <w:i w:val="0"/>
        <w:iCs w:val="0"/>
        <w:spacing w:val="0"/>
        <w:w w:val="100"/>
        <w:sz w:val="24"/>
        <w:szCs w:val="24"/>
        <w:lang w:val="en-US" w:eastAsia="en-US" w:bidi="ar-SA"/>
      </w:rPr>
    </w:lvl>
    <w:lvl w:ilvl="2">
      <w:start w:val="1"/>
      <w:numFmt w:val="lowerRoman"/>
      <w:lvlText w:val="%3."/>
      <w:lvlJc w:val="left"/>
      <w:pPr>
        <w:ind w:left="1692" w:hanging="188"/>
        <w:jc w:val="left"/>
      </w:pPr>
      <w:rPr>
        <w:rFonts w:hint="default" w:ascii="Cambria" w:hAnsi="Cambria" w:eastAsia="Cambria" w:cs="Cambria"/>
        <w:b w:val="0"/>
        <w:bCs w:val="0"/>
        <w:i w:val="0"/>
        <w:iCs w:val="0"/>
        <w:spacing w:val="-1"/>
        <w:w w:val="100"/>
        <w:sz w:val="24"/>
        <w:szCs w:val="24"/>
        <w:lang w:val="en-US" w:eastAsia="en-US" w:bidi="ar-SA"/>
      </w:rPr>
    </w:lvl>
    <w:lvl w:ilvl="3">
      <w:start w:val="0"/>
      <w:numFmt w:val="bullet"/>
      <w:lvlText w:val="•"/>
      <w:lvlJc w:val="left"/>
      <w:pPr>
        <w:ind w:left="1700" w:hanging="188"/>
      </w:pPr>
      <w:rPr>
        <w:rFonts w:hint="default"/>
        <w:lang w:val="en-US" w:eastAsia="en-US" w:bidi="ar-SA"/>
      </w:rPr>
    </w:lvl>
    <w:lvl w:ilvl="4">
      <w:start w:val="0"/>
      <w:numFmt w:val="bullet"/>
      <w:lvlText w:val="•"/>
      <w:lvlJc w:val="left"/>
      <w:pPr>
        <w:ind w:left="1740" w:hanging="188"/>
      </w:pPr>
      <w:rPr>
        <w:rFonts w:hint="default"/>
        <w:lang w:val="en-US" w:eastAsia="en-US" w:bidi="ar-SA"/>
      </w:rPr>
    </w:lvl>
    <w:lvl w:ilvl="5">
      <w:start w:val="0"/>
      <w:numFmt w:val="bullet"/>
      <w:lvlText w:val="•"/>
      <w:lvlJc w:val="left"/>
      <w:pPr>
        <w:ind w:left="3268" w:hanging="188"/>
      </w:pPr>
      <w:rPr>
        <w:rFonts w:hint="default"/>
        <w:lang w:val="en-US" w:eastAsia="en-US" w:bidi="ar-SA"/>
      </w:rPr>
    </w:lvl>
    <w:lvl w:ilvl="6">
      <w:start w:val="0"/>
      <w:numFmt w:val="bullet"/>
      <w:lvlText w:val="•"/>
      <w:lvlJc w:val="left"/>
      <w:pPr>
        <w:ind w:left="4796" w:hanging="188"/>
      </w:pPr>
      <w:rPr>
        <w:rFonts w:hint="default"/>
        <w:lang w:val="en-US" w:eastAsia="en-US" w:bidi="ar-SA"/>
      </w:rPr>
    </w:lvl>
    <w:lvl w:ilvl="7">
      <w:start w:val="0"/>
      <w:numFmt w:val="bullet"/>
      <w:lvlText w:val="•"/>
      <w:lvlJc w:val="left"/>
      <w:pPr>
        <w:ind w:left="6324" w:hanging="188"/>
      </w:pPr>
      <w:rPr>
        <w:rFonts w:hint="default"/>
        <w:lang w:val="en-US" w:eastAsia="en-US" w:bidi="ar-SA"/>
      </w:rPr>
    </w:lvl>
    <w:lvl w:ilvl="8">
      <w:start w:val="0"/>
      <w:numFmt w:val="bullet"/>
      <w:lvlText w:val="•"/>
      <w:lvlJc w:val="left"/>
      <w:pPr>
        <w:ind w:left="7852" w:hanging="188"/>
      </w:pPr>
      <w:rPr>
        <w:rFonts w:hint="default"/>
        <w:lang w:val="en-US" w:eastAsia="en-US" w:bidi="ar-SA"/>
      </w:rPr>
    </w:lvl>
  </w:abstractNum>
  <w:abstractNum w:abstractNumId="35">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16" w:hanging="360"/>
      </w:pPr>
      <w:rPr>
        <w:rFonts w:hint="default"/>
        <w:lang w:val="en-US" w:eastAsia="en-US" w:bidi="ar-SA"/>
      </w:rPr>
    </w:lvl>
    <w:lvl w:ilvl="2">
      <w:start w:val="0"/>
      <w:numFmt w:val="bullet"/>
      <w:lvlText w:val="•"/>
      <w:lvlJc w:val="left"/>
      <w:pPr>
        <w:ind w:left="3093"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5047"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01" w:hanging="360"/>
      </w:pPr>
      <w:rPr>
        <w:rFonts w:hint="default"/>
        <w:lang w:val="en-US" w:eastAsia="en-US" w:bidi="ar-SA"/>
      </w:rPr>
    </w:lvl>
    <w:lvl w:ilvl="7">
      <w:start w:val="0"/>
      <w:numFmt w:val="bullet"/>
      <w:lvlText w:val="•"/>
      <w:lvlJc w:val="left"/>
      <w:pPr>
        <w:ind w:left="7978" w:hanging="360"/>
      </w:pPr>
      <w:rPr>
        <w:rFonts w:hint="default"/>
        <w:lang w:val="en-US" w:eastAsia="en-US" w:bidi="ar-SA"/>
      </w:rPr>
    </w:lvl>
    <w:lvl w:ilvl="8">
      <w:start w:val="0"/>
      <w:numFmt w:val="bullet"/>
      <w:lvlText w:val="•"/>
      <w:lvlJc w:val="left"/>
      <w:pPr>
        <w:ind w:left="8955" w:hanging="360"/>
      </w:pPr>
      <w:rPr>
        <w:rFonts w:hint="default"/>
        <w:lang w:val="en-US" w:eastAsia="en-US" w:bidi="ar-SA"/>
      </w:rPr>
    </w:lvl>
  </w:abstractNum>
  <w:abstractNum w:abstractNumId="34">
    <w:multiLevelType w:val="hybridMultilevel"/>
    <w:lvl w:ilvl="0">
      <w:start w:val="1"/>
      <w:numFmt w:val="decimal"/>
      <w:lvlText w:val="%1."/>
      <w:lvlJc w:val="left"/>
      <w:pPr>
        <w:ind w:left="1504" w:hanging="413"/>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2440" w:hanging="413"/>
      </w:pPr>
      <w:rPr>
        <w:rFonts w:hint="default"/>
        <w:lang w:val="en-US" w:eastAsia="en-US" w:bidi="ar-SA"/>
      </w:rPr>
    </w:lvl>
    <w:lvl w:ilvl="2">
      <w:start w:val="0"/>
      <w:numFmt w:val="bullet"/>
      <w:lvlText w:val="•"/>
      <w:lvlJc w:val="left"/>
      <w:pPr>
        <w:ind w:left="3381" w:hanging="413"/>
      </w:pPr>
      <w:rPr>
        <w:rFonts w:hint="default"/>
        <w:lang w:val="en-US" w:eastAsia="en-US" w:bidi="ar-SA"/>
      </w:rPr>
    </w:lvl>
    <w:lvl w:ilvl="3">
      <w:start w:val="0"/>
      <w:numFmt w:val="bullet"/>
      <w:lvlText w:val="•"/>
      <w:lvlJc w:val="left"/>
      <w:pPr>
        <w:ind w:left="4322" w:hanging="413"/>
      </w:pPr>
      <w:rPr>
        <w:rFonts w:hint="default"/>
        <w:lang w:val="en-US" w:eastAsia="en-US" w:bidi="ar-SA"/>
      </w:rPr>
    </w:lvl>
    <w:lvl w:ilvl="4">
      <w:start w:val="0"/>
      <w:numFmt w:val="bullet"/>
      <w:lvlText w:val="•"/>
      <w:lvlJc w:val="left"/>
      <w:pPr>
        <w:ind w:left="5263" w:hanging="413"/>
      </w:pPr>
      <w:rPr>
        <w:rFonts w:hint="default"/>
        <w:lang w:val="en-US" w:eastAsia="en-US" w:bidi="ar-SA"/>
      </w:rPr>
    </w:lvl>
    <w:lvl w:ilvl="5">
      <w:start w:val="0"/>
      <w:numFmt w:val="bullet"/>
      <w:lvlText w:val="•"/>
      <w:lvlJc w:val="left"/>
      <w:pPr>
        <w:ind w:left="6204" w:hanging="413"/>
      </w:pPr>
      <w:rPr>
        <w:rFonts w:hint="default"/>
        <w:lang w:val="en-US" w:eastAsia="en-US" w:bidi="ar-SA"/>
      </w:rPr>
    </w:lvl>
    <w:lvl w:ilvl="6">
      <w:start w:val="0"/>
      <w:numFmt w:val="bullet"/>
      <w:lvlText w:val="•"/>
      <w:lvlJc w:val="left"/>
      <w:pPr>
        <w:ind w:left="7145" w:hanging="413"/>
      </w:pPr>
      <w:rPr>
        <w:rFonts w:hint="default"/>
        <w:lang w:val="en-US" w:eastAsia="en-US" w:bidi="ar-SA"/>
      </w:rPr>
    </w:lvl>
    <w:lvl w:ilvl="7">
      <w:start w:val="0"/>
      <w:numFmt w:val="bullet"/>
      <w:lvlText w:val="•"/>
      <w:lvlJc w:val="left"/>
      <w:pPr>
        <w:ind w:left="8086" w:hanging="413"/>
      </w:pPr>
      <w:rPr>
        <w:rFonts w:hint="default"/>
        <w:lang w:val="en-US" w:eastAsia="en-US" w:bidi="ar-SA"/>
      </w:rPr>
    </w:lvl>
    <w:lvl w:ilvl="8">
      <w:start w:val="0"/>
      <w:numFmt w:val="bullet"/>
      <w:lvlText w:val="•"/>
      <w:lvlJc w:val="left"/>
      <w:pPr>
        <w:ind w:left="9027" w:hanging="413"/>
      </w:pPr>
      <w:rPr>
        <w:rFonts w:hint="default"/>
        <w:lang w:val="en-US" w:eastAsia="en-US" w:bidi="ar-SA"/>
      </w:rPr>
    </w:lvl>
  </w:abstractNum>
  <w:abstractNum w:abstractNumId="33">
    <w:multiLevelType w:val="hybridMultilevel"/>
    <w:lvl w:ilvl="0">
      <w:start w:val="0"/>
      <w:numFmt w:val="bullet"/>
      <w:lvlText w:val=""/>
      <w:lvlJc w:val="left"/>
      <w:pPr>
        <w:ind w:left="222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3088" w:hanging="360"/>
      </w:pPr>
      <w:rPr>
        <w:rFonts w:hint="default"/>
        <w:lang w:val="en-US" w:eastAsia="en-US" w:bidi="ar-SA"/>
      </w:rPr>
    </w:lvl>
    <w:lvl w:ilvl="2">
      <w:start w:val="0"/>
      <w:numFmt w:val="bullet"/>
      <w:lvlText w:val="•"/>
      <w:lvlJc w:val="left"/>
      <w:pPr>
        <w:ind w:left="3957" w:hanging="360"/>
      </w:pPr>
      <w:rPr>
        <w:rFonts w:hint="default"/>
        <w:lang w:val="en-US" w:eastAsia="en-US" w:bidi="ar-SA"/>
      </w:rPr>
    </w:lvl>
    <w:lvl w:ilvl="3">
      <w:start w:val="0"/>
      <w:numFmt w:val="bullet"/>
      <w:lvlText w:val="•"/>
      <w:lvlJc w:val="left"/>
      <w:pPr>
        <w:ind w:left="4826" w:hanging="360"/>
      </w:pPr>
      <w:rPr>
        <w:rFonts w:hint="default"/>
        <w:lang w:val="en-US" w:eastAsia="en-US" w:bidi="ar-SA"/>
      </w:rPr>
    </w:lvl>
    <w:lvl w:ilvl="4">
      <w:start w:val="0"/>
      <w:numFmt w:val="bullet"/>
      <w:lvlText w:val="•"/>
      <w:lvlJc w:val="left"/>
      <w:pPr>
        <w:ind w:left="5695" w:hanging="360"/>
      </w:pPr>
      <w:rPr>
        <w:rFonts w:hint="default"/>
        <w:lang w:val="en-US" w:eastAsia="en-US" w:bidi="ar-SA"/>
      </w:rPr>
    </w:lvl>
    <w:lvl w:ilvl="5">
      <w:start w:val="0"/>
      <w:numFmt w:val="bullet"/>
      <w:lvlText w:val="•"/>
      <w:lvlJc w:val="left"/>
      <w:pPr>
        <w:ind w:left="6564" w:hanging="360"/>
      </w:pPr>
      <w:rPr>
        <w:rFonts w:hint="default"/>
        <w:lang w:val="en-US" w:eastAsia="en-US" w:bidi="ar-SA"/>
      </w:rPr>
    </w:lvl>
    <w:lvl w:ilvl="6">
      <w:start w:val="0"/>
      <w:numFmt w:val="bullet"/>
      <w:lvlText w:val="•"/>
      <w:lvlJc w:val="left"/>
      <w:pPr>
        <w:ind w:left="7433" w:hanging="360"/>
      </w:pPr>
      <w:rPr>
        <w:rFonts w:hint="default"/>
        <w:lang w:val="en-US" w:eastAsia="en-US" w:bidi="ar-SA"/>
      </w:rPr>
    </w:lvl>
    <w:lvl w:ilvl="7">
      <w:start w:val="0"/>
      <w:numFmt w:val="bullet"/>
      <w:lvlText w:val="•"/>
      <w:lvlJc w:val="left"/>
      <w:pPr>
        <w:ind w:left="8302" w:hanging="360"/>
      </w:pPr>
      <w:rPr>
        <w:rFonts w:hint="default"/>
        <w:lang w:val="en-US" w:eastAsia="en-US" w:bidi="ar-SA"/>
      </w:rPr>
    </w:lvl>
    <w:lvl w:ilvl="8">
      <w:start w:val="0"/>
      <w:numFmt w:val="bullet"/>
      <w:lvlText w:val="•"/>
      <w:lvlJc w:val="left"/>
      <w:pPr>
        <w:ind w:left="9171" w:hanging="360"/>
      </w:pPr>
      <w:rPr>
        <w:rFonts w:hint="default"/>
        <w:lang w:val="en-US" w:eastAsia="en-US" w:bidi="ar-SA"/>
      </w:rPr>
    </w:lvl>
  </w:abstractNum>
  <w:abstractNum w:abstractNumId="32">
    <w:multiLevelType w:val="hybridMultilevel"/>
    <w:lvl w:ilvl="0">
      <w:start w:val="0"/>
      <w:numFmt w:val="bullet"/>
      <w:lvlText w:val=""/>
      <w:lvlJc w:val="left"/>
      <w:pPr>
        <w:ind w:left="186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o"/>
      <w:lvlJc w:val="left"/>
      <w:pPr>
        <w:ind w:left="2584" w:hanging="360"/>
      </w:pPr>
      <w:rPr>
        <w:rFonts w:hint="default" w:ascii="Courier New" w:hAnsi="Courier New" w:eastAsia="Courier New" w:cs="Courier New"/>
        <w:b w:val="0"/>
        <w:bCs w:val="0"/>
        <w:i w:val="0"/>
        <w:iCs w:val="0"/>
        <w:spacing w:val="0"/>
        <w:w w:val="100"/>
        <w:sz w:val="24"/>
        <w:szCs w:val="24"/>
        <w:lang w:val="en-US" w:eastAsia="en-US" w:bidi="ar-SA"/>
      </w:rPr>
    </w:lvl>
    <w:lvl w:ilvl="2">
      <w:start w:val="0"/>
      <w:numFmt w:val="bullet"/>
      <w:lvlText w:val="•"/>
      <w:lvlJc w:val="left"/>
      <w:pPr>
        <w:ind w:left="3505" w:hanging="360"/>
      </w:pPr>
      <w:rPr>
        <w:rFonts w:hint="default"/>
        <w:lang w:val="en-US" w:eastAsia="en-US" w:bidi="ar-SA"/>
      </w:rPr>
    </w:lvl>
    <w:lvl w:ilvl="3">
      <w:start w:val="0"/>
      <w:numFmt w:val="bullet"/>
      <w:lvlText w:val="•"/>
      <w:lvlJc w:val="left"/>
      <w:pPr>
        <w:ind w:left="4430" w:hanging="360"/>
      </w:pPr>
      <w:rPr>
        <w:rFonts w:hint="default"/>
        <w:lang w:val="en-US" w:eastAsia="en-US" w:bidi="ar-SA"/>
      </w:rPr>
    </w:lvl>
    <w:lvl w:ilvl="4">
      <w:start w:val="0"/>
      <w:numFmt w:val="bullet"/>
      <w:lvlText w:val="•"/>
      <w:lvlJc w:val="left"/>
      <w:pPr>
        <w:ind w:left="5356" w:hanging="360"/>
      </w:pPr>
      <w:rPr>
        <w:rFonts w:hint="default"/>
        <w:lang w:val="en-US" w:eastAsia="en-US" w:bidi="ar-SA"/>
      </w:rPr>
    </w:lvl>
    <w:lvl w:ilvl="5">
      <w:start w:val="0"/>
      <w:numFmt w:val="bullet"/>
      <w:lvlText w:val="•"/>
      <w:lvlJc w:val="left"/>
      <w:pPr>
        <w:ind w:left="6281" w:hanging="360"/>
      </w:pPr>
      <w:rPr>
        <w:rFonts w:hint="default"/>
        <w:lang w:val="en-US" w:eastAsia="en-US" w:bidi="ar-SA"/>
      </w:rPr>
    </w:lvl>
    <w:lvl w:ilvl="6">
      <w:start w:val="0"/>
      <w:numFmt w:val="bullet"/>
      <w:lvlText w:val="•"/>
      <w:lvlJc w:val="left"/>
      <w:pPr>
        <w:ind w:left="7207" w:hanging="360"/>
      </w:pPr>
      <w:rPr>
        <w:rFonts w:hint="default"/>
        <w:lang w:val="en-US" w:eastAsia="en-US" w:bidi="ar-SA"/>
      </w:rPr>
    </w:lvl>
    <w:lvl w:ilvl="7">
      <w:start w:val="0"/>
      <w:numFmt w:val="bullet"/>
      <w:lvlText w:val="•"/>
      <w:lvlJc w:val="left"/>
      <w:pPr>
        <w:ind w:left="8132" w:hanging="360"/>
      </w:pPr>
      <w:rPr>
        <w:rFonts w:hint="default"/>
        <w:lang w:val="en-US" w:eastAsia="en-US" w:bidi="ar-SA"/>
      </w:rPr>
    </w:lvl>
    <w:lvl w:ilvl="8">
      <w:start w:val="0"/>
      <w:numFmt w:val="bullet"/>
      <w:lvlText w:val="•"/>
      <w:lvlJc w:val="left"/>
      <w:pPr>
        <w:ind w:left="9058" w:hanging="360"/>
      </w:pPr>
      <w:rPr>
        <w:rFonts w:hint="default"/>
        <w:lang w:val="en-US" w:eastAsia="en-US" w:bidi="ar-SA"/>
      </w:rPr>
    </w:lvl>
  </w:abstractNum>
  <w:abstractNum w:abstractNumId="31">
    <w:multiLevelType w:val="hybridMultilevel"/>
    <w:lvl w:ilvl="0">
      <w:start w:val="0"/>
      <w:numFmt w:val="bullet"/>
      <w:lvlText w:val=""/>
      <w:lvlJc w:val="left"/>
      <w:pPr>
        <w:ind w:left="1144"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2116" w:hanging="360"/>
      </w:pPr>
      <w:rPr>
        <w:rFonts w:hint="default"/>
        <w:lang w:val="en-US" w:eastAsia="en-US" w:bidi="ar-SA"/>
      </w:rPr>
    </w:lvl>
    <w:lvl w:ilvl="2">
      <w:start w:val="0"/>
      <w:numFmt w:val="bullet"/>
      <w:lvlText w:val="•"/>
      <w:lvlJc w:val="left"/>
      <w:pPr>
        <w:ind w:left="3093" w:hanging="360"/>
      </w:pPr>
      <w:rPr>
        <w:rFonts w:hint="default"/>
        <w:lang w:val="en-US" w:eastAsia="en-US" w:bidi="ar-SA"/>
      </w:rPr>
    </w:lvl>
    <w:lvl w:ilvl="3">
      <w:start w:val="0"/>
      <w:numFmt w:val="bullet"/>
      <w:lvlText w:val="•"/>
      <w:lvlJc w:val="left"/>
      <w:pPr>
        <w:ind w:left="4070" w:hanging="360"/>
      </w:pPr>
      <w:rPr>
        <w:rFonts w:hint="default"/>
        <w:lang w:val="en-US" w:eastAsia="en-US" w:bidi="ar-SA"/>
      </w:rPr>
    </w:lvl>
    <w:lvl w:ilvl="4">
      <w:start w:val="0"/>
      <w:numFmt w:val="bullet"/>
      <w:lvlText w:val="•"/>
      <w:lvlJc w:val="left"/>
      <w:pPr>
        <w:ind w:left="5047" w:hanging="360"/>
      </w:pPr>
      <w:rPr>
        <w:rFonts w:hint="default"/>
        <w:lang w:val="en-US" w:eastAsia="en-US" w:bidi="ar-SA"/>
      </w:rPr>
    </w:lvl>
    <w:lvl w:ilvl="5">
      <w:start w:val="0"/>
      <w:numFmt w:val="bullet"/>
      <w:lvlText w:val="•"/>
      <w:lvlJc w:val="left"/>
      <w:pPr>
        <w:ind w:left="6024" w:hanging="360"/>
      </w:pPr>
      <w:rPr>
        <w:rFonts w:hint="default"/>
        <w:lang w:val="en-US" w:eastAsia="en-US" w:bidi="ar-SA"/>
      </w:rPr>
    </w:lvl>
    <w:lvl w:ilvl="6">
      <w:start w:val="0"/>
      <w:numFmt w:val="bullet"/>
      <w:lvlText w:val="•"/>
      <w:lvlJc w:val="left"/>
      <w:pPr>
        <w:ind w:left="7001" w:hanging="360"/>
      </w:pPr>
      <w:rPr>
        <w:rFonts w:hint="default"/>
        <w:lang w:val="en-US" w:eastAsia="en-US" w:bidi="ar-SA"/>
      </w:rPr>
    </w:lvl>
    <w:lvl w:ilvl="7">
      <w:start w:val="0"/>
      <w:numFmt w:val="bullet"/>
      <w:lvlText w:val="•"/>
      <w:lvlJc w:val="left"/>
      <w:pPr>
        <w:ind w:left="7978" w:hanging="360"/>
      </w:pPr>
      <w:rPr>
        <w:rFonts w:hint="default"/>
        <w:lang w:val="en-US" w:eastAsia="en-US" w:bidi="ar-SA"/>
      </w:rPr>
    </w:lvl>
    <w:lvl w:ilvl="8">
      <w:start w:val="0"/>
      <w:numFmt w:val="bullet"/>
      <w:lvlText w:val="•"/>
      <w:lvlJc w:val="left"/>
      <w:pPr>
        <w:ind w:left="8955" w:hanging="360"/>
      </w:pPr>
      <w:rPr>
        <w:rFonts w:hint="default"/>
        <w:lang w:val="en-US" w:eastAsia="en-US" w:bidi="ar-SA"/>
      </w:rPr>
    </w:lvl>
  </w:abstractNum>
  <w:abstractNum w:abstractNumId="30">
    <w:multiLevelType w:val="hybridMultilevel"/>
    <w:lvl w:ilvl="0">
      <w:start w:val="1"/>
      <w:numFmt w:val="lowerRoman"/>
      <w:lvlText w:val="%1)"/>
      <w:lvlJc w:val="left"/>
      <w:pPr>
        <w:ind w:left="1842" w:hanging="567"/>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746" w:hanging="567"/>
      </w:pPr>
      <w:rPr>
        <w:rFonts w:hint="default"/>
        <w:lang w:val="en-US" w:eastAsia="en-US" w:bidi="ar-SA"/>
      </w:rPr>
    </w:lvl>
    <w:lvl w:ilvl="2">
      <w:start w:val="0"/>
      <w:numFmt w:val="bullet"/>
      <w:lvlText w:val="•"/>
      <w:lvlJc w:val="left"/>
      <w:pPr>
        <w:ind w:left="3653" w:hanging="567"/>
      </w:pPr>
      <w:rPr>
        <w:rFonts w:hint="default"/>
        <w:lang w:val="en-US" w:eastAsia="en-US" w:bidi="ar-SA"/>
      </w:rPr>
    </w:lvl>
    <w:lvl w:ilvl="3">
      <w:start w:val="0"/>
      <w:numFmt w:val="bullet"/>
      <w:lvlText w:val="•"/>
      <w:lvlJc w:val="left"/>
      <w:pPr>
        <w:ind w:left="4560" w:hanging="567"/>
      </w:pPr>
      <w:rPr>
        <w:rFonts w:hint="default"/>
        <w:lang w:val="en-US" w:eastAsia="en-US" w:bidi="ar-SA"/>
      </w:rPr>
    </w:lvl>
    <w:lvl w:ilvl="4">
      <w:start w:val="0"/>
      <w:numFmt w:val="bullet"/>
      <w:lvlText w:val="•"/>
      <w:lvlJc w:val="left"/>
      <w:pPr>
        <w:ind w:left="5467" w:hanging="567"/>
      </w:pPr>
      <w:rPr>
        <w:rFonts w:hint="default"/>
        <w:lang w:val="en-US" w:eastAsia="en-US" w:bidi="ar-SA"/>
      </w:rPr>
    </w:lvl>
    <w:lvl w:ilvl="5">
      <w:start w:val="0"/>
      <w:numFmt w:val="bullet"/>
      <w:lvlText w:val="•"/>
      <w:lvlJc w:val="left"/>
      <w:pPr>
        <w:ind w:left="6374" w:hanging="567"/>
      </w:pPr>
      <w:rPr>
        <w:rFonts w:hint="default"/>
        <w:lang w:val="en-US" w:eastAsia="en-US" w:bidi="ar-SA"/>
      </w:rPr>
    </w:lvl>
    <w:lvl w:ilvl="6">
      <w:start w:val="0"/>
      <w:numFmt w:val="bullet"/>
      <w:lvlText w:val="•"/>
      <w:lvlJc w:val="left"/>
      <w:pPr>
        <w:ind w:left="7281" w:hanging="567"/>
      </w:pPr>
      <w:rPr>
        <w:rFonts w:hint="default"/>
        <w:lang w:val="en-US" w:eastAsia="en-US" w:bidi="ar-SA"/>
      </w:rPr>
    </w:lvl>
    <w:lvl w:ilvl="7">
      <w:start w:val="0"/>
      <w:numFmt w:val="bullet"/>
      <w:lvlText w:val="•"/>
      <w:lvlJc w:val="left"/>
      <w:pPr>
        <w:ind w:left="8188" w:hanging="567"/>
      </w:pPr>
      <w:rPr>
        <w:rFonts w:hint="default"/>
        <w:lang w:val="en-US" w:eastAsia="en-US" w:bidi="ar-SA"/>
      </w:rPr>
    </w:lvl>
    <w:lvl w:ilvl="8">
      <w:start w:val="0"/>
      <w:numFmt w:val="bullet"/>
      <w:lvlText w:val="•"/>
      <w:lvlJc w:val="left"/>
      <w:pPr>
        <w:ind w:left="9095" w:hanging="567"/>
      </w:pPr>
      <w:rPr>
        <w:rFonts w:hint="default"/>
        <w:lang w:val="en-US" w:eastAsia="en-US" w:bidi="ar-SA"/>
      </w:rPr>
    </w:lvl>
  </w:abstractNum>
  <w:abstractNum w:abstractNumId="29">
    <w:multiLevelType w:val="hybridMultilevel"/>
    <w:lvl w:ilvl="0">
      <w:start w:val="2"/>
      <w:numFmt w:val="lowerRoman"/>
      <w:lvlText w:val="%1)"/>
      <w:lvlJc w:val="left"/>
      <w:pPr>
        <w:ind w:left="1842" w:hanging="567"/>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746" w:hanging="567"/>
      </w:pPr>
      <w:rPr>
        <w:rFonts w:hint="default"/>
        <w:lang w:val="en-US" w:eastAsia="en-US" w:bidi="ar-SA"/>
      </w:rPr>
    </w:lvl>
    <w:lvl w:ilvl="2">
      <w:start w:val="0"/>
      <w:numFmt w:val="bullet"/>
      <w:lvlText w:val="•"/>
      <w:lvlJc w:val="left"/>
      <w:pPr>
        <w:ind w:left="3653" w:hanging="567"/>
      </w:pPr>
      <w:rPr>
        <w:rFonts w:hint="default"/>
        <w:lang w:val="en-US" w:eastAsia="en-US" w:bidi="ar-SA"/>
      </w:rPr>
    </w:lvl>
    <w:lvl w:ilvl="3">
      <w:start w:val="0"/>
      <w:numFmt w:val="bullet"/>
      <w:lvlText w:val="•"/>
      <w:lvlJc w:val="left"/>
      <w:pPr>
        <w:ind w:left="4560" w:hanging="567"/>
      </w:pPr>
      <w:rPr>
        <w:rFonts w:hint="default"/>
        <w:lang w:val="en-US" w:eastAsia="en-US" w:bidi="ar-SA"/>
      </w:rPr>
    </w:lvl>
    <w:lvl w:ilvl="4">
      <w:start w:val="0"/>
      <w:numFmt w:val="bullet"/>
      <w:lvlText w:val="•"/>
      <w:lvlJc w:val="left"/>
      <w:pPr>
        <w:ind w:left="5467" w:hanging="567"/>
      </w:pPr>
      <w:rPr>
        <w:rFonts w:hint="default"/>
        <w:lang w:val="en-US" w:eastAsia="en-US" w:bidi="ar-SA"/>
      </w:rPr>
    </w:lvl>
    <w:lvl w:ilvl="5">
      <w:start w:val="0"/>
      <w:numFmt w:val="bullet"/>
      <w:lvlText w:val="•"/>
      <w:lvlJc w:val="left"/>
      <w:pPr>
        <w:ind w:left="6374" w:hanging="567"/>
      </w:pPr>
      <w:rPr>
        <w:rFonts w:hint="default"/>
        <w:lang w:val="en-US" w:eastAsia="en-US" w:bidi="ar-SA"/>
      </w:rPr>
    </w:lvl>
    <w:lvl w:ilvl="6">
      <w:start w:val="0"/>
      <w:numFmt w:val="bullet"/>
      <w:lvlText w:val="•"/>
      <w:lvlJc w:val="left"/>
      <w:pPr>
        <w:ind w:left="7281" w:hanging="567"/>
      </w:pPr>
      <w:rPr>
        <w:rFonts w:hint="default"/>
        <w:lang w:val="en-US" w:eastAsia="en-US" w:bidi="ar-SA"/>
      </w:rPr>
    </w:lvl>
    <w:lvl w:ilvl="7">
      <w:start w:val="0"/>
      <w:numFmt w:val="bullet"/>
      <w:lvlText w:val="•"/>
      <w:lvlJc w:val="left"/>
      <w:pPr>
        <w:ind w:left="8188" w:hanging="567"/>
      </w:pPr>
      <w:rPr>
        <w:rFonts w:hint="default"/>
        <w:lang w:val="en-US" w:eastAsia="en-US" w:bidi="ar-SA"/>
      </w:rPr>
    </w:lvl>
    <w:lvl w:ilvl="8">
      <w:start w:val="0"/>
      <w:numFmt w:val="bullet"/>
      <w:lvlText w:val="•"/>
      <w:lvlJc w:val="left"/>
      <w:pPr>
        <w:ind w:left="9095" w:hanging="567"/>
      </w:pPr>
      <w:rPr>
        <w:rFonts w:hint="default"/>
        <w:lang w:val="en-US" w:eastAsia="en-US" w:bidi="ar-SA"/>
      </w:rPr>
    </w:lvl>
  </w:abstractNum>
  <w:abstractNum w:abstractNumId="28">
    <w:multiLevelType w:val="hybridMultilevel"/>
    <w:lvl w:ilvl="0">
      <w:start w:val="1"/>
      <w:numFmt w:val="lowerLetter"/>
      <w:lvlText w:val="%1)"/>
      <w:lvlJc w:val="left"/>
      <w:pPr>
        <w:ind w:left="1340" w:hanging="207"/>
        <w:jc w:val="left"/>
      </w:pPr>
      <w:rPr>
        <w:rFonts w:hint="default" w:ascii="Cambria" w:hAnsi="Cambria" w:eastAsia="Cambria" w:cs="Cambria"/>
        <w:b w:val="0"/>
        <w:bCs w:val="0"/>
        <w:i w:val="0"/>
        <w:iCs w:val="0"/>
        <w:spacing w:val="-4"/>
        <w:w w:val="99"/>
        <w:sz w:val="22"/>
        <w:szCs w:val="22"/>
        <w:lang w:val="en-US" w:eastAsia="en-US" w:bidi="ar-SA"/>
      </w:rPr>
    </w:lvl>
    <w:lvl w:ilvl="1">
      <w:start w:val="0"/>
      <w:numFmt w:val="bullet"/>
      <w:lvlText w:val="•"/>
      <w:lvlJc w:val="left"/>
      <w:pPr>
        <w:ind w:left="2296" w:hanging="207"/>
      </w:pPr>
      <w:rPr>
        <w:rFonts w:hint="default"/>
        <w:lang w:val="en-US" w:eastAsia="en-US" w:bidi="ar-SA"/>
      </w:rPr>
    </w:lvl>
    <w:lvl w:ilvl="2">
      <w:start w:val="0"/>
      <w:numFmt w:val="bullet"/>
      <w:lvlText w:val="•"/>
      <w:lvlJc w:val="left"/>
      <w:pPr>
        <w:ind w:left="3253" w:hanging="207"/>
      </w:pPr>
      <w:rPr>
        <w:rFonts w:hint="default"/>
        <w:lang w:val="en-US" w:eastAsia="en-US" w:bidi="ar-SA"/>
      </w:rPr>
    </w:lvl>
    <w:lvl w:ilvl="3">
      <w:start w:val="0"/>
      <w:numFmt w:val="bullet"/>
      <w:lvlText w:val="•"/>
      <w:lvlJc w:val="left"/>
      <w:pPr>
        <w:ind w:left="4210" w:hanging="207"/>
      </w:pPr>
      <w:rPr>
        <w:rFonts w:hint="default"/>
        <w:lang w:val="en-US" w:eastAsia="en-US" w:bidi="ar-SA"/>
      </w:rPr>
    </w:lvl>
    <w:lvl w:ilvl="4">
      <w:start w:val="0"/>
      <w:numFmt w:val="bullet"/>
      <w:lvlText w:val="•"/>
      <w:lvlJc w:val="left"/>
      <w:pPr>
        <w:ind w:left="5167" w:hanging="207"/>
      </w:pPr>
      <w:rPr>
        <w:rFonts w:hint="default"/>
        <w:lang w:val="en-US" w:eastAsia="en-US" w:bidi="ar-SA"/>
      </w:rPr>
    </w:lvl>
    <w:lvl w:ilvl="5">
      <w:start w:val="0"/>
      <w:numFmt w:val="bullet"/>
      <w:lvlText w:val="•"/>
      <w:lvlJc w:val="left"/>
      <w:pPr>
        <w:ind w:left="6124" w:hanging="207"/>
      </w:pPr>
      <w:rPr>
        <w:rFonts w:hint="default"/>
        <w:lang w:val="en-US" w:eastAsia="en-US" w:bidi="ar-SA"/>
      </w:rPr>
    </w:lvl>
    <w:lvl w:ilvl="6">
      <w:start w:val="0"/>
      <w:numFmt w:val="bullet"/>
      <w:lvlText w:val="•"/>
      <w:lvlJc w:val="left"/>
      <w:pPr>
        <w:ind w:left="7081" w:hanging="207"/>
      </w:pPr>
      <w:rPr>
        <w:rFonts w:hint="default"/>
        <w:lang w:val="en-US" w:eastAsia="en-US" w:bidi="ar-SA"/>
      </w:rPr>
    </w:lvl>
    <w:lvl w:ilvl="7">
      <w:start w:val="0"/>
      <w:numFmt w:val="bullet"/>
      <w:lvlText w:val="•"/>
      <w:lvlJc w:val="left"/>
      <w:pPr>
        <w:ind w:left="8038" w:hanging="207"/>
      </w:pPr>
      <w:rPr>
        <w:rFonts w:hint="default"/>
        <w:lang w:val="en-US" w:eastAsia="en-US" w:bidi="ar-SA"/>
      </w:rPr>
    </w:lvl>
    <w:lvl w:ilvl="8">
      <w:start w:val="0"/>
      <w:numFmt w:val="bullet"/>
      <w:lvlText w:val="•"/>
      <w:lvlJc w:val="left"/>
      <w:pPr>
        <w:ind w:left="8995" w:hanging="207"/>
      </w:pPr>
      <w:rPr>
        <w:rFonts w:hint="default"/>
        <w:lang w:val="en-US" w:eastAsia="en-US" w:bidi="ar-SA"/>
      </w:rPr>
    </w:lvl>
  </w:abstractNum>
  <w:abstractNum w:abstractNumId="27">
    <w:multiLevelType w:val="hybridMultilevel"/>
    <w:lvl w:ilvl="0">
      <w:start w:val="6"/>
      <w:numFmt w:val="decimal"/>
      <w:lvlText w:val="%1"/>
      <w:lvlJc w:val="left"/>
      <w:pPr>
        <w:ind w:left="1275" w:hanging="720"/>
        <w:jc w:val="left"/>
      </w:pPr>
      <w:rPr>
        <w:rFonts w:hint="default"/>
        <w:lang w:val="en-US" w:eastAsia="en-US" w:bidi="ar-SA"/>
      </w:rPr>
    </w:lvl>
    <w:lvl w:ilvl="1">
      <w:start w:val="10"/>
      <w:numFmt w:val="decimal"/>
      <w:lvlText w:val="%1.%2"/>
      <w:lvlJc w:val="left"/>
      <w:pPr>
        <w:ind w:left="1275" w:hanging="720"/>
        <w:jc w:val="left"/>
      </w:pPr>
      <w:rPr>
        <w:rFonts w:hint="default" w:ascii="Cambria" w:hAnsi="Cambria" w:eastAsia="Cambria" w:cs="Cambria"/>
        <w:b/>
        <w:bCs/>
        <w:i w:val="0"/>
        <w:iCs w:val="0"/>
        <w:spacing w:val="0"/>
        <w:w w:val="100"/>
        <w:sz w:val="24"/>
        <w:szCs w:val="24"/>
        <w:lang w:val="en-US" w:eastAsia="en-US" w:bidi="ar-SA"/>
      </w:rPr>
    </w:lvl>
    <w:lvl w:ilvl="2">
      <w:start w:val="1"/>
      <w:numFmt w:val="decimal"/>
      <w:lvlText w:val="%1.%2.%3"/>
      <w:lvlJc w:val="left"/>
      <w:pPr>
        <w:ind w:left="1144" w:hanging="691"/>
        <w:jc w:val="left"/>
      </w:pPr>
      <w:rPr>
        <w:rFonts w:hint="default"/>
        <w:spacing w:val="-4"/>
        <w:w w:val="100"/>
        <w:lang w:val="en-US" w:eastAsia="en-US" w:bidi="ar-SA"/>
      </w:rPr>
    </w:lvl>
    <w:lvl w:ilvl="3">
      <w:start w:val="1"/>
      <w:numFmt w:val="lowerLetter"/>
      <w:lvlText w:val="%4)"/>
      <w:lvlJc w:val="left"/>
      <w:pPr>
        <w:ind w:left="1275" w:hanging="567"/>
        <w:jc w:val="left"/>
      </w:pPr>
      <w:rPr>
        <w:rFonts w:hint="default"/>
        <w:spacing w:val="-5"/>
        <w:w w:val="100"/>
        <w:lang w:val="en-US" w:eastAsia="en-US" w:bidi="ar-SA"/>
      </w:rPr>
    </w:lvl>
    <w:lvl w:ilvl="4">
      <w:start w:val="1"/>
      <w:numFmt w:val="upperRoman"/>
      <w:lvlText w:val="%5)"/>
      <w:lvlJc w:val="left"/>
      <w:pPr>
        <w:ind w:left="1842" w:hanging="567"/>
        <w:jc w:val="left"/>
      </w:pPr>
      <w:rPr>
        <w:rFonts w:hint="default" w:ascii="Cambria" w:hAnsi="Cambria" w:eastAsia="Cambria" w:cs="Cambria"/>
        <w:b w:val="0"/>
        <w:bCs w:val="0"/>
        <w:i w:val="0"/>
        <w:iCs w:val="0"/>
        <w:spacing w:val="0"/>
        <w:w w:val="100"/>
        <w:sz w:val="24"/>
        <w:szCs w:val="24"/>
        <w:lang w:val="en-US" w:eastAsia="en-US" w:bidi="ar-SA"/>
      </w:rPr>
    </w:lvl>
    <w:lvl w:ilvl="5">
      <w:start w:val="0"/>
      <w:numFmt w:val="bullet"/>
      <w:lvlText w:val="•"/>
      <w:lvlJc w:val="left"/>
      <w:pPr>
        <w:ind w:left="4445" w:hanging="567"/>
      </w:pPr>
      <w:rPr>
        <w:rFonts w:hint="default"/>
        <w:lang w:val="en-US" w:eastAsia="en-US" w:bidi="ar-SA"/>
      </w:rPr>
    </w:lvl>
    <w:lvl w:ilvl="6">
      <w:start w:val="0"/>
      <w:numFmt w:val="bullet"/>
      <w:lvlText w:val="•"/>
      <w:lvlJc w:val="left"/>
      <w:pPr>
        <w:ind w:left="5738" w:hanging="567"/>
      </w:pPr>
      <w:rPr>
        <w:rFonts w:hint="default"/>
        <w:lang w:val="en-US" w:eastAsia="en-US" w:bidi="ar-SA"/>
      </w:rPr>
    </w:lvl>
    <w:lvl w:ilvl="7">
      <w:start w:val="0"/>
      <w:numFmt w:val="bullet"/>
      <w:lvlText w:val="•"/>
      <w:lvlJc w:val="left"/>
      <w:pPr>
        <w:ind w:left="7030" w:hanging="567"/>
      </w:pPr>
      <w:rPr>
        <w:rFonts w:hint="default"/>
        <w:lang w:val="en-US" w:eastAsia="en-US" w:bidi="ar-SA"/>
      </w:rPr>
    </w:lvl>
    <w:lvl w:ilvl="8">
      <w:start w:val="0"/>
      <w:numFmt w:val="bullet"/>
      <w:lvlText w:val="•"/>
      <w:lvlJc w:val="left"/>
      <w:pPr>
        <w:ind w:left="8323" w:hanging="567"/>
      </w:pPr>
      <w:rPr>
        <w:rFonts w:hint="default"/>
        <w:lang w:val="en-US" w:eastAsia="en-US" w:bidi="ar-SA"/>
      </w:rPr>
    </w:lvl>
  </w:abstractNum>
  <w:abstractNum w:abstractNumId="26">
    <w:multiLevelType w:val="hybridMultilevel"/>
    <w:lvl w:ilvl="0">
      <w:start w:val="1"/>
      <w:numFmt w:val="lowerLetter"/>
      <w:lvlText w:val="%1)"/>
      <w:lvlJc w:val="left"/>
      <w:pPr>
        <w:ind w:left="1428" w:hanging="36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368" w:hanging="360"/>
      </w:pPr>
      <w:rPr>
        <w:rFonts w:hint="default"/>
        <w:lang w:val="en-US" w:eastAsia="en-US" w:bidi="ar-SA"/>
      </w:rPr>
    </w:lvl>
    <w:lvl w:ilvl="2">
      <w:start w:val="0"/>
      <w:numFmt w:val="bullet"/>
      <w:lvlText w:val="•"/>
      <w:lvlJc w:val="left"/>
      <w:pPr>
        <w:ind w:left="3317" w:hanging="360"/>
      </w:pPr>
      <w:rPr>
        <w:rFonts w:hint="default"/>
        <w:lang w:val="en-US" w:eastAsia="en-US" w:bidi="ar-SA"/>
      </w:rPr>
    </w:lvl>
    <w:lvl w:ilvl="3">
      <w:start w:val="0"/>
      <w:numFmt w:val="bullet"/>
      <w:lvlText w:val="•"/>
      <w:lvlJc w:val="left"/>
      <w:pPr>
        <w:ind w:left="4266" w:hanging="360"/>
      </w:pPr>
      <w:rPr>
        <w:rFonts w:hint="default"/>
        <w:lang w:val="en-US" w:eastAsia="en-US" w:bidi="ar-SA"/>
      </w:rPr>
    </w:lvl>
    <w:lvl w:ilvl="4">
      <w:start w:val="0"/>
      <w:numFmt w:val="bullet"/>
      <w:lvlText w:val="•"/>
      <w:lvlJc w:val="left"/>
      <w:pPr>
        <w:ind w:left="5215" w:hanging="360"/>
      </w:pPr>
      <w:rPr>
        <w:rFonts w:hint="default"/>
        <w:lang w:val="en-US" w:eastAsia="en-US" w:bidi="ar-SA"/>
      </w:rPr>
    </w:lvl>
    <w:lvl w:ilvl="5">
      <w:start w:val="0"/>
      <w:numFmt w:val="bullet"/>
      <w:lvlText w:val="•"/>
      <w:lvlJc w:val="left"/>
      <w:pPr>
        <w:ind w:left="6164" w:hanging="360"/>
      </w:pPr>
      <w:rPr>
        <w:rFonts w:hint="default"/>
        <w:lang w:val="en-US" w:eastAsia="en-US" w:bidi="ar-SA"/>
      </w:rPr>
    </w:lvl>
    <w:lvl w:ilvl="6">
      <w:start w:val="0"/>
      <w:numFmt w:val="bullet"/>
      <w:lvlText w:val="•"/>
      <w:lvlJc w:val="left"/>
      <w:pPr>
        <w:ind w:left="7113" w:hanging="360"/>
      </w:pPr>
      <w:rPr>
        <w:rFonts w:hint="default"/>
        <w:lang w:val="en-US" w:eastAsia="en-US" w:bidi="ar-SA"/>
      </w:rPr>
    </w:lvl>
    <w:lvl w:ilvl="7">
      <w:start w:val="0"/>
      <w:numFmt w:val="bullet"/>
      <w:lvlText w:val="•"/>
      <w:lvlJc w:val="left"/>
      <w:pPr>
        <w:ind w:left="8062" w:hanging="360"/>
      </w:pPr>
      <w:rPr>
        <w:rFonts w:hint="default"/>
        <w:lang w:val="en-US" w:eastAsia="en-US" w:bidi="ar-SA"/>
      </w:rPr>
    </w:lvl>
    <w:lvl w:ilvl="8">
      <w:start w:val="0"/>
      <w:numFmt w:val="bullet"/>
      <w:lvlText w:val="•"/>
      <w:lvlJc w:val="left"/>
      <w:pPr>
        <w:ind w:left="9011" w:hanging="360"/>
      </w:pPr>
      <w:rPr>
        <w:rFonts w:hint="default"/>
        <w:lang w:val="en-US" w:eastAsia="en-US" w:bidi="ar-SA"/>
      </w:rPr>
    </w:lvl>
  </w:abstractNum>
  <w:abstractNum w:abstractNumId="25">
    <w:multiLevelType w:val="hybridMultilevel"/>
    <w:lvl w:ilvl="0">
      <w:start w:val="1"/>
      <w:numFmt w:val="lowerLetter"/>
      <w:lvlText w:val="%1)"/>
      <w:lvlJc w:val="left"/>
      <w:pPr>
        <w:ind w:left="1275" w:hanging="567"/>
        <w:jc w:val="left"/>
      </w:pPr>
      <w:rPr>
        <w:rFonts w:hint="default" w:ascii="Cambria" w:hAnsi="Cambria" w:eastAsia="Cambria" w:cs="Cambria"/>
        <w:b w:val="0"/>
        <w:bCs w:val="0"/>
        <w:i w:val="0"/>
        <w:iCs w:val="0"/>
        <w:spacing w:val="-1"/>
        <w:w w:val="106"/>
        <w:sz w:val="24"/>
        <w:szCs w:val="24"/>
        <w:lang w:val="en-US" w:eastAsia="en-US" w:bidi="ar-SA"/>
      </w:rPr>
    </w:lvl>
    <w:lvl w:ilvl="1">
      <w:start w:val="0"/>
      <w:numFmt w:val="bullet"/>
      <w:lvlText w:val="•"/>
      <w:lvlJc w:val="left"/>
      <w:pPr>
        <w:ind w:left="2242" w:hanging="567"/>
      </w:pPr>
      <w:rPr>
        <w:rFonts w:hint="default"/>
        <w:lang w:val="en-US" w:eastAsia="en-US" w:bidi="ar-SA"/>
      </w:rPr>
    </w:lvl>
    <w:lvl w:ilvl="2">
      <w:start w:val="0"/>
      <w:numFmt w:val="bullet"/>
      <w:lvlText w:val="•"/>
      <w:lvlJc w:val="left"/>
      <w:pPr>
        <w:ind w:left="3205" w:hanging="567"/>
      </w:pPr>
      <w:rPr>
        <w:rFonts w:hint="default"/>
        <w:lang w:val="en-US" w:eastAsia="en-US" w:bidi="ar-SA"/>
      </w:rPr>
    </w:lvl>
    <w:lvl w:ilvl="3">
      <w:start w:val="0"/>
      <w:numFmt w:val="bullet"/>
      <w:lvlText w:val="•"/>
      <w:lvlJc w:val="left"/>
      <w:pPr>
        <w:ind w:left="4168" w:hanging="567"/>
      </w:pPr>
      <w:rPr>
        <w:rFonts w:hint="default"/>
        <w:lang w:val="en-US" w:eastAsia="en-US" w:bidi="ar-SA"/>
      </w:rPr>
    </w:lvl>
    <w:lvl w:ilvl="4">
      <w:start w:val="0"/>
      <w:numFmt w:val="bullet"/>
      <w:lvlText w:val="•"/>
      <w:lvlJc w:val="left"/>
      <w:pPr>
        <w:ind w:left="5131" w:hanging="567"/>
      </w:pPr>
      <w:rPr>
        <w:rFonts w:hint="default"/>
        <w:lang w:val="en-US" w:eastAsia="en-US" w:bidi="ar-SA"/>
      </w:rPr>
    </w:lvl>
    <w:lvl w:ilvl="5">
      <w:start w:val="0"/>
      <w:numFmt w:val="bullet"/>
      <w:lvlText w:val="•"/>
      <w:lvlJc w:val="left"/>
      <w:pPr>
        <w:ind w:left="6094" w:hanging="567"/>
      </w:pPr>
      <w:rPr>
        <w:rFonts w:hint="default"/>
        <w:lang w:val="en-US" w:eastAsia="en-US" w:bidi="ar-SA"/>
      </w:rPr>
    </w:lvl>
    <w:lvl w:ilvl="6">
      <w:start w:val="0"/>
      <w:numFmt w:val="bullet"/>
      <w:lvlText w:val="•"/>
      <w:lvlJc w:val="left"/>
      <w:pPr>
        <w:ind w:left="7057" w:hanging="567"/>
      </w:pPr>
      <w:rPr>
        <w:rFonts w:hint="default"/>
        <w:lang w:val="en-US" w:eastAsia="en-US" w:bidi="ar-SA"/>
      </w:rPr>
    </w:lvl>
    <w:lvl w:ilvl="7">
      <w:start w:val="0"/>
      <w:numFmt w:val="bullet"/>
      <w:lvlText w:val="•"/>
      <w:lvlJc w:val="left"/>
      <w:pPr>
        <w:ind w:left="8020" w:hanging="567"/>
      </w:pPr>
      <w:rPr>
        <w:rFonts w:hint="default"/>
        <w:lang w:val="en-US" w:eastAsia="en-US" w:bidi="ar-SA"/>
      </w:rPr>
    </w:lvl>
    <w:lvl w:ilvl="8">
      <w:start w:val="0"/>
      <w:numFmt w:val="bullet"/>
      <w:lvlText w:val="•"/>
      <w:lvlJc w:val="left"/>
      <w:pPr>
        <w:ind w:left="8983" w:hanging="567"/>
      </w:pPr>
      <w:rPr>
        <w:rFonts w:hint="default"/>
        <w:lang w:val="en-US" w:eastAsia="en-US" w:bidi="ar-SA"/>
      </w:rPr>
    </w:lvl>
  </w:abstractNum>
  <w:abstractNum w:abstractNumId="24">
    <w:multiLevelType w:val="hybridMultilevel"/>
    <w:lvl w:ilvl="0">
      <w:start w:val="1"/>
      <w:numFmt w:val="lowerLetter"/>
      <w:lvlText w:val="%1)"/>
      <w:lvlJc w:val="left"/>
      <w:pPr>
        <w:ind w:left="1275" w:hanging="567"/>
        <w:jc w:val="left"/>
      </w:pPr>
      <w:rPr>
        <w:rFonts w:hint="default" w:ascii="Cambria" w:hAnsi="Cambria" w:eastAsia="Cambria" w:cs="Cambria"/>
        <w:b w:val="0"/>
        <w:bCs w:val="0"/>
        <w:i w:val="0"/>
        <w:iCs w:val="0"/>
        <w:spacing w:val="0"/>
        <w:w w:val="106"/>
        <w:sz w:val="24"/>
        <w:szCs w:val="24"/>
        <w:lang w:val="en-US" w:eastAsia="en-US" w:bidi="ar-SA"/>
      </w:rPr>
    </w:lvl>
    <w:lvl w:ilvl="1">
      <w:start w:val="0"/>
      <w:numFmt w:val="bullet"/>
      <w:lvlText w:val="•"/>
      <w:lvlJc w:val="left"/>
      <w:pPr>
        <w:ind w:left="2242" w:hanging="567"/>
      </w:pPr>
      <w:rPr>
        <w:rFonts w:hint="default"/>
        <w:lang w:val="en-US" w:eastAsia="en-US" w:bidi="ar-SA"/>
      </w:rPr>
    </w:lvl>
    <w:lvl w:ilvl="2">
      <w:start w:val="0"/>
      <w:numFmt w:val="bullet"/>
      <w:lvlText w:val="•"/>
      <w:lvlJc w:val="left"/>
      <w:pPr>
        <w:ind w:left="3205" w:hanging="567"/>
      </w:pPr>
      <w:rPr>
        <w:rFonts w:hint="default"/>
        <w:lang w:val="en-US" w:eastAsia="en-US" w:bidi="ar-SA"/>
      </w:rPr>
    </w:lvl>
    <w:lvl w:ilvl="3">
      <w:start w:val="0"/>
      <w:numFmt w:val="bullet"/>
      <w:lvlText w:val="•"/>
      <w:lvlJc w:val="left"/>
      <w:pPr>
        <w:ind w:left="4168" w:hanging="567"/>
      </w:pPr>
      <w:rPr>
        <w:rFonts w:hint="default"/>
        <w:lang w:val="en-US" w:eastAsia="en-US" w:bidi="ar-SA"/>
      </w:rPr>
    </w:lvl>
    <w:lvl w:ilvl="4">
      <w:start w:val="0"/>
      <w:numFmt w:val="bullet"/>
      <w:lvlText w:val="•"/>
      <w:lvlJc w:val="left"/>
      <w:pPr>
        <w:ind w:left="5131" w:hanging="567"/>
      </w:pPr>
      <w:rPr>
        <w:rFonts w:hint="default"/>
        <w:lang w:val="en-US" w:eastAsia="en-US" w:bidi="ar-SA"/>
      </w:rPr>
    </w:lvl>
    <w:lvl w:ilvl="5">
      <w:start w:val="0"/>
      <w:numFmt w:val="bullet"/>
      <w:lvlText w:val="•"/>
      <w:lvlJc w:val="left"/>
      <w:pPr>
        <w:ind w:left="6094" w:hanging="567"/>
      </w:pPr>
      <w:rPr>
        <w:rFonts w:hint="default"/>
        <w:lang w:val="en-US" w:eastAsia="en-US" w:bidi="ar-SA"/>
      </w:rPr>
    </w:lvl>
    <w:lvl w:ilvl="6">
      <w:start w:val="0"/>
      <w:numFmt w:val="bullet"/>
      <w:lvlText w:val="•"/>
      <w:lvlJc w:val="left"/>
      <w:pPr>
        <w:ind w:left="7057" w:hanging="567"/>
      </w:pPr>
      <w:rPr>
        <w:rFonts w:hint="default"/>
        <w:lang w:val="en-US" w:eastAsia="en-US" w:bidi="ar-SA"/>
      </w:rPr>
    </w:lvl>
    <w:lvl w:ilvl="7">
      <w:start w:val="0"/>
      <w:numFmt w:val="bullet"/>
      <w:lvlText w:val="•"/>
      <w:lvlJc w:val="left"/>
      <w:pPr>
        <w:ind w:left="8020" w:hanging="567"/>
      </w:pPr>
      <w:rPr>
        <w:rFonts w:hint="default"/>
        <w:lang w:val="en-US" w:eastAsia="en-US" w:bidi="ar-SA"/>
      </w:rPr>
    </w:lvl>
    <w:lvl w:ilvl="8">
      <w:start w:val="0"/>
      <w:numFmt w:val="bullet"/>
      <w:lvlText w:val="•"/>
      <w:lvlJc w:val="left"/>
      <w:pPr>
        <w:ind w:left="8983" w:hanging="567"/>
      </w:pPr>
      <w:rPr>
        <w:rFonts w:hint="default"/>
        <w:lang w:val="en-US" w:eastAsia="en-US" w:bidi="ar-SA"/>
      </w:rPr>
    </w:lvl>
  </w:abstractNum>
  <w:abstractNum w:abstractNumId="23">
    <w:multiLevelType w:val="hybridMultilevel"/>
    <w:lvl w:ilvl="0">
      <w:start w:val="1"/>
      <w:numFmt w:val="lowerLetter"/>
      <w:lvlText w:val="%1)"/>
      <w:lvlJc w:val="left"/>
      <w:pPr>
        <w:ind w:left="1275" w:hanging="567"/>
        <w:jc w:val="left"/>
      </w:pPr>
      <w:rPr>
        <w:rFonts w:hint="default" w:ascii="Cambria" w:hAnsi="Cambria" w:eastAsia="Cambria" w:cs="Cambria"/>
        <w:b w:val="0"/>
        <w:bCs w:val="0"/>
        <w:i w:val="0"/>
        <w:iCs w:val="0"/>
        <w:spacing w:val="0"/>
        <w:w w:val="106"/>
        <w:sz w:val="24"/>
        <w:szCs w:val="24"/>
        <w:lang w:val="en-US" w:eastAsia="en-US" w:bidi="ar-SA"/>
      </w:rPr>
    </w:lvl>
    <w:lvl w:ilvl="1">
      <w:start w:val="0"/>
      <w:numFmt w:val="bullet"/>
      <w:lvlText w:val="•"/>
      <w:lvlJc w:val="left"/>
      <w:pPr>
        <w:ind w:left="2242" w:hanging="567"/>
      </w:pPr>
      <w:rPr>
        <w:rFonts w:hint="default"/>
        <w:lang w:val="en-US" w:eastAsia="en-US" w:bidi="ar-SA"/>
      </w:rPr>
    </w:lvl>
    <w:lvl w:ilvl="2">
      <w:start w:val="0"/>
      <w:numFmt w:val="bullet"/>
      <w:lvlText w:val="•"/>
      <w:lvlJc w:val="left"/>
      <w:pPr>
        <w:ind w:left="3205" w:hanging="567"/>
      </w:pPr>
      <w:rPr>
        <w:rFonts w:hint="default"/>
        <w:lang w:val="en-US" w:eastAsia="en-US" w:bidi="ar-SA"/>
      </w:rPr>
    </w:lvl>
    <w:lvl w:ilvl="3">
      <w:start w:val="0"/>
      <w:numFmt w:val="bullet"/>
      <w:lvlText w:val="•"/>
      <w:lvlJc w:val="left"/>
      <w:pPr>
        <w:ind w:left="4168" w:hanging="567"/>
      </w:pPr>
      <w:rPr>
        <w:rFonts w:hint="default"/>
        <w:lang w:val="en-US" w:eastAsia="en-US" w:bidi="ar-SA"/>
      </w:rPr>
    </w:lvl>
    <w:lvl w:ilvl="4">
      <w:start w:val="0"/>
      <w:numFmt w:val="bullet"/>
      <w:lvlText w:val="•"/>
      <w:lvlJc w:val="left"/>
      <w:pPr>
        <w:ind w:left="5131" w:hanging="567"/>
      </w:pPr>
      <w:rPr>
        <w:rFonts w:hint="default"/>
        <w:lang w:val="en-US" w:eastAsia="en-US" w:bidi="ar-SA"/>
      </w:rPr>
    </w:lvl>
    <w:lvl w:ilvl="5">
      <w:start w:val="0"/>
      <w:numFmt w:val="bullet"/>
      <w:lvlText w:val="•"/>
      <w:lvlJc w:val="left"/>
      <w:pPr>
        <w:ind w:left="6094" w:hanging="567"/>
      </w:pPr>
      <w:rPr>
        <w:rFonts w:hint="default"/>
        <w:lang w:val="en-US" w:eastAsia="en-US" w:bidi="ar-SA"/>
      </w:rPr>
    </w:lvl>
    <w:lvl w:ilvl="6">
      <w:start w:val="0"/>
      <w:numFmt w:val="bullet"/>
      <w:lvlText w:val="•"/>
      <w:lvlJc w:val="left"/>
      <w:pPr>
        <w:ind w:left="7057" w:hanging="567"/>
      </w:pPr>
      <w:rPr>
        <w:rFonts w:hint="default"/>
        <w:lang w:val="en-US" w:eastAsia="en-US" w:bidi="ar-SA"/>
      </w:rPr>
    </w:lvl>
    <w:lvl w:ilvl="7">
      <w:start w:val="0"/>
      <w:numFmt w:val="bullet"/>
      <w:lvlText w:val="•"/>
      <w:lvlJc w:val="left"/>
      <w:pPr>
        <w:ind w:left="8020" w:hanging="567"/>
      </w:pPr>
      <w:rPr>
        <w:rFonts w:hint="default"/>
        <w:lang w:val="en-US" w:eastAsia="en-US" w:bidi="ar-SA"/>
      </w:rPr>
    </w:lvl>
    <w:lvl w:ilvl="8">
      <w:start w:val="0"/>
      <w:numFmt w:val="bullet"/>
      <w:lvlText w:val="•"/>
      <w:lvlJc w:val="left"/>
      <w:pPr>
        <w:ind w:left="8983" w:hanging="567"/>
      </w:pPr>
      <w:rPr>
        <w:rFonts w:hint="default"/>
        <w:lang w:val="en-US" w:eastAsia="en-US" w:bidi="ar-SA"/>
      </w:rPr>
    </w:lvl>
  </w:abstractNum>
  <w:abstractNum w:abstractNumId="22">
    <w:multiLevelType w:val="hybridMultilevel"/>
    <w:lvl w:ilvl="0">
      <w:start w:val="1"/>
      <w:numFmt w:val="lowerLetter"/>
      <w:lvlText w:val="%1)"/>
      <w:lvlJc w:val="left"/>
      <w:pPr>
        <w:ind w:left="1275" w:hanging="567"/>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242" w:hanging="567"/>
      </w:pPr>
      <w:rPr>
        <w:rFonts w:hint="default"/>
        <w:lang w:val="en-US" w:eastAsia="en-US" w:bidi="ar-SA"/>
      </w:rPr>
    </w:lvl>
    <w:lvl w:ilvl="2">
      <w:start w:val="0"/>
      <w:numFmt w:val="bullet"/>
      <w:lvlText w:val="•"/>
      <w:lvlJc w:val="left"/>
      <w:pPr>
        <w:ind w:left="3205" w:hanging="567"/>
      </w:pPr>
      <w:rPr>
        <w:rFonts w:hint="default"/>
        <w:lang w:val="en-US" w:eastAsia="en-US" w:bidi="ar-SA"/>
      </w:rPr>
    </w:lvl>
    <w:lvl w:ilvl="3">
      <w:start w:val="0"/>
      <w:numFmt w:val="bullet"/>
      <w:lvlText w:val="•"/>
      <w:lvlJc w:val="left"/>
      <w:pPr>
        <w:ind w:left="4168" w:hanging="567"/>
      </w:pPr>
      <w:rPr>
        <w:rFonts w:hint="default"/>
        <w:lang w:val="en-US" w:eastAsia="en-US" w:bidi="ar-SA"/>
      </w:rPr>
    </w:lvl>
    <w:lvl w:ilvl="4">
      <w:start w:val="0"/>
      <w:numFmt w:val="bullet"/>
      <w:lvlText w:val="•"/>
      <w:lvlJc w:val="left"/>
      <w:pPr>
        <w:ind w:left="5131" w:hanging="567"/>
      </w:pPr>
      <w:rPr>
        <w:rFonts w:hint="default"/>
        <w:lang w:val="en-US" w:eastAsia="en-US" w:bidi="ar-SA"/>
      </w:rPr>
    </w:lvl>
    <w:lvl w:ilvl="5">
      <w:start w:val="0"/>
      <w:numFmt w:val="bullet"/>
      <w:lvlText w:val="•"/>
      <w:lvlJc w:val="left"/>
      <w:pPr>
        <w:ind w:left="6094" w:hanging="567"/>
      </w:pPr>
      <w:rPr>
        <w:rFonts w:hint="default"/>
        <w:lang w:val="en-US" w:eastAsia="en-US" w:bidi="ar-SA"/>
      </w:rPr>
    </w:lvl>
    <w:lvl w:ilvl="6">
      <w:start w:val="0"/>
      <w:numFmt w:val="bullet"/>
      <w:lvlText w:val="•"/>
      <w:lvlJc w:val="left"/>
      <w:pPr>
        <w:ind w:left="7057" w:hanging="567"/>
      </w:pPr>
      <w:rPr>
        <w:rFonts w:hint="default"/>
        <w:lang w:val="en-US" w:eastAsia="en-US" w:bidi="ar-SA"/>
      </w:rPr>
    </w:lvl>
    <w:lvl w:ilvl="7">
      <w:start w:val="0"/>
      <w:numFmt w:val="bullet"/>
      <w:lvlText w:val="•"/>
      <w:lvlJc w:val="left"/>
      <w:pPr>
        <w:ind w:left="8020" w:hanging="567"/>
      </w:pPr>
      <w:rPr>
        <w:rFonts w:hint="default"/>
        <w:lang w:val="en-US" w:eastAsia="en-US" w:bidi="ar-SA"/>
      </w:rPr>
    </w:lvl>
    <w:lvl w:ilvl="8">
      <w:start w:val="0"/>
      <w:numFmt w:val="bullet"/>
      <w:lvlText w:val="•"/>
      <w:lvlJc w:val="left"/>
      <w:pPr>
        <w:ind w:left="8983" w:hanging="567"/>
      </w:pPr>
      <w:rPr>
        <w:rFonts w:hint="default"/>
        <w:lang w:val="en-US" w:eastAsia="en-US" w:bidi="ar-SA"/>
      </w:rPr>
    </w:lvl>
  </w:abstractNum>
  <w:abstractNum w:abstractNumId="21">
    <w:multiLevelType w:val="hybridMultilevel"/>
    <w:lvl w:ilvl="0">
      <w:start w:val="1"/>
      <w:numFmt w:val="lowerLetter"/>
      <w:lvlText w:val="%1)"/>
      <w:lvlJc w:val="left"/>
      <w:pPr>
        <w:ind w:left="1504" w:hanging="720"/>
        <w:jc w:val="left"/>
      </w:pPr>
      <w:rPr>
        <w:rFonts w:hint="default" w:ascii="Cambria" w:hAnsi="Cambria" w:eastAsia="Cambria" w:cs="Cambria"/>
        <w:b w:val="0"/>
        <w:bCs w:val="0"/>
        <w:i w:val="0"/>
        <w:iCs w:val="0"/>
        <w:spacing w:val="0"/>
        <w:w w:val="106"/>
        <w:sz w:val="24"/>
        <w:szCs w:val="24"/>
        <w:lang w:val="en-US" w:eastAsia="en-US" w:bidi="ar-SA"/>
      </w:rPr>
    </w:lvl>
    <w:lvl w:ilvl="1">
      <w:start w:val="0"/>
      <w:numFmt w:val="bullet"/>
      <w:lvlText w:val="•"/>
      <w:lvlJc w:val="left"/>
      <w:pPr>
        <w:ind w:left="2440" w:hanging="720"/>
      </w:pPr>
      <w:rPr>
        <w:rFonts w:hint="default"/>
        <w:lang w:val="en-US" w:eastAsia="en-US" w:bidi="ar-SA"/>
      </w:rPr>
    </w:lvl>
    <w:lvl w:ilvl="2">
      <w:start w:val="0"/>
      <w:numFmt w:val="bullet"/>
      <w:lvlText w:val="•"/>
      <w:lvlJc w:val="left"/>
      <w:pPr>
        <w:ind w:left="3381" w:hanging="720"/>
      </w:pPr>
      <w:rPr>
        <w:rFonts w:hint="default"/>
        <w:lang w:val="en-US" w:eastAsia="en-US" w:bidi="ar-SA"/>
      </w:rPr>
    </w:lvl>
    <w:lvl w:ilvl="3">
      <w:start w:val="0"/>
      <w:numFmt w:val="bullet"/>
      <w:lvlText w:val="•"/>
      <w:lvlJc w:val="left"/>
      <w:pPr>
        <w:ind w:left="4322" w:hanging="720"/>
      </w:pPr>
      <w:rPr>
        <w:rFonts w:hint="default"/>
        <w:lang w:val="en-US" w:eastAsia="en-US" w:bidi="ar-SA"/>
      </w:rPr>
    </w:lvl>
    <w:lvl w:ilvl="4">
      <w:start w:val="0"/>
      <w:numFmt w:val="bullet"/>
      <w:lvlText w:val="•"/>
      <w:lvlJc w:val="left"/>
      <w:pPr>
        <w:ind w:left="5263" w:hanging="720"/>
      </w:pPr>
      <w:rPr>
        <w:rFonts w:hint="default"/>
        <w:lang w:val="en-US" w:eastAsia="en-US" w:bidi="ar-SA"/>
      </w:rPr>
    </w:lvl>
    <w:lvl w:ilvl="5">
      <w:start w:val="0"/>
      <w:numFmt w:val="bullet"/>
      <w:lvlText w:val="•"/>
      <w:lvlJc w:val="left"/>
      <w:pPr>
        <w:ind w:left="6204" w:hanging="720"/>
      </w:pPr>
      <w:rPr>
        <w:rFonts w:hint="default"/>
        <w:lang w:val="en-US" w:eastAsia="en-US" w:bidi="ar-SA"/>
      </w:rPr>
    </w:lvl>
    <w:lvl w:ilvl="6">
      <w:start w:val="0"/>
      <w:numFmt w:val="bullet"/>
      <w:lvlText w:val="•"/>
      <w:lvlJc w:val="left"/>
      <w:pPr>
        <w:ind w:left="7145" w:hanging="720"/>
      </w:pPr>
      <w:rPr>
        <w:rFonts w:hint="default"/>
        <w:lang w:val="en-US" w:eastAsia="en-US" w:bidi="ar-SA"/>
      </w:rPr>
    </w:lvl>
    <w:lvl w:ilvl="7">
      <w:start w:val="0"/>
      <w:numFmt w:val="bullet"/>
      <w:lvlText w:val="•"/>
      <w:lvlJc w:val="left"/>
      <w:pPr>
        <w:ind w:left="8086" w:hanging="720"/>
      </w:pPr>
      <w:rPr>
        <w:rFonts w:hint="default"/>
        <w:lang w:val="en-US" w:eastAsia="en-US" w:bidi="ar-SA"/>
      </w:rPr>
    </w:lvl>
    <w:lvl w:ilvl="8">
      <w:start w:val="0"/>
      <w:numFmt w:val="bullet"/>
      <w:lvlText w:val="•"/>
      <w:lvlJc w:val="left"/>
      <w:pPr>
        <w:ind w:left="9027" w:hanging="720"/>
      </w:pPr>
      <w:rPr>
        <w:rFonts w:hint="default"/>
        <w:lang w:val="en-US" w:eastAsia="en-US" w:bidi="ar-SA"/>
      </w:rPr>
    </w:lvl>
  </w:abstractNum>
  <w:abstractNum w:abstractNumId="16">
    <w:multiLevelType w:val="hybridMultilevel"/>
    <w:lvl w:ilvl="0">
      <w:start w:val="1"/>
      <w:numFmt w:val="lowerLetter"/>
      <w:lvlText w:val="%1)"/>
      <w:lvlJc w:val="left"/>
      <w:pPr>
        <w:ind w:left="1275" w:hanging="284"/>
        <w:jc w:val="left"/>
      </w:pPr>
      <w:rPr>
        <w:rFonts w:hint="default" w:ascii="Cambria" w:hAnsi="Cambria" w:eastAsia="Cambria" w:cs="Cambria"/>
        <w:b w:val="0"/>
        <w:bCs w:val="0"/>
        <w:i w:val="0"/>
        <w:iCs w:val="0"/>
        <w:spacing w:val="-3"/>
        <w:w w:val="100"/>
        <w:sz w:val="24"/>
        <w:szCs w:val="24"/>
        <w:lang w:val="en-US" w:eastAsia="en-US" w:bidi="ar-SA"/>
      </w:rPr>
    </w:lvl>
    <w:lvl w:ilvl="1">
      <w:start w:val="0"/>
      <w:numFmt w:val="bullet"/>
      <w:lvlText w:val="•"/>
      <w:lvlJc w:val="left"/>
      <w:pPr>
        <w:ind w:left="2242" w:hanging="284"/>
      </w:pPr>
      <w:rPr>
        <w:rFonts w:hint="default"/>
        <w:lang w:val="en-US" w:eastAsia="en-US" w:bidi="ar-SA"/>
      </w:rPr>
    </w:lvl>
    <w:lvl w:ilvl="2">
      <w:start w:val="0"/>
      <w:numFmt w:val="bullet"/>
      <w:lvlText w:val="•"/>
      <w:lvlJc w:val="left"/>
      <w:pPr>
        <w:ind w:left="3205" w:hanging="284"/>
      </w:pPr>
      <w:rPr>
        <w:rFonts w:hint="default"/>
        <w:lang w:val="en-US" w:eastAsia="en-US" w:bidi="ar-SA"/>
      </w:rPr>
    </w:lvl>
    <w:lvl w:ilvl="3">
      <w:start w:val="0"/>
      <w:numFmt w:val="bullet"/>
      <w:lvlText w:val="•"/>
      <w:lvlJc w:val="left"/>
      <w:pPr>
        <w:ind w:left="4168" w:hanging="284"/>
      </w:pPr>
      <w:rPr>
        <w:rFonts w:hint="default"/>
        <w:lang w:val="en-US" w:eastAsia="en-US" w:bidi="ar-SA"/>
      </w:rPr>
    </w:lvl>
    <w:lvl w:ilvl="4">
      <w:start w:val="0"/>
      <w:numFmt w:val="bullet"/>
      <w:lvlText w:val="•"/>
      <w:lvlJc w:val="left"/>
      <w:pPr>
        <w:ind w:left="5131" w:hanging="284"/>
      </w:pPr>
      <w:rPr>
        <w:rFonts w:hint="default"/>
        <w:lang w:val="en-US" w:eastAsia="en-US" w:bidi="ar-SA"/>
      </w:rPr>
    </w:lvl>
    <w:lvl w:ilvl="5">
      <w:start w:val="0"/>
      <w:numFmt w:val="bullet"/>
      <w:lvlText w:val="•"/>
      <w:lvlJc w:val="left"/>
      <w:pPr>
        <w:ind w:left="6094" w:hanging="284"/>
      </w:pPr>
      <w:rPr>
        <w:rFonts w:hint="default"/>
        <w:lang w:val="en-US" w:eastAsia="en-US" w:bidi="ar-SA"/>
      </w:rPr>
    </w:lvl>
    <w:lvl w:ilvl="6">
      <w:start w:val="0"/>
      <w:numFmt w:val="bullet"/>
      <w:lvlText w:val="•"/>
      <w:lvlJc w:val="left"/>
      <w:pPr>
        <w:ind w:left="7057" w:hanging="284"/>
      </w:pPr>
      <w:rPr>
        <w:rFonts w:hint="default"/>
        <w:lang w:val="en-US" w:eastAsia="en-US" w:bidi="ar-SA"/>
      </w:rPr>
    </w:lvl>
    <w:lvl w:ilvl="7">
      <w:start w:val="0"/>
      <w:numFmt w:val="bullet"/>
      <w:lvlText w:val="•"/>
      <w:lvlJc w:val="left"/>
      <w:pPr>
        <w:ind w:left="8020" w:hanging="284"/>
      </w:pPr>
      <w:rPr>
        <w:rFonts w:hint="default"/>
        <w:lang w:val="en-US" w:eastAsia="en-US" w:bidi="ar-SA"/>
      </w:rPr>
    </w:lvl>
    <w:lvl w:ilvl="8">
      <w:start w:val="0"/>
      <w:numFmt w:val="bullet"/>
      <w:lvlText w:val="•"/>
      <w:lvlJc w:val="left"/>
      <w:pPr>
        <w:ind w:left="8983" w:hanging="284"/>
      </w:pPr>
      <w:rPr>
        <w:rFonts w:hint="default"/>
        <w:lang w:val="en-US" w:eastAsia="en-US" w:bidi="ar-SA"/>
      </w:rPr>
    </w:lvl>
  </w:abstractNum>
  <w:abstractNum w:abstractNumId="19">
    <w:multiLevelType w:val="hybridMultilevel"/>
    <w:lvl w:ilvl="0">
      <w:start w:val="1"/>
      <w:numFmt w:val="lowerLetter"/>
      <w:lvlText w:val="%1)"/>
      <w:lvlJc w:val="left"/>
      <w:pPr>
        <w:ind w:left="1275" w:hanging="567"/>
        <w:jc w:val="left"/>
      </w:pPr>
      <w:rPr>
        <w:rFonts w:hint="default"/>
        <w:spacing w:val="-4"/>
        <w:w w:val="100"/>
        <w:lang w:val="en-US" w:eastAsia="en-US" w:bidi="ar-SA"/>
      </w:rPr>
    </w:lvl>
    <w:lvl w:ilvl="1">
      <w:start w:val="0"/>
      <w:numFmt w:val="bullet"/>
      <w:lvlText w:val="•"/>
      <w:lvlJc w:val="left"/>
      <w:pPr>
        <w:ind w:left="2242" w:hanging="567"/>
      </w:pPr>
      <w:rPr>
        <w:rFonts w:hint="default"/>
        <w:lang w:val="en-US" w:eastAsia="en-US" w:bidi="ar-SA"/>
      </w:rPr>
    </w:lvl>
    <w:lvl w:ilvl="2">
      <w:start w:val="0"/>
      <w:numFmt w:val="bullet"/>
      <w:lvlText w:val="•"/>
      <w:lvlJc w:val="left"/>
      <w:pPr>
        <w:ind w:left="3205" w:hanging="567"/>
      </w:pPr>
      <w:rPr>
        <w:rFonts w:hint="default"/>
        <w:lang w:val="en-US" w:eastAsia="en-US" w:bidi="ar-SA"/>
      </w:rPr>
    </w:lvl>
    <w:lvl w:ilvl="3">
      <w:start w:val="0"/>
      <w:numFmt w:val="bullet"/>
      <w:lvlText w:val="•"/>
      <w:lvlJc w:val="left"/>
      <w:pPr>
        <w:ind w:left="4168" w:hanging="567"/>
      </w:pPr>
      <w:rPr>
        <w:rFonts w:hint="default"/>
        <w:lang w:val="en-US" w:eastAsia="en-US" w:bidi="ar-SA"/>
      </w:rPr>
    </w:lvl>
    <w:lvl w:ilvl="4">
      <w:start w:val="0"/>
      <w:numFmt w:val="bullet"/>
      <w:lvlText w:val="•"/>
      <w:lvlJc w:val="left"/>
      <w:pPr>
        <w:ind w:left="5131" w:hanging="567"/>
      </w:pPr>
      <w:rPr>
        <w:rFonts w:hint="default"/>
        <w:lang w:val="en-US" w:eastAsia="en-US" w:bidi="ar-SA"/>
      </w:rPr>
    </w:lvl>
    <w:lvl w:ilvl="5">
      <w:start w:val="0"/>
      <w:numFmt w:val="bullet"/>
      <w:lvlText w:val="•"/>
      <w:lvlJc w:val="left"/>
      <w:pPr>
        <w:ind w:left="6094" w:hanging="567"/>
      </w:pPr>
      <w:rPr>
        <w:rFonts w:hint="default"/>
        <w:lang w:val="en-US" w:eastAsia="en-US" w:bidi="ar-SA"/>
      </w:rPr>
    </w:lvl>
    <w:lvl w:ilvl="6">
      <w:start w:val="0"/>
      <w:numFmt w:val="bullet"/>
      <w:lvlText w:val="•"/>
      <w:lvlJc w:val="left"/>
      <w:pPr>
        <w:ind w:left="7057" w:hanging="567"/>
      </w:pPr>
      <w:rPr>
        <w:rFonts w:hint="default"/>
        <w:lang w:val="en-US" w:eastAsia="en-US" w:bidi="ar-SA"/>
      </w:rPr>
    </w:lvl>
    <w:lvl w:ilvl="7">
      <w:start w:val="0"/>
      <w:numFmt w:val="bullet"/>
      <w:lvlText w:val="•"/>
      <w:lvlJc w:val="left"/>
      <w:pPr>
        <w:ind w:left="8020" w:hanging="567"/>
      </w:pPr>
      <w:rPr>
        <w:rFonts w:hint="default"/>
        <w:lang w:val="en-US" w:eastAsia="en-US" w:bidi="ar-SA"/>
      </w:rPr>
    </w:lvl>
    <w:lvl w:ilvl="8">
      <w:start w:val="0"/>
      <w:numFmt w:val="bullet"/>
      <w:lvlText w:val="•"/>
      <w:lvlJc w:val="left"/>
      <w:pPr>
        <w:ind w:left="8983" w:hanging="567"/>
      </w:pPr>
      <w:rPr>
        <w:rFonts w:hint="default"/>
        <w:lang w:val="en-US" w:eastAsia="en-US" w:bidi="ar-SA"/>
      </w:rPr>
    </w:lvl>
  </w:abstractNum>
  <w:abstractNum w:abstractNumId="15">
    <w:multiLevelType w:val="hybridMultilevel"/>
    <w:lvl w:ilvl="0">
      <w:start w:val="1"/>
      <w:numFmt w:val="lowerLetter"/>
      <w:lvlText w:val="%1)"/>
      <w:lvlJc w:val="left"/>
      <w:pPr>
        <w:ind w:left="1275" w:hanging="284"/>
        <w:jc w:val="left"/>
      </w:pPr>
      <w:rPr>
        <w:rFonts w:hint="default"/>
        <w:spacing w:val="0"/>
        <w:w w:val="100"/>
        <w:lang w:val="en-US" w:eastAsia="en-US" w:bidi="ar-SA"/>
      </w:rPr>
    </w:lvl>
    <w:lvl w:ilvl="1">
      <w:start w:val="0"/>
      <w:numFmt w:val="bullet"/>
      <w:lvlText w:val="•"/>
      <w:lvlJc w:val="left"/>
      <w:pPr>
        <w:ind w:left="2242" w:hanging="284"/>
      </w:pPr>
      <w:rPr>
        <w:rFonts w:hint="default"/>
        <w:lang w:val="en-US" w:eastAsia="en-US" w:bidi="ar-SA"/>
      </w:rPr>
    </w:lvl>
    <w:lvl w:ilvl="2">
      <w:start w:val="0"/>
      <w:numFmt w:val="bullet"/>
      <w:lvlText w:val="•"/>
      <w:lvlJc w:val="left"/>
      <w:pPr>
        <w:ind w:left="3205" w:hanging="284"/>
      </w:pPr>
      <w:rPr>
        <w:rFonts w:hint="default"/>
        <w:lang w:val="en-US" w:eastAsia="en-US" w:bidi="ar-SA"/>
      </w:rPr>
    </w:lvl>
    <w:lvl w:ilvl="3">
      <w:start w:val="0"/>
      <w:numFmt w:val="bullet"/>
      <w:lvlText w:val="•"/>
      <w:lvlJc w:val="left"/>
      <w:pPr>
        <w:ind w:left="4168" w:hanging="284"/>
      </w:pPr>
      <w:rPr>
        <w:rFonts w:hint="default"/>
        <w:lang w:val="en-US" w:eastAsia="en-US" w:bidi="ar-SA"/>
      </w:rPr>
    </w:lvl>
    <w:lvl w:ilvl="4">
      <w:start w:val="0"/>
      <w:numFmt w:val="bullet"/>
      <w:lvlText w:val="•"/>
      <w:lvlJc w:val="left"/>
      <w:pPr>
        <w:ind w:left="5131" w:hanging="284"/>
      </w:pPr>
      <w:rPr>
        <w:rFonts w:hint="default"/>
        <w:lang w:val="en-US" w:eastAsia="en-US" w:bidi="ar-SA"/>
      </w:rPr>
    </w:lvl>
    <w:lvl w:ilvl="5">
      <w:start w:val="0"/>
      <w:numFmt w:val="bullet"/>
      <w:lvlText w:val="•"/>
      <w:lvlJc w:val="left"/>
      <w:pPr>
        <w:ind w:left="6094" w:hanging="284"/>
      </w:pPr>
      <w:rPr>
        <w:rFonts w:hint="default"/>
        <w:lang w:val="en-US" w:eastAsia="en-US" w:bidi="ar-SA"/>
      </w:rPr>
    </w:lvl>
    <w:lvl w:ilvl="6">
      <w:start w:val="0"/>
      <w:numFmt w:val="bullet"/>
      <w:lvlText w:val="•"/>
      <w:lvlJc w:val="left"/>
      <w:pPr>
        <w:ind w:left="7057" w:hanging="284"/>
      </w:pPr>
      <w:rPr>
        <w:rFonts w:hint="default"/>
        <w:lang w:val="en-US" w:eastAsia="en-US" w:bidi="ar-SA"/>
      </w:rPr>
    </w:lvl>
    <w:lvl w:ilvl="7">
      <w:start w:val="0"/>
      <w:numFmt w:val="bullet"/>
      <w:lvlText w:val="•"/>
      <w:lvlJc w:val="left"/>
      <w:pPr>
        <w:ind w:left="8020" w:hanging="284"/>
      </w:pPr>
      <w:rPr>
        <w:rFonts w:hint="default"/>
        <w:lang w:val="en-US" w:eastAsia="en-US" w:bidi="ar-SA"/>
      </w:rPr>
    </w:lvl>
    <w:lvl w:ilvl="8">
      <w:start w:val="0"/>
      <w:numFmt w:val="bullet"/>
      <w:lvlText w:val="•"/>
      <w:lvlJc w:val="left"/>
      <w:pPr>
        <w:ind w:left="8983" w:hanging="284"/>
      </w:pPr>
      <w:rPr>
        <w:rFonts w:hint="default"/>
        <w:lang w:val="en-US" w:eastAsia="en-US" w:bidi="ar-SA"/>
      </w:rPr>
    </w:lvl>
  </w:abstractNum>
  <w:abstractNum w:abstractNumId="18">
    <w:multiLevelType w:val="hybridMultilevel"/>
    <w:lvl w:ilvl="0">
      <w:start w:val="1"/>
      <w:numFmt w:val="lowerLetter"/>
      <w:lvlText w:val="%1)"/>
      <w:lvlJc w:val="left"/>
      <w:pPr>
        <w:ind w:left="1274" w:hanging="562"/>
        <w:jc w:val="left"/>
      </w:pPr>
      <w:rPr>
        <w:rFonts w:hint="default"/>
        <w:spacing w:val="0"/>
        <w:w w:val="100"/>
        <w:lang w:val="en-US" w:eastAsia="en-US" w:bidi="ar-SA"/>
      </w:rPr>
    </w:lvl>
    <w:lvl w:ilvl="1">
      <w:start w:val="0"/>
      <w:numFmt w:val="bullet"/>
      <w:lvlText w:val="•"/>
      <w:lvlJc w:val="left"/>
      <w:pPr>
        <w:ind w:left="2242" w:hanging="562"/>
      </w:pPr>
      <w:rPr>
        <w:rFonts w:hint="default"/>
        <w:lang w:val="en-US" w:eastAsia="en-US" w:bidi="ar-SA"/>
      </w:rPr>
    </w:lvl>
    <w:lvl w:ilvl="2">
      <w:start w:val="0"/>
      <w:numFmt w:val="bullet"/>
      <w:lvlText w:val="•"/>
      <w:lvlJc w:val="left"/>
      <w:pPr>
        <w:ind w:left="3205" w:hanging="562"/>
      </w:pPr>
      <w:rPr>
        <w:rFonts w:hint="default"/>
        <w:lang w:val="en-US" w:eastAsia="en-US" w:bidi="ar-SA"/>
      </w:rPr>
    </w:lvl>
    <w:lvl w:ilvl="3">
      <w:start w:val="0"/>
      <w:numFmt w:val="bullet"/>
      <w:lvlText w:val="•"/>
      <w:lvlJc w:val="left"/>
      <w:pPr>
        <w:ind w:left="4168" w:hanging="562"/>
      </w:pPr>
      <w:rPr>
        <w:rFonts w:hint="default"/>
        <w:lang w:val="en-US" w:eastAsia="en-US" w:bidi="ar-SA"/>
      </w:rPr>
    </w:lvl>
    <w:lvl w:ilvl="4">
      <w:start w:val="0"/>
      <w:numFmt w:val="bullet"/>
      <w:lvlText w:val="•"/>
      <w:lvlJc w:val="left"/>
      <w:pPr>
        <w:ind w:left="5131" w:hanging="562"/>
      </w:pPr>
      <w:rPr>
        <w:rFonts w:hint="default"/>
        <w:lang w:val="en-US" w:eastAsia="en-US" w:bidi="ar-SA"/>
      </w:rPr>
    </w:lvl>
    <w:lvl w:ilvl="5">
      <w:start w:val="0"/>
      <w:numFmt w:val="bullet"/>
      <w:lvlText w:val="•"/>
      <w:lvlJc w:val="left"/>
      <w:pPr>
        <w:ind w:left="6094" w:hanging="562"/>
      </w:pPr>
      <w:rPr>
        <w:rFonts w:hint="default"/>
        <w:lang w:val="en-US" w:eastAsia="en-US" w:bidi="ar-SA"/>
      </w:rPr>
    </w:lvl>
    <w:lvl w:ilvl="6">
      <w:start w:val="0"/>
      <w:numFmt w:val="bullet"/>
      <w:lvlText w:val="•"/>
      <w:lvlJc w:val="left"/>
      <w:pPr>
        <w:ind w:left="7057" w:hanging="562"/>
      </w:pPr>
      <w:rPr>
        <w:rFonts w:hint="default"/>
        <w:lang w:val="en-US" w:eastAsia="en-US" w:bidi="ar-SA"/>
      </w:rPr>
    </w:lvl>
    <w:lvl w:ilvl="7">
      <w:start w:val="0"/>
      <w:numFmt w:val="bullet"/>
      <w:lvlText w:val="•"/>
      <w:lvlJc w:val="left"/>
      <w:pPr>
        <w:ind w:left="8020" w:hanging="562"/>
      </w:pPr>
      <w:rPr>
        <w:rFonts w:hint="default"/>
        <w:lang w:val="en-US" w:eastAsia="en-US" w:bidi="ar-SA"/>
      </w:rPr>
    </w:lvl>
    <w:lvl w:ilvl="8">
      <w:start w:val="0"/>
      <w:numFmt w:val="bullet"/>
      <w:lvlText w:val="•"/>
      <w:lvlJc w:val="left"/>
      <w:pPr>
        <w:ind w:left="8983" w:hanging="562"/>
      </w:pPr>
      <w:rPr>
        <w:rFonts w:hint="default"/>
        <w:lang w:val="en-US" w:eastAsia="en-US" w:bidi="ar-SA"/>
      </w:rPr>
    </w:lvl>
  </w:abstractNum>
  <w:abstractNum w:abstractNumId="20">
    <w:multiLevelType w:val="hybridMultilevel"/>
    <w:lvl w:ilvl="0">
      <w:start w:val="1"/>
      <w:numFmt w:val="lowerLetter"/>
      <w:lvlText w:val="%1)"/>
      <w:lvlJc w:val="left"/>
      <w:pPr>
        <w:ind w:left="1274" w:hanging="562"/>
        <w:jc w:val="left"/>
      </w:pPr>
      <w:rPr>
        <w:rFonts w:hint="default"/>
        <w:spacing w:val="0"/>
        <w:w w:val="100"/>
        <w:lang w:val="en-US" w:eastAsia="en-US" w:bidi="ar-SA"/>
      </w:rPr>
    </w:lvl>
    <w:lvl w:ilvl="1">
      <w:start w:val="0"/>
      <w:numFmt w:val="bullet"/>
      <w:lvlText w:val="•"/>
      <w:lvlJc w:val="left"/>
      <w:pPr>
        <w:ind w:left="2242" w:hanging="562"/>
      </w:pPr>
      <w:rPr>
        <w:rFonts w:hint="default"/>
        <w:lang w:val="en-US" w:eastAsia="en-US" w:bidi="ar-SA"/>
      </w:rPr>
    </w:lvl>
    <w:lvl w:ilvl="2">
      <w:start w:val="0"/>
      <w:numFmt w:val="bullet"/>
      <w:lvlText w:val="•"/>
      <w:lvlJc w:val="left"/>
      <w:pPr>
        <w:ind w:left="3205" w:hanging="562"/>
      </w:pPr>
      <w:rPr>
        <w:rFonts w:hint="default"/>
        <w:lang w:val="en-US" w:eastAsia="en-US" w:bidi="ar-SA"/>
      </w:rPr>
    </w:lvl>
    <w:lvl w:ilvl="3">
      <w:start w:val="0"/>
      <w:numFmt w:val="bullet"/>
      <w:lvlText w:val="•"/>
      <w:lvlJc w:val="left"/>
      <w:pPr>
        <w:ind w:left="4168" w:hanging="562"/>
      </w:pPr>
      <w:rPr>
        <w:rFonts w:hint="default"/>
        <w:lang w:val="en-US" w:eastAsia="en-US" w:bidi="ar-SA"/>
      </w:rPr>
    </w:lvl>
    <w:lvl w:ilvl="4">
      <w:start w:val="0"/>
      <w:numFmt w:val="bullet"/>
      <w:lvlText w:val="•"/>
      <w:lvlJc w:val="left"/>
      <w:pPr>
        <w:ind w:left="5131" w:hanging="562"/>
      </w:pPr>
      <w:rPr>
        <w:rFonts w:hint="default"/>
        <w:lang w:val="en-US" w:eastAsia="en-US" w:bidi="ar-SA"/>
      </w:rPr>
    </w:lvl>
    <w:lvl w:ilvl="5">
      <w:start w:val="0"/>
      <w:numFmt w:val="bullet"/>
      <w:lvlText w:val="•"/>
      <w:lvlJc w:val="left"/>
      <w:pPr>
        <w:ind w:left="6094" w:hanging="562"/>
      </w:pPr>
      <w:rPr>
        <w:rFonts w:hint="default"/>
        <w:lang w:val="en-US" w:eastAsia="en-US" w:bidi="ar-SA"/>
      </w:rPr>
    </w:lvl>
    <w:lvl w:ilvl="6">
      <w:start w:val="0"/>
      <w:numFmt w:val="bullet"/>
      <w:lvlText w:val="•"/>
      <w:lvlJc w:val="left"/>
      <w:pPr>
        <w:ind w:left="7057" w:hanging="562"/>
      </w:pPr>
      <w:rPr>
        <w:rFonts w:hint="default"/>
        <w:lang w:val="en-US" w:eastAsia="en-US" w:bidi="ar-SA"/>
      </w:rPr>
    </w:lvl>
    <w:lvl w:ilvl="7">
      <w:start w:val="0"/>
      <w:numFmt w:val="bullet"/>
      <w:lvlText w:val="•"/>
      <w:lvlJc w:val="left"/>
      <w:pPr>
        <w:ind w:left="8020" w:hanging="562"/>
      </w:pPr>
      <w:rPr>
        <w:rFonts w:hint="default"/>
        <w:lang w:val="en-US" w:eastAsia="en-US" w:bidi="ar-SA"/>
      </w:rPr>
    </w:lvl>
    <w:lvl w:ilvl="8">
      <w:start w:val="0"/>
      <w:numFmt w:val="bullet"/>
      <w:lvlText w:val="•"/>
      <w:lvlJc w:val="left"/>
      <w:pPr>
        <w:ind w:left="8983" w:hanging="562"/>
      </w:pPr>
      <w:rPr>
        <w:rFonts w:hint="default"/>
        <w:lang w:val="en-US" w:eastAsia="en-US" w:bidi="ar-SA"/>
      </w:rPr>
    </w:lvl>
  </w:abstractNum>
  <w:abstractNum w:abstractNumId="17">
    <w:multiLevelType w:val="hybridMultilevel"/>
    <w:lvl w:ilvl="0">
      <w:start w:val="0"/>
      <w:numFmt w:val="bullet"/>
      <w:lvlText w:val="•"/>
      <w:lvlJc w:val="left"/>
      <w:pPr>
        <w:ind w:left="2219" w:hanging="355"/>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088" w:hanging="355"/>
      </w:pPr>
      <w:rPr>
        <w:rFonts w:hint="default"/>
        <w:lang w:val="en-US" w:eastAsia="en-US" w:bidi="ar-SA"/>
      </w:rPr>
    </w:lvl>
    <w:lvl w:ilvl="2">
      <w:start w:val="0"/>
      <w:numFmt w:val="bullet"/>
      <w:lvlText w:val="•"/>
      <w:lvlJc w:val="left"/>
      <w:pPr>
        <w:ind w:left="3957" w:hanging="355"/>
      </w:pPr>
      <w:rPr>
        <w:rFonts w:hint="default"/>
        <w:lang w:val="en-US" w:eastAsia="en-US" w:bidi="ar-SA"/>
      </w:rPr>
    </w:lvl>
    <w:lvl w:ilvl="3">
      <w:start w:val="0"/>
      <w:numFmt w:val="bullet"/>
      <w:lvlText w:val="•"/>
      <w:lvlJc w:val="left"/>
      <w:pPr>
        <w:ind w:left="4826" w:hanging="355"/>
      </w:pPr>
      <w:rPr>
        <w:rFonts w:hint="default"/>
        <w:lang w:val="en-US" w:eastAsia="en-US" w:bidi="ar-SA"/>
      </w:rPr>
    </w:lvl>
    <w:lvl w:ilvl="4">
      <w:start w:val="0"/>
      <w:numFmt w:val="bullet"/>
      <w:lvlText w:val="•"/>
      <w:lvlJc w:val="left"/>
      <w:pPr>
        <w:ind w:left="5695" w:hanging="355"/>
      </w:pPr>
      <w:rPr>
        <w:rFonts w:hint="default"/>
        <w:lang w:val="en-US" w:eastAsia="en-US" w:bidi="ar-SA"/>
      </w:rPr>
    </w:lvl>
    <w:lvl w:ilvl="5">
      <w:start w:val="0"/>
      <w:numFmt w:val="bullet"/>
      <w:lvlText w:val="•"/>
      <w:lvlJc w:val="left"/>
      <w:pPr>
        <w:ind w:left="6564" w:hanging="355"/>
      </w:pPr>
      <w:rPr>
        <w:rFonts w:hint="default"/>
        <w:lang w:val="en-US" w:eastAsia="en-US" w:bidi="ar-SA"/>
      </w:rPr>
    </w:lvl>
    <w:lvl w:ilvl="6">
      <w:start w:val="0"/>
      <w:numFmt w:val="bullet"/>
      <w:lvlText w:val="•"/>
      <w:lvlJc w:val="left"/>
      <w:pPr>
        <w:ind w:left="7433" w:hanging="355"/>
      </w:pPr>
      <w:rPr>
        <w:rFonts w:hint="default"/>
        <w:lang w:val="en-US" w:eastAsia="en-US" w:bidi="ar-SA"/>
      </w:rPr>
    </w:lvl>
    <w:lvl w:ilvl="7">
      <w:start w:val="0"/>
      <w:numFmt w:val="bullet"/>
      <w:lvlText w:val="•"/>
      <w:lvlJc w:val="left"/>
      <w:pPr>
        <w:ind w:left="8302" w:hanging="355"/>
      </w:pPr>
      <w:rPr>
        <w:rFonts w:hint="default"/>
        <w:lang w:val="en-US" w:eastAsia="en-US" w:bidi="ar-SA"/>
      </w:rPr>
    </w:lvl>
    <w:lvl w:ilvl="8">
      <w:start w:val="0"/>
      <w:numFmt w:val="bullet"/>
      <w:lvlText w:val="•"/>
      <w:lvlJc w:val="left"/>
      <w:pPr>
        <w:ind w:left="9171" w:hanging="355"/>
      </w:pPr>
      <w:rPr>
        <w:rFonts w:hint="default"/>
        <w:lang w:val="en-US" w:eastAsia="en-US" w:bidi="ar-SA"/>
      </w:rPr>
    </w:lvl>
  </w:abstractNum>
  <w:abstractNum w:abstractNumId="14">
    <w:multiLevelType w:val="hybridMultilevel"/>
    <w:lvl w:ilvl="0">
      <w:start w:val="1"/>
      <w:numFmt w:val="upperLetter"/>
      <w:lvlText w:val="%1."/>
      <w:lvlJc w:val="left"/>
      <w:pPr>
        <w:ind w:left="784" w:hanging="360"/>
        <w:jc w:val="left"/>
      </w:pPr>
      <w:rPr>
        <w:rFonts w:hint="default"/>
        <w:spacing w:val="-1"/>
        <w:w w:val="100"/>
        <w:lang w:val="en-US" w:eastAsia="en-US" w:bidi="ar-SA"/>
      </w:rPr>
    </w:lvl>
    <w:lvl w:ilvl="1">
      <w:start w:val="0"/>
      <w:numFmt w:val="bullet"/>
      <w:lvlText w:val="•"/>
      <w:lvlJc w:val="left"/>
      <w:pPr>
        <w:ind w:left="1792" w:hanging="360"/>
      </w:pPr>
      <w:rPr>
        <w:rFonts w:hint="default"/>
        <w:lang w:val="en-US" w:eastAsia="en-US" w:bidi="ar-SA"/>
      </w:rPr>
    </w:lvl>
    <w:lvl w:ilvl="2">
      <w:start w:val="0"/>
      <w:numFmt w:val="bullet"/>
      <w:lvlText w:val="•"/>
      <w:lvlJc w:val="left"/>
      <w:pPr>
        <w:ind w:left="2805" w:hanging="360"/>
      </w:pPr>
      <w:rPr>
        <w:rFonts w:hint="default"/>
        <w:lang w:val="en-US" w:eastAsia="en-US" w:bidi="ar-SA"/>
      </w:rPr>
    </w:lvl>
    <w:lvl w:ilvl="3">
      <w:start w:val="0"/>
      <w:numFmt w:val="bullet"/>
      <w:lvlText w:val="•"/>
      <w:lvlJc w:val="left"/>
      <w:pPr>
        <w:ind w:left="3818" w:hanging="360"/>
      </w:pPr>
      <w:rPr>
        <w:rFonts w:hint="default"/>
        <w:lang w:val="en-US" w:eastAsia="en-US" w:bidi="ar-SA"/>
      </w:rPr>
    </w:lvl>
    <w:lvl w:ilvl="4">
      <w:start w:val="0"/>
      <w:numFmt w:val="bullet"/>
      <w:lvlText w:val="•"/>
      <w:lvlJc w:val="left"/>
      <w:pPr>
        <w:ind w:left="4831" w:hanging="360"/>
      </w:pPr>
      <w:rPr>
        <w:rFonts w:hint="default"/>
        <w:lang w:val="en-US" w:eastAsia="en-US" w:bidi="ar-SA"/>
      </w:rPr>
    </w:lvl>
    <w:lvl w:ilvl="5">
      <w:start w:val="0"/>
      <w:numFmt w:val="bullet"/>
      <w:lvlText w:val="•"/>
      <w:lvlJc w:val="left"/>
      <w:pPr>
        <w:ind w:left="5844" w:hanging="360"/>
      </w:pPr>
      <w:rPr>
        <w:rFonts w:hint="default"/>
        <w:lang w:val="en-US" w:eastAsia="en-US" w:bidi="ar-SA"/>
      </w:rPr>
    </w:lvl>
    <w:lvl w:ilvl="6">
      <w:start w:val="0"/>
      <w:numFmt w:val="bullet"/>
      <w:lvlText w:val="•"/>
      <w:lvlJc w:val="left"/>
      <w:pPr>
        <w:ind w:left="6857" w:hanging="360"/>
      </w:pPr>
      <w:rPr>
        <w:rFonts w:hint="default"/>
        <w:lang w:val="en-US" w:eastAsia="en-US" w:bidi="ar-SA"/>
      </w:rPr>
    </w:lvl>
    <w:lvl w:ilvl="7">
      <w:start w:val="0"/>
      <w:numFmt w:val="bullet"/>
      <w:lvlText w:val="•"/>
      <w:lvlJc w:val="left"/>
      <w:pPr>
        <w:ind w:left="7870" w:hanging="360"/>
      </w:pPr>
      <w:rPr>
        <w:rFonts w:hint="default"/>
        <w:lang w:val="en-US" w:eastAsia="en-US" w:bidi="ar-SA"/>
      </w:rPr>
    </w:lvl>
    <w:lvl w:ilvl="8">
      <w:start w:val="0"/>
      <w:numFmt w:val="bullet"/>
      <w:lvlText w:val="•"/>
      <w:lvlJc w:val="left"/>
      <w:pPr>
        <w:ind w:left="8883" w:hanging="360"/>
      </w:pPr>
      <w:rPr>
        <w:rFonts w:hint="default"/>
        <w:lang w:val="en-US" w:eastAsia="en-US" w:bidi="ar-SA"/>
      </w:rPr>
    </w:lvl>
  </w:abstractNum>
  <w:abstractNum w:abstractNumId="13">
    <w:multiLevelType w:val="hybridMultilevel"/>
    <w:lvl w:ilvl="0">
      <w:start w:val="1"/>
      <w:numFmt w:val="decimal"/>
      <w:lvlText w:val="%1."/>
      <w:lvlJc w:val="left"/>
      <w:pPr>
        <w:ind w:left="2224" w:hanging="413"/>
        <w:jc w:val="left"/>
      </w:pPr>
      <w:rPr>
        <w:rFonts w:hint="default" w:ascii="Cambria" w:hAnsi="Cambria" w:eastAsia="Cambria" w:cs="Cambria"/>
        <w:b w:val="0"/>
        <w:bCs w:val="0"/>
        <w:i w:val="0"/>
        <w:iCs w:val="0"/>
        <w:spacing w:val="-1"/>
        <w:w w:val="100"/>
        <w:sz w:val="24"/>
        <w:szCs w:val="24"/>
        <w:lang w:val="en-US" w:eastAsia="en-US" w:bidi="ar-SA"/>
      </w:rPr>
    </w:lvl>
    <w:lvl w:ilvl="1">
      <w:start w:val="0"/>
      <w:numFmt w:val="bullet"/>
      <w:lvlText w:val="•"/>
      <w:lvlJc w:val="left"/>
      <w:pPr>
        <w:ind w:left="3088" w:hanging="413"/>
      </w:pPr>
      <w:rPr>
        <w:rFonts w:hint="default"/>
        <w:lang w:val="en-US" w:eastAsia="en-US" w:bidi="ar-SA"/>
      </w:rPr>
    </w:lvl>
    <w:lvl w:ilvl="2">
      <w:start w:val="0"/>
      <w:numFmt w:val="bullet"/>
      <w:lvlText w:val="•"/>
      <w:lvlJc w:val="left"/>
      <w:pPr>
        <w:ind w:left="3957" w:hanging="413"/>
      </w:pPr>
      <w:rPr>
        <w:rFonts w:hint="default"/>
        <w:lang w:val="en-US" w:eastAsia="en-US" w:bidi="ar-SA"/>
      </w:rPr>
    </w:lvl>
    <w:lvl w:ilvl="3">
      <w:start w:val="0"/>
      <w:numFmt w:val="bullet"/>
      <w:lvlText w:val="•"/>
      <w:lvlJc w:val="left"/>
      <w:pPr>
        <w:ind w:left="4826" w:hanging="413"/>
      </w:pPr>
      <w:rPr>
        <w:rFonts w:hint="default"/>
        <w:lang w:val="en-US" w:eastAsia="en-US" w:bidi="ar-SA"/>
      </w:rPr>
    </w:lvl>
    <w:lvl w:ilvl="4">
      <w:start w:val="0"/>
      <w:numFmt w:val="bullet"/>
      <w:lvlText w:val="•"/>
      <w:lvlJc w:val="left"/>
      <w:pPr>
        <w:ind w:left="5695" w:hanging="413"/>
      </w:pPr>
      <w:rPr>
        <w:rFonts w:hint="default"/>
        <w:lang w:val="en-US" w:eastAsia="en-US" w:bidi="ar-SA"/>
      </w:rPr>
    </w:lvl>
    <w:lvl w:ilvl="5">
      <w:start w:val="0"/>
      <w:numFmt w:val="bullet"/>
      <w:lvlText w:val="•"/>
      <w:lvlJc w:val="left"/>
      <w:pPr>
        <w:ind w:left="6564" w:hanging="413"/>
      </w:pPr>
      <w:rPr>
        <w:rFonts w:hint="default"/>
        <w:lang w:val="en-US" w:eastAsia="en-US" w:bidi="ar-SA"/>
      </w:rPr>
    </w:lvl>
    <w:lvl w:ilvl="6">
      <w:start w:val="0"/>
      <w:numFmt w:val="bullet"/>
      <w:lvlText w:val="•"/>
      <w:lvlJc w:val="left"/>
      <w:pPr>
        <w:ind w:left="7433" w:hanging="413"/>
      </w:pPr>
      <w:rPr>
        <w:rFonts w:hint="default"/>
        <w:lang w:val="en-US" w:eastAsia="en-US" w:bidi="ar-SA"/>
      </w:rPr>
    </w:lvl>
    <w:lvl w:ilvl="7">
      <w:start w:val="0"/>
      <w:numFmt w:val="bullet"/>
      <w:lvlText w:val="•"/>
      <w:lvlJc w:val="left"/>
      <w:pPr>
        <w:ind w:left="8302" w:hanging="413"/>
      </w:pPr>
      <w:rPr>
        <w:rFonts w:hint="default"/>
        <w:lang w:val="en-US" w:eastAsia="en-US" w:bidi="ar-SA"/>
      </w:rPr>
    </w:lvl>
    <w:lvl w:ilvl="8">
      <w:start w:val="0"/>
      <w:numFmt w:val="bullet"/>
      <w:lvlText w:val="•"/>
      <w:lvlJc w:val="left"/>
      <w:pPr>
        <w:ind w:left="9171" w:hanging="413"/>
      </w:pPr>
      <w:rPr>
        <w:rFonts w:hint="default"/>
        <w:lang w:val="en-US" w:eastAsia="en-US" w:bidi="ar-SA"/>
      </w:rPr>
    </w:lvl>
  </w:abstractNum>
  <w:abstractNum w:abstractNumId="12">
    <w:multiLevelType w:val="hybridMultilevel"/>
    <w:lvl w:ilvl="0">
      <w:start w:val="5"/>
      <w:numFmt w:val="decimal"/>
      <w:lvlText w:val="%1"/>
      <w:lvlJc w:val="left"/>
      <w:pPr>
        <w:ind w:left="1115" w:hanging="331"/>
        <w:jc w:val="right"/>
      </w:pPr>
      <w:rPr>
        <w:rFonts w:hint="default"/>
        <w:spacing w:val="0"/>
        <w:w w:val="102"/>
        <w:lang w:val="en-US" w:eastAsia="en-US" w:bidi="ar-SA"/>
      </w:rPr>
    </w:lvl>
    <w:lvl w:ilvl="1">
      <w:start w:val="1"/>
      <w:numFmt w:val="decimal"/>
      <w:lvlText w:val="%1.%2"/>
      <w:lvlJc w:val="left"/>
      <w:pPr>
        <w:ind w:left="1275" w:hanging="851"/>
        <w:jc w:val="left"/>
      </w:pPr>
      <w:rPr>
        <w:rFonts w:hint="default"/>
        <w:spacing w:val="-6"/>
        <w:w w:val="100"/>
        <w:lang w:val="en-US" w:eastAsia="en-US" w:bidi="ar-SA"/>
      </w:rPr>
    </w:lvl>
    <w:lvl w:ilvl="2">
      <w:start w:val="1"/>
      <w:numFmt w:val="decimal"/>
      <w:lvlText w:val="%1.%2.%3"/>
      <w:lvlJc w:val="left"/>
      <w:pPr>
        <w:ind w:left="1700" w:hanging="851"/>
        <w:jc w:val="left"/>
      </w:pPr>
      <w:rPr>
        <w:rFonts w:hint="default" w:ascii="Cambria" w:hAnsi="Cambria" w:eastAsia="Cambria" w:cs="Cambria"/>
        <w:b w:val="0"/>
        <w:bCs w:val="0"/>
        <w:i w:val="0"/>
        <w:iCs w:val="0"/>
        <w:spacing w:val="0"/>
        <w:w w:val="100"/>
        <w:sz w:val="24"/>
        <w:szCs w:val="24"/>
        <w:lang w:val="en-US" w:eastAsia="en-US" w:bidi="ar-SA"/>
      </w:rPr>
    </w:lvl>
    <w:lvl w:ilvl="3">
      <w:start w:val="1"/>
      <w:numFmt w:val="lowerRoman"/>
      <w:lvlText w:val="%4)"/>
      <w:lvlJc w:val="left"/>
      <w:pPr>
        <w:ind w:left="2522" w:hanging="851"/>
        <w:jc w:val="left"/>
      </w:pPr>
      <w:rPr>
        <w:rFonts w:hint="default" w:ascii="Cambria" w:hAnsi="Cambria" w:eastAsia="Cambria" w:cs="Cambria"/>
        <w:b w:val="0"/>
        <w:bCs w:val="0"/>
        <w:i w:val="0"/>
        <w:iCs w:val="0"/>
        <w:spacing w:val="0"/>
        <w:w w:val="100"/>
        <w:sz w:val="24"/>
        <w:szCs w:val="24"/>
        <w:lang w:val="en-US" w:eastAsia="en-US" w:bidi="ar-SA"/>
      </w:rPr>
    </w:lvl>
    <w:lvl w:ilvl="4">
      <w:start w:val="0"/>
      <w:numFmt w:val="bullet"/>
      <w:lvlText w:val="•"/>
      <w:lvlJc w:val="left"/>
      <w:pPr>
        <w:ind w:left="1640" w:hanging="851"/>
      </w:pPr>
      <w:rPr>
        <w:rFonts w:hint="default"/>
        <w:lang w:val="en-US" w:eastAsia="en-US" w:bidi="ar-SA"/>
      </w:rPr>
    </w:lvl>
    <w:lvl w:ilvl="5">
      <w:start w:val="0"/>
      <w:numFmt w:val="bullet"/>
      <w:lvlText w:val="•"/>
      <w:lvlJc w:val="left"/>
      <w:pPr>
        <w:ind w:left="1700" w:hanging="851"/>
      </w:pPr>
      <w:rPr>
        <w:rFonts w:hint="default"/>
        <w:lang w:val="en-US" w:eastAsia="en-US" w:bidi="ar-SA"/>
      </w:rPr>
    </w:lvl>
    <w:lvl w:ilvl="6">
      <w:start w:val="0"/>
      <w:numFmt w:val="bullet"/>
      <w:lvlText w:val="•"/>
      <w:lvlJc w:val="left"/>
      <w:pPr>
        <w:ind w:left="2520" w:hanging="851"/>
      </w:pPr>
      <w:rPr>
        <w:rFonts w:hint="default"/>
        <w:lang w:val="en-US" w:eastAsia="en-US" w:bidi="ar-SA"/>
      </w:rPr>
    </w:lvl>
    <w:lvl w:ilvl="7">
      <w:start w:val="0"/>
      <w:numFmt w:val="bullet"/>
      <w:lvlText w:val="•"/>
      <w:lvlJc w:val="left"/>
      <w:pPr>
        <w:ind w:left="4617" w:hanging="851"/>
      </w:pPr>
      <w:rPr>
        <w:rFonts w:hint="default"/>
        <w:lang w:val="en-US" w:eastAsia="en-US" w:bidi="ar-SA"/>
      </w:rPr>
    </w:lvl>
    <w:lvl w:ilvl="8">
      <w:start w:val="0"/>
      <w:numFmt w:val="bullet"/>
      <w:lvlText w:val="•"/>
      <w:lvlJc w:val="left"/>
      <w:pPr>
        <w:ind w:left="6714" w:hanging="851"/>
      </w:pPr>
      <w:rPr>
        <w:rFonts w:hint="default"/>
        <w:lang w:val="en-US" w:eastAsia="en-US" w:bidi="ar-SA"/>
      </w:rPr>
    </w:lvl>
  </w:abstractNum>
  <w:abstractNum w:abstractNumId="11">
    <w:multiLevelType w:val="hybridMultilevel"/>
    <w:lvl w:ilvl="0">
      <w:start w:val="4"/>
      <w:numFmt w:val="decimal"/>
      <w:lvlText w:val="%1."/>
      <w:lvlJc w:val="left"/>
      <w:pPr>
        <w:ind w:left="964" w:hanging="540"/>
        <w:jc w:val="left"/>
      </w:pPr>
      <w:rPr>
        <w:rFonts w:hint="default" w:ascii="Cambria" w:hAnsi="Cambria" w:eastAsia="Cambria" w:cs="Cambria"/>
        <w:b/>
        <w:bCs/>
        <w:i w:val="0"/>
        <w:iCs w:val="0"/>
        <w:spacing w:val="0"/>
        <w:w w:val="102"/>
        <w:sz w:val="31"/>
        <w:szCs w:val="31"/>
        <w:lang w:val="en-US" w:eastAsia="en-US" w:bidi="ar-SA"/>
      </w:rPr>
    </w:lvl>
    <w:lvl w:ilvl="1">
      <w:start w:val="0"/>
      <w:numFmt w:val="bullet"/>
      <w:lvlText w:val="•"/>
      <w:lvlJc w:val="left"/>
      <w:pPr>
        <w:ind w:left="1954" w:hanging="540"/>
      </w:pPr>
      <w:rPr>
        <w:rFonts w:hint="default"/>
        <w:lang w:val="en-US" w:eastAsia="en-US" w:bidi="ar-SA"/>
      </w:rPr>
    </w:lvl>
    <w:lvl w:ilvl="2">
      <w:start w:val="0"/>
      <w:numFmt w:val="bullet"/>
      <w:lvlText w:val="•"/>
      <w:lvlJc w:val="left"/>
      <w:pPr>
        <w:ind w:left="2949" w:hanging="540"/>
      </w:pPr>
      <w:rPr>
        <w:rFonts w:hint="default"/>
        <w:lang w:val="en-US" w:eastAsia="en-US" w:bidi="ar-SA"/>
      </w:rPr>
    </w:lvl>
    <w:lvl w:ilvl="3">
      <w:start w:val="0"/>
      <w:numFmt w:val="bullet"/>
      <w:lvlText w:val="•"/>
      <w:lvlJc w:val="left"/>
      <w:pPr>
        <w:ind w:left="3944" w:hanging="540"/>
      </w:pPr>
      <w:rPr>
        <w:rFonts w:hint="default"/>
        <w:lang w:val="en-US" w:eastAsia="en-US" w:bidi="ar-SA"/>
      </w:rPr>
    </w:lvl>
    <w:lvl w:ilvl="4">
      <w:start w:val="0"/>
      <w:numFmt w:val="bullet"/>
      <w:lvlText w:val="•"/>
      <w:lvlJc w:val="left"/>
      <w:pPr>
        <w:ind w:left="4939" w:hanging="540"/>
      </w:pPr>
      <w:rPr>
        <w:rFonts w:hint="default"/>
        <w:lang w:val="en-US" w:eastAsia="en-US" w:bidi="ar-SA"/>
      </w:rPr>
    </w:lvl>
    <w:lvl w:ilvl="5">
      <w:start w:val="0"/>
      <w:numFmt w:val="bullet"/>
      <w:lvlText w:val="•"/>
      <w:lvlJc w:val="left"/>
      <w:pPr>
        <w:ind w:left="5934" w:hanging="540"/>
      </w:pPr>
      <w:rPr>
        <w:rFonts w:hint="default"/>
        <w:lang w:val="en-US" w:eastAsia="en-US" w:bidi="ar-SA"/>
      </w:rPr>
    </w:lvl>
    <w:lvl w:ilvl="6">
      <w:start w:val="0"/>
      <w:numFmt w:val="bullet"/>
      <w:lvlText w:val="•"/>
      <w:lvlJc w:val="left"/>
      <w:pPr>
        <w:ind w:left="6929" w:hanging="540"/>
      </w:pPr>
      <w:rPr>
        <w:rFonts w:hint="default"/>
        <w:lang w:val="en-US" w:eastAsia="en-US" w:bidi="ar-SA"/>
      </w:rPr>
    </w:lvl>
    <w:lvl w:ilvl="7">
      <w:start w:val="0"/>
      <w:numFmt w:val="bullet"/>
      <w:lvlText w:val="•"/>
      <w:lvlJc w:val="left"/>
      <w:pPr>
        <w:ind w:left="7924" w:hanging="540"/>
      </w:pPr>
      <w:rPr>
        <w:rFonts w:hint="default"/>
        <w:lang w:val="en-US" w:eastAsia="en-US" w:bidi="ar-SA"/>
      </w:rPr>
    </w:lvl>
    <w:lvl w:ilvl="8">
      <w:start w:val="0"/>
      <w:numFmt w:val="bullet"/>
      <w:lvlText w:val="•"/>
      <w:lvlJc w:val="left"/>
      <w:pPr>
        <w:ind w:left="8919" w:hanging="540"/>
      </w:pPr>
      <w:rPr>
        <w:rFonts w:hint="default"/>
        <w:lang w:val="en-US" w:eastAsia="en-US" w:bidi="ar-SA"/>
      </w:rPr>
    </w:lvl>
  </w:abstractNum>
  <w:abstractNum w:abstractNumId="10">
    <w:multiLevelType w:val="hybridMultilevel"/>
    <w:lvl w:ilvl="0">
      <w:start w:val="1"/>
      <w:numFmt w:val="lowerLetter"/>
      <w:lvlText w:val="%1."/>
      <w:lvlJc w:val="left"/>
      <w:pPr>
        <w:ind w:left="2202" w:hanging="360"/>
        <w:jc w:val="left"/>
      </w:pPr>
      <w:rPr>
        <w:rFonts w:hint="default" w:ascii="Cambria" w:hAnsi="Cambria" w:eastAsia="Cambria" w:cs="Cambria"/>
        <w:b w:val="0"/>
        <w:bCs w:val="0"/>
        <w:i w:val="0"/>
        <w:iCs w:val="0"/>
        <w:spacing w:val="-4"/>
        <w:w w:val="100"/>
        <w:sz w:val="24"/>
        <w:szCs w:val="24"/>
        <w:lang w:val="en-US" w:eastAsia="en-US" w:bidi="ar-SA"/>
      </w:rPr>
    </w:lvl>
    <w:lvl w:ilvl="1">
      <w:start w:val="0"/>
      <w:numFmt w:val="bullet"/>
      <w:lvlText w:val="•"/>
      <w:lvlJc w:val="left"/>
      <w:pPr>
        <w:ind w:left="3070" w:hanging="360"/>
      </w:pPr>
      <w:rPr>
        <w:rFonts w:hint="default"/>
        <w:lang w:val="en-US" w:eastAsia="en-US" w:bidi="ar-SA"/>
      </w:rPr>
    </w:lvl>
    <w:lvl w:ilvl="2">
      <w:start w:val="0"/>
      <w:numFmt w:val="bullet"/>
      <w:lvlText w:val="•"/>
      <w:lvlJc w:val="left"/>
      <w:pPr>
        <w:ind w:left="3941" w:hanging="360"/>
      </w:pPr>
      <w:rPr>
        <w:rFonts w:hint="default"/>
        <w:lang w:val="en-US" w:eastAsia="en-US" w:bidi="ar-SA"/>
      </w:rPr>
    </w:lvl>
    <w:lvl w:ilvl="3">
      <w:start w:val="0"/>
      <w:numFmt w:val="bullet"/>
      <w:lvlText w:val="•"/>
      <w:lvlJc w:val="left"/>
      <w:pPr>
        <w:ind w:left="4812" w:hanging="360"/>
      </w:pPr>
      <w:rPr>
        <w:rFonts w:hint="default"/>
        <w:lang w:val="en-US" w:eastAsia="en-US" w:bidi="ar-SA"/>
      </w:rPr>
    </w:lvl>
    <w:lvl w:ilvl="4">
      <w:start w:val="0"/>
      <w:numFmt w:val="bullet"/>
      <w:lvlText w:val="•"/>
      <w:lvlJc w:val="left"/>
      <w:pPr>
        <w:ind w:left="5683" w:hanging="360"/>
      </w:pPr>
      <w:rPr>
        <w:rFonts w:hint="default"/>
        <w:lang w:val="en-US" w:eastAsia="en-US" w:bidi="ar-SA"/>
      </w:rPr>
    </w:lvl>
    <w:lvl w:ilvl="5">
      <w:start w:val="0"/>
      <w:numFmt w:val="bullet"/>
      <w:lvlText w:val="•"/>
      <w:lvlJc w:val="left"/>
      <w:pPr>
        <w:ind w:left="6554" w:hanging="360"/>
      </w:pPr>
      <w:rPr>
        <w:rFonts w:hint="default"/>
        <w:lang w:val="en-US" w:eastAsia="en-US" w:bidi="ar-SA"/>
      </w:rPr>
    </w:lvl>
    <w:lvl w:ilvl="6">
      <w:start w:val="0"/>
      <w:numFmt w:val="bullet"/>
      <w:lvlText w:val="•"/>
      <w:lvlJc w:val="left"/>
      <w:pPr>
        <w:ind w:left="7425" w:hanging="360"/>
      </w:pPr>
      <w:rPr>
        <w:rFonts w:hint="default"/>
        <w:lang w:val="en-US" w:eastAsia="en-US" w:bidi="ar-SA"/>
      </w:rPr>
    </w:lvl>
    <w:lvl w:ilvl="7">
      <w:start w:val="0"/>
      <w:numFmt w:val="bullet"/>
      <w:lvlText w:val="•"/>
      <w:lvlJc w:val="left"/>
      <w:pPr>
        <w:ind w:left="8296" w:hanging="360"/>
      </w:pPr>
      <w:rPr>
        <w:rFonts w:hint="default"/>
        <w:lang w:val="en-US" w:eastAsia="en-US" w:bidi="ar-SA"/>
      </w:rPr>
    </w:lvl>
    <w:lvl w:ilvl="8">
      <w:start w:val="0"/>
      <w:numFmt w:val="bullet"/>
      <w:lvlText w:val="•"/>
      <w:lvlJc w:val="left"/>
      <w:pPr>
        <w:ind w:left="9167" w:hanging="360"/>
      </w:pPr>
      <w:rPr>
        <w:rFonts w:hint="default"/>
        <w:lang w:val="en-US" w:eastAsia="en-US" w:bidi="ar-SA"/>
      </w:rPr>
    </w:lvl>
  </w:abstractNum>
  <w:abstractNum w:abstractNumId="9">
    <w:multiLevelType w:val="hybridMultilevel"/>
    <w:lvl w:ilvl="0">
      <w:start w:val="1"/>
      <w:numFmt w:val="lowerLetter"/>
      <w:lvlText w:val="%1."/>
      <w:lvlJc w:val="left"/>
      <w:pPr>
        <w:ind w:left="1842" w:hanging="382"/>
        <w:jc w:val="left"/>
      </w:pPr>
      <w:rPr>
        <w:rFonts w:hint="default" w:ascii="Cambria" w:hAnsi="Cambria" w:eastAsia="Cambria" w:cs="Cambria"/>
        <w:b w:val="0"/>
        <w:bCs w:val="0"/>
        <w:i w:val="0"/>
        <w:iCs w:val="0"/>
        <w:spacing w:val="-12"/>
        <w:w w:val="100"/>
        <w:sz w:val="24"/>
        <w:szCs w:val="24"/>
        <w:lang w:val="en-US" w:eastAsia="en-US" w:bidi="ar-SA"/>
      </w:rPr>
    </w:lvl>
    <w:lvl w:ilvl="1">
      <w:start w:val="0"/>
      <w:numFmt w:val="bullet"/>
      <w:lvlText w:val="•"/>
      <w:lvlJc w:val="left"/>
      <w:pPr>
        <w:ind w:left="2746" w:hanging="382"/>
      </w:pPr>
      <w:rPr>
        <w:rFonts w:hint="default"/>
        <w:lang w:val="en-US" w:eastAsia="en-US" w:bidi="ar-SA"/>
      </w:rPr>
    </w:lvl>
    <w:lvl w:ilvl="2">
      <w:start w:val="0"/>
      <w:numFmt w:val="bullet"/>
      <w:lvlText w:val="•"/>
      <w:lvlJc w:val="left"/>
      <w:pPr>
        <w:ind w:left="3653" w:hanging="382"/>
      </w:pPr>
      <w:rPr>
        <w:rFonts w:hint="default"/>
        <w:lang w:val="en-US" w:eastAsia="en-US" w:bidi="ar-SA"/>
      </w:rPr>
    </w:lvl>
    <w:lvl w:ilvl="3">
      <w:start w:val="0"/>
      <w:numFmt w:val="bullet"/>
      <w:lvlText w:val="•"/>
      <w:lvlJc w:val="left"/>
      <w:pPr>
        <w:ind w:left="4560" w:hanging="382"/>
      </w:pPr>
      <w:rPr>
        <w:rFonts w:hint="default"/>
        <w:lang w:val="en-US" w:eastAsia="en-US" w:bidi="ar-SA"/>
      </w:rPr>
    </w:lvl>
    <w:lvl w:ilvl="4">
      <w:start w:val="0"/>
      <w:numFmt w:val="bullet"/>
      <w:lvlText w:val="•"/>
      <w:lvlJc w:val="left"/>
      <w:pPr>
        <w:ind w:left="5467" w:hanging="382"/>
      </w:pPr>
      <w:rPr>
        <w:rFonts w:hint="default"/>
        <w:lang w:val="en-US" w:eastAsia="en-US" w:bidi="ar-SA"/>
      </w:rPr>
    </w:lvl>
    <w:lvl w:ilvl="5">
      <w:start w:val="0"/>
      <w:numFmt w:val="bullet"/>
      <w:lvlText w:val="•"/>
      <w:lvlJc w:val="left"/>
      <w:pPr>
        <w:ind w:left="6374" w:hanging="382"/>
      </w:pPr>
      <w:rPr>
        <w:rFonts w:hint="default"/>
        <w:lang w:val="en-US" w:eastAsia="en-US" w:bidi="ar-SA"/>
      </w:rPr>
    </w:lvl>
    <w:lvl w:ilvl="6">
      <w:start w:val="0"/>
      <w:numFmt w:val="bullet"/>
      <w:lvlText w:val="•"/>
      <w:lvlJc w:val="left"/>
      <w:pPr>
        <w:ind w:left="7281" w:hanging="382"/>
      </w:pPr>
      <w:rPr>
        <w:rFonts w:hint="default"/>
        <w:lang w:val="en-US" w:eastAsia="en-US" w:bidi="ar-SA"/>
      </w:rPr>
    </w:lvl>
    <w:lvl w:ilvl="7">
      <w:start w:val="0"/>
      <w:numFmt w:val="bullet"/>
      <w:lvlText w:val="•"/>
      <w:lvlJc w:val="left"/>
      <w:pPr>
        <w:ind w:left="8188" w:hanging="382"/>
      </w:pPr>
      <w:rPr>
        <w:rFonts w:hint="default"/>
        <w:lang w:val="en-US" w:eastAsia="en-US" w:bidi="ar-SA"/>
      </w:rPr>
    </w:lvl>
    <w:lvl w:ilvl="8">
      <w:start w:val="0"/>
      <w:numFmt w:val="bullet"/>
      <w:lvlText w:val="•"/>
      <w:lvlJc w:val="left"/>
      <w:pPr>
        <w:ind w:left="9095" w:hanging="382"/>
      </w:pPr>
      <w:rPr>
        <w:rFonts w:hint="default"/>
        <w:lang w:val="en-US" w:eastAsia="en-US" w:bidi="ar-SA"/>
      </w:rPr>
    </w:lvl>
  </w:abstractNum>
  <w:abstractNum w:abstractNumId="8">
    <w:multiLevelType w:val="hybridMultilevel"/>
    <w:lvl w:ilvl="0">
      <w:start w:val="3"/>
      <w:numFmt w:val="decimal"/>
      <w:lvlText w:val="%1"/>
      <w:lvlJc w:val="left"/>
      <w:pPr>
        <w:ind w:left="1864" w:hanging="1325"/>
        <w:jc w:val="left"/>
      </w:pPr>
      <w:rPr>
        <w:rFonts w:hint="default"/>
        <w:lang w:val="en-US" w:eastAsia="en-US" w:bidi="ar-SA"/>
      </w:rPr>
    </w:lvl>
    <w:lvl w:ilvl="1">
      <w:start w:val="8"/>
      <w:numFmt w:val="decimal"/>
      <w:lvlText w:val="%1.%2"/>
      <w:lvlJc w:val="left"/>
      <w:pPr>
        <w:ind w:left="1864" w:hanging="1325"/>
        <w:jc w:val="left"/>
      </w:pPr>
      <w:rPr>
        <w:rFonts w:hint="default"/>
        <w:lang w:val="en-US" w:eastAsia="en-US" w:bidi="ar-SA"/>
      </w:rPr>
    </w:lvl>
    <w:lvl w:ilvl="2">
      <w:start w:val="5"/>
      <w:numFmt w:val="decimal"/>
      <w:lvlText w:val="%1.%2.%3."/>
      <w:lvlJc w:val="left"/>
      <w:pPr>
        <w:ind w:left="1864" w:hanging="1325"/>
        <w:jc w:val="left"/>
      </w:pPr>
      <w:rPr>
        <w:rFonts w:hint="default" w:ascii="Cambria" w:hAnsi="Cambria" w:eastAsia="Cambria" w:cs="Cambria"/>
        <w:b/>
        <w:bCs/>
        <w:i w:val="0"/>
        <w:iCs w:val="0"/>
        <w:spacing w:val="-4"/>
        <w:w w:val="100"/>
        <w:sz w:val="24"/>
        <w:szCs w:val="24"/>
        <w:lang w:val="en-US" w:eastAsia="en-US" w:bidi="ar-SA"/>
      </w:rPr>
    </w:lvl>
    <w:lvl w:ilvl="3">
      <w:start w:val="1"/>
      <w:numFmt w:val="lowerLetter"/>
      <w:lvlText w:val="%4."/>
      <w:lvlJc w:val="left"/>
      <w:pPr>
        <w:ind w:left="2224" w:hanging="382"/>
        <w:jc w:val="left"/>
      </w:pPr>
      <w:rPr>
        <w:rFonts w:hint="default" w:ascii="Cambria" w:hAnsi="Cambria" w:eastAsia="Cambria" w:cs="Cambria"/>
        <w:b w:val="0"/>
        <w:bCs w:val="0"/>
        <w:i w:val="0"/>
        <w:iCs w:val="0"/>
        <w:spacing w:val="-12"/>
        <w:w w:val="100"/>
        <w:sz w:val="24"/>
        <w:szCs w:val="24"/>
        <w:lang w:val="en-US" w:eastAsia="en-US" w:bidi="ar-SA"/>
      </w:rPr>
    </w:lvl>
    <w:lvl w:ilvl="4">
      <w:start w:val="0"/>
      <w:numFmt w:val="bullet"/>
      <w:lvlText w:val="•"/>
      <w:lvlJc w:val="left"/>
      <w:pPr>
        <w:ind w:left="5116" w:hanging="382"/>
      </w:pPr>
      <w:rPr>
        <w:rFonts w:hint="default"/>
        <w:lang w:val="en-US" w:eastAsia="en-US" w:bidi="ar-SA"/>
      </w:rPr>
    </w:lvl>
    <w:lvl w:ilvl="5">
      <w:start w:val="0"/>
      <w:numFmt w:val="bullet"/>
      <w:lvlText w:val="•"/>
      <w:lvlJc w:val="left"/>
      <w:pPr>
        <w:ind w:left="6081" w:hanging="382"/>
      </w:pPr>
      <w:rPr>
        <w:rFonts w:hint="default"/>
        <w:lang w:val="en-US" w:eastAsia="en-US" w:bidi="ar-SA"/>
      </w:rPr>
    </w:lvl>
    <w:lvl w:ilvl="6">
      <w:start w:val="0"/>
      <w:numFmt w:val="bullet"/>
      <w:lvlText w:val="•"/>
      <w:lvlJc w:val="left"/>
      <w:pPr>
        <w:ind w:left="7047" w:hanging="382"/>
      </w:pPr>
      <w:rPr>
        <w:rFonts w:hint="default"/>
        <w:lang w:val="en-US" w:eastAsia="en-US" w:bidi="ar-SA"/>
      </w:rPr>
    </w:lvl>
    <w:lvl w:ilvl="7">
      <w:start w:val="0"/>
      <w:numFmt w:val="bullet"/>
      <w:lvlText w:val="•"/>
      <w:lvlJc w:val="left"/>
      <w:pPr>
        <w:ind w:left="8012" w:hanging="382"/>
      </w:pPr>
      <w:rPr>
        <w:rFonts w:hint="default"/>
        <w:lang w:val="en-US" w:eastAsia="en-US" w:bidi="ar-SA"/>
      </w:rPr>
    </w:lvl>
    <w:lvl w:ilvl="8">
      <w:start w:val="0"/>
      <w:numFmt w:val="bullet"/>
      <w:lvlText w:val="•"/>
      <w:lvlJc w:val="left"/>
      <w:pPr>
        <w:ind w:left="8978" w:hanging="382"/>
      </w:pPr>
      <w:rPr>
        <w:rFonts w:hint="default"/>
        <w:lang w:val="en-US" w:eastAsia="en-US" w:bidi="ar-SA"/>
      </w:rPr>
    </w:lvl>
  </w:abstractNum>
  <w:abstractNum w:abstractNumId="7">
    <w:multiLevelType w:val="hybridMultilevel"/>
    <w:lvl w:ilvl="0">
      <w:start w:val="1"/>
      <w:numFmt w:val="lowerRoman"/>
      <w:lvlText w:val="(%1)"/>
      <w:lvlJc w:val="left"/>
      <w:pPr>
        <w:ind w:left="2584" w:hanging="742"/>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3412" w:hanging="742"/>
      </w:pPr>
      <w:rPr>
        <w:rFonts w:hint="default"/>
        <w:lang w:val="en-US" w:eastAsia="en-US" w:bidi="ar-SA"/>
      </w:rPr>
    </w:lvl>
    <w:lvl w:ilvl="2">
      <w:start w:val="0"/>
      <w:numFmt w:val="bullet"/>
      <w:lvlText w:val="•"/>
      <w:lvlJc w:val="left"/>
      <w:pPr>
        <w:ind w:left="4245" w:hanging="742"/>
      </w:pPr>
      <w:rPr>
        <w:rFonts w:hint="default"/>
        <w:lang w:val="en-US" w:eastAsia="en-US" w:bidi="ar-SA"/>
      </w:rPr>
    </w:lvl>
    <w:lvl w:ilvl="3">
      <w:start w:val="0"/>
      <w:numFmt w:val="bullet"/>
      <w:lvlText w:val="•"/>
      <w:lvlJc w:val="left"/>
      <w:pPr>
        <w:ind w:left="5078" w:hanging="742"/>
      </w:pPr>
      <w:rPr>
        <w:rFonts w:hint="default"/>
        <w:lang w:val="en-US" w:eastAsia="en-US" w:bidi="ar-SA"/>
      </w:rPr>
    </w:lvl>
    <w:lvl w:ilvl="4">
      <w:start w:val="0"/>
      <w:numFmt w:val="bullet"/>
      <w:lvlText w:val="•"/>
      <w:lvlJc w:val="left"/>
      <w:pPr>
        <w:ind w:left="5911" w:hanging="742"/>
      </w:pPr>
      <w:rPr>
        <w:rFonts w:hint="default"/>
        <w:lang w:val="en-US" w:eastAsia="en-US" w:bidi="ar-SA"/>
      </w:rPr>
    </w:lvl>
    <w:lvl w:ilvl="5">
      <w:start w:val="0"/>
      <w:numFmt w:val="bullet"/>
      <w:lvlText w:val="•"/>
      <w:lvlJc w:val="left"/>
      <w:pPr>
        <w:ind w:left="6744" w:hanging="742"/>
      </w:pPr>
      <w:rPr>
        <w:rFonts w:hint="default"/>
        <w:lang w:val="en-US" w:eastAsia="en-US" w:bidi="ar-SA"/>
      </w:rPr>
    </w:lvl>
    <w:lvl w:ilvl="6">
      <w:start w:val="0"/>
      <w:numFmt w:val="bullet"/>
      <w:lvlText w:val="•"/>
      <w:lvlJc w:val="left"/>
      <w:pPr>
        <w:ind w:left="7577" w:hanging="742"/>
      </w:pPr>
      <w:rPr>
        <w:rFonts w:hint="default"/>
        <w:lang w:val="en-US" w:eastAsia="en-US" w:bidi="ar-SA"/>
      </w:rPr>
    </w:lvl>
    <w:lvl w:ilvl="7">
      <w:start w:val="0"/>
      <w:numFmt w:val="bullet"/>
      <w:lvlText w:val="•"/>
      <w:lvlJc w:val="left"/>
      <w:pPr>
        <w:ind w:left="8410" w:hanging="742"/>
      </w:pPr>
      <w:rPr>
        <w:rFonts w:hint="default"/>
        <w:lang w:val="en-US" w:eastAsia="en-US" w:bidi="ar-SA"/>
      </w:rPr>
    </w:lvl>
    <w:lvl w:ilvl="8">
      <w:start w:val="0"/>
      <w:numFmt w:val="bullet"/>
      <w:lvlText w:val="•"/>
      <w:lvlJc w:val="left"/>
      <w:pPr>
        <w:ind w:left="9243" w:hanging="742"/>
      </w:pPr>
      <w:rPr>
        <w:rFonts w:hint="default"/>
        <w:lang w:val="en-US" w:eastAsia="en-US" w:bidi="ar-SA"/>
      </w:rPr>
    </w:lvl>
  </w:abstractNum>
  <w:abstractNum w:abstractNumId="6">
    <w:multiLevelType w:val="hybridMultilevel"/>
    <w:lvl w:ilvl="0">
      <w:start w:val="1"/>
      <w:numFmt w:val="upperLetter"/>
      <w:lvlText w:val="(%1)"/>
      <w:lvlJc w:val="left"/>
      <w:pPr>
        <w:ind w:left="1144" w:hanging="720"/>
        <w:jc w:val="left"/>
      </w:pPr>
      <w:rPr>
        <w:rFonts w:hint="default" w:ascii="Cambria" w:hAnsi="Cambria" w:eastAsia="Cambria" w:cs="Cambria"/>
        <w:b/>
        <w:bCs/>
        <w:i w:val="0"/>
        <w:iCs w:val="0"/>
        <w:spacing w:val="-15"/>
        <w:w w:val="100"/>
        <w:sz w:val="24"/>
        <w:szCs w:val="24"/>
        <w:lang w:val="en-US" w:eastAsia="en-US" w:bidi="ar-SA"/>
      </w:rPr>
    </w:lvl>
    <w:lvl w:ilvl="1">
      <w:start w:val="1"/>
      <w:numFmt w:val="lowerRoman"/>
      <w:lvlText w:val="%2)"/>
      <w:lvlJc w:val="left"/>
      <w:pPr>
        <w:ind w:left="1144" w:hanging="485"/>
        <w:jc w:val="right"/>
      </w:pPr>
      <w:rPr>
        <w:rFonts w:hint="default" w:ascii="Cambria" w:hAnsi="Cambria" w:eastAsia="Cambria" w:cs="Cambria"/>
        <w:b w:val="0"/>
        <w:bCs w:val="0"/>
        <w:i w:val="0"/>
        <w:iCs w:val="0"/>
        <w:spacing w:val="-3"/>
        <w:w w:val="100"/>
        <w:sz w:val="24"/>
        <w:szCs w:val="24"/>
        <w:lang w:val="en-US" w:eastAsia="en-US" w:bidi="ar-SA"/>
      </w:rPr>
    </w:lvl>
    <w:lvl w:ilvl="2">
      <w:start w:val="0"/>
      <w:numFmt w:val="bullet"/>
      <w:lvlText w:val="•"/>
      <w:lvlJc w:val="left"/>
      <w:pPr>
        <w:ind w:left="3093" w:hanging="485"/>
      </w:pPr>
      <w:rPr>
        <w:rFonts w:hint="default"/>
        <w:lang w:val="en-US" w:eastAsia="en-US" w:bidi="ar-SA"/>
      </w:rPr>
    </w:lvl>
    <w:lvl w:ilvl="3">
      <w:start w:val="0"/>
      <w:numFmt w:val="bullet"/>
      <w:lvlText w:val="•"/>
      <w:lvlJc w:val="left"/>
      <w:pPr>
        <w:ind w:left="4070" w:hanging="485"/>
      </w:pPr>
      <w:rPr>
        <w:rFonts w:hint="default"/>
        <w:lang w:val="en-US" w:eastAsia="en-US" w:bidi="ar-SA"/>
      </w:rPr>
    </w:lvl>
    <w:lvl w:ilvl="4">
      <w:start w:val="0"/>
      <w:numFmt w:val="bullet"/>
      <w:lvlText w:val="•"/>
      <w:lvlJc w:val="left"/>
      <w:pPr>
        <w:ind w:left="5047" w:hanging="485"/>
      </w:pPr>
      <w:rPr>
        <w:rFonts w:hint="default"/>
        <w:lang w:val="en-US" w:eastAsia="en-US" w:bidi="ar-SA"/>
      </w:rPr>
    </w:lvl>
    <w:lvl w:ilvl="5">
      <w:start w:val="0"/>
      <w:numFmt w:val="bullet"/>
      <w:lvlText w:val="•"/>
      <w:lvlJc w:val="left"/>
      <w:pPr>
        <w:ind w:left="6024" w:hanging="485"/>
      </w:pPr>
      <w:rPr>
        <w:rFonts w:hint="default"/>
        <w:lang w:val="en-US" w:eastAsia="en-US" w:bidi="ar-SA"/>
      </w:rPr>
    </w:lvl>
    <w:lvl w:ilvl="6">
      <w:start w:val="0"/>
      <w:numFmt w:val="bullet"/>
      <w:lvlText w:val="•"/>
      <w:lvlJc w:val="left"/>
      <w:pPr>
        <w:ind w:left="7001" w:hanging="485"/>
      </w:pPr>
      <w:rPr>
        <w:rFonts w:hint="default"/>
        <w:lang w:val="en-US" w:eastAsia="en-US" w:bidi="ar-SA"/>
      </w:rPr>
    </w:lvl>
    <w:lvl w:ilvl="7">
      <w:start w:val="0"/>
      <w:numFmt w:val="bullet"/>
      <w:lvlText w:val="•"/>
      <w:lvlJc w:val="left"/>
      <w:pPr>
        <w:ind w:left="7978" w:hanging="485"/>
      </w:pPr>
      <w:rPr>
        <w:rFonts w:hint="default"/>
        <w:lang w:val="en-US" w:eastAsia="en-US" w:bidi="ar-SA"/>
      </w:rPr>
    </w:lvl>
    <w:lvl w:ilvl="8">
      <w:start w:val="0"/>
      <w:numFmt w:val="bullet"/>
      <w:lvlText w:val="•"/>
      <w:lvlJc w:val="left"/>
      <w:pPr>
        <w:ind w:left="8955" w:hanging="485"/>
      </w:pPr>
      <w:rPr>
        <w:rFonts w:hint="default"/>
        <w:lang w:val="en-US" w:eastAsia="en-US" w:bidi="ar-SA"/>
      </w:rPr>
    </w:lvl>
  </w:abstractNum>
  <w:abstractNum w:abstractNumId="5">
    <w:multiLevelType w:val="hybridMultilevel"/>
    <w:lvl w:ilvl="0">
      <w:start w:val="1"/>
      <w:numFmt w:val="lowerRoman"/>
      <w:lvlText w:val="(%1)"/>
      <w:lvlJc w:val="left"/>
      <w:pPr>
        <w:ind w:left="1864" w:hanging="720"/>
        <w:jc w:val="left"/>
      </w:pPr>
      <w:rPr>
        <w:rFonts w:hint="default"/>
        <w:spacing w:val="-8"/>
        <w:w w:val="100"/>
        <w:lang w:val="en-US" w:eastAsia="en-US" w:bidi="ar-SA"/>
      </w:rPr>
    </w:lvl>
    <w:lvl w:ilvl="1">
      <w:start w:val="0"/>
      <w:numFmt w:val="bullet"/>
      <w:lvlText w:val="•"/>
      <w:lvlJc w:val="left"/>
      <w:pPr>
        <w:ind w:left="2764" w:hanging="720"/>
      </w:pPr>
      <w:rPr>
        <w:rFonts w:hint="default"/>
        <w:lang w:val="en-US" w:eastAsia="en-US" w:bidi="ar-SA"/>
      </w:rPr>
    </w:lvl>
    <w:lvl w:ilvl="2">
      <w:start w:val="0"/>
      <w:numFmt w:val="bullet"/>
      <w:lvlText w:val="•"/>
      <w:lvlJc w:val="left"/>
      <w:pPr>
        <w:ind w:left="3669" w:hanging="720"/>
      </w:pPr>
      <w:rPr>
        <w:rFonts w:hint="default"/>
        <w:lang w:val="en-US" w:eastAsia="en-US" w:bidi="ar-SA"/>
      </w:rPr>
    </w:lvl>
    <w:lvl w:ilvl="3">
      <w:start w:val="0"/>
      <w:numFmt w:val="bullet"/>
      <w:lvlText w:val="•"/>
      <w:lvlJc w:val="left"/>
      <w:pPr>
        <w:ind w:left="4574" w:hanging="720"/>
      </w:pPr>
      <w:rPr>
        <w:rFonts w:hint="default"/>
        <w:lang w:val="en-US" w:eastAsia="en-US" w:bidi="ar-SA"/>
      </w:rPr>
    </w:lvl>
    <w:lvl w:ilvl="4">
      <w:start w:val="0"/>
      <w:numFmt w:val="bullet"/>
      <w:lvlText w:val="•"/>
      <w:lvlJc w:val="left"/>
      <w:pPr>
        <w:ind w:left="5479" w:hanging="720"/>
      </w:pPr>
      <w:rPr>
        <w:rFonts w:hint="default"/>
        <w:lang w:val="en-US" w:eastAsia="en-US" w:bidi="ar-SA"/>
      </w:rPr>
    </w:lvl>
    <w:lvl w:ilvl="5">
      <w:start w:val="0"/>
      <w:numFmt w:val="bullet"/>
      <w:lvlText w:val="•"/>
      <w:lvlJc w:val="left"/>
      <w:pPr>
        <w:ind w:left="6384" w:hanging="720"/>
      </w:pPr>
      <w:rPr>
        <w:rFonts w:hint="default"/>
        <w:lang w:val="en-US" w:eastAsia="en-US" w:bidi="ar-SA"/>
      </w:rPr>
    </w:lvl>
    <w:lvl w:ilvl="6">
      <w:start w:val="0"/>
      <w:numFmt w:val="bullet"/>
      <w:lvlText w:val="•"/>
      <w:lvlJc w:val="left"/>
      <w:pPr>
        <w:ind w:left="7289" w:hanging="720"/>
      </w:pPr>
      <w:rPr>
        <w:rFonts w:hint="default"/>
        <w:lang w:val="en-US" w:eastAsia="en-US" w:bidi="ar-SA"/>
      </w:rPr>
    </w:lvl>
    <w:lvl w:ilvl="7">
      <w:start w:val="0"/>
      <w:numFmt w:val="bullet"/>
      <w:lvlText w:val="•"/>
      <w:lvlJc w:val="left"/>
      <w:pPr>
        <w:ind w:left="8194" w:hanging="720"/>
      </w:pPr>
      <w:rPr>
        <w:rFonts w:hint="default"/>
        <w:lang w:val="en-US" w:eastAsia="en-US" w:bidi="ar-SA"/>
      </w:rPr>
    </w:lvl>
    <w:lvl w:ilvl="8">
      <w:start w:val="0"/>
      <w:numFmt w:val="bullet"/>
      <w:lvlText w:val="•"/>
      <w:lvlJc w:val="left"/>
      <w:pPr>
        <w:ind w:left="9099" w:hanging="720"/>
      </w:pPr>
      <w:rPr>
        <w:rFonts w:hint="default"/>
        <w:lang w:val="en-US" w:eastAsia="en-US" w:bidi="ar-SA"/>
      </w:rPr>
    </w:lvl>
  </w:abstractNum>
  <w:abstractNum w:abstractNumId="4">
    <w:multiLevelType w:val="hybridMultilevel"/>
    <w:lvl w:ilvl="0">
      <w:start w:val="3"/>
      <w:numFmt w:val="decimal"/>
      <w:lvlText w:val="%1"/>
      <w:lvlJc w:val="left"/>
      <w:pPr>
        <w:ind w:left="1144" w:hanging="720"/>
        <w:jc w:val="left"/>
      </w:pPr>
      <w:rPr>
        <w:rFonts w:hint="default"/>
        <w:lang w:val="en-US" w:eastAsia="en-US" w:bidi="ar-SA"/>
      </w:rPr>
    </w:lvl>
    <w:lvl w:ilvl="1">
      <w:start w:val="8"/>
      <w:numFmt w:val="decimal"/>
      <w:lvlText w:val="%1.%2"/>
      <w:lvlJc w:val="left"/>
      <w:pPr>
        <w:ind w:left="1144" w:hanging="720"/>
        <w:jc w:val="left"/>
      </w:pPr>
      <w:rPr>
        <w:rFonts w:hint="default"/>
        <w:lang w:val="en-US" w:eastAsia="en-US" w:bidi="ar-SA"/>
      </w:rPr>
    </w:lvl>
    <w:lvl w:ilvl="2">
      <w:start w:val="2"/>
      <w:numFmt w:val="decimal"/>
      <w:lvlText w:val="%1.%2.%3"/>
      <w:lvlJc w:val="left"/>
      <w:pPr>
        <w:ind w:left="1144" w:hanging="720"/>
        <w:jc w:val="left"/>
      </w:pPr>
      <w:rPr>
        <w:rFonts w:hint="default"/>
        <w:spacing w:val="0"/>
        <w:w w:val="100"/>
        <w:lang w:val="en-US" w:eastAsia="en-US" w:bidi="ar-SA"/>
      </w:rPr>
    </w:lvl>
    <w:lvl w:ilvl="3">
      <w:start w:val="1"/>
      <w:numFmt w:val="lowerLetter"/>
      <w:lvlText w:val="%4)"/>
      <w:lvlJc w:val="left"/>
      <w:pPr>
        <w:ind w:left="1864" w:hanging="720"/>
        <w:jc w:val="left"/>
      </w:pPr>
      <w:rPr>
        <w:rFonts w:hint="default" w:ascii="Cambria" w:hAnsi="Cambria" w:eastAsia="Cambria" w:cs="Cambria"/>
        <w:b w:val="0"/>
        <w:bCs w:val="0"/>
        <w:i w:val="0"/>
        <w:iCs w:val="0"/>
        <w:spacing w:val="0"/>
        <w:w w:val="100"/>
        <w:sz w:val="24"/>
        <w:szCs w:val="24"/>
        <w:lang w:val="en-US" w:eastAsia="en-US" w:bidi="ar-SA"/>
      </w:rPr>
    </w:lvl>
    <w:lvl w:ilvl="4">
      <w:start w:val="0"/>
      <w:numFmt w:val="bullet"/>
      <w:lvlText w:val="•"/>
      <w:lvlJc w:val="left"/>
      <w:pPr>
        <w:ind w:left="4876" w:hanging="720"/>
      </w:pPr>
      <w:rPr>
        <w:rFonts w:hint="default"/>
        <w:lang w:val="en-US" w:eastAsia="en-US" w:bidi="ar-SA"/>
      </w:rPr>
    </w:lvl>
    <w:lvl w:ilvl="5">
      <w:start w:val="0"/>
      <w:numFmt w:val="bullet"/>
      <w:lvlText w:val="•"/>
      <w:lvlJc w:val="left"/>
      <w:pPr>
        <w:ind w:left="5881" w:hanging="720"/>
      </w:pPr>
      <w:rPr>
        <w:rFonts w:hint="default"/>
        <w:lang w:val="en-US" w:eastAsia="en-US" w:bidi="ar-SA"/>
      </w:rPr>
    </w:lvl>
    <w:lvl w:ilvl="6">
      <w:start w:val="0"/>
      <w:numFmt w:val="bullet"/>
      <w:lvlText w:val="•"/>
      <w:lvlJc w:val="left"/>
      <w:pPr>
        <w:ind w:left="6887" w:hanging="720"/>
      </w:pPr>
      <w:rPr>
        <w:rFonts w:hint="default"/>
        <w:lang w:val="en-US" w:eastAsia="en-US" w:bidi="ar-SA"/>
      </w:rPr>
    </w:lvl>
    <w:lvl w:ilvl="7">
      <w:start w:val="0"/>
      <w:numFmt w:val="bullet"/>
      <w:lvlText w:val="•"/>
      <w:lvlJc w:val="left"/>
      <w:pPr>
        <w:ind w:left="7892" w:hanging="720"/>
      </w:pPr>
      <w:rPr>
        <w:rFonts w:hint="default"/>
        <w:lang w:val="en-US" w:eastAsia="en-US" w:bidi="ar-SA"/>
      </w:rPr>
    </w:lvl>
    <w:lvl w:ilvl="8">
      <w:start w:val="0"/>
      <w:numFmt w:val="bullet"/>
      <w:lvlText w:val="•"/>
      <w:lvlJc w:val="left"/>
      <w:pPr>
        <w:ind w:left="8898" w:hanging="720"/>
      </w:pPr>
      <w:rPr>
        <w:rFonts w:hint="default"/>
        <w:lang w:val="en-US" w:eastAsia="en-US" w:bidi="ar-SA"/>
      </w:rPr>
    </w:lvl>
  </w:abstractNum>
  <w:abstractNum w:abstractNumId="3">
    <w:multiLevelType w:val="hybridMultilevel"/>
    <w:lvl w:ilvl="0">
      <w:start w:val="3"/>
      <w:numFmt w:val="decimal"/>
      <w:lvlText w:val="%1"/>
      <w:lvlJc w:val="left"/>
      <w:pPr>
        <w:ind w:left="1144" w:hanging="720"/>
        <w:jc w:val="left"/>
      </w:pPr>
      <w:rPr>
        <w:rFonts w:hint="default"/>
        <w:lang w:val="en-US" w:eastAsia="en-US" w:bidi="ar-SA"/>
      </w:rPr>
    </w:lvl>
    <w:lvl w:ilvl="1">
      <w:start w:val="5"/>
      <w:numFmt w:val="decimal"/>
      <w:lvlText w:val="%1.%2"/>
      <w:lvlJc w:val="left"/>
      <w:pPr>
        <w:ind w:left="1144" w:hanging="720"/>
        <w:jc w:val="left"/>
      </w:pPr>
      <w:rPr>
        <w:rFonts w:hint="default"/>
        <w:lang w:val="en-US" w:eastAsia="en-US" w:bidi="ar-SA"/>
      </w:rPr>
    </w:lvl>
    <w:lvl w:ilvl="2">
      <w:start w:val="1"/>
      <w:numFmt w:val="decimal"/>
      <w:lvlText w:val="%1.%2.%3."/>
      <w:lvlJc w:val="left"/>
      <w:pPr>
        <w:ind w:left="1144" w:hanging="720"/>
        <w:jc w:val="left"/>
      </w:pPr>
      <w:rPr>
        <w:rFonts w:hint="default" w:ascii="Cambria" w:hAnsi="Cambria" w:eastAsia="Cambria" w:cs="Cambria"/>
        <w:b w:val="0"/>
        <w:bCs w:val="0"/>
        <w:i w:val="0"/>
        <w:iCs w:val="0"/>
        <w:spacing w:val="-1"/>
        <w:w w:val="100"/>
        <w:sz w:val="24"/>
        <w:szCs w:val="24"/>
        <w:lang w:val="en-US" w:eastAsia="en-US" w:bidi="ar-SA"/>
      </w:rPr>
    </w:lvl>
    <w:lvl w:ilvl="3">
      <w:start w:val="0"/>
      <w:numFmt w:val="bullet"/>
      <w:lvlText w:val="•"/>
      <w:lvlJc w:val="left"/>
      <w:pPr>
        <w:ind w:left="4070" w:hanging="720"/>
      </w:pPr>
      <w:rPr>
        <w:rFonts w:hint="default"/>
        <w:lang w:val="en-US" w:eastAsia="en-US" w:bidi="ar-SA"/>
      </w:rPr>
    </w:lvl>
    <w:lvl w:ilvl="4">
      <w:start w:val="0"/>
      <w:numFmt w:val="bullet"/>
      <w:lvlText w:val="•"/>
      <w:lvlJc w:val="left"/>
      <w:pPr>
        <w:ind w:left="5047" w:hanging="720"/>
      </w:pPr>
      <w:rPr>
        <w:rFonts w:hint="default"/>
        <w:lang w:val="en-US" w:eastAsia="en-US" w:bidi="ar-SA"/>
      </w:rPr>
    </w:lvl>
    <w:lvl w:ilvl="5">
      <w:start w:val="0"/>
      <w:numFmt w:val="bullet"/>
      <w:lvlText w:val="•"/>
      <w:lvlJc w:val="left"/>
      <w:pPr>
        <w:ind w:left="6024" w:hanging="720"/>
      </w:pPr>
      <w:rPr>
        <w:rFonts w:hint="default"/>
        <w:lang w:val="en-US" w:eastAsia="en-US" w:bidi="ar-SA"/>
      </w:rPr>
    </w:lvl>
    <w:lvl w:ilvl="6">
      <w:start w:val="0"/>
      <w:numFmt w:val="bullet"/>
      <w:lvlText w:val="•"/>
      <w:lvlJc w:val="left"/>
      <w:pPr>
        <w:ind w:left="7001" w:hanging="720"/>
      </w:pPr>
      <w:rPr>
        <w:rFonts w:hint="default"/>
        <w:lang w:val="en-US" w:eastAsia="en-US" w:bidi="ar-SA"/>
      </w:rPr>
    </w:lvl>
    <w:lvl w:ilvl="7">
      <w:start w:val="0"/>
      <w:numFmt w:val="bullet"/>
      <w:lvlText w:val="•"/>
      <w:lvlJc w:val="left"/>
      <w:pPr>
        <w:ind w:left="7978" w:hanging="720"/>
      </w:pPr>
      <w:rPr>
        <w:rFonts w:hint="default"/>
        <w:lang w:val="en-US" w:eastAsia="en-US" w:bidi="ar-SA"/>
      </w:rPr>
    </w:lvl>
    <w:lvl w:ilvl="8">
      <w:start w:val="0"/>
      <w:numFmt w:val="bullet"/>
      <w:lvlText w:val="•"/>
      <w:lvlJc w:val="left"/>
      <w:pPr>
        <w:ind w:left="8955" w:hanging="720"/>
      </w:pPr>
      <w:rPr>
        <w:rFonts w:hint="default"/>
        <w:lang w:val="en-US" w:eastAsia="en-US" w:bidi="ar-SA"/>
      </w:rPr>
    </w:lvl>
  </w:abstractNum>
  <w:abstractNum w:abstractNumId="2">
    <w:multiLevelType w:val="hybridMultilevel"/>
    <w:lvl w:ilvl="0">
      <w:start w:val="3"/>
      <w:numFmt w:val="decimal"/>
      <w:lvlText w:val="%1"/>
      <w:lvlJc w:val="left"/>
      <w:pPr>
        <w:ind w:left="1144" w:hanging="720"/>
        <w:jc w:val="left"/>
      </w:pPr>
      <w:rPr>
        <w:rFonts w:hint="default"/>
        <w:lang w:val="en-US" w:eastAsia="en-US" w:bidi="ar-SA"/>
      </w:rPr>
    </w:lvl>
    <w:lvl w:ilvl="1">
      <w:start w:val="2"/>
      <w:numFmt w:val="decimal"/>
      <w:lvlText w:val="%1.%2"/>
      <w:lvlJc w:val="left"/>
      <w:pPr>
        <w:ind w:left="1144" w:hanging="720"/>
        <w:jc w:val="left"/>
      </w:pPr>
      <w:rPr>
        <w:rFonts w:hint="default"/>
        <w:lang w:val="en-US" w:eastAsia="en-US" w:bidi="ar-SA"/>
      </w:rPr>
    </w:lvl>
    <w:lvl w:ilvl="2">
      <w:start w:val="1"/>
      <w:numFmt w:val="decimal"/>
      <w:lvlText w:val="%1.%2.%3."/>
      <w:lvlJc w:val="left"/>
      <w:pPr>
        <w:ind w:left="1144" w:hanging="720"/>
        <w:jc w:val="left"/>
      </w:pPr>
      <w:rPr>
        <w:rFonts w:hint="default" w:ascii="Cambria" w:hAnsi="Cambria" w:eastAsia="Cambria" w:cs="Cambria"/>
        <w:b w:val="0"/>
        <w:bCs w:val="0"/>
        <w:i w:val="0"/>
        <w:iCs w:val="0"/>
        <w:spacing w:val="-1"/>
        <w:w w:val="100"/>
        <w:sz w:val="24"/>
        <w:szCs w:val="24"/>
        <w:lang w:val="en-US" w:eastAsia="en-US" w:bidi="ar-SA"/>
      </w:rPr>
    </w:lvl>
    <w:lvl w:ilvl="3">
      <w:start w:val="0"/>
      <w:numFmt w:val="bullet"/>
      <w:lvlText w:val="•"/>
      <w:lvlJc w:val="left"/>
      <w:pPr>
        <w:ind w:left="4070" w:hanging="720"/>
      </w:pPr>
      <w:rPr>
        <w:rFonts w:hint="default"/>
        <w:lang w:val="en-US" w:eastAsia="en-US" w:bidi="ar-SA"/>
      </w:rPr>
    </w:lvl>
    <w:lvl w:ilvl="4">
      <w:start w:val="0"/>
      <w:numFmt w:val="bullet"/>
      <w:lvlText w:val="•"/>
      <w:lvlJc w:val="left"/>
      <w:pPr>
        <w:ind w:left="5047" w:hanging="720"/>
      </w:pPr>
      <w:rPr>
        <w:rFonts w:hint="default"/>
        <w:lang w:val="en-US" w:eastAsia="en-US" w:bidi="ar-SA"/>
      </w:rPr>
    </w:lvl>
    <w:lvl w:ilvl="5">
      <w:start w:val="0"/>
      <w:numFmt w:val="bullet"/>
      <w:lvlText w:val="•"/>
      <w:lvlJc w:val="left"/>
      <w:pPr>
        <w:ind w:left="6024" w:hanging="720"/>
      </w:pPr>
      <w:rPr>
        <w:rFonts w:hint="default"/>
        <w:lang w:val="en-US" w:eastAsia="en-US" w:bidi="ar-SA"/>
      </w:rPr>
    </w:lvl>
    <w:lvl w:ilvl="6">
      <w:start w:val="0"/>
      <w:numFmt w:val="bullet"/>
      <w:lvlText w:val="•"/>
      <w:lvlJc w:val="left"/>
      <w:pPr>
        <w:ind w:left="7001" w:hanging="720"/>
      </w:pPr>
      <w:rPr>
        <w:rFonts w:hint="default"/>
        <w:lang w:val="en-US" w:eastAsia="en-US" w:bidi="ar-SA"/>
      </w:rPr>
    </w:lvl>
    <w:lvl w:ilvl="7">
      <w:start w:val="0"/>
      <w:numFmt w:val="bullet"/>
      <w:lvlText w:val="•"/>
      <w:lvlJc w:val="left"/>
      <w:pPr>
        <w:ind w:left="7978" w:hanging="720"/>
      </w:pPr>
      <w:rPr>
        <w:rFonts w:hint="default"/>
        <w:lang w:val="en-US" w:eastAsia="en-US" w:bidi="ar-SA"/>
      </w:rPr>
    </w:lvl>
    <w:lvl w:ilvl="8">
      <w:start w:val="0"/>
      <w:numFmt w:val="bullet"/>
      <w:lvlText w:val="•"/>
      <w:lvlJc w:val="left"/>
      <w:pPr>
        <w:ind w:left="8955" w:hanging="720"/>
      </w:pPr>
      <w:rPr>
        <w:rFonts w:hint="default"/>
        <w:lang w:val="en-US" w:eastAsia="en-US" w:bidi="ar-SA"/>
      </w:rPr>
    </w:lvl>
  </w:abstractNum>
  <w:abstractNum w:abstractNumId="1">
    <w:multiLevelType w:val="hybridMultilevel"/>
    <w:lvl w:ilvl="0">
      <w:start w:val="1"/>
      <w:numFmt w:val="decimal"/>
      <w:lvlText w:val="%1"/>
      <w:lvlJc w:val="left"/>
      <w:pPr>
        <w:ind w:left="1144" w:hanging="360"/>
        <w:jc w:val="left"/>
      </w:pPr>
      <w:rPr>
        <w:rFonts w:hint="default"/>
        <w:spacing w:val="0"/>
        <w:w w:val="99"/>
        <w:lang w:val="en-US" w:eastAsia="en-US" w:bidi="ar-SA"/>
      </w:rPr>
    </w:lvl>
    <w:lvl w:ilvl="1">
      <w:start w:val="1"/>
      <w:numFmt w:val="decimal"/>
      <w:lvlText w:val="%1.%2"/>
      <w:lvlJc w:val="left"/>
      <w:pPr>
        <w:ind w:left="1133" w:hanging="720"/>
        <w:jc w:val="left"/>
      </w:pPr>
      <w:rPr>
        <w:rFonts w:hint="default"/>
        <w:spacing w:val="0"/>
        <w:w w:val="102"/>
        <w:lang w:val="en-US" w:eastAsia="en-US" w:bidi="ar-SA"/>
      </w:rPr>
    </w:lvl>
    <w:lvl w:ilvl="2">
      <w:start w:val="1"/>
      <w:numFmt w:val="decimal"/>
      <w:lvlText w:val="%1.%2.%3"/>
      <w:lvlJc w:val="left"/>
      <w:pPr>
        <w:ind w:left="1080" w:hanging="656"/>
        <w:jc w:val="left"/>
      </w:pPr>
      <w:rPr>
        <w:rFonts w:hint="default" w:ascii="Cambria" w:hAnsi="Cambria" w:eastAsia="Cambria" w:cs="Cambria"/>
        <w:b w:val="0"/>
        <w:bCs w:val="0"/>
        <w:i w:val="0"/>
        <w:iCs w:val="0"/>
        <w:spacing w:val="0"/>
        <w:w w:val="100"/>
        <w:sz w:val="24"/>
        <w:szCs w:val="24"/>
        <w:lang w:val="en-US" w:eastAsia="en-US" w:bidi="ar-SA"/>
      </w:rPr>
    </w:lvl>
    <w:lvl w:ilvl="3">
      <w:start w:val="0"/>
      <w:numFmt w:val="bullet"/>
      <w:lvlText w:val="•"/>
      <w:lvlJc w:val="left"/>
      <w:pPr>
        <w:ind w:left="2361" w:hanging="656"/>
      </w:pPr>
      <w:rPr>
        <w:rFonts w:hint="default"/>
        <w:lang w:val="en-US" w:eastAsia="en-US" w:bidi="ar-SA"/>
      </w:rPr>
    </w:lvl>
    <w:lvl w:ilvl="4">
      <w:start w:val="0"/>
      <w:numFmt w:val="bullet"/>
      <w:lvlText w:val="•"/>
      <w:lvlJc w:val="left"/>
      <w:pPr>
        <w:ind w:left="3582" w:hanging="656"/>
      </w:pPr>
      <w:rPr>
        <w:rFonts w:hint="default"/>
        <w:lang w:val="en-US" w:eastAsia="en-US" w:bidi="ar-SA"/>
      </w:rPr>
    </w:lvl>
    <w:lvl w:ilvl="5">
      <w:start w:val="0"/>
      <w:numFmt w:val="bullet"/>
      <w:lvlText w:val="•"/>
      <w:lvlJc w:val="left"/>
      <w:pPr>
        <w:ind w:left="4803" w:hanging="656"/>
      </w:pPr>
      <w:rPr>
        <w:rFonts w:hint="default"/>
        <w:lang w:val="en-US" w:eastAsia="en-US" w:bidi="ar-SA"/>
      </w:rPr>
    </w:lvl>
    <w:lvl w:ilvl="6">
      <w:start w:val="0"/>
      <w:numFmt w:val="bullet"/>
      <w:lvlText w:val="•"/>
      <w:lvlJc w:val="left"/>
      <w:pPr>
        <w:ind w:left="6024" w:hanging="656"/>
      </w:pPr>
      <w:rPr>
        <w:rFonts w:hint="default"/>
        <w:lang w:val="en-US" w:eastAsia="en-US" w:bidi="ar-SA"/>
      </w:rPr>
    </w:lvl>
    <w:lvl w:ilvl="7">
      <w:start w:val="0"/>
      <w:numFmt w:val="bullet"/>
      <w:lvlText w:val="•"/>
      <w:lvlJc w:val="left"/>
      <w:pPr>
        <w:ind w:left="7245" w:hanging="656"/>
      </w:pPr>
      <w:rPr>
        <w:rFonts w:hint="default"/>
        <w:lang w:val="en-US" w:eastAsia="en-US" w:bidi="ar-SA"/>
      </w:rPr>
    </w:lvl>
    <w:lvl w:ilvl="8">
      <w:start w:val="0"/>
      <w:numFmt w:val="bullet"/>
      <w:lvlText w:val="•"/>
      <w:lvlJc w:val="left"/>
      <w:pPr>
        <w:ind w:left="8466" w:hanging="656"/>
      </w:pPr>
      <w:rPr>
        <w:rFonts w:hint="default"/>
        <w:lang w:val="en-US" w:eastAsia="en-US" w:bidi="ar-SA"/>
      </w:rPr>
    </w:lvl>
  </w:abstractNum>
  <w:abstractNum w:abstractNumId="0">
    <w:multiLevelType w:val="hybridMultilevel"/>
    <w:lvl w:ilvl="0">
      <w:start w:val="1"/>
      <w:numFmt w:val="decimal"/>
      <w:lvlText w:val="%1"/>
      <w:lvlJc w:val="left"/>
      <w:pPr>
        <w:ind w:left="1144" w:hanging="720"/>
        <w:jc w:val="left"/>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2116" w:hanging="720"/>
      </w:pPr>
      <w:rPr>
        <w:rFonts w:hint="default"/>
        <w:lang w:val="en-US" w:eastAsia="en-US" w:bidi="ar-SA"/>
      </w:rPr>
    </w:lvl>
    <w:lvl w:ilvl="2">
      <w:start w:val="0"/>
      <w:numFmt w:val="bullet"/>
      <w:lvlText w:val="•"/>
      <w:lvlJc w:val="left"/>
      <w:pPr>
        <w:ind w:left="3093" w:hanging="720"/>
      </w:pPr>
      <w:rPr>
        <w:rFonts w:hint="default"/>
        <w:lang w:val="en-US" w:eastAsia="en-US" w:bidi="ar-SA"/>
      </w:rPr>
    </w:lvl>
    <w:lvl w:ilvl="3">
      <w:start w:val="0"/>
      <w:numFmt w:val="bullet"/>
      <w:lvlText w:val="•"/>
      <w:lvlJc w:val="left"/>
      <w:pPr>
        <w:ind w:left="4070" w:hanging="720"/>
      </w:pPr>
      <w:rPr>
        <w:rFonts w:hint="default"/>
        <w:lang w:val="en-US" w:eastAsia="en-US" w:bidi="ar-SA"/>
      </w:rPr>
    </w:lvl>
    <w:lvl w:ilvl="4">
      <w:start w:val="0"/>
      <w:numFmt w:val="bullet"/>
      <w:lvlText w:val="•"/>
      <w:lvlJc w:val="left"/>
      <w:pPr>
        <w:ind w:left="5047" w:hanging="720"/>
      </w:pPr>
      <w:rPr>
        <w:rFonts w:hint="default"/>
        <w:lang w:val="en-US" w:eastAsia="en-US" w:bidi="ar-SA"/>
      </w:rPr>
    </w:lvl>
    <w:lvl w:ilvl="5">
      <w:start w:val="0"/>
      <w:numFmt w:val="bullet"/>
      <w:lvlText w:val="•"/>
      <w:lvlJc w:val="left"/>
      <w:pPr>
        <w:ind w:left="6024" w:hanging="720"/>
      </w:pPr>
      <w:rPr>
        <w:rFonts w:hint="default"/>
        <w:lang w:val="en-US" w:eastAsia="en-US" w:bidi="ar-SA"/>
      </w:rPr>
    </w:lvl>
    <w:lvl w:ilvl="6">
      <w:start w:val="0"/>
      <w:numFmt w:val="bullet"/>
      <w:lvlText w:val="•"/>
      <w:lvlJc w:val="left"/>
      <w:pPr>
        <w:ind w:left="7001" w:hanging="720"/>
      </w:pPr>
      <w:rPr>
        <w:rFonts w:hint="default"/>
        <w:lang w:val="en-US" w:eastAsia="en-US" w:bidi="ar-SA"/>
      </w:rPr>
    </w:lvl>
    <w:lvl w:ilvl="7">
      <w:start w:val="0"/>
      <w:numFmt w:val="bullet"/>
      <w:lvlText w:val="•"/>
      <w:lvlJc w:val="left"/>
      <w:pPr>
        <w:ind w:left="7978" w:hanging="720"/>
      </w:pPr>
      <w:rPr>
        <w:rFonts w:hint="default"/>
        <w:lang w:val="en-US" w:eastAsia="en-US" w:bidi="ar-SA"/>
      </w:rPr>
    </w:lvl>
    <w:lvl w:ilvl="8">
      <w:start w:val="0"/>
      <w:numFmt w:val="bullet"/>
      <w:lvlText w:val="•"/>
      <w:lvlJc w:val="left"/>
      <w:pPr>
        <w:ind w:left="8955" w:hanging="720"/>
      </w:pPr>
      <w:rPr>
        <w:rFonts w:hint="default"/>
        <w:lang w:val="en-US" w:eastAsia="en-US" w:bidi="ar-SA"/>
      </w:rPr>
    </w:lvl>
  </w:abstractNum>
  <w:num w:numId="69">
    <w:abstractNumId w:val="68"/>
  </w:num>
  <w:num w:numId="73">
    <w:abstractNumId w:val="72"/>
  </w:num>
  <w:num w:numId="72">
    <w:abstractNumId w:val="71"/>
  </w:num>
  <w:num w:numId="71">
    <w:abstractNumId w:val="70"/>
  </w:num>
  <w:num w:numId="70">
    <w:abstractNumId w:val="69"/>
  </w:num>
  <w:num w:numId="68">
    <w:abstractNumId w:val="67"/>
  </w:num>
  <w:num w:numId="67">
    <w:abstractNumId w:val="66"/>
  </w: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17">
    <w:abstractNumId w:val="16"/>
  </w:num>
  <w:num w:numId="20">
    <w:abstractNumId w:val="19"/>
  </w:num>
  <w:num w:numId="16">
    <w:abstractNumId w:val="15"/>
  </w:num>
  <w:num w:numId="19">
    <w:abstractNumId w:val="18"/>
  </w:num>
  <w:num w:numId="21">
    <w:abstractNumId w:val="20"/>
  </w:num>
  <w:num w:numId="18">
    <w:abstractNumId w:val="17"/>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TOC1" w:type="paragraph">
    <w:name w:val="TOC 1"/>
    <w:basedOn w:val="Normal"/>
    <w:uiPriority w:val="1"/>
    <w:qFormat/>
    <w:pPr>
      <w:spacing w:before="141"/>
      <w:ind w:left="1144" w:hanging="720"/>
    </w:pPr>
    <w:rPr>
      <w:rFonts w:ascii="Cambria" w:hAnsi="Cambria" w:eastAsia="Cambria" w:cs="Cambria"/>
      <w:sz w:val="24"/>
      <w:szCs w:val="24"/>
      <w:lang w:val="en-US" w:eastAsia="en-US" w:bidi="ar-SA"/>
    </w:rPr>
  </w:style>
  <w:style w:styleId="TOC2" w:type="paragraph">
    <w:name w:val="TOC 2"/>
    <w:basedOn w:val="Normal"/>
    <w:uiPriority w:val="1"/>
    <w:qFormat/>
    <w:pPr>
      <w:spacing w:before="141"/>
      <w:ind w:left="424"/>
    </w:pPr>
    <w:rPr>
      <w:rFonts w:ascii="Cambria" w:hAnsi="Cambria" w:eastAsia="Cambria" w:cs="Cambria"/>
      <w:sz w:val="24"/>
      <w:szCs w:val="24"/>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1143" w:hanging="359"/>
      <w:outlineLvl w:val="1"/>
    </w:pPr>
    <w:rPr>
      <w:rFonts w:ascii="Cambria" w:hAnsi="Cambria" w:eastAsia="Cambria" w:cs="Cambria"/>
      <w:b/>
      <w:bCs/>
      <w:sz w:val="40"/>
      <w:szCs w:val="40"/>
      <w:lang w:val="en-US" w:eastAsia="en-US" w:bidi="ar-SA"/>
    </w:rPr>
  </w:style>
  <w:style w:styleId="Heading2" w:type="paragraph">
    <w:name w:val="Heading 2"/>
    <w:basedOn w:val="Normal"/>
    <w:uiPriority w:val="1"/>
    <w:qFormat/>
    <w:pPr>
      <w:spacing w:before="44"/>
      <w:ind w:left="424"/>
      <w:outlineLvl w:val="2"/>
    </w:pPr>
    <w:rPr>
      <w:rFonts w:ascii="Cambria" w:hAnsi="Cambria" w:eastAsia="Cambria" w:cs="Cambria"/>
      <w:b/>
      <w:bCs/>
      <w:sz w:val="40"/>
      <w:szCs w:val="40"/>
      <w:lang w:val="en-US" w:eastAsia="en-US" w:bidi="ar-SA"/>
    </w:rPr>
  </w:style>
  <w:style w:styleId="Heading3" w:type="paragraph">
    <w:name w:val="Heading 3"/>
    <w:basedOn w:val="Normal"/>
    <w:uiPriority w:val="1"/>
    <w:qFormat/>
    <w:pPr>
      <w:spacing w:before="44"/>
      <w:ind w:left="424"/>
      <w:outlineLvl w:val="3"/>
    </w:pPr>
    <w:rPr>
      <w:rFonts w:ascii="Cambria" w:hAnsi="Cambria" w:eastAsia="Cambria" w:cs="Cambria"/>
      <w:b/>
      <w:bCs/>
      <w:sz w:val="36"/>
      <w:szCs w:val="36"/>
      <w:lang w:val="en-US" w:eastAsia="en-US" w:bidi="ar-SA"/>
    </w:rPr>
  </w:style>
  <w:style w:styleId="Heading4" w:type="paragraph">
    <w:name w:val="Heading 4"/>
    <w:basedOn w:val="Normal"/>
    <w:uiPriority w:val="1"/>
    <w:qFormat/>
    <w:pPr>
      <w:spacing w:before="1"/>
      <w:ind w:left="424" w:hanging="540"/>
      <w:outlineLvl w:val="4"/>
    </w:pPr>
    <w:rPr>
      <w:rFonts w:ascii="Cambria" w:hAnsi="Cambria" w:eastAsia="Cambria" w:cs="Cambria"/>
      <w:b/>
      <w:bCs/>
      <w:sz w:val="31"/>
      <w:szCs w:val="31"/>
      <w:lang w:val="en-US" w:eastAsia="en-US" w:bidi="ar-SA"/>
    </w:rPr>
  </w:style>
  <w:style w:styleId="Heading5" w:type="paragraph">
    <w:name w:val="Heading 5"/>
    <w:basedOn w:val="Normal"/>
    <w:uiPriority w:val="1"/>
    <w:qFormat/>
    <w:pPr>
      <w:spacing w:before="11"/>
      <w:ind w:left="1065" w:hanging="641"/>
      <w:outlineLvl w:val="5"/>
    </w:pPr>
    <w:rPr>
      <w:rFonts w:ascii="Cambria" w:hAnsi="Cambria" w:eastAsia="Cambria" w:cs="Cambria"/>
      <w:b/>
      <w:bCs/>
      <w:sz w:val="31"/>
      <w:szCs w:val="31"/>
      <w:lang w:val="en-US" w:eastAsia="en-US" w:bidi="ar-SA"/>
    </w:rPr>
  </w:style>
  <w:style w:styleId="Heading6" w:type="paragraph">
    <w:name w:val="Heading 6"/>
    <w:basedOn w:val="Normal"/>
    <w:uiPriority w:val="1"/>
    <w:qFormat/>
    <w:pPr>
      <w:ind w:left="424"/>
      <w:outlineLvl w:val="6"/>
    </w:pPr>
    <w:rPr>
      <w:rFonts w:ascii="Cambria" w:hAnsi="Cambria" w:eastAsia="Cambria" w:cs="Cambria"/>
      <w:b/>
      <w:bCs/>
      <w:sz w:val="28"/>
      <w:szCs w:val="28"/>
      <w:lang w:val="en-US" w:eastAsia="en-US" w:bidi="ar-SA"/>
    </w:rPr>
  </w:style>
  <w:style w:styleId="Heading7" w:type="paragraph">
    <w:name w:val="Heading 7"/>
    <w:basedOn w:val="Normal"/>
    <w:uiPriority w:val="1"/>
    <w:qFormat/>
    <w:pPr>
      <w:ind w:left="1143"/>
      <w:outlineLvl w:val="7"/>
    </w:pPr>
    <w:rPr>
      <w:rFonts w:ascii="Cambria" w:hAnsi="Cambria" w:eastAsia="Cambria" w:cs="Cambria"/>
      <w:b/>
      <w:bCs/>
      <w:sz w:val="24"/>
      <w:szCs w:val="24"/>
      <w:lang w:val="en-US" w:eastAsia="en-US" w:bidi="ar-SA"/>
    </w:rPr>
  </w:style>
  <w:style w:styleId="Title" w:type="paragraph">
    <w:name w:val="Title"/>
    <w:basedOn w:val="Normal"/>
    <w:uiPriority w:val="1"/>
    <w:qFormat/>
    <w:pPr>
      <w:ind w:left="48" w:right="381"/>
      <w:jc w:val="center"/>
    </w:pPr>
    <w:rPr>
      <w:rFonts w:ascii="Cambria" w:hAnsi="Cambria" w:eastAsia="Cambria" w:cs="Cambria"/>
      <w:b/>
      <w:bCs/>
      <w:sz w:val="72"/>
      <w:szCs w:val="72"/>
      <w:lang w:val="en-US" w:eastAsia="en-US" w:bidi="ar-SA"/>
    </w:rPr>
  </w:style>
  <w:style w:styleId="ListParagraph" w:type="paragraph">
    <w:name w:val="List Paragraph"/>
    <w:basedOn w:val="Normal"/>
    <w:uiPriority w:val="1"/>
    <w:qFormat/>
    <w:pPr>
      <w:ind w:left="1144" w:hanging="360"/>
    </w:pPr>
    <w:rPr>
      <w:rFonts w:ascii="Cambria" w:hAnsi="Cambria" w:eastAsia="Cambria" w:cs="Cambria"/>
      <w:lang w:val="en-US" w:eastAsia="en-US" w:bidi="ar-SA"/>
    </w:rPr>
  </w:style>
  <w:style w:styleId="TableParagraph" w:type="paragraph">
    <w:name w:val="Table Paragraph"/>
    <w:basedOn w:val="Normal"/>
    <w:uiPriority w:val="1"/>
    <w:qFormat/>
    <w:pPr>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yperlink" Target="mailto:kochimetrorail2011@gmail.com" TargetMode="External"/><Relationship Id="rId11"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 Id="rId3"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2025-11-04T17:01:53Z</dcterms:created>
  <dcterms:modified xsi:type="dcterms:W3CDTF">2025-11-04T17:01:53Z</dcterms:modified>
</cp:coreProperties>
</file>