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15780B" w:rsidRDefault="00AB2F17" w:rsidP="00AB2F17">
      <w:pPr>
        <w:pStyle w:val="berschrift2"/>
        <w:ind w:left="567" w:hanging="150"/>
        <w:rPr>
          <w:color w:val="00B050"/>
          <w:sz w:val="24"/>
          <w:szCs w:val="24"/>
        </w:rPr>
      </w:pPr>
      <w:r w:rsidRPr="0015780B">
        <w:rPr>
          <w:color w:val="00B050"/>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1F4644" w:rsidRDefault="001F4644" w:rsidP="00AB2F17">
      <w:pPr>
        <w:pStyle w:val="berschrift1"/>
        <w:rPr>
          <w:color w:val="00B050"/>
          <w:sz w:val="24"/>
          <w:szCs w:val="24"/>
        </w:rPr>
      </w:pPr>
      <w:r w:rsidRPr="001F4644">
        <w:rPr>
          <w:color w:val="00B050"/>
          <w:sz w:val="24"/>
          <w:szCs w:val="24"/>
        </w:rPr>
        <w:t>Fundamentals of area segmentation</w:t>
      </w:r>
    </w:p>
    <w:p w:rsidR="00AB2F17" w:rsidRPr="001F4644" w:rsidRDefault="001F4644" w:rsidP="00AB2F17">
      <w:pPr>
        <w:pStyle w:val="berschrift2"/>
        <w:ind w:left="567" w:hanging="150"/>
        <w:rPr>
          <w:color w:val="00B050"/>
          <w:sz w:val="24"/>
          <w:szCs w:val="24"/>
        </w:rPr>
      </w:pPr>
      <w:r w:rsidRPr="001F4644">
        <w:rPr>
          <w:color w:val="00B050"/>
          <w:sz w:val="24"/>
          <w:szCs w:val="24"/>
        </w:rPr>
        <w:t>Notions and criterias</w:t>
      </w:r>
    </w:p>
    <w:p w:rsidR="00FB1AD7" w:rsidRPr="00C1507B" w:rsidRDefault="001F4644" w:rsidP="00FB1AD7">
      <w:pPr>
        <w:pStyle w:val="berschrift2"/>
        <w:ind w:left="567" w:hanging="150"/>
        <w:rPr>
          <w:color w:val="00B050"/>
          <w:sz w:val="24"/>
          <w:szCs w:val="24"/>
        </w:rPr>
      </w:pPr>
      <w:r w:rsidRPr="00C1507B">
        <w:rPr>
          <w:color w:val="00B050"/>
          <w:sz w:val="24"/>
          <w:szCs w:val="24"/>
        </w:rPr>
        <w:t>Use cases</w:t>
      </w:r>
    </w:p>
    <w:p w:rsidR="00E57D2E" w:rsidRPr="00E57D2E" w:rsidRDefault="00E57D2E" w:rsidP="006120B9">
      <w:pPr>
        <w:pStyle w:val="berschrift1"/>
        <w:rPr>
          <w:color w:val="00B050"/>
          <w:sz w:val="24"/>
          <w:szCs w:val="24"/>
        </w:rPr>
      </w:pPr>
      <w:r w:rsidRPr="00E57D2E">
        <w:rPr>
          <w:color w:val="00B050"/>
          <w:sz w:val="24"/>
          <w:szCs w:val="24"/>
        </w:rPr>
        <w:t>Selecting approaches</w:t>
      </w:r>
    </w:p>
    <w:p w:rsidR="00E57D2E" w:rsidRPr="00E57D2E" w:rsidRDefault="00E57D2E" w:rsidP="00E57D2E">
      <w:pPr>
        <w:rPr>
          <w:color w:val="00B050"/>
        </w:rPr>
      </w:pPr>
      <w:r w:rsidRPr="00E57D2E">
        <w:rPr>
          <w:color w:val="00B050"/>
        </w:rPr>
        <w:t>4.1. Requirements</w:t>
      </w:r>
    </w:p>
    <w:p w:rsidR="00E57D2E" w:rsidRPr="00E57D2E" w:rsidRDefault="00E57D2E" w:rsidP="00E57D2E">
      <w:pPr>
        <w:rPr>
          <w:color w:val="00B050"/>
        </w:rPr>
      </w:pPr>
      <w:r w:rsidRPr="00E57D2E">
        <w:rPr>
          <w:color w:val="00B050"/>
        </w:rPr>
        <w:t>4.2. comparison</w:t>
      </w:r>
    </w:p>
    <w:p w:rsidR="00E57D2E" w:rsidRPr="00E57D2E" w:rsidRDefault="00E57D2E" w:rsidP="00E57D2E">
      <w:pPr>
        <w:rPr>
          <w:color w:val="00B050"/>
        </w:rPr>
      </w:pPr>
      <w:r w:rsidRPr="00E57D2E">
        <w:rPr>
          <w:color w:val="00B050"/>
        </w:rPr>
        <w:t>4.3. heuristic approaches</w:t>
      </w:r>
    </w:p>
    <w:p w:rsidR="006120B9" w:rsidRPr="0015780B" w:rsidRDefault="00AB2F17" w:rsidP="006120B9">
      <w:pPr>
        <w:pStyle w:val="berschrift1"/>
        <w:rPr>
          <w:color w:val="00B050"/>
          <w:sz w:val="24"/>
          <w:szCs w:val="24"/>
        </w:rPr>
      </w:pPr>
      <w:r w:rsidRPr="0015780B">
        <w:rPr>
          <w:color w:val="00B050"/>
          <w:sz w:val="24"/>
          <w:szCs w:val="24"/>
        </w:rPr>
        <w:lastRenderedPageBreak/>
        <w:t>Approaches of area segmentation and their implementation</w:t>
      </w:r>
    </w:p>
    <w:p w:rsidR="00AB2F17" w:rsidRPr="0015780B" w:rsidRDefault="00AB2F17" w:rsidP="00AB2F17">
      <w:pPr>
        <w:pStyle w:val="berschrift2"/>
        <w:ind w:left="284" w:hanging="150"/>
        <w:rPr>
          <w:color w:val="00B050"/>
          <w:sz w:val="24"/>
          <w:szCs w:val="24"/>
        </w:rPr>
      </w:pPr>
      <w:r w:rsidRPr="0015780B">
        <w:rPr>
          <w:color w:val="00B050"/>
          <w:sz w:val="24"/>
          <w:szCs w:val="24"/>
        </w:rPr>
        <w:t>Approaches and Implementation</w:t>
      </w:r>
    </w:p>
    <w:p w:rsidR="00AB2F17" w:rsidRPr="0015780B" w:rsidRDefault="00AB2F17" w:rsidP="00AB2F17">
      <w:pPr>
        <w:pStyle w:val="berschrift3"/>
        <w:ind w:hanging="150"/>
        <w:rPr>
          <w:color w:val="00B050"/>
        </w:rPr>
      </w:pPr>
      <w:r w:rsidRPr="0015780B">
        <w:rPr>
          <w:color w:val="00B050"/>
        </w:rPr>
        <w:t>Segmentations considering only homogenous distribution</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just the criteria</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sum of criteria / number of locations</w:t>
      </w:r>
    </w:p>
    <w:p w:rsidR="00AB2F17" w:rsidRPr="0015780B" w:rsidRDefault="00AB2F17" w:rsidP="00AB2F17">
      <w:pPr>
        <w:pStyle w:val="berschrift3"/>
        <w:ind w:hanging="150"/>
        <w:rPr>
          <w:color w:val="00B050"/>
        </w:rPr>
      </w:pPr>
      <w:r w:rsidRPr="0015780B">
        <w:rPr>
          <w:color w:val="00B050"/>
        </w:rPr>
        <w:t>Segmentations considering only distance/compactness</w:t>
      </w:r>
    </w:p>
    <w:p w:rsidR="00AB2F17" w:rsidRPr="0015780B" w:rsidRDefault="00AB2F17" w:rsidP="008E6671">
      <w:pPr>
        <w:pStyle w:val="berschrift4"/>
        <w:ind w:left="1418" w:hanging="150"/>
        <w:rPr>
          <w:i w:val="0"/>
          <w:color w:val="00B050"/>
          <w:sz w:val="24"/>
          <w:szCs w:val="24"/>
        </w:rPr>
      </w:pPr>
      <w:r w:rsidRPr="0015780B">
        <w:rPr>
          <w:i w:val="0"/>
          <w:color w:val="00B050"/>
          <w:sz w:val="24"/>
          <w:szCs w:val="24"/>
        </w:rPr>
        <w:t>segmentation considering just the distance</w:t>
      </w:r>
    </w:p>
    <w:p w:rsidR="00AB2F17" w:rsidRPr="0015780B" w:rsidRDefault="00AB2F17" w:rsidP="00AB2F17">
      <w:pPr>
        <w:pStyle w:val="berschrift3"/>
        <w:ind w:hanging="150"/>
        <w:rPr>
          <w:color w:val="00B050"/>
        </w:rPr>
      </w:pPr>
      <w:r w:rsidRPr="0015780B">
        <w:rPr>
          <w:color w:val="00B050"/>
        </w:rPr>
        <w:t xml:space="preserve">segmentations </w:t>
      </w:r>
      <w:r w:rsidR="008E6671" w:rsidRPr="0015780B">
        <w:rPr>
          <w:color w:val="00B050"/>
        </w:rPr>
        <w:t>considering</w:t>
      </w:r>
      <w:r w:rsidRPr="0015780B">
        <w:rPr>
          <w:color w:val="00B050"/>
        </w:rPr>
        <w:t xml:space="preserve"> criteria and distance</w:t>
      </w:r>
    </w:p>
    <w:p w:rsidR="00AB2F17" w:rsidRPr="0015780B" w:rsidRDefault="00AB2F17" w:rsidP="00E0174D">
      <w:pPr>
        <w:pStyle w:val="berschrift4"/>
        <w:ind w:left="1418" w:hanging="150"/>
        <w:rPr>
          <w:i w:val="0"/>
          <w:color w:val="00B050"/>
          <w:sz w:val="24"/>
          <w:szCs w:val="24"/>
        </w:rPr>
      </w:pPr>
      <w:r w:rsidRPr="0015780B">
        <w:rPr>
          <w:i w:val="0"/>
          <w:color w:val="00B050"/>
          <w:sz w:val="24"/>
          <w:szCs w:val="24"/>
        </w:rPr>
        <w:t>criteria + Distance</w:t>
      </w:r>
      <w:r w:rsidR="00E0174D" w:rsidRPr="0015780B">
        <w:rPr>
          <w:i w:val="0"/>
          <w:color w:val="00B050"/>
          <w:sz w:val="24"/>
          <w:szCs w:val="24"/>
        </w:rPr>
        <w:t xml:space="preserve">: </w:t>
      </w:r>
      <w:r w:rsidRPr="0015780B">
        <w:rPr>
          <w:i w:val="0"/>
          <w:color w:val="00B050"/>
          <w:sz w:val="24"/>
          <w:szCs w:val="24"/>
        </w:rPr>
        <w:t>from inside to outside</w:t>
      </w:r>
    </w:p>
    <w:p w:rsidR="00AB2F17" w:rsidRPr="0015780B" w:rsidRDefault="00AB2F17" w:rsidP="00FB5A22">
      <w:pPr>
        <w:pStyle w:val="berschrift5"/>
        <w:ind w:left="3119"/>
        <w:rPr>
          <w:color w:val="00B050"/>
          <w:sz w:val="24"/>
          <w:szCs w:val="24"/>
        </w:rPr>
      </w:pPr>
      <w:r w:rsidRPr="0015780B">
        <w:rPr>
          <w:color w:val="00B050"/>
          <w:sz w:val="24"/>
          <w:szCs w:val="24"/>
        </w:rPr>
        <w:t>smallestCritGetsNearest</w:t>
      </w:r>
    </w:p>
    <w:p w:rsidR="00AB2F17" w:rsidRPr="0015780B" w:rsidRDefault="00AB2F17" w:rsidP="00FB5A22">
      <w:pPr>
        <w:pStyle w:val="berschrift5"/>
        <w:ind w:left="3119"/>
        <w:rPr>
          <w:color w:val="00B050"/>
          <w:sz w:val="24"/>
          <w:szCs w:val="24"/>
        </w:rPr>
      </w:pPr>
      <w:r w:rsidRPr="0015780B">
        <w:rPr>
          <w:color w:val="00B050"/>
          <w:sz w:val="24"/>
          <w:szCs w:val="24"/>
        </w:rPr>
        <w:t>smallestCritGetsTrueNearest</w:t>
      </w:r>
    </w:p>
    <w:p w:rsidR="00AB2F17" w:rsidRPr="0015780B" w:rsidRDefault="00E0174D" w:rsidP="00E0174D">
      <w:pPr>
        <w:pStyle w:val="berschrift4"/>
        <w:ind w:left="2127" w:hanging="851"/>
        <w:rPr>
          <w:i w:val="0"/>
          <w:color w:val="00B050"/>
          <w:sz w:val="24"/>
          <w:szCs w:val="24"/>
        </w:rPr>
      </w:pPr>
      <w:r w:rsidRPr="0015780B">
        <w:rPr>
          <w:i w:val="0"/>
          <w:color w:val="00B050"/>
          <w:sz w:val="24"/>
          <w:szCs w:val="24"/>
        </w:rPr>
        <w:t xml:space="preserve">criteria + Distance: </w:t>
      </w:r>
      <w:r w:rsidR="00AB2F17" w:rsidRPr="0015780B">
        <w:rPr>
          <w:i w:val="0"/>
          <w:color w:val="00B050"/>
          <w:sz w:val="24"/>
          <w:szCs w:val="24"/>
        </w:rPr>
        <w:t>from outside to inside + inside to outside</w:t>
      </w:r>
    </w:p>
    <w:p w:rsidR="00AB2F17" w:rsidRPr="0015780B" w:rsidRDefault="00AB2F17" w:rsidP="00E0174D">
      <w:pPr>
        <w:pStyle w:val="berschrift4"/>
        <w:ind w:left="1560" w:hanging="284"/>
        <w:rPr>
          <w:i w:val="0"/>
          <w:color w:val="00B050"/>
          <w:sz w:val="24"/>
          <w:szCs w:val="24"/>
        </w:rPr>
      </w:pPr>
      <w:r w:rsidRPr="0015780B">
        <w:rPr>
          <w:i w:val="0"/>
          <w:color w:val="00B050"/>
          <w:sz w:val="24"/>
          <w:szCs w:val="24"/>
        </w:rPr>
        <w:t>sum of criteria/number of locations + Distance</w:t>
      </w:r>
    </w:p>
    <w:p w:rsidR="00AB2F17" w:rsidRPr="0015780B" w:rsidRDefault="00AB2F17" w:rsidP="00E0174D">
      <w:pPr>
        <w:pStyle w:val="berschrift4"/>
        <w:ind w:left="1560" w:hanging="284"/>
        <w:rPr>
          <w:i w:val="0"/>
          <w:color w:val="00B050"/>
          <w:sz w:val="24"/>
          <w:szCs w:val="24"/>
        </w:rPr>
      </w:pPr>
      <w:r w:rsidRPr="0015780B">
        <w:rPr>
          <w:i w:val="0"/>
          <w:color w:val="00B050"/>
          <w:sz w:val="24"/>
          <w:szCs w:val="24"/>
        </w:rPr>
        <w:t>Distance + criteria - rearranging</w:t>
      </w:r>
    </w:p>
    <w:p w:rsidR="00AB2F17" w:rsidRPr="0015780B" w:rsidRDefault="00AB2F17" w:rsidP="00AB2F17">
      <w:pPr>
        <w:pStyle w:val="berschrift1"/>
        <w:rPr>
          <w:color w:val="00B050"/>
          <w:sz w:val="24"/>
          <w:szCs w:val="24"/>
        </w:rPr>
      </w:pPr>
      <w:r w:rsidRPr="0015780B">
        <w:rPr>
          <w:color w:val="00B050"/>
          <w:sz w:val="24"/>
          <w:szCs w:val="24"/>
        </w:rPr>
        <w:t>Comparison of approaches</w:t>
      </w:r>
    </w:p>
    <w:p w:rsidR="00AB2F17" w:rsidRPr="0015780B" w:rsidRDefault="00AB2F17" w:rsidP="00AB2F17">
      <w:pPr>
        <w:pStyle w:val="berschrift2"/>
        <w:ind w:left="993"/>
        <w:rPr>
          <w:color w:val="00B050"/>
          <w:sz w:val="24"/>
          <w:szCs w:val="24"/>
        </w:rPr>
      </w:pPr>
      <w:r w:rsidRPr="0015780B">
        <w:rPr>
          <w:color w:val="00B050"/>
          <w:sz w:val="24"/>
          <w:szCs w:val="24"/>
        </w:rPr>
        <w:t>Performance</w:t>
      </w:r>
    </w:p>
    <w:p w:rsidR="00AB2F17" w:rsidRPr="0015780B" w:rsidRDefault="00AB2F17" w:rsidP="00AB2F17">
      <w:pPr>
        <w:pStyle w:val="berschrift2"/>
        <w:ind w:left="993"/>
        <w:rPr>
          <w:color w:val="00B050"/>
          <w:sz w:val="24"/>
          <w:szCs w:val="24"/>
        </w:rPr>
      </w:pPr>
      <w:r w:rsidRPr="0015780B">
        <w:rPr>
          <w:color w:val="00B050"/>
          <w:sz w:val="24"/>
          <w:szCs w:val="24"/>
        </w:rPr>
        <w:t>Problems</w:t>
      </w:r>
    </w:p>
    <w:p w:rsidR="00AB2F17" w:rsidRPr="0015780B" w:rsidRDefault="00AB2F17" w:rsidP="00AB2F17">
      <w:pPr>
        <w:pStyle w:val="berschrift2"/>
        <w:ind w:left="993"/>
        <w:rPr>
          <w:color w:val="00B050"/>
          <w:sz w:val="24"/>
          <w:szCs w:val="24"/>
        </w:rPr>
      </w:pPr>
      <w:r w:rsidRPr="0015780B">
        <w:rPr>
          <w:color w:val="00B050"/>
          <w:sz w:val="24"/>
          <w:szCs w:val="24"/>
        </w:rPr>
        <w:t>Requirements</w:t>
      </w:r>
    </w:p>
    <w:p w:rsidR="00AB2F17" w:rsidRPr="0015780B" w:rsidRDefault="00AB2F17" w:rsidP="00AB2F17">
      <w:pPr>
        <w:pStyle w:val="berschrift2"/>
        <w:ind w:left="993"/>
        <w:rPr>
          <w:color w:val="00B050"/>
          <w:sz w:val="24"/>
          <w:szCs w:val="24"/>
        </w:rPr>
      </w:pPr>
      <w:r w:rsidRPr="0015780B">
        <w:rPr>
          <w:color w:val="00B050"/>
          <w:sz w:val="24"/>
          <w:szCs w:val="24"/>
        </w:rPr>
        <w:t>Conclusion</w:t>
      </w:r>
    </w:p>
    <w:p w:rsidR="00AB2F17" w:rsidRPr="0015780B" w:rsidRDefault="00AB2F17" w:rsidP="00AB2F17">
      <w:pPr>
        <w:pStyle w:val="berschrift1"/>
        <w:rPr>
          <w:color w:val="00B050"/>
          <w:sz w:val="24"/>
          <w:szCs w:val="24"/>
        </w:rPr>
      </w:pPr>
      <w:r w:rsidRPr="0015780B">
        <w:rPr>
          <w:color w:val="00B050"/>
          <w:sz w:val="24"/>
          <w:szCs w:val="24"/>
        </w:rPr>
        <w:t>Application of Algorithm XYZ to Geomarketing analysis</w:t>
      </w:r>
    </w:p>
    <w:p w:rsidR="00AB2F17" w:rsidRPr="0015780B" w:rsidRDefault="00AB2F17" w:rsidP="00AB2F17">
      <w:pPr>
        <w:pStyle w:val="berschrift2"/>
        <w:ind w:left="993"/>
        <w:rPr>
          <w:color w:val="00B050"/>
          <w:sz w:val="24"/>
          <w:szCs w:val="24"/>
        </w:rPr>
      </w:pPr>
      <w:r w:rsidRPr="0015780B">
        <w:rPr>
          <w:color w:val="00B050"/>
          <w:sz w:val="24"/>
          <w:szCs w:val="24"/>
        </w:rPr>
        <w:t>Optimization of Areas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Optimization algorithm</w:t>
      </w:r>
    </w:p>
    <w:p w:rsidR="00AB2F17" w:rsidRPr="0015780B" w:rsidRDefault="00AB2F17" w:rsidP="00AB2F17">
      <w:pPr>
        <w:pStyle w:val="berschrift2"/>
        <w:ind w:left="993"/>
        <w:rPr>
          <w:color w:val="00B050"/>
          <w:sz w:val="24"/>
          <w:szCs w:val="24"/>
        </w:rPr>
      </w:pPr>
      <w:r w:rsidRPr="0015780B">
        <w:rPr>
          <w:color w:val="00B050"/>
          <w:sz w:val="24"/>
          <w:szCs w:val="24"/>
        </w:rPr>
        <w:t>Greenfieldanalysis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Greenfield algorithm</w:t>
      </w:r>
    </w:p>
    <w:p w:rsidR="00AB2F17" w:rsidRPr="0015780B" w:rsidRDefault="00AB2F17" w:rsidP="00AB2F17">
      <w:pPr>
        <w:pStyle w:val="berschrift2"/>
        <w:ind w:left="993"/>
        <w:rPr>
          <w:color w:val="00B050"/>
          <w:sz w:val="24"/>
          <w:szCs w:val="24"/>
        </w:rPr>
      </w:pPr>
      <w:r w:rsidRPr="0015780B">
        <w:rPr>
          <w:color w:val="00B050"/>
          <w:sz w:val="24"/>
          <w:szCs w:val="24"/>
        </w:rPr>
        <w:t>Whitespotanalysis</w:t>
      </w:r>
    </w:p>
    <w:p w:rsidR="00AB2F17" w:rsidRPr="0015780B" w:rsidRDefault="00AB2F17" w:rsidP="00AB2F17">
      <w:pPr>
        <w:pStyle w:val="berschrift3"/>
        <w:ind w:left="1276"/>
        <w:rPr>
          <w:color w:val="00B050"/>
        </w:rPr>
      </w:pPr>
      <w:r w:rsidRPr="0015780B">
        <w:rPr>
          <w:color w:val="00B050"/>
        </w:rPr>
        <w:t>Conditions and Aim</w:t>
      </w:r>
    </w:p>
    <w:p w:rsidR="00AB2F17" w:rsidRPr="0015780B" w:rsidRDefault="00AB2F17" w:rsidP="00AB2F17">
      <w:pPr>
        <w:pStyle w:val="berschrift3"/>
        <w:ind w:left="1276"/>
        <w:rPr>
          <w:color w:val="00B050"/>
        </w:rPr>
      </w:pPr>
      <w:r w:rsidRPr="0015780B">
        <w:rPr>
          <w:color w:val="00B050"/>
        </w:rPr>
        <w:t>Approach of Whitespotalgorithm</w:t>
      </w:r>
    </w:p>
    <w:p w:rsidR="00AB2F17" w:rsidRPr="0015780B" w:rsidRDefault="0015780B" w:rsidP="00AB2F17">
      <w:pPr>
        <w:pStyle w:val="berschrift1"/>
        <w:rPr>
          <w:color w:val="00B050"/>
          <w:sz w:val="24"/>
          <w:szCs w:val="24"/>
        </w:rPr>
      </w:pPr>
      <w:bookmarkStart w:id="0" w:name="_GoBack"/>
      <w:r w:rsidRPr="0015780B">
        <w:rPr>
          <w:color w:val="00B050"/>
          <w:sz w:val="24"/>
          <w:szCs w:val="24"/>
        </w:rPr>
        <w:t>Evaluation</w:t>
      </w:r>
    </w:p>
    <w:bookmarkEnd w:id="0"/>
    <w:p w:rsidR="00AB2F17" w:rsidRPr="00FB5A22" w:rsidRDefault="00AB2F17" w:rsidP="00AB2F17">
      <w:pPr>
        <w:pStyle w:val="berschrift1"/>
        <w:rPr>
          <w:color w:val="auto"/>
          <w:sz w:val="24"/>
          <w:szCs w:val="24"/>
        </w:rPr>
      </w:pPr>
      <w:r w:rsidRPr="00FB5A22">
        <w:rPr>
          <w:color w:val="auto"/>
          <w:sz w:val="24"/>
          <w:szCs w:val="24"/>
        </w:rPr>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lastRenderedPageBreak/>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xml:space="preserve">, Zeil: algorithmus zu finden, der themenunbhängig ist und somit für wahlkreiseinteilungen, standorte, </w:t>
      </w:r>
      <w:proofErr w:type="gramStart"/>
      <w:r w:rsidR="00DD03CF">
        <w:rPr>
          <w:color w:val="auto"/>
        </w:rPr>
        <w:t>gebietsoptimierung,..</w:t>
      </w:r>
      <w:proofErr w:type="gramEnd"/>
      <w:r w:rsidR="00DD03CF">
        <w:rPr>
          <w:color w:val="auto"/>
        </w:rPr>
        <w:t xml:space="preserve">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t>Punkte können auch als Kreuzungen für Straßenabschnitte vorliegen</w:t>
      </w:r>
    </w:p>
    <w:p w:rsidR="009E4405" w:rsidRPr="005E72B0" w:rsidRDefault="009E4405" w:rsidP="00DC2B45">
      <w:pPr>
        <w:rPr>
          <w:color w:val="00B050"/>
        </w:rPr>
      </w:pPr>
      <w:r w:rsidRPr="005E72B0">
        <w:rPr>
          <w:color w:val="00B050"/>
        </w:rPr>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lastRenderedPageBreak/>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proofErr w:type="gramStart"/>
      <w:r w:rsidRPr="005E72B0">
        <w:rPr>
          <w:rFonts w:ascii="CMMI10" w:eastAsia="CMMI10" w:hAnsi="CMR10" w:cs="CMMI10"/>
          <w:i/>
          <w:iCs/>
          <w:color w:val="00B050"/>
        </w:rPr>
        <w:t xml:space="preserve">V </w:t>
      </w:r>
      <w:r w:rsidRPr="005E72B0">
        <w:rPr>
          <w:rFonts w:ascii="CMR10" w:hAnsi="CMR10" w:cs="CMR10"/>
          <w:color w:val="00B050"/>
        </w:rPr>
        <w:t>.</w:t>
      </w:r>
      <w:proofErr w:type="gramEnd"/>
      <w:r w:rsidRPr="005E72B0">
        <w:rPr>
          <w:rFonts w:ascii="CMR10" w:hAnsi="CMR10" w:cs="CMR10"/>
          <w:color w:val="00B050"/>
        </w:rPr>
        <w:t xml:space="preserve">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proofErr w:type="gramStart"/>
      <w:r w:rsidRPr="005E72B0">
        <w:rPr>
          <w:rFonts w:ascii="CMMI8" w:eastAsia="CMMI8" w:hAnsi="CMR10" w:cs="CMMI8"/>
          <w:i/>
          <w:iCs/>
          <w:color w:val="00B050"/>
          <w:sz w:val="16"/>
          <w:szCs w:val="16"/>
        </w:rPr>
        <w:t xml:space="preserve">r </w:t>
      </w:r>
      <w:r w:rsidRPr="005E72B0">
        <w:rPr>
          <w:rFonts w:ascii="CMR10" w:hAnsi="CMR10" w:cs="CMR10"/>
          <w:color w:val="00B050"/>
        </w:rPr>
        <w:t>)</w:t>
      </w:r>
      <w:proofErr w:type="gramEnd"/>
      <w:r w:rsidRPr="005E72B0">
        <w:rPr>
          <w:rFonts w:ascii="CMR10" w:hAnsi="CMR10" w:cs="CMR10"/>
          <w:color w:val="00B050"/>
        </w:rPr>
        <w:t xml:space="preserve">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lastRenderedPageBreak/>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w:t>
      </w:r>
      <w:proofErr w:type="gramStart"/>
      <w:r w:rsidRPr="005E72B0">
        <w:rPr>
          <w:rFonts w:ascii="CMR10" w:hAnsi="CMR10" w:cs="CMR10"/>
          <w:color w:val="00B050"/>
        </w:rPr>
        <w:t>straightforward ”</w:t>
      </w:r>
      <w:proofErr w:type="gramEnd"/>
      <w:r w:rsidRPr="005E72B0">
        <w:rPr>
          <w:rFonts w:ascii="CMR10" w:hAnsi="CMR10" w:cs="CMR10"/>
          <w:color w:val="00B050"/>
        </w:rPr>
        <w:t>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15780B"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15780B"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lastRenderedPageBreak/>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825B51" w:rsidRDefault="001B5976" w:rsidP="00C5559D">
      <w:pPr>
        <w:pStyle w:val="berschrift1"/>
        <w:numPr>
          <w:ilvl w:val="0"/>
          <w:numId w:val="5"/>
        </w:numPr>
        <w:rPr>
          <w:color w:val="00B050"/>
          <w:sz w:val="24"/>
          <w:szCs w:val="24"/>
        </w:rPr>
      </w:pPr>
      <w:r w:rsidRPr="00825B51">
        <w:rPr>
          <w:color w:val="00B050"/>
          <w:sz w:val="24"/>
          <w:szCs w:val="24"/>
        </w:rPr>
        <w:t>Fundamentals</w:t>
      </w:r>
    </w:p>
    <w:p w:rsidR="008C4320" w:rsidRPr="008C1625" w:rsidRDefault="008C4320" w:rsidP="008C4320">
      <w:pPr>
        <w:rPr>
          <w:color w:val="00B050"/>
        </w:rPr>
      </w:pPr>
      <w:r w:rsidRPr="008C1625">
        <w:rPr>
          <w:color w:val="00B050"/>
        </w:rPr>
        <w:t xml:space="preserve">Introduction, </w:t>
      </w:r>
      <w:r w:rsidRPr="008C1625">
        <w:rPr>
          <w:color w:val="00B050"/>
          <w:sz w:val="24"/>
          <w:szCs w:val="24"/>
        </w:rPr>
        <w:br/>
      </w:r>
    </w:p>
    <w:p w:rsidR="00F755BD" w:rsidRPr="008C1625" w:rsidRDefault="00175E31" w:rsidP="00FB5A22">
      <w:pPr>
        <w:pStyle w:val="berschrift2"/>
        <w:numPr>
          <w:ilvl w:val="1"/>
          <w:numId w:val="5"/>
        </w:numPr>
        <w:ind w:left="567" w:hanging="150"/>
        <w:rPr>
          <w:color w:val="00B050"/>
          <w:sz w:val="24"/>
          <w:szCs w:val="24"/>
        </w:rPr>
      </w:pPr>
      <w:r w:rsidRPr="008C1625">
        <w:rPr>
          <w:color w:val="00B050"/>
          <w:sz w:val="24"/>
          <w:szCs w:val="24"/>
        </w:rPr>
        <w:t>Introduction</w:t>
      </w:r>
    </w:p>
    <w:p w:rsidR="00B97B2A" w:rsidRPr="008C1625" w:rsidRDefault="00B97B2A" w:rsidP="00B97B2A">
      <w:pPr>
        <w:rPr>
          <w:color w:val="00B050"/>
        </w:rPr>
      </w:pPr>
    </w:p>
    <w:p w:rsidR="0065695F" w:rsidRPr="008C1625" w:rsidRDefault="0065695F" w:rsidP="00B97B2A">
      <w:pPr>
        <w:rPr>
          <w:color w:val="00B050"/>
        </w:rPr>
      </w:pPr>
      <w:r w:rsidRPr="008C1625">
        <w:rPr>
          <w:color w:val="00B050"/>
        </w:rP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lastRenderedPageBreak/>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 xml:space="preserve">Optimierungsmodelle. Dabei lassen sich im </w:t>
      </w:r>
      <w:proofErr w:type="gramStart"/>
      <w:r w:rsidRPr="00721A25">
        <w:rPr>
          <w:rFonts w:cs="T43"/>
          <w:color w:val="00B050"/>
        </w:rPr>
        <w:t>wesentlichen</w:t>
      </w:r>
      <w:proofErr w:type="gramEnd"/>
      <w:r w:rsidRPr="00721A25">
        <w:rPr>
          <w:rFonts w:cs="T43"/>
          <w:color w:val="00B050"/>
        </w:rPr>
        <w:t xml:space="preserve">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6553DD" w:rsidRDefault="00A959B8" w:rsidP="00A959B8">
      <w:pPr>
        <w:autoSpaceDE w:val="0"/>
        <w:autoSpaceDN w:val="0"/>
        <w:adjustRightInd w:val="0"/>
        <w:spacing w:after="0" w:line="240" w:lineRule="auto"/>
        <w:rPr>
          <w:rFonts w:cs="T45"/>
          <w:color w:val="00B050"/>
        </w:rPr>
      </w:pPr>
      <w:r w:rsidRPr="006553DD">
        <w:rPr>
          <w:rFonts w:cs="T45"/>
          <w:color w:val="00B050"/>
        </w:rPr>
        <w:t>3.2.2 Set{partitioning Modelle</w:t>
      </w:r>
    </w:p>
    <w:p w:rsidR="00A959B8" w:rsidRPr="006553DD" w:rsidRDefault="00A959B8" w:rsidP="00A959B8">
      <w:pPr>
        <w:autoSpaceDE w:val="0"/>
        <w:autoSpaceDN w:val="0"/>
        <w:adjustRightInd w:val="0"/>
        <w:spacing w:after="0" w:line="240" w:lineRule="auto"/>
        <w:rPr>
          <w:rFonts w:cs="T43"/>
          <w:color w:val="00B050"/>
        </w:rPr>
      </w:pPr>
      <w:r w:rsidRPr="006553DD">
        <w:rPr>
          <w:rFonts w:cs="T43"/>
          <w:color w:val="00B050"/>
        </w:rPr>
        <w:t>Die set{partitioning Modellen zugrundeliegende Sicht der Gebietsaufteilung lautet: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Generiere (viele) Kandidaten{Bezirke als Teilmengen der KGE und bestimme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eine</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w:t>
      </w:r>
    </w:p>
    <w:p w:rsidR="00A959B8" w:rsidRPr="006553DD" w:rsidRDefault="00A959B8" w:rsidP="00A959B8">
      <w:pPr>
        <w:autoSpaceDE w:val="0"/>
        <w:autoSpaceDN w:val="0"/>
        <w:adjustRightInd w:val="0"/>
        <w:spacing w:after="0" w:line="240" w:lineRule="auto"/>
        <w:rPr>
          <w:rFonts w:cs="T35"/>
          <w:color w:val="00B050"/>
        </w:rPr>
      </w:pPr>
      <w:r w:rsidRPr="006553DD">
        <w:rPr>
          <w:rFonts w:cs="T35"/>
          <w:color w:val="00B050"/>
        </w:rPr>
        <w:t>gute\ Partition der Gesamtmenge der KGE in solche Teilmengen.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Wiederum sind zwei Verfahrensschritte zu erkennen, zunachst das Erzeugen von Bezirken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(d.h. KGE{Teilmengen), die als Kandidaten fur eine gute Gebietsaufteilung in</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Frage kommen, und dann das Losen eines set{partitioning Problems aufbauend auf</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diesen Teilmengen. Beide Schritte konnen nacheinander ausgefuhrt werden (Gar_nkel</w:t>
      </w:r>
    </w:p>
    <w:p w:rsidR="00A959B8" w:rsidRPr="00B12BF1" w:rsidRDefault="00A959B8" w:rsidP="00A959B8">
      <w:pPr>
        <w:autoSpaceDE w:val="0"/>
        <w:autoSpaceDN w:val="0"/>
        <w:adjustRightInd w:val="0"/>
        <w:spacing w:after="0" w:line="240" w:lineRule="auto"/>
        <w:rPr>
          <w:rFonts w:cs="T43"/>
          <w:color w:val="00B050"/>
        </w:rPr>
      </w:pPr>
      <w:r w:rsidRPr="00B12BF1">
        <w:rPr>
          <w:rFonts w:cs="T43"/>
          <w:color w:val="00B050"/>
        </w:rPr>
        <w:t>und Nemhauser [41]</w:t>
      </w:r>
      <w:r w:rsidR="00B12BF1" w:rsidRPr="00B12BF1">
        <w:rPr>
          <w:rFonts w:cs="T43"/>
          <w:color w:val="00B050"/>
        </w:rPr>
        <w:t xml:space="preserve"> gn70</w:t>
      </w:r>
      <w:r w:rsidRPr="00B12BF1">
        <w:rPr>
          <w:rFonts w:cs="T43"/>
          <w:color w:val="00B050"/>
        </w:rPr>
        <w:t>, Nygreen [81]</w:t>
      </w:r>
      <w:r w:rsidR="00B12BF1" w:rsidRPr="00B12BF1">
        <w:rPr>
          <w:rFonts w:cs="T43"/>
          <w:color w:val="00B050"/>
        </w:rPr>
        <w:t xml:space="preserve"> nyg88</w:t>
      </w:r>
      <w:r w:rsidRPr="00B12BF1">
        <w:rPr>
          <w:rFonts w:cs="T43"/>
          <w:color w:val="00B050"/>
        </w:rPr>
        <w:t>) oder simultan (Mehrotra et al. [71]</w:t>
      </w:r>
      <w:r w:rsidR="00B12BF1" w:rsidRPr="00B12BF1">
        <w:rPr>
          <w:rFonts w:cs="T43"/>
          <w:color w:val="00B050"/>
        </w:rPr>
        <w:t xml:space="preserve"> mjn98</w:t>
      </w:r>
      <w:r w:rsidRPr="00B12BF1">
        <w:rPr>
          <w:rFonts w:cs="T43"/>
          <w:color w:val="00B050"/>
        </w:rPr>
        <w:t>).</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Der Vorteil des set{partitioning Ansatzes ist seine gro_ere Flexibilitat gegenuber</w:t>
      </w:r>
    </w:p>
    <w:p w:rsidR="00A959B8" w:rsidRPr="00A12963" w:rsidRDefault="00A959B8" w:rsidP="00A959B8">
      <w:pPr>
        <w:rPr>
          <w:rFonts w:cs="T43"/>
          <w:color w:val="00B050"/>
        </w:rPr>
      </w:pPr>
      <w:r w:rsidRPr="00A12963">
        <w:rPr>
          <w:rFonts w:cs="T43"/>
          <w:color w:val="00B050"/>
        </w:rPr>
        <w:t>den location{allocation Modellen. Durch Realisierung eines geeigneten Generators</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lastRenderedPageBreak/>
        <w:t>fur die Kandidatenbezirke lassen sich vielfaltige Anforderungen an gute Bezirke abbilden.</w:t>
      </w:r>
    </w:p>
    <w:p w:rsidR="00A959B8" w:rsidRPr="00A12963" w:rsidRDefault="00A959B8" w:rsidP="00A959B8">
      <w:pPr>
        <w:autoSpaceDE w:val="0"/>
        <w:autoSpaceDN w:val="0"/>
        <w:adjustRightInd w:val="0"/>
        <w:spacing w:after="0" w:line="240" w:lineRule="auto"/>
        <w:rPr>
          <w:rFonts w:cs="T30"/>
          <w:color w:val="00B050"/>
        </w:rPr>
      </w:pPr>
      <w:r w:rsidRPr="00A12963">
        <w:rPr>
          <w:rFonts w:cs="T30"/>
          <w:color w:val="00B050"/>
        </w:rPr>
        <w:t>7</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Auf der anderen Seite sind mit set{partitioning Modellen aufgrund der stark</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anwachsenden kombinatorischen Komplexitat nur kleine Problemstellungen losbar.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Die in der Literatur gelosten Beispiele haben samtlich weniger als 100 KGE. Trotzdem</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kann die Anzahl der Kandidatenbezirke schon sehr gro_ sein, und somit ein</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rechnerisch aufwendiges set{partitioning Problem zu losen sein.</w:t>
      </w:r>
      <w:r w:rsidRPr="00A12963">
        <w:rPr>
          <w:rFonts w:cs="T30"/>
          <w:color w:val="00B050"/>
        </w:rPr>
        <w:t xml:space="preserve">8 </w:t>
      </w:r>
      <w:r w:rsidRPr="00A12963">
        <w:rPr>
          <w:rFonts w:cs="T43"/>
          <w:color w:val="00B050"/>
        </w:rPr>
        <w:t>Hierin ist ein entscheidender</w:t>
      </w:r>
    </w:p>
    <w:p w:rsidR="00A959B8" w:rsidRPr="00A12963" w:rsidRDefault="00A959B8" w:rsidP="00A959B8">
      <w:pPr>
        <w:autoSpaceDE w:val="0"/>
        <w:autoSpaceDN w:val="0"/>
        <w:adjustRightInd w:val="0"/>
        <w:spacing w:after="0" w:line="240" w:lineRule="auto"/>
        <w:rPr>
          <w:rFonts w:cs="T43"/>
          <w:color w:val="00B050"/>
        </w:rPr>
      </w:pPr>
      <w:r w:rsidRPr="00A12963">
        <w:rPr>
          <w:rFonts w:cs="T43"/>
          <w:color w:val="00B050"/>
        </w:rPr>
        <w:t>Nachteil des Ansatzes zu sehen.</w:t>
      </w:r>
    </w:p>
    <w:p w:rsidR="00A959B8" w:rsidRPr="007467E8" w:rsidRDefault="00A959B8" w:rsidP="00A959B8">
      <w:pPr>
        <w:autoSpaceDE w:val="0"/>
        <w:autoSpaceDN w:val="0"/>
        <w:adjustRightInd w:val="0"/>
        <w:spacing w:after="0" w:line="240" w:lineRule="auto"/>
        <w:rPr>
          <w:rFonts w:cs="T45"/>
          <w:color w:val="00B050"/>
        </w:rPr>
      </w:pPr>
      <w:r w:rsidRPr="007467E8">
        <w:rPr>
          <w:rFonts w:cs="T45"/>
          <w:color w:val="00B050"/>
        </w:rPr>
        <w:t>3.2.3 Heuristische Verfahren</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die</w:t>
      </w:r>
    </w:p>
    <w:p w:rsidR="00721A25" w:rsidRPr="007467E8" w:rsidRDefault="00721A25" w:rsidP="00721A25">
      <w:pPr>
        <w:autoSpaceDE w:val="0"/>
        <w:autoSpaceDN w:val="0"/>
        <w:adjustRightInd w:val="0"/>
        <w:spacing w:after="0" w:line="240" w:lineRule="auto"/>
        <w:rPr>
          <w:rFonts w:cs="T43"/>
          <w:color w:val="00B050"/>
        </w:rPr>
      </w:pPr>
      <w:r w:rsidRPr="007467E8">
        <w:rPr>
          <w:rFonts w:cs="T43"/>
          <w:color w:val="00B050"/>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B7248C" w:rsidRDefault="00A959B8" w:rsidP="00B7248C">
      <w:pPr>
        <w:rPr>
          <w:rFonts w:cs="T33"/>
        </w:rPr>
      </w:pPr>
    </w:p>
    <w:p w:rsidR="00F755BD" w:rsidRPr="005F200D" w:rsidRDefault="00175E31" w:rsidP="00FB5A22">
      <w:pPr>
        <w:pStyle w:val="berschrift2"/>
        <w:numPr>
          <w:ilvl w:val="1"/>
          <w:numId w:val="5"/>
        </w:numPr>
        <w:ind w:left="567" w:hanging="150"/>
        <w:rPr>
          <w:rFonts w:asciiTheme="minorHAnsi" w:hAnsiTheme="minorHAnsi"/>
          <w:color w:val="00B050"/>
          <w:sz w:val="22"/>
          <w:szCs w:val="22"/>
        </w:rPr>
      </w:pPr>
      <w:r w:rsidRPr="005F200D">
        <w:rPr>
          <w:rFonts w:asciiTheme="minorHAnsi" w:hAnsiTheme="minorHAnsi"/>
          <w:color w:val="00B050"/>
          <w:sz w:val="22"/>
          <w:szCs w:val="22"/>
        </w:rPr>
        <w:t>Parameters</w:t>
      </w:r>
    </w:p>
    <w:p w:rsidR="009A5DAD" w:rsidRPr="005F200D" w:rsidRDefault="009A5DAD" w:rsidP="009A5DAD">
      <w:pPr>
        <w:rPr>
          <w:color w:val="00B050"/>
        </w:rPr>
      </w:pPr>
    </w:p>
    <w:p w:rsidR="00C32244" w:rsidRPr="005F200D" w:rsidRDefault="00C32244" w:rsidP="009A5DAD">
      <w:pPr>
        <w:rPr>
          <w:color w:val="00B050"/>
          <w:sz w:val="24"/>
          <w:szCs w:val="24"/>
        </w:rPr>
      </w:pPr>
      <w:r w:rsidRPr="005F200D">
        <w:rPr>
          <w:color w:val="00B050"/>
          <w:sz w:val="24"/>
          <w:szCs w:val="24"/>
        </w:rPr>
        <w:t>Zu betrachtende Kriterien: Kompaktheit, keine Löcher, homogene Verteilung, etc. siehe KIT Seite Planungskriterien;</w:t>
      </w:r>
    </w:p>
    <w:p w:rsidR="0012791C" w:rsidRDefault="0012791C" w:rsidP="009A5DAD">
      <w:pPr>
        <w:rPr>
          <w:sz w:val="24"/>
          <w:szCs w:val="24"/>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Quelle: Gebiet optimal aufteilen </w:t>
      </w:r>
    </w:p>
    <w:p w:rsidR="0012791C" w:rsidRPr="005F200D" w:rsidRDefault="0012791C" w:rsidP="0012791C">
      <w:pPr>
        <w:autoSpaceDE w:val="0"/>
        <w:autoSpaceDN w:val="0"/>
        <w:adjustRightInd w:val="0"/>
        <w:spacing w:after="0" w:line="240" w:lineRule="auto"/>
        <w:rPr>
          <w:rFonts w:cs="T33"/>
          <w:color w:val="00B050"/>
        </w:rPr>
      </w:pP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Nahezu alle Arbeiten im OR zur Gebietsaufteilung gehen von einer endlichen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Menge an kleinsten Gebietseinheiten (KGE) aus, und gruppieren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diese zu Bezirken. Location{allocation bedeutet, zunachst fur jeden zu</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bildenden Bezirk ein Zentrum festzulegen (location) und dann simultan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 xml:space="preserve">diesen Zentren die KGE zuzuordnen (allocation). Im </w:t>
      </w:r>
      <w:proofErr w:type="gramStart"/>
      <w:r w:rsidRPr="005F200D">
        <w:rPr>
          <w:rFonts w:cs="T33"/>
          <w:color w:val="00B050"/>
        </w:rPr>
        <w:t>allgemeinen</w:t>
      </w:r>
      <w:proofErr w:type="gramEnd"/>
      <w:r w:rsidRPr="005F200D">
        <w:rPr>
          <w:rFonts w:cs="T33"/>
          <w:color w:val="00B050"/>
        </w:rPr>
        <w:t xml:space="preserve"> soll die</w:t>
      </w:r>
    </w:p>
    <w:p w:rsidR="0012791C" w:rsidRPr="005F200D" w:rsidRDefault="0012791C" w:rsidP="0012791C">
      <w:pPr>
        <w:autoSpaceDE w:val="0"/>
        <w:autoSpaceDN w:val="0"/>
        <w:adjustRightInd w:val="0"/>
        <w:spacing w:after="0" w:line="240" w:lineRule="auto"/>
        <w:rPr>
          <w:rFonts w:cs="T33"/>
          <w:color w:val="00B050"/>
        </w:rPr>
      </w:pPr>
      <w:proofErr w:type="gramStart"/>
      <w:r w:rsidRPr="005F200D">
        <w:rPr>
          <w:rFonts w:cs="T33"/>
          <w:color w:val="00B050"/>
        </w:rPr>
        <w:t>Zuordnung</w:t>
      </w:r>
      <w:proofErr w:type="gramEnd"/>
      <w:r w:rsidRPr="005F200D">
        <w:rPr>
          <w:rFonts w:cs="T33"/>
          <w:color w:val="00B050"/>
        </w:rPr>
        <w:t xml:space="preserve"> zu einem nahegelegenen Zentrum erfolgen, gleichzeitig aber</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sollen balancierte, d.h. moglichst gleichgro_e, Bezirke gebildet werden. Neben</w:t>
      </w:r>
    </w:p>
    <w:p w:rsidR="0012791C" w:rsidRPr="005F200D" w:rsidRDefault="0012791C" w:rsidP="0012791C">
      <w:pPr>
        <w:autoSpaceDE w:val="0"/>
        <w:autoSpaceDN w:val="0"/>
        <w:adjustRightInd w:val="0"/>
        <w:spacing w:after="0" w:line="240" w:lineRule="auto"/>
        <w:rPr>
          <w:rFonts w:cs="T33"/>
          <w:color w:val="00B050"/>
        </w:rPr>
      </w:pPr>
      <w:r w:rsidRPr="005F200D">
        <w:rPr>
          <w:rFonts w:cs="T33"/>
          <w:color w:val="00B050"/>
        </w:rPr>
        <w:t>location{allocation Modellen wurden andere vorgeschlagen (siehe 3.2),</w:t>
      </w:r>
    </w:p>
    <w:p w:rsidR="0012791C" w:rsidRPr="005F200D" w:rsidRDefault="0012791C" w:rsidP="0012791C">
      <w:pPr>
        <w:rPr>
          <w:rFonts w:cs="T33"/>
          <w:color w:val="00B050"/>
        </w:rPr>
      </w:pPr>
      <w:r w:rsidRPr="005F200D">
        <w:rPr>
          <w:rFonts w:cs="T33"/>
          <w:color w:val="00B050"/>
        </w:rPr>
        <w:t>die in dieser Arbeit nur eine untergeordnete Rolle spielen.</w:t>
      </w:r>
    </w:p>
    <w:p w:rsidR="0012791C" w:rsidRDefault="0012791C" w:rsidP="009A5DAD">
      <w:pPr>
        <w:rPr>
          <w:sz w:val="24"/>
          <w:szCs w:val="24"/>
        </w:rPr>
      </w:pPr>
    </w:p>
    <w:p w:rsidR="00B26EC4" w:rsidRPr="005F200D" w:rsidRDefault="0072380B" w:rsidP="009A5DAD">
      <w:pPr>
        <w:rPr>
          <w:color w:val="00B050"/>
          <w:sz w:val="24"/>
          <w:szCs w:val="24"/>
        </w:rPr>
      </w:pPr>
      <w:r w:rsidRPr="005F200D">
        <w:rPr>
          <w:color w:val="00B050"/>
          <w:sz w:val="24"/>
          <w:szCs w:val="24"/>
        </w:rPr>
        <w:t>Gebiete optimal aufteilen.pdf</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Wie in Kapitel 2 deutlich wurde, ist der geographische Zusammenhang der gebildeten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Bezirke eine wesentliche Forderung in Problemen der Gebietsaufteilung. Ein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Bezirk, der aus mehreren, nicht zusammenhangenden, Teilen besteht ist | je nach</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Anwendung | unerwunscht oder sogar unzulassig. Die Modelle und Verfahren des</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vorangehenden Kapitels konnen den Zusammenhang der gebildeten Bezirke nicht</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garantieren, da sie keine Information uber Nachbarschaft von KGE einbeziehen. In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diesem Kapitel werden Modelle vorgestellt, in denen die KGE Ecken eines Graphen</w:t>
      </w:r>
    </w:p>
    <w:p w:rsidR="0072380B" w:rsidRPr="005F200D" w:rsidRDefault="0072380B" w:rsidP="0072380B">
      <w:pPr>
        <w:autoSpaceDE w:val="0"/>
        <w:autoSpaceDN w:val="0"/>
        <w:adjustRightInd w:val="0"/>
        <w:spacing w:after="0" w:line="240" w:lineRule="auto"/>
        <w:rPr>
          <w:rFonts w:cs="T43"/>
          <w:color w:val="00B050"/>
        </w:rPr>
      </w:pPr>
      <w:r w:rsidRPr="005F200D">
        <w:rPr>
          <w:rFonts w:cs="T43"/>
          <w:color w:val="00B050"/>
        </w:rPr>
        <w:t>sind und die KGE jedes gebildeten Bezirks einen zusammenhangenden Subgraphen</w:t>
      </w:r>
    </w:p>
    <w:p w:rsidR="0072380B" w:rsidRPr="005F200D" w:rsidRDefault="0072380B" w:rsidP="0072380B">
      <w:pPr>
        <w:rPr>
          <w:rFonts w:cs="T43"/>
          <w:color w:val="00B050"/>
        </w:rPr>
      </w:pPr>
      <w:r w:rsidRPr="005F200D">
        <w:rPr>
          <w:rFonts w:cs="T43"/>
          <w:color w:val="00B050"/>
        </w:rPr>
        <w:t>induzieren.</w:t>
      </w:r>
    </w:p>
    <w:p w:rsidR="0072380B" w:rsidRDefault="0072380B" w:rsidP="009A5DAD">
      <w:pPr>
        <w:rPr>
          <w:sz w:val="24"/>
          <w:szCs w:val="24"/>
        </w:rPr>
      </w:pPr>
    </w:p>
    <w:p w:rsidR="0072380B" w:rsidRDefault="0072380B" w:rsidP="009A5DAD">
      <w:pPr>
        <w:rPr>
          <w:sz w:val="24"/>
          <w:szCs w:val="24"/>
        </w:rPr>
      </w:pPr>
    </w:p>
    <w:p w:rsidR="00B26EC4" w:rsidRPr="008C1625" w:rsidRDefault="00B26EC4" w:rsidP="009A5DAD">
      <w:pPr>
        <w:rPr>
          <w:color w:val="00B050"/>
          <w:sz w:val="24"/>
          <w:szCs w:val="24"/>
        </w:rPr>
      </w:pPr>
      <w:r w:rsidRPr="008C1625">
        <w:rPr>
          <w:color w:val="00B050"/>
          <w:sz w:val="24"/>
          <w:szCs w:val="24"/>
        </w:rPr>
        <w:t>Bericht71.pdf: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Basic areas </w:t>
      </w:r>
      <w:r w:rsidRPr="008C1625">
        <w:rPr>
          <w:rFonts w:ascii="CMR10" w:hAnsi="CMR10" w:cs="CMR10"/>
          <w:color w:val="00B050"/>
        </w:rPr>
        <w:t xml:space="preserve">A territory design problem encompasses a set </w:t>
      </w:r>
      <w:r w:rsidRPr="008C1625">
        <w:rPr>
          <w:rFonts w:ascii="CMMI10" w:eastAsia="CMMI10" w:hAnsi="CMBX10" w:cs="CMMI10"/>
          <w:i/>
          <w:iCs/>
          <w:color w:val="00B050"/>
        </w:rPr>
        <w:t xml:space="preserve">V </w:t>
      </w:r>
      <w:r w:rsidRPr="008C1625">
        <w:rPr>
          <w:rFonts w:ascii="CMR10" w:hAnsi="CMR10" w:cs="CMR10"/>
          <w:color w:val="00B050"/>
        </w:rPr>
        <w:t xml:space="preserve">of </w:t>
      </w:r>
      <w:r w:rsidRPr="008C1625">
        <w:rPr>
          <w:rFonts w:ascii="CMTI10" w:hAnsi="CMTI10" w:cs="CMTI10"/>
          <w:i/>
          <w:iCs/>
          <w:color w:val="00B050"/>
        </w:rPr>
        <w:t>basic areas</w:t>
      </w:r>
      <w:r w:rsidRPr="008C1625">
        <w:rPr>
          <w:rFonts w:ascii="CMR10" w:hAnsi="CMR10" w:cs="CMR10"/>
          <w:color w:val="00B050"/>
        </w:rPr>
        <w:t>, sometimes also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lastRenderedPageBreak/>
        <w:t>called sales coverage units. These basic areas are geographical objects in the plane: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points (e.g. geo–coded addresses), lines (e.g. street–sections) or geographical areas (e.g.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zip–code areas, counties, predefined company trading areas). In the latter case the</w:t>
      </w:r>
    </w:p>
    <w:p w:rsidR="00B26EC4" w:rsidRPr="008C1625" w:rsidRDefault="00B26EC4" w:rsidP="00B26EC4">
      <w:pPr>
        <w:rPr>
          <w:rFonts w:ascii="CMR10" w:hAnsi="CMR10" w:cs="CMR10"/>
          <w:color w:val="00B050"/>
        </w:rPr>
      </w:pPr>
      <w:r w:rsidRPr="008C1625">
        <w:rPr>
          <w:rFonts w:ascii="CMR10" w:hAnsi="CMR10" w:cs="CMR10"/>
          <w:color w:val="00B050"/>
        </w:rPr>
        <w:t>geographical areas are generally given as polygons. See Figure 1 for an example 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areas defined by zip–code regions. In case of non-point objects, a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is</w:t>
      </w:r>
    </w:p>
    <w:p w:rsidR="00B26EC4" w:rsidRPr="008C1625" w:rsidRDefault="00B26EC4" w:rsidP="00B26EC4">
      <w:pPr>
        <w:rPr>
          <w:rFonts w:ascii="CMR10" w:hAnsi="CMR10" w:cs="CMR10"/>
          <w:color w:val="00B050"/>
        </w:rPr>
      </w:pPr>
      <w:r w:rsidRPr="008C1625">
        <w:rPr>
          <w:rFonts w:ascii="CMR10" w:hAnsi="CMR10" w:cs="CMR10"/>
          <w:color w:val="00B050"/>
        </w:rPr>
        <w:t>represented by its center with coordinates (</w:t>
      </w:r>
      <w:r w:rsidRPr="008C1625">
        <w:rPr>
          <w:rFonts w:ascii="CMMI10" w:eastAsia="CMMI10" w:hAnsi="CMR10" w:cs="CMMI10"/>
          <w:i/>
          <w:iCs/>
          <w:color w:val="00B050"/>
        </w:rPr>
        <w:t>x</w:t>
      </w:r>
      <w:r w:rsidRPr="008C1625">
        <w:rPr>
          <w:rFonts w:ascii="CMMI8" w:eastAsia="CMMI8" w:hAnsi="CMR10" w:cs="CMMI8"/>
          <w:i/>
          <w:iCs/>
          <w:color w:val="00B050"/>
          <w:sz w:val="16"/>
          <w:szCs w:val="16"/>
        </w:rPr>
        <w:t>v</w:t>
      </w:r>
      <w:r w:rsidRPr="008C1625">
        <w:rPr>
          <w:rFonts w:ascii="CMMI10" w:eastAsia="CMMI10" w:hAnsi="CMR10" w:cs="CMMI10"/>
          <w:i/>
          <w:iCs/>
          <w:color w:val="00B050"/>
        </w:rPr>
        <w:t>, y</w:t>
      </w:r>
      <w:r w:rsidRPr="008C1625">
        <w:rPr>
          <w:rFonts w:ascii="CMMI8" w:eastAsia="CMMI8" w:hAnsi="CMR10" w:cs="CMMI8"/>
          <w:i/>
          <w:iCs/>
          <w:color w:val="00B050"/>
          <w:sz w:val="16"/>
          <w:szCs w:val="16"/>
        </w:rPr>
        <w:t>v</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territory design problems usually one or more quantifiable attributes, called activity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measures, are associated with each of the basic areas. Typical examples are workload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servicing or visiting the customers within the area, estimated sales potential or number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of inhabitants. See Figure 1 for an example.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We will assume here, that for each basic area </w:t>
      </w:r>
      <w:r w:rsidRPr="008C1625">
        <w:rPr>
          <w:rFonts w:ascii="CMMI10" w:eastAsia="CMMI10" w:hAnsi="CMR10" w:cs="CMMI10"/>
          <w:i/>
          <w:iCs/>
          <w:color w:val="00B050"/>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just a single activity measure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w</w:t>
      </w:r>
      <w:r w:rsidRPr="008C1625">
        <w:rPr>
          <w:rFonts w:ascii="CMMI8" w:eastAsia="CMMI8" w:hAnsi="CMR10" w:cs="CMMI8"/>
          <w:i/>
          <w:iCs/>
          <w:color w:val="00B050"/>
          <w:sz w:val="16"/>
          <w:szCs w:val="16"/>
        </w:rPr>
        <w:t xml:space="preserve">v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is given. This may also be an aggregation of different values.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Territory centers </w:t>
      </w:r>
      <w:r w:rsidRPr="008C1625">
        <w:rPr>
          <w:rFonts w:ascii="CMR10" w:hAnsi="CMR10" w:cs="CMR10"/>
          <w:color w:val="00B050"/>
        </w:rPr>
        <w:t>In general, a center is associated with each territory. This may be some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specific site, e.g. a salesman residence or office, or simply the geographical center of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territory. In general, the center is identical with the center of one of the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comprising the territory. Therefore, we denote by </w:t>
      </w:r>
      <w:r w:rsidRPr="008C1625">
        <w:rPr>
          <w:rFonts w:ascii="CMMI10" w:eastAsia="CMMI10" w:hAnsi="CMR10" w:cs="CMMI10"/>
          <w:i/>
          <w:iCs/>
          <w:color w:val="00B050"/>
        </w:rPr>
        <w:t>V</w:t>
      </w:r>
      <w:r w:rsidRPr="008C1625">
        <w:rPr>
          <w:rFonts w:ascii="CMMI8" w:eastAsia="CMMI8" w:hAnsi="CMR10" w:cs="CMMI8"/>
          <w:i/>
          <w:iCs/>
          <w:color w:val="00B050"/>
          <w:sz w:val="16"/>
          <w:szCs w:val="16"/>
        </w:rPr>
        <w:t xml:space="preserve">c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the set of territory centers. In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our model these centers can either be predetermined and fixed or subject to planning.</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Number of territories </w:t>
      </w:r>
      <w:r w:rsidRPr="008C1625">
        <w:rPr>
          <w:rFonts w:ascii="CMR10" w:hAnsi="CMR10" w:cs="CMR10"/>
          <w:color w:val="00B050"/>
        </w:rPr>
        <w:t>For the remainder of the paper we assume that the 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is given in advance and is denoted by </w:t>
      </w:r>
      <w:r w:rsidRPr="008C1625">
        <w:rPr>
          <w:rFonts w:ascii="CMMI10" w:eastAsia="CMMI10" w:hAnsi="CMR10" w:cs="CMMI10"/>
          <w:i/>
          <w:iCs/>
          <w:color w:val="00B050"/>
        </w:rPr>
        <w:t>p</w:t>
      </w:r>
      <w:r w:rsidRPr="008C1625">
        <w:rPr>
          <w:rFonts w:ascii="CMR10" w:hAnsi="CMR10" w:cs="CMR10"/>
          <w:color w:val="00B050"/>
        </w:rPr>
        <w:t>. This is not a severe restriction since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algorithms presented below can be adapted to handle the number of territories 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planning parameter.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Unique assignment of basic areas </w:t>
      </w:r>
      <w:r w:rsidRPr="008C1625">
        <w:rPr>
          <w:rFonts w:ascii="CMR10" w:hAnsi="CMR10" w:cs="CMR10"/>
          <w:color w:val="00B050"/>
        </w:rPr>
        <w:t>We require every basic area to be contained in exactly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one territory. Hence, the territories define a partition of the set </w:t>
      </w:r>
      <w:r w:rsidRPr="008C1625">
        <w:rPr>
          <w:rFonts w:ascii="CMMI10" w:eastAsia="CMMI10" w:hAnsi="CMR10" w:cs="CMMI10"/>
          <w:i/>
          <w:iCs/>
          <w:color w:val="00B050"/>
        </w:rPr>
        <w:t xml:space="preserve">V </w:t>
      </w:r>
      <w:r w:rsidRPr="008C1625">
        <w:rPr>
          <w:rFonts w:ascii="CMR10" w:hAnsi="CMR10" w:cs="CMR10"/>
          <w:color w:val="00B050"/>
        </w:rPr>
        <w:t>of basic areas. Let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denote the </w:t>
      </w:r>
      <w:r w:rsidRPr="008C1625">
        <w:rPr>
          <w:rFonts w:ascii="CMMI10" w:eastAsia="CMMI10" w:hAnsi="CMR10" w:cs="CMMI10"/>
          <w:i/>
          <w:iCs/>
          <w:color w:val="00B050"/>
        </w:rPr>
        <w:t>i</w:t>
      </w:r>
      <w:r w:rsidRPr="008C1625">
        <w:rPr>
          <w:rFonts w:ascii="CMR10" w:hAnsi="CMR10" w:cs="CMR10"/>
          <w:color w:val="00B050"/>
        </w:rPr>
        <w:t>-th territory, then</w:t>
      </w:r>
    </w:p>
    <w:p w:rsidR="00B26EC4" w:rsidRPr="008C1625" w:rsidRDefault="00B26EC4" w:rsidP="00B26EC4">
      <w:pPr>
        <w:rPr>
          <w:rFonts w:ascii="CMMI10" w:eastAsia="CMMI10" w:hAnsi="CMR10" w:cs="CMMI10"/>
          <w:i/>
          <w:iCs/>
          <w:color w:val="00B050"/>
        </w:rPr>
      </w:pPr>
      <w:r w:rsidRPr="008C1625">
        <w:rPr>
          <w:rFonts w:ascii="CMMI10" w:eastAsia="CMMI10" w:hAnsi="CMR10" w:cs="CMMI10"/>
          <w:i/>
          <w:iCs/>
          <w:color w:val="00B050"/>
        </w:rPr>
        <w:t>B</w:t>
      </w:r>
      <w:r w:rsidRPr="008C1625">
        <w:rPr>
          <w:rFonts w:ascii="CMR8" w:hAnsi="CMR8" w:cs="CMR8"/>
          <w:color w:val="00B050"/>
          <w:sz w:val="16"/>
          <w:szCs w:val="16"/>
        </w:rPr>
        <w:t xml:space="preserve">1 </w:t>
      </w:r>
      <w:r w:rsidRPr="008C1625">
        <w:rPr>
          <w:rFonts w:ascii="CMSY10" w:eastAsia="CMSY10" w:hAnsi="CMR10" w:cs="CMSY10" w:hint="eastAsia"/>
          <w:i/>
          <w:iCs/>
          <w:color w:val="00B050"/>
        </w:rPr>
        <w:t>∪ ・ ・ ・ ∪</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p </w:t>
      </w:r>
      <w:r w:rsidRPr="008C1625">
        <w:rPr>
          <w:rFonts w:ascii="CMR10" w:hAnsi="CMR10" w:cs="CMR10"/>
          <w:color w:val="00B050"/>
        </w:rPr>
        <w:t xml:space="preserve">= </w:t>
      </w:r>
      <w:r w:rsidRPr="008C1625">
        <w:rPr>
          <w:rFonts w:ascii="CMMI10" w:eastAsia="CMMI10" w:hAnsi="CMR10" w:cs="CMMI10"/>
          <w:i/>
          <w:iCs/>
          <w:color w:val="00B050"/>
        </w:rPr>
        <w:t xml:space="preserve">V </w:t>
      </w:r>
      <w:r w:rsidRPr="008C1625">
        <w:rPr>
          <w:rFonts w:ascii="CMR10" w:hAnsi="CMR10" w:cs="CMR10"/>
          <w:color w:val="00B050"/>
        </w:rPr>
        <w:t xml:space="preserve">and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i </w:t>
      </w:r>
      <w:r w:rsidRPr="008C1625">
        <w:rPr>
          <w:rFonts w:ascii="CMSY10" w:eastAsia="CMSY10" w:hAnsi="CMR10" w:cs="CMSY10" w:hint="eastAsia"/>
          <w:i/>
          <w:iCs/>
          <w:color w:val="00B050"/>
        </w:rPr>
        <w:t>∩</w:t>
      </w:r>
      <w:r w:rsidRPr="008C1625">
        <w:rPr>
          <w:rFonts w:ascii="CMSY10" w:eastAsia="CMSY10" w:hAnsi="CMR10" w:cs="CMSY10"/>
          <w:i/>
          <w:iCs/>
          <w:color w:val="00B050"/>
        </w:rPr>
        <w:t xml:space="preserve"> </w:t>
      </w:r>
      <w:r w:rsidRPr="008C1625">
        <w:rPr>
          <w:rFonts w:ascii="CMMI10" w:eastAsia="CMMI10" w:hAnsi="CMR10" w:cs="CMMI10"/>
          <w:i/>
          <w:iCs/>
          <w:color w:val="00B050"/>
        </w:rPr>
        <w:t>B</w:t>
      </w:r>
      <w:r w:rsidRPr="008C1625">
        <w:rPr>
          <w:rFonts w:ascii="CMMI8" w:eastAsia="CMMI8" w:hAnsi="CMR10" w:cs="CMMI8"/>
          <w:i/>
          <w:iCs/>
          <w:color w:val="00B050"/>
          <w:sz w:val="16"/>
          <w:szCs w:val="16"/>
        </w:rPr>
        <w:t xml:space="preserve">j </w:t>
      </w:r>
      <w:r w:rsidRPr="008C1625">
        <w:rPr>
          <w:rFonts w:ascii="CMR10" w:hAnsi="CMR10" w:cs="CMR10"/>
          <w:color w:val="00B050"/>
        </w:rPr>
        <w:t xml:space="preserve">= </w:t>
      </w:r>
      <w:r w:rsidRPr="008C1625">
        <w:rPr>
          <w:rFonts w:ascii="CMSY10" w:eastAsia="CMSY10" w:hAnsi="CMR10" w:cs="CMSY10" w:hint="eastAsia"/>
          <w:i/>
          <w:iCs/>
          <w:color w:val="00B050"/>
        </w:rPr>
        <w:t>∅</w:t>
      </w:r>
      <w:r w:rsidRPr="008C1625">
        <w:rPr>
          <w:rFonts w:ascii="CMMI10" w:eastAsia="CMMI10" w:hAnsi="CMR10" w:cs="CMMI10"/>
          <w:i/>
          <w:iCs/>
          <w:color w:val="00B050"/>
        </w:rPr>
        <w:t xml:space="preserve">, i </w:t>
      </w:r>
      <w:r w:rsidRPr="008C1625">
        <w:rPr>
          <w:rFonts w:ascii="CMSY10" w:eastAsia="CMSY10" w:hAnsi="CMR10" w:cs="CMSY10"/>
          <w:i/>
          <w:iCs/>
          <w:color w:val="00B050"/>
        </w:rPr>
        <w:t>_</w:t>
      </w:r>
      <w:r w:rsidRPr="008C1625">
        <w:rPr>
          <w:rFonts w:ascii="CMR10" w:hAnsi="CMR10" w:cs="CMR10"/>
          <w:color w:val="00B050"/>
        </w:rPr>
        <w:t xml:space="preserve">= </w:t>
      </w:r>
      <w:r w:rsidRPr="008C1625">
        <w:rPr>
          <w:rFonts w:ascii="CMMI10" w:eastAsia="CMMI10" w:hAnsi="CMR10" w:cs="CMMI10"/>
          <w:i/>
          <w:iCs/>
          <w:color w:val="00B050"/>
        </w:rPr>
        <w:t>j.</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Balance </w:t>
      </w:r>
      <w:r w:rsidRPr="008C1625">
        <w:rPr>
          <w:rFonts w:ascii="CMR10" w:hAnsi="CMR10" w:cs="CMR10"/>
          <w:color w:val="00B050"/>
        </w:rPr>
        <w:t>All territories should be balanced with respect to the activity measure. Hereby the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activity measure (or size) of a territory is the total activity measure of the contained</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R10" w:hAnsi="CMR10" w:cs="CMR10"/>
          <w:color w:val="00B050"/>
        </w:rPr>
        <w:t xml:space="preserve">basic areas. Formally, </w:t>
      </w: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xml:space="preserve">) = </w:t>
      </w:r>
      <w:r w:rsidRPr="008C1625">
        <w:rPr>
          <w:rFonts w:ascii="CMEX10" w:eastAsia="CMEX10" w:hAnsi="CMBX10" w:cs="CMEX10"/>
          <w:color w:val="00B050"/>
        </w:rPr>
        <w:t>_</w:t>
      </w:r>
      <w:r w:rsidRPr="008C1625">
        <w:rPr>
          <w:rFonts w:ascii="CMMI8" w:eastAsia="CMMI8" w:hAnsi="CMBX10" w:cs="CMMI8"/>
          <w:i/>
          <w:iCs/>
          <w:color w:val="00B050"/>
          <w:sz w:val="16"/>
          <w:szCs w:val="16"/>
        </w:rPr>
        <w:t>v</w:t>
      </w:r>
      <w:r w:rsidRPr="008C1625">
        <w:rPr>
          <w:rFonts w:ascii="CMSY8" w:eastAsia="CMSY8" w:hAnsi="CMBX10" w:cs="CMSY8" w:hint="eastAsia"/>
          <w:i/>
          <w:iCs/>
          <w:color w:val="00B050"/>
          <w:sz w:val="16"/>
          <w:szCs w:val="16"/>
        </w:rPr>
        <w:t>∈</w:t>
      </w:r>
      <w:r w:rsidRPr="008C1625">
        <w:rPr>
          <w:rFonts w:ascii="CMMI8" w:eastAsia="CMMI8" w:hAnsi="CMBX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R10" w:hAnsi="CMR10" w:cs="CMR10"/>
          <w:color w:val="00B050"/>
        </w:rPr>
        <w:t xml:space="preserve">is the size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Due to the discrete structure of the problem and the unique assignment assumption,</w:t>
      </w:r>
    </w:p>
    <w:p w:rsidR="00B26EC4" w:rsidRPr="008C1625" w:rsidRDefault="00B26EC4" w:rsidP="00B26EC4">
      <w:pPr>
        <w:rPr>
          <w:rFonts w:ascii="CMR10" w:hAnsi="CMR10" w:cs="CMR10"/>
          <w:color w:val="00B050"/>
        </w:rPr>
      </w:pPr>
      <w:r w:rsidRPr="008C1625">
        <w:rPr>
          <w:rFonts w:ascii="CMR10" w:hAnsi="CMR10" w:cs="CMR10"/>
          <w:color w:val="00B050"/>
        </w:rPr>
        <w:t>perfectly balanced territories can generally not be accomplished. Therefore a common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 to measure balance is to compute the relative percentage deviation of the district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 xml:space="preserve">sizes from their average size </w:t>
      </w:r>
      <w:r w:rsidRPr="008C1625">
        <w:rPr>
          <w:rFonts w:ascii="CMMI10" w:eastAsia="CMMI10" w:hAnsi="CMR10" w:cs="CMMI10" w:hint="eastAsia"/>
          <w:i/>
          <w:iCs/>
          <w:color w:val="00B050"/>
        </w:rPr>
        <w:t>μ</w:t>
      </w:r>
      <w:r w:rsidRPr="008C1625">
        <w:rPr>
          <w:rFonts w:ascii="CMR10" w:hAnsi="CMR10" w:cs="CMR10"/>
          <w:color w:val="00B050"/>
        </w:rPr>
        <w:t>. The larger this deviation is, the worse is the balance of</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territory.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Contiguity </w:t>
      </w:r>
      <w:r w:rsidRPr="008C1625">
        <w:rPr>
          <w:rFonts w:ascii="CMR10" w:hAnsi="CMR10" w:cs="CMR10"/>
          <w:color w:val="00B050"/>
        </w:rPr>
        <w:t>In order to obtain contiguous districts, explicit neighborhood information for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the basic areas is required. Although there exist several models which are based on</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a neighborhood graph for the basic areas, we will not incorporate this graph into our</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considerations. However, the described solution procedures can easily be extended to</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take a neighborhood graph of the basic areas into account.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Compactness </w:t>
      </w:r>
      <w:r w:rsidRPr="008C1625">
        <w:rPr>
          <w:rFonts w:ascii="CMR10" w:hAnsi="CMR10" w:cs="CMR10"/>
          <w:color w:val="00B050"/>
        </w:rPr>
        <w:t>We model compactness, depending on the solution method, in two different</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ways. The first is to minimize the total weighted distance</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8" w:eastAsia="CMMI8" w:hAnsi="CMR10" w:cs="CMMI8"/>
          <w:i/>
          <w:iCs/>
          <w:color w:val="00B050"/>
          <w:sz w:val="16"/>
          <w:szCs w:val="16"/>
        </w:rPr>
        <w:t>p</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R8" w:hAnsi="CMR8" w:cs="CMR8"/>
          <w:color w:val="00B050"/>
          <w:sz w:val="16"/>
          <w:szCs w:val="16"/>
        </w:rPr>
      </w:pPr>
      <w:r w:rsidRPr="008C1625">
        <w:rPr>
          <w:rFonts w:ascii="CMMI8" w:eastAsia="CMMI8" w:hAnsi="CMR10" w:cs="CMMI8"/>
          <w:i/>
          <w:iCs/>
          <w:color w:val="00B050"/>
          <w:sz w:val="16"/>
          <w:szCs w:val="16"/>
        </w:rPr>
        <w:t>i</w:t>
      </w:r>
      <w:r w:rsidRPr="008C1625">
        <w:rPr>
          <w:rFonts w:ascii="CMR8" w:hAnsi="CMR8" w:cs="CMR8"/>
          <w:color w:val="00B050"/>
          <w:sz w:val="16"/>
          <w:szCs w:val="16"/>
        </w:rPr>
        <w:t>=1</w:t>
      </w:r>
    </w:p>
    <w:p w:rsidR="00B26EC4" w:rsidRPr="008C1625" w:rsidRDefault="00B26EC4" w:rsidP="00B26EC4">
      <w:pPr>
        <w:autoSpaceDE w:val="0"/>
        <w:autoSpaceDN w:val="0"/>
        <w:adjustRightInd w:val="0"/>
        <w:spacing w:after="0" w:line="240" w:lineRule="auto"/>
        <w:rPr>
          <w:rFonts w:ascii="CMEX10" w:eastAsia="CMEX10" w:hAnsi="CMR10" w:cs="CMEX10"/>
          <w:color w:val="00B050"/>
        </w:rPr>
      </w:pPr>
      <w:r w:rsidRPr="008C1625">
        <w:rPr>
          <w:rFonts w:ascii="CMEX10" w:eastAsia="CMEX10" w:hAnsi="CMR10" w:cs="CMEX10"/>
          <w:color w:val="00B050"/>
        </w:rPr>
        <w:t>_</w:t>
      </w:r>
    </w:p>
    <w:p w:rsidR="00B26EC4" w:rsidRPr="008C1625" w:rsidRDefault="00B26EC4" w:rsidP="00B26EC4">
      <w:pPr>
        <w:autoSpaceDE w:val="0"/>
        <w:autoSpaceDN w:val="0"/>
        <w:adjustRightInd w:val="0"/>
        <w:spacing w:after="0" w:line="240" w:lineRule="auto"/>
        <w:rPr>
          <w:rFonts w:ascii="CMMI6" w:hAnsi="CMMI6" w:cs="CMMI6"/>
          <w:i/>
          <w:iCs/>
          <w:color w:val="00B050"/>
          <w:sz w:val="12"/>
          <w:szCs w:val="12"/>
        </w:rPr>
      </w:pPr>
      <w:r w:rsidRPr="008C1625">
        <w:rPr>
          <w:rFonts w:ascii="CMMI8" w:eastAsia="CMMI8" w:hAnsi="CMR10" w:cs="CMMI8"/>
          <w:i/>
          <w:iCs/>
          <w:color w:val="00B050"/>
          <w:sz w:val="16"/>
          <w:szCs w:val="16"/>
        </w:rPr>
        <w:t>v</w:t>
      </w:r>
      <w:r w:rsidRPr="008C1625">
        <w:rPr>
          <w:rFonts w:ascii="CMSY8" w:eastAsia="CMSY8" w:hAnsi="CMR10" w:cs="CMSY8" w:hint="eastAsia"/>
          <w:i/>
          <w:iCs/>
          <w:color w:val="00B050"/>
          <w:sz w:val="16"/>
          <w:szCs w:val="16"/>
        </w:rPr>
        <w:t>∈</w:t>
      </w:r>
      <w:r w:rsidRPr="008C1625">
        <w:rPr>
          <w:rFonts w:ascii="CMMI8" w:eastAsia="CMMI8" w:hAnsi="CMR10" w:cs="CMMI8"/>
          <w:i/>
          <w:iCs/>
          <w:color w:val="00B050"/>
          <w:sz w:val="16"/>
          <w:szCs w:val="16"/>
        </w:rPr>
        <w:t>B</w:t>
      </w:r>
      <w:r w:rsidRPr="008C1625">
        <w:rPr>
          <w:rFonts w:ascii="CMMI6" w:hAnsi="CMMI6" w:cs="CMMI6"/>
          <w:i/>
          <w:iCs/>
          <w:color w:val="00B050"/>
          <w:sz w:val="12"/>
          <w:szCs w:val="12"/>
        </w:rPr>
        <w:t>i</w:t>
      </w:r>
    </w:p>
    <w:p w:rsidR="00B26EC4" w:rsidRPr="008C1625" w:rsidRDefault="00B26EC4" w:rsidP="00B26EC4">
      <w:pPr>
        <w:autoSpaceDE w:val="0"/>
        <w:autoSpaceDN w:val="0"/>
        <w:adjustRightInd w:val="0"/>
        <w:spacing w:after="0" w:line="240" w:lineRule="auto"/>
        <w:rPr>
          <w:rFonts w:ascii="CMMI8" w:eastAsia="CMMI8" w:hAnsi="CMR10" w:cs="CMMI8"/>
          <w:i/>
          <w:iCs/>
          <w:color w:val="00B050"/>
          <w:sz w:val="16"/>
          <w:szCs w:val="16"/>
        </w:rPr>
      </w:pPr>
      <w:r w:rsidRPr="008C1625">
        <w:rPr>
          <w:rFonts w:ascii="CMMI10" w:eastAsia="CMMI10" w:hAnsi="CMR10" w:cs="CMMI10"/>
          <w:i/>
          <w:iCs/>
          <w:color w:val="00B050"/>
        </w:rPr>
        <w:t>w</w:t>
      </w:r>
      <w:r w:rsidRPr="008C1625">
        <w:rPr>
          <w:rFonts w:ascii="CMMI8" w:eastAsia="CMMI8" w:hAnsi="CMR10" w:cs="CMMI8"/>
          <w:i/>
          <w:iCs/>
          <w:color w:val="00B050"/>
          <w:sz w:val="16"/>
          <w:szCs w:val="16"/>
        </w:rPr>
        <w:t>v</w:t>
      </w:r>
      <w:r w:rsidRPr="008C1625">
        <w:rPr>
          <w:rFonts w:ascii="CMMI10" w:eastAsia="CMMI10" w:hAnsi="CMR10" w:cs="CMMI10"/>
          <w:i/>
          <w:iCs/>
          <w:color w:val="00B050"/>
        </w:rPr>
        <w:t>d</w:t>
      </w:r>
      <w:r w:rsidRPr="008C1625">
        <w:rPr>
          <w:rFonts w:ascii="CMMI8" w:eastAsia="CMMI8" w:hAnsi="CMR10" w:cs="CMMI8"/>
          <w:i/>
          <w:iCs/>
          <w:color w:val="00B050"/>
          <w:sz w:val="16"/>
          <w:szCs w:val="16"/>
        </w:rPr>
        <w:t>iv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(Euclidean, squared Euclidean or network–based) from district centers to basic areas.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For the geometric approach we will derive a compactness measure based on convex hulls</w:t>
      </w:r>
    </w:p>
    <w:p w:rsidR="00B26EC4" w:rsidRPr="008C1625" w:rsidRDefault="00B26EC4" w:rsidP="00B26EC4">
      <w:pPr>
        <w:rPr>
          <w:rFonts w:ascii="CMR10" w:hAnsi="CMR10" w:cs="CMR10"/>
          <w:color w:val="00B050"/>
        </w:rPr>
      </w:pPr>
      <w:r w:rsidRPr="008C1625">
        <w:rPr>
          <w:rFonts w:ascii="CMR10" w:hAnsi="CMR10" w:cs="CMR10"/>
          <w:color w:val="00B050"/>
        </w:rPr>
        <w:t>to achieve compact territories (see Section 6 for details).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BX10" w:hAnsi="CMBX10" w:cs="CMBX10"/>
          <w:b/>
          <w:bCs/>
          <w:color w:val="00B050"/>
        </w:rPr>
        <w:t xml:space="preserve">Objective </w:t>
      </w:r>
      <w:r w:rsidRPr="008C1625">
        <w:rPr>
          <w:rFonts w:ascii="CMR10" w:hAnsi="CMR10" w:cs="CMR10"/>
          <w:color w:val="00B050"/>
        </w:rPr>
        <w:t xml:space="preserve">The objective can be informally described as follows: partition the set </w:t>
      </w:r>
      <w:r w:rsidRPr="008C1625">
        <w:rPr>
          <w:rFonts w:ascii="CMMI10" w:eastAsia="CMMI10" w:hAnsi="CMBX10" w:cs="CMMI10"/>
          <w:i/>
          <w:iCs/>
          <w:color w:val="00B050"/>
        </w:rPr>
        <w:t xml:space="preserve">V </w:t>
      </w:r>
      <w:r w:rsidRPr="008C1625">
        <w:rPr>
          <w:rFonts w:ascii="CMR10" w:hAnsi="CMR10" w:cs="CMR10"/>
          <w:color w:val="00B050"/>
        </w:rPr>
        <w:t>of basic</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lastRenderedPageBreak/>
        <w:t xml:space="preserve">areas into a number </w:t>
      </w:r>
      <w:r w:rsidRPr="008C1625">
        <w:rPr>
          <w:rFonts w:ascii="CMMI10" w:eastAsia="CMMI10" w:hAnsi="CMBX10" w:cs="CMMI10"/>
          <w:i/>
          <w:iCs/>
          <w:color w:val="00B050"/>
        </w:rPr>
        <w:t xml:space="preserve">p </w:t>
      </w:r>
      <w:r w:rsidRPr="008C1625">
        <w:rPr>
          <w:rFonts w:ascii="CMR10" w:hAnsi="CMR10" w:cs="CMR10"/>
          <w:color w:val="00B050"/>
        </w:rPr>
        <w:t>of territories which satisfy the specified planning criteria like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balance, compactness and contiguity.</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R10" w:hAnsi="CMR10" w:cs="CMR10"/>
          <w:color w:val="00B050"/>
        </w:rPr>
        <w:t>To end this section we summarize the notation introduced above.</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V </w:t>
      </w:r>
      <w:r w:rsidRPr="008C1625">
        <w:rPr>
          <w:rFonts w:ascii="CMR10" w:hAnsi="CMR10" w:cs="CMR10"/>
          <w:color w:val="00B050"/>
        </w:rPr>
        <w:t>set of basic areas</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R10" w:hAnsi="CMR10" w:cs="CMR10"/>
          <w:color w:val="00B050"/>
        </w:rPr>
        <w:t>(</w:t>
      </w:r>
      <w:r w:rsidRPr="008C1625">
        <w:rPr>
          <w:rFonts w:ascii="CMMI10" w:eastAsia="CMMI10" w:hAnsi="CMBX10" w:cs="CMMI10"/>
          <w:i/>
          <w:iCs/>
          <w:color w:val="00B050"/>
        </w:rPr>
        <w:t>x</w:t>
      </w:r>
      <w:r w:rsidRPr="008C1625">
        <w:rPr>
          <w:rFonts w:ascii="CMMI8" w:eastAsia="CMMI8" w:hAnsi="CMBX10" w:cs="CMMI8"/>
          <w:i/>
          <w:iCs/>
          <w:color w:val="00B050"/>
          <w:sz w:val="16"/>
          <w:szCs w:val="16"/>
        </w:rPr>
        <w:t>v</w:t>
      </w:r>
      <w:r w:rsidRPr="008C1625">
        <w:rPr>
          <w:rFonts w:ascii="CMMI10" w:eastAsia="CMMI10" w:hAnsi="CMBX10" w:cs="CMMI10"/>
          <w:i/>
          <w:iCs/>
          <w:color w:val="00B050"/>
        </w:rPr>
        <w:t>, y</w:t>
      </w:r>
      <w:r w:rsidRPr="008C1625">
        <w:rPr>
          <w:rFonts w:ascii="CMMI8" w:eastAsia="CMMI8" w:hAnsi="CMBX10" w:cs="CMMI8"/>
          <w:i/>
          <w:iCs/>
          <w:color w:val="00B050"/>
          <w:sz w:val="16"/>
          <w:szCs w:val="16"/>
        </w:rPr>
        <w:t>v</w:t>
      </w:r>
      <w:r w:rsidRPr="008C1625">
        <w:rPr>
          <w:rFonts w:ascii="CMR10" w:hAnsi="CMR10" w:cs="CMR10"/>
          <w:color w:val="00B050"/>
        </w:rPr>
        <w:t xml:space="preserve">) coordinates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MI10" w:eastAsia="CMMI10" w:hAnsi="CMBX10" w:cs="CMMI10"/>
          <w:i/>
          <w:iCs/>
          <w:color w:val="00B050"/>
        </w:rPr>
      </w:pPr>
      <w:r w:rsidRPr="008C1625">
        <w:rPr>
          <w:rFonts w:ascii="CMMI10" w:eastAsia="CMMI10" w:hAnsi="CMBX10" w:cs="CMMI10"/>
          <w:i/>
          <w:iCs/>
          <w:color w:val="00B050"/>
        </w:rPr>
        <w:t>w</w:t>
      </w:r>
      <w:r w:rsidRPr="008C1625">
        <w:rPr>
          <w:rFonts w:ascii="CMMI8" w:eastAsia="CMMI8" w:hAnsi="CMBX10" w:cs="CMMI8"/>
          <w:i/>
          <w:iCs/>
          <w:color w:val="00B050"/>
          <w:sz w:val="16"/>
          <w:szCs w:val="16"/>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IR</w:t>
      </w:r>
      <w:r w:rsidRPr="008C1625">
        <w:rPr>
          <w:rFonts w:ascii="CMR8" w:hAnsi="CMR8" w:cs="CMR8"/>
          <w:color w:val="00B050"/>
          <w:sz w:val="16"/>
          <w:szCs w:val="16"/>
        </w:rPr>
        <w:t xml:space="preserve">+ </w:t>
      </w:r>
      <w:r w:rsidRPr="008C1625">
        <w:rPr>
          <w:rFonts w:ascii="CMR10" w:hAnsi="CMR10" w:cs="CMR10"/>
          <w:color w:val="00B050"/>
        </w:rPr>
        <w:t xml:space="preserve">activity measure of </w:t>
      </w:r>
      <w:r w:rsidRPr="008C1625">
        <w:rPr>
          <w:rFonts w:ascii="CMMI10" w:eastAsia="CMMI10" w:hAnsi="CMBX10" w:cs="CMMI10"/>
          <w:i/>
          <w:iCs/>
          <w:color w:val="00B050"/>
        </w:rPr>
        <w:t xml:space="preserve">v </w:t>
      </w:r>
      <w:r w:rsidRPr="008C1625">
        <w:rPr>
          <w:rFonts w:ascii="CMSY10" w:eastAsia="CMSY10" w:hAnsi="CMBX10" w:cs="CMSY10" w:hint="eastAsia"/>
          <w:i/>
          <w:iCs/>
          <w:color w:val="00B050"/>
        </w:rPr>
        <w:t>∈</w:t>
      </w:r>
      <w:r w:rsidRPr="008C1625">
        <w:rPr>
          <w:rFonts w:ascii="CMSY10" w:eastAsia="CMSY10" w:hAnsi="CMBX10" w:cs="CMSY10"/>
          <w:i/>
          <w:iCs/>
          <w:color w:val="00B050"/>
        </w:rPr>
        <w:t xml:space="preserve"> </w:t>
      </w:r>
      <w:r w:rsidRPr="008C1625">
        <w:rPr>
          <w:rFonts w:ascii="CMMI10" w:eastAsia="CMMI10" w:hAnsi="CMBX10" w:cs="CMMI10"/>
          <w:i/>
          <w:iCs/>
          <w:color w:val="00B050"/>
        </w:rPr>
        <w:t>V</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V</w:t>
      </w:r>
      <w:r w:rsidRPr="008C1625">
        <w:rPr>
          <w:rFonts w:ascii="CMMI8" w:eastAsia="CMMI8" w:hAnsi="CMBX10" w:cs="CMMI8"/>
          <w:i/>
          <w:iCs/>
          <w:color w:val="00B050"/>
          <w:sz w:val="16"/>
          <w:szCs w:val="16"/>
        </w:rPr>
        <w:t xml:space="preserve">c </w:t>
      </w:r>
      <w:r w:rsidRPr="008C1625">
        <w:rPr>
          <w:rFonts w:ascii="CMR10" w:hAnsi="CMR10" w:cs="CMR10"/>
          <w:color w:val="00B050"/>
        </w:rPr>
        <w:t>set of territory centers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 xml:space="preserve">p </w:t>
      </w:r>
      <w:r w:rsidRPr="008C1625">
        <w:rPr>
          <w:rFonts w:ascii="CMR10" w:hAnsi="CMR10" w:cs="CMR10"/>
          <w:color w:val="00B050"/>
        </w:rPr>
        <w:t>number of territories</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i/>
          <w:iCs/>
          <w:color w:val="00B050"/>
        </w:rPr>
        <w:t>B</w:t>
      </w:r>
      <w:r w:rsidRPr="008C1625">
        <w:rPr>
          <w:rFonts w:ascii="CMMI8" w:eastAsia="CMMI8" w:hAnsi="CMBX10" w:cs="CMMI8"/>
          <w:i/>
          <w:iCs/>
          <w:color w:val="00B050"/>
          <w:sz w:val="16"/>
          <w:szCs w:val="16"/>
        </w:rPr>
        <w:t xml:space="preserve">i </w:t>
      </w:r>
      <w:r w:rsidRPr="008C1625">
        <w:rPr>
          <w:rFonts w:ascii="CMSY10" w:eastAsia="CMSY10" w:hAnsi="CMBX10" w:cs="CMSY10" w:hint="eastAsia"/>
          <w:i/>
          <w:iCs/>
          <w:color w:val="00B050"/>
        </w:rPr>
        <w:t>⊂</w:t>
      </w:r>
      <w:r w:rsidRPr="008C1625">
        <w:rPr>
          <w:rFonts w:ascii="CMMI10" w:eastAsia="CMMI10" w:hAnsi="CMBX10" w:cs="CMMI10"/>
          <w:i/>
          <w:iCs/>
          <w:color w:val="00B050"/>
        </w:rPr>
        <w:t>V i</w:t>
      </w:r>
      <w:r w:rsidRPr="008C1625">
        <w:rPr>
          <w:rFonts w:ascii="CMR10" w:hAnsi="CMR10" w:cs="CMR10"/>
          <w:color w:val="00B050"/>
        </w:rPr>
        <w:t>-th territory</w:t>
      </w:r>
    </w:p>
    <w:p w:rsidR="00B26EC4" w:rsidRPr="008C1625" w:rsidRDefault="00B26EC4" w:rsidP="00B26EC4">
      <w:pPr>
        <w:autoSpaceDE w:val="0"/>
        <w:autoSpaceDN w:val="0"/>
        <w:adjustRightInd w:val="0"/>
        <w:spacing w:after="0" w:line="240" w:lineRule="auto"/>
        <w:rPr>
          <w:rFonts w:ascii="CMMI8" w:eastAsia="CMMI8" w:hAnsi="CMBX10" w:cs="CMMI8"/>
          <w:i/>
          <w:iCs/>
          <w:color w:val="00B050"/>
          <w:sz w:val="16"/>
          <w:szCs w:val="16"/>
        </w:rPr>
      </w:pPr>
      <w:r w:rsidRPr="008C1625">
        <w:rPr>
          <w:rFonts w:ascii="CMMI10" w:eastAsia="CMMI10" w:hAnsi="CMBX10" w:cs="CMMI10"/>
          <w:i/>
          <w:iCs/>
          <w:color w:val="00B050"/>
        </w:rPr>
        <w:t>w</w:t>
      </w:r>
      <w:r w:rsidRPr="008C1625">
        <w:rPr>
          <w:rFonts w:ascii="CMR10" w:hAnsi="CMR10" w:cs="CMR10"/>
          <w:color w:val="00B050"/>
        </w:rPr>
        <w:t>(</w:t>
      </w:r>
      <w:r w:rsidRPr="008C1625">
        <w:rPr>
          <w:rFonts w:ascii="CMMI10" w:eastAsia="CMMI10" w:hAnsi="CMBX10" w:cs="CMMI10"/>
          <w:i/>
          <w:iCs/>
          <w:color w:val="00B050"/>
        </w:rPr>
        <w:t>B</w:t>
      </w:r>
      <w:r w:rsidRPr="008C1625">
        <w:rPr>
          <w:rFonts w:ascii="CMMI8" w:eastAsia="CMMI8" w:hAnsi="CMBX10" w:cs="CMMI8"/>
          <w:i/>
          <w:iCs/>
          <w:color w:val="00B050"/>
          <w:sz w:val="16"/>
          <w:szCs w:val="16"/>
        </w:rPr>
        <w:t>i</w:t>
      </w:r>
      <w:r w:rsidRPr="008C1625">
        <w:rPr>
          <w:rFonts w:ascii="CMR10" w:hAnsi="CMR10" w:cs="CMR10"/>
          <w:color w:val="00B050"/>
        </w:rPr>
        <w:t>) sizeof</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Pr="008C1625" w:rsidRDefault="00B26EC4" w:rsidP="00B26EC4">
      <w:pPr>
        <w:autoSpaceDE w:val="0"/>
        <w:autoSpaceDN w:val="0"/>
        <w:adjustRightInd w:val="0"/>
        <w:spacing w:after="0" w:line="240" w:lineRule="auto"/>
        <w:rPr>
          <w:rFonts w:ascii="CMR10" w:hAnsi="CMR10" w:cs="CMR10"/>
          <w:color w:val="00B050"/>
        </w:rPr>
      </w:pPr>
      <w:r w:rsidRPr="008C1625">
        <w:rPr>
          <w:rFonts w:ascii="CMMI10" w:eastAsia="CMMI10" w:hAnsi="CMBX10" w:cs="CMMI10" w:hint="eastAsia"/>
          <w:i/>
          <w:iCs/>
          <w:color w:val="00B050"/>
        </w:rPr>
        <w:t>μ</w:t>
      </w:r>
      <w:r w:rsidRPr="008C1625">
        <w:rPr>
          <w:rFonts w:ascii="CMMI10" w:eastAsia="CMMI10" w:hAnsi="CMBX10" w:cs="CMMI10"/>
          <w:i/>
          <w:iCs/>
          <w:color w:val="00B050"/>
        </w:rPr>
        <w:t xml:space="preserve"> </w:t>
      </w:r>
      <w:r w:rsidRPr="008C1625">
        <w:rPr>
          <w:rFonts w:ascii="CMR10" w:hAnsi="CMR10" w:cs="CMR10"/>
          <w:color w:val="00B050"/>
        </w:rPr>
        <w:t xml:space="preserve">= </w:t>
      </w:r>
      <w:proofErr w:type="gramStart"/>
      <w:r w:rsidRPr="008C1625">
        <w:rPr>
          <w:rFonts w:ascii="CMMI10" w:eastAsia="CMMI10" w:hAnsi="CMBX10" w:cs="CMMI10"/>
          <w:i/>
          <w:iCs/>
          <w:color w:val="00B050"/>
        </w:rPr>
        <w:t>w</w:t>
      </w:r>
      <w:r w:rsidRPr="008C1625">
        <w:rPr>
          <w:rFonts w:ascii="CMR10" w:hAnsi="CMR10" w:cs="CMR10"/>
          <w:color w:val="00B050"/>
        </w:rPr>
        <w:t>(</w:t>
      </w:r>
      <w:proofErr w:type="gramEnd"/>
      <w:r w:rsidRPr="008C1625">
        <w:rPr>
          <w:rFonts w:ascii="CMMI10" w:eastAsia="CMMI10" w:hAnsi="CMBX10" w:cs="CMMI10"/>
          <w:i/>
          <w:iCs/>
          <w:color w:val="00B050"/>
        </w:rPr>
        <w:t xml:space="preserve">V </w:t>
      </w:r>
      <w:r w:rsidRPr="008C1625">
        <w:rPr>
          <w:rFonts w:ascii="CMR10" w:hAnsi="CMR10" w:cs="CMR10"/>
          <w:color w:val="00B050"/>
        </w:rPr>
        <w:t>)</w:t>
      </w:r>
      <w:r w:rsidRPr="008C1625">
        <w:rPr>
          <w:rFonts w:ascii="CMMI10" w:eastAsia="CMMI10" w:hAnsi="CMBX10" w:cs="CMMI10"/>
          <w:i/>
          <w:iCs/>
          <w:color w:val="00B050"/>
        </w:rPr>
        <w:t xml:space="preserve">/p </w:t>
      </w:r>
      <w:r w:rsidRPr="008C1625">
        <w:rPr>
          <w:rFonts w:ascii="CMR10" w:hAnsi="CMR10" w:cs="CMR10"/>
          <w:color w:val="00B050"/>
        </w:rPr>
        <w:t>average size of territories</w:t>
      </w:r>
    </w:p>
    <w:p w:rsidR="00B26EC4" w:rsidRPr="008C1625" w:rsidRDefault="00B26EC4" w:rsidP="00B26EC4">
      <w:pPr>
        <w:rPr>
          <w:rFonts w:ascii="CMR10" w:hAnsi="CMR10" w:cs="CMR10"/>
          <w:color w:val="00B050"/>
        </w:rPr>
      </w:pPr>
      <w:r w:rsidRPr="008C1625">
        <w:rPr>
          <w:rFonts w:ascii="CMMI10" w:eastAsia="CMMI10" w:hAnsi="CMBX10" w:cs="CMMI10"/>
          <w:i/>
          <w:iCs/>
          <w:color w:val="00B050"/>
        </w:rPr>
        <w:t>d</w:t>
      </w:r>
      <w:r w:rsidRPr="008C1625">
        <w:rPr>
          <w:rFonts w:ascii="CMMI8" w:eastAsia="CMMI8" w:hAnsi="CMBX10" w:cs="CMMI8"/>
          <w:i/>
          <w:iCs/>
          <w:color w:val="00B050"/>
          <w:sz w:val="16"/>
          <w:szCs w:val="16"/>
        </w:rPr>
        <w:t xml:space="preserve">iv </w:t>
      </w:r>
      <w:r w:rsidRPr="008C1625">
        <w:rPr>
          <w:rFonts w:ascii="CMR10" w:hAnsi="CMR10" w:cs="CMR10"/>
          <w:color w:val="00B050"/>
        </w:rPr>
        <w:t xml:space="preserve">distance between </w:t>
      </w:r>
      <w:r w:rsidRPr="008C1625">
        <w:rPr>
          <w:rFonts w:ascii="CMMI10" w:eastAsia="CMMI10" w:hAnsi="CMBX10" w:cs="CMMI10"/>
          <w:i/>
          <w:iCs/>
          <w:color w:val="00B050"/>
        </w:rPr>
        <w:t xml:space="preserve">v </w:t>
      </w:r>
      <w:r w:rsidRPr="008C1625">
        <w:rPr>
          <w:rFonts w:ascii="CMR10" w:hAnsi="CMR10" w:cs="CMR10"/>
          <w:color w:val="00B050"/>
        </w:rPr>
        <w:t xml:space="preserve">and the center of </w:t>
      </w:r>
      <w:r w:rsidRPr="008C1625">
        <w:rPr>
          <w:rFonts w:ascii="CMMI10" w:eastAsia="CMMI10" w:hAnsi="CMBX10" w:cs="CMMI10"/>
          <w:i/>
          <w:iCs/>
          <w:color w:val="00B050"/>
        </w:rPr>
        <w:t>B</w:t>
      </w:r>
      <w:r w:rsidRPr="008C1625">
        <w:rPr>
          <w:rFonts w:ascii="CMMI8" w:eastAsia="CMMI8" w:hAnsi="CMBX10" w:cs="CMMI8"/>
          <w:i/>
          <w:iCs/>
          <w:color w:val="00B050"/>
          <w:sz w:val="16"/>
          <w:szCs w:val="16"/>
        </w:rPr>
        <w:t>i</w:t>
      </w:r>
    </w:p>
    <w:p w:rsidR="00B26EC4" w:rsidRDefault="00B26EC4" w:rsidP="009A5DAD">
      <w:pPr>
        <w:rPr>
          <w:sz w:val="24"/>
          <w:szCs w:val="24"/>
        </w:rPr>
      </w:pPr>
    </w:p>
    <w:p w:rsidR="00C32244" w:rsidRDefault="00C32244" w:rsidP="009A5DAD"/>
    <w:p w:rsidR="00423B62" w:rsidRPr="008C1625" w:rsidRDefault="00423B62" w:rsidP="00423B62">
      <w:pPr>
        <w:autoSpaceDE w:val="0"/>
        <w:autoSpaceDN w:val="0"/>
        <w:adjustRightInd w:val="0"/>
        <w:spacing w:after="0" w:line="240" w:lineRule="auto"/>
        <w:rPr>
          <w:rFonts w:cs="T45"/>
          <w:color w:val="00B050"/>
        </w:rPr>
      </w:pPr>
      <w:r w:rsidRPr="008C1625">
        <w:rPr>
          <w:rFonts w:cs="T45"/>
          <w:color w:val="00B050"/>
        </w:rPr>
        <w:t>3.1.1 Generelle Voraussetzungen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Kleinste Gebietseinheiten (KGE). </w:t>
      </w:r>
      <w:r w:rsidRPr="008C1625">
        <w:rPr>
          <w:rFonts w:cs="T43"/>
          <w:color w:val="00B050"/>
        </w:rPr>
        <w:t>Wir gehen davon aus, da_ das aufzuteilende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Gebiet als eine Menge </w:t>
      </w:r>
      <w:r w:rsidRPr="008C1625">
        <w:rPr>
          <w:rFonts w:cs="T40"/>
          <w:color w:val="00B050"/>
        </w:rPr>
        <w:t xml:space="preserve">V </w:t>
      </w:r>
      <w:r w:rsidRPr="008C1625">
        <w:rPr>
          <w:rFonts w:cs="T43"/>
          <w:color w:val="00B050"/>
        </w:rPr>
        <w:t>kleinster Gebietseinheiten (KGE) gegeben ist, und da_ durch</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Zusammenfassen dieser KGE das Gebiet in Bezirke aufgeteilt wird. Obwohl die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achenhafte Gebilde sind, werden sie zumeist als punktformig lokalisiert angenommen.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(Diese topologischen Voraussetzungen diskutieren wir im nachsten Abschnitt.)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Zentren. </w:t>
      </w:r>
      <w:r w:rsidRPr="008C1625">
        <w:rPr>
          <w:rFonts w:cs="T43"/>
          <w:color w:val="00B050"/>
        </w:rPr>
        <w:t xml:space="preserve">Jeder Bezirk ist durch einen geographischen Ort, sein </w:t>
      </w:r>
      <w:r w:rsidRPr="008C1625">
        <w:rPr>
          <w:rFonts w:cs="T35"/>
          <w:color w:val="00B050"/>
        </w:rPr>
        <w:t>Zentrum</w:t>
      </w:r>
      <w:r w:rsidRPr="008C1625">
        <w:rPr>
          <w:rFonts w:cs="T43"/>
          <w:color w:val="00B050"/>
        </w:rPr>
        <w:t>, charakterisiert.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 Modelle des Kapitels 7 setzen gegebene Zentren voraus; Verfahren zur</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Bestimmung von Zentren(-orten), zum Beispiel im Fall bekannter Bezirke, </w:t>
      </w:r>
      <w:proofErr w:type="gramStart"/>
      <w:r w:rsidRPr="008C1625">
        <w:rPr>
          <w:rFonts w:cs="T43"/>
          <w:color w:val="00B050"/>
        </w:rPr>
        <w:t>sind</w:t>
      </w:r>
      <w:proofErr w:type="gramEnd"/>
      <w:r w:rsidRPr="008C1625">
        <w:rPr>
          <w:rFonts w:cs="T43"/>
          <w:color w:val="00B050"/>
        </w:rPr>
        <w:t xml:space="preserve"> Gegenstand</w:t>
      </w:r>
    </w:p>
    <w:p w:rsidR="00423B62" w:rsidRPr="008C1625" w:rsidRDefault="00423B62" w:rsidP="00423B62">
      <w:pPr>
        <w:rPr>
          <w:color w:val="00B050"/>
        </w:rPr>
      </w:pPr>
      <w:r w:rsidRPr="008C1625">
        <w:rPr>
          <w:rFonts w:cs="T43"/>
          <w:color w:val="00B050"/>
        </w:rPr>
        <w:t xml:space="preserve">von Kapitel 9. Wir bezeichnen die Menge der Zentren mit </w:t>
      </w:r>
      <w:r w:rsidRPr="008C1625">
        <w:rPr>
          <w:rFonts w:cs="T40"/>
          <w:color w:val="00B050"/>
        </w:rPr>
        <w:t>I</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Anzahl Bezirke. </w:t>
      </w:r>
      <w:r w:rsidRPr="008C1625">
        <w:rPr>
          <w:rFonts w:cs="T43"/>
          <w:color w:val="00B050"/>
        </w:rPr>
        <w:t>Alle im weiteren Verlauf diskutierten Modelle gehen von einer</w:t>
      </w:r>
    </w:p>
    <w:p w:rsidR="00423B62" w:rsidRPr="008C1625" w:rsidRDefault="00423B62" w:rsidP="00423B62">
      <w:pPr>
        <w:autoSpaceDE w:val="0"/>
        <w:autoSpaceDN w:val="0"/>
        <w:adjustRightInd w:val="0"/>
        <w:spacing w:after="0" w:line="240" w:lineRule="auto"/>
        <w:rPr>
          <w:rFonts w:cs="T43"/>
          <w:color w:val="00B050"/>
        </w:rPr>
      </w:pPr>
      <w:proofErr w:type="gramStart"/>
      <w:r w:rsidRPr="008C1625">
        <w:rPr>
          <w:rFonts w:cs="T43"/>
          <w:color w:val="00B050"/>
        </w:rPr>
        <w:t>vorgegebenen Anzahl</w:t>
      </w:r>
      <w:proofErr w:type="gramEnd"/>
      <w:r w:rsidRPr="008C1625">
        <w:rPr>
          <w:rFonts w:cs="T43"/>
          <w:color w:val="00B050"/>
        </w:rPr>
        <w:t xml:space="preserve"> zu bildender Bezirke aus. Wir bezeichnen diese Anzahl</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durchgangig mit </w:t>
      </w:r>
      <w:r w:rsidRPr="008C1625">
        <w:rPr>
          <w:rFonts w:cs="T40"/>
          <w:color w:val="00B050"/>
        </w:rPr>
        <w:t>p</w:t>
      </w:r>
      <w:r w:rsidRPr="008C1625">
        <w:rPr>
          <w:rFonts w:cs="T43"/>
          <w:color w:val="00B050"/>
        </w:rPr>
        <w:t xml:space="preserve">. Die Menge der Zentren ist hau_g </w:t>
      </w:r>
      <w:r w:rsidRPr="008C1625">
        <w:rPr>
          <w:rFonts w:cs="T40"/>
          <w:color w:val="00B050"/>
        </w:rPr>
        <w:t xml:space="preserve">I </w:t>
      </w:r>
      <w:r w:rsidRPr="008C1625">
        <w:rPr>
          <w:rFonts w:cs="T43"/>
          <w:color w:val="00B050"/>
        </w:rPr>
        <w:t xml:space="preserve">= </w:t>
      </w:r>
      <w:r w:rsidRPr="008C1625">
        <w:rPr>
          <w:rFonts w:cs="T39"/>
          <w:color w:val="00B050"/>
        </w:rPr>
        <w:t>f</w:t>
      </w:r>
      <w:r w:rsidRPr="008C1625">
        <w:rPr>
          <w:rFonts w:cs="T43"/>
          <w:color w:val="00B050"/>
        </w:rPr>
        <w:t>1</w:t>
      </w:r>
      <w:proofErr w:type="gramStart"/>
      <w:r w:rsidRPr="008C1625">
        <w:rPr>
          <w:rFonts w:cs="T40"/>
          <w:color w:val="00B050"/>
        </w:rPr>
        <w:t>; :</w:t>
      </w:r>
      <w:proofErr w:type="gramEnd"/>
      <w:r w:rsidRPr="008C1625">
        <w:rPr>
          <w:rFonts w:cs="T40"/>
          <w:color w:val="00B050"/>
        </w:rPr>
        <w:t xml:space="preserve"> : : ; p</w:t>
      </w:r>
      <w:r w:rsidRPr="008C1625">
        <w:rPr>
          <w:rFonts w:cs="T39"/>
          <w:color w:val="00B050"/>
        </w:rPr>
        <w:t>g</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Eindeutige Zuordnung der KGE. </w:t>
      </w:r>
      <w:r w:rsidRPr="008C1625">
        <w:rPr>
          <w:rFonts w:cs="T43"/>
          <w:color w:val="00B050"/>
        </w:rPr>
        <w:t>Jede KGE soll genau einem Bezirk zugewiesen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werden. Dazu werden Bezirke </w:t>
      </w:r>
      <w:r w:rsidRPr="008C1625">
        <w:rPr>
          <w:rFonts w:cs="T40"/>
          <w:color w:val="00B050"/>
        </w:rPr>
        <w:t>B</w:t>
      </w:r>
      <w:r w:rsidRPr="008C1625">
        <w:rPr>
          <w:rFonts w:cs="T38"/>
          <w:color w:val="00B050"/>
        </w:rPr>
        <w:t>i</w:t>
      </w:r>
      <w:r w:rsidRPr="008C1625">
        <w:rPr>
          <w:rFonts w:cs="T43"/>
          <w:color w:val="00B050"/>
        </w:rPr>
        <w:t xml:space="preserve">, </w:t>
      </w:r>
      <w:r w:rsidRPr="008C1625">
        <w:rPr>
          <w:rFonts w:cs="T40"/>
          <w:color w:val="00B050"/>
        </w:rPr>
        <w:t xml:space="preserve">i </w:t>
      </w:r>
      <w:r w:rsidRPr="008C1625">
        <w:rPr>
          <w:rFonts w:cs="T39"/>
          <w:color w:val="00B050"/>
        </w:rPr>
        <w:t xml:space="preserve">2 </w:t>
      </w:r>
      <w:r w:rsidRPr="008C1625">
        <w:rPr>
          <w:rFonts w:cs="T40"/>
          <w:color w:val="00B050"/>
        </w:rPr>
        <w:t>I</w:t>
      </w:r>
      <w:r w:rsidRPr="008C1625">
        <w:rPr>
          <w:rFonts w:cs="T43"/>
          <w:color w:val="00B050"/>
        </w:rPr>
        <w:t xml:space="preserve">, gebildet, die eine Partition der Menge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darstellen, also</w:t>
      </w:r>
    </w:p>
    <w:p w:rsidR="00423B62" w:rsidRPr="008C1625" w:rsidRDefault="00423B62" w:rsidP="00423B62">
      <w:pPr>
        <w:autoSpaceDE w:val="0"/>
        <w:autoSpaceDN w:val="0"/>
        <w:adjustRightInd w:val="0"/>
        <w:spacing w:after="0" w:line="240" w:lineRule="auto"/>
        <w:rPr>
          <w:rFonts w:cs="T38"/>
          <w:color w:val="00B050"/>
        </w:rPr>
      </w:pPr>
      <w:r w:rsidRPr="008C1625">
        <w:rPr>
          <w:rFonts w:cs="T39"/>
          <w:color w:val="00B050"/>
        </w:rPr>
        <w:t>; 6</w:t>
      </w:r>
      <w:r w:rsidRPr="008C1625">
        <w:rPr>
          <w:rFonts w:cs="T43"/>
          <w:color w:val="00B050"/>
        </w:rPr>
        <w:t xml:space="preserve">=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V; B</w:t>
      </w:r>
      <w:r w:rsidRPr="008C1625">
        <w:rPr>
          <w:rFonts w:cs="T38"/>
          <w:color w:val="00B050"/>
        </w:rPr>
        <w:t xml:space="preserve">i </w:t>
      </w:r>
      <w:r w:rsidRPr="008C1625">
        <w:rPr>
          <w:rFonts w:cs="T39"/>
          <w:color w:val="00B050"/>
        </w:rPr>
        <w:t xml:space="preserve">\ </w:t>
      </w:r>
      <w:r w:rsidRPr="008C1625">
        <w:rPr>
          <w:rFonts w:cs="T40"/>
          <w:color w:val="00B050"/>
        </w:rPr>
        <w:t>B</w:t>
      </w:r>
      <w:r w:rsidRPr="008C1625">
        <w:rPr>
          <w:rFonts w:cs="T38"/>
          <w:color w:val="00B050"/>
        </w:rPr>
        <w:t xml:space="preserve">j </w:t>
      </w:r>
      <w:r w:rsidRPr="008C1625">
        <w:rPr>
          <w:rFonts w:cs="T43"/>
          <w:color w:val="00B050"/>
        </w:rPr>
        <w:t xml:space="preserve">= </w:t>
      </w:r>
      <w:r w:rsidRPr="008C1625">
        <w:rPr>
          <w:rFonts w:cs="T39"/>
          <w:color w:val="00B050"/>
        </w:rPr>
        <w:t>;</w:t>
      </w:r>
      <w:r w:rsidRPr="008C1625">
        <w:rPr>
          <w:rFonts w:cs="T40"/>
          <w:color w:val="00B050"/>
        </w:rPr>
        <w:t xml:space="preserve">; i; j </w:t>
      </w:r>
      <w:r w:rsidRPr="008C1625">
        <w:rPr>
          <w:rFonts w:cs="T39"/>
          <w:color w:val="00B050"/>
        </w:rPr>
        <w:t xml:space="preserve">2 </w:t>
      </w:r>
      <w:r w:rsidRPr="008C1625">
        <w:rPr>
          <w:rFonts w:cs="T40"/>
          <w:color w:val="00B050"/>
        </w:rPr>
        <w:t xml:space="preserve">I; i </w:t>
      </w:r>
      <w:r w:rsidRPr="008C1625">
        <w:rPr>
          <w:rFonts w:cs="T39"/>
          <w:color w:val="00B050"/>
        </w:rPr>
        <w:t>6</w:t>
      </w:r>
      <w:r w:rsidRPr="008C1625">
        <w:rPr>
          <w:rFonts w:cs="T43"/>
          <w:color w:val="00B050"/>
        </w:rPr>
        <w:t xml:space="preserve">= </w:t>
      </w:r>
      <w:r w:rsidRPr="008C1625">
        <w:rPr>
          <w:rFonts w:cs="T40"/>
          <w:color w:val="00B050"/>
        </w:rPr>
        <w:t xml:space="preserve">j; </w:t>
      </w:r>
      <w:r w:rsidRPr="008C1625">
        <w:rPr>
          <w:rFonts w:cs="T43"/>
          <w:color w:val="00B050"/>
        </w:rPr>
        <w:t xml:space="preserve">und </w:t>
      </w:r>
      <w:r w:rsidRPr="008C1625">
        <w:rPr>
          <w:rFonts w:cs="T26"/>
          <w:color w:val="00B050"/>
        </w:rPr>
        <w:t>[</w:t>
      </w:r>
      <w:r w:rsidRPr="008C1625">
        <w:rPr>
          <w:rFonts w:cs="T38"/>
          <w:color w:val="00B050"/>
        </w:rPr>
        <w:t>i</w:t>
      </w:r>
      <w:r w:rsidRPr="008C1625">
        <w:rPr>
          <w:rFonts w:cs="T37"/>
          <w:color w:val="00B050"/>
        </w:rPr>
        <w:t>2</w:t>
      </w:r>
      <w:r w:rsidRPr="008C1625">
        <w:rPr>
          <w:rFonts w:cs="T38"/>
          <w:color w:val="00B050"/>
        </w:rPr>
        <w:t>I</w:t>
      </w:r>
    </w:p>
    <w:p w:rsidR="00423B62" w:rsidRPr="008C1625" w:rsidRDefault="00423B62" w:rsidP="00423B62">
      <w:pPr>
        <w:autoSpaceDE w:val="0"/>
        <w:autoSpaceDN w:val="0"/>
        <w:adjustRightInd w:val="0"/>
        <w:spacing w:after="0" w:line="240" w:lineRule="auto"/>
        <w:rPr>
          <w:rFonts w:cs="T40"/>
          <w:color w:val="00B050"/>
        </w:rPr>
      </w:pPr>
      <w:r w:rsidRPr="008C1625">
        <w:rPr>
          <w:rFonts w:cs="T40"/>
          <w:color w:val="00B050"/>
        </w:rPr>
        <w:t>B</w:t>
      </w:r>
      <w:r w:rsidRPr="008C1625">
        <w:rPr>
          <w:rFonts w:cs="T38"/>
          <w:color w:val="00B050"/>
        </w:rPr>
        <w:t xml:space="preserve">i </w:t>
      </w:r>
      <w:r w:rsidRPr="008C1625">
        <w:rPr>
          <w:rFonts w:cs="T43"/>
          <w:color w:val="00B050"/>
        </w:rPr>
        <w:t xml:space="preserve">= </w:t>
      </w:r>
      <w:r w:rsidRPr="008C1625">
        <w:rPr>
          <w:rFonts w:cs="T40"/>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Balancierung. </w:t>
      </w:r>
      <w:r w:rsidRPr="008C1625">
        <w:rPr>
          <w:rFonts w:cs="T43"/>
          <w:color w:val="00B050"/>
        </w:rPr>
        <w:t>Die zu bildenden Bezirke sollen hinsichtlich eines Gro_en{Attributes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moglichst gleich gro_ sein. Dieses Attribut wird additiv aggregiert aus entsprechenden</w:t>
      </w:r>
    </w:p>
    <w:p w:rsidR="00423B62" w:rsidRPr="008C1625" w:rsidRDefault="00423B62" w:rsidP="00423B62">
      <w:pPr>
        <w:autoSpaceDE w:val="0"/>
        <w:autoSpaceDN w:val="0"/>
        <w:adjustRightInd w:val="0"/>
        <w:spacing w:after="0" w:line="240" w:lineRule="auto"/>
        <w:rPr>
          <w:rFonts w:cs="T40"/>
          <w:color w:val="00B050"/>
        </w:rPr>
      </w:pPr>
      <w:r w:rsidRPr="008C1625">
        <w:rPr>
          <w:rFonts w:cs="T43"/>
          <w:color w:val="00B050"/>
        </w:rPr>
        <w:t xml:space="preserve">Attributen der KGE. Wir gehen also davon aus, da_ zu jeder KGE </w:t>
      </w:r>
      <w:r w:rsidRPr="008C1625">
        <w:rPr>
          <w:rFonts w:cs="T40"/>
          <w:color w:val="00B050"/>
        </w:rPr>
        <w:t xml:space="preserve">v </w:t>
      </w:r>
      <w:r w:rsidRPr="008C1625">
        <w:rPr>
          <w:rFonts w:cs="T39"/>
          <w:color w:val="00B050"/>
        </w:rPr>
        <w:t xml:space="preserve">2 </w:t>
      </w:r>
      <w:r w:rsidRPr="008C1625">
        <w:rPr>
          <w:rFonts w:cs="T40"/>
          <w:color w:val="00B050"/>
        </w:rPr>
        <w:t>V</w:t>
      </w:r>
    </w:p>
    <w:p w:rsidR="00423B62" w:rsidRPr="008C1625" w:rsidRDefault="00423B62" w:rsidP="00423B62">
      <w:pPr>
        <w:autoSpaceDE w:val="0"/>
        <w:autoSpaceDN w:val="0"/>
        <w:adjustRightInd w:val="0"/>
        <w:spacing w:after="0" w:line="240" w:lineRule="auto"/>
        <w:rPr>
          <w:rFonts w:cs="T25"/>
          <w:color w:val="00B050"/>
        </w:rPr>
      </w:pPr>
      <w:r w:rsidRPr="008C1625">
        <w:rPr>
          <w:rFonts w:cs="T35"/>
          <w:color w:val="00B050"/>
        </w:rPr>
        <w:t xml:space="preserve">ein </w:t>
      </w:r>
      <w:r w:rsidRPr="008C1625">
        <w:rPr>
          <w:rFonts w:cs="T43"/>
          <w:color w:val="00B050"/>
        </w:rPr>
        <w:t xml:space="preserve">positives Attribut </w:t>
      </w:r>
      <w:r w:rsidRPr="008C1625">
        <w:rPr>
          <w:rFonts w:cs="T40"/>
          <w:color w:val="00B050"/>
        </w:rPr>
        <w:t>w</w:t>
      </w:r>
      <w:r w:rsidRPr="008C1625">
        <w:rPr>
          <w:rFonts w:cs="T38"/>
          <w:color w:val="00B050"/>
        </w:rPr>
        <w:t xml:space="preserve">v </w:t>
      </w:r>
      <w:r w:rsidRPr="008C1625">
        <w:rPr>
          <w:rFonts w:cs="T39"/>
          <w:color w:val="00B050"/>
        </w:rPr>
        <w:t xml:space="preserve">2 </w:t>
      </w:r>
      <w:r w:rsidRPr="008C1625">
        <w:rPr>
          <w:rFonts w:cs="T25"/>
          <w:color w:val="00B050"/>
        </w:rPr>
        <w:t>R</w:t>
      </w:r>
    </w:p>
    <w:p w:rsidR="00423B62" w:rsidRPr="008C1625" w:rsidRDefault="00423B62" w:rsidP="00423B62">
      <w:pPr>
        <w:rPr>
          <w:rFonts w:cs="T43"/>
          <w:color w:val="00B050"/>
        </w:rPr>
      </w:pPr>
      <w:r w:rsidRPr="008C1625">
        <w:rPr>
          <w:rFonts w:cs="T38"/>
          <w:color w:val="00B050"/>
        </w:rPr>
        <w:t>&gt;</w:t>
      </w:r>
      <w:r w:rsidRPr="008C1625">
        <w:rPr>
          <w:rFonts w:cs="T30"/>
          <w:color w:val="00B050"/>
        </w:rPr>
        <w:t xml:space="preserve">0 </w:t>
      </w:r>
      <w:r w:rsidRPr="008C1625">
        <w:rPr>
          <w:rFonts w:cs="T43"/>
          <w:color w:val="00B050"/>
        </w:rPr>
        <w:t xml:space="preserve">gehort, und da_ die Gro_e des Bezirks </w:t>
      </w:r>
      <w:r w:rsidRPr="008C1625">
        <w:rPr>
          <w:rFonts w:cs="T40"/>
          <w:color w:val="00B050"/>
        </w:rPr>
        <w:t>B</w:t>
      </w:r>
      <w:r w:rsidRPr="008C1625">
        <w:rPr>
          <w:rFonts w:cs="T38"/>
          <w:color w:val="00B050"/>
        </w:rPr>
        <w:t xml:space="preserve">i </w:t>
      </w:r>
      <w:r w:rsidRPr="008C1625">
        <w:rPr>
          <w:rFonts w:cs="T39"/>
          <w:color w:val="00B050"/>
        </w:rPr>
        <w:t xml:space="preserve">_ </w:t>
      </w:r>
      <w:r w:rsidRPr="008C1625">
        <w:rPr>
          <w:rFonts w:cs="T40"/>
          <w:color w:val="00B050"/>
        </w:rPr>
        <w:t xml:space="preserve">V </w:t>
      </w:r>
      <w:r w:rsidRPr="008C1625">
        <w:rPr>
          <w:rFonts w:cs="T43"/>
          <w:color w:val="00B050"/>
        </w:rPr>
        <w:t>durch</w:t>
      </w:r>
    </w:p>
    <w:p w:rsidR="00423B62" w:rsidRPr="008C1625" w:rsidRDefault="00423B62" w:rsidP="00423B62">
      <w:pPr>
        <w:autoSpaceDE w:val="0"/>
        <w:autoSpaceDN w:val="0"/>
        <w:adjustRightInd w:val="0"/>
        <w:spacing w:after="0" w:line="240" w:lineRule="auto"/>
        <w:rPr>
          <w:rFonts w:cs="T24"/>
          <w:color w:val="00B050"/>
        </w:rPr>
      </w:pPr>
      <w:r w:rsidRPr="008C1625">
        <w:rPr>
          <w:rFonts w:cs="T40"/>
          <w:color w:val="00B050"/>
        </w:rPr>
        <w:t>w</w:t>
      </w:r>
      <w:r w:rsidRPr="008C1625">
        <w:rPr>
          <w:rFonts w:cs="T43"/>
          <w:color w:val="00B050"/>
        </w:rPr>
        <w:t>(</w:t>
      </w:r>
      <w:r w:rsidRPr="008C1625">
        <w:rPr>
          <w:rFonts w:cs="T40"/>
          <w:color w:val="00B050"/>
        </w:rPr>
        <w:t>B</w:t>
      </w:r>
      <w:r w:rsidRPr="008C1625">
        <w:rPr>
          <w:rFonts w:cs="T38"/>
          <w:color w:val="00B050"/>
        </w:rPr>
        <w:t>i</w:t>
      </w:r>
      <w:r w:rsidRPr="008C1625">
        <w:rPr>
          <w:rFonts w:cs="T43"/>
          <w:color w:val="00B050"/>
        </w:rPr>
        <w:t xml:space="preserve">) =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gegeben ist. Mit</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_ </w:t>
      </w:r>
      <w:r w:rsidRPr="008C1625">
        <w:rPr>
          <w:rFonts w:cs="T43"/>
          <w:color w:val="00B050"/>
        </w:rPr>
        <w: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1</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p</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V</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bezeichnen wir die mittlere Gro_e der Bezirke. Im Idealfall sollte jeder Bezirk eine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Gro_e von </w:t>
      </w:r>
      <w:r w:rsidRPr="008C1625">
        <w:rPr>
          <w:rFonts w:cs="T40"/>
          <w:color w:val="00B050"/>
        </w:rPr>
        <w:t xml:space="preserve">_ </w:t>
      </w:r>
      <w:r w:rsidRPr="008C1625">
        <w:rPr>
          <w:rFonts w:cs="T43"/>
          <w:color w:val="00B050"/>
        </w:rPr>
        <w:t xml:space="preserve">haben. Diese Zielsetzung bezeichnen wir als </w:t>
      </w:r>
      <w:r w:rsidRPr="008C1625">
        <w:rPr>
          <w:rFonts w:cs="T35"/>
          <w:color w:val="00B050"/>
        </w:rPr>
        <w:t>Balance</w:t>
      </w:r>
      <w:r w:rsidRPr="008C1625">
        <w:rPr>
          <w:rFonts w:cs="T43"/>
          <w:color w:val="00B050"/>
        </w:rPr>
        <w:t>{Bedingung. Sie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la_t sich in der Regel nicht gleichzeitig mit der eindeutigen Zuordnung aller KGE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erreichen. Deshalb streben die Modelle danach, ein moglichst hohes Ma_ an Balance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der Bezirksgro_en zu erzielen.</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lastRenderedPageBreak/>
        <w:t xml:space="preserve">Zusammenhang. </w:t>
      </w:r>
      <w:r w:rsidRPr="008C1625">
        <w:rPr>
          <w:rFonts w:cs="T43"/>
          <w:color w:val="00B050"/>
        </w:rPr>
        <w:t>Jeder Bezirk soll aus einer geographisch zusammenhangenden</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Landache bestehen. Ein Modell, das diese Forderung explizit berucksichtigt, benotigt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Informationen daruber, welche KGE benachbart sind. Wird das Benachbartsein mittels</w:t>
      </w:r>
    </w:p>
    <w:p w:rsidR="00423B62" w:rsidRPr="008C1625" w:rsidRDefault="00423B62" w:rsidP="00423B62">
      <w:pPr>
        <w:autoSpaceDE w:val="0"/>
        <w:autoSpaceDN w:val="0"/>
        <w:adjustRightInd w:val="0"/>
        <w:spacing w:after="0" w:line="240" w:lineRule="auto"/>
        <w:rPr>
          <w:rFonts w:cs="T30"/>
          <w:color w:val="00B050"/>
        </w:rPr>
      </w:pPr>
      <w:r w:rsidRPr="008C1625">
        <w:rPr>
          <w:rFonts w:cs="T43"/>
          <w:color w:val="00B050"/>
        </w:rPr>
        <w:t>eines Graphen</w:t>
      </w:r>
      <w:r w:rsidRPr="008C1625">
        <w:rPr>
          <w:rFonts w:cs="T30"/>
          <w:color w:val="00B050"/>
        </w:rPr>
        <w:t>4</w:t>
      </w:r>
    </w:p>
    <w:p w:rsidR="00423B62" w:rsidRPr="008C1625" w:rsidRDefault="00423B62" w:rsidP="00423B62">
      <w:pPr>
        <w:autoSpaceDE w:val="0"/>
        <w:autoSpaceDN w:val="0"/>
        <w:adjustRightInd w:val="0"/>
        <w:spacing w:after="0" w:line="240" w:lineRule="auto"/>
        <w:rPr>
          <w:rFonts w:cs="T43"/>
          <w:color w:val="00B050"/>
        </w:rPr>
      </w:pPr>
      <w:r w:rsidRPr="008C1625">
        <w:rPr>
          <w:rFonts w:cs="T40"/>
          <w:color w:val="00B050"/>
        </w:rPr>
        <w:t xml:space="preserve">G </w:t>
      </w:r>
      <w:r w:rsidRPr="008C1625">
        <w:rPr>
          <w:rFonts w:cs="T43"/>
          <w:color w:val="00B050"/>
        </w:rPr>
        <w:t>= (</w:t>
      </w:r>
      <w:r w:rsidRPr="008C1625">
        <w:rPr>
          <w:rFonts w:cs="T40"/>
          <w:color w:val="00B050"/>
        </w:rPr>
        <w:t>V</w:t>
      </w:r>
      <w:proofErr w:type="gramStart"/>
      <w:r w:rsidRPr="008C1625">
        <w:rPr>
          <w:rFonts w:cs="T40"/>
          <w:color w:val="00B050"/>
        </w:rPr>
        <w:t>;E</w:t>
      </w:r>
      <w:proofErr w:type="gramEnd"/>
      <w:r w:rsidRPr="008C1625">
        <w:rPr>
          <w:rFonts w:cs="T43"/>
          <w:color w:val="00B050"/>
        </w:rPr>
        <w:t>), dessen Ecken die KGE sind, beschrieben, so mu_ das</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Modell diesen Graphen einbeziehen. In den einfacheren Modellen des Kapitels 7 ist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dies nicht realisiert. Zusammenhangende Bezirke konnen deswegen nicht zugesichert</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werden, oft werden sie jedoch indirekt als Folge von Kompaktheit erreicht. Modelle,</w:t>
      </w:r>
    </w:p>
    <w:p w:rsidR="00423B62" w:rsidRPr="008C1625" w:rsidRDefault="00423B62" w:rsidP="00423B62">
      <w:pPr>
        <w:rPr>
          <w:color w:val="00B050"/>
        </w:rPr>
      </w:pPr>
      <w:r w:rsidRPr="008C1625">
        <w:rPr>
          <w:rFonts w:cs="T43"/>
          <w:color w:val="00B050"/>
        </w:rPr>
        <w:t xml:space="preserve">die den Graphen </w:t>
      </w:r>
      <w:r w:rsidRPr="008C1625">
        <w:rPr>
          <w:rFonts w:cs="T40"/>
          <w:color w:val="00B050"/>
        </w:rPr>
        <w:t xml:space="preserve">G </w:t>
      </w:r>
      <w:r w:rsidRPr="008C1625">
        <w:rPr>
          <w:rFonts w:cs="T43"/>
          <w:color w:val="00B050"/>
        </w:rPr>
        <w:t>explizit berucksichtigen, werden in Kapitel 8 vorgestellt.</w:t>
      </w:r>
    </w:p>
    <w:p w:rsidR="00423B62" w:rsidRPr="008C1625" w:rsidRDefault="00423B62" w:rsidP="00423B62">
      <w:pPr>
        <w:autoSpaceDE w:val="0"/>
        <w:autoSpaceDN w:val="0"/>
        <w:adjustRightInd w:val="0"/>
        <w:spacing w:after="0" w:line="240" w:lineRule="auto"/>
        <w:rPr>
          <w:rFonts w:cs="T43"/>
          <w:color w:val="00B050"/>
        </w:rPr>
      </w:pPr>
      <w:r w:rsidRPr="008C1625">
        <w:rPr>
          <w:rFonts w:cs="T41"/>
          <w:color w:val="00B050"/>
        </w:rPr>
        <w:t xml:space="preserve">Kompaktheit. </w:t>
      </w:r>
      <w:r w:rsidRPr="008C1625">
        <w:rPr>
          <w:rFonts w:cs="T43"/>
          <w:color w:val="00B050"/>
        </w:rPr>
        <w:t>Die Zielsetzung einer kompakten Gebietsaufteilung wird modelliert,</w:t>
      </w:r>
    </w:p>
    <w:p w:rsidR="00423B62" w:rsidRPr="008C1625" w:rsidRDefault="00423B62" w:rsidP="00423B62">
      <w:pPr>
        <w:autoSpaceDE w:val="0"/>
        <w:autoSpaceDN w:val="0"/>
        <w:adjustRightInd w:val="0"/>
        <w:spacing w:after="0" w:line="240" w:lineRule="auto"/>
        <w:rPr>
          <w:rFonts w:cs="T38"/>
          <w:color w:val="00B050"/>
        </w:rPr>
      </w:pPr>
      <w:r w:rsidRPr="008C1625">
        <w:rPr>
          <w:rFonts w:cs="T43"/>
          <w:color w:val="00B050"/>
        </w:rPr>
        <w:t xml:space="preserve">indem die Minimierung eines distanzbasierten Ma_es angestrebt wird. Ist </w:t>
      </w:r>
      <w:r w:rsidRPr="008C1625">
        <w:rPr>
          <w:rFonts w:cs="T40"/>
          <w:color w:val="00B050"/>
        </w:rPr>
        <w:t>d</w:t>
      </w:r>
      <w:r w:rsidRPr="008C1625">
        <w:rPr>
          <w:rFonts w:cs="T38"/>
          <w:color w:val="00B050"/>
        </w:rPr>
        <w:t>iv</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 xml:space="preserve">die Entfernung zwischen der KGE </w:t>
      </w:r>
      <w:r w:rsidRPr="008C1625">
        <w:rPr>
          <w:rFonts w:cs="T40"/>
          <w:color w:val="00B050"/>
        </w:rPr>
        <w:t xml:space="preserve">v </w:t>
      </w:r>
      <w:r w:rsidRPr="008C1625">
        <w:rPr>
          <w:rFonts w:cs="T43"/>
          <w:color w:val="00B050"/>
        </w:rPr>
        <w:t xml:space="preserve">und dem Zentrum des Bezirkes </w:t>
      </w:r>
      <w:r w:rsidRPr="008C1625">
        <w:rPr>
          <w:rFonts w:cs="T40"/>
          <w:color w:val="00B050"/>
        </w:rPr>
        <w:t>B</w:t>
      </w:r>
      <w:r w:rsidRPr="008C1625">
        <w:rPr>
          <w:rFonts w:cs="T38"/>
          <w:color w:val="00B050"/>
        </w:rPr>
        <w:t>i</w:t>
      </w:r>
      <w:r w:rsidRPr="008C1625">
        <w:rPr>
          <w:rFonts w:cs="T43"/>
          <w:color w:val="00B050"/>
        </w:rPr>
        <w:t>, so soll die</w:t>
      </w:r>
    </w:p>
    <w:p w:rsidR="00423B62" w:rsidRPr="008C1625" w:rsidRDefault="00423B62" w:rsidP="00423B62">
      <w:pPr>
        <w:autoSpaceDE w:val="0"/>
        <w:autoSpaceDN w:val="0"/>
        <w:adjustRightInd w:val="0"/>
        <w:spacing w:after="0" w:line="240" w:lineRule="auto"/>
        <w:rPr>
          <w:rFonts w:cs="T43"/>
          <w:color w:val="00B050"/>
        </w:rPr>
      </w:pPr>
      <w:r w:rsidRPr="008C1625">
        <w:rPr>
          <w:rFonts w:cs="T43"/>
          <w:color w:val="00B050"/>
        </w:rPr>
        <w:t>gewichtete totale Entfernung</w:t>
      </w:r>
    </w:p>
    <w:p w:rsidR="00423B62" w:rsidRPr="008C1625" w:rsidRDefault="00423B62" w:rsidP="00423B62">
      <w:pPr>
        <w:autoSpaceDE w:val="0"/>
        <w:autoSpaceDN w:val="0"/>
        <w:adjustRightInd w:val="0"/>
        <w:spacing w:after="0" w:line="240" w:lineRule="auto"/>
        <w:rPr>
          <w:rFonts w:cs="T38"/>
          <w:color w:val="00B050"/>
        </w:rPr>
      </w:pPr>
      <w:r w:rsidRPr="008C1625">
        <w:rPr>
          <w:rFonts w:cs="T38"/>
          <w:color w:val="00B050"/>
        </w:rPr>
        <w:t>p</w:t>
      </w:r>
    </w:p>
    <w:p w:rsidR="00423B62" w:rsidRPr="008C1625" w:rsidRDefault="00423B62" w:rsidP="00423B62">
      <w:pPr>
        <w:autoSpaceDE w:val="0"/>
        <w:autoSpaceDN w:val="0"/>
        <w:adjustRightInd w:val="0"/>
        <w:spacing w:after="0" w:line="240" w:lineRule="auto"/>
        <w:rPr>
          <w:rFonts w:cs="T24"/>
          <w:color w:val="00B050"/>
        </w:rPr>
      </w:pPr>
      <w:r w:rsidRPr="008C1625">
        <w:rPr>
          <w:rFonts w:cs="T26"/>
          <w:color w:val="00B050"/>
        </w:rPr>
        <w:t>X</w:t>
      </w:r>
      <w:r w:rsidRPr="008C1625">
        <w:rPr>
          <w:rFonts w:cs="T38"/>
          <w:color w:val="00B050"/>
        </w:rPr>
        <w:t>i</w:t>
      </w:r>
      <w:r w:rsidRPr="008C1625">
        <w:rPr>
          <w:rFonts w:cs="T30"/>
          <w:color w:val="00B050"/>
        </w:rPr>
        <w:t xml:space="preserve">=1 </w:t>
      </w:r>
      <w:r w:rsidRPr="008C1625">
        <w:rPr>
          <w:rFonts w:cs="T26"/>
          <w:color w:val="00B050"/>
        </w:rPr>
        <w:t>X</w:t>
      </w:r>
      <w:r w:rsidRPr="008C1625">
        <w:rPr>
          <w:rFonts w:cs="T38"/>
          <w:color w:val="00B050"/>
        </w:rPr>
        <w:t>v</w:t>
      </w:r>
      <w:r w:rsidRPr="008C1625">
        <w:rPr>
          <w:rFonts w:cs="T37"/>
          <w:color w:val="00B050"/>
        </w:rPr>
        <w:t>2</w:t>
      </w:r>
      <w:r w:rsidRPr="008C1625">
        <w:rPr>
          <w:rFonts w:cs="T38"/>
          <w:color w:val="00B050"/>
        </w:rPr>
        <w:t>B</w:t>
      </w:r>
      <w:r w:rsidRPr="008C1625">
        <w:rPr>
          <w:rFonts w:cs="T24"/>
          <w:color w:val="00B050"/>
        </w:rPr>
        <w:t>i</w:t>
      </w:r>
    </w:p>
    <w:p w:rsidR="00423B62" w:rsidRPr="008C1625" w:rsidRDefault="00423B62" w:rsidP="00423B62">
      <w:pPr>
        <w:autoSpaceDE w:val="0"/>
        <w:autoSpaceDN w:val="0"/>
        <w:adjustRightInd w:val="0"/>
        <w:spacing w:after="0" w:line="240" w:lineRule="auto"/>
        <w:rPr>
          <w:rFonts w:cs="T38"/>
          <w:color w:val="00B050"/>
        </w:rPr>
      </w:pPr>
      <w:r w:rsidRPr="008C1625">
        <w:rPr>
          <w:rFonts w:cs="T40"/>
          <w:color w:val="00B050"/>
        </w:rPr>
        <w:t>w</w:t>
      </w:r>
      <w:r w:rsidRPr="008C1625">
        <w:rPr>
          <w:rFonts w:cs="T38"/>
          <w:color w:val="00B050"/>
        </w:rPr>
        <w:t>v</w:t>
      </w:r>
      <w:r w:rsidRPr="008C1625">
        <w:rPr>
          <w:rFonts w:cs="T40"/>
          <w:color w:val="00B050"/>
        </w:rPr>
        <w:t>d</w:t>
      </w:r>
      <w:r w:rsidRPr="008C1625">
        <w:rPr>
          <w:rFonts w:cs="T38"/>
          <w:color w:val="00B050"/>
        </w:rPr>
        <w:t>iv</w:t>
      </w:r>
    </w:p>
    <w:p w:rsidR="00423B62" w:rsidRPr="008C1625" w:rsidRDefault="00423B62" w:rsidP="00423B62">
      <w:pPr>
        <w:rPr>
          <w:color w:val="00B050"/>
        </w:rPr>
      </w:pPr>
      <w:r w:rsidRPr="008C1625">
        <w:rPr>
          <w:rFonts w:cs="T43"/>
          <w:color w:val="00B050"/>
        </w:rPr>
        <w:t>moglichst klein sein.</w:t>
      </w:r>
    </w:p>
    <w:p w:rsidR="00423B62" w:rsidRPr="00C1507B" w:rsidRDefault="00423B62" w:rsidP="009A5DAD">
      <w:pPr>
        <w:rPr>
          <w:color w:val="00B050"/>
        </w:rPr>
      </w:pPr>
    </w:p>
    <w:p w:rsidR="00F755BD" w:rsidRPr="00C1507B" w:rsidRDefault="008C1625" w:rsidP="00FB5A22">
      <w:pPr>
        <w:pStyle w:val="berschrift2"/>
        <w:numPr>
          <w:ilvl w:val="1"/>
          <w:numId w:val="5"/>
        </w:numPr>
        <w:ind w:left="567" w:hanging="150"/>
        <w:rPr>
          <w:color w:val="00B050"/>
          <w:sz w:val="24"/>
          <w:szCs w:val="24"/>
        </w:rPr>
      </w:pPr>
      <w:r w:rsidRPr="00C1507B">
        <w:rPr>
          <w:color w:val="00B050"/>
          <w:sz w:val="24"/>
          <w:szCs w:val="24"/>
        </w:rPr>
        <w:t>Use cases</w:t>
      </w:r>
    </w:p>
    <w:p w:rsidR="00AB1803" w:rsidRPr="00C1507B" w:rsidRDefault="00AB1803" w:rsidP="00AB1803">
      <w:pPr>
        <w:pStyle w:val="Listenabsatz"/>
        <w:ind w:left="432"/>
        <w:rPr>
          <w:color w:val="00B050"/>
          <w:sz w:val="24"/>
          <w:szCs w:val="24"/>
        </w:rPr>
      </w:pP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Die Planungsaufgabe der Einteilung von Verkaufsgebieten tritt in allen Unternehmen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auf, die mit einem Verkaufs{Au_endienst operieren und den einzelnen Au_endienstmitarbeitern</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Kunden(-regionen) exklusiv zuordnen. Skiera [103, Kap. 1.1] stellt</w:t>
      </w:r>
    </w:p>
    <w:p w:rsidR="00A77F32" w:rsidRPr="00C1507B" w:rsidRDefault="00A77F32" w:rsidP="00A77F32">
      <w:pPr>
        <w:autoSpaceDE w:val="0"/>
        <w:autoSpaceDN w:val="0"/>
        <w:adjustRightInd w:val="0"/>
        <w:spacing w:after="0" w:line="240" w:lineRule="auto"/>
        <w:rPr>
          <w:rFonts w:cs="T43"/>
          <w:color w:val="00B050"/>
          <w:sz w:val="24"/>
          <w:szCs w:val="24"/>
        </w:rPr>
      </w:pPr>
      <w:r w:rsidRPr="00C1507B">
        <w:rPr>
          <w:rFonts w:cs="T43"/>
          <w:color w:val="00B050"/>
          <w:sz w:val="24"/>
          <w:szCs w:val="24"/>
        </w:rPr>
        <w:t>heraus, da_ es sich um eine (hinsichtlich Kosten und Umsatz) bedeutsame und regelm</w:t>
      </w:r>
    </w:p>
    <w:p w:rsidR="005464DF" w:rsidRPr="00C1507B" w:rsidRDefault="00A77F32" w:rsidP="00A77F32">
      <w:pPr>
        <w:rPr>
          <w:color w:val="00B050"/>
          <w:sz w:val="24"/>
          <w:szCs w:val="24"/>
        </w:rPr>
      </w:pPr>
      <w:r w:rsidRPr="00C1507B">
        <w:rPr>
          <w:rFonts w:cs="T43"/>
          <w:color w:val="00B050"/>
          <w:sz w:val="24"/>
          <w:szCs w:val="24"/>
        </w:rPr>
        <w:t>a_ig auftretende Planungsaufgabe handelt.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Entscheidend ist fur uns der Aspekt, da_ es</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sich um Gebiete handelt, die von einem</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Vertreter\ (im weitesten Sinn) betreut werden,</w:t>
      </w:r>
    </w:p>
    <w:p w:rsidR="00B808B6" w:rsidRPr="00C1507B" w:rsidRDefault="00B808B6" w:rsidP="00B808B6">
      <w:pPr>
        <w:autoSpaceDE w:val="0"/>
        <w:autoSpaceDN w:val="0"/>
        <w:adjustRightInd w:val="0"/>
        <w:spacing w:after="0" w:line="240" w:lineRule="auto"/>
        <w:rPr>
          <w:rFonts w:cs="T43"/>
          <w:color w:val="00B050"/>
          <w:sz w:val="24"/>
          <w:szCs w:val="24"/>
        </w:rPr>
      </w:pPr>
      <w:r w:rsidRPr="00C1507B">
        <w:rPr>
          <w:rFonts w:cs="T43"/>
          <w:color w:val="00B050"/>
          <w:sz w:val="24"/>
          <w:szCs w:val="24"/>
        </w:rPr>
        <w:t>wobei dies mit vor{Ort{Tatigkeit, also dem Bereisen seines Gebietes verbunden</w:t>
      </w:r>
    </w:p>
    <w:p w:rsidR="005464DF" w:rsidRPr="00C1507B" w:rsidRDefault="00B808B6" w:rsidP="00B808B6">
      <w:pPr>
        <w:rPr>
          <w:rFonts w:cs="T43"/>
          <w:color w:val="00B050"/>
          <w:sz w:val="24"/>
          <w:szCs w:val="24"/>
        </w:rPr>
      </w:pPr>
      <w:r w:rsidRPr="00C1507B">
        <w:rPr>
          <w:rFonts w:cs="T43"/>
          <w:color w:val="00B050"/>
          <w:sz w:val="24"/>
          <w:szCs w:val="24"/>
        </w:rPr>
        <w:t>ist.</w:t>
      </w:r>
    </w:p>
    <w:p w:rsidR="00B808B6" w:rsidRDefault="00B808B6" w:rsidP="00B808B6">
      <w:pPr>
        <w:rPr>
          <w:rFonts w:cs="T43"/>
          <w:sz w:val="24"/>
          <w:szCs w:val="24"/>
        </w:rPr>
      </w:pPr>
    </w:p>
    <w:p w:rsidR="00B808B6" w:rsidRDefault="00B808B6" w:rsidP="00B808B6">
      <w:pPr>
        <w:rPr>
          <w:rFonts w:cs="T43"/>
          <w:sz w:val="24"/>
          <w:szCs w:val="24"/>
        </w:rPr>
      </w:pPr>
    </w:p>
    <w:p w:rsidR="00B808B6" w:rsidRDefault="00B808B6" w:rsidP="00B808B6">
      <w:pPr>
        <w:rPr>
          <w:rFonts w:cs="T43"/>
          <w:sz w:val="24"/>
          <w:szCs w:val="24"/>
        </w:rPr>
      </w:pPr>
    </w:p>
    <w:p w:rsidR="00B808B6" w:rsidRPr="00B808B6" w:rsidRDefault="00B808B6" w:rsidP="00B808B6">
      <w:pPr>
        <w:rPr>
          <w:sz w:val="24"/>
          <w:szCs w:val="24"/>
        </w:rPr>
      </w:pPr>
    </w:p>
    <w:p w:rsidR="009E08EE" w:rsidRPr="00825B51" w:rsidRDefault="009E08EE" w:rsidP="009E08EE">
      <w:pPr>
        <w:pStyle w:val="berschrift1"/>
        <w:numPr>
          <w:ilvl w:val="0"/>
          <w:numId w:val="5"/>
        </w:numPr>
        <w:rPr>
          <w:rFonts w:asciiTheme="minorHAnsi" w:hAnsiTheme="minorHAnsi"/>
          <w:color w:val="00B050"/>
          <w:sz w:val="24"/>
          <w:szCs w:val="24"/>
        </w:rPr>
      </w:pPr>
      <w:r w:rsidRPr="00825B51">
        <w:rPr>
          <w:rFonts w:asciiTheme="minorHAnsi" w:hAnsiTheme="minorHAnsi"/>
          <w:color w:val="00B050"/>
          <w:sz w:val="24"/>
          <w:szCs w:val="24"/>
        </w:rPr>
        <w:t>Selecting approaches</w:t>
      </w:r>
    </w:p>
    <w:p w:rsidR="009E08EE" w:rsidRPr="00825B51" w:rsidRDefault="009E08EE" w:rsidP="009E08EE">
      <w:pPr>
        <w:rPr>
          <w:color w:val="00B050"/>
        </w:rPr>
      </w:pPr>
    </w:p>
    <w:p w:rsidR="00665CFA" w:rsidRPr="00825B51" w:rsidRDefault="00665CFA" w:rsidP="00665CFA">
      <w:pPr>
        <w:rPr>
          <w:color w:val="00B050"/>
        </w:rPr>
      </w:pPr>
      <w:r w:rsidRPr="00825B51">
        <w:rPr>
          <w:color w:val="00B050"/>
        </w:rPr>
        <w:t>Entscheidungsmatrix? Vor- und anchteile der vorgstellten algorithmen grafisch oder in Tabelle zusammenfassen</w:t>
      </w:r>
    </w:p>
    <w:p w:rsidR="00665CFA" w:rsidRDefault="00665CFA" w:rsidP="00665CFA"/>
    <w:p w:rsidR="00665CFA" w:rsidRPr="00136DEB" w:rsidRDefault="00665CFA" w:rsidP="00665CFA">
      <w:pPr>
        <w:rPr>
          <w:color w:val="00B050"/>
        </w:rPr>
      </w:pPr>
      <w:r w:rsidRPr="00136DEB">
        <w:rPr>
          <w:color w:val="00B050"/>
        </w:rPr>
        <w:t>Der wesentliche Vorteil des locationallocation Ansatzes ist die Moglichkeit, auch</w:t>
      </w:r>
    </w:p>
    <w:p w:rsidR="00665CFA" w:rsidRPr="00136DEB" w:rsidRDefault="00665CFA" w:rsidP="00665CFA">
      <w:pPr>
        <w:rPr>
          <w:color w:val="00B050"/>
        </w:rPr>
      </w:pPr>
      <w:r w:rsidRPr="00136DEB">
        <w:rPr>
          <w:color w:val="00B050"/>
        </w:rPr>
        <w:lastRenderedPageBreak/>
        <w:t>sehr groe Probleme mit vielen KGE zu behandeln. Dies zeigen zum Beispiel George</w:t>
      </w:r>
    </w:p>
    <w:p w:rsidR="00665CFA" w:rsidRPr="00136DEB" w:rsidRDefault="00665CFA" w:rsidP="00665CFA">
      <w:pPr>
        <w:rPr>
          <w:color w:val="00B050"/>
        </w:rPr>
      </w:pPr>
      <w:r w:rsidRPr="00136DEB">
        <w:rPr>
          <w:color w:val="00B050"/>
        </w:rPr>
        <w:t>et al. [42], die Wahlkreise fur Neuseeland auf der Basis von 35000 KGE erstellen. Sie</w:t>
      </w:r>
    </w:p>
    <w:p w:rsidR="00665CFA" w:rsidRPr="00136DEB" w:rsidRDefault="00665CFA" w:rsidP="00665CFA">
      <w:pPr>
        <w:rPr>
          <w:color w:val="00B050"/>
        </w:rPr>
      </w:pPr>
      <w:r w:rsidRPr="00136DEB">
        <w:rPr>
          <w:color w:val="00B050"/>
        </w:rPr>
        <w:t>fuhren das Zuordnungsproblem im Kern auf das Losen eines NetzwerkuProblems</w:t>
      </w:r>
    </w:p>
    <w:p w:rsidR="00665CFA" w:rsidRPr="00136DEB" w:rsidRDefault="00665CFA" w:rsidP="00665CFA">
      <w:pPr>
        <w:rPr>
          <w:color w:val="00B050"/>
        </w:rPr>
      </w:pPr>
      <w:r w:rsidRPr="00136DEB">
        <w:rPr>
          <w:color w:val="00B050"/>
        </w:rPr>
        <w:t>zuruck, fur welches die genannte Groenordnung leicht zu beherrschen ist.</w:t>
      </w:r>
    </w:p>
    <w:p w:rsidR="00665CFA" w:rsidRPr="00136DEB" w:rsidRDefault="00665CFA" w:rsidP="00665CFA">
      <w:pPr>
        <w:rPr>
          <w:color w:val="00B050"/>
        </w:rPr>
      </w:pPr>
      <w:r w:rsidRPr="00136DEB">
        <w:rPr>
          <w:color w:val="00B050"/>
        </w:rPr>
        <w:t>Dennoch ist der Ansatz nicht sehr exibel. Um ein lineares Programm in den die</w:t>
      </w:r>
    </w:p>
    <w:p w:rsidR="00665CFA" w:rsidRPr="00136DEB" w:rsidRDefault="00BC0C54" w:rsidP="00665CFA">
      <w:pPr>
        <w:rPr>
          <w:color w:val="00B050"/>
        </w:rPr>
      </w:pPr>
      <w:r w:rsidRPr="00136DEB">
        <w:rPr>
          <w:color w:val="00B050"/>
        </w:rPr>
        <w:t>Z</w:t>
      </w:r>
      <w:r w:rsidR="00665CFA" w:rsidRPr="00136DEB">
        <w:rPr>
          <w:color w:val="00B050"/>
        </w:rPr>
        <w:t>uordnungsaufgabe beschreibenden Variablen</w:t>
      </w:r>
    </w:p>
    <w:p w:rsidR="00665CFA" w:rsidRPr="00136DEB" w:rsidRDefault="00665CFA" w:rsidP="00665CFA">
      <w:pPr>
        <w:rPr>
          <w:color w:val="00B050"/>
        </w:rPr>
      </w:pPr>
      <w:r w:rsidRPr="00136DEB">
        <w:rPr>
          <w:color w:val="00B050"/>
        </w:rPr>
        <w:tab/>
      </w:r>
      <w:r w:rsidRPr="00136DEB">
        <w:rPr>
          <w:color w:val="00B050"/>
        </w:rPr>
        <w:tab/>
        <w:t>xiv =8&lt;:</w:t>
      </w:r>
    </w:p>
    <w:p w:rsidR="00665CFA" w:rsidRPr="00136DEB" w:rsidRDefault="00665CFA" w:rsidP="00665CFA">
      <w:pPr>
        <w:rPr>
          <w:color w:val="00B050"/>
        </w:rPr>
      </w:pPr>
      <w:r w:rsidRPr="00136DEB">
        <w:rPr>
          <w:color w:val="00B050"/>
        </w:rPr>
        <w:tab/>
      </w:r>
      <w:r w:rsidRPr="00136DEB">
        <w:rPr>
          <w:color w:val="00B050"/>
        </w:rPr>
        <w:tab/>
        <w:t>1 KGE v wird Zentrum i zugeordnet,</w:t>
      </w:r>
    </w:p>
    <w:p w:rsidR="00665CFA" w:rsidRPr="00136DEB" w:rsidRDefault="00665CFA" w:rsidP="00665CFA">
      <w:pPr>
        <w:rPr>
          <w:color w:val="00B050"/>
        </w:rPr>
      </w:pPr>
      <w:r w:rsidRPr="00136DEB">
        <w:rPr>
          <w:color w:val="00B050"/>
        </w:rPr>
        <w:tab/>
      </w:r>
      <w:r w:rsidRPr="00136DEB">
        <w:rPr>
          <w:color w:val="00B050"/>
        </w:rPr>
        <w:tab/>
        <w:t>0 sonst</w:t>
      </w:r>
    </w:p>
    <w:p w:rsidR="00665CFA" w:rsidRPr="00136DEB" w:rsidRDefault="00665CFA" w:rsidP="00665CFA">
      <w:pPr>
        <w:rPr>
          <w:color w:val="00B050"/>
        </w:rPr>
      </w:pPr>
      <w:r w:rsidRPr="00136DEB">
        <w:rPr>
          <w:color w:val="00B050"/>
        </w:rPr>
        <w:tab/>
      </w:r>
      <w:r w:rsidRPr="00136DEB">
        <w:rPr>
          <w:color w:val="00B050"/>
        </w:rPr>
        <w:tab/>
        <w:t>zu erhalten, mussen die einbezogenen Grossen sich auf lineare Terme in diesen Variablen</w:t>
      </w:r>
    </w:p>
    <w:p w:rsidR="00665CFA" w:rsidRPr="00136DEB" w:rsidRDefault="00665CFA" w:rsidP="00665CFA">
      <w:pPr>
        <w:rPr>
          <w:color w:val="00B050"/>
        </w:rPr>
      </w:pPr>
      <w:r w:rsidRPr="00136DEB">
        <w:rPr>
          <w:color w:val="00B050"/>
        </w:rPr>
        <w:t>abbilden lassen. Dies schrankt zum Beispiel di</w:t>
      </w:r>
      <w:r w:rsidR="0084064A" w:rsidRPr="00136DEB">
        <w:rPr>
          <w:color w:val="00B050"/>
        </w:rPr>
        <w:t>e Verwendung von Kompaktheitsm</w:t>
      </w:r>
      <w:r w:rsidRPr="00136DEB">
        <w:rPr>
          <w:color w:val="00B050"/>
        </w:rPr>
        <w:t>n ein.6</w:t>
      </w:r>
    </w:p>
    <w:p w:rsidR="00665CFA" w:rsidRPr="008264A2" w:rsidRDefault="00665CFA" w:rsidP="00665CFA">
      <w:pPr>
        <w:rPr>
          <w:color w:val="00B050"/>
        </w:rPr>
      </w:pPr>
      <w:r w:rsidRPr="008264A2">
        <w:rPr>
          <w:color w:val="00B050"/>
        </w:rPr>
        <w:t>Trotz seiner eingeschrankten Flexibilitat bauen viele Arbeiten, die Gebietsaufteilungsprobleme</w:t>
      </w:r>
    </w:p>
    <w:p w:rsidR="00665CFA" w:rsidRPr="008264A2" w:rsidRDefault="00665CFA" w:rsidP="00665CFA">
      <w:pPr>
        <w:rPr>
          <w:color w:val="00B050"/>
        </w:rPr>
      </w:pPr>
      <w:r w:rsidRPr="008264A2">
        <w:rPr>
          <w:color w:val="00B050"/>
        </w:rPr>
        <w:t>mit Optimierungsmethoden losen, auf dem location{allocation Ansatz</w:t>
      </w:r>
      <w:r w:rsidRPr="008264A2">
        <w:rPr>
          <w:color w:val="00B050"/>
        </w:rPr>
        <w:tab/>
        <w:t>auf (zum Beispiel Fleischmann und Paraschis [35], Hess et al. [50], Hess und Samuels</w:t>
      </w:r>
      <w:r w:rsidRPr="008264A2">
        <w:rPr>
          <w:color w:val="00B050"/>
        </w:rPr>
        <w:tab/>
        <w:t xml:space="preserve">[51], Hojati [52], Marlin [68], Ronen [93], Zoltners und Sinha [115]). </w:t>
      </w:r>
    </w:p>
    <w:p w:rsidR="00665CFA" w:rsidRDefault="00665CFA" w:rsidP="00665CFA">
      <w:r>
        <w:tab/>
      </w:r>
      <w:r>
        <w:tab/>
      </w:r>
      <w:r>
        <w:tab/>
      </w:r>
    </w:p>
    <w:p w:rsidR="00665CFA" w:rsidRPr="00136DEB" w:rsidRDefault="00665CFA" w:rsidP="00665CFA">
      <w:pPr>
        <w:rPr>
          <w:color w:val="00B050"/>
        </w:rPr>
      </w:pPr>
      <w:r w:rsidRPr="00136DEB">
        <w:rPr>
          <w:color w:val="00B050"/>
        </w:rPr>
        <w:t>transportation problem in the allocation phase can be solved efficiently, we found that on</w:t>
      </w:r>
    </w:p>
    <w:p w:rsidR="00665CFA" w:rsidRPr="00136DEB" w:rsidRDefault="00665CFA" w:rsidP="00665CFA">
      <w:pPr>
        <w:rPr>
          <w:color w:val="00B050"/>
        </w:rPr>
      </w:pPr>
      <w:r w:rsidRPr="00136DEB">
        <w:rPr>
          <w:color w:val="00B050"/>
        </w:rPr>
        <w:t>large-scale problems the running times were still to high.</w:t>
      </w:r>
    </w:p>
    <w:p w:rsidR="00665CFA" w:rsidRPr="00136DEB" w:rsidRDefault="00665CFA" w:rsidP="00665CFA">
      <w:pPr>
        <w:rPr>
          <w:color w:val="00B050"/>
        </w:rPr>
      </w:pPr>
      <w:r w:rsidRPr="00136DEB">
        <w:rPr>
          <w:color w:val="00B050"/>
        </w:rPr>
        <w:t>Therefore we detail out a heuristic approach, so far only sketched in the literature, that</w:t>
      </w:r>
    </w:p>
    <w:p w:rsidR="00665CFA" w:rsidRPr="00136DEB" w:rsidRDefault="00665CFA" w:rsidP="00665CFA">
      <w:pPr>
        <w:rPr>
          <w:color w:val="00B050"/>
        </w:rPr>
      </w:pPr>
      <w:r w:rsidRPr="00136DEB">
        <w:rPr>
          <w:color w:val="00B050"/>
        </w:rPr>
        <w:t>solves the territory design problem geometrically. This successive dichotomies heuristic proves</w:t>
      </w:r>
    </w:p>
    <w:p w:rsidR="00665CFA" w:rsidRPr="00136DEB" w:rsidRDefault="00665CFA" w:rsidP="00FB4C9C">
      <w:pPr>
        <w:rPr>
          <w:color w:val="00B050"/>
        </w:rPr>
      </w:pPr>
      <w:r w:rsidRPr="00136DEB">
        <w:rPr>
          <w:color w:val="00B050"/>
        </w:rPr>
        <w:t xml:space="preserve">to be very fast and flexible. </w:t>
      </w:r>
    </w:p>
    <w:p w:rsidR="00665CFA" w:rsidRPr="00136DEB" w:rsidRDefault="00665CFA" w:rsidP="00665CFA">
      <w:pPr>
        <w:rPr>
          <w:color w:val="00B050"/>
        </w:rPr>
      </w:pPr>
      <w:r w:rsidRPr="00136DEB">
        <w:rPr>
          <w:color w:val="00B050"/>
        </w:rPr>
        <w:tab/>
      </w:r>
      <w:r w:rsidRPr="00136DEB">
        <w:rPr>
          <w:color w:val="00B050"/>
        </w:rPr>
        <w:tab/>
      </w:r>
      <w:r w:rsidRPr="00136DEB">
        <w:rPr>
          <w:color w:val="00B050"/>
        </w:rPr>
        <w:tab/>
      </w:r>
    </w:p>
    <w:p w:rsidR="009B3A02" w:rsidRPr="00136DEB" w:rsidRDefault="009B3A02" w:rsidP="009B3A02">
      <w:pPr>
        <w:rPr>
          <w:color w:val="00B050"/>
        </w:rPr>
      </w:pPr>
      <w:r w:rsidRPr="00136DEB">
        <w:rPr>
          <w:color w:val="00B050"/>
        </w:rPr>
        <w:t>Although</w:t>
      </w:r>
    </w:p>
    <w:p w:rsidR="009B3A02" w:rsidRPr="00136DEB" w:rsidRDefault="009B3A02" w:rsidP="009B3A02">
      <w:pPr>
        <w:rPr>
          <w:color w:val="00B050"/>
        </w:rPr>
      </w:pPr>
      <w:r w:rsidRPr="00136DEB">
        <w:rPr>
          <w:color w:val="00B050"/>
        </w:rPr>
        <w:t>the model can easily be extended, e.g. to balance more than one activity measure, only those</w:t>
      </w:r>
    </w:p>
    <w:p w:rsidR="009B3A02" w:rsidRPr="00136DEB" w:rsidRDefault="009B3A02" w:rsidP="009B3A02">
      <w:pPr>
        <w:rPr>
          <w:color w:val="00B050"/>
        </w:rPr>
      </w:pPr>
      <w:r w:rsidRPr="00136DEB">
        <w:rPr>
          <w:color w:val="00B050"/>
        </w:rPr>
        <w:t>criteria can be incorporated which can be formulated in linear terms. This excludes for</w:t>
      </w:r>
    </w:p>
    <w:p w:rsidR="009B3A02" w:rsidRPr="00136DEB" w:rsidRDefault="009B3A02" w:rsidP="009B3A02">
      <w:pPr>
        <w:rPr>
          <w:color w:val="00B050"/>
        </w:rPr>
      </w:pPr>
      <w:r w:rsidRPr="00136DEB">
        <w:rPr>
          <w:color w:val="00B050"/>
        </w:rPr>
        <w:t>example more complex measures of compactness.</w:t>
      </w:r>
    </w:p>
    <w:p w:rsidR="009B3A02" w:rsidRDefault="009B3A02" w:rsidP="00665CFA"/>
    <w:p w:rsidR="007640BE" w:rsidRPr="00736513" w:rsidRDefault="007640BE" w:rsidP="007640BE">
      <w:pPr>
        <w:rPr>
          <w:color w:val="00B050"/>
        </w:rPr>
      </w:pPr>
      <w:r w:rsidRPr="00736513">
        <w:rPr>
          <w:color w:val="00B050"/>
        </w:rPr>
        <w:t>Using this approach, George et al. [GLW97] solved a problem with up to 25000</w:t>
      </w:r>
    </w:p>
    <w:p w:rsidR="007640BE" w:rsidRPr="00736513" w:rsidRDefault="007640BE" w:rsidP="007640BE">
      <w:pPr>
        <w:rPr>
          <w:color w:val="00B050"/>
        </w:rPr>
      </w:pPr>
      <w:r w:rsidRPr="00736513">
        <w:rPr>
          <w:color w:val="00B050"/>
        </w:rPr>
        <w:t>basic areas.</w:t>
      </w:r>
    </w:p>
    <w:p w:rsidR="00976AA6" w:rsidRDefault="00976AA6" w:rsidP="007640BE"/>
    <w:p w:rsidR="00976AA6" w:rsidRPr="00136DEB" w:rsidRDefault="00976AA6" w:rsidP="00976AA6">
      <w:pPr>
        <w:rPr>
          <w:color w:val="00B050"/>
        </w:rPr>
      </w:pPr>
      <w:r w:rsidRPr="00136DEB">
        <w:rPr>
          <w:color w:val="00B050"/>
        </w:rPr>
        <w:t>split als location-allocation model like in bericht71 und gebieteoptimalaufteilen(?) fliegt, da für viele Einheiten zu komplex</w:t>
      </w:r>
    </w:p>
    <w:p w:rsidR="00976AA6" w:rsidRDefault="00976AA6" w:rsidP="00976AA6"/>
    <w:p w:rsidR="00976AA6" w:rsidRPr="00136DEB" w:rsidRDefault="00976AA6" w:rsidP="00976AA6">
      <w:pPr>
        <w:rPr>
          <w:color w:val="00B050"/>
        </w:rPr>
      </w:pPr>
      <w:r w:rsidRPr="00136DEB">
        <w:rPr>
          <w:color w:val="00B050"/>
        </w:rPr>
        <w:t xml:space="preserve">- split resolution problem: erkenntis: However we found that the running time is still too high for the solution of large-scale problems with many thousands of basic areas in an interactive environment. </w:t>
      </w:r>
    </w:p>
    <w:p w:rsidR="00976AA6" w:rsidRDefault="00976AA6" w:rsidP="007640BE"/>
    <w:p w:rsidR="009B3A02" w:rsidRDefault="009B3A02" w:rsidP="00665CFA"/>
    <w:p w:rsidR="00665CFA" w:rsidRPr="00643FD4" w:rsidRDefault="00665CFA" w:rsidP="00665CFA">
      <w:pPr>
        <w:rPr>
          <w:color w:val="00B050"/>
        </w:rPr>
      </w:pPr>
      <w:r w:rsidRPr="00643FD4">
        <w:rPr>
          <w:color w:val="00B050"/>
        </w:rPr>
        <w:t>In dieser Weise wird zwischen den Schritten location und</w:t>
      </w:r>
    </w:p>
    <w:p w:rsidR="00665CFA" w:rsidRPr="00643FD4" w:rsidRDefault="00665CFA" w:rsidP="00665CFA">
      <w:pPr>
        <w:rPr>
          <w:color w:val="00B050"/>
        </w:rPr>
      </w:pPr>
      <w:r w:rsidRPr="00643FD4">
        <w:rPr>
          <w:color w:val="00B050"/>
        </w:rPr>
        <w:t>allocation abgewechselt, bis ein Abbruchkriterium erfullt ist.</w:t>
      </w:r>
    </w:p>
    <w:p w:rsidR="00665CFA" w:rsidRPr="00643FD4" w:rsidRDefault="00665CFA" w:rsidP="00665CFA">
      <w:pPr>
        <w:rPr>
          <w:color w:val="00B050"/>
        </w:rPr>
      </w:pPr>
      <w:r w:rsidRPr="00643FD4">
        <w:rPr>
          <w:color w:val="00B050"/>
        </w:rPr>
        <w:t>Dieses Prinzip wurde von Hess et al. [50] fur die Gebietsaufteilung zunachst im</w:t>
      </w:r>
    </w:p>
    <w:p w:rsidR="00665CFA" w:rsidRPr="00301024" w:rsidRDefault="00665CFA" w:rsidP="00665CFA">
      <w:pPr>
        <w:rPr>
          <w:color w:val="00B050"/>
        </w:rPr>
      </w:pPr>
      <w:r w:rsidRPr="00301024">
        <w:rPr>
          <w:color w:val="00B050"/>
        </w:rPr>
        <w:t>Zusammenhang der Einteilung von Wahlkreisen eingefuhrt, und etablierte sich dann</w:t>
      </w:r>
    </w:p>
    <w:p w:rsidR="00665CFA" w:rsidRPr="00301024" w:rsidRDefault="00665CFA" w:rsidP="00665CFA">
      <w:pPr>
        <w:rPr>
          <w:color w:val="00B050"/>
        </w:rPr>
      </w:pPr>
      <w:r w:rsidRPr="00301024">
        <w:rPr>
          <w:color w:val="00B050"/>
        </w:rPr>
        <w:t>als GEOLINE{Modell fur die Verkaufsgebietsgestaltung (Hess und Samuels [51]).</w:t>
      </w:r>
    </w:p>
    <w:p w:rsidR="00665CFA" w:rsidRPr="00301024" w:rsidRDefault="00665CFA" w:rsidP="00665CFA">
      <w:pPr>
        <w:rPr>
          <w:color w:val="00B050"/>
        </w:rPr>
      </w:pPr>
      <w:r w:rsidRPr="00301024">
        <w:rPr>
          <w:color w:val="00B050"/>
        </w:rPr>
        <w:t>Spater verwendeten es in modi_zierter Form zum Beispiel auch Fleischmann und</w:t>
      </w:r>
    </w:p>
    <w:p w:rsidR="00665CFA" w:rsidRPr="00301024" w:rsidRDefault="00665CFA" w:rsidP="00665CFA">
      <w:pPr>
        <w:rPr>
          <w:color w:val="00B050"/>
        </w:rPr>
      </w:pPr>
      <w:r w:rsidRPr="00301024">
        <w:rPr>
          <w:color w:val="00B050"/>
        </w:rPr>
        <w:t>Paraschis [35].</w:t>
      </w:r>
    </w:p>
    <w:p w:rsidR="00665CFA" w:rsidRPr="00301024" w:rsidRDefault="00665CFA" w:rsidP="00665CFA">
      <w:pPr>
        <w:rPr>
          <w:color w:val="00B050"/>
        </w:rPr>
      </w:pPr>
      <w:r w:rsidRPr="00301024">
        <w:rPr>
          <w:color w:val="00B050"/>
        </w:rPr>
        <w:t>For example, Hess and Samuels [7,p. P-53] admit that their procedure, GEOLINE, "does not provide optimal sales</w:t>
      </w:r>
      <w:r w:rsidRPr="00301024">
        <w:rPr>
          <w:color w:val="00B050"/>
        </w:rPr>
        <w:tab/>
        <w:t xml:space="preserve">territories" </w:t>
      </w:r>
    </w:p>
    <w:p w:rsidR="00665CFA" w:rsidRDefault="00665CFA" w:rsidP="00665CFA">
      <w:r>
        <w:tab/>
      </w:r>
      <w:r>
        <w:tab/>
      </w:r>
      <w:r>
        <w:tab/>
      </w:r>
      <w:r>
        <w:tab/>
      </w:r>
    </w:p>
    <w:p w:rsidR="00665CFA" w:rsidRPr="00301024" w:rsidRDefault="00665CFA" w:rsidP="00665CFA">
      <w:pPr>
        <w:rPr>
          <w:color w:val="00B050"/>
        </w:rPr>
      </w:pPr>
      <w:r w:rsidRPr="00301024">
        <w:rPr>
          <w:color w:val="00B050"/>
        </w:rPr>
        <w:t>The Hess and Samuels LP relaxation plus rounding approach has several shortcomings.</w:t>
      </w:r>
    </w:p>
    <w:p w:rsidR="00665CFA" w:rsidRPr="00301024" w:rsidRDefault="00665CFA" w:rsidP="00665CFA">
      <w:pPr>
        <w:rPr>
          <w:color w:val="00B050"/>
        </w:rPr>
      </w:pPr>
      <w:r w:rsidRPr="00301024">
        <w:rPr>
          <w:color w:val="00B050"/>
        </w:rPr>
        <w:t>First, the solution may not be optimal. It may be embarrassing for the model user</w:t>
      </w:r>
    </w:p>
    <w:p w:rsidR="00665CFA" w:rsidRPr="00301024" w:rsidRDefault="00665CFA" w:rsidP="00665CFA">
      <w:pPr>
        <w:rPr>
          <w:color w:val="00B050"/>
        </w:rPr>
      </w:pPr>
      <w:r w:rsidRPr="00301024">
        <w:rPr>
          <w:color w:val="00B050"/>
        </w:rPr>
        <w:t>to develop a sales territory alignment which is not as good as an alignment developed</w:t>
      </w:r>
    </w:p>
    <w:p w:rsidR="00665CFA" w:rsidRPr="00301024" w:rsidRDefault="00665CFA" w:rsidP="00665CFA">
      <w:pPr>
        <w:rPr>
          <w:color w:val="00B050"/>
        </w:rPr>
      </w:pPr>
      <w:r w:rsidRPr="00301024">
        <w:rPr>
          <w:color w:val="00B050"/>
        </w:rPr>
        <w:t>by a sales manager or a sales analyst looking at a map. Second, the rounded solution</w:t>
      </w:r>
    </w:p>
    <w:p w:rsidR="00665CFA" w:rsidRPr="00301024" w:rsidRDefault="00665CFA" w:rsidP="00665CFA">
      <w:pPr>
        <w:rPr>
          <w:color w:val="00B050"/>
        </w:rPr>
      </w:pPr>
      <w:r w:rsidRPr="00301024">
        <w:rPr>
          <w:color w:val="00B050"/>
        </w:rPr>
        <w:t>may significantly disrupt the balance specified by constraints (2). This is bound to</w:t>
      </w:r>
    </w:p>
    <w:p w:rsidR="00665CFA" w:rsidRPr="00301024" w:rsidRDefault="00665CFA" w:rsidP="00665CFA">
      <w:pPr>
        <w:rPr>
          <w:color w:val="00B050"/>
        </w:rPr>
      </w:pPr>
      <w:r w:rsidRPr="00301024">
        <w:rPr>
          <w:color w:val="00B050"/>
        </w:rPr>
        <w:t>happen whenever the fractional variables correspond to SCUs which have large</w:t>
      </w:r>
    </w:p>
    <w:p w:rsidR="00665CFA" w:rsidRPr="00301024" w:rsidRDefault="00665CFA" w:rsidP="00665CFA">
      <w:pPr>
        <w:rPr>
          <w:color w:val="00B050"/>
        </w:rPr>
      </w:pPr>
      <w:r w:rsidRPr="00301024">
        <w:rPr>
          <w:color w:val="00B050"/>
        </w:rPr>
        <w:t>attribute values. Third, the Hess and Samuels approach does not guarantee that sales territories</w:t>
      </w:r>
    </w:p>
    <w:p w:rsidR="00665CFA" w:rsidRPr="00301024" w:rsidRDefault="00665CFA" w:rsidP="00665CFA">
      <w:pPr>
        <w:rPr>
          <w:color w:val="00B050"/>
        </w:rPr>
      </w:pPr>
      <w:r w:rsidRPr="00301024">
        <w:rPr>
          <w:color w:val="00B050"/>
        </w:rPr>
        <w:t>are contiguous or connected. A salesperson may be required to enter a different</w:t>
      </w:r>
    </w:p>
    <w:p w:rsidR="00665CFA" w:rsidRPr="00301024" w:rsidRDefault="00665CFA" w:rsidP="00665CFA">
      <w:pPr>
        <w:rPr>
          <w:color w:val="00B050"/>
        </w:rPr>
      </w:pPr>
      <w:r w:rsidRPr="00301024">
        <w:rPr>
          <w:color w:val="00B050"/>
        </w:rPr>
        <w:t>sales territory in an effort to reach another part of his/her territory. Fourth, because it</w:t>
      </w:r>
    </w:p>
    <w:p w:rsidR="00665CFA" w:rsidRPr="00301024" w:rsidRDefault="00665CFA" w:rsidP="00665CFA">
      <w:pPr>
        <w:rPr>
          <w:color w:val="00B050"/>
        </w:rPr>
      </w:pPr>
      <w:r w:rsidRPr="00301024">
        <w:rPr>
          <w:color w:val="00B050"/>
        </w:rPr>
        <w:t>is a single attribute approach, the Hess and Samuels approach does not accommodate</w:t>
      </w:r>
    </w:p>
    <w:p w:rsidR="00665CFA" w:rsidRPr="00301024" w:rsidRDefault="00665CFA" w:rsidP="00665CFA">
      <w:pPr>
        <w:rPr>
          <w:color w:val="00B050"/>
        </w:rPr>
      </w:pPr>
      <w:r w:rsidRPr="00301024">
        <w:rPr>
          <w:color w:val="00B050"/>
        </w:rPr>
        <w:t>multiple territory alignment criteria. Finally, Hess originally developed this approach</w:t>
      </w:r>
    </w:p>
    <w:p w:rsidR="00665CFA" w:rsidRPr="00301024" w:rsidRDefault="00665CFA" w:rsidP="00665CFA">
      <w:pPr>
        <w:rPr>
          <w:color w:val="00B050"/>
        </w:rPr>
      </w:pPr>
      <w:r w:rsidRPr="00301024">
        <w:rPr>
          <w:color w:val="00B050"/>
        </w:rPr>
        <w:t>for political redistricting [8]. Whereas Euclidean compactness is an important criterion</w:t>
      </w:r>
    </w:p>
    <w:p w:rsidR="00665CFA" w:rsidRPr="00301024" w:rsidRDefault="00665CFA" w:rsidP="00665CFA">
      <w:pPr>
        <w:rPr>
          <w:color w:val="00B050"/>
        </w:rPr>
      </w:pPr>
      <w:r w:rsidRPr="00301024">
        <w:rPr>
          <w:color w:val="00B050"/>
        </w:rPr>
        <w:t>for political redistricting, the same is not true for sales territory alignment. The</w:t>
      </w:r>
    </w:p>
    <w:p w:rsidR="00665CFA" w:rsidRPr="00301024" w:rsidRDefault="00665CFA" w:rsidP="00665CFA">
      <w:pPr>
        <w:rPr>
          <w:color w:val="00B050"/>
        </w:rPr>
      </w:pPr>
      <w:r w:rsidRPr="00301024">
        <w:rPr>
          <w:color w:val="00B050"/>
        </w:rPr>
        <w:t>accessibility of SCUs from a territory center via travel lanes (e.g., highways, airline</w:t>
      </w:r>
    </w:p>
    <w:p w:rsidR="00665CFA" w:rsidRPr="00301024" w:rsidRDefault="00665CFA" w:rsidP="00665CFA">
      <w:pPr>
        <w:rPr>
          <w:color w:val="00B050"/>
        </w:rPr>
      </w:pPr>
      <w:r w:rsidRPr="00301024">
        <w:rPr>
          <w:color w:val="00B050"/>
        </w:rPr>
        <w:t>routes) is considerably more important. The inability of the Hess and Samuels</w:t>
      </w:r>
    </w:p>
    <w:p w:rsidR="00665CFA" w:rsidRPr="00301024" w:rsidRDefault="00665CFA" w:rsidP="00665CFA">
      <w:pPr>
        <w:rPr>
          <w:color w:val="00B050"/>
        </w:rPr>
      </w:pPr>
      <w:r w:rsidRPr="00301024">
        <w:rPr>
          <w:color w:val="00B050"/>
        </w:rPr>
        <w:t>approach to accommodate travel lanes and nontraversable obstacles such as mountains</w:t>
      </w:r>
    </w:p>
    <w:p w:rsidR="00665CFA" w:rsidRPr="00301024" w:rsidRDefault="00665CFA" w:rsidP="00665CFA">
      <w:pPr>
        <w:rPr>
          <w:color w:val="00B050"/>
        </w:rPr>
      </w:pPr>
      <w:r w:rsidRPr="00301024">
        <w:rPr>
          <w:color w:val="00B050"/>
        </w:rPr>
        <w:t>and waterways represents a serious deficiency in their approach.</w:t>
      </w:r>
    </w:p>
    <w:p w:rsidR="00665CFA" w:rsidRDefault="00665CFA" w:rsidP="00665CFA"/>
    <w:p w:rsidR="00665CFA" w:rsidRPr="00301024" w:rsidRDefault="00665CFA" w:rsidP="00665CFA">
      <w:pPr>
        <w:rPr>
          <w:color w:val="00B050"/>
        </w:rPr>
      </w:pPr>
      <w:r w:rsidRPr="00301024">
        <w:rPr>
          <w:color w:val="00B050"/>
        </w:rPr>
        <w:t>Unfortunately, due to its combinatorial complexity, the practical use of this model is fairly</w:t>
      </w:r>
    </w:p>
    <w:p w:rsidR="00665CFA" w:rsidRPr="00301024" w:rsidRDefault="00665CFA" w:rsidP="00665CFA">
      <w:pPr>
        <w:rPr>
          <w:color w:val="00B050"/>
        </w:rPr>
      </w:pPr>
      <w:r w:rsidRPr="00301024">
        <w:rPr>
          <w:color w:val="00B050"/>
        </w:rPr>
        <w:t>limited. To this end, Hess et al. [HWS+65] (and subsequently Hess and Samuels [HS71] in their</w:t>
      </w:r>
    </w:p>
    <w:p w:rsidR="00665CFA" w:rsidRPr="00301024" w:rsidRDefault="00665CFA" w:rsidP="00665CFA">
      <w:pPr>
        <w:rPr>
          <w:color w:val="00B050"/>
        </w:rPr>
      </w:pPr>
      <w:r w:rsidRPr="00301024">
        <w:rPr>
          <w:color w:val="00B050"/>
        </w:rPr>
        <w:t>GEOLINE model) used a location–allocation heuristic to solve the problem</w:t>
      </w:r>
    </w:p>
    <w:p w:rsidR="00665CFA" w:rsidRDefault="00665CFA" w:rsidP="00665CFA"/>
    <w:p w:rsidR="00665CFA" w:rsidRDefault="00665CFA" w:rsidP="00665CFA"/>
    <w:p w:rsidR="00665CFA" w:rsidRPr="008B4D7C" w:rsidRDefault="00665CFA" w:rsidP="00665CFA">
      <w:pPr>
        <w:rPr>
          <w:color w:val="00B050"/>
        </w:rPr>
      </w:pPr>
      <w:r w:rsidRPr="008B4D7C">
        <w:rPr>
          <w:color w:val="00B050"/>
        </w:rPr>
        <w:t>The assignment problem now is usually tackled by relaxing the integrality constraints on</w:t>
      </w:r>
    </w:p>
    <w:p w:rsidR="00665CFA" w:rsidRPr="008B4D7C" w:rsidRDefault="00665CFA" w:rsidP="00665CFA">
      <w:pPr>
        <w:rPr>
          <w:color w:val="00B050"/>
        </w:rPr>
      </w:pPr>
      <w:r w:rsidRPr="008B4D7C">
        <w:rPr>
          <w:color w:val="00B050"/>
        </w:rPr>
        <w:t>the assignment variables and solving the resulting capacitated transportation problem using</w:t>
      </w:r>
    </w:p>
    <w:p w:rsidR="00665CFA" w:rsidRPr="008B4D7C" w:rsidRDefault="00665CFA" w:rsidP="00665CFA">
      <w:pPr>
        <w:rPr>
          <w:color w:val="00B050"/>
        </w:rPr>
      </w:pPr>
      <w:r w:rsidRPr="008B4D7C">
        <w:rPr>
          <w:color w:val="00B050"/>
        </w:rPr>
        <w:t>specialized algorithms, like network flow methods, which are suitable for solving large scale</w:t>
      </w:r>
    </w:p>
    <w:p w:rsidR="007640BE" w:rsidRPr="008B4D7C" w:rsidRDefault="00665CFA" w:rsidP="007640BE">
      <w:pPr>
        <w:rPr>
          <w:color w:val="00B050"/>
        </w:rPr>
      </w:pPr>
      <w:r w:rsidRPr="008B4D7C">
        <w:rPr>
          <w:color w:val="00B050"/>
        </w:rPr>
        <w:t xml:space="preserve">problems. </w:t>
      </w:r>
    </w:p>
    <w:p w:rsidR="00665CFA" w:rsidRPr="008B4D7C" w:rsidRDefault="00665CFA" w:rsidP="00665CFA">
      <w:pPr>
        <w:rPr>
          <w:color w:val="00B050"/>
        </w:rPr>
      </w:pPr>
      <w:r w:rsidRPr="008B4D7C">
        <w:rPr>
          <w:color w:val="00B050"/>
        </w:rPr>
        <w:t>However, solving the relaxed problem yields optimal solutions which satisfy the</w:t>
      </w:r>
    </w:p>
    <w:p w:rsidR="00665CFA" w:rsidRPr="008B4D7C" w:rsidRDefault="00665CFA" w:rsidP="00665CFA">
      <w:pPr>
        <w:rPr>
          <w:color w:val="00B050"/>
        </w:rPr>
      </w:pPr>
      <w:r w:rsidRPr="008B4D7C">
        <w:rPr>
          <w:color w:val="00B050"/>
        </w:rPr>
        <w:t>balancing constraints but usually assign portions of basic areas to more than one territory</w:t>
      </w:r>
    </w:p>
    <w:p w:rsidR="00665CFA" w:rsidRPr="008B4D7C" w:rsidRDefault="00665CFA" w:rsidP="00665CFA">
      <w:pPr>
        <w:rPr>
          <w:color w:val="00B050"/>
        </w:rPr>
      </w:pPr>
      <w:r w:rsidRPr="008B4D7C">
        <w:rPr>
          <w:color w:val="00B050"/>
        </w:rPr>
        <w:t>center. To this end, Hess and Samuels [HS71] proposed a simple tie breaking rule, named</w:t>
      </w:r>
    </w:p>
    <w:p w:rsidR="00665CFA" w:rsidRPr="008B4D7C" w:rsidRDefault="00665CFA" w:rsidP="00665CFA">
      <w:pPr>
        <w:rPr>
          <w:color w:val="00B050"/>
        </w:rPr>
      </w:pPr>
      <w:r w:rsidRPr="008B4D7C">
        <w:rPr>
          <w:color w:val="00B050"/>
        </w:rPr>
        <w:t>AssignMAX, which exclusively assigns the so–called split areas to the territory (center) which</w:t>
      </w:r>
    </w:p>
    <w:p w:rsidR="00665CFA" w:rsidRPr="008B4D7C" w:rsidRDefault="00665CFA" w:rsidP="00665CFA">
      <w:pPr>
        <w:rPr>
          <w:color w:val="00B050"/>
        </w:rPr>
      </w:pPr>
      <w:r w:rsidRPr="008B4D7C">
        <w:rPr>
          <w:color w:val="00B050"/>
        </w:rPr>
        <w:t>”owns” the largest share of the split area. In their applications they found, that a rate,</w:t>
      </w:r>
    </w:p>
    <w:p w:rsidR="00665CFA" w:rsidRPr="008B4D7C" w:rsidRDefault="00665CFA" w:rsidP="00665CFA">
      <w:pPr>
        <w:rPr>
          <w:color w:val="00B050"/>
        </w:rPr>
      </w:pPr>
      <w:r w:rsidRPr="008B4D7C">
        <w:rPr>
          <w:color w:val="00B050"/>
        </w:rPr>
        <w:t>i.e. mean number of areas per territory, of n/m ≥ 20 was more than adequate to provide</w:t>
      </w:r>
    </w:p>
    <w:p w:rsidR="00665CFA" w:rsidRPr="008B4D7C" w:rsidRDefault="00665CFA" w:rsidP="00665CFA">
      <w:pPr>
        <w:rPr>
          <w:color w:val="00B050"/>
        </w:rPr>
      </w:pPr>
      <w:r w:rsidRPr="008B4D7C">
        <w:rPr>
          <w:color w:val="00B050"/>
        </w:rPr>
        <w:t xml:space="preserve">territories whose size was within </w:t>
      </w:r>
      <w:r w:rsidRPr="008B4D7C">
        <w:rPr>
          <w:rFonts w:ascii="Calibri" w:hAnsi="Calibri" w:cs="Calibri"/>
          <w:color w:val="00B050"/>
        </w:rPr>
        <w:t></w:t>
      </w:r>
      <w:r w:rsidRPr="008B4D7C">
        <w:rPr>
          <w:color w:val="00B050"/>
        </w:rPr>
        <w:t>}10% of the average. Fleischmann and Paraschis [FP88],</w:t>
      </w:r>
    </w:p>
    <w:p w:rsidR="00665CFA" w:rsidRPr="008B4D7C" w:rsidRDefault="00665CFA" w:rsidP="00665CFA">
      <w:pPr>
        <w:rPr>
          <w:color w:val="00B050"/>
        </w:rPr>
      </w:pPr>
      <w:r w:rsidRPr="008B4D7C">
        <w:rPr>
          <w:color w:val="00B050"/>
        </w:rPr>
        <w:t>however, report that for their application this simple heuristic gave very poor results. For</w:t>
      </w:r>
    </w:p>
    <w:p w:rsidR="00665CFA" w:rsidRPr="008B4D7C" w:rsidRDefault="00665CFA" w:rsidP="00665CFA">
      <w:pPr>
        <w:rPr>
          <w:color w:val="00B050"/>
        </w:rPr>
      </w:pPr>
      <w:r w:rsidRPr="008B4D7C">
        <w:rPr>
          <w:color w:val="00B050"/>
        </w:rPr>
        <w:t>about 50% of the resulting territories the restriction on the size of the territories was violated,</w:t>
      </w:r>
    </w:p>
    <w:p w:rsidR="00665CFA" w:rsidRPr="008B4D7C" w:rsidRDefault="00665CFA" w:rsidP="00665CFA">
      <w:pPr>
        <w:rPr>
          <w:color w:val="00B050"/>
        </w:rPr>
      </w:pPr>
      <w:r w:rsidRPr="008B4D7C">
        <w:rPr>
          <w:color w:val="00B050"/>
        </w:rPr>
        <w:t>in many cases heavily</w:t>
      </w:r>
    </w:p>
    <w:p w:rsidR="00665CFA" w:rsidRDefault="00665CFA" w:rsidP="00665CFA"/>
    <w:p w:rsidR="00665CFA" w:rsidRPr="00976AA6" w:rsidRDefault="00665CFA" w:rsidP="00665CFA">
      <w:pPr>
        <w:rPr>
          <w:color w:val="00B050"/>
        </w:rPr>
      </w:pPr>
      <w:r w:rsidRPr="00976AA6">
        <w:rPr>
          <w:color w:val="00B050"/>
        </w:rPr>
        <w:t>To this</w:t>
      </w:r>
    </w:p>
    <w:p w:rsidR="00665CFA" w:rsidRPr="00976AA6" w:rsidRDefault="00665CFA" w:rsidP="00665CFA">
      <w:pPr>
        <w:rPr>
          <w:color w:val="00B050"/>
        </w:rPr>
      </w:pPr>
      <w:r w:rsidRPr="00976AA6">
        <w:rPr>
          <w:color w:val="00B050"/>
        </w:rPr>
        <w:t>end, they presented a more sophisticated split resolution technique which tries to maximize</w:t>
      </w:r>
    </w:p>
    <w:p w:rsidR="00665CFA" w:rsidRPr="00976AA6" w:rsidRDefault="00665CFA" w:rsidP="00665CFA">
      <w:pPr>
        <w:rPr>
          <w:color w:val="00B050"/>
        </w:rPr>
      </w:pPr>
      <w:r w:rsidRPr="00976AA6">
        <w:rPr>
          <w:color w:val="00B050"/>
        </w:rPr>
        <w:t>the number of split areas that can be resolved without violating the size restriction on the</w:t>
      </w:r>
    </w:p>
    <w:p w:rsidR="00665CFA" w:rsidRPr="00976AA6" w:rsidRDefault="00665CFA" w:rsidP="00665CFA">
      <w:pPr>
        <w:rPr>
          <w:color w:val="00B050"/>
        </w:rPr>
      </w:pPr>
      <w:r w:rsidRPr="00976AA6">
        <w:rPr>
          <w:color w:val="00B050"/>
        </w:rPr>
        <w:t>territories. However, in this way, not all splits could be resolved automatically and some</w:t>
      </w:r>
    </w:p>
    <w:p w:rsidR="00665CFA" w:rsidRPr="00976AA6" w:rsidRDefault="00665CFA" w:rsidP="00665CFA">
      <w:pPr>
        <w:rPr>
          <w:color w:val="00B050"/>
        </w:rPr>
      </w:pPr>
      <w:r w:rsidRPr="00976AA6">
        <w:rPr>
          <w:color w:val="00B050"/>
        </w:rPr>
        <w:t>manual postprocessing was required</w:t>
      </w:r>
    </w:p>
    <w:p w:rsidR="00665CFA" w:rsidRDefault="00665CFA" w:rsidP="00665CFA"/>
    <w:p w:rsidR="00665CFA" w:rsidRDefault="00665CFA" w:rsidP="00665CFA"/>
    <w:p w:rsidR="004517A3" w:rsidRPr="00976AA6" w:rsidRDefault="00665CFA" w:rsidP="00665CFA">
      <w:pPr>
        <w:rPr>
          <w:color w:val="00B050"/>
        </w:rPr>
      </w:pPr>
      <w:r w:rsidRPr="00976AA6">
        <w:rPr>
          <w:color w:val="00B050"/>
        </w:rPr>
        <w:t>Hess&amp;stuart implement somthing like smallest distance – Geoline leifert nicht zusammenhängende Gebiete (Seite 55 pdf gebietoptimala</w:t>
      </w:r>
      <w:r w:rsidR="00976AA6">
        <w:rPr>
          <w:color w:val="00B050"/>
        </w:rPr>
        <w:t>ufteilen), somit nicht geeignet</w:t>
      </w:r>
    </w:p>
    <w:p w:rsidR="00665CFA" w:rsidRPr="00736513" w:rsidRDefault="00665CFA" w:rsidP="00665CFA">
      <w:pPr>
        <w:rPr>
          <w:color w:val="00B050"/>
        </w:rPr>
      </w:pPr>
    </w:p>
    <w:p w:rsidR="00665CFA" w:rsidRPr="00736513" w:rsidRDefault="00665CFA" w:rsidP="00665CFA">
      <w:pPr>
        <w:rPr>
          <w:color w:val="00B050"/>
        </w:rPr>
      </w:pPr>
      <w:r w:rsidRPr="00736513">
        <w:rPr>
          <w:color w:val="00B050"/>
        </w:rPr>
        <w:t>Optimale Splitauosung ist die Bestimmung der besten Gebietsaufteilung in GS</w:t>
      </w:r>
    </w:p>
    <w:p w:rsidR="00665CFA" w:rsidRPr="00736513" w:rsidRDefault="00665CFA" w:rsidP="00665CFA">
      <w:pPr>
        <w:rPr>
          <w:color w:val="00B050"/>
        </w:rPr>
      </w:pPr>
      <w:r w:rsidRPr="00736513">
        <w:rPr>
          <w:color w:val="00B050"/>
        </w:rPr>
        <w:lastRenderedPageBreak/>
        <w:t>hinsichtlich dieses Ziels und wurde in 7.2 durch Baumzerlegung erreicht. Das Subgradienten{</w:t>
      </w:r>
    </w:p>
    <w:p w:rsidR="00665CFA" w:rsidRPr="00736513" w:rsidRDefault="00665CFA" w:rsidP="00665CFA">
      <w:pPr>
        <w:rPr>
          <w:color w:val="00B050"/>
        </w:rPr>
      </w:pPr>
      <w:r w:rsidRPr="00736513">
        <w:rPr>
          <w:color w:val="00B050"/>
        </w:rPr>
        <w:tab/>
        <w:t>Verfahren dagegen leistet vor allem ein Durchsuchen der Menge GS, in der</w:t>
      </w:r>
    </w:p>
    <w:p w:rsidR="00665CFA" w:rsidRPr="00736513" w:rsidRDefault="00665CFA" w:rsidP="00665CFA">
      <w:pPr>
        <w:rPr>
          <w:color w:val="00B050"/>
        </w:rPr>
      </w:pPr>
      <w:r w:rsidRPr="00736513">
        <w:rPr>
          <w:color w:val="00B050"/>
        </w:rPr>
        <w:tab/>
        <w:t>Ho_nung, durch ausreichend lange Suche eine gut balancierte Gebietsaufteilung zu</w:t>
      </w:r>
    </w:p>
    <w:p w:rsidR="00665CFA" w:rsidRPr="00736513" w:rsidRDefault="00665CFA" w:rsidP="00665CFA">
      <w:pPr>
        <w:rPr>
          <w:color w:val="00B050"/>
        </w:rPr>
      </w:pPr>
      <w:r w:rsidRPr="00736513">
        <w:rPr>
          <w:color w:val="00B050"/>
        </w:rPr>
        <w:tab/>
        <w:t>_nden.</w:t>
      </w:r>
    </w:p>
    <w:p w:rsidR="00665CFA" w:rsidRPr="00736513" w:rsidRDefault="00665CFA" w:rsidP="00665CFA">
      <w:pPr>
        <w:rPr>
          <w:color w:val="00B050"/>
        </w:rPr>
      </w:pPr>
      <w:r w:rsidRPr="00736513">
        <w:rPr>
          <w:color w:val="00B050"/>
        </w:rPr>
        <w:tab/>
        <w:t>Damit kann optimale Splitauosung als der direkte Weg zum Ziel angesehen werden,</w:t>
      </w:r>
    </w:p>
    <w:p w:rsidR="00665CFA" w:rsidRPr="00736513" w:rsidRDefault="00665CFA" w:rsidP="00665CFA">
      <w:pPr>
        <w:rPr>
          <w:color w:val="00B050"/>
        </w:rPr>
      </w:pPr>
      <w:r w:rsidRPr="00736513">
        <w:rPr>
          <w:color w:val="00B050"/>
        </w:rPr>
        <w:tab/>
        <w:t>wahrend die Vorgehensweise von Zoltners und Sinha [115] mehr einer etwas</w:t>
      </w:r>
    </w:p>
    <w:p w:rsidR="00665CFA" w:rsidRPr="00736513" w:rsidRDefault="00665CFA" w:rsidP="00665CFA">
      <w:pPr>
        <w:rPr>
          <w:color w:val="00B050"/>
        </w:rPr>
      </w:pPr>
      <w:r w:rsidRPr="00736513">
        <w:rPr>
          <w:color w:val="00B050"/>
        </w:rPr>
        <w:tab/>
      </w:r>
      <w:proofErr w:type="gramStart"/>
      <w:r w:rsidRPr="00736513">
        <w:rPr>
          <w:color w:val="00B050"/>
        </w:rPr>
        <w:t>unsystematischen</w:t>
      </w:r>
      <w:proofErr w:type="gramEnd"/>
      <w:r w:rsidRPr="00736513">
        <w:rPr>
          <w:color w:val="00B050"/>
        </w:rPr>
        <w:t xml:space="preserve"> Suche entspricht.</w:t>
      </w:r>
    </w:p>
    <w:p w:rsidR="00665CFA" w:rsidRDefault="00665CFA" w:rsidP="00665CFA"/>
    <w:p w:rsidR="00976AA6" w:rsidRPr="00736513" w:rsidRDefault="00976AA6" w:rsidP="00976AA6">
      <w:pPr>
        <w:rPr>
          <w:color w:val="00B050"/>
        </w:rPr>
      </w:pPr>
      <w:r w:rsidRPr="00736513">
        <w:rPr>
          <w:color w:val="00B050"/>
        </w:rPr>
        <w:t>Zoltner und Sihna, zusammenhängende Gebiete, jedoch große differenz (Seite 55 pdf gebietoptimalaufteilen)</w:t>
      </w:r>
    </w:p>
    <w:p w:rsidR="00976AA6" w:rsidRPr="00736513" w:rsidRDefault="00976AA6" w:rsidP="0002313A">
      <w:pPr>
        <w:rPr>
          <w:color w:val="00B050"/>
        </w:rPr>
      </w:pPr>
    </w:p>
    <w:p w:rsidR="0002313A" w:rsidRPr="00736513" w:rsidRDefault="0002313A" w:rsidP="0002313A">
      <w:pPr>
        <w:rPr>
          <w:color w:val="00B050"/>
        </w:rPr>
      </w:pPr>
      <w:r w:rsidRPr="00736513">
        <w:rPr>
          <w:color w:val="00B050"/>
        </w:rPr>
        <w:t>Der Vorteil der Vorgehensweise nach Zoltners und Sinha [115] gegenuber der</w:t>
      </w:r>
    </w:p>
    <w:p w:rsidR="0002313A" w:rsidRPr="00736513" w:rsidRDefault="0002313A" w:rsidP="0002313A">
      <w:pPr>
        <w:rPr>
          <w:color w:val="00B050"/>
        </w:rPr>
      </w:pPr>
      <w:r w:rsidRPr="00736513">
        <w:rPr>
          <w:color w:val="00B050"/>
        </w:rPr>
        <w:t>Bestimmung einer Gebietsaufteilung mittels Transportproblem und Splitauosung,</w:t>
      </w:r>
    </w:p>
    <w:p w:rsidR="0002313A" w:rsidRPr="00736513" w:rsidRDefault="0002313A" w:rsidP="0002313A">
      <w:pPr>
        <w:rPr>
          <w:color w:val="00B050"/>
        </w:rPr>
      </w:pPr>
      <w:r w:rsidRPr="00736513">
        <w:rPr>
          <w:color w:val="00B050"/>
        </w:rPr>
        <w:t>scheint somit vor allem darin zu bestehen, da_ hier viele Gebietsaufteilungen berechnet</w:t>
      </w:r>
    </w:p>
    <w:p w:rsidR="0002313A" w:rsidRPr="00736513" w:rsidRDefault="0002313A" w:rsidP="0002313A">
      <w:pPr>
        <w:rPr>
          <w:color w:val="00B050"/>
        </w:rPr>
      </w:pPr>
      <w:r w:rsidRPr="00736513">
        <w:rPr>
          <w:color w:val="00B050"/>
        </w:rPr>
        <w:t>werden, unter denen dann die beste gewahlt werden kann, wahrend im zweiten</w:t>
      </w:r>
    </w:p>
    <w:p w:rsidR="0002313A" w:rsidRPr="00736513" w:rsidRDefault="0002313A" w:rsidP="0002313A">
      <w:pPr>
        <w:rPr>
          <w:color w:val="00B050"/>
        </w:rPr>
      </w:pPr>
      <w:r w:rsidRPr="00736513">
        <w:rPr>
          <w:color w:val="00B050"/>
        </w:rPr>
        <w:t>Fall nur eine Gebietsaufteilung bestimmt wird. Da die Tendenz des Subgradienten{</w:t>
      </w:r>
    </w:p>
    <w:p w:rsidR="0002313A" w:rsidRPr="00736513" w:rsidRDefault="0002313A" w:rsidP="0002313A">
      <w:pPr>
        <w:rPr>
          <w:color w:val="00B050"/>
        </w:rPr>
      </w:pPr>
      <w:r w:rsidRPr="00736513">
        <w:rPr>
          <w:color w:val="00B050"/>
        </w:rPr>
        <w:tab/>
        <w:t>Verfahrens zu balancierten Bezirken geht, wird man erwarten, da_ so moglicherweise</w:t>
      </w:r>
    </w:p>
    <w:p w:rsidR="0002313A" w:rsidRPr="00736513" w:rsidRDefault="0002313A" w:rsidP="0002313A">
      <w:pPr>
        <w:rPr>
          <w:color w:val="00B050"/>
        </w:rPr>
      </w:pPr>
      <w:r w:rsidRPr="00736513">
        <w:rPr>
          <w:color w:val="00B050"/>
        </w:rPr>
        <w:tab/>
        <w:t>eine besser balancierte Gebietsaufteilung bestimmt werden kann, als mit den Methoden</w:t>
      </w:r>
    </w:p>
    <w:p w:rsidR="0002313A" w:rsidRPr="00736513" w:rsidRDefault="0002313A" w:rsidP="0002313A">
      <w:pPr>
        <w:rPr>
          <w:color w:val="00B050"/>
        </w:rPr>
      </w:pPr>
      <w:r w:rsidRPr="00736513">
        <w:rPr>
          <w:color w:val="00B050"/>
        </w:rPr>
        <w:tab/>
        <w:t>des Abschnitts 7.2. Wir werden jedoch zeigen, da_ dies nur sehr selten vorkommen</w:t>
      </w:r>
    </w:p>
    <w:p w:rsidR="0002313A" w:rsidRPr="00736513" w:rsidRDefault="0002313A" w:rsidP="0002313A">
      <w:pPr>
        <w:rPr>
          <w:color w:val="00B050"/>
        </w:rPr>
      </w:pPr>
      <w:r w:rsidRPr="00736513">
        <w:rPr>
          <w:color w:val="00B050"/>
        </w:rPr>
        <w:tab/>
        <w:t>kann (siehe 7.3.3).</w:t>
      </w:r>
    </w:p>
    <w:p w:rsidR="0002313A" w:rsidRDefault="0002313A" w:rsidP="0002313A"/>
    <w:p w:rsidR="0002313A" w:rsidRPr="00736513" w:rsidRDefault="0002313A" w:rsidP="0002313A">
      <w:pPr>
        <w:rPr>
          <w:color w:val="00B050"/>
        </w:rPr>
      </w:pPr>
      <w:r w:rsidRPr="00736513">
        <w:rPr>
          <w:color w:val="00B050"/>
        </w:rPr>
        <w:t>Beobachtung 2 macht deutlich, da_ das von Zoltners und Sinha [115] vernachlassigte</w:t>
      </w:r>
    </w:p>
    <w:p w:rsidR="0002313A" w:rsidRPr="00736513" w:rsidRDefault="0002313A" w:rsidP="0002313A">
      <w:pPr>
        <w:rPr>
          <w:color w:val="00B050"/>
        </w:rPr>
      </w:pPr>
      <w:r w:rsidRPr="00736513">
        <w:rPr>
          <w:color w:val="00B050"/>
        </w:rPr>
        <w:t>Problem der Mehrdeutigkeit bei der Losung des Lagrange{Subproblems (siehe</w:t>
      </w:r>
    </w:p>
    <w:p w:rsidR="0002313A" w:rsidRPr="00736513" w:rsidRDefault="0002313A" w:rsidP="0002313A">
      <w:pPr>
        <w:rPr>
          <w:color w:val="00B050"/>
        </w:rPr>
      </w:pPr>
      <w:r w:rsidRPr="00736513">
        <w:rPr>
          <w:color w:val="00B050"/>
        </w:rPr>
        <w:tab/>
        <w:t>Beobachtung 1 in 7.3.1) gerade dann zu Tage tritt, wenn dabei mit den optimalen</w:t>
      </w:r>
    </w:p>
    <w:p w:rsidR="0002313A" w:rsidRPr="00736513" w:rsidRDefault="0002313A" w:rsidP="0002313A">
      <w:pPr>
        <w:rPr>
          <w:color w:val="00B050"/>
        </w:rPr>
      </w:pPr>
      <w:r w:rsidRPr="00736513">
        <w:rPr>
          <w:color w:val="00B050"/>
        </w:rPr>
        <w:tab/>
        <w:t>Lagrange{Multiplikatoren gearbeitet wird. Die an sich naheliegende Regel, Mehrdeutigkeiten</w:t>
      </w:r>
    </w:p>
    <w:p w:rsidR="0002313A" w:rsidRPr="00736513" w:rsidRDefault="0002313A" w:rsidP="0002313A">
      <w:pPr>
        <w:rPr>
          <w:color w:val="00B050"/>
        </w:rPr>
      </w:pPr>
      <w:r w:rsidRPr="00736513">
        <w:rPr>
          <w:color w:val="00B050"/>
        </w:rPr>
        <w:tab/>
      </w:r>
      <w:r w:rsidRPr="00736513">
        <w:rPr>
          <w:color w:val="00B050"/>
        </w:rPr>
        <w:tab/>
        <w:t>per Zufallsentscheidung aufzulosen, entspricht damit einer zufalligen</w:t>
      </w:r>
    </w:p>
    <w:p w:rsidR="0002313A" w:rsidRPr="00736513" w:rsidRDefault="0002313A" w:rsidP="0002313A">
      <w:pPr>
        <w:rPr>
          <w:color w:val="00B050"/>
        </w:rPr>
      </w:pPr>
      <w:r w:rsidRPr="00736513">
        <w:rPr>
          <w:color w:val="00B050"/>
        </w:rPr>
        <w:tab/>
      </w:r>
      <w:r w:rsidRPr="00736513">
        <w:rPr>
          <w:color w:val="00B050"/>
        </w:rPr>
        <w:tab/>
        <w:t>Splitauosung.</w:t>
      </w:r>
    </w:p>
    <w:p w:rsidR="00665CFA" w:rsidRDefault="00665CFA" w:rsidP="00665CFA"/>
    <w:p w:rsidR="00665CFA" w:rsidRPr="00736513" w:rsidRDefault="00665CFA" w:rsidP="00665CFA">
      <w:pPr>
        <w:rPr>
          <w:color w:val="00B050"/>
        </w:rPr>
      </w:pPr>
      <w:r w:rsidRPr="00736513">
        <w:rPr>
          <w:color w:val="00B050"/>
        </w:rPr>
        <w:t>Auch das Verfahren von Zoltners und Sinha [115] bildet in aller Regel zusammenh</w:t>
      </w:r>
    </w:p>
    <w:p w:rsidR="00665CFA" w:rsidRPr="00736513" w:rsidRDefault="00665CFA" w:rsidP="00665CFA">
      <w:pPr>
        <w:rPr>
          <w:color w:val="00B050"/>
        </w:rPr>
      </w:pPr>
      <w:r w:rsidRPr="00736513">
        <w:rPr>
          <w:color w:val="00B050"/>
        </w:rPr>
        <w:t>angende Bezirke, wenn es mit KW{Distanzen benutzt wird (Satz 8.1).11 Jedoch ist</w:t>
      </w:r>
    </w:p>
    <w:p w:rsidR="00665CFA" w:rsidRPr="00736513" w:rsidRDefault="00665CFA" w:rsidP="00665CFA">
      <w:pPr>
        <w:rPr>
          <w:color w:val="00B050"/>
        </w:rPr>
      </w:pPr>
      <w:r w:rsidRPr="00736513">
        <w:rPr>
          <w:color w:val="00B050"/>
        </w:rPr>
        <w:tab/>
        <w:t>der Algorithmus bei diesem Distanz{Typ auf gut gewahlte Bezirkszentren angewiesen</w:t>
      </w:r>
    </w:p>
    <w:p w:rsidR="00665CFA" w:rsidRPr="00736513" w:rsidRDefault="00665CFA" w:rsidP="00665CFA">
      <w:pPr>
        <w:rPr>
          <w:color w:val="00B050"/>
        </w:rPr>
      </w:pPr>
      <w:r w:rsidRPr="00736513">
        <w:rPr>
          <w:color w:val="00B050"/>
        </w:rPr>
        <w:lastRenderedPageBreak/>
        <w:tab/>
      </w:r>
      <w:r w:rsidRPr="00736513">
        <w:rPr>
          <w:color w:val="00B050"/>
        </w:rPr>
        <w:tab/>
        <w:t>(Beispiel 8.2). Au_erdem benotigt das Subgradienten{Verfahren eine deutlich langere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Rechenzeit, als Algorithmus 8.2.12 Selbst wenn gute Bezirkszentren bekannt sind, ist</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daher die hier entwickelte Vorgehensweise im Vorteil gegenuber dem Verfahren von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Zoltners und Sinha [115].</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Die Berechnung einer Gebietsaufteilung durch Losen des Transportproblems und</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anschlie_ende Splitauosung (siehe 7.2) erzeugt sehr hau_g unzusammenhangende</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t>Bezirke, auch wenn durch Verwendung von KW{Distanzen der Nachbarschaftsgraph</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der KGE indirekt einbezogen, und von gut verteilten Bezirkszentren ausgegangen</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wird.13 Daher ist dieser Ansatz im Falle einer strikten Zusammenhangsforderung</w:t>
      </w:r>
    </w:p>
    <w:p w:rsidR="00665CFA" w:rsidRPr="00736513" w:rsidRDefault="00665CFA" w:rsidP="00665CFA">
      <w:pPr>
        <w:rPr>
          <w:color w:val="00B050"/>
        </w:rPr>
      </w:pPr>
      <w:r w:rsidRPr="00736513">
        <w:rPr>
          <w:color w:val="00B050"/>
        </w:rPr>
        <w:tab/>
      </w:r>
      <w:r w:rsidRPr="00736513">
        <w:rPr>
          <w:color w:val="00B050"/>
        </w:rPr>
        <w:tab/>
      </w:r>
      <w:r w:rsidRPr="00736513">
        <w:rPr>
          <w:color w:val="00B050"/>
        </w:rPr>
        <w:tab/>
      </w:r>
      <w:r w:rsidRPr="00736513">
        <w:rPr>
          <w:color w:val="00B050"/>
        </w:rPr>
        <w:tab/>
        <w:t>nicht geeignet.</w:t>
      </w:r>
    </w:p>
    <w:p w:rsidR="00665CFA" w:rsidRDefault="00665CFA" w:rsidP="00665CFA"/>
    <w:p w:rsidR="004517A3" w:rsidRPr="00AB232B" w:rsidRDefault="004517A3" w:rsidP="00665CFA">
      <w:pPr>
        <w:rPr>
          <w:color w:val="00B050"/>
        </w:rPr>
      </w:pPr>
      <w:r w:rsidRPr="00AB232B">
        <w:rPr>
          <w:color w:val="00B050"/>
        </w:rPr>
        <w:t>SET-PARTITIONING</w:t>
      </w:r>
    </w:p>
    <w:p w:rsidR="00665CFA" w:rsidRDefault="00665CFA" w:rsidP="00665CFA"/>
    <w:p w:rsidR="00665CFA" w:rsidRPr="00477975" w:rsidRDefault="00665CFA" w:rsidP="00665CFA">
      <w:pPr>
        <w:rPr>
          <w:color w:val="00B050"/>
        </w:rPr>
      </w:pPr>
      <w:r w:rsidRPr="00477975">
        <w:rPr>
          <w:color w:val="00B050"/>
        </w:rPr>
        <w:t>Two types of mathematical programming models have been employed for sales</w:t>
      </w:r>
    </w:p>
    <w:p w:rsidR="00665CFA" w:rsidRPr="00477975" w:rsidRDefault="00665CFA" w:rsidP="00665CFA">
      <w:pPr>
        <w:rPr>
          <w:color w:val="00B050"/>
        </w:rPr>
      </w:pPr>
      <w:r w:rsidRPr="00477975">
        <w:rPr>
          <w:color w:val="00B050"/>
        </w:rPr>
        <w:t>territory design. Shanker, Turner and Zoltners [14] have formulated a set-partitioning</w:t>
      </w:r>
    </w:p>
    <w:p w:rsidR="00665CFA" w:rsidRPr="00477975" w:rsidRDefault="00665CFA" w:rsidP="00665CFA">
      <w:pPr>
        <w:rPr>
          <w:color w:val="00B050"/>
        </w:rPr>
      </w:pPr>
      <w:r w:rsidRPr="00477975">
        <w:rPr>
          <w:color w:val="00B050"/>
        </w:rPr>
        <w:t>model for sales territory design. Altematively, the models developed by Hess and</w:t>
      </w:r>
    </w:p>
    <w:p w:rsidR="00665CFA" w:rsidRPr="00477975" w:rsidRDefault="00665CFA" w:rsidP="00665CFA">
      <w:pPr>
        <w:rPr>
          <w:color w:val="00B050"/>
        </w:rPr>
      </w:pPr>
      <w:r w:rsidRPr="00477975">
        <w:rPr>
          <w:color w:val="00B050"/>
        </w:rPr>
        <w:t>Samuels [7], Segal and Weinberger [13], Zioltners [16], Richardson [12], and the model</w:t>
      </w:r>
    </w:p>
    <w:p w:rsidR="00665CFA" w:rsidRPr="00AB232B" w:rsidRDefault="00665CFA" w:rsidP="00665CFA">
      <w:pPr>
        <w:rPr>
          <w:color w:val="00B050"/>
        </w:rPr>
      </w:pPr>
      <w:r w:rsidRPr="00477975">
        <w:rPr>
          <w:color w:val="00B050"/>
        </w:rPr>
        <w:t xml:space="preserve">presented in this paper can be classified as SCU-assignment models. </w:t>
      </w:r>
      <w:r w:rsidRPr="00AB232B">
        <w:rPr>
          <w:color w:val="00B050"/>
        </w:rPr>
        <w:t>Of the two types</w:t>
      </w:r>
    </w:p>
    <w:p w:rsidR="00665CFA" w:rsidRPr="00AB232B" w:rsidRDefault="00665CFA" w:rsidP="00665CFA">
      <w:pPr>
        <w:rPr>
          <w:color w:val="00B050"/>
        </w:rPr>
      </w:pPr>
      <w:r w:rsidRPr="00AB232B">
        <w:rPr>
          <w:color w:val="00B050"/>
        </w:rPr>
        <w:t>of models, the SCU-assignment models are more effective. In sales territory alignment</w:t>
      </w:r>
    </w:p>
    <w:p w:rsidR="00665CFA" w:rsidRPr="00AB232B" w:rsidRDefault="00665CFA" w:rsidP="00665CFA">
      <w:pPr>
        <w:rPr>
          <w:color w:val="00B050"/>
        </w:rPr>
      </w:pPr>
      <w:r w:rsidRPr="00AB232B">
        <w:rPr>
          <w:color w:val="00B050"/>
        </w:rPr>
        <w:t>experiments conducted by the authors, the set-partitioning formulation was found to</w:t>
      </w:r>
    </w:p>
    <w:p w:rsidR="00665CFA" w:rsidRPr="00AB232B" w:rsidRDefault="00665CFA" w:rsidP="00665CFA">
      <w:pPr>
        <w:rPr>
          <w:color w:val="00B050"/>
        </w:rPr>
      </w:pPr>
      <w:r w:rsidRPr="00AB232B">
        <w:rPr>
          <w:color w:val="00B050"/>
        </w:rPr>
        <w:t>be cumbersome and computationally unattractive.</w:t>
      </w:r>
    </w:p>
    <w:p w:rsidR="00665CFA" w:rsidRDefault="00665CFA" w:rsidP="00665CFA"/>
    <w:p w:rsidR="00665CFA" w:rsidRPr="00AB232B" w:rsidRDefault="00665CFA" w:rsidP="00665CFA">
      <w:pPr>
        <w:rPr>
          <w:color w:val="00B050"/>
        </w:rPr>
      </w:pPr>
      <w:r w:rsidRPr="00AB232B">
        <w:rPr>
          <w:color w:val="00B050"/>
        </w:rPr>
        <w:t>A major advantage compared to location–allocation methods is, that almost any criterion</w:t>
      </w:r>
    </w:p>
    <w:p w:rsidR="00665CFA" w:rsidRPr="00AB232B" w:rsidRDefault="00665CFA" w:rsidP="00665CFA">
      <w:pPr>
        <w:rPr>
          <w:color w:val="00B050"/>
        </w:rPr>
      </w:pPr>
      <w:r w:rsidRPr="00AB232B">
        <w:rPr>
          <w:color w:val="00B050"/>
        </w:rPr>
        <w:t>can be applied on the generation of candidate districts. However, due to the</w:t>
      </w:r>
    </w:p>
    <w:p w:rsidR="00665CFA" w:rsidRPr="00AB232B" w:rsidRDefault="00665CFA" w:rsidP="00665CFA">
      <w:pPr>
        <w:rPr>
          <w:color w:val="00B050"/>
        </w:rPr>
      </w:pPr>
      <w:r w:rsidRPr="00AB232B">
        <w:rPr>
          <w:color w:val="00B050"/>
        </w:rPr>
        <w:t>combinatorial complexity, set–partitioning models have not been used with more than</w:t>
      </w:r>
    </w:p>
    <w:p w:rsidR="00665CFA" w:rsidRPr="00AB232B" w:rsidRDefault="00665CFA" w:rsidP="00665CFA">
      <w:pPr>
        <w:rPr>
          <w:color w:val="00B050"/>
        </w:rPr>
      </w:pPr>
      <w:r w:rsidRPr="00AB232B">
        <w:rPr>
          <w:color w:val="00B050"/>
        </w:rPr>
        <w:t>100 basic areas.</w:t>
      </w:r>
    </w:p>
    <w:p w:rsidR="0047792B" w:rsidRPr="00AB232B" w:rsidRDefault="0047792B" w:rsidP="0047792B">
      <w:pPr>
        <w:rPr>
          <w:color w:val="00B050"/>
        </w:rPr>
      </w:pPr>
      <w:r w:rsidRPr="00AB232B">
        <w:rPr>
          <w:color w:val="00B050"/>
        </w:rPr>
        <w:lastRenderedPageBreak/>
        <w:t>Compared to the location-allocation approach the set-partitioning methods own the advantage of more flexibility to achieve a satisfying result of the territory alignment. At the same time this advantage is a disadvantage too because to achieve the huge flexibility a raising combinatoric complexity is needed. Consequently the approach can be just used for small problems</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somit fliegt set partitioning auch</w:t>
      </w:r>
    </w:p>
    <w:p w:rsidR="00665CFA" w:rsidRPr="00AB232B" w:rsidRDefault="00665CFA" w:rsidP="00665CFA">
      <w:pPr>
        <w:rPr>
          <w:color w:val="00B050"/>
        </w:rPr>
      </w:pPr>
    </w:p>
    <w:p w:rsidR="00665CFA" w:rsidRPr="00AB232B" w:rsidRDefault="00665CFA" w:rsidP="00665CFA">
      <w:pPr>
        <w:rPr>
          <w:color w:val="00B050"/>
        </w:rPr>
      </w:pPr>
      <w:r w:rsidRPr="00AB232B">
        <w:rPr>
          <w:color w:val="00B050"/>
        </w:rPr>
        <w:t>--&gt; heuristische verfahren notwendig</w:t>
      </w:r>
    </w:p>
    <w:p w:rsidR="00665CFA" w:rsidRDefault="00665CFA" w:rsidP="00665CFA"/>
    <w:p w:rsidR="00665CFA" w:rsidRPr="00B7315D" w:rsidRDefault="00665CFA" w:rsidP="00665CFA">
      <w:pPr>
        <w:rPr>
          <w:color w:val="00B050"/>
        </w:rPr>
      </w:pPr>
      <w:r w:rsidRPr="00B7315D">
        <w:rPr>
          <w:color w:val="00B050"/>
        </w:rPr>
        <w:t>Wesentlicher Vorteil heuristischer Ansatze ist ihre groe Flexibilitat hinsichtlich der</w:t>
      </w:r>
    </w:p>
    <w:p w:rsidR="00665CFA" w:rsidRPr="00B7315D" w:rsidRDefault="00665CFA" w:rsidP="00665CFA">
      <w:pPr>
        <w:rPr>
          <w:color w:val="00B050"/>
        </w:rPr>
      </w:pPr>
      <w:r w:rsidRPr="00B7315D">
        <w:rPr>
          <w:color w:val="00B050"/>
        </w:rPr>
        <w:t>Integration und Berucksichtigung anwendungsspezischer Kriterien. Auerdem ist</w:t>
      </w:r>
    </w:p>
    <w:p w:rsidR="00665CFA" w:rsidRPr="00B7315D" w:rsidRDefault="00665CFA" w:rsidP="00665CFA">
      <w:pPr>
        <w:rPr>
          <w:color w:val="00B050"/>
        </w:rPr>
      </w:pPr>
      <w:r w:rsidRPr="00B7315D">
        <w:rPr>
          <w:color w:val="00B050"/>
        </w:rPr>
        <w:t xml:space="preserve">ihre Implementierung in einer Programmiersprache in der Regel recht einfach </w:t>
      </w:r>
      <w:proofErr w:type="gramStart"/>
      <w:r w:rsidRPr="00B7315D">
        <w:rPr>
          <w:color w:val="00B050"/>
        </w:rPr>
        <w:t>auszufuhren</w:t>
      </w:r>
      <w:proofErr w:type="gramEnd"/>
      <w:r w:rsidRPr="00B7315D">
        <w:rPr>
          <w:color w:val="00B050"/>
        </w:rPr>
        <w:t>. Ein Ruckgri auf einen guten Solver fur lineare Programme ist im Gegensatz</w:t>
      </w:r>
    </w:p>
    <w:p w:rsidR="00665CFA" w:rsidRPr="00B7315D" w:rsidRDefault="00665CFA" w:rsidP="00665CFA">
      <w:pPr>
        <w:rPr>
          <w:color w:val="00B050"/>
        </w:rPr>
      </w:pPr>
      <w:r w:rsidRPr="00B7315D">
        <w:rPr>
          <w:color w:val="00B050"/>
        </w:rPr>
        <w:t>zu den Verfahren, die auf mathematischer Programmierung beruhen, nicht</w:t>
      </w:r>
    </w:p>
    <w:p w:rsidR="00665CFA" w:rsidRPr="00B7315D" w:rsidRDefault="00665CFA" w:rsidP="00665CFA">
      <w:pPr>
        <w:rPr>
          <w:color w:val="00B050"/>
        </w:rPr>
      </w:pPr>
      <w:r w:rsidRPr="00B7315D">
        <w:rPr>
          <w:color w:val="00B050"/>
        </w:rPr>
        <w:t>notig.</w:t>
      </w:r>
    </w:p>
    <w:p w:rsidR="00665CFA" w:rsidRPr="008E7890" w:rsidRDefault="00665CFA" w:rsidP="00665CFA">
      <w:pPr>
        <w:rPr>
          <w:color w:val="00B050"/>
        </w:rPr>
      </w:pPr>
      <w:r w:rsidRPr="008E7890">
        <w:rPr>
          <w:color w:val="00B050"/>
        </w:rPr>
        <w:t xml:space="preserve">Auf der anderen Seite </w:t>
      </w:r>
      <w:proofErr w:type="gramStart"/>
      <w:r w:rsidRPr="008E7890">
        <w:rPr>
          <w:color w:val="00B050"/>
        </w:rPr>
        <w:t>lasst</w:t>
      </w:r>
      <w:proofErr w:type="gramEnd"/>
      <w:r w:rsidRPr="008E7890">
        <w:rPr>
          <w:color w:val="00B050"/>
        </w:rPr>
        <w:t xml:space="preserve"> sich das Verhalten solcher Heuristiken zumeist schlecht</w:t>
      </w:r>
    </w:p>
    <w:p w:rsidR="00665CFA" w:rsidRPr="008E7890" w:rsidRDefault="00665CFA" w:rsidP="00665CFA">
      <w:pPr>
        <w:rPr>
          <w:color w:val="00B050"/>
        </w:rPr>
      </w:pPr>
      <w:r w:rsidRPr="008E7890">
        <w:rPr>
          <w:color w:val="00B050"/>
        </w:rPr>
        <w:t>analysieren. Wie</w:t>
      </w:r>
    </w:p>
    <w:p w:rsidR="00665CFA" w:rsidRPr="008E7890" w:rsidRDefault="00665CFA" w:rsidP="00665CFA">
      <w:pPr>
        <w:rPr>
          <w:color w:val="00B050"/>
        </w:rPr>
      </w:pPr>
      <w:r w:rsidRPr="008E7890">
        <w:rPr>
          <w:color w:val="00B050"/>
        </w:rPr>
        <w:t>"</w:t>
      </w:r>
    </w:p>
    <w:p w:rsidR="00665CFA" w:rsidRPr="008E7890" w:rsidRDefault="00665CFA" w:rsidP="00665CFA">
      <w:pPr>
        <w:rPr>
          <w:color w:val="00B050"/>
        </w:rPr>
      </w:pPr>
      <w:r w:rsidRPr="008E7890">
        <w:rPr>
          <w:color w:val="00B050"/>
        </w:rPr>
        <w:t>gut\ die erzeugte Gebietsaufteilung sein wird, lasst sich a priori</w:t>
      </w:r>
    </w:p>
    <w:p w:rsidR="00665CFA" w:rsidRPr="008E7890" w:rsidRDefault="00665CFA" w:rsidP="00665CFA">
      <w:pPr>
        <w:rPr>
          <w:color w:val="00B050"/>
        </w:rPr>
      </w:pPr>
      <w:r w:rsidRPr="008E7890">
        <w:rPr>
          <w:color w:val="00B050"/>
        </w:rPr>
        <w:t>kaum feststellen. Qualitatsaussagen a posteriori werden in der Regel durch Erzeugen</w:t>
      </w:r>
    </w:p>
    <w:p w:rsidR="00665CFA" w:rsidRPr="008E7890" w:rsidRDefault="00665CFA" w:rsidP="00665CFA">
      <w:pPr>
        <w:rPr>
          <w:color w:val="00B050"/>
        </w:rPr>
      </w:pPr>
      <w:r w:rsidRPr="008E7890">
        <w:rPr>
          <w:color w:val="00B050"/>
        </w:rPr>
        <w:t>und Vergleichen vieler Losungen gewonnen. Folglich konnen nur relative Qualitaten</w:t>
      </w:r>
    </w:p>
    <w:p w:rsidR="00665CFA" w:rsidRPr="008E7890" w:rsidRDefault="00665CFA" w:rsidP="00665CFA">
      <w:pPr>
        <w:rPr>
          <w:color w:val="00B050"/>
        </w:rPr>
      </w:pPr>
      <w:r w:rsidRPr="008E7890">
        <w:rPr>
          <w:color w:val="00B050"/>
        </w:rPr>
        <w:t>gemessen werden.</w:t>
      </w:r>
    </w:p>
    <w:p w:rsidR="00665CFA" w:rsidRPr="008E7890" w:rsidRDefault="00665CFA" w:rsidP="00665CFA">
      <w:pPr>
        <w:rPr>
          <w:color w:val="00B050"/>
        </w:rPr>
      </w:pPr>
      <w:r w:rsidRPr="008E7890">
        <w:rPr>
          <w:color w:val="00B050"/>
        </w:rPr>
        <w:t>\\</w:t>
      </w:r>
    </w:p>
    <w:p w:rsidR="00665CFA" w:rsidRDefault="00665CFA" w:rsidP="00665CFA"/>
    <w:p w:rsidR="00665CFA" w:rsidRDefault="00665CFA" w:rsidP="00665CFA"/>
    <w:p w:rsidR="00665CFA" w:rsidRPr="00810264" w:rsidRDefault="00665CFA" w:rsidP="00665CFA">
      <w:pPr>
        <w:rPr>
          <w:color w:val="00B050"/>
        </w:rPr>
      </w:pPr>
      <w:r w:rsidRPr="00810264">
        <w:rPr>
          <w:color w:val="00B050"/>
        </w:rPr>
        <w:t>Eat–up In this approach, one territory after the other is extended at its boundary through</w:t>
      </w:r>
    </w:p>
    <w:p w:rsidR="00665CFA" w:rsidRPr="00810264" w:rsidRDefault="00665CFA" w:rsidP="00665CFA">
      <w:pPr>
        <w:rPr>
          <w:color w:val="00B050"/>
        </w:rPr>
      </w:pPr>
      <w:r w:rsidRPr="00810264">
        <w:rPr>
          <w:color w:val="00B050"/>
        </w:rPr>
        <w:t>successively adding yet unassigned, adjacent basic areas to the district, until it is sufficiently</w:t>
      </w:r>
    </w:p>
    <w:p w:rsidR="00665CFA" w:rsidRPr="00810264" w:rsidRDefault="00665CFA" w:rsidP="00665CFA">
      <w:pPr>
        <w:rPr>
          <w:color w:val="00B050"/>
        </w:rPr>
      </w:pPr>
      <w:r w:rsidRPr="00810264">
        <w:rPr>
          <w:color w:val="00B050"/>
        </w:rPr>
        <w:t>large. See e.g. Mehrotra et al. [MJN98].</w:t>
      </w:r>
    </w:p>
    <w:p w:rsidR="00665CFA" w:rsidRDefault="00665CFA" w:rsidP="00665CFA"/>
    <w:p w:rsidR="00665CFA" w:rsidRPr="00DC201C" w:rsidRDefault="00665CFA" w:rsidP="00665CFA">
      <w:pPr>
        <w:rPr>
          <w:color w:val="00B050"/>
        </w:rPr>
      </w:pPr>
      <w:r w:rsidRPr="00DC201C">
        <w:rPr>
          <w:color w:val="00B050"/>
        </w:rPr>
        <w:t>Clustering Deckro [Dec77] proposed an approach, where each basic area is initially treated</w:t>
      </w:r>
    </w:p>
    <w:p w:rsidR="00665CFA" w:rsidRPr="00DC201C" w:rsidRDefault="00665CFA" w:rsidP="00665CFA">
      <w:pPr>
        <w:rPr>
          <w:color w:val="00B050"/>
        </w:rPr>
      </w:pPr>
      <w:r w:rsidRPr="00DC201C">
        <w:rPr>
          <w:color w:val="00B050"/>
        </w:rPr>
        <w:t>as a single district. Then iteratively pairs of districts are merged together forming new</w:t>
      </w:r>
    </w:p>
    <w:p w:rsidR="00665CFA" w:rsidRPr="00DC201C" w:rsidRDefault="00665CFA" w:rsidP="00665CFA">
      <w:pPr>
        <w:rPr>
          <w:color w:val="00B050"/>
        </w:rPr>
      </w:pPr>
      <w:r w:rsidRPr="00DC201C">
        <w:rPr>
          <w:color w:val="00B050"/>
        </w:rPr>
        <w:t>and bigger territories until the prescribed number of districts is reached.</w:t>
      </w:r>
    </w:p>
    <w:p w:rsidR="00DC201C" w:rsidRDefault="00DC201C" w:rsidP="00665CFA"/>
    <w:p w:rsidR="00665CFA" w:rsidRPr="002E7C36" w:rsidRDefault="00665CFA" w:rsidP="00665CFA">
      <w:pPr>
        <w:rPr>
          <w:color w:val="00B050"/>
        </w:rPr>
      </w:pPr>
      <w:r w:rsidRPr="002E7C36">
        <w:rPr>
          <w:color w:val="00B050"/>
        </w:rPr>
        <w:lastRenderedPageBreak/>
        <w:t>Multi–kernel growth This method starts by selecting a certain number of basic areas as</w:t>
      </w:r>
    </w:p>
    <w:p w:rsidR="00665CFA" w:rsidRPr="002E7C36" w:rsidRDefault="00665CFA" w:rsidP="00665CFA">
      <w:pPr>
        <w:rPr>
          <w:color w:val="00B050"/>
        </w:rPr>
      </w:pPr>
      <w:r w:rsidRPr="002E7C36">
        <w:rPr>
          <w:color w:val="00B050"/>
        </w:rPr>
        <w:t>”seeds”(centers) for the districts. The algorithm then successively adds to each center</w:t>
      </w:r>
    </w:p>
    <w:p w:rsidR="00665CFA" w:rsidRPr="002E7C36" w:rsidRDefault="00665CFA" w:rsidP="00665CFA">
      <w:pPr>
        <w:rPr>
          <w:color w:val="00B050"/>
        </w:rPr>
      </w:pPr>
      <w:r w:rsidRPr="002E7C36">
        <w:rPr>
          <w:color w:val="00B050"/>
        </w:rPr>
        <w:t>neighboring basic areas, in order of decreasing distance, until the desired territory size</w:t>
      </w:r>
    </w:p>
    <w:p w:rsidR="00665CFA" w:rsidRPr="002E7C36" w:rsidRDefault="00665CFA" w:rsidP="00665CFA">
      <w:pPr>
        <w:rPr>
          <w:color w:val="00B050"/>
        </w:rPr>
      </w:pPr>
      <w:r w:rsidRPr="002E7C36">
        <w:rPr>
          <w:color w:val="00B050"/>
        </w:rPr>
        <w:t>is reached. See e.g. Bodin [Bod73].</w:t>
      </w:r>
    </w:p>
    <w:p w:rsidR="00DC201C" w:rsidRPr="002E7C36" w:rsidRDefault="00DC201C" w:rsidP="00DC201C">
      <w:pPr>
        <w:rPr>
          <w:color w:val="00B050"/>
        </w:rPr>
      </w:pPr>
      <w:r w:rsidRPr="002E7C36">
        <w:rPr>
          <w:color w:val="00B050"/>
        </w:rPr>
        <w:t>_ Multi{kernel growth ist mit dem location{allocation Ansatz verwandt. Zunachst</w:t>
      </w:r>
    </w:p>
    <w:p w:rsidR="00DC201C" w:rsidRPr="002E7C36" w:rsidRDefault="00DC201C" w:rsidP="00DC201C">
      <w:pPr>
        <w:rPr>
          <w:color w:val="00B050"/>
        </w:rPr>
      </w:pPr>
      <w:r w:rsidRPr="002E7C36">
        <w:rPr>
          <w:color w:val="00B050"/>
        </w:rPr>
        <w:tab/>
      </w:r>
      <w:r w:rsidRPr="002E7C36">
        <w:rPr>
          <w:color w:val="00B050"/>
        </w:rPr>
        <w:tab/>
        <w:t>werden einige KGE als</w:t>
      </w:r>
    </w:p>
    <w:p w:rsidR="00DC201C" w:rsidRPr="002E7C36" w:rsidRDefault="00DC201C" w:rsidP="00DC201C">
      <w:pPr>
        <w:rPr>
          <w:color w:val="00B050"/>
        </w:rPr>
      </w:pPr>
      <w:r w:rsidRPr="002E7C36">
        <w:rPr>
          <w:color w:val="00B050"/>
        </w:rPr>
        <w:tab/>
      </w:r>
      <w:r w:rsidRPr="002E7C36">
        <w:rPr>
          <w:color w:val="00B050"/>
        </w:rPr>
        <w:tab/>
        <w:t>"</w:t>
      </w:r>
    </w:p>
    <w:p w:rsidR="00DC201C" w:rsidRPr="002E7C36" w:rsidRDefault="00DC201C" w:rsidP="00DC201C">
      <w:pPr>
        <w:rPr>
          <w:color w:val="00B050"/>
        </w:rPr>
      </w:pPr>
      <w:r w:rsidRPr="002E7C36">
        <w:rPr>
          <w:color w:val="00B050"/>
        </w:rPr>
        <w:tab/>
      </w:r>
      <w:r w:rsidRPr="002E7C36">
        <w:rPr>
          <w:color w:val="00B050"/>
        </w:rPr>
        <w:tab/>
        <w:t>Samen\ ausgewahlt; danach wird um jeden Samen ein</w:t>
      </w:r>
    </w:p>
    <w:p w:rsidR="00DC201C" w:rsidRPr="002E7C36" w:rsidRDefault="00DC201C" w:rsidP="00DC201C">
      <w:pPr>
        <w:rPr>
          <w:color w:val="00B050"/>
        </w:rPr>
      </w:pPr>
      <w:r w:rsidRPr="002E7C36">
        <w:rPr>
          <w:color w:val="00B050"/>
        </w:rPr>
        <w:tab/>
      </w:r>
      <w:r w:rsidRPr="002E7C36">
        <w:rPr>
          <w:color w:val="00B050"/>
        </w:rPr>
        <w:tab/>
        <w:t>Bezirk gebildet, indem KGE nach wachsender Entfernung hinzugefugt werden,</w:t>
      </w:r>
    </w:p>
    <w:p w:rsidR="00DC201C" w:rsidRPr="002E7C36" w:rsidRDefault="00DC201C" w:rsidP="00DC201C">
      <w:pPr>
        <w:rPr>
          <w:color w:val="00B050"/>
        </w:rPr>
      </w:pPr>
      <w:r w:rsidRPr="002E7C36">
        <w:rPr>
          <w:color w:val="00B050"/>
        </w:rPr>
        <w:tab/>
      </w:r>
      <w:r w:rsidRPr="002E7C36">
        <w:rPr>
          <w:color w:val="00B050"/>
        </w:rPr>
        <w:tab/>
        <w:t>bis der Bezirk die angestrebte Gro_e hat.</w:t>
      </w:r>
    </w:p>
    <w:p w:rsidR="00DC201C" w:rsidRDefault="00DC201C" w:rsidP="00665CFA"/>
    <w:p w:rsidR="00A44D9C" w:rsidRPr="0054021C" w:rsidRDefault="00A44D9C" w:rsidP="00A44D9C">
      <w:pPr>
        <w:rPr>
          <w:color w:val="00B050"/>
        </w:rPr>
      </w:pPr>
      <w:r w:rsidRPr="0054021C">
        <w:rPr>
          <w:color w:val="00B050"/>
        </w:rPr>
        <w:t>_ Verfahren der lokalen Suche verandern eine Gebietsaufteilung durch Austausch</w:t>
      </w:r>
    </w:p>
    <w:p w:rsidR="00A44D9C" w:rsidRPr="0054021C" w:rsidRDefault="00A44D9C" w:rsidP="00A44D9C">
      <w:pPr>
        <w:rPr>
          <w:color w:val="00B050"/>
        </w:rPr>
      </w:pPr>
      <w:r w:rsidRPr="0054021C">
        <w:rPr>
          <w:color w:val="00B050"/>
        </w:rPr>
        <w:t>von einzelnen KGE zwischen benachbarten Bezirken. Dabei wird eine Verbesserung</w:t>
      </w:r>
    </w:p>
    <w:p w:rsidR="00A44D9C" w:rsidRPr="0054021C" w:rsidRDefault="00A44D9C" w:rsidP="00A44D9C">
      <w:pPr>
        <w:rPr>
          <w:color w:val="00B050"/>
        </w:rPr>
      </w:pPr>
      <w:r w:rsidRPr="0054021C">
        <w:rPr>
          <w:color w:val="00B050"/>
        </w:rPr>
        <w:t>der Aufteilung hinsichtlich der einbezogenen Zielsetzung(en) angestrebt.</w:t>
      </w:r>
    </w:p>
    <w:p w:rsidR="00A44D9C" w:rsidRPr="0054021C" w:rsidRDefault="00A44D9C" w:rsidP="00A44D9C">
      <w:pPr>
        <w:rPr>
          <w:color w:val="00B050"/>
        </w:rPr>
      </w:pPr>
      <w:r w:rsidRPr="0054021C">
        <w:rPr>
          <w:color w:val="00B050"/>
        </w:rPr>
        <w:tab/>
      </w:r>
      <w:r w:rsidRPr="0054021C">
        <w:rPr>
          <w:color w:val="00B050"/>
        </w:rPr>
        <w:tab/>
      </w:r>
      <w:r w:rsidRPr="0054021C">
        <w:rPr>
          <w:color w:val="00B050"/>
        </w:rPr>
        <w:tab/>
      </w:r>
    </w:p>
    <w:p w:rsidR="00DC201C" w:rsidRPr="0054021C" w:rsidRDefault="00DC201C" w:rsidP="00665CFA">
      <w:pPr>
        <w:rPr>
          <w:color w:val="00B050"/>
        </w:rPr>
      </w:pPr>
    </w:p>
    <w:p w:rsidR="00665CFA" w:rsidRPr="0054021C" w:rsidRDefault="00665CFA" w:rsidP="00665CFA">
      <w:pPr>
        <w:rPr>
          <w:color w:val="00B050"/>
        </w:rPr>
      </w:pPr>
      <w:r w:rsidRPr="0054021C">
        <w:rPr>
          <w:color w:val="00B050"/>
        </w:rPr>
        <w:t>Local search The well known local search techniques are heuristic methods, which try to</w:t>
      </w:r>
    </w:p>
    <w:p w:rsidR="00665CFA" w:rsidRPr="0054021C" w:rsidRDefault="00665CFA" w:rsidP="00665CFA">
      <w:pPr>
        <w:rPr>
          <w:color w:val="00B050"/>
        </w:rPr>
      </w:pPr>
      <w:r w:rsidRPr="0054021C">
        <w:rPr>
          <w:color w:val="00B050"/>
        </w:rPr>
        <w:t>improve an existing territory plan by successively shifting basic areas between neighboring</w:t>
      </w:r>
    </w:p>
    <w:p w:rsidR="00665CFA" w:rsidRPr="0054021C" w:rsidRDefault="00665CFA" w:rsidP="00665CFA">
      <w:pPr>
        <w:rPr>
          <w:color w:val="00B050"/>
        </w:rPr>
      </w:pPr>
      <w:r w:rsidRPr="0054021C">
        <w:rPr>
          <w:color w:val="00B050"/>
        </w:rPr>
        <w:t>territories with the aim of minimizing a weighted additive function of different</w:t>
      </w:r>
    </w:p>
    <w:p w:rsidR="00665CFA" w:rsidRPr="0054021C" w:rsidRDefault="00665CFA" w:rsidP="00665CFA">
      <w:pPr>
        <w:rPr>
          <w:color w:val="00B050"/>
        </w:rPr>
      </w:pPr>
      <w:r w:rsidRPr="0054021C">
        <w:rPr>
          <w:color w:val="00B050"/>
        </w:rPr>
        <w:t>planning criteria.</w:t>
      </w:r>
    </w:p>
    <w:p w:rsidR="00DC201C" w:rsidRDefault="00DC201C" w:rsidP="00665CFA"/>
    <w:p w:rsidR="00665CFA" w:rsidRPr="002E7C36" w:rsidRDefault="00665CFA" w:rsidP="00665CFA">
      <w:pPr>
        <w:rPr>
          <w:color w:val="00B050"/>
        </w:rPr>
      </w:pPr>
      <w:r w:rsidRPr="002E7C36">
        <w:rPr>
          <w:color w:val="00B050"/>
        </w:rPr>
        <w:t>A simple approach is employed by Bourjolly et al. [BLR81]. More sophisticated algorithms</w:t>
      </w:r>
    </w:p>
    <w:p w:rsidR="00665CFA" w:rsidRPr="002E7C36" w:rsidRDefault="00665CFA" w:rsidP="00665CFA">
      <w:pPr>
        <w:rPr>
          <w:color w:val="00B050"/>
        </w:rPr>
      </w:pPr>
      <w:r w:rsidRPr="002E7C36">
        <w:rPr>
          <w:color w:val="00B050"/>
        </w:rPr>
        <w:t>based on simulated annealing are proposed by Browdy [Bro90], Macmillan and</w:t>
      </w:r>
    </w:p>
    <w:p w:rsidR="00665CFA" w:rsidRPr="002E7C36" w:rsidRDefault="00665CFA" w:rsidP="00665CFA">
      <w:pPr>
        <w:rPr>
          <w:color w:val="00B050"/>
        </w:rPr>
      </w:pPr>
      <w:r w:rsidRPr="002E7C36">
        <w:rPr>
          <w:color w:val="00B050"/>
        </w:rPr>
        <w:t>Pierce [MP92] and D’Amico et al. [DWBR02]. Ricca [Ric96] develops descent, simulated</w:t>
      </w:r>
    </w:p>
    <w:p w:rsidR="00665CFA" w:rsidRPr="002E7C36" w:rsidRDefault="00665CFA" w:rsidP="00665CFA">
      <w:pPr>
        <w:rPr>
          <w:color w:val="00B050"/>
        </w:rPr>
      </w:pPr>
      <w:r w:rsidRPr="002E7C36">
        <w:rPr>
          <w:color w:val="00B050"/>
        </w:rPr>
        <w:t>annealing and tabu search algorithms. The latter technique has been successfully</w:t>
      </w:r>
    </w:p>
    <w:p w:rsidR="00665CFA" w:rsidRPr="002E7C36" w:rsidRDefault="00665CFA" w:rsidP="00665CFA">
      <w:pPr>
        <w:rPr>
          <w:color w:val="00B050"/>
        </w:rPr>
      </w:pPr>
      <w:r w:rsidRPr="002E7C36">
        <w:rPr>
          <w:color w:val="00B050"/>
        </w:rPr>
        <w:t>applied in the recent papers of Bozkaya et al. [BEL03] and Blais et al. [BLL03]. See</w:t>
      </w:r>
    </w:p>
    <w:p w:rsidR="00665CFA" w:rsidRPr="002E7C36" w:rsidRDefault="00665CFA" w:rsidP="00665CFA">
      <w:pPr>
        <w:rPr>
          <w:color w:val="00B050"/>
        </w:rPr>
      </w:pPr>
      <w:r w:rsidRPr="002E7C36">
        <w:rPr>
          <w:color w:val="00B050"/>
        </w:rPr>
        <w:t>also the upcoming book of Bozkaya et al. [BELN05].</w:t>
      </w:r>
    </w:p>
    <w:p w:rsidR="00665CFA" w:rsidRPr="002E7C36" w:rsidRDefault="00665CFA" w:rsidP="00665CFA">
      <w:pPr>
        <w:rPr>
          <w:color w:val="00B050"/>
        </w:rPr>
      </w:pPr>
    </w:p>
    <w:p w:rsidR="00665CFA" w:rsidRPr="002E7C36" w:rsidRDefault="00665CFA" w:rsidP="00665CFA">
      <w:pPr>
        <w:rPr>
          <w:color w:val="00B050"/>
        </w:rPr>
      </w:pPr>
      <w:r w:rsidRPr="002E7C36">
        <w:rPr>
          <w:color w:val="00B050"/>
        </w:rPr>
        <w:t>A completely different allocation approach is to sequentially assign basic areas to territory</w:t>
      </w:r>
    </w:p>
    <w:p w:rsidR="00665CFA" w:rsidRPr="002E7C36" w:rsidRDefault="00665CFA" w:rsidP="00665CFA">
      <w:pPr>
        <w:rPr>
          <w:color w:val="00B050"/>
        </w:rPr>
      </w:pPr>
      <w:r w:rsidRPr="002E7C36">
        <w:rPr>
          <w:color w:val="00B050"/>
        </w:rPr>
        <w:t>centers based on distance, i.e. a basic area will be allocated to closest territory center. This</w:t>
      </w:r>
    </w:p>
    <w:p w:rsidR="00665CFA" w:rsidRPr="002E7C36" w:rsidRDefault="00665CFA" w:rsidP="00665CFA">
      <w:pPr>
        <w:rPr>
          <w:color w:val="00B050"/>
        </w:rPr>
      </w:pPr>
      <w:r w:rsidRPr="002E7C36">
        <w:rPr>
          <w:color w:val="00B050"/>
        </w:rPr>
        <w:t>minimal distance allocation yields disjoint, compact and often connected, however, usually</w:t>
      </w:r>
    </w:p>
    <w:p w:rsidR="00665CFA" w:rsidRPr="002E7C36" w:rsidRDefault="00665CFA" w:rsidP="00665CFA">
      <w:pPr>
        <w:rPr>
          <w:color w:val="00B050"/>
        </w:rPr>
      </w:pPr>
      <w:r w:rsidRPr="002E7C36">
        <w:rPr>
          <w:color w:val="00B050"/>
        </w:rPr>
        <w:t>not well balanced territories as the balance criterion is completely neglected when deciding</w:t>
      </w:r>
    </w:p>
    <w:p w:rsidR="00665CFA" w:rsidRPr="002E7C36" w:rsidRDefault="00665CFA" w:rsidP="00665CFA">
      <w:pPr>
        <w:rPr>
          <w:color w:val="00B050"/>
        </w:rPr>
      </w:pPr>
      <w:r w:rsidRPr="002E7C36">
        <w:rPr>
          <w:color w:val="00B050"/>
        </w:rPr>
        <w:lastRenderedPageBreak/>
        <w:t>about the allocation. The attractiveness of this method, denoted as AllocMinDist, primarily</w:t>
      </w:r>
    </w:p>
    <w:p w:rsidR="00665CFA" w:rsidRPr="002E7C36" w:rsidRDefault="00665CFA" w:rsidP="00665CFA">
      <w:pPr>
        <w:rPr>
          <w:color w:val="00B050"/>
        </w:rPr>
      </w:pPr>
      <w:r w:rsidRPr="002E7C36">
        <w:rPr>
          <w:color w:val="00B050"/>
        </w:rPr>
        <w:t>lies in its simplicity and computational speed. See Kalcsics et al. [KMNG02].</w:t>
      </w:r>
    </w:p>
    <w:p w:rsidR="00665CFA" w:rsidRDefault="00665CFA" w:rsidP="00665CFA">
      <w:r>
        <w:tab/>
      </w:r>
      <w:r>
        <w:tab/>
      </w:r>
      <w:r>
        <w:tab/>
      </w:r>
    </w:p>
    <w:p w:rsidR="00665CFA" w:rsidRDefault="00665CFA" w:rsidP="00665CFA">
      <w:r>
        <w:tab/>
      </w:r>
      <w:r>
        <w:tab/>
      </w:r>
      <w:r>
        <w:tab/>
      </w:r>
    </w:p>
    <w:p w:rsidR="00665CFA" w:rsidRPr="007D3EB5" w:rsidRDefault="00665CFA" w:rsidP="00665CFA">
      <w:pPr>
        <w:rPr>
          <w:color w:val="00B050"/>
        </w:rPr>
      </w:pPr>
      <w:r w:rsidRPr="007D3EB5">
        <w:rPr>
          <w:color w:val="00B050"/>
        </w:rPr>
        <w:t>Among these methods, the successive dichotomies strategy of Forrest [For64] and the wedge–</w:t>
      </w:r>
    </w:p>
    <w:p w:rsidR="00665CFA" w:rsidRPr="007D3EB5" w:rsidRDefault="00665CFA" w:rsidP="00665CFA">
      <w:pPr>
        <w:rPr>
          <w:color w:val="00B050"/>
        </w:rPr>
      </w:pPr>
      <w:r w:rsidRPr="007D3EB5">
        <w:rPr>
          <w:color w:val="00B050"/>
        </w:rPr>
        <w:t>cutting method of Chance [Cha65] can be mentioned. In the latter case, every district has</w:t>
      </w:r>
    </w:p>
    <w:p w:rsidR="00665CFA" w:rsidRPr="007D3EB5" w:rsidRDefault="00665CFA" w:rsidP="00665CFA">
      <w:pPr>
        <w:rPr>
          <w:color w:val="00B050"/>
        </w:rPr>
      </w:pPr>
      <w:r w:rsidRPr="007D3EB5">
        <w:rPr>
          <w:color w:val="00B050"/>
        </w:rPr>
        <w:t>the shape of a slice of cake and thus touches both the center and the boundary of the region</w:t>
      </w:r>
    </w:p>
    <w:p w:rsidR="00665CFA" w:rsidRPr="007D3EB5" w:rsidRDefault="00665CFA" w:rsidP="00665CFA">
      <w:pPr>
        <w:rPr>
          <w:color w:val="00B050"/>
        </w:rPr>
      </w:pPr>
      <w:r w:rsidRPr="007D3EB5">
        <w:rPr>
          <w:color w:val="00B050"/>
        </w:rPr>
        <w:t xml:space="preserve">under consideration. However, this approach </w:t>
      </w:r>
      <w:proofErr w:type="gramStart"/>
      <w:r w:rsidRPr="007D3EB5">
        <w:rPr>
          <w:color w:val="00B050"/>
        </w:rPr>
        <w:t>does</w:t>
      </w:r>
      <w:proofErr w:type="gramEnd"/>
      <w:r w:rsidRPr="007D3EB5">
        <w:rPr>
          <w:color w:val="00B050"/>
        </w:rPr>
        <w:t xml:space="preserve"> not pay much attention to compactness.</w:t>
      </w:r>
    </w:p>
    <w:p w:rsidR="00665CFA" w:rsidRPr="007D3EB5" w:rsidRDefault="00665CFA" w:rsidP="00665CFA">
      <w:pPr>
        <w:rPr>
          <w:color w:val="00B050"/>
        </w:rPr>
      </w:pPr>
      <w:r w:rsidRPr="007D3EB5">
        <w:rPr>
          <w:color w:val="00B050"/>
        </w:rPr>
        <w:t>Forrest solves the problem by using the principle of diminishing halves. The idea of these</w:t>
      </w:r>
    </w:p>
    <w:p w:rsidR="00665CFA" w:rsidRPr="007D3EB5" w:rsidRDefault="00665CFA" w:rsidP="00665CFA">
      <w:pPr>
        <w:rPr>
          <w:color w:val="00B050"/>
        </w:rPr>
      </w:pPr>
      <w:r w:rsidRPr="007D3EB5">
        <w:rPr>
          <w:color w:val="00B050"/>
        </w:rPr>
        <w:t>types of methods is to iteratively partition the region under consideration into smaller and</w:t>
      </w:r>
    </w:p>
    <w:p w:rsidR="00665CFA" w:rsidRPr="007D3EB5" w:rsidRDefault="00665CFA" w:rsidP="00665CFA">
      <w:pPr>
        <w:rPr>
          <w:color w:val="00B050"/>
        </w:rPr>
      </w:pPr>
      <w:r w:rsidRPr="007D3EB5">
        <w:rPr>
          <w:color w:val="00B050"/>
        </w:rPr>
        <w:t>smaller subproblems, where a subproblem is defined by a set of basic areas and the number of</w:t>
      </w:r>
    </w:p>
    <w:p w:rsidR="00665CFA" w:rsidRPr="007D3EB5" w:rsidRDefault="00B5737E" w:rsidP="00665CFA">
      <w:pPr>
        <w:rPr>
          <w:color w:val="00B050"/>
        </w:rPr>
      </w:pPr>
      <w:r w:rsidRPr="007D3EB5">
        <w:rPr>
          <w:color w:val="00B050"/>
        </w:rPr>
        <w:t>t</w:t>
      </w:r>
      <w:r w:rsidR="00665CFA" w:rsidRPr="007D3EB5">
        <w:rPr>
          <w:color w:val="00B050"/>
        </w:rPr>
        <w:t>erritories, this set has to be partitioned into. The iteration stops if a level has been reached</w:t>
      </w:r>
    </w:p>
    <w:p w:rsidR="00665CFA" w:rsidRPr="007D3EB5" w:rsidRDefault="00665CFA" w:rsidP="00665CFA">
      <w:pPr>
        <w:rPr>
          <w:color w:val="00B050"/>
        </w:rPr>
      </w:pPr>
      <w:r w:rsidRPr="007D3EB5">
        <w:rPr>
          <w:color w:val="00B050"/>
        </w:rPr>
        <w:t>where the territory design problem for each of the subproblems can be solved easily; usually, if</w:t>
      </w:r>
    </w:p>
    <w:p w:rsidR="00665CFA" w:rsidRPr="007D3EB5" w:rsidRDefault="00665CFA" w:rsidP="00665CFA">
      <w:pPr>
        <w:rPr>
          <w:color w:val="00B050"/>
        </w:rPr>
      </w:pPr>
      <w:r w:rsidRPr="007D3EB5">
        <w:rPr>
          <w:color w:val="00B050"/>
        </w:rPr>
        <w:t>the subproblems have to be partitioned just into one territory and therefore already constitute</w:t>
      </w:r>
    </w:p>
    <w:p w:rsidR="00665CFA" w:rsidRPr="007D3EB5" w:rsidRDefault="00665CFA" w:rsidP="00665CFA">
      <w:pPr>
        <w:rPr>
          <w:color w:val="00B050"/>
        </w:rPr>
      </w:pPr>
      <w:r w:rsidRPr="007D3EB5">
        <w:rPr>
          <w:color w:val="00B050"/>
        </w:rPr>
        <w:t>a territory. Hence, given a subproblem, the basic operation is to divide the set of basic areas</w:t>
      </w:r>
    </w:p>
    <w:p w:rsidR="00665CFA" w:rsidRPr="007D3EB5" w:rsidRDefault="00665CFA" w:rsidP="00665CFA">
      <w:pPr>
        <w:rPr>
          <w:color w:val="00B050"/>
        </w:rPr>
      </w:pPr>
      <w:r w:rsidRPr="007D3EB5">
        <w:rPr>
          <w:color w:val="00B050"/>
        </w:rPr>
        <w:t xml:space="preserve">of the subproblem in a suitable way into </w:t>
      </w:r>
      <w:proofErr w:type="gramStart"/>
      <w:r w:rsidRPr="007D3EB5">
        <w:rPr>
          <w:color w:val="00B050"/>
        </w:rPr>
        <w:t>two ”</w:t>
      </w:r>
      <w:proofErr w:type="gramEnd"/>
      <w:r w:rsidRPr="007D3EB5">
        <w:rPr>
          <w:color w:val="00B050"/>
        </w:rPr>
        <w:t>halves”. Unfortunately, Forrest did not provide</w:t>
      </w:r>
    </w:p>
    <w:p w:rsidR="00665CFA" w:rsidRPr="007D3EB5" w:rsidRDefault="00665CFA" w:rsidP="00665CFA">
      <w:pPr>
        <w:rPr>
          <w:color w:val="00B050"/>
        </w:rPr>
      </w:pPr>
      <w:r w:rsidRPr="007D3EB5">
        <w:rPr>
          <w:color w:val="00B050"/>
        </w:rPr>
        <w:t>any details on how he performed this division.</w:t>
      </w:r>
    </w:p>
    <w:p w:rsidR="00665CFA" w:rsidRPr="007D3EB5" w:rsidRDefault="00665CFA" w:rsidP="00665CFA">
      <w:pPr>
        <w:rPr>
          <w:color w:val="00B050"/>
        </w:rPr>
      </w:pPr>
      <w:r w:rsidRPr="007D3EB5">
        <w:rPr>
          <w:color w:val="00B050"/>
        </w:rPr>
        <w:t>A simple, yet efficient way is to place a straight line in the plane through the set of basic</w:t>
      </w:r>
    </w:p>
    <w:p w:rsidR="00665CFA" w:rsidRPr="007D3EB5" w:rsidRDefault="00665CFA" w:rsidP="00665CFA">
      <w:pPr>
        <w:rPr>
          <w:color w:val="00B050"/>
        </w:rPr>
      </w:pPr>
      <w:r w:rsidRPr="007D3EB5">
        <w:rPr>
          <w:color w:val="00B050"/>
        </w:rPr>
        <w:t>areas of the subproblem, separating it into a right and a left half. The line should placed in</w:t>
      </w:r>
    </w:p>
    <w:p w:rsidR="00665CFA" w:rsidRPr="007D3EB5" w:rsidRDefault="00665CFA" w:rsidP="00665CFA">
      <w:pPr>
        <w:rPr>
          <w:color w:val="00B050"/>
        </w:rPr>
      </w:pPr>
      <w:r w:rsidRPr="007D3EB5">
        <w:rPr>
          <w:color w:val="00B050"/>
        </w:rPr>
        <w:t>such a way, that the two resulting subproblems are likely to yield contiguous, compact and</w:t>
      </w:r>
    </w:p>
    <w:p w:rsidR="00665CFA" w:rsidRPr="007D3EB5" w:rsidRDefault="00665CFA" w:rsidP="00665CFA">
      <w:pPr>
        <w:rPr>
          <w:color w:val="00B050"/>
        </w:rPr>
      </w:pPr>
      <w:r w:rsidRPr="007D3EB5">
        <w:rPr>
          <w:color w:val="00B050"/>
        </w:rPr>
        <w:t>well balanced territories upon further partitioning. See Section 6 for more details.</w:t>
      </w:r>
    </w:p>
    <w:p w:rsidR="00665CFA" w:rsidRPr="007D3EB5" w:rsidRDefault="00665CFA" w:rsidP="00665CFA">
      <w:pPr>
        <w:rPr>
          <w:color w:val="00B050"/>
        </w:rPr>
      </w:pPr>
      <w:r w:rsidRPr="007D3EB5">
        <w:rPr>
          <w:color w:val="00B050"/>
        </w:rPr>
        <w:t>= KIT Algorithm</w:t>
      </w:r>
    </w:p>
    <w:p w:rsidR="00AB232B" w:rsidRDefault="00665CFA" w:rsidP="00665CFA">
      <w:r>
        <w:tab/>
      </w:r>
    </w:p>
    <w:p w:rsidR="00AB232B" w:rsidRPr="0054021C" w:rsidRDefault="00AB232B" w:rsidP="00AB232B">
      <w:pPr>
        <w:rPr>
          <w:color w:val="00B050"/>
        </w:rPr>
      </w:pPr>
      <w:r w:rsidRPr="0054021C">
        <w:rPr>
          <w:color w:val="00B050"/>
        </w:rPr>
        <w:t>versuch heuristische verfahren aufgrund der hohen flexibilität und der schwäche der anderen verfahren zu verwenden, in der hoffnung ein stabiles verfahren zu finden:</w:t>
      </w:r>
    </w:p>
    <w:p w:rsidR="00AB232B" w:rsidRDefault="00AB232B" w:rsidP="00AB232B"/>
    <w:p w:rsidR="00AB232B" w:rsidRPr="0054021C" w:rsidRDefault="00AB232B" w:rsidP="00AB232B">
      <w:pPr>
        <w:rPr>
          <w:color w:val="00B050"/>
        </w:rPr>
      </w:pPr>
      <w:r w:rsidRPr="0054021C">
        <w:rPr>
          <w:color w:val="00B050"/>
        </w:rPr>
        <w:t>nutzung von AllocMinDist, local search for rearranging, eat-up, mulit-kernel-growth (ähnlich allocinDist), plus kombinierte heuristiken</w:t>
      </w:r>
    </w:p>
    <w:p w:rsidR="00AB232B" w:rsidRPr="0054021C" w:rsidRDefault="00AB232B" w:rsidP="00AB232B">
      <w:pPr>
        <w:rPr>
          <w:color w:val="00B050"/>
        </w:rPr>
      </w:pPr>
    </w:p>
    <w:p w:rsidR="00AB232B" w:rsidRPr="0054021C" w:rsidRDefault="00AB232B" w:rsidP="00AB232B">
      <w:pPr>
        <w:rPr>
          <w:color w:val="00B050"/>
        </w:rPr>
      </w:pPr>
      <w:r w:rsidRPr="0054021C">
        <w:rPr>
          <w:color w:val="00B050"/>
        </w:rPr>
        <w:t>clustering fällt raus, da schwer für zentren umsetzbar</w:t>
      </w:r>
    </w:p>
    <w:p w:rsidR="00665CFA" w:rsidRDefault="00665CFA" w:rsidP="00665CFA">
      <w:r>
        <w:tab/>
      </w:r>
      <w:r>
        <w:tab/>
      </w:r>
    </w:p>
    <w:p w:rsidR="00665CFA" w:rsidRDefault="00665CFA" w:rsidP="009E08EE"/>
    <w:p w:rsidR="00665CFA" w:rsidRDefault="00665CFA" w:rsidP="009E08EE"/>
    <w:p w:rsidR="00665CFA" w:rsidRPr="00AB232B" w:rsidRDefault="00665CFA" w:rsidP="009E08EE">
      <w:pPr>
        <w:rPr>
          <w:color w:val="00B050"/>
        </w:rPr>
      </w:pPr>
      <w:r w:rsidRPr="00AB232B">
        <w:rPr>
          <w:color w:val="00B050"/>
        </w:rPr>
        <w:t>-------------------------------------------------------------------------------------------------------------------</w:t>
      </w:r>
    </w:p>
    <w:p w:rsidR="007E4A30" w:rsidRPr="00AB232B" w:rsidRDefault="007E4A30" w:rsidP="007E4A30">
      <w:pPr>
        <w:rPr>
          <w:rFonts w:cs="T43"/>
          <w:color w:val="00B050"/>
        </w:rPr>
      </w:pPr>
      <w:r w:rsidRPr="00AB232B">
        <w:rPr>
          <w:rFonts w:cs="T43"/>
          <w:color w:val="00B050"/>
        </w:rPr>
        <w:t>Dies zeigen zum Beispiel George</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et al. [42], die Wahlkreise fur Neuseeland auf der Basis von 35000 KGE erstellen. Sie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fuhren das Zuordnungsproblem im Kern auf das Losen eines Netzwerku_{Problems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zuruck, fur welches die genannte Gro_enordnung leicht zu beherrschen ist.</w:t>
      </w:r>
    </w:p>
    <w:p w:rsidR="007E4A30" w:rsidRPr="00AB232B" w:rsidRDefault="007E4A30" w:rsidP="007E4A30">
      <w:pPr>
        <w:autoSpaceDE w:val="0"/>
        <w:autoSpaceDN w:val="0"/>
        <w:adjustRightInd w:val="0"/>
        <w:spacing w:after="0" w:line="240" w:lineRule="auto"/>
        <w:rPr>
          <w:rFonts w:cs="T30"/>
          <w:color w:val="00B050"/>
        </w:rPr>
      </w:pPr>
      <w:r w:rsidRPr="00AB232B">
        <w:rPr>
          <w:rFonts w:cs="T43"/>
          <w:color w:val="00B050"/>
        </w:rPr>
        <w:t xml:space="preserve">Dennoch ist der Ansatz nicht sehr exibel. </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Trotz seiner eingeschrankten Flexibilitat bauen viele Arbeiten, die Gebietsaufteilungsprobleme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mit Optimierungsmethoden losen, auf dem location{allocation Ansatz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auf (zum Beispiel Fleischmann und Paraschis [35], Hess et al. [50], Hess und Samuels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[51], Hojati [52], Marlin [68], Ronen [93], Zoltners und Sinha [115]). </w:t>
      </w:r>
    </w:p>
    <w:p w:rsidR="007E4A30" w:rsidRPr="00AB232B" w:rsidRDefault="007E4A30" w:rsidP="009E08EE">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location{allocation Prinzip ist die alternierende Bestimmung von Zentren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Zuordnung von KGE zu diesen Zentren. Begonnen wird mit der Festlegung einer</w:t>
      </w:r>
    </w:p>
    <w:p w:rsidR="007E4A30" w:rsidRPr="00AB232B" w:rsidRDefault="007E4A30" w:rsidP="007E4A30">
      <w:pPr>
        <w:autoSpaceDE w:val="0"/>
        <w:autoSpaceDN w:val="0"/>
        <w:adjustRightInd w:val="0"/>
        <w:spacing w:after="0" w:line="240" w:lineRule="auto"/>
        <w:rPr>
          <w:rFonts w:cs="T40"/>
          <w:color w:val="00B050"/>
        </w:rPr>
      </w:pPr>
      <w:proofErr w:type="gramStart"/>
      <w:r w:rsidRPr="00AB232B">
        <w:rPr>
          <w:rFonts w:cs="T43"/>
          <w:color w:val="00B050"/>
        </w:rPr>
        <w:t>ersten Zentrenmenge</w:t>
      </w:r>
      <w:proofErr w:type="gramEnd"/>
      <w:r w:rsidRPr="00AB232B">
        <w:rPr>
          <w:rFonts w:cs="T43"/>
          <w:color w:val="00B050"/>
        </w:rPr>
        <w:t xml:space="preserv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0</w:t>
      </w:r>
      <w:r w:rsidRPr="00AB232B">
        <w:rPr>
          <w:rFonts w:cs="T43"/>
          <w:color w:val="00B050"/>
        </w:rPr>
        <w:t xml:space="preserve">, den </w:t>
      </w:r>
      <w:r w:rsidRPr="00AB232B">
        <w:rPr>
          <w:rFonts w:cs="T35"/>
          <w:color w:val="00B050"/>
        </w:rPr>
        <w:t>Startzentren</w:t>
      </w:r>
      <w:r w:rsidRPr="00AB232B">
        <w:rPr>
          <w:rFonts w:cs="T43"/>
          <w:color w:val="00B050"/>
        </w:rPr>
        <w:t>. Diesen werden die KGE zugeordnet, zum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durch Losen des Transportproblems TP (7.2). Dadurch wird eine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de_niert (die Splits enthalten kann). Fur die Bezirke dieser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Mediane, d.h. optimale Zentren, mit den Methoden des vorangehenden Abschnitts</w:t>
      </w:r>
    </w:p>
    <w:p w:rsidR="007E4A30" w:rsidRPr="00AB232B" w:rsidRDefault="007E4A30" w:rsidP="007E4A30">
      <w:pPr>
        <w:autoSpaceDE w:val="0"/>
        <w:autoSpaceDN w:val="0"/>
        <w:adjustRightInd w:val="0"/>
        <w:spacing w:after="0" w:line="240" w:lineRule="auto"/>
        <w:rPr>
          <w:rFonts w:cs="T40"/>
          <w:color w:val="00B050"/>
        </w:rPr>
      </w:pPr>
      <w:r w:rsidRPr="00AB232B">
        <w:rPr>
          <w:rFonts w:cs="T43"/>
          <w:color w:val="00B050"/>
        </w:rPr>
        <w:t xml:space="preserve">bestimmt. Die so erhaltene Zentrenmenge </w:t>
      </w:r>
      <w:r w:rsidRPr="00AB232B">
        <w:rPr>
          <w:rFonts w:cs="T40"/>
          <w:color w:val="00B050"/>
        </w:rPr>
        <w:t>Z</w:t>
      </w:r>
    </w:p>
    <w:p w:rsidR="007E4A30" w:rsidRPr="00AB232B" w:rsidRDefault="007E4A30" w:rsidP="007E4A30">
      <w:pPr>
        <w:autoSpaceDE w:val="0"/>
        <w:autoSpaceDN w:val="0"/>
        <w:adjustRightInd w:val="0"/>
        <w:spacing w:after="0" w:line="240" w:lineRule="auto"/>
        <w:rPr>
          <w:rFonts w:cs="T43"/>
          <w:color w:val="00B050"/>
        </w:rPr>
      </w:pPr>
      <w:r w:rsidRPr="00AB232B">
        <w:rPr>
          <w:rFonts w:cs="T30"/>
          <w:color w:val="00B050"/>
        </w:rPr>
        <w:t xml:space="preserve">1 </w:t>
      </w:r>
      <w:r w:rsidRPr="00AB232B">
        <w:rPr>
          <w:rFonts w:cs="T43"/>
          <w:color w:val="00B050"/>
        </w:rPr>
        <w:t>erlaubt das erneute Berechnen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einer Gebietsaufteilung. In dieser Weise wird zwischen den Schritten location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allocation abgewechselt, bis ein Abbruchkriterium erfullt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Dieses Prinzip wurde von Hess et al. [50] fur die Gebietsaufteilung zunachst im</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Zusammenhang der Einteilung von Wahlkreisen eingefuhrt, und etablierte sich dann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 GEOLINE{Modell fur die Verkaufsgebietsgestaltung (Hess und Samuels [51]).</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Spater verwendeten es in modi_zierter Form zum Beispiel auch Fleischmann und</w:t>
      </w:r>
    </w:p>
    <w:p w:rsidR="007E4A30" w:rsidRPr="00AB232B" w:rsidRDefault="007E4A30" w:rsidP="007E4A30">
      <w:pPr>
        <w:rPr>
          <w:color w:val="00B050"/>
        </w:rPr>
      </w:pPr>
      <w:r w:rsidRPr="00AB232B">
        <w:rPr>
          <w:rFonts w:cs="T43"/>
          <w:color w:val="00B050"/>
        </w:rPr>
        <w:t>Paraschis [35].</w:t>
      </w:r>
    </w:p>
    <w:p w:rsidR="007E4A30" w:rsidRPr="00AB232B" w:rsidRDefault="007E4A30" w:rsidP="007E4A30">
      <w:pPr>
        <w:rPr>
          <w:color w:val="00B050"/>
        </w:rPr>
      </w:pPr>
    </w:p>
    <w:p w:rsidR="007E4A30" w:rsidRPr="00AB232B" w:rsidRDefault="007E4A30" w:rsidP="007E4A30">
      <w:pPr>
        <w:rPr>
          <w:color w:val="00B050"/>
        </w:rPr>
      </w:pPr>
      <w:r w:rsidRPr="00AB232B">
        <w:rPr>
          <w:color w:val="00B050"/>
        </w:rPr>
        <w:t>Zoltner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example, Hess and Samuels [7,</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 P-53] admit that their procedure, GEOLINE, "does not provide optimal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territories" and Segal and Weinberger [13, p. 374] indicate that the geographic</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properties for alignments developed using their algorithm "are not guaranteed to be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satisfactory" and that their algorithm has a potential of creating "disconnected"</w:t>
      </w:r>
    </w:p>
    <w:p w:rsidR="007E4A30" w:rsidRPr="00AB232B" w:rsidRDefault="007E4A30" w:rsidP="007E4A30">
      <w:pPr>
        <w:rPr>
          <w:color w:val="00B050"/>
        </w:rPr>
      </w:pPr>
      <w:r w:rsidRPr="00AB232B">
        <w:rPr>
          <w:rFonts w:ascii="Times New Roman" w:hAnsi="Times New Roman" w:cs="Times New Roman"/>
          <w:color w:val="00B050"/>
        </w:rPr>
        <w:t>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heuristic approaches have two major shortcomings. First, they are trial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error procedures which rely on an adjust-and-evaluate mechanism to arrive at reasonable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configurations. For example, Easingwood [3, p. 527 and p. 530] recommends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sales management "successively adjust the boundaries until workload is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uniformly allocated</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Step 3 of Lodish's alignment procedure [9, p. 34] is "Management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decides which men should have areas added and subtracted from their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 xml:space="preserve">territories to lower the deficiencies or surpluses in Step </w:t>
      </w:r>
      <w:r w:rsidRPr="00AB232B">
        <w:rPr>
          <w:rFonts w:ascii="Times New Roman" w:hAnsi="Times New Roman" w:cs="Times New Roman"/>
          <w:i/>
          <w:iCs/>
          <w:color w:val="00B050"/>
        </w:rPr>
        <w:t xml:space="preserve">2" </w:t>
      </w:r>
      <w:r w:rsidRPr="00AB232B">
        <w:rPr>
          <w:rFonts w:ascii="Times New Roman" w:hAnsi="Times New Roman" w:cs="Times New Roman"/>
          <w:color w:val="00B050"/>
        </w:rPr>
        <w:t>and Heschel [6, p. 41] states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that "various territory alternatives were considered." As a result, these approaches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provide sales management with data and an objective for sales territory alignment, but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do not provide a methodology for actually designing sales territories. They are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imsuitable for major territory restructuring and can overlook good territory alignments</w:t>
      </w:r>
    </w:p>
    <w:p w:rsidR="007E4A30" w:rsidRPr="00AB232B" w:rsidRDefault="007E4A30" w:rsidP="007E4A30">
      <w:pPr>
        <w:rPr>
          <w:color w:val="00B050"/>
        </w:rPr>
      </w:pPr>
      <w:r w:rsidRPr="00AB232B">
        <w:rPr>
          <w:rFonts w:ascii="Times New Roman" w:hAnsi="Times New Roman" w:cs="Times New Roman"/>
          <w:color w:val="00B050"/>
        </w:rPr>
        <w:lastRenderedPageBreak/>
        <w:t>even when they are used for minor adjustments.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Two types of mathematical programming models have been employed for sales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territory design. Shanker, Turner and Zoltners [14] have formulated a set-partitioning</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model for sales territory design. Altematively, the models developed by Hess and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Samuels [7], Segal and Weinberger [13], Zioltners [16], Richardson [12], and the model</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presented in this paper can be classified as SCU-assignment models. Of the two types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of models, the SCU-assignment models are more effective. In sales territory alignment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experiments conducted by the authors, the set-partitioning formulation was found to</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be cumbersome and computationally unattractive.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The Hess and Samuels LP relaxation plus rounding approach has several shortcomings.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First, the solution may not be optimal. It may be embarrassing for the model user</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to develop a sales territory alignment which is not as good as an alignment developed</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by a sales manager or a sales analyst looking at a map. Second, the rounded solution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may significantly disrupt the balance specified by constraints (2). This is bound to</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happen whenever the fractional variables correspond to SCUs which have large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attribute values. For their seven applications, however, Hess and Samuels [7, p. P-51]</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report that most of the rounded solutions have created territories within ± 10% of</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balance. Third, the Hess and Samuels approach does not guarantee that sales territories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are contiguous or connected. A salesperson may be required to enter a different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sales territory in an effort to reach another part of his/her territory. Fourth, because it</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is a single attribute approach, the Hess and Samuels approach does not accommodate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multiple territory alignment criteria. Finally, Hess originally developed this approach</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[8]. Whereas Euclidean compactness is an important criterion</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for political redistricting, the same is not true for sales territory alignment. The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accessibility of SCUs from a territory center via travel lanes (e.g., highways, airline</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routes) is considerably more important. The inability of the Hess and Samuels</w:t>
      </w: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approach to accommodate travel lanes and nontraversable obstacles such as mountains</w:t>
      </w:r>
    </w:p>
    <w:p w:rsidR="007E4A30" w:rsidRPr="00AB232B" w:rsidRDefault="007E4A30" w:rsidP="007E4A30">
      <w:pPr>
        <w:rPr>
          <w:rFonts w:ascii="Times New Roman" w:hAnsi="Times New Roman" w:cs="Times New Roman"/>
          <w:color w:val="00B050"/>
        </w:rPr>
      </w:pPr>
      <w:r w:rsidRPr="00AB232B">
        <w:rPr>
          <w:rFonts w:ascii="Times New Roman" w:hAnsi="Times New Roman" w:cs="Times New Roman"/>
          <w:color w:val="00B050"/>
        </w:rPr>
        <w:t>and waterways represents a serious deficiency in their approach.</w:t>
      </w:r>
    </w:p>
    <w:p w:rsidR="007E4A30" w:rsidRPr="00AB232B" w:rsidRDefault="007E4A30" w:rsidP="007E4A30">
      <w:pPr>
        <w:rPr>
          <w:rFonts w:ascii="Times New Roman" w:hAnsi="Times New Roman" w:cs="Times New Roman"/>
          <w:color w:val="00B050"/>
        </w:rPr>
      </w:pPr>
    </w:p>
    <w:p w:rsidR="007E4A30" w:rsidRPr="00AB232B" w:rsidRDefault="007E4A30" w:rsidP="007E4A30">
      <w:pPr>
        <w:rPr>
          <w:color w:val="00B050"/>
        </w:rPr>
      </w:pPr>
      <w:r w:rsidRPr="00AB232B">
        <w:rPr>
          <w:rFonts w:ascii="Times New Roman" w:hAnsi="Times New Roman" w:cs="Times New Roman"/>
          <w:color w:val="00B050"/>
        </w:rPr>
        <w:t>Zoltner implements an alorithm using binary tree whith shortest paths (dependent on roads)</w:t>
      </w:r>
    </w:p>
    <w:p w:rsidR="007E4A30" w:rsidRPr="00AB232B" w:rsidRDefault="007E4A30" w:rsidP="007E4A30">
      <w:pPr>
        <w:rPr>
          <w:color w:val="00B050"/>
        </w:rPr>
      </w:pPr>
      <w:r w:rsidRPr="00AB232B">
        <w:rPr>
          <w:noProof/>
          <w:color w:val="00B050"/>
          <w:lang w:eastAsia="de-DE"/>
        </w:rPr>
        <w:drawing>
          <wp:inline distT="0" distB="0" distL="0" distR="0" wp14:anchorId="299D7283" wp14:editId="183ED3E6">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3657600"/>
                    </a:xfrm>
                    <a:prstGeom prst="rect">
                      <a:avLst/>
                    </a:prstGeom>
                  </pic:spPr>
                </pic:pic>
              </a:graphicData>
            </a:graphic>
          </wp:inline>
        </w:drawing>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ascii="Times New Roman" w:hAnsi="Times New Roman" w:cs="Times New Roman"/>
          <w:color w:val="00B050"/>
        </w:rPr>
      </w:pPr>
      <w:r w:rsidRPr="00AB232B">
        <w:rPr>
          <w:rFonts w:ascii="Times New Roman" w:hAnsi="Times New Roman" w:cs="Times New Roman"/>
          <w:color w:val="00B050"/>
        </w:rPr>
        <w:t>Our solution approach is demonstrated for the single attribute (i e A = 1) territorv</w:t>
      </w:r>
    </w:p>
    <w:p w:rsidR="007E4A30" w:rsidRPr="00AB232B" w:rsidRDefault="007E4A30" w:rsidP="007E4A30">
      <w:pPr>
        <w:autoSpaceDE w:val="0"/>
        <w:autoSpaceDN w:val="0"/>
        <w:adjustRightInd w:val="0"/>
        <w:spacing w:after="0" w:line="240" w:lineRule="auto"/>
        <w:rPr>
          <w:rFonts w:ascii="Times New Roman" w:hAnsi="Times New Roman" w:cs="Times New Roman"/>
          <w:i/>
          <w:iCs/>
          <w:color w:val="00B050"/>
        </w:rPr>
      </w:pPr>
      <w:r w:rsidRPr="00AB232B">
        <w:rPr>
          <w:rFonts w:ascii="Times New Roman" w:hAnsi="Times New Roman" w:cs="Times New Roman"/>
          <w:color w:val="00B050"/>
        </w:rPr>
        <w:t>center independent (i.e., a^ = a</w:t>
      </w:r>
      <w:proofErr w:type="gramStart"/>
      <w:r w:rsidRPr="00AB232B">
        <w:rPr>
          <w:rFonts w:ascii="Times New Roman" w:hAnsi="Times New Roman" w:cs="Times New Roman"/>
          <w:color w:val="00B050"/>
        </w:rPr>
        <w:t>,,</w:t>
      </w:r>
      <w:proofErr w:type="gramEnd"/>
      <w:r w:rsidRPr="00AB232B">
        <w:rPr>
          <w:rFonts w:ascii="Times New Roman" w:hAnsi="Times New Roman" w:cs="Times New Roman"/>
          <w:color w:val="00B050"/>
        </w:rPr>
        <w:t xml:space="preserve"> for all /), weighted-distance model (e.g </w:t>
      </w:r>
      <w:r w:rsidRPr="00AB232B">
        <w:rPr>
          <w:rFonts w:ascii="Times New Roman" w:hAnsi="Times New Roman" w:cs="Times New Roman"/>
          <w:i/>
          <w:iCs/>
          <w:color w:val="00B050"/>
        </w:rPr>
        <w:t xml:space="preserve">a' </w:t>
      </w:r>
      <w:r w:rsidRPr="00AB232B">
        <w:rPr>
          <w:rFonts w:ascii="Times New Roman" w:hAnsi="Times New Roman" w:cs="Times New Roman"/>
          <w:color w:val="00B050"/>
        </w:rPr>
        <w:t xml:space="preserve">« </w:t>
      </w:r>
      <w:r w:rsidRPr="00AB232B">
        <w:rPr>
          <w:rFonts w:ascii="Times New Roman" w:hAnsi="Times New Roman" w:cs="Times New Roman"/>
          <w:i/>
          <w:iCs/>
          <w:color w:val="00B050"/>
        </w:rPr>
        <w:t>ad)</w:t>
      </w:r>
    </w:p>
    <w:p w:rsidR="007E4A30" w:rsidRPr="00AB232B" w:rsidRDefault="007E4A30" w:rsidP="007E4A30">
      <w:pPr>
        <w:rPr>
          <w:color w:val="00B050"/>
        </w:rPr>
      </w:pPr>
      <w:r w:rsidRPr="00AB232B">
        <w:rPr>
          <w:rFonts w:ascii="Times New Roman" w:hAnsi="Times New Roman" w:cs="Times New Roman"/>
          <w:color w:val="00B050"/>
        </w:rPr>
        <w:t>fall into this category</w:t>
      </w:r>
    </w:p>
    <w:p w:rsidR="007E4A30" w:rsidRPr="00AB232B" w:rsidRDefault="007E4A30" w:rsidP="009E08EE">
      <w:pPr>
        <w:rPr>
          <w:color w:val="00B050"/>
        </w:rPr>
      </w:pPr>
    </w:p>
    <w:p w:rsidR="007E4A30" w:rsidRPr="00AB232B" w:rsidRDefault="007E4A30" w:rsidP="009E08EE">
      <w:pPr>
        <w:rPr>
          <w:color w:val="00B050"/>
        </w:rPr>
      </w:pPr>
    </w:p>
    <w:p w:rsidR="007E4A30" w:rsidRPr="00AB232B" w:rsidRDefault="007E4A30" w:rsidP="007E4A30">
      <w:pPr>
        <w:rPr>
          <w:color w:val="00B050"/>
        </w:rPr>
      </w:pPr>
      <w:r w:rsidRPr="00AB232B">
        <w:rPr>
          <w:color w:val="00B050"/>
        </w:rPr>
        <w:t>Bericht71.pdf:</w:t>
      </w:r>
    </w:p>
    <w:p w:rsidR="007E4A30" w:rsidRPr="00AB232B" w:rsidRDefault="007E4A30" w:rsidP="007E4A30">
      <w:pPr>
        <w:autoSpaceDE w:val="0"/>
        <w:autoSpaceDN w:val="0"/>
        <w:adjustRightInd w:val="0"/>
        <w:spacing w:after="0" w:line="240" w:lineRule="auto"/>
        <w:rPr>
          <w:rFonts w:ascii="CMBX12" w:hAnsi="CMBX12" w:cs="CMBX12"/>
          <w:b/>
          <w:bCs/>
          <w:color w:val="00B050"/>
          <w:sz w:val="24"/>
          <w:szCs w:val="24"/>
        </w:rPr>
      </w:pPr>
      <w:r w:rsidRPr="00AB232B">
        <w:rPr>
          <w:rFonts w:ascii="CMBX12" w:hAnsi="CMBX12" w:cs="CMBX12"/>
          <w:b/>
          <w:bCs/>
          <w:color w:val="00B050"/>
          <w:sz w:val="24"/>
          <w:szCs w:val="24"/>
        </w:rPr>
        <w:t>4.1 Location–allocation methods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first mathematical programming approach was proposed by Hess et al. [HWS</w:t>
      </w:r>
      <w:r w:rsidRPr="00AB232B">
        <w:rPr>
          <w:rFonts w:ascii="CMR8" w:hAnsi="CMR8" w:cs="CMR8"/>
          <w:color w:val="00B050"/>
          <w:sz w:val="16"/>
          <w:szCs w:val="16"/>
        </w:rPr>
        <w:t>+</w:t>
      </w:r>
      <w:r w:rsidRPr="00AB232B">
        <w:rPr>
          <w:rFonts w:ascii="CMR10" w:hAnsi="CMR10" w:cs="CMR10"/>
          <w:color w:val="00B050"/>
        </w:rPr>
        <w:t>65]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1965 for a center–seeking political districting problem. They modeled the problem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capacitated </w:t>
      </w:r>
      <w:r w:rsidRPr="00AB232B">
        <w:rPr>
          <w:rFonts w:ascii="CMMI10" w:eastAsia="CMMI10" w:hAnsi="CMBX12" w:cs="CMMI10"/>
          <w:i/>
          <w:iCs/>
          <w:color w:val="00B050"/>
        </w:rPr>
        <w:t>p</w:t>
      </w:r>
      <w:r w:rsidRPr="00AB232B">
        <w:rPr>
          <w:rFonts w:ascii="CMSY10" w:eastAsia="CMSY10" w:hAnsi="CMBX12" w:cs="CMSY10" w:hint="eastAsia"/>
          <w:i/>
          <w:iCs/>
          <w:color w:val="00B050"/>
        </w:rPr>
        <w:t>−</w:t>
      </w:r>
      <w:r w:rsidRPr="00AB232B">
        <w:rPr>
          <w:rFonts w:ascii="CMR10" w:hAnsi="CMR10" w:cs="CMR10"/>
          <w:color w:val="00B050"/>
        </w:rPr>
        <w:t>median facility location problem. In this problem, we are given a number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already existing facilities (customers) and a number of candidate locations for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Furthermore, with every customer a demand for a specific product or service is associated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has to be satisfied. Moreover, the new facilities have a limited capacity for satisfying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customer demands. The task is now to locate a certain number of new facilities (e.g.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plants, warehouses) among the candidate locations and allocate the already existing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them, taking the capacity of the new facilities into account, such that the demands of the</w:t>
      </w:r>
    </w:p>
    <w:p w:rsidR="007E4A30" w:rsidRPr="00AB232B" w:rsidRDefault="007E4A30" w:rsidP="007E4A30">
      <w:pPr>
        <w:rPr>
          <w:rFonts w:ascii="CMR10" w:hAnsi="CMR10" w:cs="CMR10"/>
          <w:color w:val="00B050"/>
        </w:rPr>
      </w:pPr>
      <w:r w:rsidRPr="00AB232B">
        <w:rPr>
          <w:rFonts w:ascii="CMR10" w:hAnsi="CMR10" w:cs="CMR10"/>
          <w:color w:val="00B050"/>
        </w:rPr>
        <w:t xml:space="preserve">customers are </w:t>
      </w:r>
      <w:proofErr w:type="gramStart"/>
      <w:r w:rsidRPr="00AB232B">
        <w:rPr>
          <w:rFonts w:ascii="CMR10" w:hAnsi="CMR10" w:cs="CMR10"/>
          <w:color w:val="00B050"/>
        </w:rPr>
        <w:t>satisfied ”</w:t>
      </w:r>
      <w:proofErr w:type="gramEnd"/>
      <w:r w:rsidRPr="00AB232B">
        <w:rPr>
          <w:rFonts w:ascii="CMR10" w:hAnsi="CMR10" w:cs="CMR10"/>
          <w:color w:val="00B050"/>
        </w:rPr>
        <w:t>efficiently” from or at the new facilities.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Unfortunately, due to its combinatorial complexity, the practical use of this model is fairly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limited. To this end, Hess et al. [HWS</w:t>
      </w:r>
      <w:r w:rsidRPr="00AB232B">
        <w:rPr>
          <w:rFonts w:ascii="CMR8" w:hAnsi="CMR8" w:cs="CMR8"/>
          <w:color w:val="00B050"/>
          <w:sz w:val="16"/>
          <w:szCs w:val="16"/>
        </w:rPr>
        <w:t>+</w:t>
      </w:r>
      <w:r w:rsidRPr="00AB232B">
        <w:rPr>
          <w:rFonts w:ascii="CMR10" w:hAnsi="CMR10" w:cs="CMR10"/>
          <w:color w:val="00B050"/>
        </w:rPr>
        <w:t>65] (and subsequently Hess and Samuels [HS71] in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GEOLINE model) used a </w:t>
      </w:r>
      <w:r w:rsidRPr="00AB232B">
        <w:rPr>
          <w:rFonts w:ascii="CMTI10" w:hAnsi="CMTI10" w:cs="CMTI10"/>
          <w:i/>
          <w:iCs/>
          <w:color w:val="00B050"/>
        </w:rPr>
        <w:t xml:space="preserve">location–allocation </w:t>
      </w:r>
      <w:r w:rsidRPr="00AB232B">
        <w:rPr>
          <w:rFonts w:ascii="CMR10" w:hAnsi="CMR10" w:cs="CMR10"/>
          <w:color w:val="00B050"/>
        </w:rPr>
        <w:t>heuristic to solve the problem. In this heuristic,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simultaneous location and allocation decisions of the underlying facility 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 decomposed into two independent phases, a location and an allocation phase, which are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iteratively performed until a satisfactory result is obtained. In the location phase the centers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territories are chosen while in the allocation phase the basic areas are assigned to these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 exist several approaches for determining a new configuration of territory centers.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fairly simple and commonly used method is to solve in each territory resulting from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last allocation phase a 1</w:t>
      </w:r>
      <w:r w:rsidRPr="00AB232B">
        <w:rPr>
          <w:rFonts w:ascii="CMSY10" w:eastAsia="CMSY10" w:hAnsi="CMR10" w:cs="CMSY10" w:hint="eastAsia"/>
          <w:i/>
          <w:iCs/>
          <w:color w:val="00B050"/>
        </w:rPr>
        <w:t>−</w:t>
      </w:r>
      <w:r w:rsidRPr="00AB232B">
        <w:rPr>
          <w:rFonts w:ascii="CMR10" w:hAnsi="CMR10" w:cs="CMR10"/>
          <w:color w:val="00B050"/>
        </w:rPr>
        <w:t>median problem. See e.g.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George et al. [GLW97]. Alternatively, one can take the territory centers of the previous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iteration and perturb them utilizing some local search technique to obtain a new configuration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centers, see e.g. Kalcsics et al. [KMNG02]. Hojati [Hoj96] proposes to determine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centers based on the solution of a Lagrangean subproblem. It shows that the choice of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centers has a considerable impact on the resulting territories in that </w:t>
      </w:r>
      <w:proofErr w:type="gramStart"/>
      <w:r w:rsidRPr="00AB232B">
        <w:rPr>
          <w:rFonts w:ascii="CMR10" w:hAnsi="CMR10" w:cs="CMR10"/>
          <w:color w:val="00B050"/>
        </w:rPr>
        <w:t>a ”</w:t>
      </w:r>
      <w:proofErr w:type="gramEnd"/>
      <w:r w:rsidRPr="00AB232B">
        <w:rPr>
          <w:rFonts w:ascii="CMR10" w:hAnsi="CMR10" w:cs="CMR10"/>
          <w:color w:val="00B050"/>
        </w:rPr>
        <w:t>bad” selection</w:t>
      </w:r>
    </w:p>
    <w:p w:rsidR="007E4A30" w:rsidRPr="00AB232B" w:rsidRDefault="007E4A30" w:rsidP="007E4A30">
      <w:pPr>
        <w:rPr>
          <w:color w:val="00B050"/>
        </w:rPr>
      </w:pPr>
      <w:r w:rsidRPr="00AB232B">
        <w:rPr>
          <w:rFonts w:ascii="CMR10" w:hAnsi="CMR10" w:cs="CMR10"/>
          <w:color w:val="00B050"/>
        </w:rPr>
        <w:t>of centers will seldom yield acceptable territories.</w:t>
      </w:r>
    </w:p>
    <w:p w:rsidR="007E4A30" w:rsidRPr="00AB232B" w:rsidRDefault="007E4A30" w:rsidP="007E4A30">
      <w:pPr>
        <w:autoSpaceDE w:val="0"/>
        <w:autoSpaceDN w:val="0"/>
        <w:adjustRightInd w:val="0"/>
        <w:spacing w:after="0" w:line="240" w:lineRule="auto"/>
        <w:rPr>
          <w:rFonts w:ascii="CMBX10" w:hAnsi="CMBX10" w:cs="CMBX10"/>
          <w:b/>
          <w:bCs/>
          <w:color w:val="00B050"/>
        </w:rPr>
      </w:pPr>
      <w:r w:rsidRPr="00AB232B">
        <w:rPr>
          <w:rFonts w:ascii="CMBX10" w:hAnsi="CMBX10" w:cs="CMBX10"/>
          <w:b/>
          <w:bCs/>
          <w:color w:val="00B050"/>
        </w:rPr>
        <w:t>Allocation phase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most cases, the problem of allocating basic areas to territory centers is formulated as 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capacitated assignment problem, see e.g. Hess et al. [HWS</w:t>
      </w:r>
      <w:r w:rsidRPr="00AB232B">
        <w:rPr>
          <w:rFonts w:ascii="CMR8" w:hAnsi="CMR8" w:cs="CMR8"/>
          <w:color w:val="00B050"/>
          <w:sz w:val="16"/>
          <w:szCs w:val="16"/>
        </w:rPr>
        <w:t>+</w:t>
      </w:r>
      <w:r w:rsidRPr="00AB232B">
        <w:rPr>
          <w:rFonts w:ascii="CMR10" w:hAnsi="CMR10" w:cs="CMR10"/>
          <w:color w:val="00B050"/>
        </w:rPr>
        <w:t>65] and also Section 5. While</w:t>
      </w:r>
    </w:p>
    <w:p w:rsidR="007E4A30" w:rsidRPr="00AB232B" w:rsidRDefault="007E4A30" w:rsidP="007E4A30">
      <w:pPr>
        <w:rPr>
          <w:rFonts w:ascii="CMR10" w:hAnsi="CMR10" w:cs="CMR10"/>
          <w:color w:val="00B050"/>
        </w:rPr>
      </w:pPr>
      <w:r w:rsidRPr="00AB232B">
        <w:rPr>
          <w:rFonts w:ascii="CMR10" w:hAnsi="CMR10" w:cs="CMR10"/>
          <w:color w:val="00B050"/>
        </w:rPr>
        <w:t>the balancing requirement is generally included as a side constraint, compact and contiguous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tried to be obtained by minimizing the sum of weighted distances between basic</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areas and territory centers. For political districting problems, authors tend to use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(e.g. Hess et al. [HWS</w:t>
      </w:r>
      <w:r w:rsidRPr="00AB232B">
        <w:rPr>
          <w:rFonts w:ascii="CMR8" w:hAnsi="CMR8" w:cs="CMR8"/>
          <w:color w:val="00B050"/>
          <w:sz w:val="16"/>
          <w:szCs w:val="16"/>
        </w:rPr>
        <w:t>+</w:t>
      </w:r>
      <w:r w:rsidRPr="00AB232B">
        <w:rPr>
          <w:rFonts w:ascii="CMR10" w:hAnsi="CMR10" w:cs="CMR10"/>
          <w:color w:val="00B050"/>
        </w:rPr>
        <w:t>65], Hojati [Hoj96]), whereas for sales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design problems, largely straight line (Cloonan [Clo72], Marlin [Mar81]) or network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(Segal and Weinberger [SW77], Zoltners and Sinha [ZS83]) are employed. Marlin [Mar81]</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observes for his problem, that using squared Euclidean instead of straight line distances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produces compact but disconnected territories. He concludes that the success of squared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Euclidean distances depends on the ability to redefine territory centers and is not appropriate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for the case of fixed centers. A similar phenomenon was observed by Hojati [Hoj96]. Although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model can easily be extended, e.g. to balance more than one activity measure, only those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criteria can be incorporated which can be formulated in linear terms. This excludes for</w:t>
      </w:r>
    </w:p>
    <w:p w:rsidR="007E4A30" w:rsidRPr="00AB232B" w:rsidRDefault="007E4A30" w:rsidP="007E4A30">
      <w:pPr>
        <w:rPr>
          <w:rFonts w:ascii="CMR10" w:hAnsi="CMR10" w:cs="CMR10"/>
          <w:color w:val="00B050"/>
        </w:rPr>
      </w:pPr>
      <w:r w:rsidRPr="00AB232B">
        <w:rPr>
          <w:rFonts w:ascii="CMR10" w:hAnsi="CMR10" w:cs="CMR10"/>
          <w:color w:val="00B050"/>
        </w:rPr>
        <w:t>example more complex measures of compactness.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problem now is usually tackled by relaxing the integrality constraints 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assignment variables and solving the resulting capacitated transportation problem using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specialized algorithms, like network flow methods, which are suitable for solving large scale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problems. Using this approach, George et al. [GLW97] solved a problem with up to 25000</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basic areas. However, solving the relaxed problem yields optimal solutions which satisfy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balancing constraints but usually assign portions of basic areas to more than one territory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center. To this end, Hess and Samuels [HS71] proposed a simple tie breaking rule, named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AssignMAX</w:t>
      </w:r>
      <w:r w:rsidRPr="00AB232B">
        <w:rPr>
          <w:rFonts w:ascii="CMR10" w:hAnsi="CMR10" w:cs="CMR10"/>
          <w:color w:val="00B050"/>
        </w:rPr>
        <w:t xml:space="preserve">, which exclusively assigns the so–called </w:t>
      </w:r>
      <w:r w:rsidRPr="00AB232B">
        <w:rPr>
          <w:rFonts w:ascii="CMTI10" w:hAnsi="CMTI10" w:cs="CMTI10"/>
          <w:i/>
          <w:iCs/>
          <w:color w:val="00B050"/>
        </w:rPr>
        <w:t xml:space="preserve">split areas </w:t>
      </w:r>
      <w:r w:rsidRPr="00AB232B">
        <w:rPr>
          <w:rFonts w:ascii="CMR10" w:hAnsi="CMR10" w:cs="CMR10"/>
          <w:color w:val="00B050"/>
        </w:rPr>
        <w:t>to the territory (center) which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”owns” the largest share of the split area. In their applications they found, that a rate,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i.e. mean number of areas per territory, of </w:t>
      </w:r>
      <w:r w:rsidRPr="00AB232B">
        <w:rPr>
          <w:rFonts w:ascii="CMMI10" w:eastAsia="CMMI10" w:hAnsi="CMR10" w:cs="CMMI10"/>
          <w:i/>
          <w:iCs/>
          <w:color w:val="00B050"/>
        </w:rPr>
        <w:t xml:space="preserve">n/m </w:t>
      </w:r>
      <w:r w:rsidRPr="00AB232B">
        <w:rPr>
          <w:rFonts w:ascii="CMSY10" w:eastAsia="CMSY10" w:hAnsi="CMR10" w:cs="CMSY10" w:hint="eastAsia"/>
          <w:i/>
          <w:iCs/>
          <w:color w:val="00B050"/>
        </w:rPr>
        <w:t>≥</w:t>
      </w:r>
      <w:r w:rsidRPr="00AB232B">
        <w:rPr>
          <w:rFonts w:ascii="CMSY10" w:eastAsia="CMSY10" w:hAnsi="CMR10" w:cs="CMSY10"/>
          <w:i/>
          <w:iCs/>
          <w:color w:val="00B050"/>
        </w:rPr>
        <w:t xml:space="preserve"> </w:t>
      </w:r>
      <w:r w:rsidRPr="00AB232B">
        <w:rPr>
          <w:rFonts w:ascii="CMR10" w:hAnsi="CMR10" w:cs="CMR10"/>
          <w:color w:val="00B050"/>
        </w:rPr>
        <w:t>20 was more than adequate to provide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territories whose size was within </w:t>
      </w:r>
      <w:r w:rsidRPr="00AB232B">
        <w:rPr>
          <w:rFonts w:ascii="Arial" w:eastAsia="CMSY10" w:hAnsi="Arial" w:cs="Arial"/>
          <w:i/>
          <w:iCs/>
          <w:color w:val="00B050"/>
        </w:rPr>
        <w:t></w:t>
      </w:r>
      <w:r w:rsidRPr="00AB232B">
        <w:rPr>
          <w:rFonts w:ascii="CMSY10" w:eastAsia="CMSY10" w:hAnsi="CMR10" w:cs="CMSY10"/>
          <w:i/>
          <w:iCs/>
          <w:color w:val="00B050"/>
        </w:rPr>
        <w:t>}</w:t>
      </w:r>
      <w:r w:rsidRPr="00AB232B">
        <w:rPr>
          <w:rFonts w:ascii="CMR10" w:hAnsi="CMR10" w:cs="CMR10"/>
          <w:color w:val="00B050"/>
        </w:rPr>
        <w:t>10% of the average. Fleischmann and Paraschis [FP88],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however, report that for their application this simple heuristic gave very poor results. For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about 50% of the resulting territories the restriction on the size of the territories was violated,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 many cases heavily. (The mean number of areas per territory was approximately 8.) To this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end, they presented a more sophisticated split resolution technique which tries to maximize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number of split areas that can be resolved without violating the size restriction on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However, in this way, not all splits could be resolved automatically and some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manual postprocessing was required. A quite similar idea to resolve split areas was proposed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Hojati [Hoj96]. Optimal split resolution techniques minimizing the maximal, total or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standard deviation from the average are proposed by Schr¨oder [Sch01] and will be discussed</w:t>
      </w:r>
    </w:p>
    <w:p w:rsidR="007E4A30" w:rsidRPr="00AB232B" w:rsidRDefault="007E4A30" w:rsidP="007E4A30">
      <w:pPr>
        <w:rPr>
          <w:rFonts w:ascii="CMR10" w:hAnsi="CMR10" w:cs="CMR10"/>
          <w:color w:val="00B050"/>
        </w:rPr>
      </w:pPr>
      <w:r w:rsidRPr="00AB232B">
        <w:rPr>
          <w:rFonts w:ascii="CMR10" w:hAnsi="CMR10" w:cs="CMR10"/>
          <w:color w:val="00B050"/>
        </w:rPr>
        <w:t>in more detail in Section 5.</w:t>
      </w:r>
    </w:p>
    <w:p w:rsidR="007E4A30" w:rsidRPr="00AB232B" w:rsidRDefault="007E4A30" w:rsidP="007E4A30">
      <w:pPr>
        <w:rPr>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GEOLINE{Verfahren in der Form von Hess und Samuels [51] arbeitet mit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quadriert{euklidischen Distanzen (Zeile 5) und Splitauosung mittels AssignMAX</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(Zeile 7; siehe 7.2.3). Fleischmann und Paraschis [35] fuhren das Runden nur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letzten Iteration durch und verwenden dabei die in 7.2.6 vorgestellte partielle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Algorithmus 9.1 abstrahiert von solchen Festlegungen. Alternative Distanz{Modelle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(euklidisch, kurzeste Wege) oder Rundungsverfahren (optimale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unter verschiedenen Kriterien) lassen sich integrieren, indem die Zeilen 5 und 8 beziehungsweise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 entsprechend ausgefuhrt werden. In GAMOR ist das GEOLINE{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 in dieser modularen Form integriert, das gewunschte Distanzmodell und</w:t>
      </w:r>
    </w:p>
    <w:p w:rsidR="007E4A30" w:rsidRPr="00AB232B" w:rsidRDefault="007E4A30" w:rsidP="007E4A30">
      <w:pPr>
        <w:rPr>
          <w:color w:val="00B050"/>
        </w:rPr>
      </w:pPr>
      <w:r w:rsidRPr="00AB232B">
        <w:rPr>
          <w:rFonts w:cs="T43"/>
          <w:color w:val="00B050"/>
        </w:rPr>
        <w:t>das Rundungsverfahren lassen sich uber Kommandoparameter auswahlen.</w:t>
      </w:r>
    </w:p>
    <w:p w:rsidR="007E4A30" w:rsidRPr="00AB232B" w:rsidRDefault="007E4A30" w:rsidP="007E4A30">
      <w:pPr>
        <w:rPr>
          <w:color w:val="00B050"/>
        </w:rPr>
      </w:pPr>
    </w:p>
    <w:p w:rsidR="007E4A30" w:rsidRPr="00AB232B" w:rsidRDefault="007E4A30" w:rsidP="007E4A30">
      <w:pPr>
        <w:rPr>
          <w:color w:val="00B050"/>
        </w:rPr>
      </w:pPr>
    </w:p>
    <w:p w:rsidR="007E4A30" w:rsidRPr="00AB232B" w:rsidRDefault="007E4A30" w:rsidP="007E4A30">
      <w:pPr>
        <w:rPr>
          <w:color w:val="00B050"/>
        </w:rPr>
      </w:pPr>
      <w:r w:rsidRPr="00AB232B">
        <w:rPr>
          <w:color w:val="00B050"/>
        </w:rPr>
        <w:t>Hess&amp;stuart implement somthing like smallest distance – Geoline leifert nicht zusammenhängende Gebiete (Seite 55 pdf gebietoptimalaufteilen), somit nicht geeignet</w:t>
      </w:r>
    </w:p>
    <w:p w:rsidR="007E4A30" w:rsidRPr="00AB232B" w:rsidRDefault="007E4A30" w:rsidP="007E4A30">
      <w:pPr>
        <w:rPr>
          <w:color w:val="00B050"/>
        </w:rPr>
      </w:pPr>
      <w:r w:rsidRPr="00AB232B">
        <w:rPr>
          <w:color w:val="00B050"/>
        </w:rPr>
        <w:lastRenderedPageBreak/>
        <w:t>Zoltner und Sihna, zusammenhängende Gebiete, jedoch große differenz (Seite 55 pdf gebietoptimalaufteilen)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Das von Zoltners und Sinha [115] vorgeschlagene Verfahren kann als Lagrange{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Heuristik angesehen werden. Ausgehend von einer Lagrange{Relaxation</w:t>
      </w:r>
      <w:r w:rsidRPr="00AB232B">
        <w:rPr>
          <w:rFonts w:cs="T30"/>
          <w:color w:val="00B050"/>
        </w:rPr>
        <w:t xml:space="preserve">16 </w:t>
      </w:r>
      <w:r w:rsidRPr="00AB232B">
        <w:rPr>
          <w:rFonts w:cs="T43"/>
          <w:color w:val="00B050"/>
        </w:rPr>
        <w:t>des Zuordnungsmodells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(7.1) wird mit dem Subgradienten{Verfahren der Lagrange{Dual</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approximativ gelost. Dabei ist man aber in erster Linie nicht am Wert der Lagrangefunktion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oder an den Lagrange{Multiplikatoren sondern an den Losungen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Lagrange{Subprobleme interessiert. Dies sind | in gewissem Sinne | primale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Losungen, die KGE{Zentren{Zuordnungen charakterisieren. Unter den im Verlauf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Iterationen des Subgradienten{Verfahrens berechneten dieser Losungen 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man schlie_lich die beste hinsichtlich der vorgegebenen Zielsetzung, die in diesem</w:t>
      </w:r>
    </w:p>
    <w:p w:rsidR="007E4A30" w:rsidRPr="00AB232B" w:rsidRDefault="007E4A30" w:rsidP="007E4A30">
      <w:pPr>
        <w:rPr>
          <w:color w:val="00B050"/>
        </w:rPr>
      </w:pPr>
      <w:r w:rsidRPr="00AB232B">
        <w:rPr>
          <w:rFonts w:cs="T43"/>
          <w:color w:val="00B050"/>
        </w:rPr>
        <w:t>Fall in der Balance der entsprechenden Gebietsaufteilung gegeben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Vorteil der Vorgehensweise nach Zoltners und Sinha [115] gegenuber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Bestimmung einer Gebietsaufteilung mittels Transportproblem und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scheint somit vor allem darin zu bestehen, da_ hier viele Gebietsaufteilungen berechnet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unter denen dann die beste gewahlt werden kann, wahrend im zweiten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Fall nur eine Gebietsaufteilung bestimmt wird. Da die Tendenz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zu balancierten Bezirken geht, wird man erwarten, da_ so moglicherweise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eine besser balancierte Gebietsaufteilung bestimmt werden kann, als mit den Methoden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des Abschnitts 7.2. Wir werden jedoch zeigen, da_ dies nur sehr selten vorkommen</w:t>
      </w:r>
    </w:p>
    <w:p w:rsidR="007E4A30" w:rsidRPr="00AB232B" w:rsidRDefault="007E4A30" w:rsidP="007E4A30">
      <w:pPr>
        <w:rPr>
          <w:rFonts w:cs="T43"/>
          <w:color w:val="00B050"/>
        </w:rPr>
      </w:pPr>
      <w:r w:rsidRPr="00AB232B">
        <w:rPr>
          <w:rFonts w:cs="T43"/>
          <w:color w:val="00B050"/>
        </w:rPr>
        <w:t>kann (siehe 7.3.3).</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Sowohl das Verfahren von Zoltners und Sinha [115] als auch die Vorgehensweise in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7.2 haben als Ausgangspunkt das ganzzahlige Programm ZP0 (7.26). Aufgrund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(7.26c) hat es im </w:t>
      </w:r>
      <w:proofErr w:type="gramStart"/>
      <w:r w:rsidRPr="00AB232B">
        <w:rPr>
          <w:rFonts w:cs="T43"/>
          <w:color w:val="00B050"/>
        </w:rPr>
        <w:t>allgemeinen</w:t>
      </w:r>
      <w:proofErr w:type="gramEnd"/>
      <w:r w:rsidRPr="00AB232B">
        <w:rPr>
          <w:rFonts w:cs="T43"/>
          <w:color w:val="00B050"/>
        </w:rPr>
        <w:t xml:space="preserve"> keine zulassigen Losungen. Wahrend in 7.2 nun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beschritten wurde, die lineare Relaxation TP (7.2) zu losen und dann durch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(also Runden der gebrochenen Variablen) eine ganzzahlige Losung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bestimmen, die moglichst balanciert ist, losen Zoltners und Sinha [115] approximativ</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Lagrange{Dual LD (7.28), der sich durch Relaxation von (7.26c) ergibt. Unter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den Losungen der Lagrange{Subprobleme (diese sind ganzzahlig) wird dabei die am</w:t>
      </w:r>
    </w:p>
    <w:p w:rsidR="007E4A30" w:rsidRPr="00AB232B" w:rsidRDefault="007E4A30" w:rsidP="007E4A30">
      <w:pPr>
        <w:rPr>
          <w:rFonts w:cs="T43"/>
          <w:color w:val="00B050"/>
        </w:rPr>
      </w:pPr>
      <w:r w:rsidRPr="00AB232B">
        <w:rPr>
          <w:rFonts w:cs="T43"/>
          <w:color w:val="00B050"/>
        </w:rPr>
        <w:t>besten balancierte gewahlt.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2 macht deutlich, da_ das von Zoltners und Sinha [115] vernachlassigte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Problem der Mehrdeutigkeit bei der Losung des Lagrange{Subproblems (siehe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Beobachtung 1 in 7.3.1) gerade dann zu Tage tritt, wenn dabei mit den optimalen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Lagrange{Multiplikatoren gearbeitet wird. Die an sich naheliegende Regel,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per Zufallsentscheidung aufzulosen, entspricht damit einer zufalligen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Anders formuliert hei_t das: Die Problematik, die auftretenden Mehrdeutigkeiten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im Lagrange{Subproblem bei optimalen Multiplikatoren zu behandeln, ist aquivalent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zur Problemstellung der Splitauosung, wie sie in Abschnitt 7.2.2 formuliert wurde.</w:t>
      </w:r>
    </w:p>
    <w:p w:rsidR="007E4A30" w:rsidRPr="00AB232B" w:rsidRDefault="007E4A30" w:rsidP="007E4A30">
      <w:pPr>
        <w:autoSpaceDE w:val="0"/>
        <w:autoSpaceDN w:val="0"/>
        <w:adjustRightInd w:val="0"/>
        <w:spacing w:after="0" w:line="240" w:lineRule="auto"/>
        <w:rPr>
          <w:rFonts w:cs="T37"/>
          <w:color w:val="00B050"/>
        </w:rPr>
      </w:pPr>
      <w:r w:rsidRPr="00AB232B">
        <w:rPr>
          <w:rFonts w:cs="T43"/>
          <w:color w:val="00B050"/>
        </w:rPr>
        <w:t xml:space="preserve">Bei Verwendung von </w:t>
      </w:r>
      <w:r w:rsidRPr="00AB232B">
        <w:rPr>
          <w:rFonts w:cs="T40"/>
          <w:color w:val="00B050"/>
        </w:rPr>
        <w:t>_</w:t>
      </w:r>
      <w:r w:rsidRPr="00AB232B">
        <w:rPr>
          <w:rFonts w:cs="T37"/>
          <w:color w:val="00B050"/>
        </w:rPr>
        <w:t>_</w:t>
      </w:r>
    </w:p>
    <w:p w:rsidR="007E4A30" w:rsidRPr="00AB232B" w:rsidRDefault="007E4A30" w:rsidP="007E4A30">
      <w:pPr>
        <w:autoSpaceDE w:val="0"/>
        <w:autoSpaceDN w:val="0"/>
        <w:adjustRightInd w:val="0"/>
        <w:spacing w:after="0" w:line="240" w:lineRule="auto"/>
        <w:rPr>
          <w:rFonts w:cs="T43"/>
          <w:color w:val="00B050"/>
        </w:rPr>
      </w:pPr>
      <w:r w:rsidRPr="00AB232B">
        <w:rPr>
          <w:rFonts w:cs="T38"/>
          <w:color w:val="00B050"/>
        </w:rPr>
        <w:t xml:space="preserve">i </w:t>
      </w:r>
      <w:r w:rsidRPr="00AB232B">
        <w:rPr>
          <w:rFonts w:cs="T43"/>
          <w:color w:val="00B050"/>
        </w:rPr>
        <w:t>steht man somit vor der Frage der optimalen Splitauosung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ihrer ganzen Komplexitat.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Haben wir mit der eingehenden Untersuchung des Splitauosungsproblems in 7.2</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also vollig Unnotiges geleistet? Ist der von Zoltners und Sinha [115] eingeschlagene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Weg der einfachere und elegantere?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Antwort darauf ergibt sich, wenn man das Verhalten des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Verfahrens genauer in den Blick nimmt. Bis auf</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Einschwingvorgange\ in den ersten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Iterationen schwanken die Multiplikatoren | darauf zielt das Verfahren! | nahe</w:t>
      </w:r>
    </w:p>
    <w:p w:rsidR="007E4A30" w:rsidRPr="00AB232B" w:rsidRDefault="007E4A30" w:rsidP="007E4A30">
      <w:pPr>
        <w:rPr>
          <w:rFonts w:cs="T43"/>
          <w:color w:val="00B050"/>
        </w:rPr>
      </w:pPr>
      <w:r w:rsidRPr="00AB232B">
        <w:rPr>
          <w:rFonts w:cs="T43"/>
          <w:color w:val="00B050"/>
        </w:rPr>
        <w:lastRenderedPageBreak/>
        <w:t>um ihren optimalen Wert. Durch eine kleine Abweichung werden zwar die Mehrdeu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tigkeiten im Lagrange{Subproblem vermieden, andererseits wird die dabei erzeugte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Gebietsaufteilung in aller Regel unter denen zu _nden sein, die sich durch eine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Splitauosung aus der Losung von TP gewinnen lassen. Bezeichnen wir die Menge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der durch Splitauosung erreichbaren Gebietsaufteilungen mit </w:t>
      </w:r>
      <w:r w:rsidRPr="00AB232B">
        <w:rPr>
          <w:rFonts w:cs="T39"/>
          <w:color w:val="00B050"/>
        </w:rPr>
        <w:t>G</w:t>
      </w:r>
      <w:r w:rsidRPr="00AB232B">
        <w:rPr>
          <w:rFonts w:cs="T38"/>
          <w:color w:val="00B050"/>
        </w:rPr>
        <w:t>S</w:t>
      </w:r>
      <w:r w:rsidRPr="00AB232B">
        <w:rPr>
          <w:rFonts w:cs="T43"/>
          <w:color w:val="00B050"/>
        </w:rPr>
        <w:t>, so la_t sich die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Suche nach balancierten Gebietsaufteilungen per Subgradienten{Verfahren dahingehend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interpretieren, da_ (ganz uberwiegend) Gebietsaufteilungen aus </w:t>
      </w:r>
      <w:r w:rsidRPr="00AB232B">
        <w:rPr>
          <w:rFonts w:cs="T39"/>
          <w:color w:val="00B050"/>
        </w:rPr>
        <w:t>G</w:t>
      </w:r>
      <w:r w:rsidRPr="00AB232B">
        <w:rPr>
          <w:rFonts w:cs="T38"/>
          <w:color w:val="00B050"/>
        </w:rPr>
        <w:t xml:space="preserve">S </w:t>
      </w:r>
      <w:r w:rsidRPr="00AB232B">
        <w:rPr>
          <w:rFonts w:cs="T43"/>
          <w:color w:val="00B050"/>
        </w:rPr>
        <w:t>erzeugt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des Balance{Ziels bewertet werden.</w:t>
      </w:r>
    </w:p>
    <w:p w:rsidR="007E4A30" w:rsidRPr="00AB232B" w:rsidRDefault="007E4A30" w:rsidP="007E4A30">
      <w:pPr>
        <w:autoSpaceDE w:val="0"/>
        <w:autoSpaceDN w:val="0"/>
        <w:adjustRightInd w:val="0"/>
        <w:spacing w:after="0" w:line="240" w:lineRule="auto"/>
        <w:rPr>
          <w:rFonts w:cs="T38"/>
          <w:color w:val="00B050"/>
        </w:rPr>
      </w:pPr>
      <w:r w:rsidRPr="00AB232B">
        <w:rPr>
          <w:rFonts w:cs="T43"/>
          <w:color w:val="00B050"/>
        </w:rPr>
        <w:t xml:space="preserve">Optimale Splitauosung ist die Bestimmung der besten Gebietsaufteilung in </w:t>
      </w:r>
      <w:r w:rsidRPr="00AB232B">
        <w:rPr>
          <w:rFonts w:cs="T39"/>
          <w:color w:val="00B050"/>
        </w:rPr>
        <w:t>G</w:t>
      </w:r>
      <w:r w:rsidRPr="00AB232B">
        <w:rPr>
          <w:rFonts w:cs="T38"/>
          <w:color w:val="00B050"/>
        </w:rPr>
        <w:t>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hinsichtlich dieses Ziels und wurde in 7.2 durch Baumzerlegung erreicht. Das Subgradienten{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Verfahren dagegen leistet vor allem ein Durchsuchen der Menge </w:t>
      </w:r>
      <w:r w:rsidRPr="00AB232B">
        <w:rPr>
          <w:rFonts w:cs="T39"/>
          <w:color w:val="00B050"/>
        </w:rPr>
        <w:t>G</w:t>
      </w:r>
      <w:r w:rsidRPr="00AB232B">
        <w:rPr>
          <w:rFonts w:cs="T38"/>
          <w:color w:val="00B050"/>
        </w:rPr>
        <w:t>S</w:t>
      </w:r>
      <w:r w:rsidRPr="00AB232B">
        <w:rPr>
          <w:rFonts w:cs="T43"/>
          <w:color w:val="00B050"/>
        </w:rPr>
        <w:t>, in 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Ho_nung, durch ausreichend lange Suche eine gut balancierte Gebietsaufteilung zu</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_nden.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Damit kann optimale Splitauosung als der direkte Weg zum Ziel angesehen werden,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wahrend die Vorgehensweise von Zoltners und Sinha [115] mehr einer etwas</w:t>
      </w:r>
    </w:p>
    <w:p w:rsidR="007E4A30" w:rsidRPr="00AB232B" w:rsidRDefault="007E4A30" w:rsidP="007E4A30">
      <w:pPr>
        <w:autoSpaceDE w:val="0"/>
        <w:autoSpaceDN w:val="0"/>
        <w:adjustRightInd w:val="0"/>
        <w:spacing w:after="0" w:line="240" w:lineRule="auto"/>
        <w:rPr>
          <w:rFonts w:cs="T43"/>
          <w:color w:val="00B050"/>
        </w:rPr>
      </w:pPr>
      <w:proofErr w:type="gramStart"/>
      <w:r w:rsidRPr="00AB232B">
        <w:rPr>
          <w:rFonts w:cs="T43"/>
          <w:color w:val="00B050"/>
        </w:rPr>
        <w:t>unsystematischen</w:t>
      </w:r>
      <w:proofErr w:type="gramEnd"/>
      <w:r w:rsidRPr="00AB232B">
        <w:rPr>
          <w:rFonts w:cs="T43"/>
          <w:color w:val="00B050"/>
        </w:rPr>
        <w:t xml:space="preserve"> Suche entspricht.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Betrachtet man dies unter EÆzienzgesichtspunkten, wird der Unterschied noch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deutlicher. Wahrend die optimale Splitauosung aufgrund der in Praxis{Problemen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kleinen Grade in der Splitadjazenz auch fur gro_e Probleme in Sekundenbruchteilen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vorgenommen werden kann, mussen fur das Subgradienten{Verfahren Dutzende bis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Hunderte Iterationen ausgefuhrt werden. Bei gro_en Problemen erfordert dies durchaus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Rechenzeiten im Minutenbereich.</w:t>
      </w:r>
      <w:r w:rsidRPr="00AB232B">
        <w:rPr>
          <w:rFonts w:cs="T30"/>
          <w:color w:val="00B050"/>
        </w:rPr>
        <w:t xml:space="preserve">19 </w:t>
      </w:r>
      <w:r w:rsidRPr="00AB232B">
        <w:rPr>
          <w:rFonts w:cs="T43"/>
          <w:color w:val="00B050"/>
        </w:rPr>
        <w:t>Zwar wird dabei hau_g die Gebietsaufteilung</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gefunden, die aus optimaler Splitauosung hervorgeht, doch hat man auch hierfur</w:t>
      </w:r>
    </w:p>
    <w:p w:rsidR="007E4A30" w:rsidRPr="00AB232B" w:rsidRDefault="007E4A30" w:rsidP="007E4A30">
      <w:pPr>
        <w:rPr>
          <w:rFonts w:cs="T43"/>
          <w:color w:val="00B050"/>
        </w:rPr>
      </w:pPr>
      <w:r w:rsidRPr="00AB232B">
        <w:rPr>
          <w:rFonts w:cs="T43"/>
          <w:color w:val="00B050"/>
        </w:rPr>
        <w:t>keine Gewahr.</w:t>
      </w:r>
    </w:p>
    <w:p w:rsidR="007E4A30" w:rsidRPr="00AB232B" w:rsidRDefault="007E4A30" w:rsidP="007E4A30">
      <w:pPr>
        <w:rPr>
          <w:rFonts w:cs="T43"/>
          <w:color w:val="00B050"/>
        </w:rPr>
      </w:pP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In den vorangehenden Abschnitten wurde das Verhalten der Verfahren aus 7.2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7.3 bei Zugrundelegung von Netzwerk{Topologie diskutiert. Diese Verfahren setzen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Zentren voraus, die in diesem Fall durch eine </w:t>
      </w:r>
      <w:r w:rsidRPr="00AB232B">
        <w:rPr>
          <w:rFonts w:cs="T40"/>
          <w:color w:val="00B050"/>
        </w:rPr>
        <w:t>p</w:t>
      </w:r>
      <w:r w:rsidRPr="00AB232B">
        <w:rPr>
          <w:rFonts w:cs="T43"/>
          <w:color w:val="00B050"/>
        </w:rPr>
        <w:t>{elementige Teilmenge der KGE gegeben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sind. Die in die Zielfunktion eingehenden Distanzen </w:t>
      </w:r>
      <w:r w:rsidRPr="00AB232B">
        <w:rPr>
          <w:rFonts w:cs="T40"/>
          <w:color w:val="00B050"/>
        </w:rPr>
        <w:t>d</w:t>
      </w:r>
      <w:r w:rsidRPr="00AB232B">
        <w:rPr>
          <w:rFonts w:cs="T38"/>
          <w:color w:val="00B050"/>
        </w:rPr>
        <w:t xml:space="preserve">iv </w:t>
      </w:r>
      <w:r w:rsidRPr="00AB232B">
        <w:rPr>
          <w:rFonts w:cs="T43"/>
          <w:color w:val="00B050"/>
        </w:rPr>
        <w:t>werden als KW{Distanz</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realisiert.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Wenn die Lage der Zentren nicht so ist, da_ die Bezirke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um sie herum\ gebildet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werden konnen, stellen sich die Verfahren als unbrauchbar heraus.</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Um Gebietsaufteilungsprobleme mit Netzwerk{Topologie zu bearbeiten, </w:t>
      </w:r>
      <w:proofErr w:type="gramStart"/>
      <w:r w:rsidRPr="00AB232B">
        <w:rPr>
          <w:rFonts w:cs="T43"/>
          <w:color w:val="00B050"/>
        </w:rPr>
        <w:t>sind</w:t>
      </w:r>
      <w:proofErr w:type="gramEnd"/>
      <w:r w:rsidRPr="00AB232B">
        <w:rPr>
          <w:rFonts w:cs="T43"/>
          <w:color w:val="00B050"/>
        </w:rPr>
        <w:t xml:space="preserve"> deshalb</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Methoden notig, die entweder unabhangig von (der Lage von) Zentren sind, oder</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 xml:space="preserve">die Bestimmung guter Zentren ermoglichen. Der ersten Moglichkeit wird im </w:t>
      </w:r>
      <w:proofErr w:type="gramStart"/>
      <w:r w:rsidRPr="00AB232B">
        <w:rPr>
          <w:rFonts w:cs="T43"/>
          <w:color w:val="00B050"/>
        </w:rPr>
        <w:t>folgenden</w:t>
      </w:r>
      <w:proofErr w:type="gramEnd"/>
    </w:p>
    <w:p w:rsidR="007E4A30" w:rsidRPr="00AB232B" w:rsidRDefault="007E4A30" w:rsidP="007E4A30">
      <w:pPr>
        <w:rPr>
          <w:rFonts w:cs="T43"/>
          <w:color w:val="00B050"/>
        </w:rPr>
      </w:pPr>
      <w:r w:rsidRPr="00AB232B">
        <w:rPr>
          <w:rFonts w:cs="T43"/>
          <w:color w:val="00B050"/>
        </w:rPr>
        <w:t>Abschnitt nachgegangen, die zweite ist Gegenstand von Kapitel 9.</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Auch das Verfahren von Zoltners und Sinha [115] bildet in aller Regel zusammenh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angende Bezirke, wenn es mit KW{Distanzen benutzt wird (Satz 8.1).</w:t>
      </w:r>
      <w:r w:rsidRPr="00AB232B">
        <w:rPr>
          <w:rFonts w:cs="T30"/>
          <w:color w:val="00B050"/>
        </w:rPr>
        <w:t xml:space="preserve">11 </w:t>
      </w:r>
      <w:r w:rsidRPr="00AB232B">
        <w:rPr>
          <w:rFonts w:cs="T43"/>
          <w:color w:val="00B050"/>
        </w:rPr>
        <w:t>Jedoch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Algorithmus bei diesem Distanz{Typ auf gut gewahlte Bezirkszentren angewiesen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(Beispiel 8.2). Au_erdem benotigt das Subgradienten{Verfahren eine deutlich langere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Rechenzeit, als Algorithmus 8.2.</w:t>
      </w:r>
      <w:r w:rsidRPr="00AB232B">
        <w:rPr>
          <w:rFonts w:cs="T30"/>
          <w:color w:val="00B050"/>
        </w:rPr>
        <w:t xml:space="preserve">12 </w:t>
      </w:r>
      <w:r w:rsidRPr="00AB232B">
        <w:rPr>
          <w:rFonts w:cs="T43"/>
          <w:color w:val="00B050"/>
        </w:rPr>
        <w:t>Selbst wenn gute Bezirkszentren bekannt sind, ist</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daher die hier entwickelte Vorgehensweise im Vorteil gegenuber dem Verfahren von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Zoltners und Sinha [115].</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Die Berechnung einer Gebietsaufteilung durch Losen des Transportproblems und</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anschlie_ende Splitauosung (siehe 7.2) erzeugt sehr hau_g unzusammenhangende</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Bezirke, auch wenn durch Verwendung von KW{Distanzen der Nachbarschaftsgraph</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der KGE indirekt einbezogen, und von gut verteilten Bezirkszentren ausgegangen</w:t>
      </w:r>
    </w:p>
    <w:p w:rsidR="007E4A30" w:rsidRPr="00AB232B" w:rsidRDefault="007E4A30" w:rsidP="007E4A30">
      <w:pPr>
        <w:autoSpaceDE w:val="0"/>
        <w:autoSpaceDN w:val="0"/>
        <w:adjustRightInd w:val="0"/>
        <w:spacing w:after="0" w:line="240" w:lineRule="auto"/>
        <w:rPr>
          <w:rFonts w:cs="T43"/>
          <w:color w:val="00B050"/>
        </w:rPr>
      </w:pPr>
      <w:r w:rsidRPr="00AB232B">
        <w:rPr>
          <w:rFonts w:cs="T43"/>
          <w:color w:val="00B050"/>
        </w:rPr>
        <w:t>wird.</w:t>
      </w:r>
      <w:r w:rsidRPr="00AB232B">
        <w:rPr>
          <w:rFonts w:cs="T30"/>
          <w:color w:val="00B050"/>
        </w:rPr>
        <w:t xml:space="preserve">13 </w:t>
      </w:r>
      <w:r w:rsidRPr="00AB232B">
        <w:rPr>
          <w:rFonts w:cs="T43"/>
          <w:color w:val="00B050"/>
        </w:rPr>
        <w:t>Daher ist dieser Ansatz im Falle einer strikten Zusammenhangsforderung</w:t>
      </w:r>
    </w:p>
    <w:p w:rsidR="007E4A30" w:rsidRPr="00AB232B" w:rsidRDefault="007E4A30" w:rsidP="007E4A30">
      <w:pPr>
        <w:rPr>
          <w:rFonts w:cs="T43"/>
          <w:color w:val="00B050"/>
        </w:rPr>
      </w:pPr>
      <w:r w:rsidRPr="00AB232B">
        <w:rPr>
          <w:rFonts w:cs="T43"/>
          <w:color w:val="00B050"/>
        </w:rPr>
        <w:lastRenderedPageBreak/>
        <w:t>nicht geeignet.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Set–partitioning models </w:t>
      </w:r>
      <w:r w:rsidRPr="00AB232B">
        <w:rPr>
          <w:rFonts w:ascii="CMR10" w:hAnsi="CMR10" w:cs="CMR10"/>
          <w:color w:val="00B050"/>
        </w:rPr>
        <w:t>Garfinkel and Nemhauser [GN70] proposed a set partitioning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approach to tackle the problem. In a first step, candidate territories are generated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which are contiguous, compact and have a total electorate within the tolerance and, in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second step, territories are selected from the set of candidates to optimize the overall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balance of the district plan. See also Garfinkel [Gar68].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Mehrotra et al. [MJN98] picked up this model, merely exchanging the objective function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by one which minimizes the overall compactness of the territories. They developed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column generation algorithm, which is capable to consider many more potential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districts than the initial approach of Garfinkel and Nemhauser and applied it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to a districting problem with up to 50 basic areas. Similar approaches are taken by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Shanker et al. [STZ75] and Nygreen [Nyg88].</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major advantage compared to location–allocation methods is, that almost any criterion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can be applied on the generation of candidate districts. However, due to the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combinatorial complexity, set–partitioning models have not been used with more than</w:t>
      </w:r>
    </w:p>
    <w:p w:rsidR="007E4A30" w:rsidRPr="00AB232B" w:rsidRDefault="007E4A30" w:rsidP="007E4A30">
      <w:pPr>
        <w:rPr>
          <w:rFonts w:ascii="CMR10" w:hAnsi="CMR10" w:cs="CMR10"/>
          <w:color w:val="00B050"/>
        </w:rPr>
      </w:pPr>
      <w:r w:rsidRPr="00AB232B">
        <w:rPr>
          <w:rFonts w:ascii="CMR10" w:hAnsi="CMR10" w:cs="CMR10"/>
          <w:color w:val="00B050"/>
        </w:rPr>
        <w:t>100 basic areas.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Eat–up</w:t>
      </w:r>
      <w:r w:rsidRPr="00AB232B">
        <w:rPr>
          <w:rFonts w:ascii="CMBX10" w:hAnsi="CMBX10" w:cs="CMBX10"/>
          <w:b/>
          <w:bCs/>
          <w:color w:val="00B050"/>
        </w:rPr>
        <w:t xml:space="preserve"> </w:t>
      </w:r>
      <w:r w:rsidRPr="00AB232B">
        <w:rPr>
          <w:rFonts w:ascii="CMR10" w:hAnsi="CMR10" w:cs="CMR10"/>
          <w:color w:val="00B050"/>
        </w:rPr>
        <w:t>In this approach, one territory after the other is extended at its boundary through</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successively adding yet unassigned, adjacent basic areas to the district, until it is sufficiently</w:t>
      </w:r>
    </w:p>
    <w:p w:rsidR="007E4A30" w:rsidRPr="00AB232B" w:rsidRDefault="007E4A30" w:rsidP="007E4A30">
      <w:pPr>
        <w:rPr>
          <w:rFonts w:ascii="CMR10" w:hAnsi="CMR10" w:cs="CMR10"/>
          <w:color w:val="00B050"/>
        </w:rPr>
      </w:pPr>
      <w:r w:rsidRPr="00AB232B">
        <w:rPr>
          <w:rFonts w:ascii="CMR10" w:hAnsi="CMR10" w:cs="CMR10"/>
          <w:color w:val="00B050"/>
        </w:rPr>
        <w:t>large. See e.g. Mehrotra et al. [MJN98].</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Clustering </w:t>
      </w:r>
      <w:r w:rsidRPr="00AB232B">
        <w:rPr>
          <w:rFonts w:ascii="CMR10" w:hAnsi="CMR10" w:cs="CMR10"/>
          <w:color w:val="00B050"/>
        </w:rPr>
        <w:t>Deckro [Dec77] proposed an approach, where each basic area is initially treated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single district. Then iteratively pairs of districts are merged together forming new</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and bigger territories until the prescribed number of districts is reached.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Multi–kernel growth</w:t>
      </w:r>
      <w:r w:rsidRPr="00AB232B">
        <w:rPr>
          <w:rFonts w:ascii="CMBX10" w:hAnsi="CMBX10" w:cs="CMBX10"/>
          <w:b/>
          <w:bCs/>
          <w:color w:val="00B050"/>
        </w:rPr>
        <w:t xml:space="preserve"> </w:t>
      </w:r>
      <w:r w:rsidRPr="00AB232B">
        <w:rPr>
          <w:rFonts w:ascii="CMR10" w:hAnsi="CMR10" w:cs="CMR10"/>
          <w:color w:val="00B050"/>
        </w:rPr>
        <w:t>This method starts by selecting a certain number of basic areas as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”seeds”(centers) for the districts. The algorithm then successively adds to each center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neighboring basic areas, in order of decreasing distance, until the desired territory size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is reached. See e.g. Bodin [Bod73].</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highlight w:val="yellow"/>
        </w:rPr>
        <w:t>Local search</w:t>
      </w:r>
      <w:r w:rsidRPr="00AB232B">
        <w:rPr>
          <w:rFonts w:ascii="CMBX10" w:hAnsi="CMBX10" w:cs="CMBX10"/>
          <w:b/>
          <w:bCs/>
          <w:color w:val="00B050"/>
        </w:rPr>
        <w:t xml:space="preserve"> </w:t>
      </w:r>
      <w:r w:rsidRPr="00AB232B">
        <w:rPr>
          <w:rFonts w:ascii="CMR10" w:hAnsi="CMR10" w:cs="CMR10"/>
          <w:color w:val="00B050"/>
        </w:rPr>
        <w:t>The well known local search techniques are heuristic methods, which try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improve an existing territory plan by successively shifting basic areas between neighboring</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with the aim of minimizing a weighted additive function of different</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planning criteria.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approach is employed by Bourjolly et al. [BLR81]. More sophisticated algorithms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based on simulated annealing are proposed by Browdy [Bro90], Macmillan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Pierce [MP92] and D’Amico et al. [DWBR02]. Ricca [Ric96] develops descent, simulated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annealing and tabu search algorithms. The latter technique has been successfully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applied in the recent papers of Bozkaya et al. [BEL03] and Blais et al. [BLL03]. See</w:t>
      </w:r>
    </w:p>
    <w:p w:rsidR="007E4A30" w:rsidRPr="00AB232B" w:rsidRDefault="007E4A30" w:rsidP="007E4A30">
      <w:pPr>
        <w:rPr>
          <w:rFonts w:ascii="CMR10" w:hAnsi="CMR10" w:cs="CMR10"/>
          <w:color w:val="00B050"/>
        </w:rPr>
      </w:pPr>
      <w:r w:rsidRPr="00AB232B">
        <w:rPr>
          <w:rFonts w:ascii="CMR10" w:hAnsi="CMR10" w:cs="CMR10"/>
          <w:color w:val="00B050"/>
        </w:rPr>
        <w:t>also the upcoming book of Bozkaya et al. [BELN05].</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BX10" w:hAnsi="CMBX10" w:cs="CMBX10"/>
          <w:b/>
          <w:bCs/>
          <w:color w:val="00B050"/>
        </w:rPr>
        <w:t xml:space="preserve">Genetic algorithms </w:t>
      </w:r>
      <w:r w:rsidRPr="00AB232B">
        <w:rPr>
          <w:rFonts w:ascii="CMR10" w:hAnsi="CMR10" w:cs="CMR10"/>
          <w:color w:val="00B050"/>
        </w:rPr>
        <w:t>Genetic algorithms for solving territory design problems have been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introduced recently by Forman and Yue [FY03] and Bergey et al. [BRH03]. The former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authors utilize a technique based on an encoding and on genetic operators used to</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solve Traveling Salesman Problems. The encoding chosen is a path representation and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 single chromosome travels through each basic area, and as the areas are traversed,</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are formed by the sequence of basic areas. Bergey et al. [BRH03] use their</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own representation and, moreover, incorporate a simulated annealing method to improve</w:t>
      </w:r>
    </w:p>
    <w:p w:rsidR="007E4A30" w:rsidRPr="00AB232B" w:rsidRDefault="007E4A30" w:rsidP="007E4A30">
      <w:pPr>
        <w:rPr>
          <w:rFonts w:ascii="CMR10" w:hAnsi="CMR10" w:cs="CMR10"/>
          <w:color w:val="00B050"/>
        </w:rPr>
      </w:pPr>
      <w:r w:rsidRPr="00AB232B">
        <w:rPr>
          <w:rFonts w:ascii="CMR10" w:hAnsi="CMR10" w:cs="CMR10"/>
          <w:color w:val="00B050"/>
        </w:rPr>
        <w:t>results.</w:t>
      </w:r>
    </w:p>
    <w:p w:rsidR="007E4A30" w:rsidRPr="00AB232B" w:rsidRDefault="007E4A30" w:rsidP="007E4A30">
      <w:pPr>
        <w:rPr>
          <w:rFonts w:ascii="CMR10" w:hAnsi="CMR10" w:cs="CMR10"/>
          <w:color w:val="00B050"/>
        </w:rPr>
      </w:pP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Hess et al. (1965) [HWS</w:t>
      </w:r>
      <w:r w:rsidRPr="00AB232B">
        <w:rPr>
          <w:rFonts w:ascii="CMR8" w:hAnsi="CMR8" w:cs="CMR8"/>
          <w:color w:val="00B050"/>
          <w:sz w:val="16"/>
          <w:szCs w:val="16"/>
        </w:rPr>
        <w:t>+</w:t>
      </w:r>
      <w:r w:rsidRPr="00AB232B">
        <w:rPr>
          <w:rFonts w:ascii="CMR10" w:hAnsi="CMR10" w:cs="CMR10"/>
          <w:color w:val="00B050"/>
        </w:rPr>
        <w:t>65] were the first to model the problem of designing political districts</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as a mixed integer linear program. Essentially the model is discrete capacitated facility</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location problem.</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 xml:space="preserve">Trying to solve this </w:t>
      </w:r>
      <w:r w:rsidRPr="00AB232B">
        <w:rPr>
          <w:rFonts w:ascii="CMSY10" w:eastAsia="CMSY10" w:hAnsi="CMR10" w:cs="CMSY10"/>
          <w:i/>
          <w:iCs/>
          <w:color w:val="00B050"/>
        </w:rPr>
        <w:t>NP</w:t>
      </w:r>
      <w:r w:rsidRPr="00AB232B">
        <w:rPr>
          <w:rFonts w:ascii="CMR10" w:hAnsi="CMR10" w:cs="CMR10"/>
          <w:color w:val="00B050"/>
        </w:rPr>
        <w:t>-hard MIP with a commercial solver was not possible at the time</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of the paper of Hess et al. and is today still not suitable for a decision support system in an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interactive environment. The reason is that the running time of the solver to find an optimal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solution and to prove its optimality depends in a non-predictable way on the problem data.</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 user in the interactive environment on the other hand will not accept such a behavior of</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his software tool.</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Therefore to solve their MIP in a heuristic fashion, Hess et al. use a location-allocation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procedure. In the location phase the centers of the districts are chosen while in the allocation</w:t>
      </w:r>
    </w:p>
    <w:p w:rsidR="007E4A30" w:rsidRPr="00AB232B" w:rsidRDefault="007E4A30" w:rsidP="007E4A30">
      <w:pPr>
        <w:autoSpaceDE w:val="0"/>
        <w:autoSpaceDN w:val="0"/>
        <w:adjustRightInd w:val="0"/>
        <w:spacing w:after="0" w:line="240" w:lineRule="auto"/>
        <w:rPr>
          <w:rFonts w:ascii="CMR10" w:hAnsi="CMR10" w:cs="CMR10"/>
          <w:color w:val="00B050"/>
        </w:rPr>
      </w:pPr>
      <w:r w:rsidRPr="00AB232B">
        <w:rPr>
          <w:rFonts w:ascii="CMR10" w:hAnsi="CMR10" w:cs="CMR10"/>
          <w:color w:val="00B050"/>
        </w:rPr>
        <w:t>phase the basic areas are assigned to these centers. The location part is simple, in each</w:t>
      </w:r>
    </w:p>
    <w:p w:rsidR="007E4A30" w:rsidRPr="00AB232B" w:rsidRDefault="007E4A30" w:rsidP="007E4A30">
      <w:pPr>
        <w:rPr>
          <w:rFonts w:ascii="CMR10" w:hAnsi="CMR10" w:cs="CMR10"/>
          <w:color w:val="00B050"/>
        </w:rPr>
      </w:pPr>
      <w:r w:rsidRPr="00AB232B">
        <w:rPr>
          <w:rFonts w:ascii="CMR10" w:hAnsi="CMR10" w:cs="CMR10"/>
          <w:color w:val="00B050"/>
        </w:rPr>
        <w:t>territory resulting from the last allocation phase a 1-median problem is solved.</w:t>
      </w:r>
    </w:p>
    <w:p w:rsidR="007E4A30" w:rsidRPr="00AB232B" w:rsidRDefault="007E4A30" w:rsidP="009E08EE">
      <w:pPr>
        <w:rPr>
          <w:color w:val="00B050"/>
        </w:rPr>
      </w:pPr>
    </w:p>
    <w:p w:rsidR="007E4A30" w:rsidRPr="00AB232B" w:rsidRDefault="007E4A30" w:rsidP="009E08EE">
      <w:pPr>
        <w:rPr>
          <w:color w:val="00B050"/>
        </w:rPr>
      </w:pP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Mit heuristischen Verfahren sind an dieser Stelle Methoden gemeint, die nicht auf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dem Losen von mathematischen Programmen beruhen. In Anlehnung an Ricca und</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Simeone [92] fuhren wir die wichtigsten Ideen auf:</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Beim </w:t>
      </w:r>
      <w:r w:rsidRPr="00AB232B">
        <w:rPr>
          <w:rFonts w:cs="T35"/>
          <w:color w:val="00B050"/>
        </w:rPr>
        <w:t xml:space="preserve">Eat{up </w:t>
      </w:r>
      <w:r w:rsidRPr="00AB232B">
        <w:rPr>
          <w:rFonts w:cs="T43"/>
          <w:color w:val="00B050"/>
        </w:rPr>
        <w:t>Ansatz wird ein Bezirk nach dem anderen, ausgehend von jeweils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einer KGE am Rand des (noch) aufzuteilenden Gebietes, durch sukzessives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Hinzufugen benachbarter KGE gebildet. Ein Bezirk ist fertig, wenn er eine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ausreichende Gro_e hat. (Ein Beispiel einer solchen Heuristik ist in Mehrotra</w:t>
      </w:r>
    </w:p>
    <w:p w:rsidR="008C1625" w:rsidRPr="00AB232B" w:rsidRDefault="008C1625" w:rsidP="008C1625">
      <w:pPr>
        <w:rPr>
          <w:color w:val="00B050"/>
        </w:rPr>
      </w:pPr>
      <w:r w:rsidRPr="00AB232B">
        <w:rPr>
          <w:rFonts w:cs="T43"/>
          <w:color w:val="00B050"/>
        </w:rPr>
        <w:t>et al. [71] zu _nden.)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Beim </w:t>
      </w:r>
      <w:r w:rsidRPr="00AB232B">
        <w:rPr>
          <w:rFonts w:cs="T35"/>
          <w:color w:val="00B050"/>
        </w:rPr>
        <w:t xml:space="preserve">Zusammenfassen von Teilbezirken </w:t>
      </w:r>
      <w:r w:rsidRPr="00AB232B">
        <w:rPr>
          <w:rFonts w:cs="T43"/>
          <w:color w:val="00B050"/>
        </w:rPr>
        <w:t>wird zunachst jede KGE als ein Teilbezirk</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aufgefa_t. Dann werden in jedem Schritt benachbarte Teilbezirke vereinigt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dadurch kein zu gro_er Teilbezirk entsteht); das Verfahren bricht ab,</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wenn die gewunschte Anzahl an Bezirken gebildet ist. (Als Beispiel sei Deckro</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[28] genannt.)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35"/>
          <w:color w:val="00B050"/>
        </w:rPr>
        <w:t xml:space="preserve">Multi{kernel growth </w:t>
      </w:r>
      <w:r w:rsidRPr="00AB232B">
        <w:rPr>
          <w:rFonts w:cs="T43"/>
          <w:color w:val="00B050"/>
        </w:rPr>
        <w:t>ist mit dem location{allocation Ansatz verwandt. Zunachst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werden einige KGE als</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Samen\ ausgewahlt; danach wird um jeden Samen ein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Bezirk gebildet, indem KGE nach wachsender Entfernung hinzugefugt werden,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bis der Bezirk die angestrebte Gro_e hat.</w:t>
      </w:r>
    </w:p>
    <w:p w:rsidR="008C1625" w:rsidRPr="00AB232B" w:rsidRDefault="008C1625" w:rsidP="008C1625">
      <w:pPr>
        <w:autoSpaceDE w:val="0"/>
        <w:autoSpaceDN w:val="0"/>
        <w:adjustRightInd w:val="0"/>
        <w:spacing w:after="0" w:line="240" w:lineRule="auto"/>
        <w:rPr>
          <w:rFonts w:cs="T43"/>
          <w:color w:val="00B050"/>
        </w:rPr>
      </w:pPr>
      <w:r w:rsidRPr="00AB232B">
        <w:rPr>
          <w:rFonts w:cs="T39"/>
          <w:color w:val="00B050"/>
        </w:rPr>
        <w:t xml:space="preserve">_ </w:t>
      </w:r>
      <w:r w:rsidRPr="00AB232B">
        <w:rPr>
          <w:rFonts w:cs="T43"/>
          <w:color w:val="00B050"/>
        </w:rPr>
        <w:t xml:space="preserve">Verfahren der </w:t>
      </w:r>
      <w:r w:rsidRPr="00AB232B">
        <w:rPr>
          <w:rFonts w:cs="T35"/>
          <w:color w:val="00B050"/>
        </w:rPr>
        <w:t xml:space="preserve">lokalen Suche </w:t>
      </w:r>
      <w:r w:rsidRPr="00AB232B">
        <w:rPr>
          <w:rFonts w:cs="T43"/>
          <w:color w:val="00B050"/>
        </w:rPr>
        <w:t>verandern eine Gebietsaufteilung durch Austausch</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von einzelnen KGE zwischen benachbarten Bezirken. Dabei wird eine Verbesserung</w:t>
      </w:r>
    </w:p>
    <w:p w:rsidR="008C1625" w:rsidRPr="00AB232B" w:rsidRDefault="008C1625" w:rsidP="008C1625">
      <w:pPr>
        <w:rPr>
          <w:color w:val="00B050"/>
        </w:rPr>
      </w:pPr>
      <w:r w:rsidRPr="00AB232B">
        <w:rPr>
          <w:rFonts w:cs="T43"/>
          <w:color w:val="00B050"/>
        </w:rPr>
        <w:t>der Aufteilung hinsichtlich der einbezogenen Zielsetzung(en) angestrebt.</w:t>
      </w:r>
    </w:p>
    <w:p w:rsidR="008C1625" w:rsidRPr="00AB232B" w:rsidRDefault="008C1625" w:rsidP="008C1625">
      <w:pPr>
        <w:autoSpaceDE w:val="0"/>
        <w:autoSpaceDN w:val="0"/>
        <w:adjustRightInd w:val="0"/>
        <w:spacing w:after="0" w:line="240" w:lineRule="auto"/>
        <w:rPr>
          <w:rFonts w:cs="T35"/>
          <w:color w:val="00B050"/>
        </w:rPr>
      </w:pPr>
      <w:r w:rsidRPr="00AB232B">
        <w:rPr>
          <w:rFonts w:cs="T43"/>
          <w:color w:val="00B050"/>
        </w:rPr>
        <w:t xml:space="preserve">Gangige Erweiterungen der lokalen Suche wie </w:t>
      </w:r>
      <w:r w:rsidRPr="00AB232B">
        <w:rPr>
          <w:rFonts w:cs="T35"/>
          <w:color w:val="00B050"/>
        </w:rPr>
        <w:t xml:space="preserve">Simulated Annealing </w:t>
      </w:r>
      <w:r w:rsidRPr="00AB232B">
        <w:rPr>
          <w:rFonts w:cs="T43"/>
          <w:color w:val="00B050"/>
        </w:rPr>
        <w:t xml:space="preserve">oder </w:t>
      </w:r>
      <w:r w:rsidRPr="00AB232B">
        <w:rPr>
          <w:rFonts w:cs="T35"/>
          <w:color w:val="00B050"/>
        </w:rPr>
        <w:t>Tabu{</w:t>
      </w:r>
    </w:p>
    <w:p w:rsidR="008C1625" w:rsidRPr="00AB232B" w:rsidRDefault="008C1625" w:rsidP="008C1625">
      <w:pPr>
        <w:autoSpaceDE w:val="0"/>
        <w:autoSpaceDN w:val="0"/>
        <w:adjustRightInd w:val="0"/>
        <w:spacing w:after="0" w:line="240" w:lineRule="auto"/>
        <w:rPr>
          <w:rFonts w:cs="T43"/>
          <w:color w:val="00B050"/>
        </w:rPr>
      </w:pPr>
      <w:r w:rsidRPr="00AB232B">
        <w:rPr>
          <w:rFonts w:cs="T35"/>
          <w:color w:val="00B050"/>
        </w:rPr>
        <w:t xml:space="preserve">Suche </w:t>
      </w:r>
      <w:r w:rsidRPr="00AB232B">
        <w:rPr>
          <w:rFonts w:cs="T43"/>
          <w:color w:val="00B050"/>
        </w:rPr>
        <w:t>kommen auch hier in Betracht (di Cortona et al. [29, S. 179]).</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Wesentlicher Vorteil heuristischer Ansatze ist ihre gro_e Flexibilitat hinsichtlich der</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Integration und Berucksichtigung anwendungsspezi_scher Kriterien. Au_erdem ist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ihre Implementierung in einer Programmiersprache in der Regel recht einfach auszuf</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uhren. Ein Ruckgri_ auf einen guten Solver fur lineare </w:t>
      </w:r>
      <w:proofErr w:type="gramStart"/>
      <w:r w:rsidRPr="00AB232B">
        <w:rPr>
          <w:rFonts w:cs="T43"/>
          <w:color w:val="00B050"/>
        </w:rPr>
        <w:t>Programme</w:t>
      </w:r>
      <w:proofErr w:type="gramEnd"/>
      <w:r w:rsidRPr="00AB232B">
        <w:rPr>
          <w:rFonts w:cs="T43"/>
          <w:color w:val="00B050"/>
        </w:rPr>
        <w:t xml:space="preserve"> ist im Gegensatz</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zu den Verfahren, die auf mathematischer Programmierung beruhen, nicht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notig.</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Auf der anderen Seite la_t sich das Verhalten solcher Heuristiken zumeist schlecht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analysieren. Wie</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gut\ die erzeugte Gebietsaufteilung sein wird, la_t sich a priori</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kaum feststellen. Qualitatsaussagen a posteriori werden in der Regel durch Erzeugen</w:t>
      </w:r>
    </w:p>
    <w:p w:rsidR="008C1625" w:rsidRPr="00AB232B" w:rsidRDefault="008C1625" w:rsidP="008C1625">
      <w:pPr>
        <w:autoSpaceDE w:val="0"/>
        <w:autoSpaceDN w:val="0"/>
        <w:adjustRightInd w:val="0"/>
        <w:spacing w:after="0" w:line="240" w:lineRule="auto"/>
        <w:rPr>
          <w:rFonts w:cs="T43"/>
          <w:color w:val="00B050"/>
        </w:rPr>
      </w:pPr>
      <w:r w:rsidRPr="00AB232B">
        <w:rPr>
          <w:rFonts w:cs="T43"/>
          <w:color w:val="00B050"/>
        </w:rPr>
        <w:t xml:space="preserve">und Vergleichen </w:t>
      </w:r>
      <w:r w:rsidRPr="00AB232B">
        <w:rPr>
          <w:rFonts w:cs="T35"/>
          <w:color w:val="00B050"/>
        </w:rPr>
        <w:t xml:space="preserve">vieler </w:t>
      </w:r>
      <w:r w:rsidRPr="00AB232B">
        <w:rPr>
          <w:rFonts w:cs="T43"/>
          <w:color w:val="00B050"/>
        </w:rPr>
        <w:t>Losungen gewonnen. Folglich konnen nur relative Qualitaten</w:t>
      </w:r>
    </w:p>
    <w:p w:rsidR="008C1625" w:rsidRPr="00AB232B" w:rsidRDefault="008C1625" w:rsidP="008C1625">
      <w:pPr>
        <w:rPr>
          <w:color w:val="00B050"/>
        </w:rPr>
      </w:pPr>
      <w:r w:rsidRPr="00AB232B">
        <w:rPr>
          <w:rFonts w:cs="T43"/>
          <w:color w:val="00B050"/>
        </w:rPr>
        <w:t>gemessen werden.</w:t>
      </w:r>
    </w:p>
    <w:p w:rsidR="008C1625" w:rsidRPr="00AB232B" w:rsidRDefault="008C1625" w:rsidP="008C1625">
      <w:pPr>
        <w:autoSpaceDE w:val="0"/>
        <w:autoSpaceDN w:val="0"/>
        <w:adjustRightInd w:val="0"/>
        <w:spacing w:after="0" w:line="240" w:lineRule="auto"/>
        <w:rPr>
          <w:rFonts w:cs="T43"/>
          <w:color w:val="00B050"/>
        </w:rPr>
      </w:pPr>
    </w:p>
    <w:p w:rsidR="008C1625" w:rsidRPr="00AB232B" w:rsidRDefault="008C1625" w:rsidP="008C1625">
      <w:pPr>
        <w:autoSpaceDE w:val="0"/>
        <w:autoSpaceDN w:val="0"/>
        <w:adjustRightInd w:val="0"/>
        <w:spacing w:after="0" w:line="240" w:lineRule="auto"/>
        <w:rPr>
          <w:rFonts w:cs="T43"/>
          <w:color w:val="00B050"/>
        </w:rPr>
      </w:pPr>
    </w:p>
    <w:p w:rsidR="006731C9" w:rsidRPr="00AB232B" w:rsidRDefault="0084064A" w:rsidP="006731C9">
      <w:pPr>
        <w:rPr>
          <w:color w:val="00B050"/>
        </w:rPr>
      </w:pPr>
      <w:r w:rsidRPr="00AB232B">
        <w:rPr>
          <w:color w:val="00B050"/>
        </w:rPr>
        <w:t>AllocMinDist</w:t>
      </w:r>
      <w:r w:rsidR="006731C9" w:rsidRPr="00AB232B">
        <w:rPr>
          <w:color w:val="00B050"/>
        </w:rPr>
        <w:t xml:space="preserve"> </w:t>
      </w:r>
      <w:r w:rsidRPr="00AB232B">
        <w:rPr>
          <w:color w:val="00B050"/>
        </w:rPr>
        <w:t>method in the allocation phase</w:t>
      </w:r>
      <w:r w:rsidR="006731C9" w:rsidRPr="00AB232B">
        <w:rPr>
          <w:color w:val="00B050"/>
        </w:rPr>
        <w:t xml:space="preserve"> and a local search technique based on Teitz and Bart’s interchange</w:t>
      </w:r>
    </w:p>
    <w:p w:rsidR="008C1625" w:rsidRPr="00AB232B" w:rsidRDefault="006731C9" w:rsidP="006731C9">
      <w:pPr>
        <w:rPr>
          <w:color w:val="00B050"/>
        </w:rPr>
      </w:pPr>
      <w:r w:rsidRPr="00AB232B">
        <w:rPr>
          <w:color w:val="00B050"/>
        </w:rPr>
        <w:tab/>
      </w:r>
      <w:r w:rsidRPr="00AB232B">
        <w:rPr>
          <w:color w:val="00B050"/>
        </w:rPr>
        <w:tab/>
      </w:r>
      <w:r w:rsidRPr="00AB232B">
        <w:rPr>
          <w:color w:val="00B050"/>
        </w:rPr>
        <w:tab/>
        <w:t>method ([TB68]) in the location part</w:t>
      </w:r>
    </w:p>
    <w:p w:rsidR="00B86036" w:rsidRPr="00AB232B" w:rsidRDefault="00B86036" w:rsidP="00B86036">
      <w:pPr>
        <w:pStyle w:val="Listenabsatz"/>
        <w:ind w:left="432"/>
        <w:rPr>
          <w:color w:val="00B050"/>
        </w:rPr>
      </w:pPr>
    </w:p>
    <w:p w:rsidR="00B86036" w:rsidRPr="00AB232B" w:rsidRDefault="00B86036" w:rsidP="00B86036">
      <w:pPr>
        <w:pStyle w:val="Listenabsatz"/>
        <w:ind w:left="432"/>
        <w:rPr>
          <w:color w:val="00B050"/>
        </w:rPr>
      </w:pPr>
      <w:r w:rsidRPr="00AB232B">
        <w:rPr>
          <w:color w:val="00B050"/>
        </w:rPr>
        <w:t>A completely different allocation approach is to sequentially assign basic areas to territory</w:t>
      </w:r>
    </w:p>
    <w:p w:rsidR="00B86036" w:rsidRPr="00AB232B" w:rsidRDefault="00B86036" w:rsidP="00B86036">
      <w:pPr>
        <w:pStyle w:val="Listenabsatz"/>
        <w:ind w:left="432"/>
        <w:rPr>
          <w:color w:val="00B050"/>
        </w:rPr>
      </w:pPr>
      <w:r w:rsidRPr="00AB232B">
        <w:rPr>
          <w:color w:val="00B050"/>
        </w:rPr>
        <w:t>centers based on distance, i.e. a basic area will be allocated to closest territory center. This</w:t>
      </w:r>
    </w:p>
    <w:p w:rsidR="00B86036" w:rsidRPr="00AB232B" w:rsidRDefault="00B86036" w:rsidP="00B86036">
      <w:pPr>
        <w:pStyle w:val="Listenabsatz"/>
        <w:ind w:left="432"/>
        <w:rPr>
          <w:color w:val="00B050"/>
        </w:rPr>
      </w:pPr>
      <w:r w:rsidRPr="00AB232B">
        <w:rPr>
          <w:color w:val="00B050"/>
        </w:rPr>
        <w:t>minimal distance allocation yields disjoint, compact and often connected, however, usually</w:t>
      </w:r>
    </w:p>
    <w:p w:rsidR="00B86036" w:rsidRPr="00AB232B" w:rsidRDefault="00B86036" w:rsidP="00B86036">
      <w:pPr>
        <w:pStyle w:val="Listenabsatz"/>
        <w:ind w:left="432"/>
        <w:rPr>
          <w:color w:val="00B050"/>
        </w:rPr>
      </w:pPr>
      <w:r w:rsidRPr="00AB232B">
        <w:rPr>
          <w:color w:val="00B050"/>
        </w:rPr>
        <w:t>not well balanced territories as the balance criterion is completely neglected when deciding</w:t>
      </w:r>
    </w:p>
    <w:p w:rsidR="00B86036" w:rsidRPr="00AB232B" w:rsidRDefault="00B86036" w:rsidP="00B86036">
      <w:pPr>
        <w:pStyle w:val="Listenabsatz"/>
        <w:ind w:left="432"/>
        <w:rPr>
          <w:color w:val="00B050"/>
        </w:rPr>
      </w:pPr>
      <w:r w:rsidRPr="00AB232B">
        <w:rPr>
          <w:color w:val="00B050"/>
        </w:rPr>
        <w:t>about the allocation. The attractiveness of this method, denoted as AllocMinDist, primarily</w:t>
      </w:r>
    </w:p>
    <w:p w:rsidR="00B86036" w:rsidRPr="00AB232B" w:rsidRDefault="00B86036" w:rsidP="00B86036">
      <w:pPr>
        <w:pStyle w:val="Listenabsatz"/>
        <w:ind w:left="432"/>
        <w:rPr>
          <w:color w:val="00B050"/>
        </w:rPr>
      </w:pPr>
      <w:r w:rsidRPr="00AB232B">
        <w:rPr>
          <w:color w:val="00B050"/>
        </w:rPr>
        <w:t>lies in its simplicity and computational speed. See Kalcsics et al. [KMNG02].</w:t>
      </w:r>
    </w:p>
    <w:p w:rsidR="00B86036" w:rsidRPr="00AB232B" w:rsidRDefault="00B86036" w:rsidP="00B86036">
      <w:pPr>
        <w:pStyle w:val="Listenabsatz"/>
        <w:ind w:left="432"/>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8C1625" w:rsidRPr="00AB232B" w:rsidRDefault="008C1625" w:rsidP="008C1625">
      <w:pPr>
        <w:rPr>
          <w:color w:val="00B050"/>
        </w:rPr>
      </w:pPr>
      <w:r w:rsidRPr="00AB232B">
        <w:rPr>
          <w:color w:val="00B050"/>
        </w:rPr>
        <w:t>Section 7 show, the balance of the territories obtained is not satisfactory. Therefore in the next section we present a new heuristic based on geometric ideas. It</w:t>
      </w:r>
    </w:p>
    <w:p w:rsidR="008C1625" w:rsidRPr="00AB232B" w:rsidRDefault="008C1625" w:rsidP="008C1625">
      <w:pPr>
        <w:rPr>
          <w:color w:val="00B050"/>
        </w:rPr>
      </w:pPr>
      <w:r w:rsidRPr="00AB232B">
        <w:rPr>
          <w:color w:val="00B050"/>
        </w:rPr>
        <w:t>has the desirable property of being very fast (comparable to location-allocation with Alloc-</w:t>
      </w:r>
    </w:p>
    <w:p w:rsidR="008C1625" w:rsidRPr="00AB232B" w:rsidRDefault="008C1625" w:rsidP="008C1625">
      <w:pPr>
        <w:rPr>
          <w:color w:val="00B050"/>
        </w:rPr>
      </w:pPr>
      <w:r w:rsidRPr="00AB232B">
        <w:rPr>
          <w:color w:val="00B050"/>
        </w:rPr>
        <w:t>MinDist) and producing territories that are balanced comparable to location-allocation with</w:t>
      </w:r>
    </w:p>
    <w:p w:rsidR="008C1625" w:rsidRPr="00AB232B" w:rsidRDefault="008C1625" w:rsidP="008C1625">
      <w:pPr>
        <w:rPr>
          <w:color w:val="00B050"/>
        </w:rPr>
      </w:pPr>
      <w:r w:rsidRPr="00AB232B">
        <w:rPr>
          <w:color w:val="00B050"/>
        </w:rPr>
        <w:t>TRANSP and split resolution with AssignMAX. deswegen versucht andere algorithmen zu finden, Quelle: bericht71.pdf</w:t>
      </w: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p>
    <w:p w:rsidR="008C1625" w:rsidRPr="00AB232B" w:rsidRDefault="008C1625" w:rsidP="008C1625">
      <w:pPr>
        <w:rPr>
          <w:color w:val="00B050"/>
        </w:rPr>
      </w:pPr>
      <w:r w:rsidRPr="00AB232B">
        <w:rPr>
          <w:color w:val="00B050"/>
        </w:rPr>
        <w:t>Bericht71.pdf</w:t>
      </w:r>
    </w:p>
    <w:p w:rsidR="008C1625" w:rsidRPr="00AB232B" w:rsidRDefault="008C1625" w:rsidP="008C1625">
      <w:pPr>
        <w:autoSpaceDE w:val="0"/>
        <w:autoSpaceDN w:val="0"/>
        <w:adjustRightInd w:val="0"/>
        <w:spacing w:after="0" w:line="240" w:lineRule="auto"/>
        <w:rPr>
          <w:rFonts w:ascii="CMTI10" w:hAnsi="CMTI10" w:cs="CMTI10"/>
          <w:i/>
          <w:iCs/>
          <w:color w:val="00B050"/>
        </w:rPr>
      </w:pPr>
      <w:r w:rsidRPr="00AB232B">
        <w:rPr>
          <w:rFonts w:ascii="CMR10" w:hAnsi="CMR10" w:cs="CMR10"/>
          <w:color w:val="00B050"/>
        </w:rPr>
        <w:t xml:space="preserve">Among these methods, the </w:t>
      </w:r>
      <w:r w:rsidRPr="00AB232B">
        <w:rPr>
          <w:rFonts w:ascii="CMTI10" w:hAnsi="CMTI10" w:cs="CMTI10"/>
          <w:i/>
          <w:iCs/>
          <w:color w:val="00B050"/>
        </w:rPr>
        <w:t xml:space="preserve">successive dichotomies </w:t>
      </w:r>
      <w:r w:rsidRPr="00AB232B">
        <w:rPr>
          <w:rFonts w:ascii="CMR10" w:hAnsi="CMR10" w:cs="CMR10"/>
          <w:color w:val="00B050"/>
        </w:rPr>
        <w:t xml:space="preserve">strategy of Forrest [For64] and the </w:t>
      </w:r>
      <w:r w:rsidRPr="00AB232B">
        <w:rPr>
          <w:rFonts w:ascii="CMTI10" w:hAnsi="CMTI10" w:cs="CMTI10"/>
          <w:i/>
          <w:iCs/>
          <w:color w:val="00B050"/>
        </w:rPr>
        <w:t>wedge–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TI10" w:hAnsi="CMTI10" w:cs="CMTI10"/>
          <w:i/>
          <w:iCs/>
          <w:color w:val="00B050"/>
        </w:rPr>
        <w:t xml:space="preserve">cutting </w:t>
      </w:r>
      <w:r w:rsidRPr="00AB232B">
        <w:rPr>
          <w:rFonts w:ascii="CMR10" w:hAnsi="CMR10" w:cs="CMR10"/>
          <w:color w:val="00B050"/>
        </w:rPr>
        <w:t>method of Chance [Cha65] can be mentioned. In the latter case, every district has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shape of a slice of cake and thus touches both the center and the boundary of the region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 xml:space="preserve">under consideration. However, this approach </w:t>
      </w:r>
      <w:proofErr w:type="gramStart"/>
      <w:r w:rsidRPr="00AB232B">
        <w:rPr>
          <w:rFonts w:ascii="CMR10" w:hAnsi="CMR10" w:cs="CMR10"/>
          <w:color w:val="00B050"/>
        </w:rPr>
        <w:t>does</w:t>
      </w:r>
      <w:proofErr w:type="gramEnd"/>
      <w:r w:rsidRPr="00AB232B">
        <w:rPr>
          <w:rFonts w:ascii="CMR10" w:hAnsi="CMR10" w:cs="CMR10"/>
          <w:color w:val="00B050"/>
        </w:rPr>
        <w:t xml:space="preserve"> not pay much attention to compactness.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Forrest solves the problem by using the principle of diminishing halves. The idea of these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types of methods is to iteratively partition the region under consideration into smaller and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smaller subproblems, where a subproblem is defined by a set of basic areas and the number of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territories, this set has to be partitioned into. The iteration stops if a level has been reached</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where the territory design problem for each of the subproblems can be solved easily; usually, if</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the subproblems have to be partitioned just into one territory and therefore already constitute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territory. Hence, given a subproblem, the basic operation is to divide the set of basic areas</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lastRenderedPageBreak/>
        <w:t xml:space="preserve">of the subproblem in a suitable way into </w:t>
      </w:r>
      <w:proofErr w:type="gramStart"/>
      <w:r w:rsidRPr="00AB232B">
        <w:rPr>
          <w:rFonts w:ascii="CMR10" w:hAnsi="CMR10" w:cs="CMR10"/>
          <w:color w:val="00B050"/>
        </w:rPr>
        <w:t>two ”</w:t>
      </w:r>
      <w:proofErr w:type="gramEnd"/>
      <w:r w:rsidRPr="00AB232B">
        <w:rPr>
          <w:rFonts w:ascii="CMR10" w:hAnsi="CMR10" w:cs="CMR10"/>
          <w:color w:val="00B050"/>
        </w:rPr>
        <w:t>halves”. Unfortunately, Forrest did not provide</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any details on how he performed this division.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 simple, yet efficient way is to place a straight line in the plane through the set of basic</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areas of the subproblem, separating it into a right and a left half. The line should placed in</w:t>
      </w:r>
    </w:p>
    <w:p w:rsidR="008C1625" w:rsidRPr="00AB232B" w:rsidRDefault="008C1625" w:rsidP="008C1625">
      <w:pPr>
        <w:autoSpaceDE w:val="0"/>
        <w:autoSpaceDN w:val="0"/>
        <w:adjustRightInd w:val="0"/>
        <w:spacing w:after="0" w:line="240" w:lineRule="auto"/>
        <w:rPr>
          <w:rFonts w:ascii="CMR10" w:hAnsi="CMR10" w:cs="CMR10"/>
          <w:color w:val="00B050"/>
        </w:rPr>
      </w:pPr>
      <w:r w:rsidRPr="00AB232B">
        <w:rPr>
          <w:rFonts w:ascii="CMR10" w:hAnsi="CMR10" w:cs="CMR10"/>
          <w:color w:val="00B050"/>
        </w:rPr>
        <w:t>such a way, that the two resulting subproblems are likely to yield contiguous, compact and</w:t>
      </w:r>
    </w:p>
    <w:p w:rsidR="008C1625" w:rsidRPr="00AB232B" w:rsidRDefault="008C1625" w:rsidP="008C1625">
      <w:pPr>
        <w:rPr>
          <w:color w:val="00B050"/>
        </w:rPr>
      </w:pPr>
      <w:r w:rsidRPr="00AB232B">
        <w:rPr>
          <w:rFonts w:ascii="CMR10" w:hAnsi="CMR10" w:cs="CMR10"/>
          <w:color w:val="00B050"/>
        </w:rPr>
        <w:t>well balanced territories upon further partitioning. See Section 6 for more details.</w:t>
      </w:r>
    </w:p>
    <w:p w:rsidR="008C1625" w:rsidRPr="00AB232B" w:rsidRDefault="008C1625" w:rsidP="008C1625">
      <w:pPr>
        <w:rPr>
          <w:color w:val="00B050"/>
        </w:rPr>
      </w:pPr>
      <w:r w:rsidRPr="00AB232B">
        <w:rPr>
          <w:color w:val="00B050"/>
        </w:rPr>
        <w:t>= KIT Algorithm</w:t>
      </w:r>
    </w:p>
    <w:p w:rsidR="008C1625" w:rsidRPr="00AB232B" w:rsidRDefault="008C1625" w:rsidP="008C1625">
      <w:pPr>
        <w:rPr>
          <w:color w:val="00B050"/>
        </w:rPr>
      </w:pPr>
    </w:p>
    <w:p w:rsidR="008C1625" w:rsidRPr="00AB232B" w:rsidRDefault="008C1625" w:rsidP="008C1625">
      <w:pPr>
        <w:rPr>
          <w:color w:val="00B050"/>
        </w:rPr>
      </w:pPr>
      <w:r w:rsidRPr="00AB232B">
        <w:rPr>
          <w:color w:val="00B050"/>
        </w:rPr>
        <w:t>mehrotra.pdf</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Local search based methods were used in Kaiser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(1966) and in Nagel (1965) to improve an existing dis-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tricting plan by swapping population units that im-</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proved some measure of fitness such as population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equality. An iterative facility location model that allo-</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cates population units to legislative district centers was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developed in Weaver and Hess (1963). An implicit enu-</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meration technique was developed (Garfinkel and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Nemhauser 1970). The problem of determining New</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Zealand’s electoral districts has been studied in George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et al. (1993), in which a location-allocation based itera-</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tive method is used in conjunction with a geographic</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information system (GIS). A similar approach is used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 designing sales territories in Fleischmann and Par-</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aschis (1988). The problem of school districting has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been studied in Ferland and Gue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́nette (1990) and an</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interactive decision support system has been devel-</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oped. The primary objectives are to assign contiguous</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sectors to a school and to ensure that the students attend</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the same school from year to year while meeting the</w:t>
      </w:r>
    </w:p>
    <w:p w:rsidR="008C1625" w:rsidRPr="00AB232B" w:rsidRDefault="008C1625" w:rsidP="008C1625">
      <w:pPr>
        <w:spacing w:after="0" w:line="240" w:lineRule="auto"/>
        <w:rPr>
          <w:rFonts w:ascii="Times New Roman" w:eastAsia="Times New Roman" w:hAnsi="Times New Roman" w:cs="Times New Roman"/>
          <w:color w:val="00B050"/>
          <w:sz w:val="25"/>
          <w:szCs w:val="25"/>
          <w:lang w:eastAsia="de-DE"/>
        </w:rPr>
      </w:pPr>
      <w:r w:rsidRPr="00AB232B">
        <w:rPr>
          <w:rFonts w:ascii="Times New Roman" w:eastAsia="Times New Roman" w:hAnsi="Times New Roman" w:cs="Times New Roman"/>
          <w:color w:val="00B050"/>
          <w:sz w:val="25"/>
          <w:szCs w:val="25"/>
          <w:lang w:eastAsia="de-DE"/>
        </w:rPr>
        <w:t>capacity constraints of the school</w:t>
      </w:r>
    </w:p>
    <w:p w:rsidR="008C1625" w:rsidRDefault="008C1625" w:rsidP="00175E31"/>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Pr="001C08DE" w:rsidRDefault="006120B9" w:rsidP="006120B9">
      <w:pPr>
        <w:rPr>
          <w:color w:val="00B050"/>
        </w:rPr>
      </w:pPr>
      <w:r w:rsidRPr="001C08DE">
        <w:rPr>
          <w:color w:val="00B050"/>
        </w:rPr>
        <w:t>Vorher allgemeine information: location-allocation algorithmen, welche bedingungen können beachtet werden,…</w:t>
      </w:r>
    </w:p>
    <w:p w:rsidR="00720A26" w:rsidRDefault="00720A26" w:rsidP="006120B9"/>
    <w:p w:rsidR="00461550" w:rsidRDefault="00461550" w:rsidP="006120B9"/>
    <w:p w:rsidR="00BC54E5" w:rsidRPr="00720A26" w:rsidRDefault="00BC54E5" w:rsidP="007A6486">
      <w:pPr>
        <w:pStyle w:val="Listenabsatz"/>
        <w:ind w:left="1080" w:hanging="150"/>
      </w:pPr>
    </w:p>
    <w:p w:rsidR="00F755BD"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lastRenderedPageBreak/>
        <w:t>Approaches</w:t>
      </w:r>
      <w:r w:rsidR="00C47BF1" w:rsidRPr="0086285C">
        <w:rPr>
          <w:color w:val="000000" w:themeColor="text1"/>
          <w:sz w:val="24"/>
          <w:szCs w:val="24"/>
        </w:rPr>
        <w:t xml:space="preserve"> and Implementation</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FE3555" w:rsidRPr="00C114EC">
        <w:rPr>
          <w:color w:val="00B050"/>
        </w:rPr>
        <w:t xml:space="preserve">only </w:t>
      </w:r>
      <w:r w:rsidRPr="00C114EC">
        <w:rPr>
          <w:color w:val="00B050"/>
        </w:rPr>
        <w:t>homogenous distribution</w:t>
      </w:r>
    </w:p>
    <w:p w:rsidR="00F755BD" w:rsidRPr="00DA418E" w:rsidRDefault="00F755BD" w:rsidP="00FB5A22">
      <w:pPr>
        <w:pStyle w:val="berschrift4"/>
        <w:numPr>
          <w:ilvl w:val="3"/>
          <w:numId w:val="5"/>
        </w:numPr>
        <w:ind w:hanging="150"/>
        <w:rPr>
          <w:i w:val="0"/>
          <w:color w:val="00B050"/>
          <w:sz w:val="24"/>
          <w:szCs w:val="24"/>
        </w:rPr>
      </w:pPr>
      <w:r w:rsidRPr="00DA418E">
        <w:rPr>
          <w:i w:val="0"/>
          <w:color w:val="00B050"/>
          <w:sz w:val="24"/>
          <w:szCs w:val="24"/>
        </w:rPr>
        <w:t>segmentation considering just the criteria</w:t>
      </w:r>
    </w:p>
    <w:p w:rsidR="001A46F2" w:rsidRPr="00DA418E" w:rsidRDefault="00F755BD" w:rsidP="00C47BF1">
      <w:pPr>
        <w:pStyle w:val="berschrift5"/>
        <w:numPr>
          <w:ilvl w:val="0"/>
          <w:numId w:val="0"/>
        </w:numPr>
        <w:ind w:left="1824"/>
        <w:rPr>
          <w:color w:val="00B050"/>
          <w:sz w:val="24"/>
          <w:szCs w:val="24"/>
        </w:rPr>
      </w:pPr>
      <w:r w:rsidRPr="00DA418E">
        <w:rPr>
          <w:color w:val="00B050"/>
          <w:sz w:val="24"/>
          <w:szCs w:val="24"/>
        </w:rPr>
        <w:t>Zuordnung des Polys zu Standort, wo weniger Criteriasum</w:t>
      </w:r>
      <w:r w:rsidR="00FE3555" w:rsidRPr="00DA418E">
        <w:rPr>
          <w:color w:val="00B050"/>
          <w:sz w:val="24"/>
          <w:szCs w:val="24"/>
        </w:rPr>
        <w:t>, Zuordnung erfolgt nach Reihenfolge der Polys</w:t>
      </w:r>
    </w:p>
    <w:p w:rsidR="001A46F2" w:rsidRPr="00DA418E" w:rsidRDefault="001A46F2" w:rsidP="00C47BF1">
      <w:pPr>
        <w:pStyle w:val="berschrift5"/>
        <w:numPr>
          <w:ilvl w:val="0"/>
          <w:numId w:val="0"/>
        </w:numPr>
        <w:ind w:left="1416" w:firstLine="408"/>
        <w:rPr>
          <w:color w:val="00B050"/>
          <w:sz w:val="24"/>
          <w:szCs w:val="24"/>
        </w:rPr>
      </w:pPr>
      <w:r w:rsidRPr="00DA418E">
        <w:rPr>
          <w:b/>
          <w:color w:val="00B050"/>
          <w:sz w:val="24"/>
          <w:szCs w:val="24"/>
        </w:rPr>
        <w:t>Kriterien:</w:t>
      </w:r>
      <w:r w:rsidRPr="00DA418E">
        <w:rPr>
          <w:color w:val="00B050"/>
          <w:sz w:val="24"/>
          <w:szCs w:val="24"/>
        </w:rPr>
        <w:t xml:space="preserve"> homogene Verteilung der Variable</w:t>
      </w:r>
    </w:p>
    <w:p w:rsidR="001A46F2" w:rsidRPr="00DA418E" w:rsidRDefault="001A46F2" w:rsidP="00C47BF1">
      <w:pPr>
        <w:pStyle w:val="berschrift5"/>
        <w:numPr>
          <w:ilvl w:val="0"/>
          <w:numId w:val="0"/>
        </w:numPr>
        <w:ind w:left="1824"/>
        <w:rPr>
          <w:color w:val="00B050"/>
          <w:sz w:val="24"/>
          <w:szCs w:val="24"/>
        </w:rPr>
      </w:pPr>
      <w:r w:rsidRPr="00DA418E">
        <w:rPr>
          <w:b/>
          <w:color w:val="00B050"/>
          <w:sz w:val="24"/>
          <w:szCs w:val="24"/>
        </w:rPr>
        <w:t>Erkenntnis:</w:t>
      </w:r>
      <w:r w:rsidRPr="00DA418E">
        <w:rPr>
          <w:color w:val="00B050"/>
          <w:sz w:val="24"/>
          <w:szCs w:val="24"/>
        </w:rPr>
        <w:t xml:space="preserve"> Variable ist homogen verteilt, aber keine Kompaktheit und Zusammenhängigkeit gegeben</w:t>
      </w:r>
      <w:r w:rsidR="005A4677" w:rsidRPr="00DA418E">
        <w:rPr>
          <w:color w:val="00B050"/>
          <w:sz w:val="24"/>
          <w:szCs w:val="24"/>
        </w:rPr>
        <w:t>; in dieser Form nicht zu empfehlen, sondern Kombination mit Distanz notwendig</w:t>
      </w:r>
      <w:r w:rsidR="00C91D35" w:rsidRPr="00DA418E">
        <w:rPr>
          <w:color w:val="00B050"/>
          <w:sz w:val="24"/>
          <w:szCs w:val="24"/>
        </w:rPr>
        <w:t>; Ergebnis nicht reproduzierbar, da Anordnung des Flickenteppichs abhängig von Reihenfolge der Gebiete in Datenbank, da einfach Reihenfolge in Datenbank abgearbeitet wird; dennoch entsteht immer ein Flickenteppich</w:t>
      </w:r>
      <w:r w:rsidR="00305A54" w:rsidRPr="00DA418E">
        <w:rPr>
          <w:color w:val="00B050"/>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C114EC" w:rsidRDefault="00F755BD" w:rsidP="00FB5A22">
      <w:pPr>
        <w:pStyle w:val="berschrift4"/>
        <w:numPr>
          <w:ilvl w:val="3"/>
          <w:numId w:val="5"/>
        </w:numPr>
        <w:ind w:hanging="150"/>
        <w:rPr>
          <w:i w:val="0"/>
          <w:color w:val="00B050"/>
          <w:sz w:val="24"/>
          <w:szCs w:val="24"/>
        </w:rPr>
      </w:pPr>
      <w:r w:rsidRPr="00C114EC">
        <w:rPr>
          <w:i w:val="0"/>
          <w:color w:val="00B050"/>
          <w:sz w:val="24"/>
          <w:szCs w:val="24"/>
        </w:rPr>
        <w:t>Segmentation considering sum of criteria / number of locations</w:t>
      </w:r>
    </w:p>
    <w:p w:rsidR="00907996" w:rsidRPr="00C114EC" w:rsidRDefault="00F755BD" w:rsidP="00C47BF1">
      <w:pPr>
        <w:pStyle w:val="berschrift5"/>
        <w:numPr>
          <w:ilvl w:val="0"/>
          <w:numId w:val="0"/>
        </w:numPr>
        <w:ind w:left="1824"/>
        <w:rPr>
          <w:color w:val="00B050"/>
          <w:sz w:val="24"/>
          <w:szCs w:val="24"/>
        </w:rPr>
      </w:pPr>
      <w:r w:rsidRPr="00C114EC">
        <w:rPr>
          <w:color w:val="00B050"/>
          <w:sz w:val="24"/>
          <w:szCs w:val="24"/>
        </w:rPr>
        <w:t>X=sum of criteria/number of locations; jeder Standort bekommt so viele Polys damit x erfüllt</w:t>
      </w:r>
      <w:r w:rsidR="00907996" w:rsidRPr="00C114EC">
        <w:rPr>
          <w:color w:val="00B050"/>
          <w:sz w:val="24"/>
          <w:szCs w:val="24"/>
        </w:rPr>
        <w:br/>
      </w:r>
      <w:r w:rsidR="00907996" w:rsidRPr="00C114EC">
        <w:rPr>
          <w:b/>
          <w:color w:val="00B050"/>
          <w:sz w:val="24"/>
          <w:szCs w:val="24"/>
        </w:rPr>
        <w:t>Kriterien:</w:t>
      </w:r>
      <w:r w:rsidR="00907996" w:rsidRPr="00C114EC">
        <w:rPr>
          <w:color w:val="00B050"/>
          <w:sz w:val="24"/>
          <w:szCs w:val="24"/>
        </w:rPr>
        <w:t xml:space="preserve"> homogene Verteilung der Variable</w:t>
      </w:r>
    </w:p>
    <w:p w:rsidR="00907996" w:rsidRPr="00C114EC" w:rsidRDefault="00907996" w:rsidP="00C47BF1">
      <w:pPr>
        <w:pStyle w:val="berschrift6"/>
        <w:numPr>
          <w:ilvl w:val="0"/>
          <w:numId w:val="0"/>
        </w:numPr>
        <w:ind w:left="1824"/>
        <w:rPr>
          <w:color w:val="00B050"/>
          <w:sz w:val="24"/>
          <w:szCs w:val="24"/>
        </w:rPr>
      </w:pPr>
      <w:r w:rsidRPr="00C114EC">
        <w:rPr>
          <w:b/>
          <w:color w:val="00B050"/>
          <w:sz w:val="24"/>
          <w:szCs w:val="24"/>
        </w:rPr>
        <w:t>Erkenntnis:</w:t>
      </w:r>
      <w:r w:rsidRPr="00C114EC">
        <w:rPr>
          <w:color w:val="00B050"/>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C114EC">
        <w:rPr>
          <w:color w:val="00B050"/>
          <w:sz w:val="24"/>
          <w:szCs w:val="24"/>
        </w:rPr>
        <w:t>, PLZ5 und PLZ8</w:t>
      </w:r>
      <w:r w:rsidRPr="00C114EC">
        <w:rPr>
          <w:color w:val="00B050"/>
          <w:sz w:val="24"/>
          <w:szCs w:val="24"/>
        </w:rPr>
        <w:t>); keine Beachtung der Distanz zum Standort während der Zuordnung --&gt; somit unbedingt Beachtung der Dist</w:t>
      </w:r>
      <w:r w:rsidR="009106FC" w:rsidRPr="00C114EC">
        <w:rPr>
          <w:color w:val="00B050"/>
          <w:sz w:val="24"/>
          <w:szCs w:val="24"/>
        </w:rPr>
        <w:t xml:space="preserve">anz notwendig, damit sinnvolleres </w:t>
      </w:r>
      <w:r w:rsidRPr="00C114EC">
        <w:rPr>
          <w:color w:val="00B050"/>
          <w:sz w:val="24"/>
          <w:szCs w:val="24"/>
        </w:rPr>
        <w:t>Ergebnis</w:t>
      </w:r>
    </w:p>
    <w:p w:rsidR="007018EA" w:rsidRPr="00C114EC" w:rsidRDefault="007018EA" w:rsidP="00FB5A22">
      <w:pPr>
        <w:pStyle w:val="berschrift3"/>
        <w:numPr>
          <w:ilvl w:val="2"/>
          <w:numId w:val="5"/>
        </w:numPr>
        <w:ind w:hanging="150"/>
        <w:rPr>
          <w:color w:val="00B050"/>
        </w:rPr>
      </w:pPr>
      <w:r w:rsidRPr="00C114EC">
        <w:rPr>
          <w:color w:val="00B050"/>
        </w:rPr>
        <w:t xml:space="preserve">Segmentations considering </w:t>
      </w:r>
      <w:r w:rsidR="00C35306" w:rsidRPr="00C114EC">
        <w:rPr>
          <w:color w:val="00B050"/>
        </w:rPr>
        <w:t xml:space="preserve">only </w:t>
      </w:r>
      <w:r w:rsidRPr="00C114EC">
        <w:rPr>
          <w:color w:val="00B050"/>
        </w:rPr>
        <w:t>distance/compactness</w:t>
      </w:r>
    </w:p>
    <w:p w:rsidR="007018EA" w:rsidRPr="00C114EC" w:rsidRDefault="007018EA" w:rsidP="00FB5A22">
      <w:pPr>
        <w:pStyle w:val="berschrift4"/>
        <w:numPr>
          <w:ilvl w:val="3"/>
          <w:numId w:val="5"/>
        </w:numPr>
        <w:ind w:hanging="150"/>
        <w:rPr>
          <w:i w:val="0"/>
          <w:color w:val="00B050"/>
          <w:sz w:val="24"/>
          <w:szCs w:val="24"/>
        </w:rPr>
      </w:pPr>
      <w:r w:rsidRPr="00C114EC">
        <w:rPr>
          <w:i w:val="0"/>
          <w:color w:val="00B050"/>
          <w:sz w:val="24"/>
          <w:szCs w:val="24"/>
        </w:rPr>
        <w:t>segmentation considering just the distance</w:t>
      </w:r>
    </w:p>
    <w:p w:rsidR="0039356F" w:rsidRPr="00C114EC" w:rsidRDefault="0039356F" w:rsidP="0039356F">
      <w:pPr>
        <w:rPr>
          <w:color w:val="00B050"/>
        </w:rPr>
      </w:pP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political districting problems, authors tend to use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(e.g. Hess et al. [HWS</w:t>
      </w:r>
      <w:r w:rsidRPr="001C08DE">
        <w:rPr>
          <w:rFonts w:ascii="CMR8" w:hAnsi="CMR8" w:cs="CMR8"/>
          <w:color w:val="00B050"/>
          <w:sz w:val="16"/>
          <w:szCs w:val="16"/>
        </w:rPr>
        <w:t>+</w:t>
      </w:r>
      <w:r w:rsidRPr="001C08DE">
        <w:rPr>
          <w:rFonts w:ascii="CMR10" w:hAnsi="CMR10" w:cs="CMR10"/>
          <w:color w:val="00B050"/>
        </w:rPr>
        <w:t>65], Hojati [Hoj96]), whereas for sales territory</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design problems, largely straight line (Cloonan [Clo72], Marlin [Mar81]) or network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(Segal and Weinberger [SW77], Zoltners and Sinha [ZS83]) are employed. Marlin [Mar81]</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observes for his problem, that using squared Euclidean instead of straight line distances</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produces compact but disconnected territories. He concludes that the success of squared</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Euclidean distances depends on the ability to redefine territory centers and is not appropriate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for the case of fixed centers. A similar phenomenon was observed by Hojati [Hoj96]. Although</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t>the model can easily be extended, e.g. to balance more than one activity measure, only those</w:t>
      </w:r>
    </w:p>
    <w:p w:rsidR="00C60D8F" w:rsidRPr="001C08DE" w:rsidRDefault="00C60D8F" w:rsidP="00C60D8F">
      <w:pPr>
        <w:autoSpaceDE w:val="0"/>
        <w:autoSpaceDN w:val="0"/>
        <w:adjustRightInd w:val="0"/>
        <w:spacing w:after="0" w:line="240" w:lineRule="auto"/>
        <w:rPr>
          <w:rFonts w:ascii="CMR10" w:hAnsi="CMR10" w:cs="CMR10"/>
          <w:color w:val="00B050"/>
        </w:rPr>
      </w:pPr>
      <w:r w:rsidRPr="001C08DE">
        <w:rPr>
          <w:rFonts w:ascii="CMR10" w:hAnsi="CMR10" w:cs="CMR10"/>
          <w:color w:val="00B050"/>
        </w:rPr>
        <w:lastRenderedPageBreak/>
        <w:t>criteria can be incorporated which can be formulated in linear terms. This excludes for</w:t>
      </w:r>
    </w:p>
    <w:p w:rsidR="00C60D8F" w:rsidRPr="001C08DE" w:rsidRDefault="00C60D8F" w:rsidP="00C60D8F">
      <w:pPr>
        <w:rPr>
          <w:rFonts w:ascii="CMR10" w:hAnsi="CMR10" w:cs="CMR10"/>
          <w:color w:val="00B050"/>
        </w:rPr>
      </w:pPr>
      <w:r w:rsidRPr="001C08DE">
        <w:rPr>
          <w:rFonts w:ascii="CMR10" w:hAnsi="CMR10" w:cs="CMR10"/>
          <w:color w:val="00B050"/>
        </w:rPr>
        <w:t>example more complex measures of compactness.</w:t>
      </w:r>
    </w:p>
    <w:p w:rsidR="00C60D8F" w:rsidRDefault="00C60D8F" w:rsidP="00C60D8F"/>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approach. They model the allocation problem as an integer program utilizing so–called SCU–</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adjacency trees and solve it using Lagrangian relaxation and subgradient optimization.</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A completely different allocation approach is to sequentially assign basic areas to territory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centers based on distance, i.e. a basic area will be allocated to closest territory center. This</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minimal distance allocation yields disjoint, compact and often connected, however, usually</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not well balanced territories as the balance criterion is completely neglected when deciding</w:t>
      </w:r>
    </w:p>
    <w:p w:rsidR="0039356F" w:rsidRPr="001C08DE" w:rsidRDefault="0039356F" w:rsidP="0039356F">
      <w:pPr>
        <w:autoSpaceDE w:val="0"/>
        <w:autoSpaceDN w:val="0"/>
        <w:adjustRightInd w:val="0"/>
        <w:spacing w:after="0" w:line="240" w:lineRule="auto"/>
        <w:rPr>
          <w:rFonts w:ascii="CMR10" w:hAnsi="CMR10" w:cs="CMR10"/>
          <w:color w:val="00B050"/>
        </w:rPr>
      </w:pPr>
      <w:r w:rsidRPr="001C08DE">
        <w:rPr>
          <w:rFonts w:ascii="CMR10" w:hAnsi="CMR10" w:cs="CMR10"/>
          <w:color w:val="00B050"/>
        </w:rPr>
        <w:t xml:space="preserve">about the allocation. The attractiveness of this method, denoted as </w:t>
      </w:r>
      <w:r w:rsidRPr="001C08DE">
        <w:rPr>
          <w:rFonts w:ascii="CMTI10" w:hAnsi="CMTI10" w:cs="CMTI10"/>
          <w:i/>
          <w:iCs/>
          <w:color w:val="00B050"/>
        </w:rPr>
        <w:t>AllocMinDist</w:t>
      </w:r>
      <w:r w:rsidRPr="001C08DE">
        <w:rPr>
          <w:rFonts w:ascii="CMR10" w:hAnsi="CMR10" w:cs="CMR10"/>
          <w:color w:val="00B050"/>
        </w:rPr>
        <w:t>, primarily</w:t>
      </w:r>
    </w:p>
    <w:p w:rsidR="0039356F" w:rsidRPr="001C08DE" w:rsidRDefault="0039356F" w:rsidP="0039356F">
      <w:pPr>
        <w:rPr>
          <w:rFonts w:ascii="CMR10" w:hAnsi="CMR10" w:cs="CMR10"/>
          <w:color w:val="00B050"/>
        </w:rPr>
      </w:pPr>
      <w:r w:rsidRPr="001C08DE">
        <w:rPr>
          <w:rFonts w:ascii="CMR10" w:hAnsi="CMR10" w:cs="CMR10"/>
          <w:color w:val="00B050"/>
        </w:rPr>
        <w:t>lies in its simplicity and computational speed. See Kalcsics et al. [KMNG02].</w:t>
      </w:r>
    </w:p>
    <w:p w:rsidR="0039356F" w:rsidRPr="001C08DE" w:rsidRDefault="0039356F" w:rsidP="0039356F">
      <w:pPr>
        <w:rPr>
          <w:rFonts w:ascii="CMR10" w:hAnsi="CMR10" w:cs="CMR10"/>
          <w:color w:val="00B050"/>
        </w:rPr>
      </w:pPr>
      <w:r w:rsidRPr="001C08DE">
        <w:rPr>
          <w:rFonts w:ascii="CMR10" w:hAnsi="CMR10" w:cs="CMR10"/>
          <w:color w:val="00B050"/>
        </w:rPr>
        <w:t>Bericht71.pdf s 19</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assignment of SCUs to a sales person is based on the minimum distance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criterium. The set of SCUs assigned to the same candidate site now</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defines a sales territory. This means that the catchment area of an SP contains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all sales coverage units that are closer to this sales person than to all</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other SPs. The main advantages of this approach are: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Locations of sales persons can but need not be fixed in advance.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Connected STs are obtained as a result of assigning each SCU to the</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closest selected candidate site, in the case that the distance matrix fulfills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R10" w:hAnsi="CMR10" w:cs="CMR10"/>
          <w:color w:val="00B050"/>
          <w:sz w:val="20"/>
          <w:szCs w:val="20"/>
        </w:rPr>
        <w:t>the triangular inequality.</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No neighborhood information (of SCUs) is needed for the planning process.</w:t>
      </w:r>
    </w:p>
    <w:p w:rsidR="00B02BE5" w:rsidRPr="001C08DE" w:rsidRDefault="00B02BE5" w:rsidP="00B02BE5">
      <w:pPr>
        <w:autoSpaceDE w:val="0"/>
        <w:autoSpaceDN w:val="0"/>
        <w:adjustRightInd w:val="0"/>
        <w:spacing w:after="0" w:line="240" w:lineRule="auto"/>
        <w:rPr>
          <w:rFonts w:ascii="CMR10" w:hAnsi="CMR10" w:cs="CMR10"/>
          <w:color w:val="00B050"/>
          <w:sz w:val="20"/>
          <w:szCs w:val="20"/>
        </w:rPr>
      </w:pPr>
      <w:r w:rsidRPr="001C08DE">
        <w:rPr>
          <w:rFonts w:ascii="CMSY10" w:eastAsia="CMSY10" w:hAnsi="CMR10" w:cs="CMSY10" w:hint="eastAsia"/>
          <w:i/>
          <w:iCs/>
          <w:color w:val="00B050"/>
          <w:sz w:val="20"/>
          <w:szCs w:val="20"/>
        </w:rPr>
        <w:t>•</w:t>
      </w:r>
      <w:r w:rsidRPr="001C08DE">
        <w:rPr>
          <w:rFonts w:ascii="CMSY10" w:eastAsia="CMSY10" w:hAnsi="CMR10" w:cs="CMSY10"/>
          <w:i/>
          <w:iCs/>
          <w:color w:val="00B050"/>
          <w:sz w:val="20"/>
          <w:szCs w:val="20"/>
        </w:rPr>
        <w:t xml:space="preserve"> </w:t>
      </w:r>
      <w:r w:rsidRPr="001C08DE">
        <w:rPr>
          <w:rFonts w:ascii="CMR10" w:hAnsi="CMR10" w:cs="CMR10"/>
          <w:color w:val="00B050"/>
          <w:sz w:val="20"/>
          <w:szCs w:val="20"/>
        </w:rPr>
        <w:t>A broad range of techniques for solving discrete facilitylo cation problems</w:t>
      </w:r>
    </w:p>
    <w:p w:rsidR="00B02BE5" w:rsidRPr="001C08DE" w:rsidRDefault="00B02BE5" w:rsidP="00B02BE5">
      <w:pPr>
        <w:rPr>
          <w:rFonts w:ascii="CMR10" w:hAnsi="CMR10" w:cs="CMR10"/>
          <w:color w:val="00B050"/>
          <w:sz w:val="20"/>
          <w:szCs w:val="20"/>
        </w:rPr>
      </w:pPr>
      <w:r w:rsidRPr="001C08DE">
        <w:rPr>
          <w:rFonts w:ascii="CMR10" w:hAnsi="CMR10" w:cs="CMR10"/>
          <w:color w:val="00B050"/>
          <w:sz w:val="20"/>
          <w:szCs w:val="20"/>
        </w:rPr>
        <w:t>is available.</w:t>
      </w:r>
    </w:p>
    <w:p w:rsidR="00B02BE5" w:rsidRPr="001C08DE" w:rsidRDefault="00B02BE5" w:rsidP="00B02BE5">
      <w:pPr>
        <w:rPr>
          <w:color w:val="00B050"/>
        </w:rPr>
      </w:pPr>
      <w:r w:rsidRPr="001C08DE">
        <w:rPr>
          <w:rFonts w:ascii="CMR10" w:hAnsi="CMR10" w:cs="CMR10"/>
          <w:color w:val="00B050"/>
          <w:sz w:val="20"/>
          <w:szCs w:val="20"/>
        </w:rPr>
        <w:t>Kalcsics.pdf</w:t>
      </w:r>
    </w:p>
    <w:p w:rsidR="007018EA" w:rsidRPr="001C08DE" w:rsidRDefault="007018EA" w:rsidP="00C47BF1">
      <w:pPr>
        <w:pStyle w:val="berschrift5"/>
        <w:numPr>
          <w:ilvl w:val="0"/>
          <w:numId w:val="0"/>
        </w:numPr>
        <w:ind w:left="1308" w:firstLine="408"/>
        <w:rPr>
          <w:color w:val="00B050"/>
          <w:sz w:val="24"/>
          <w:szCs w:val="24"/>
        </w:rPr>
      </w:pPr>
      <w:r w:rsidRPr="001C08DE">
        <w:rPr>
          <w:color w:val="00B050"/>
          <w:sz w:val="24"/>
          <w:szCs w:val="24"/>
        </w:rPr>
        <w:lastRenderedPageBreak/>
        <w:t>Zuordnung des Polys zu dem Standort, der am nähsten</w:t>
      </w:r>
    </w:p>
    <w:p w:rsidR="007018EA" w:rsidRPr="001C08DE" w:rsidRDefault="007018EA" w:rsidP="00C47BF1">
      <w:pPr>
        <w:pStyle w:val="berschrift5"/>
        <w:numPr>
          <w:ilvl w:val="0"/>
          <w:numId w:val="0"/>
        </w:numPr>
        <w:ind w:left="1308" w:firstLine="408"/>
        <w:rPr>
          <w:color w:val="00B050"/>
          <w:sz w:val="24"/>
          <w:szCs w:val="24"/>
        </w:rPr>
      </w:pPr>
      <w:r w:rsidRPr="001C08DE">
        <w:rPr>
          <w:b/>
          <w:color w:val="00B050"/>
          <w:sz w:val="24"/>
          <w:szCs w:val="24"/>
        </w:rPr>
        <w:t>Kriterien:</w:t>
      </w:r>
      <w:r w:rsidRPr="001C08DE">
        <w:rPr>
          <w:color w:val="00B050"/>
          <w:sz w:val="24"/>
          <w:szCs w:val="24"/>
        </w:rPr>
        <w:t xml:space="preserve"> geringe Fahrtdistanz = Kompaktheit</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Erkenntnis:</w:t>
      </w:r>
      <w:r w:rsidRPr="001C08DE">
        <w:rPr>
          <w:color w:val="00B050"/>
          <w:sz w:val="24"/>
          <w:szCs w:val="24"/>
        </w:rPr>
        <w:t xml:space="preserve"> Kompaktheit wird gewährleistet, aber es können Löcher entstehen, wenn Standorte ungünstig liegen, große Diskrepanz der Untersuchungsvariable --&gt; keine homogene Verteilung</w:t>
      </w:r>
    </w:p>
    <w:p w:rsidR="007018EA" w:rsidRPr="001C08DE" w:rsidRDefault="007018EA" w:rsidP="00C47BF1">
      <w:pPr>
        <w:pStyle w:val="berschrift5"/>
        <w:numPr>
          <w:ilvl w:val="0"/>
          <w:numId w:val="0"/>
        </w:numPr>
        <w:ind w:left="1716"/>
        <w:rPr>
          <w:color w:val="00B050"/>
          <w:sz w:val="24"/>
          <w:szCs w:val="24"/>
        </w:rPr>
      </w:pPr>
      <w:r w:rsidRPr="001C08DE">
        <w:rPr>
          <w:b/>
          <w:color w:val="00B050"/>
          <w:sz w:val="24"/>
          <w:szCs w:val="24"/>
        </w:rPr>
        <w:t>Frage:</w:t>
      </w:r>
      <w:r w:rsidRPr="001C08DE">
        <w:rPr>
          <w:color w:val="00B050"/>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850D5" w:rsidRDefault="002016D9" w:rsidP="006766F2">
      <w:pPr>
        <w:pStyle w:val="berschrift6"/>
        <w:numPr>
          <w:ilvl w:val="4"/>
          <w:numId w:val="5"/>
        </w:numPr>
        <w:ind w:left="2552"/>
        <w:rPr>
          <w:color w:val="00B050"/>
          <w:sz w:val="24"/>
          <w:szCs w:val="24"/>
        </w:rPr>
      </w:pPr>
      <w:r w:rsidRPr="008850D5">
        <w:rPr>
          <w:color w:val="00B050"/>
          <w:sz w:val="24"/>
          <w:szCs w:val="24"/>
        </w:rPr>
        <w:t>smallestCritGetsNearest</w:t>
      </w:r>
    </w:p>
    <w:p w:rsidR="00353C6D" w:rsidRPr="008850D5" w:rsidRDefault="00F755BD" w:rsidP="00C47BF1">
      <w:pPr>
        <w:pStyle w:val="berschrift7"/>
        <w:numPr>
          <w:ilvl w:val="0"/>
          <w:numId w:val="0"/>
        </w:numPr>
        <w:ind w:left="2124"/>
        <w:rPr>
          <w:i w:val="0"/>
          <w:color w:val="00B050"/>
          <w:sz w:val="24"/>
          <w:szCs w:val="24"/>
        </w:rPr>
      </w:pPr>
      <w:r w:rsidRPr="008850D5">
        <w:rPr>
          <w:i w:val="0"/>
          <w:color w:val="00B050"/>
          <w:sz w:val="24"/>
          <w:szCs w:val="24"/>
        </w:rPr>
        <w:t>Zuordnung des Polys zu Standort, der am nähsten; Standort mit wenigsten Criteriasum bekommt nächstes Poly</w:t>
      </w:r>
      <w:r w:rsidR="00353C6D" w:rsidRPr="008850D5">
        <w:rPr>
          <w:i w:val="0"/>
          <w:color w:val="00B050"/>
          <w:sz w:val="24"/>
          <w:szCs w:val="24"/>
        </w:rPr>
        <w:br/>
      </w:r>
      <w:r w:rsidR="00353C6D" w:rsidRPr="008850D5">
        <w:rPr>
          <w:b/>
          <w:i w:val="0"/>
          <w:color w:val="00B050"/>
          <w:sz w:val="24"/>
          <w:szCs w:val="24"/>
        </w:rPr>
        <w:t>Kriterien:</w:t>
      </w:r>
      <w:r w:rsidR="00353C6D" w:rsidRPr="008850D5">
        <w:rPr>
          <w:i w:val="0"/>
          <w:color w:val="00B050"/>
          <w:sz w:val="24"/>
          <w:szCs w:val="24"/>
        </w:rPr>
        <w:t xml:space="preserve"> Kompaktheit + Gleichverteilung</w:t>
      </w:r>
      <w:r w:rsidR="00353C6D" w:rsidRPr="008850D5">
        <w:rPr>
          <w:i w:val="0"/>
          <w:color w:val="00B050"/>
          <w:sz w:val="24"/>
          <w:szCs w:val="24"/>
        </w:rPr>
        <w:br/>
      </w:r>
      <w:r w:rsidR="00353C6D" w:rsidRPr="008850D5">
        <w:rPr>
          <w:b/>
          <w:i w:val="0"/>
          <w:color w:val="00B050"/>
          <w:sz w:val="24"/>
          <w:szCs w:val="24"/>
        </w:rPr>
        <w:t>Erkenntnis:</w:t>
      </w:r>
      <w:r w:rsidR="00353C6D" w:rsidRPr="008850D5">
        <w:rPr>
          <w:i w:val="0"/>
          <w:color w:val="00B050"/>
          <w:sz w:val="24"/>
          <w:szCs w:val="24"/>
        </w:rPr>
        <w:t xml:space="preserve"> Kompaktheit ist nur bedingt gewährleistet; bei Zuordnung der Polys entstehen Löcher, </w:t>
      </w:r>
      <w:r w:rsidR="005E5004" w:rsidRPr="008850D5">
        <w:rPr>
          <w:i w:val="0"/>
          <w:color w:val="00B050"/>
          <w:sz w:val="24"/>
          <w:szCs w:val="24"/>
        </w:rPr>
        <w:t xml:space="preserve">da zwar Distanz geprüft wird, aber nur von den Polys, die bisher noch nicht verteilt sind, dazwischen kann aber bereits ein Gebiet einem anderen Standort zugeteilt worden sein; </w:t>
      </w:r>
      <w:r w:rsidR="00353C6D" w:rsidRPr="008850D5">
        <w:rPr>
          <w:i w:val="0"/>
          <w:color w:val="00B050"/>
          <w:sz w:val="24"/>
          <w:szCs w:val="24"/>
        </w:rPr>
        <w:t>somit Prüfung auf Zusammenhängigkeit notwendig; Es können „Nasen“ entstehen, da andere näher liegende Polys bereits anderen Standort zugeordnet sind; Die Werte sind relativ gut gleichverteilt</w:t>
      </w:r>
      <w:r w:rsidR="001C5DD9" w:rsidRPr="008850D5">
        <w:rPr>
          <w:i w:val="0"/>
          <w:color w:val="00B050"/>
          <w:sz w:val="24"/>
          <w:szCs w:val="24"/>
        </w:rPr>
        <w:t>; homogene Verteilung nicht gebunden an Schwellwert, somit Gefahr von Diskrepanz</w:t>
      </w:r>
      <w:r w:rsidR="00353C6D" w:rsidRPr="008850D5">
        <w:rPr>
          <w:i w:val="0"/>
          <w:color w:val="00B050"/>
          <w:sz w:val="24"/>
          <w:szCs w:val="24"/>
        </w:rPr>
        <w:br/>
      </w:r>
      <w:r w:rsidR="00353C6D" w:rsidRPr="008850D5">
        <w:rPr>
          <w:b/>
          <w:i w:val="0"/>
          <w:color w:val="00B050"/>
          <w:sz w:val="24"/>
          <w:szCs w:val="24"/>
        </w:rPr>
        <w:t>Fazit:</w:t>
      </w:r>
      <w:r w:rsidR="00353C6D" w:rsidRPr="008850D5">
        <w:rPr>
          <w:i w:val="0"/>
          <w:color w:val="00B050"/>
          <w:sz w:val="24"/>
          <w:szCs w:val="24"/>
        </w:rPr>
        <w:t xml:space="preserve"> Unbedingt notwendig ist die Prüfung von zusammenhängenden Gebieten; Kompaktheit ist nur bedingt gewährleistet</w:t>
      </w:r>
    </w:p>
    <w:p w:rsidR="002016D9" w:rsidRPr="00462A88" w:rsidRDefault="002016D9" w:rsidP="006766F2">
      <w:pPr>
        <w:pStyle w:val="berschrift6"/>
        <w:numPr>
          <w:ilvl w:val="4"/>
          <w:numId w:val="5"/>
        </w:numPr>
        <w:ind w:left="2127"/>
        <w:rPr>
          <w:color w:val="00B050"/>
          <w:sz w:val="24"/>
          <w:szCs w:val="24"/>
        </w:rPr>
      </w:pPr>
      <w:r w:rsidRPr="00462A88">
        <w:rPr>
          <w:color w:val="00B050"/>
          <w:sz w:val="24"/>
          <w:szCs w:val="24"/>
        </w:rPr>
        <w:t>smallestCritGetsTrueNearest</w:t>
      </w:r>
    </w:p>
    <w:p w:rsidR="00950B6C" w:rsidRPr="00462A88" w:rsidRDefault="00834095" w:rsidP="00950B6C">
      <w:pPr>
        <w:pStyle w:val="berschrift7"/>
        <w:numPr>
          <w:ilvl w:val="0"/>
          <w:numId w:val="0"/>
        </w:numPr>
        <w:ind w:left="2124"/>
        <w:rPr>
          <w:i w:val="0"/>
          <w:color w:val="00B050"/>
          <w:sz w:val="24"/>
          <w:szCs w:val="24"/>
        </w:rPr>
      </w:pPr>
      <w:r w:rsidRPr="00462A88">
        <w:rPr>
          <w:i w:val="0"/>
          <w:color w:val="00B050"/>
          <w:sz w:val="24"/>
          <w:szCs w:val="24"/>
        </w:rPr>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462A88">
        <w:rPr>
          <w:i w:val="0"/>
          <w:color w:val="00B050"/>
          <w:sz w:val="24"/>
          <w:szCs w:val="24"/>
        </w:rPr>
        <w:t xml:space="preserve">nur wenn das Gebiet benachbart; falls nicht, nehme von den benachbarten gebieten ein Poly von dem Gebiet, was höchste CritSumme; </w:t>
      </w:r>
      <w:r w:rsidRPr="00462A88">
        <w:rPr>
          <w:i w:val="0"/>
          <w:color w:val="00B050"/>
          <w:sz w:val="24"/>
          <w:szCs w:val="24"/>
        </w:rPr>
        <w:t>Standort mit wenigsten Criteriasum bekommt nächstes Poly</w:t>
      </w:r>
      <w:r w:rsidR="00950B6C" w:rsidRPr="00462A88">
        <w:rPr>
          <w:i w:val="0"/>
          <w:color w:val="00B050"/>
          <w:sz w:val="24"/>
          <w:szCs w:val="24"/>
        </w:rPr>
        <w:br/>
      </w:r>
      <w:r w:rsidR="00950B6C" w:rsidRPr="00462A88">
        <w:rPr>
          <w:b/>
          <w:i w:val="0"/>
          <w:color w:val="00B050"/>
          <w:sz w:val="24"/>
          <w:szCs w:val="24"/>
        </w:rPr>
        <w:t>Kriterien</w:t>
      </w:r>
      <w:r w:rsidR="00950B6C" w:rsidRPr="00462A88">
        <w:rPr>
          <w:i w:val="0"/>
          <w:color w:val="00B050"/>
          <w:sz w:val="24"/>
          <w:szCs w:val="24"/>
        </w:rPr>
        <w:t>: Kompaktheit + Gleichverteilung</w:t>
      </w:r>
      <w:r w:rsidR="00950B6C" w:rsidRPr="00462A88">
        <w:rPr>
          <w:i w:val="0"/>
          <w:color w:val="00B050"/>
          <w:sz w:val="24"/>
          <w:szCs w:val="24"/>
        </w:rPr>
        <w:br/>
      </w:r>
      <w:r w:rsidR="00950B6C" w:rsidRPr="00462A88">
        <w:rPr>
          <w:b/>
          <w:i w:val="0"/>
          <w:color w:val="00B050"/>
          <w:sz w:val="24"/>
          <w:szCs w:val="24"/>
        </w:rPr>
        <w:t>Erkenntnis</w:t>
      </w:r>
      <w:r w:rsidR="00950B6C" w:rsidRPr="00462A88">
        <w:rPr>
          <w:i w:val="0"/>
          <w:color w:val="00B050"/>
          <w:sz w:val="24"/>
          <w:szCs w:val="24"/>
        </w:rPr>
        <w:t xml:space="preserve">: Die Werte sind sehr gut gleichverteilt, vermutlich besteht jedoch die Gefahr, dass Diskrepanz entstehen kann, je nach Größe des Kriteriums je Gebiet, da lediglich Verteilung aller Gebiete, aber keine nachträgliche Prüfung, ob gleichverteilt; </w:t>
      </w:r>
      <w:r w:rsidR="00A014B0" w:rsidRPr="00462A88">
        <w:rPr>
          <w:i w:val="0"/>
          <w:color w:val="00B050"/>
          <w:sz w:val="24"/>
          <w:szCs w:val="24"/>
        </w:rPr>
        <w:t>Problem von Endlosschleifen, um dieses zu beheben wird die vermeintliche Verbesserung zu einer Verschlechterung</w:t>
      </w:r>
      <w:r w:rsidR="00A014B0" w:rsidRPr="00462A88">
        <w:rPr>
          <w:i w:val="0"/>
          <w:color w:val="00B050"/>
          <w:sz w:val="24"/>
          <w:szCs w:val="24"/>
        </w:rPr>
        <w:br/>
      </w:r>
      <w:r w:rsidR="002F1420" w:rsidRPr="00462A88">
        <w:rPr>
          <w:b/>
          <w:i w:val="0"/>
          <w:color w:val="00B050"/>
          <w:sz w:val="24"/>
          <w:szCs w:val="24"/>
        </w:rPr>
        <w:t>Fazit</w:t>
      </w:r>
      <w:r w:rsidR="002F1420" w:rsidRPr="00462A88">
        <w:rPr>
          <w:i w:val="0"/>
          <w:color w:val="00B050"/>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845DC" w:rsidRDefault="00F755BD" w:rsidP="00B7101B">
      <w:pPr>
        <w:pStyle w:val="berschrift6"/>
        <w:numPr>
          <w:ilvl w:val="0"/>
          <w:numId w:val="0"/>
        </w:numPr>
        <w:ind w:left="2124"/>
        <w:rPr>
          <w:color w:val="00B050"/>
          <w:sz w:val="24"/>
          <w:szCs w:val="24"/>
        </w:rPr>
      </w:pPr>
      <w:r w:rsidRPr="008845DC">
        <w:rPr>
          <w:color w:val="00B050"/>
          <w:sz w:val="24"/>
          <w:szCs w:val="24"/>
        </w:rPr>
        <w:lastRenderedPageBreak/>
        <w:t>Einschränken der Anzahl an Polys, indem äußere Polys, die eindeutig einem Standort zugeordnet werden können, zugeordnet werden: alle Polys werden 1x durchgegangen; anschließend Zuord</w:t>
      </w:r>
      <w:r w:rsidR="00B7101B" w:rsidRPr="008845DC">
        <w:rPr>
          <w:color w:val="00B050"/>
          <w:sz w:val="24"/>
          <w:szCs w:val="24"/>
        </w:rPr>
        <w:t>nung wie bei smallestCritGetsNearest</w:t>
      </w:r>
    </w:p>
    <w:p w:rsidR="00F755BD" w:rsidRPr="008845DC" w:rsidRDefault="00CA4C3A" w:rsidP="00C47BF1">
      <w:pPr>
        <w:pStyle w:val="berschrift7"/>
        <w:numPr>
          <w:ilvl w:val="0"/>
          <w:numId w:val="0"/>
        </w:numPr>
        <w:ind w:left="2124"/>
        <w:rPr>
          <w:i w:val="0"/>
          <w:color w:val="00B050"/>
          <w:sz w:val="24"/>
          <w:szCs w:val="24"/>
        </w:rPr>
      </w:pPr>
      <w:r w:rsidRPr="008845DC">
        <w:rPr>
          <w:b/>
          <w:i w:val="0"/>
          <w:color w:val="00B050"/>
          <w:sz w:val="24"/>
          <w:szCs w:val="24"/>
        </w:rPr>
        <w:t>Kriterien:</w:t>
      </w:r>
      <w:r w:rsidRPr="008845DC">
        <w:rPr>
          <w:i w:val="0"/>
          <w:color w:val="00B050"/>
          <w:sz w:val="24"/>
          <w:szCs w:val="24"/>
        </w:rPr>
        <w:t xml:space="preserve"> Kompaktheit + Gleichverteilung</w:t>
      </w:r>
      <w:r w:rsidRPr="008845DC">
        <w:rPr>
          <w:i w:val="0"/>
          <w:color w:val="00B050"/>
          <w:sz w:val="24"/>
          <w:szCs w:val="24"/>
        </w:rPr>
        <w:br/>
      </w:r>
      <w:r w:rsidRPr="008845DC">
        <w:rPr>
          <w:b/>
          <w:i w:val="0"/>
          <w:color w:val="00B050"/>
          <w:sz w:val="24"/>
          <w:szCs w:val="24"/>
        </w:rPr>
        <w:t>Erkenntnis:</w:t>
      </w:r>
      <w:r w:rsidRPr="008845DC">
        <w:rPr>
          <w:i w:val="0"/>
          <w:color w:val="00B050"/>
          <w:sz w:val="24"/>
          <w:szCs w:val="24"/>
        </w:rPr>
        <w:t xml:space="preserve"> Kompaktheit ist besser als bei iii1a</w:t>
      </w:r>
      <w:r w:rsidR="002016D9" w:rsidRPr="008845DC">
        <w:rPr>
          <w:i w:val="0"/>
          <w:color w:val="00B050"/>
          <w:sz w:val="24"/>
          <w:szCs w:val="24"/>
        </w:rPr>
        <w:t>i</w:t>
      </w:r>
      <w:r w:rsidRPr="008845DC">
        <w:rPr>
          <w:i w:val="0"/>
          <w:color w:val="00B050"/>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845DC">
        <w:rPr>
          <w:i w:val="0"/>
          <w:color w:val="00B050"/>
          <w:sz w:val="24"/>
          <w:szCs w:val="24"/>
        </w:rPr>
        <w:br/>
      </w:r>
      <w:r w:rsidRPr="008845DC">
        <w:rPr>
          <w:b/>
          <w:i w:val="0"/>
          <w:color w:val="00B050"/>
          <w:sz w:val="24"/>
          <w:szCs w:val="24"/>
        </w:rPr>
        <w:t>Fazit:</w:t>
      </w:r>
      <w:r w:rsidRPr="008845DC">
        <w:rPr>
          <w:i w:val="0"/>
          <w:color w:val="00B050"/>
          <w:sz w:val="24"/>
          <w:szCs w:val="24"/>
        </w:rPr>
        <w:t xml:space="preserve"> Unbedingt notwendig ist die Prüfung von zusammenhängenden Gebieten; Kompaktheit ist nur bedingt gewährleistet, ebenso Gleichverteilung, weniger zerrupfte Gebiete als bei </w:t>
      </w:r>
      <w:r w:rsidR="00B7101B" w:rsidRPr="008845DC">
        <w:rPr>
          <w:i w:val="0"/>
          <w:color w:val="00B050"/>
          <w:sz w:val="24"/>
          <w:szCs w:val="24"/>
        </w:rPr>
        <w:t>smallestCritGetsNearest</w:t>
      </w:r>
      <w:r w:rsidRPr="008845DC">
        <w:rPr>
          <w:i w:val="0"/>
          <w:color w:val="00B050"/>
          <w:sz w:val="24"/>
          <w:szCs w:val="24"/>
        </w:rPr>
        <w:t xml:space="preserve"> und weniger Nasen, somit besser geeignet als </w:t>
      </w:r>
      <w:r w:rsidR="00B7101B" w:rsidRPr="008845DC">
        <w:rPr>
          <w:i w:val="0"/>
          <w:color w:val="00B050"/>
          <w:sz w:val="24"/>
          <w:szCs w:val="24"/>
        </w:rPr>
        <w:t>smallestCritGetsNearest</w:t>
      </w:r>
      <w:r w:rsidRPr="008845DC">
        <w:rPr>
          <w:i w:val="0"/>
          <w:color w:val="00B050"/>
          <w:sz w:val="24"/>
          <w:szCs w:val="24"/>
        </w:rPr>
        <w:t>, da weniger Umverteilung am Ende notwendig</w:t>
      </w:r>
      <w:r w:rsidR="00953F59" w:rsidRPr="008845DC">
        <w:rPr>
          <w:i w:val="0"/>
          <w:color w:val="00B050"/>
          <w:sz w:val="24"/>
          <w:szCs w:val="24"/>
        </w:rPr>
        <w:t>, smallestCritGetsTrueNearest scheint dennoch geeigneter</w:t>
      </w:r>
    </w:p>
    <w:p w:rsidR="00F54722" w:rsidRPr="008A35F3" w:rsidRDefault="00F54722" w:rsidP="00FB5A22">
      <w:pPr>
        <w:pStyle w:val="berschrift4"/>
        <w:numPr>
          <w:ilvl w:val="3"/>
          <w:numId w:val="5"/>
        </w:numPr>
        <w:ind w:hanging="150"/>
        <w:rPr>
          <w:i w:val="0"/>
          <w:color w:val="00B050"/>
          <w:sz w:val="24"/>
          <w:szCs w:val="24"/>
        </w:rPr>
      </w:pPr>
      <w:r w:rsidRPr="008A35F3">
        <w:rPr>
          <w:i w:val="0"/>
          <w:color w:val="00B050"/>
          <w:sz w:val="24"/>
          <w:szCs w:val="24"/>
        </w:rPr>
        <w:t>sum of criteria/number of locations + Distance</w:t>
      </w:r>
    </w:p>
    <w:p w:rsidR="005A4677" w:rsidRPr="008A35F3" w:rsidRDefault="00F54722" w:rsidP="00C47BF1">
      <w:pPr>
        <w:pStyle w:val="berschrift5"/>
        <w:numPr>
          <w:ilvl w:val="0"/>
          <w:numId w:val="0"/>
        </w:numPr>
        <w:ind w:left="2124"/>
        <w:rPr>
          <w:color w:val="00B050"/>
          <w:sz w:val="24"/>
          <w:szCs w:val="24"/>
        </w:rPr>
      </w:pPr>
      <w:r w:rsidRPr="008A35F3">
        <w:rPr>
          <w:color w:val="00B050"/>
          <w:sz w:val="24"/>
          <w:szCs w:val="24"/>
        </w:rPr>
        <w:t>jeder Standort bekommt die Polys, die ihm am nahesten liegen, bis X erfüllt</w:t>
      </w:r>
      <w:r w:rsidR="005A4677" w:rsidRPr="008A35F3">
        <w:rPr>
          <w:color w:val="00B050"/>
          <w:sz w:val="24"/>
          <w:szCs w:val="24"/>
        </w:rPr>
        <w:br/>
      </w:r>
      <w:r w:rsidR="005A4677" w:rsidRPr="008A35F3">
        <w:rPr>
          <w:b/>
          <w:color w:val="00B050"/>
          <w:sz w:val="24"/>
          <w:szCs w:val="24"/>
        </w:rPr>
        <w:t>Kriterien:</w:t>
      </w:r>
      <w:r w:rsidR="005A4677" w:rsidRPr="008A35F3">
        <w:rPr>
          <w:color w:val="00B050"/>
          <w:sz w:val="24"/>
          <w:szCs w:val="24"/>
        </w:rPr>
        <w:t xml:space="preserve"> Kompaktheit + homogene Verteilung</w:t>
      </w:r>
      <w:r w:rsidR="005A4677" w:rsidRPr="008A35F3">
        <w:rPr>
          <w:color w:val="00B050"/>
          <w:sz w:val="24"/>
          <w:szCs w:val="24"/>
        </w:rPr>
        <w:br/>
      </w:r>
      <w:r w:rsidR="005A4677" w:rsidRPr="008A35F3">
        <w:rPr>
          <w:b/>
          <w:color w:val="00B050"/>
          <w:sz w:val="24"/>
          <w:szCs w:val="24"/>
        </w:rPr>
        <w:t>Erkenntnis:</w:t>
      </w:r>
      <w:r w:rsidR="005A4677" w:rsidRPr="008A35F3">
        <w:rPr>
          <w:color w:val="00B050"/>
          <w:sz w:val="24"/>
          <w:szCs w:val="24"/>
        </w:rPr>
        <w:t xml:space="preserve"> im Gegensatz zu </w:t>
      </w:r>
      <w:r w:rsidR="00B7101B" w:rsidRPr="008A35F3">
        <w:rPr>
          <w:color w:val="00B050"/>
          <w:sz w:val="24"/>
          <w:szCs w:val="24"/>
        </w:rPr>
        <w:t>„considering sum of criteria / number of locations“</w:t>
      </w:r>
      <w:r w:rsidR="005A4677" w:rsidRPr="008A35F3">
        <w:rPr>
          <w:color w:val="00B050"/>
          <w:sz w:val="24"/>
          <w:szCs w:val="24"/>
        </w:rPr>
        <w:t xml:space="preserve"> von der Verteilung her eine Verbess</w:t>
      </w:r>
      <w:r w:rsidR="00637181" w:rsidRPr="008A35F3">
        <w:rPr>
          <w:color w:val="00B050"/>
          <w:sz w:val="24"/>
          <w:szCs w:val="24"/>
        </w:rPr>
        <w:t>erung zu sehen: die Gebiete weis</w:t>
      </w:r>
      <w:r w:rsidR="005A4677" w:rsidRPr="008A35F3">
        <w:rPr>
          <w:color w:val="00B050"/>
          <w:sz w:val="24"/>
          <w:szCs w:val="24"/>
        </w:rPr>
        <w:t xml:space="preserve">en eine kürzere Fahrtdistanz auf, zudem sind um den Standort </w:t>
      </w:r>
      <w:r w:rsidR="005E5004" w:rsidRPr="008A35F3">
        <w:rPr>
          <w:color w:val="00B050"/>
          <w:sz w:val="24"/>
          <w:szCs w:val="24"/>
        </w:rPr>
        <w:t>eher</w:t>
      </w:r>
      <w:r w:rsidR="005A4677" w:rsidRPr="008A35F3">
        <w:rPr>
          <w:color w:val="00B050"/>
          <w:sz w:val="24"/>
          <w:szCs w:val="24"/>
        </w:rPr>
        <w:t xml:space="preserve"> gebiet verteilt, die zu diesem gehören</w:t>
      </w:r>
      <w:r w:rsidR="005E5004" w:rsidRPr="008A35F3">
        <w:rPr>
          <w:color w:val="00B050"/>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A35F3">
        <w:rPr>
          <w:color w:val="00B050"/>
          <w:sz w:val="24"/>
          <w:szCs w:val="24"/>
        </w:rPr>
        <w:t xml:space="preserve">; homepoly wird nicht beachtet; Diskrepanz zwischen ersten und letzten Standort ist immer noch vorhanden; Bei </w:t>
      </w:r>
      <w:r w:rsidR="005E5004" w:rsidRPr="008A35F3">
        <w:rPr>
          <w:color w:val="00B050"/>
          <w:sz w:val="24"/>
          <w:szCs w:val="24"/>
        </w:rPr>
        <w:t xml:space="preserve">den </w:t>
      </w:r>
      <w:r w:rsidR="005A4677" w:rsidRPr="008A35F3">
        <w:rPr>
          <w:color w:val="00B050"/>
          <w:sz w:val="24"/>
          <w:szCs w:val="24"/>
        </w:rPr>
        <w:t>letzte</w:t>
      </w:r>
      <w:r w:rsidR="005E5004" w:rsidRPr="008A35F3">
        <w:rPr>
          <w:color w:val="00B050"/>
          <w:sz w:val="24"/>
          <w:szCs w:val="24"/>
        </w:rPr>
        <w:t>re</w:t>
      </w:r>
      <w:r w:rsidR="005A4677" w:rsidRPr="008A35F3">
        <w:rPr>
          <w:color w:val="00B050"/>
          <w:sz w:val="24"/>
          <w:szCs w:val="24"/>
        </w:rPr>
        <w:t>n Standort kann es passieren, dass Gebiet nicht mehr zusammenhängend</w:t>
      </w:r>
      <w:r w:rsidR="005E5004" w:rsidRPr="008A35F3">
        <w:rPr>
          <w:color w:val="00B050"/>
          <w:sz w:val="24"/>
          <w:szCs w:val="24"/>
        </w:rPr>
        <w:t xml:space="preserve"> oder weit von Standort entfernt</w:t>
      </w:r>
      <w:r w:rsidR="005A4677" w:rsidRPr="008A35F3">
        <w:rPr>
          <w:color w:val="00B050"/>
          <w:sz w:val="24"/>
          <w:szCs w:val="24"/>
        </w:rPr>
        <w:t>, da nur noch Polygone übrig, die abseits liegen --&gt; somit wäre Umsortierung nötig, jedoch aufgrund der vielen weiteren Mängel ist der Algorithmus nicht zu empfehlen</w:t>
      </w:r>
    </w:p>
    <w:p w:rsidR="00496C79" w:rsidRPr="004E490E" w:rsidRDefault="00A16B3F" w:rsidP="00496C79">
      <w:pPr>
        <w:pStyle w:val="berschrift4"/>
        <w:numPr>
          <w:ilvl w:val="3"/>
          <w:numId w:val="5"/>
        </w:numPr>
        <w:ind w:hanging="150"/>
        <w:rPr>
          <w:i w:val="0"/>
          <w:color w:val="00B050"/>
          <w:sz w:val="24"/>
          <w:szCs w:val="24"/>
        </w:rPr>
      </w:pPr>
      <w:r w:rsidRPr="004E490E">
        <w:rPr>
          <w:i w:val="0"/>
          <w:color w:val="00B050"/>
          <w:sz w:val="24"/>
          <w:szCs w:val="24"/>
        </w:rPr>
        <w:t xml:space="preserve">Distance + </w:t>
      </w:r>
      <w:r w:rsidR="00EB6B8C" w:rsidRPr="004E490E">
        <w:rPr>
          <w:i w:val="0"/>
          <w:color w:val="00B050"/>
          <w:sz w:val="24"/>
          <w:szCs w:val="24"/>
        </w:rPr>
        <w:t xml:space="preserve">criteria </w:t>
      </w:r>
      <w:r w:rsidR="00496C79" w:rsidRPr="004E490E">
        <w:rPr>
          <w:i w:val="0"/>
          <w:color w:val="00B050"/>
          <w:sz w:val="24"/>
          <w:szCs w:val="24"/>
        </w:rPr>
        <w:t>–</w:t>
      </w:r>
      <w:r w:rsidR="00EB6B8C" w:rsidRPr="004E490E">
        <w:rPr>
          <w:i w:val="0"/>
          <w:color w:val="00B050"/>
          <w:sz w:val="24"/>
          <w:szCs w:val="24"/>
        </w:rPr>
        <w:t xml:space="preserve"> </w:t>
      </w:r>
      <w:r w:rsidRPr="004E490E">
        <w:rPr>
          <w:i w:val="0"/>
          <w:color w:val="00B050"/>
          <w:sz w:val="24"/>
          <w:szCs w:val="24"/>
        </w:rPr>
        <w:t>rearranging</w:t>
      </w:r>
    </w:p>
    <w:p w:rsidR="00496C79" w:rsidRPr="004E490E" w:rsidRDefault="00496C79" w:rsidP="00496C79">
      <w:pPr>
        <w:ind w:left="2124"/>
        <w:rPr>
          <w:color w:val="00B050"/>
        </w:rPr>
      </w:pPr>
      <w:r w:rsidRPr="004E490E">
        <w:rPr>
          <w:color w:val="00B050"/>
        </w:rPr>
        <w:t>Zunächst werden die Polys nach Distanz zugeordnet, anschließend wird so lange umverteilt, bis Gleichverteilung erfüllt</w:t>
      </w:r>
      <w:r w:rsidRPr="004E490E">
        <w:rPr>
          <w:color w:val="00B050"/>
        </w:rPr>
        <w:br/>
      </w:r>
      <w:r w:rsidRPr="004E490E">
        <w:rPr>
          <w:b/>
          <w:color w:val="00B050"/>
        </w:rPr>
        <w:t>Kriterien:</w:t>
      </w:r>
      <w:r w:rsidRPr="004E490E">
        <w:rPr>
          <w:color w:val="00B050"/>
        </w:rPr>
        <w:t xml:space="preserve"> Kompaktheit + homogene Verteilung</w:t>
      </w:r>
      <w:r w:rsidRPr="004E490E">
        <w:rPr>
          <w:color w:val="00B050"/>
        </w:rPr>
        <w:br/>
      </w:r>
      <w:r w:rsidRPr="004E490E">
        <w:rPr>
          <w:b/>
          <w:color w:val="00B050"/>
        </w:rPr>
        <w:t>Problem:</w:t>
      </w:r>
      <w:r w:rsidRPr="004E490E">
        <w:rPr>
          <w:color w:val="00B050"/>
        </w:rPr>
        <w:t xml:space="preserve"> bei 4 Standorten wird Endlosscheife erzeugt, Lösung notwendig!</w:t>
      </w:r>
      <w:r w:rsidR="006930C8" w:rsidRPr="004E490E">
        <w:rPr>
          <w:color w:val="00B050"/>
        </w:rPr>
        <w:br/>
      </w:r>
      <w:r w:rsidR="006930C8" w:rsidRPr="004E490E">
        <w:rPr>
          <w:b/>
          <w:color w:val="00B050"/>
        </w:rPr>
        <w:t>Erkenntnis</w:t>
      </w:r>
      <w:r w:rsidR="006930C8" w:rsidRPr="004E490E">
        <w:rPr>
          <w:color w:val="00B050"/>
        </w:rPr>
        <w:t>: Homogene Verteilung der Variable</w:t>
      </w:r>
      <w:r w:rsidR="00C102C0" w:rsidRPr="004E490E">
        <w:rPr>
          <w:color w:val="00B050"/>
        </w:rPr>
        <w:t xml:space="preserve"> nur bedingt</w:t>
      </w:r>
      <w:r w:rsidR="006930C8" w:rsidRPr="004E490E">
        <w:rPr>
          <w:color w:val="00B050"/>
        </w:rPr>
        <w:t xml:space="preserve"> möglich; </w:t>
      </w:r>
      <w:r w:rsidR="00C102C0" w:rsidRPr="004E490E">
        <w:rPr>
          <w:color w:val="00B050"/>
        </w:rPr>
        <w:t>theoretisch durch</w:t>
      </w:r>
      <w:r w:rsidR="006930C8" w:rsidRPr="004E490E">
        <w:rPr>
          <w:color w:val="00B050"/>
        </w:rPr>
        <w:t xml:space="preserve"> A</w:t>
      </w:r>
      <w:r w:rsidR="00C102C0" w:rsidRPr="004E490E">
        <w:rPr>
          <w:color w:val="00B050"/>
        </w:rPr>
        <w:t xml:space="preserve">ngabe eines Schwellwertes </w:t>
      </w:r>
      <w:r w:rsidR="006930C8" w:rsidRPr="004E490E">
        <w:rPr>
          <w:color w:val="00B050"/>
        </w:rPr>
        <w:t xml:space="preserve">so exakt möglich, wie vom User gefordert; </w:t>
      </w:r>
      <w:r w:rsidR="00C102C0" w:rsidRPr="004E490E">
        <w:rPr>
          <w:color w:val="00B050"/>
        </w:rPr>
        <w:t xml:space="preserve">Wenn Diskrepanz der Werte am Anfang jedoch zu groß, endet die Umsortierung in Endlosschleifen; </w:t>
      </w:r>
      <w:r w:rsidR="006930C8" w:rsidRPr="004E490E">
        <w:rPr>
          <w:color w:val="00B050"/>
        </w:rPr>
        <w:t>Kompaktheit gut gegeben, aber Gefahr der Bildung von Inseln (siehe 4 locations</w:t>
      </w:r>
      <w:r w:rsidR="00C102C0" w:rsidRPr="004E490E">
        <w:rPr>
          <w:color w:val="00B050"/>
        </w:rPr>
        <w:t>, PLZ5, PLZ8</w:t>
      </w:r>
      <w:r w:rsidR="006930C8" w:rsidRPr="004E490E">
        <w:rPr>
          <w:color w:val="00B050"/>
        </w:rPr>
        <w:t xml:space="preserve">), somit Prüfung auf Zusammenhängigkeit notwendig; Problem der Endlosschleife wurde </w:t>
      </w:r>
      <w:r w:rsidR="006930C8" w:rsidRPr="004E490E">
        <w:rPr>
          <w:color w:val="00B050"/>
        </w:rPr>
        <w:lastRenderedPageBreak/>
        <w:t>gelöst, indem das aktuelle Gebiet kein Teilgebiet des Gebietes nehmen darf, was im Durchlauf zuvor ein Gebiet hinzubekommen hat; Gefahr der Endlosschleife somit nicht zu 100% gebannt, aber bisher bei Tests keine Probleme</w:t>
      </w:r>
      <w:r w:rsidR="00C102C0" w:rsidRPr="004E490E">
        <w:rPr>
          <w:color w:val="00B050"/>
        </w:rPr>
        <w:t>, zudem wird Threshold hoch gesetzt, falls Endlosschleife</w:t>
      </w:r>
      <w:r w:rsidR="006930C8" w:rsidRPr="004E490E">
        <w:rPr>
          <w:color w:val="00B050"/>
        </w:rPr>
        <w:br/>
      </w:r>
      <w:r w:rsidR="006930C8" w:rsidRPr="004E490E">
        <w:rPr>
          <w:b/>
          <w:color w:val="00B050"/>
        </w:rPr>
        <w:t>Fazit</w:t>
      </w:r>
      <w:r w:rsidR="006930C8" w:rsidRPr="004E490E">
        <w:rPr>
          <w:color w:val="00B050"/>
        </w:rPr>
        <w:t xml:space="preserve">: </w:t>
      </w:r>
      <w:r w:rsidR="00522C88" w:rsidRPr="004E490E">
        <w:rPr>
          <w:color w:val="00B050"/>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lastRenderedPageBreak/>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t>
      </w:r>
      <w:proofErr w:type="gramStart"/>
      <w:r>
        <w:t>,weshlab</w:t>
      </w:r>
      <w:proofErr w:type="gramEnd"/>
      <w:r>
        <w:t>,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proofErr w:type="gramStart"/>
      <w:r w:rsidRPr="00085B2A">
        <w:rPr>
          <w:rFonts w:cs="T40"/>
        </w:rPr>
        <w:t xml:space="preserve">V </w:t>
      </w:r>
      <w:r w:rsidRPr="00085B2A">
        <w:rPr>
          <w:rFonts w:cs="T43"/>
        </w:rPr>
        <w:t>,</w:t>
      </w:r>
      <w:proofErr w:type="gramEnd"/>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w:t>
      </w:r>
      <w:proofErr w:type="gramStart"/>
      <w:r w:rsidRPr="00085B2A">
        <w:rPr>
          <w:rFonts w:cs="T40"/>
        </w:rPr>
        <w:t>;E</w:t>
      </w:r>
      <w:proofErr w:type="gramEnd"/>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proofErr w:type="gramStart"/>
      <w:r w:rsidRPr="00085B2A">
        <w:rPr>
          <w:rFonts w:cs="T38"/>
        </w:rPr>
        <w:t>;</w:t>
      </w:r>
      <w:r w:rsidRPr="00085B2A">
        <w:rPr>
          <w:rFonts w:cs="T30"/>
        </w:rPr>
        <w:t>pre</w:t>
      </w:r>
      <w:r w:rsidRPr="00085B2A">
        <w:rPr>
          <w:rFonts w:cs="T24"/>
        </w:rPr>
        <w:t>i</w:t>
      </w:r>
      <w:proofErr w:type="gramEnd"/>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w:t>
      </w:r>
      <w:proofErr w:type="gramStart"/>
      <w:r w:rsidRPr="00085B2A">
        <w:rPr>
          <w:rFonts w:cs="T40"/>
        </w:rPr>
        <w:t>;E</w:t>
      </w:r>
      <w:r w:rsidRPr="00085B2A">
        <w:rPr>
          <w:rFonts w:cs="T37"/>
        </w:rPr>
        <w:t>0</w:t>
      </w:r>
      <w:proofErr w:type="gramEnd"/>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proofErr w:type="gramStart"/>
      <w:r w:rsidRPr="00085B2A">
        <w:rPr>
          <w:rFonts w:cs="T43"/>
        </w:rPr>
        <w:t>entspricht</w:t>
      </w:r>
      <w:proofErr w:type="gramEnd"/>
      <w:r w:rsidRPr="00085B2A">
        <w:rPr>
          <w:rFonts w:cs="T43"/>
        </w:rPr>
        <w: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5334D6"/>
    <w:multiLevelType w:val="hybridMultilevel"/>
    <w:tmpl w:val="5D9ED2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7"/>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10"/>
  </w:num>
  <w:num w:numId="7">
    <w:abstractNumId w:val="9"/>
  </w:num>
  <w:num w:numId="8">
    <w:abstractNumId w:val="4"/>
  </w:num>
  <w:num w:numId="9">
    <w:abstractNumId w:val="8"/>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2313A"/>
    <w:rsid w:val="00037B93"/>
    <w:rsid w:val="0004329D"/>
    <w:rsid w:val="0006181B"/>
    <w:rsid w:val="00073D5F"/>
    <w:rsid w:val="00074712"/>
    <w:rsid w:val="00085B2A"/>
    <w:rsid w:val="000871E0"/>
    <w:rsid w:val="00094D38"/>
    <w:rsid w:val="00095AC1"/>
    <w:rsid w:val="000B2BC3"/>
    <w:rsid w:val="000B54AC"/>
    <w:rsid w:val="000B6B25"/>
    <w:rsid w:val="000D5C16"/>
    <w:rsid w:val="000E445D"/>
    <w:rsid w:val="001126F1"/>
    <w:rsid w:val="0012791C"/>
    <w:rsid w:val="00133780"/>
    <w:rsid w:val="00136DEB"/>
    <w:rsid w:val="0015780B"/>
    <w:rsid w:val="00164818"/>
    <w:rsid w:val="00175E31"/>
    <w:rsid w:val="0018347F"/>
    <w:rsid w:val="001A46F2"/>
    <w:rsid w:val="001B210A"/>
    <w:rsid w:val="001B5976"/>
    <w:rsid w:val="001B751F"/>
    <w:rsid w:val="001C08DE"/>
    <w:rsid w:val="001C0B4B"/>
    <w:rsid w:val="001C5DD9"/>
    <w:rsid w:val="001C7063"/>
    <w:rsid w:val="001D51CC"/>
    <w:rsid w:val="001F133B"/>
    <w:rsid w:val="001F4644"/>
    <w:rsid w:val="002016D9"/>
    <w:rsid w:val="00227C76"/>
    <w:rsid w:val="0024561A"/>
    <w:rsid w:val="00261EED"/>
    <w:rsid w:val="002A431A"/>
    <w:rsid w:val="002B471F"/>
    <w:rsid w:val="002C07F0"/>
    <w:rsid w:val="002C439F"/>
    <w:rsid w:val="002D4462"/>
    <w:rsid w:val="002E590C"/>
    <w:rsid w:val="002E5A77"/>
    <w:rsid w:val="002E7C36"/>
    <w:rsid w:val="002E7DDC"/>
    <w:rsid w:val="002F1420"/>
    <w:rsid w:val="002F5961"/>
    <w:rsid w:val="00301024"/>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17A3"/>
    <w:rsid w:val="004529D0"/>
    <w:rsid w:val="004561CC"/>
    <w:rsid w:val="00461550"/>
    <w:rsid w:val="00462A88"/>
    <w:rsid w:val="004630F7"/>
    <w:rsid w:val="00473191"/>
    <w:rsid w:val="004776E7"/>
    <w:rsid w:val="0047792B"/>
    <w:rsid w:val="00477975"/>
    <w:rsid w:val="00490004"/>
    <w:rsid w:val="00496C79"/>
    <w:rsid w:val="004A5EB3"/>
    <w:rsid w:val="004B6061"/>
    <w:rsid w:val="004D1385"/>
    <w:rsid w:val="004D7E1D"/>
    <w:rsid w:val="004E490E"/>
    <w:rsid w:val="004F21E6"/>
    <w:rsid w:val="004F4A6C"/>
    <w:rsid w:val="00501F09"/>
    <w:rsid w:val="0051097D"/>
    <w:rsid w:val="00522C57"/>
    <w:rsid w:val="00522C88"/>
    <w:rsid w:val="00532687"/>
    <w:rsid w:val="0054021C"/>
    <w:rsid w:val="00541A7B"/>
    <w:rsid w:val="005464DF"/>
    <w:rsid w:val="00552FF3"/>
    <w:rsid w:val="00563C42"/>
    <w:rsid w:val="005654F2"/>
    <w:rsid w:val="00584BAF"/>
    <w:rsid w:val="005A4677"/>
    <w:rsid w:val="005D6A1C"/>
    <w:rsid w:val="005E05D9"/>
    <w:rsid w:val="005E5004"/>
    <w:rsid w:val="005E691A"/>
    <w:rsid w:val="005E72B0"/>
    <w:rsid w:val="005F0135"/>
    <w:rsid w:val="005F200D"/>
    <w:rsid w:val="00611A2B"/>
    <w:rsid w:val="006120B9"/>
    <w:rsid w:val="00621C48"/>
    <w:rsid w:val="006276FE"/>
    <w:rsid w:val="00637181"/>
    <w:rsid w:val="0064314B"/>
    <w:rsid w:val="00643FD4"/>
    <w:rsid w:val="00645066"/>
    <w:rsid w:val="00652A95"/>
    <w:rsid w:val="006553DD"/>
    <w:rsid w:val="0065695F"/>
    <w:rsid w:val="00665CFA"/>
    <w:rsid w:val="006675BA"/>
    <w:rsid w:val="006731C9"/>
    <w:rsid w:val="006766F2"/>
    <w:rsid w:val="00686082"/>
    <w:rsid w:val="006925CE"/>
    <w:rsid w:val="006930C8"/>
    <w:rsid w:val="0069319C"/>
    <w:rsid w:val="0069484E"/>
    <w:rsid w:val="006960BC"/>
    <w:rsid w:val="006A7B03"/>
    <w:rsid w:val="006C2CE4"/>
    <w:rsid w:val="006D061D"/>
    <w:rsid w:val="007018EA"/>
    <w:rsid w:val="00712A1A"/>
    <w:rsid w:val="007200D6"/>
    <w:rsid w:val="00720A26"/>
    <w:rsid w:val="00721A25"/>
    <w:rsid w:val="0072380B"/>
    <w:rsid w:val="00736513"/>
    <w:rsid w:val="00742D1B"/>
    <w:rsid w:val="007467E8"/>
    <w:rsid w:val="00755445"/>
    <w:rsid w:val="007640BE"/>
    <w:rsid w:val="00777EDC"/>
    <w:rsid w:val="00782398"/>
    <w:rsid w:val="007A3282"/>
    <w:rsid w:val="007A6486"/>
    <w:rsid w:val="007D3EB5"/>
    <w:rsid w:val="007E4A30"/>
    <w:rsid w:val="00810264"/>
    <w:rsid w:val="00817742"/>
    <w:rsid w:val="00825B51"/>
    <w:rsid w:val="008264A2"/>
    <w:rsid w:val="00834095"/>
    <w:rsid w:val="0084064A"/>
    <w:rsid w:val="00853B56"/>
    <w:rsid w:val="0086285C"/>
    <w:rsid w:val="008845DC"/>
    <w:rsid w:val="008850D5"/>
    <w:rsid w:val="0089015E"/>
    <w:rsid w:val="008A35F3"/>
    <w:rsid w:val="008B4D7C"/>
    <w:rsid w:val="008C1625"/>
    <w:rsid w:val="008C3216"/>
    <w:rsid w:val="008C4320"/>
    <w:rsid w:val="008E6671"/>
    <w:rsid w:val="008E7890"/>
    <w:rsid w:val="00903387"/>
    <w:rsid w:val="0090717E"/>
    <w:rsid w:val="00907996"/>
    <w:rsid w:val="009106FC"/>
    <w:rsid w:val="0092342C"/>
    <w:rsid w:val="00950B6C"/>
    <w:rsid w:val="00953F59"/>
    <w:rsid w:val="00955977"/>
    <w:rsid w:val="00957736"/>
    <w:rsid w:val="0096278B"/>
    <w:rsid w:val="00970FF7"/>
    <w:rsid w:val="0097102E"/>
    <w:rsid w:val="00976AA6"/>
    <w:rsid w:val="009914C2"/>
    <w:rsid w:val="009A5DAD"/>
    <w:rsid w:val="009B0DBE"/>
    <w:rsid w:val="009B3A02"/>
    <w:rsid w:val="009C0271"/>
    <w:rsid w:val="009D11C4"/>
    <w:rsid w:val="009E08EE"/>
    <w:rsid w:val="009E4405"/>
    <w:rsid w:val="009F7605"/>
    <w:rsid w:val="00A014B0"/>
    <w:rsid w:val="00A12963"/>
    <w:rsid w:val="00A16B3F"/>
    <w:rsid w:val="00A22084"/>
    <w:rsid w:val="00A33E19"/>
    <w:rsid w:val="00A42E91"/>
    <w:rsid w:val="00A43DA2"/>
    <w:rsid w:val="00A44D9C"/>
    <w:rsid w:val="00A77F32"/>
    <w:rsid w:val="00A943A7"/>
    <w:rsid w:val="00A959B8"/>
    <w:rsid w:val="00AB1803"/>
    <w:rsid w:val="00AB232B"/>
    <w:rsid w:val="00AB2F17"/>
    <w:rsid w:val="00AB7153"/>
    <w:rsid w:val="00B02BE5"/>
    <w:rsid w:val="00B109A3"/>
    <w:rsid w:val="00B12BF1"/>
    <w:rsid w:val="00B21FE1"/>
    <w:rsid w:val="00B26EC4"/>
    <w:rsid w:val="00B327D4"/>
    <w:rsid w:val="00B5737E"/>
    <w:rsid w:val="00B70B2F"/>
    <w:rsid w:val="00B7101B"/>
    <w:rsid w:val="00B7248C"/>
    <w:rsid w:val="00B7315D"/>
    <w:rsid w:val="00B808B6"/>
    <w:rsid w:val="00B80ABD"/>
    <w:rsid w:val="00B86036"/>
    <w:rsid w:val="00B97B2A"/>
    <w:rsid w:val="00BB4390"/>
    <w:rsid w:val="00BC0C54"/>
    <w:rsid w:val="00BC54E5"/>
    <w:rsid w:val="00BD0041"/>
    <w:rsid w:val="00BD3E54"/>
    <w:rsid w:val="00BF42B8"/>
    <w:rsid w:val="00BF6311"/>
    <w:rsid w:val="00C102C0"/>
    <w:rsid w:val="00C10EE7"/>
    <w:rsid w:val="00C114EC"/>
    <w:rsid w:val="00C1507B"/>
    <w:rsid w:val="00C31DD4"/>
    <w:rsid w:val="00C32244"/>
    <w:rsid w:val="00C35306"/>
    <w:rsid w:val="00C46631"/>
    <w:rsid w:val="00C47BF1"/>
    <w:rsid w:val="00C5152F"/>
    <w:rsid w:val="00C5559D"/>
    <w:rsid w:val="00C60D8F"/>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418E"/>
    <w:rsid w:val="00DA716D"/>
    <w:rsid w:val="00DC201C"/>
    <w:rsid w:val="00DC2B45"/>
    <w:rsid w:val="00DD03CF"/>
    <w:rsid w:val="00DD5A61"/>
    <w:rsid w:val="00DE42EA"/>
    <w:rsid w:val="00DF5CDB"/>
    <w:rsid w:val="00E0174D"/>
    <w:rsid w:val="00E1060A"/>
    <w:rsid w:val="00E338F2"/>
    <w:rsid w:val="00E4317E"/>
    <w:rsid w:val="00E4552B"/>
    <w:rsid w:val="00E57D2E"/>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A60E8"/>
    <w:rsid w:val="00FB1AD7"/>
    <w:rsid w:val="00FB49EC"/>
    <w:rsid w:val="00FB4C9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12123</Words>
  <Characters>76378</Characters>
  <Application>Microsoft Office Word</Application>
  <DocSecurity>0</DocSecurity>
  <Lines>636</Lines>
  <Paragraphs>176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228</cp:revision>
  <dcterms:created xsi:type="dcterms:W3CDTF">2015-04-10T09:49:00Z</dcterms:created>
  <dcterms:modified xsi:type="dcterms:W3CDTF">2015-12-03T21:45:00Z</dcterms:modified>
</cp:coreProperties>
</file>