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CB58" w14:textId="3E5066BC" w:rsidR="00CF103E" w:rsidRDefault="006624BD" w:rsidP="006624BD">
      <w:pPr>
        <w:jc w:val="center"/>
        <w:rPr>
          <w:rFonts w:ascii="BernhardFashion BT" w:hAnsi="BernhardFashion BT"/>
          <w:sz w:val="64"/>
          <w:szCs w:val="64"/>
        </w:rPr>
      </w:pPr>
      <w:r w:rsidRPr="006624BD">
        <w:rPr>
          <w:rFonts w:ascii="BernhardFashion BT" w:hAnsi="BernhardFashion BT"/>
          <w:sz w:val="64"/>
          <w:szCs w:val="64"/>
        </w:rPr>
        <w:t>Binge Translation</w:t>
      </w:r>
    </w:p>
    <w:p w14:paraId="73176B34" w14:textId="1568849A" w:rsidR="006624BD" w:rsidRDefault="006624BD" w:rsidP="006624BD">
      <w:pPr>
        <w:jc w:val="center"/>
        <w:rPr>
          <w:rFonts w:ascii="Zrnic" w:hAnsi="Zrnic"/>
          <w:sz w:val="64"/>
          <w:szCs w:val="64"/>
        </w:rPr>
      </w:pPr>
      <w:r w:rsidRPr="006624BD">
        <w:rPr>
          <w:rFonts w:ascii="Zrnic" w:hAnsi="Zrnic"/>
          <w:sz w:val="64"/>
          <w:szCs w:val="64"/>
        </w:rPr>
        <w:t>Binge Translation</w:t>
      </w:r>
    </w:p>
    <w:p w14:paraId="3CB3C9B1" w14:textId="184ED59F" w:rsidR="006624BD" w:rsidRDefault="006624BD" w:rsidP="006624BD">
      <w:pPr>
        <w:jc w:val="center"/>
        <w:rPr>
          <w:rFonts w:ascii="28 Days Later" w:hAnsi="28 Days Later"/>
          <w:sz w:val="64"/>
          <w:szCs w:val="64"/>
        </w:rPr>
      </w:pPr>
      <w:r w:rsidRPr="006624BD">
        <w:rPr>
          <w:rFonts w:ascii="28 Days Later" w:hAnsi="28 Days Later"/>
          <w:sz w:val="64"/>
          <w:szCs w:val="64"/>
        </w:rPr>
        <w:t>Binge Translation</w:t>
      </w:r>
    </w:p>
    <w:p w14:paraId="1BC12D56" w14:textId="77777777" w:rsidR="006624BD" w:rsidRPr="006624BD" w:rsidRDefault="006624BD" w:rsidP="006624BD">
      <w:pPr>
        <w:jc w:val="center"/>
        <w:rPr>
          <w:rFonts w:ascii="AATrishna" w:hAnsi="AATrishna"/>
          <w:sz w:val="64"/>
          <w:szCs w:val="64"/>
        </w:rPr>
      </w:pPr>
      <w:r w:rsidRPr="006624BD">
        <w:rPr>
          <w:rFonts w:ascii="AATrishna" w:hAnsi="AATrishna"/>
          <w:sz w:val="64"/>
          <w:szCs w:val="64"/>
        </w:rPr>
        <w:t>Binge Translation</w:t>
      </w:r>
    </w:p>
    <w:p w14:paraId="3D1F589C" w14:textId="49972DDF" w:rsidR="006624BD" w:rsidRDefault="006624BD" w:rsidP="006624BD">
      <w:pPr>
        <w:jc w:val="center"/>
        <w:rPr>
          <w:rFonts w:ascii="Adventure" w:hAnsi="Adventure"/>
          <w:sz w:val="64"/>
          <w:szCs w:val="64"/>
        </w:rPr>
      </w:pPr>
      <w:r w:rsidRPr="006624BD">
        <w:rPr>
          <w:rFonts w:ascii="Adventure" w:hAnsi="Adventure"/>
          <w:sz w:val="64"/>
          <w:szCs w:val="64"/>
        </w:rPr>
        <w:t>Binge Translation</w:t>
      </w:r>
    </w:p>
    <w:p w14:paraId="51137973" w14:textId="77777777" w:rsidR="006624BD" w:rsidRPr="006624BD" w:rsidRDefault="006624BD" w:rsidP="006624BD">
      <w:pPr>
        <w:jc w:val="center"/>
        <w:rPr>
          <w:rFonts w:ascii="Argor Biw Scaqh" w:hAnsi="Argor Biw Scaqh"/>
          <w:sz w:val="64"/>
          <w:szCs w:val="64"/>
        </w:rPr>
      </w:pPr>
      <w:r w:rsidRPr="006624BD">
        <w:rPr>
          <w:rFonts w:ascii="Argor Biw Scaqh" w:hAnsi="Argor Biw Scaqh"/>
          <w:sz w:val="64"/>
          <w:szCs w:val="64"/>
        </w:rPr>
        <w:t>Binge Translation</w:t>
      </w:r>
    </w:p>
    <w:p w14:paraId="60BD7633" w14:textId="77777777" w:rsidR="006624BD" w:rsidRPr="006624BD" w:rsidRDefault="006624BD" w:rsidP="006624BD">
      <w:pPr>
        <w:jc w:val="center"/>
        <w:rPr>
          <w:rFonts w:ascii="Billabong" w:hAnsi="Billabong"/>
          <w:sz w:val="64"/>
          <w:szCs w:val="64"/>
        </w:rPr>
      </w:pPr>
      <w:r w:rsidRPr="006624BD">
        <w:rPr>
          <w:rFonts w:ascii="Billabong" w:hAnsi="Billabong"/>
          <w:sz w:val="64"/>
          <w:szCs w:val="64"/>
        </w:rPr>
        <w:t>Binge Translation</w:t>
      </w:r>
    </w:p>
    <w:p w14:paraId="47C7A50B" w14:textId="77777777" w:rsidR="006624BD" w:rsidRPr="006624BD" w:rsidRDefault="006624BD" w:rsidP="006624BD">
      <w:pPr>
        <w:jc w:val="center"/>
        <w:rPr>
          <w:rFonts w:ascii="Adventure" w:hAnsi="Adventure"/>
          <w:sz w:val="64"/>
          <w:szCs w:val="64"/>
        </w:rPr>
      </w:pPr>
    </w:p>
    <w:p w14:paraId="23660456" w14:textId="77777777" w:rsidR="006624BD" w:rsidRPr="006624BD" w:rsidRDefault="006624BD" w:rsidP="006624BD">
      <w:pPr>
        <w:jc w:val="center"/>
        <w:rPr>
          <w:rFonts w:ascii="28 Days Later" w:hAnsi="28 Days Later"/>
          <w:sz w:val="64"/>
          <w:szCs w:val="64"/>
        </w:rPr>
      </w:pPr>
    </w:p>
    <w:p w14:paraId="65B3C5AF" w14:textId="77777777" w:rsidR="006624BD" w:rsidRPr="006624BD" w:rsidRDefault="006624BD" w:rsidP="006624BD">
      <w:pPr>
        <w:jc w:val="center"/>
        <w:rPr>
          <w:rFonts w:ascii="Zrnic" w:hAnsi="Zrnic"/>
          <w:sz w:val="64"/>
          <w:szCs w:val="64"/>
        </w:rPr>
      </w:pPr>
    </w:p>
    <w:p w14:paraId="2D821975" w14:textId="77777777" w:rsidR="006624BD" w:rsidRPr="006624BD" w:rsidRDefault="006624BD" w:rsidP="006624BD">
      <w:pPr>
        <w:jc w:val="center"/>
        <w:rPr>
          <w:rFonts w:ascii="BernhardFashion BT" w:hAnsi="BernhardFashion BT"/>
          <w:sz w:val="64"/>
          <w:szCs w:val="64"/>
        </w:rPr>
      </w:pPr>
    </w:p>
    <w:sectPr w:rsidR="006624BD" w:rsidRPr="0066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hardFashion BT">
    <w:panose1 w:val="04030205020B02020502"/>
    <w:charset w:val="00"/>
    <w:family w:val="decorative"/>
    <w:pitch w:val="variable"/>
    <w:sig w:usb0="800000AF" w:usb1="1000204A" w:usb2="00000000" w:usb3="00000000" w:csb0="00000011" w:csb1="00000000"/>
  </w:font>
  <w:font w:name="Zrn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28 Days Late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ATrishna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venture">
    <w:panose1 w:val="04020700000000000000"/>
    <w:charset w:val="00"/>
    <w:family w:val="decorative"/>
    <w:pitch w:val="variable"/>
    <w:sig w:usb0="00000003" w:usb1="00000000" w:usb2="00000000" w:usb3="00000000" w:csb0="00000001" w:csb1="00000000"/>
  </w:font>
  <w:font w:name="Argor Biw Scaqh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illabong">
    <w:panose1 w:val="04000506040000020003"/>
    <w:charset w:val="00"/>
    <w:family w:val="decorative"/>
    <w:pitch w:val="variable"/>
    <w:sig w:usb0="80000027" w:usb1="5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2MzYztDAwNTcyMDJS0lEKTi0uzszPAykwrAUAECcBOiwAAAA="/>
  </w:docVars>
  <w:rsids>
    <w:rsidRoot w:val="006624BD"/>
    <w:rsid w:val="006624BD"/>
    <w:rsid w:val="00C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3C99"/>
  <w15:chartTrackingRefBased/>
  <w15:docId w15:val="{6149DDD6-0C3F-4628-9C5D-51249E09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yadac</dc:creator>
  <cp:keywords/>
  <dc:description/>
  <cp:lastModifiedBy>shivanshu yadac</cp:lastModifiedBy>
  <cp:revision>1</cp:revision>
  <dcterms:created xsi:type="dcterms:W3CDTF">2021-06-05T10:46:00Z</dcterms:created>
  <dcterms:modified xsi:type="dcterms:W3CDTF">2021-06-05T10:58:00Z</dcterms:modified>
</cp:coreProperties>
</file>