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F4C88" w14:textId="0CE46C06" w:rsidR="00532FD2" w:rsidRDefault="00532FD2"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210DA74" wp14:editId="67EE9E5E">
            <wp:simplePos x="0" y="0"/>
            <wp:positionH relativeFrom="column">
              <wp:posOffset>695325</wp:posOffset>
            </wp:positionH>
            <wp:positionV relativeFrom="paragraph">
              <wp:posOffset>209550</wp:posOffset>
            </wp:positionV>
            <wp:extent cx="7386320" cy="1964690"/>
            <wp:effectExtent l="0" t="0" r="5080" b="0"/>
            <wp:wrapThrough wrapText="bothSides">
              <wp:wrapPolygon edited="0">
                <wp:start x="0" y="0"/>
                <wp:lineTo x="0" y="21363"/>
                <wp:lineTo x="21559" y="21363"/>
                <wp:lineTo x="21559" y="0"/>
                <wp:lineTo x="0" y="0"/>
              </wp:wrapPolygon>
            </wp:wrapThrough>
            <wp:docPr id="349121649" name="Picture 3" descr="A close-up of several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21649" name="Picture 3" descr="A close-up of several images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6" t="11500" r="23781" b="55652"/>
                    <a:stretch/>
                  </pic:blipFill>
                  <pic:spPr bwMode="auto">
                    <a:xfrm>
                      <a:off x="0" y="0"/>
                      <a:ext cx="7386320" cy="1964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64EFE" w14:textId="77777777" w:rsidR="00532FD2" w:rsidRPr="00532FD2" w:rsidRDefault="00532FD2" w:rsidP="00532FD2"/>
    <w:p w14:paraId="02F26F62" w14:textId="77777777" w:rsidR="00532FD2" w:rsidRPr="00532FD2" w:rsidRDefault="00532FD2" w:rsidP="00532FD2"/>
    <w:p w14:paraId="23A49C0F" w14:textId="77777777" w:rsidR="00532FD2" w:rsidRPr="00532FD2" w:rsidRDefault="00532FD2" w:rsidP="00532FD2"/>
    <w:p w14:paraId="14279FE5" w14:textId="77777777" w:rsidR="00532FD2" w:rsidRPr="00532FD2" w:rsidRDefault="00532FD2" w:rsidP="00532FD2"/>
    <w:p w14:paraId="2BC76BFB" w14:textId="77777777" w:rsidR="00532FD2" w:rsidRPr="00532FD2" w:rsidRDefault="00532FD2" w:rsidP="00532FD2"/>
    <w:p w14:paraId="68C1744C" w14:textId="77777777" w:rsidR="00532FD2" w:rsidRPr="00532FD2" w:rsidRDefault="00532FD2" w:rsidP="00532FD2"/>
    <w:p w14:paraId="2E875C27" w14:textId="77777777" w:rsidR="00532FD2" w:rsidRDefault="00532FD2" w:rsidP="00532FD2"/>
    <w:p w14:paraId="58ED50AF" w14:textId="4B042B11" w:rsidR="00532FD2" w:rsidRPr="004232F9" w:rsidRDefault="00532FD2" w:rsidP="00532FD2">
      <w:pPr>
        <w:rPr>
          <w:noProof/>
        </w:rPr>
      </w:pPr>
      <w:r>
        <w:rPr>
          <w:b/>
          <w:bCs/>
          <w:noProof/>
        </w:rPr>
        <w:t xml:space="preserve">Supplementary Figure </w:t>
      </w:r>
      <w:r w:rsidR="00565D60">
        <w:rPr>
          <w:b/>
          <w:bCs/>
          <w:noProof/>
        </w:rPr>
        <w:t>S</w:t>
      </w:r>
      <w:r>
        <w:rPr>
          <w:b/>
          <w:bCs/>
          <w:noProof/>
        </w:rPr>
        <w:t xml:space="preserve">1. </w:t>
      </w:r>
      <w:r>
        <w:rPr>
          <w:noProof/>
        </w:rPr>
        <w:t>Flow cytometry panel. A – monocytes were gated on using FSC-A vs SSC-A. B – doublets were excluded using SSC-A vs SSC-H. C – neutrophils were exluded using CD16-A vs SSC-A. Monocyte subsets were acquired by gating on monocytes, excluding doublets and neutrophils, then staining for CD14-FITC and CD16-PE. Compensation and positive regions were set using single stained controls. CM, classical monocytes; FSC-A, forward scatter area; IM, intermediate monocytes; NCM, non-classical monocytes; SSC-A, side scatter area; SSC-H, side scatter height.</w:t>
      </w:r>
    </w:p>
    <w:p w14:paraId="4FC52370" w14:textId="77777777" w:rsidR="00532FD2" w:rsidRPr="00532FD2" w:rsidRDefault="00532FD2" w:rsidP="00532FD2"/>
    <w:sectPr w:rsidR="00532FD2" w:rsidRPr="00532FD2" w:rsidSect="00481F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D2"/>
    <w:rsid w:val="00481F87"/>
    <w:rsid w:val="00532FD2"/>
    <w:rsid w:val="00565D60"/>
    <w:rsid w:val="00663717"/>
    <w:rsid w:val="007606AC"/>
    <w:rsid w:val="00B11482"/>
    <w:rsid w:val="00BE2374"/>
    <w:rsid w:val="00D31388"/>
    <w:rsid w:val="00EE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69E4"/>
  <w15:chartTrackingRefBased/>
  <w15:docId w15:val="{4ED187E5-2A82-49AB-BA72-752030E9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Roberts</dc:creator>
  <cp:keywords/>
  <dc:description/>
  <cp:lastModifiedBy>Caroline Groves</cp:lastModifiedBy>
  <cp:revision>2</cp:revision>
  <dcterms:created xsi:type="dcterms:W3CDTF">2024-05-01T13:59:00Z</dcterms:created>
  <dcterms:modified xsi:type="dcterms:W3CDTF">2024-05-01T13:59:00Z</dcterms:modified>
</cp:coreProperties>
</file>