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rPr>
          <w:rFonts w:ascii="Times New Roman" w:cs="Times New Roman" w:hAnsi="Times New Roman" w:eastAsia="Times New Roman"/>
          <w:sz w:val="24"/>
          <w:szCs w:val="24"/>
        </w:rPr>
      </w:pPr>
      <w:r>
        <w:rPr>
          <w:rFonts w:ascii="Times New Roman" w:hAnsi="Times New Roman"/>
          <w:sz w:val="24"/>
          <w:szCs w:val="24"/>
          <w:rtl w:val="0"/>
          <w:lang w:val="en-US"/>
        </w:rPr>
        <w:t xml:space="preserve">The information for </w:t>
      </w:r>
      <w:r>
        <w:rPr>
          <w:rFonts w:ascii="Times New Roman" w:hAnsi="Times New Roman"/>
          <w:sz w:val="24"/>
          <w:szCs w:val="24"/>
          <w:rtl w:val="0"/>
          <w:lang w:val="en-US"/>
        </w:rPr>
        <w:t>2_20210910WA_ data_input_CVM_network and vectors.pdf</w:t>
      </w:r>
      <w:r>
        <w:rPr>
          <w:rFonts w:ascii="Times New Roman" w:hAnsi="Times New Roman"/>
          <w:sz w:val="24"/>
          <w:szCs w:val="24"/>
          <w:rtl w:val="0"/>
          <w:lang w:val="en-US"/>
        </w:rPr>
        <w:t>:</w:t>
      </w: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r>
        <w:rPr>
          <w:rFonts w:ascii="Times New Roman" w:hAnsi="Times New Roman"/>
          <w:sz w:val="24"/>
          <w:szCs w:val="24"/>
          <w:rtl w:val="0"/>
          <w:lang w:val="en-US"/>
        </w:rPr>
        <w:t>We divide the process of building CO2 sequestration networks and vectors to three part and total seven steps.</w:t>
      </w:r>
    </w:p>
    <w:p>
      <w:pPr>
        <w:pStyle w:val="正文"/>
        <w:rPr>
          <w:rFonts w:ascii="Times New Roman" w:cs="Times New Roman" w:hAnsi="Times New Roman" w:eastAsia="Times New Roman"/>
          <w:sz w:val="24"/>
          <w:szCs w:val="24"/>
        </w:rPr>
      </w:pP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564478</wp:posOffset>
            </wp:positionH>
            <wp:positionV relativeFrom="line">
              <wp:posOffset>179159</wp:posOffset>
            </wp:positionV>
            <wp:extent cx="4978400" cy="4013200"/>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截屏2022-09-11 下午3.54.11.png"/>
                    <pic:cNvPicPr>
                      <a:picLocks noChangeAspect="1"/>
                    </pic:cNvPicPr>
                  </pic:nvPicPr>
                  <pic:blipFill>
                    <a:blip r:embed="rId4">
                      <a:extLst/>
                    </a:blip>
                    <a:stretch>
                      <a:fillRect/>
                    </a:stretch>
                  </pic:blipFill>
                  <pic:spPr>
                    <a:xfrm>
                      <a:off x="0" y="0"/>
                      <a:ext cx="4978400" cy="4013200"/>
                    </a:xfrm>
                    <a:prstGeom prst="rect">
                      <a:avLst/>
                    </a:prstGeom>
                    <a:ln w="12700" cap="flat">
                      <a:noFill/>
                      <a:miter lim="400000"/>
                    </a:ln>
                    <a:effectLst/>
                  </pic:spPr>
                </pic:pic>
              </a:graphicData>
            </a:graphic>
          </wp:anchor>
        </w:drawing>
      </w: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r>
        <w:rPr>
          <w:rFonts w:ascii="Times New Roman" w:hAnsi="Times New Roman"/>
          <w:sz w:val="24"/>
          <w:szCs w:val="24"/>
          <w:rtl w:val="0"/>
          <w:lang w:val="en-US"/>
        </w:rPr>
        <w:t xml:space="preserve">The </w:t>
      </w:r>
      <w:r>
        <w:rPr>
          <w:rFonts w:ascii="Times New Roman" w:hAnsi="Times New Roman"/>
          <w:sz w:val="24"/>
          <w:szCs w:val="24"/>
          <w:rtl w:val="0"/>
          <w:lang w:val="en-US"/>
        </w:rPr>
        <w:t xml:space="preserve">output: a Circularity Accounting Model of the object </w:t>
      </w:r>
      <w:r>
        <w:rPr>
          <w:rFonts w:ascii="Times New Roman" w:hAnsi="Times New Roman"/>
          <w:sz w:val="24"/>
          <w:szCs w:val="24"/>
          <w:rtl w:val="0"/>
          <w:lang w:val="en-US"/>
        </w:rPr>
        <w:t>is t</w:t>
      </w:r>
      <w:r>
        <w:rPr>
          <w:rFonts w:ascii="Times New Roman" w:hAnsi="Times New Roman"/>
          <w:sz w:val="24"/>
          <w:szCs w:val="24"/>
          <w:rtl w:val="0"/>
          <w:lang w:val="en-US"/>
        </w:rPr>
        <w:t xml:space="preserve">he simplified version of the graph is what we are using as the </w:t>
      </w:r>
      <w:r>
        <w:rPr>
          <w:rFonts w:ascii="Times New Roman" w:hAnsi="Times New Roman" w:hint="default"/>
          <w:sz w:val="24"/>
          <w:szCs w:val="24"/>
          <w:rtl w:val="1"/>
        </w:rPr>
        <w:t>‘</w:t>
      </w:r>
      <w:r>
        <w:rPr>
          <w:rFonts w:ascii="Times New Roman" w:hAnsi="Times New Roman"/>
          <w:sz w:val="24"/>
          <w:szCs w:val="24"/>
          <w:rtl w:val="0"/>
          <w:lang w:val="en-US"/>
        </w:rPr>
        <w:t>circularity economy</w:t>
      </w:r>
      <w:r>
        <w:rPr>
          <w:rFonts w:ascii="Times New Roman" w:hAnsi="Times New Roman" w:hint="default"/>
          <w:sz w:val="24"/>
          <w:szCs w:val="24"/>
          <w:rtl w:val="1"/>
        </w:rPr>
        <w:t xml:space="preserve">’ </w:t>
      </w:r>
      <w:r>
        <w:rPr>
          <w:rFonts w:ascii="Times New Roman" w:hAnsi="Times New Roman"/>
          <w:sz w:val="24"/>
          <w:szCs w:val="24"/>
          <w:rtl w:val="0"/>
          <w:lang w:val="en-US"/>
        </w:rPr>
        <w:t xml:space="preserve">diagram, which shows the carbon values as distances from a circle. </w:t>
      </w:r>
    </w:p>
    <w:p>
      <w:pPr>
        <w:pStyle w:val="正文"/>
        <w:rPr>
          <w:rFonts w:ascii="Times New Roman" w:cs="Times New Roman" w:hAnsi="Times New Roman" w:eastAsia="Times New Roman"/>
          <w:sz w:val="24"/>
          <w:szCs w:val="24"/>
        </w:rPr>
      </w:pPr>
      <w:r>
        <w:rPr>
          <w:rFonts w:ascii="Times New Roman" w:cs="Times New Roman" w:hAnsi="Times New Roman" w:eastAsia="Times New Roman"/>
          <w:sz w:val="24"/>
          <w:szCs w:val="24"/>
        </w:rPr>
        <w:drawing xmlns:a="http://schemas.openxmlformats.org/drawingml/2006/main">
          <wp:inline distT="0" distB="0" distL="0" distR="0">
            <wp:extent cx="4485655" cy="3364240"/>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ge3image35428368.png"/>
                    <pic:cNvPicPr>
                      <a:picLocks noChangeAspect="1"/>
                    </pic:cNvPicPr>
                  </pic:nvPicPr>
                  <pic:blipFill>
                    <a:blip r:embed="rId5">
                      <a:extLst/>
                    </a:blip>
                    <a:stretch>
                      <a:fillRect/>
                    </a:stretch>
                  </pic:blipFill>
                  <pic:spPr>
                    <a:xfrm>
                      <a:off x="0" y="0"/>
                      <a:ext cx="4485655" cy="3364240"/>
                    </a:xfrm>
                    <a:prstGeom prst="rect">
                      <a:avLst/>
                    </a:prstGeom>
                    <a:ln w="12700" cap="flat">
                      <a:noFill/>
                      <a:miter lim="400000"/>
                    </a:ln>
                    <a:effectLst/>
                  </pic:spPr>
                </pic:pic>
              </a:graphicData>
            </a:graphic>
          </wp:inline>
        </w:drawing>
      </w: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r>
        <w:rPr>
          <w:rFonts w:ascii="Times New Roman" w:hAnsi="Times New Roman"/>
          <w:sz w:val="24"/>
          <w:szCs w:val="24"/>
          <w:rtl w:val="0"/>
          <w:lang w:val="en-US"/>
        </w:rPr>
        <w:t xml:space="preserve">We </w:t>
      </w:r>
      <w:r>
        <w:rPr>
          <w:rFonts w:ascii="Times New Roman" w:hAnsi="Times New Roman"/>
          <w:sz w:val="24"/>
          <w:szCs w:val="24"/>
          <w:rtl w:val="0"/>
        </w:rPr>
        <w:t>r</w:t>
      </w:r>
      <w:r>
        <w:rPr>
          <w:rFonts w:ascii="Times New Roman" w:hAnsi="Times New Roman"/>
          <w:sz w:val="24"/>
          <w:szCs w:val="24"/>
          <w:rtl w:val="0"/>
          <w:lang w:val="en-US"/>
        </w:rPr>
        <w:t>e</w:t>
      </w:r>
      <w:r>
        <w:rPr>
          <w:rFonts w:ascii="Times New Roman" w:hAnsi="Times New Roman"/>
          <w:sz w:val="24"/>
          <w:szCs w:val="24"/>
          <w:rtl w:val="0"/>
          <w:lang w:val="en-US"/>
        </w:rPr>
        <w:t xml:space="preserve">quires data that describes the supply chain and the disposal chain </w:t>
      </w:r>
      <w:r>
        <w:rPr>
          <w:rFonts w:ascii="Times New Roman" w:hAnsi="Times New Roman"/>
          <w:sz w:val="24"/>
          <w:szCs w:val="24"/>
          <w:rtl w:val="0"/>
          <w:lang w:val="en-US"/>
        </w:rPr>
        <w:t xml:space="preserve">by </w:t>
      </w:r>
      <w:r>
        <w:rPr>
          <w:rFonts w:ascii="Times New Roman" w:hAnsi="Times New Roman"/>
          <w:sz w:val="24"/>
          <w:szCs w:val="24"/>
          <w:rtl w:val="0"/>
        </w:rPr>
        <w:t>conceptualiz</w:t>
      </w:r>
      <w:r>
        <w:rPr>
          <w:rFonts w:ascii="Times New Roman" w:hAnsi="Times New Roman"/>
          <w:sz w:val="24"/>
          <w:szCs w:val="24"/>
          <w:rtl w:val="0"/>
          <w:lang w:val="en-US"/>
        </w:rPr>
        <w:t>ing</w:t>
      </w:r>
      <w:r>
        <w:rPr>
          <w:rFonts w:ascii="Times New Roman" w:hAnsi="Times New Roman"/>
          <w:sz w:val="24"/>
          <w:szCs w:val="24"/>
          <w:rtl w:val="0"/>
          <w:lang w:val="en-US"/>
        </w:rPr>
        <w:t xml:space="preserve"> and encod</w:t>
      </w:r>
      <w:r>
        <w:rPr>
          <w:rFonts w:ascii="Times New Roman" w:hAnsi="Times New Roman"/>
          <w:sz w:val="24"/>
          <w:szCs w:val="24"/>
          <w:rtl w:val="0"/>
          <w:lang w:val="en-US"/>
        </w:rPr>
        <w:t>ing</w:t>
      </w:r>
      <w:r>
        <w:rPr>
          <w:rFonts w:ascii="Times New Roman" w:hAnsi="Times New Roman"/>
          <w:sz w:val="24"/>
          <w:szCs w:val="24"/>
          <w:rtl w:val="0"/>
          <w:lang w:val="en-US"/>
        </w:rPr>
        <w:t xml:space="preserve"> the steps in a supply-destruction chain model </w:t>
      </w: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r>
        <w:rPr>
          <w:rFonts w:ascii="Times New Roman" w:hAnsi="Times New Roman"/>
          <w:sz w:val="24"/>
          <w:szCs w:val="24"/>
          <w:rtl w:val="0"/>
          <w:lang w:val="en-US"/>
        </w:rPr>
        <w:t xml:space="preserve">From the consumption vectors, we can make this graph, which shows the inputs of carbon on the production </w:t>
      </w:r>
      <w:r>
        <w:rPr>
          <w:rFonts w:ascii="Times New Roman" w:hAnsi="Times New Roman" w:hint="default"/>
          <w:sz w:val="24"/>
          <w:szCs w:val="24"/>
          <w:rtl w:val="1"/>
        </w:rPr>
        <w:t>‘</w:t>
      </w:r>
      <w:r>
        <w:rPr>
          <w:rFonts w:ascii="Times New Roman" w:hAnsi="Times New Roman"/>
          <w:sz w:val="24"/>
          <w:szCs w:val="24"/>
          <w:rtl w:val="0"/>
          <w:lang w:val="it-IT"/>
        </w:rPr>
        <w:t>circle</w:t>
      </w:r>
      <w:r>
        <w:rPr>
          <w:rFonts w:ascii="Times New Roman" w:hAnsi="Times New Roman" w:hint="default"/>
          <w:sz w:val="24"/>
          <w:szCs w:val="24"/>
          <w:rtl w:val="1"/>
        </w:rPr>
        <w:t xml:space="preserve">’ </w:t>
      </w:r>
      <w:r>
        <w:rPr>
          <w:rFonts w:ascii="Times New Roman" w:hAnsi="Times New Roman"/>
          <w:sz w:val="24"/>
          <w:szCs w:val="24"/>
          <w:rtl w:val="0"/>
          <w:lang w:val="en-US"/>
        </w:rPr>
        <w:t>of blueJeans. The circle is the the beginning to the end of the blueJeans product.</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line">
              <wp:posOffset>388876</wp:posOffset>
            </wp:positionV>
            <wp:extent cx="5702300" cy="3746500"/>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截屏2022-09-11 下午4.03.19.png"/>
                    <pic:cNvPicPr>
                      <a:picLocks noChangeAspect="1"/>
                    </pic:cNvPicPr>
                  </pic:nvPicPr>
                  <pic:blipFill>
                    <a:blip r:embed="rId6">
                      <a:extLst/>
                    </a:blip>
                    <a:stretch>
                      <a:fillRect/>
                    </a:stretch>
                  </pic:blipFill>
                  <pic:spPr>
                    <a:xfrm>
                      <a:off x="0" y="0"/>
                      <a:ext cx="5702300" cy="3746500"/>
                    </a:xfrm>
                    <a:prstGeom prst="rect">
                      <a:avLst/>
                    </a:prstGeom>
                    <a:ln w="12700" cap="flat">
                      <a:noFill/>
                      <a:miter lim="400000"/>
                    </a:ln>
                    <a:effectLst/>
                  </pic:spPr>
                </pic:pic>
              </a:graphicData>
            </a:graphic>
          </wp:anchor>
        </w:drawing>
      </w:r>
      <w:r>
        <w:rPr>
          <w:rFonts w:ascii="Times New Roman" w:hAnsi="Times New Roman"/>
          <w:sz w:val="24"/>
          <w:szCs w:val="24"/>
          <w:rtl w:val="0"/>
        </w:rPr>
        <w:t xml:space="preserve"> </w:t>
      </w: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r>
        <w:rPr>
          <w:rFonts w:ascii="Times New Roman" w:hAnsi="Times New Roman"/>
          <w:sz w:val="24"/>
          <w:szCs w:val="24"/>
          <w:rtl w:val="0"/>
        </w:rPr>
        <w:t xml:space="preserve"> </w:t>
      </w: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shd w:val="clear" w:color="auto" w:fill="ffffff"/>
        </w:rPr>
      </w:pPr>
    </w:p>
    <w:p>
      <w:pPr>
        <w:pStyle w:val="正文"/>
        <w:rPr>
          <w:rFonts w:ascii="Times New Roman" w:cs="Times New Roman" w:hAnsi="Times New Roman" w:eastAsia="Times New Roman"/>
          <w:sz w:val="24"/>
          <w:szCs w:val="24"/>
          <w:shd w:val="clear" w:color="auto" w:fill="ffffff"/>
        </w:rPr>
      </w:pPr>
    </w:p>
    <w:p>
      <w:pPr>
        <w:pStyle w:val="正文"/>
        <w:rPr>
          <w:rFonts w:ascii="Times New Roman" w:cs="Times New Roman" w:hAnsi="Times New Roman" w:eastAsia="Times New Roman"/>
          <w:sz w:val="24"/>
          <w:szCs w:val="24"/>
        </w:rPr>
      </w:pPr>
      <w:r>
        <w:rPr>
          <w:rFonts w:ascii="Times New Roman" w:hAnsi="Times New Roman"/>
          <w:sz w:val="24"/>
          <w:szCs w:val="24"/>
          <w:rtl w:val="0"/>
          <w:lang w:val="en-US"/>
        </w:rPr>
        <w:t xml:space="preserve">We can make a realistic graph, from the inputs of carbon on the production network of Yakult. </w:t>
      </w:r>
    </w:p>
    <w:p>
      <w:pPr>
        <w:pStyle w:val="正文"/>
        <w:rPr>
          <w:rFonts w:ascii="Times New Roman" w:cs="Times New Roman" w:hAnsi="Times New Roman" w:eastAsia="Times New Roman"/>
          <w:sz w:val="24"/>
          <w:szCs w:val="24"/>
        </w:rPr>
      </w:pPr>
      <w:r>
        <w:rPr>
          <w:rFonts w:ascii="Times New Roman" w:cs="Times New Roman" w:hAnsi="Times New Roman" w:eastAsia="Times New Roman"/>
          <w:sz w:val="24"/>
          <w:szCs w:val="24"/>
        </w:rPr>
        <w:drawing xmlns:a="http://schemas.openxmlformats.org/drawingml/2006/main">
          <wp:inline distT="0" distB="0" distL="0" distR="0">
            <wp:extent cx="6119930" cy="4589947"/>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ge7image34855152.png"/>
                    <pic:cNvPicPr>
                      <a:picLocks noChangeAspect="1"/>
                    </pic:cNvPicPr>
                  </pic:nvPicPr>
                  <pic:blipFill>
                    <a:blip r:embed="rId7">
                      <a:extLst/>
                    </a:blip>
                    <a:stretch>
                      <a:fillRect/>
                    </a:stretch>
                  </pic:blipFill>
                  <pic:spPr>
                    <a:xfrm>
                      <a:off x="0" y="0"/>
                      <a:ext cx="6119930" cy="4589947"/>
                    </a:xfrm>
                    <a:prstGeom prst="rect">
                      <a:avLst/>
                    </a:prstGeom>
                    <a:ln w="12700" cap="flat">
                      <a:noFill/>
                      <a:miter lim="400000"/>
                    </a:ln>
                    <a:effectLst/>
                  </pic:spPr>
                </pic:pic>
              </a:graphicData>
            </a:graphic>
          </wp:inline>
        </w:drawing>
      </w:r>
    </w:p>
    <w:p>
      <w:pPr>
        <w:pStyle w:val="正文"/>
        <w:bidi w:val="0"/>
        <w:rPr>
          <w:rStyle w:val="链接"/>
          <w:u w:val="none"/>
        </w:rPr>
      </w:pPr>
      <w:r>
        <w:rPr>
          <w:rFonts w:ascii="Times New Roman" w:hAnsi="Times New Roman"/>
          <w:sz w:val="24"/>
          <w:szCs w:val="24"/>
          <w:rtl w:val="0"/>
          <w:lang w:val="en-US"/>
        </w:rPr>
        <w:t xml:space="preserve">Then, we </w:t>
      </w:r>
      <w:r>
        <w:rPr>
          <w:rFonts w:ascii="Times New Roman" w:hAnsi="Times New Roman"/>
          <w:sz w:val="24"/>
          <w:szCs w:val="24"/>
          <w:rtl w:val="0"/>
          <w:lang w:val="en-US"/>
        </w:rPr>
        <w:t>get consumption vectors (CV) from the entropy graph</w:t>
      </w:r>
      <w:r>
        <w:rPr>
          <w:rFonts w:ascii="Times New Roman" w:hAnsi="Times New Roman"/>
          <w:sz w:val="24"/>
          <w:szCs w:val="24"/>
          <w:rtl w:val="0"/>
          <w:lang w:val="en-US"/>
        </w:rPr>
        <w:t xml:space="preserve"> by u</w:t>
      </w:r>
      <w:r>
        <w:rPr>
          <w:rtl w:val="0"/>
        </w:rPr>
        <w:t>se this tool</w:t>
      </w:r>
      <w:r>
        <w:rPr>
          <w:rtl w:val="0"/>
        </w:rPr>
        <w:t xml:space="preserve"> </w:t>
      </w:r>
      <w:r>
        <w:rPr>
          <w:rStyle w:val="链接"/>
          <w:rtl w:val="0"/>
        </w:rPr>
        <w:t xml:space="preserve">http://www.entropynetwork.com/doc2/? jsonURL=%2Fpub%2Fdata%2Feco2%2F20210910023129- jesse-yakult-CVM-diverge6-segment2- diagram.json&amp;xres=2048&amp;yres=2048&amp;imageURL= </w:t>
      </w:r>
      <w:r>
        <w:rPr>
          <w:rStyle w:val="链接"/>
          <w:rtl w:val="0"/>
        </w:rPr>
        <w:t xml:space="preserve"> </w:t>
      </w:r>
      <w:r>
        <w:rPr>
          <w:rStyle w:val="链接"/>
          <w:u w:val="none"/>
          <w:rtl w:val="0"/>
          <w:lang w:val="en-US"/>
        </w:rPr>
        <w:t>and add the top vector.</w:t>
      </w:r>
    </w:p>
    <w:p>
      <w:pPr>
        <w:pStyle w:val="正文"/>
        <w:bidi w:val="0"/>
        <w:rPr>
          <w:rStyle w:val="链接"/>
          <w:u w:val="none"/>
        </w:rPr>
      </w:pPr>
    </w:p>
    <w:p>
      <w:pPr>
        <w:pStyle w:val="默认"/>
        <w:bidi w:val="0"/>
        <w:spacing w:before="0"/>
        <w:ind w:left="0" w:right="0" w:firstLine="0"/>
        <w:jc w:val="left"/>
        <w:rPr>
          <w:rStyle w:val="链接"/>
          <w:rFonts w:ascii="Times Roman" w:cs="Times Roman" w:hAnsi="Times Roman" w:eastAsia="Times Roman"/>
          <w:u w:val="none"/>
          <w:shd w:val="clear" w:color="auto" w:fill="ffffff"/>
          <w:rtl w:val="0"/>
        </w:rPr>
      </w:pPr>
      <w:r>
        <w:rPr>
          <w:rStyle w:val="链接"/>
          <w:rFonts w:ascii="Times Roman" w:cs="Times Roman" w:hAnsi="Times Roman" w:eastAsia="Times Roman"/>
          <w:u w:val="none"/>
          <w:shd w:val="clear" w:color="auto" w:fill="ffffff"/>
          <w:rtl w:val="0"/>
        </w:rPr>
        <w:drawing xmlns:a="http://schemas.openxmlformats.org/drawingml/2006/main">
          <wp:inline distT="0" distB="0" distL="0" distR="0">
            <wp:extent cx="3560971" cy="3596286"/>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ge20image52031056.png"/>
                    <pic:cNvPicPr>
                      <a:picLocks noChangeAspect="1"/>
                    </pic:cNvPicPr>
                  </pic:nvPicPr>
                  <pic:blipFill>
                    <a:blip r:embed="rId8">
                      <a:extLst/>
                    </a:blip>
                    <a:stretch>
                      <a:fillRect/>
                    </a:stretch>
                  </pic:blipFill>
                  <pic:spPr>
                    <a:xfrm>
                      <a:off x="0" y="0"/>
                      <a:ext cx="3560971" cy="3596286"/>
                    </a:xfrm>
                    <a:prstGeom prst="rect">
                      <a:avLst/>
                    </a:prstGeom>
                    <a:ln w="12700" cap="flat">
                      <a:noFill/>
                      <a:miter lim="400000"/>
                    </a:ln>
                    <a:effectLst/>
                  </pic:spPr>
                </pic:pic>
              </a:graphicData>
            </a:graphic>
          </wp:inline>
        </w:drawing>
      </w:r>
      <w:r>
        <w:rPr>
          <w:rStyle w:val="链接"/>
          <w:rFonts w:ascii="Times Roman" w:hAnsi="Times Roman"/>
          <w:u w:val="none"/>
          <w:shd w:val="clear" w:color="auto" w:fill="ffffff"/>
          <w:rtl w:val="0"/>
        </w:rPr>
        <w:t xml:space="preserve"> </w:t>
      </w:r>
    </w:p>
    <w:p>
      <w:pPr>
        <w:pStyle w:val="正文"/>
        <w:rPr>
          <w:rFonts w:ascii="Times New Roman" w:cs="Times New Roman" w:hAnsi="Times New Roman" w:eastAsia="Times New Roman"/>
          <w:sz w:val="24"/>
          <w:szCs w:val="24"/>
        </w:rPr>
      </w:pPr>
      <w:r>
        <w:rPr>
          <w:rStyle w:val="链接"/>
          <w:rFonts w:ascii="Times New Roman" w:hAnsi="Times New Roman"/>
          <w:sz w:val="24"/>
          <w:szCs w:val="24"/>
          <w:u w:val="none"/>
          <w:rtl w:val="0"/>
          <w:lang w:val="en-US"/>
        </w:rPr>
        <w:t xml:space="preserve">We </w:t>
      </w:r>
      <w:r>
        <w:rPr>
          <w:rFonts w:ascii="Times New Roman" w:hAnsi="Times New Roman"/>
          <w:sz w:val="24"/>
          <w:szCs w:val="24"/>
          <w:rtl w:val="0"/>
          <w:lang w:val="en-US"/>
        </w:rPr>
        <w:t>provide a finite deterministic mapping of objects between model domains</w:t>
      </w:r>
      <w:r>
        <w:rPr>
          <w:rFonts w:ascii="Times New Roman" w:hAnsi="Times New Roman"/>
          <w:sz w:val="24"/>
          <w:szCs w:val="24"/>
          <w:rtl w:val="0"/>
          <w:lang w:val="en-US"/>
        </w:rPr>
        <w:t>.</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61312" behindDoc="0" locked="0" layoutInCell="1" allowOverlap="1">
            <wp:simplePos x="0" y="0"/>
            <wp:positionH relativeFrom="margin">
              <wp:posOffset>66129</wp:posOffset>
            </wp:positionH>
            <wp:positionV relativeFrom="line">
              <wp:posOffset>214719</wp:posOffset>
            </wp:positionV>
            <wp:extent cx="4000500" cy="3505200"/>
            <wp:effectExtent l="0" t="0" r="0" b="0"/>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截屏2022-09-11 下午4.14.58.png"/>
                    <pic:cNvPicPr>
                      <a:picLocks noChangeAspect="1"/>
                    </pic:cNvPicPr>
                  </pic:nvPicPr>
                  <pic:blipFill>
                    <a:blip r:embed="rId9">
                      <a:extLst/>
                    </a:blip>
                    <a:stretch>
                      <a:fillRect/>
                    </a:stretch>
                  </pic:blipFill>
                  <pic:spPr>
                    <a:xfrm>
                      <a:off x="0" y="0"/>
                      <a:ext cx="4000500" cy="3505200"/>
                    </a:xfrm>
                    <a:prstGeom prst="rect">
                      <a:avLst/>
                    </a:prstGeom>
                    <a:ln w="12700" cap="flat">
                      <a:noFill/>
                      <a:miter lim="400000"/>
                    </a:ln>
                    <a:effectLst/>
                  </pic:spPr>
                </pic:pic>
              </a:graphicData>
            </a:graphic>
          </wp:anchor>
        </w:drawing>
      </w:r>
    </w:p>
    <w:p>
      <w:pPr>
        <w:pStyle w:val="正文"/>
        <w:rPr>
          <w:rFonts w:ascii="Times New Roman" w:cs="Times New Roman" w:hAnsi="Times New Roman" w:eastAsia="Times New Roman"/>
          <w:sz w:val="24"/>
          <w:szCs w:val="24"/>
        </w:rPr>
      </w:pPr>
    </w:p>
    <w:p>
      <w:pPr>
        <w:pStyle w:val="正文"/>
        <w:rPr>
          <w:rFonts w:ascii="Times Roman" w:cs="Times Roman" w:hAnsi="Times Roman" w:eastAsia="Times Roman"/>
          <w:sz w:val="24"/>
          <w:szCs w:val="24"/>
        </w:rPr>
      </w:pPr>
    </w:p>
    <w:p>
      <w:pPr>
        <w:pStyle w:val="默认"/>
        <w:bidi w:val="0"/>
        <w:spacing w:before="0" w:after="240"/>
        <w:ind w:left="0" w:right="0" w:firstLine="0"/>
        <w:jc w:val="left"/>
        <w:rPr>
          <w:rStyle w:val="链接"/>
          <w:b w:val="1"/>
          <w:bCs w:val="1"/>
          <w:sz w:val="64"/>
          <w:szCs w:val="64"/>
          <w:u w:val="none"/>
          <w:shd w:val="clear" w:color="auto" w:fill="ffffff"/>
          <w:rtl w:val="0"/>
        </w:rPr>
      </w:pPr>
    </w:p>
    <w:p>
      <w:pPr>
        <w:pStyle w:val="正文"/>
        <w:bidi w:val="0"/>
        <w:rPr>
          <w:rStyle w:val="链接"/>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bidi w:val="0"/>
        <w:rPr>
          <w:rFonts w:ascii="Times Roman" w:cs="Times Roman" w:hAnsi="Times Roman" w:eastAsia="Times Roman"/>
          <w:sz w:val="24"/>
          <w:szCs w:val="24"/>
        </w:rPr>
      </w:pPr>
    </w:p>
    <w:p>
      <w:pPr>
        <w:pStyle w:val="正文"/>
        <w:rPr>
          <w:rFonts w:ascii="Times New Roman" w:cs="Times New Roman" w:hAnsi="Times New Roman" w:eastAsia="Times New Roman"/>
          <w:sz w:val="24"/>
          <w:szCs w:val="24"/>
        </w:rPr>
      </w:pPr>
      <w:r>
        <w:rPr>
          <w:rFonts w:ascii="Times New Roman" w:hAnsi="Times New Roman"/>
          <w:sz w:val="24"/>
          <w:szCs w:val="24"/>
          <w:rtl w:val="0"/>
          <w:lang w:val="en-US"/>
        </w:rPr>
        <w:t>In production we may describe the actions of a machine, as in:</w:t>
      </w:r>
      <w:r>
        <w:rPr>
          <w:rFonts w:ascii="Times New Roman" w:cs="Times New Roman" w:hAnsi="Times New Roman" w:eastAsia="Times New Roman"/>
          <w:sz w:val="24"/>
          <w:szCs w:val="24"/>
        </w:rPr>
        <w:br w:type="textWrapping"/>
      </w:r>
      <w:r>
        <w:rPr>
          <w:rFonts w:ascii="Times New Roman" w:hAnsi="Times New Roman"/>
          <w:sz w:val="24"/>
          <w:szCs w:val="24"/>
          <w:rtl w:val="0"/>
          <w:lang w:val="en-US"/>
        </w:rPr>
        <w:t xml:space="preserve">Machine + Protocol. In our model, instead of being domain restricted, we can use general terms, 'Object', and 'Behavior' of the object. </w:t>
      </w:r>
    </w:p>
    <w:p>
      <w:pPr>
        <w:pStyle w:val="正文"/>
        <w:rPr>
          <w:rFonts w:ascii="Times New Roman" w:cs="Times New Roman" w:hAnsi="Times New Roman" w:eastAsia="Times New Roman"/>
          <w:sz w:val="24"/>
          <w:szCs w:val="24"/>
        </w:rPr>
      </w:pPr>
    </w:p>
    <w:p>
      <w:pPr>
        <w:pStyle w:val="正文"/>
        <w:rPr>
          <w:rFonts w:ascii="Times New Roman" w:cs="Times New Roman" w:hAnsi="Times New Roman" w:eastAsia="Times New Roman"/>
          <w:sz w:val="24"/>
          <w:szCs w:val="24"/>
        </w:rPr>
      </w:pPr>
      <w:r>
        <w:rPr>
          <w:rFonts w:ascii="Times New Roman" w:hAnsi="Times New Roman"/>
          <w:sz w:val="24"/>
          <w:szCs w:val="24"/>
          <w:rtl w:val="0"/>
          <w:lang w:val="en-US"/>
        </w:rPr>
        <w:t xml:space="preserve">The Symbols which we use, that represent positions in the chain, can only have one CO2 value. If an object may have multiple CO2 values, it is necessary to create multiple symbols. For example, </w:t>
      </w:r>
    </w:p>
    <w:p>
      <w:pPr>
        <w:pStyle w:val="正文"/>
        <w:rPr>
          <w:rFonts w:ascii="Times Roman" w:cs="Times Roman" w:hAnsi="Times Roman" w:eastAsia="Times Roman"/>
          <w:sz w:val="24"/>
          <w:szCs w:val="24"/>
        </w:rPr>
      </w:pPr>
      <w:r>
        <w:rPr>
          <w:rFonts w:ascii="Times New Roman" w:hAnsi="Times New Roman"/>
          <w:sz w:val="24"/>
          <w:szCs w:val="24"/>
          <w:rtl w:val="0"/>
          <w:lang w:val="en-US"/>
        </w:rPr>
        <w:t xml:space="preserve">Person_DriveCar1 Person_DriveCar2 </w:t>
      </w:r>
    </w:p>
    <w:p>
      <w:pPr>
        <w:pStyle w:val="默认"/>
        <w:bidi w:val="0"/>
        <w:spacing w:before="0" w:after="240"/>
        <w:ind w:left="0" w:right="0" w:firstLine="0"/>
        <w:jc w:val="left"/>
        <w:rPr>
          <w:rtl w:val="0"/>
        </w:rPr>
      </w:pPr>
      <w:r>
        <w:rPr>
          <w:rFonts w:ascii="Times Roman" w:cs="Times Roman" w:hAnsi="Times Roman" w:eastAsia="Times Roman"/>
          <w:sz w:val="24"/>
          <w:szCs w:val="24"/>
          <w:shd w:val="clear" w:color="auto" w:fill="ffffff"/>
          <w:rtl w:val="0"/>
        </w:rPr>
        <w:br w:type="textWrapping"/>
      </w:r>
      <w:r>
        <w:rPr>
          <w:rFonts w:ascii="Times Roman" w:cs="Times Roman" w:hAnsi="Times Roman" w:eastAsia="Times Roman"/>
          <w:sz w:val="24"/>
          <w:szCs w:val="24"/>
          <w:shd w:val="clear" w:color="auto" w:fill="ffffff"/>
          <w:rtl w:val="0"/>
        </w:rPr>
        <w:br w:type="page"/>
      </w:r>
    </w:p>
    <w:p>
      <w:pPr>
        <w:pStyle w:val="默认"/>
        <w:bidi w:val="0"/>
        <w:spacing w:before="0" w:after="240"/>
        <w:ind w:left="0" w:right="0" w:firstLine="0"/>
        <w:jc w:val="left"/>
        <w:rPr>
          <w:rtl w:val="0"/>
        </w:rPr>
      </w:pPr>
      <w:r>
        <w:drawing xmlns:a="http://schemas.openxmlformats.org/drawingml/2006/main">
          <wp:anchor distT="152400" distB="152400" distL="152400" distR="152400" simplePos="0" relativeHeight="251662336" behindDoc="0" locked="0" layoutInCell="1" allowOverlap="1">
            <wp:simplePos x="0" y="0"/>
            <wp:positionH relativeFrom="page">
              <wp:posOffset>444260</wp:posOffset>
            </wp:positionH>
            <wp:positionV relativeFrom="page">
              <wp:posOffset>1336978</wp:posOffset>
            </wp:positionV>
            <wp:extent cx="6096000" cy="5702300"/>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截屏2022-09-11 下午4.16.24.png"/>
                    <pic:cNvPicPr>
                      <a:picLocks noChangeAspect="1"/>
                    </pic:cNvPicPr>
                  </pic:nvPicPr>
                  <pic:blipFill>
                    <a:blip r:embed="rId10">
                      <a:extLst/>
                    </a:blip>
                    <a:stretch>
                      <a:fillRect/>
                    </a:stretch>
                  </pic:blipFill>
                  <pic:spPr>
                    <a:xfrm>
                      <a:off x="0" y="0"/>
                      <a:ext cx="6096000" cy="5702300"/>
                    </a:xfrm>
                    <a:prstGeom prst="rect">
                      <a:avLst/>
                    </a:prstGeom>
                    <a:ln w="12700" cap="flat">
                      <a:noFill/>
                      <a:miter lim="400000"/>
                    </a:ln>
                    <a:effectLst/>
                  </pic:spPr>
                </pic:pic>
              </a:graphicData>
            </a:graphic>
          </wp:anchor>
        </w:drawing>
      </w:r>
    </w:p>
    <w:sectPr>
      <w:headerReference w:type="default" r:id="rId11"/>
      <w:footerReference w:type="default" r:id="rId12"/>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character" w:styleId="链接">
    <w:name w:val="链接"/>
    <w:rPr>
      <w:u w:val="single"/>
      <w:lang w:val="en-US"/>
    </w:rPr>
  </w:style>
  <w:style w:type="paragraph" w:styleId="默认">
    <w:name w:val="默认"/>
    <w:next w:val="默认"/>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