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B2E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center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2204720" cy="2200910"/>
            <wp:effectExtent l="0" t="0" r="5080" b="8890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2200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FD1C7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FFE60B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D208B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center"/>
        <w:textAlignment w:val="auto"/>
        <w:rPr>
          <w:rFonts w:hint="eastAsia" w:ascii="Times New Roman" w:hAnsi="Times New Roman" w:eastAsia="宋体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宋体" w:cs="Times New Roman"/>
          <w:sz w:val="44"/>
          <w:szCs w:val="44"/>
          <w:lang w:val="en-US" w:eastAsia="zh-CN"/>
        </w:rPr>
        <w:t>计算力学</w:t>
      </w:r>
    </w:p>
    <w:p w14:paraId="0C9B3F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Times New Roman" w:hAnsi="Times New Roman" w:eastAsia="宋体" w:cs="Times New Roman"/>
          <w:sz w:val="44"/>
          <w:szCs w:val="44"/>
          <w:lang w:val="en-US" w:eastAsia="zh-CN"/>
        </w:rPr>
      </w:pPr>
    </w:p>
    <w:p w14:paraId="5AE95A75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宋体" w:cs="Times New Roman"/>
          <w:color w:val="111827"/>
          <w:kern w:val="0"/>
          <w:sz w:val="32"/>
          <w:szCs w:val="32"/>
          <w:u w:val="none" w:color="7030A0"/>
          <w:lang w:val="en-US" w:eastAsia="zh-CN" w:bidi="ar"/>
        </w:rPr>
      </w:pPr>
      <w:r>
        <w:rPr>
          <w:rFonts w:ascii="Times New Roman" w:hAnsi="Times New Roman" w:eastAsia="宋体" w:cs="Times New Roman"/>
          <w:color w:val="111827"/>
          <w:kern w:val="0"/>
          <w:sz w:val="32"/>
          <w:szCs w:val="32"/>
          <w:u w:val="none" w:color="7030A0"/>
          <w:lang w:val="en-US" w:eastAsia="zh-CN" w:bidi="ar"/>
        </w:rPr>
        <w:t>三维杆单元刚度矩阵与应⼒计算</w:t>
      </w:r>
      <w:bookmarkStart w:id="0" w:name="_GoBack"/>
      <w:bookmarkEnd w:id="0"/>
    </w:p>
    <w:p w14:paraId="480E7EAC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宋体" w:cs="Times New Roman"/>
          <w:color w:val="000000" w:themeColor="text1"/>
          <w:kern w:val="0"/>
          <w:sz w:val="32"/>
          <w:szCs w:val="32"/>
          <w:u w:val="none" w:color="7030A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E245319">
      <w:pPr>
        <w:keepNext w:val="0"/>
        <w:keepLines w:val="0"/>
        <w:widowControl/>
        <w:suppressLineNumbers w:val="0"/>
        <w:ind w:firstLine="1125" w:firstLineChars="400"/>
        <w:jc w:val="both"/>
        <w:rPr>
          <w:rFonts w:hint="eastAsia" w:ascii="Times New Roman" w:hAnsi="Times New Roman" w:eastAsia="宋体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pacing w:val="-10"/>
          <w:sz w:val="30"/>
          <w:szCs w:val="30"/>
          <w14:textFill>
            <w14:solidFill>
              <w14:schemeClr w14:val="tx1"/>
            </w14:solidFill>
          </w14:textFill>
        </w:rPr>
        <w:t>学</w:t>
      </w:r>
      <w:r>
        <w:rPr>
          <w:rFonts w:ascii="Times New Roman" w:hAnsi="Times New Roman" w:eastAsia="宋体" w:cs="Times New Roman"/>
          <w:color w:val="000000" w:themeColor="text1"/>
          <w:spacing w:val="9"/>
          <w:sz w:val="30"/>
          <w:szCs w:val="3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宋体" w:cs="Times New Roman"/>
          <w:b/>
          <w:bCs/>
          <w:color w:val="000000" w:themeColor="text1"/>
          <w:spacing w:val="-10"/>
          <w:sz w:val="30"/>
          <w:szCs w:val="30"/>
          <w14:textFill>
            <w14:solidFill>
              <w14:schemeClr w14:val="tx1"/>
            </w14:solidFill>
          </w14:textFill>
        </w:rPr>
        <w:t>院：</w:t>
      </w:r>
      <w:r>
        <w:rPr>
          <w:rFonts w:ascii="Times New Roman" w:hAnsi="Times New Roman" w:eastAsia="宋体" w:cs="Times New Roman"/>
          <w:color w:val="000000" w:themeColor="text1"/>
          <w:spacing w:val="2"/>
          <w:sz w:val="30"/>
          <w:szCs w:val="30"/>
          <w:u w:val="thick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0"/>
          <w:sz w:val="30"/>
          <w:szCs w:val="30"/>
          <w:u w:val="thick"/>
          <w14:textFill>
            <w14:solidFill>
              <w14:schemeClr w14:val="tx1"/>
            </w14:solidFill>
          </w14:textFill>
        </w:rPr>
        <w:t>建筑工程学院</w:t>
      </w:r>
      <w:r>
        <w:rPr>
          <w:rFonts w:hint="eastAsia" w:ascii="Times New Roman" w:hAnsi="Times New Roman" w:eastAsia="宋体" w:cs="Times New Roman"/>
          <w:color w:val="000000" w:themeColor="text1"/>
          <w:sz w:val="30"/>
          <w:szCs w:val="30"/>
          <w:u w:val="thick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30"/>
          <w:szCs w:val="30"/>
          <w:u w:val="thick"/>
          <w14:textFill>
            <w14:solidFill>
              <w14:schemeClr w14:val="tx1"/>
            </w14:solidFill>
          </w14:textFill>
        </w:rPr>
        <w:t xml:space="preserve">           </w:t>
      </w:r>
    </w:p>
    <w:p w14:paraId="6294BCFF">
      <w:pPr>
        <w:spacing w:before="98" w:line="800" w:lineRule="exact"/>
        <w:ind w:left="543" w:firstLine="566"/>
        <w:rPr>
          <w:rFonts w:hint="eastAsia" w:ascii="Times New Roman" w:hAnsi="Times New Roman" w:eastAsia="宋体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pacing w:val="-9"/>
          <w:sz w:val="30"/>
          <w:szCs w:val="30"/>
          <w14:textFill>
            <w14:solidFill>
              <w14:schemeClr w14:val="tx1"/>
            </w14:solidFill>
          </w14:textFill>
        </w:rPr>
        <w:t>专</w:t>
      </w:r>
      <w:r>
        <w:rPr>
          <w:rFonts w:ascii="Times New Roman" w:hAnsi="Times New Roman" w:eastAsia="宋体" w:cs="Times New Roman"/>
          <w:color w:val="000000" w:themeColor="text1"/>
          <w:spacing w:val="4"/>
          <w:sz w:val="30"/>
          <w:szCs w:val="3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宋体" w:cs="Times New Roman"/>
          <w:b/>
          <w:bCs/>
          <w:color w:val="000000" w:themeColor="text1"/>
          <w:spacing w:val="-9"/>
          <w:sz w:val="30"/>
          <w:szCs w:val="30"/>
          <w14:textFill>
            <w14:solidFill>
              <w14:schemeClr w14:val="tx1"/>
            </w14:solidFill>
          </w14:textFill>
        </w:rPr>
        <w:t>业：</w:t>
      </w:r>
      <w:r>
        <w:rPr>
          <w:rFonts w:ascii="Times New Roman" w:hAnsi="Times New Roman" w:eastAsia="宋体" w:cs="Times New Roman"/>
          <w:color w:val="000000" w:themeColor="text1"/>
          <w:spacing w:val="2"/>
          <w:sz w:val="30"/>
          <w:szCs w:val="30"/>
          <w:u w:val="thick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9"/>
          <w:sz w:val="30"/>
          <w:szCs w:val="30"/>
          <w:u w:val="thick"/>
          <w14:textFill>
            <w14:solidFill>
              <w14:schemeClr w14:val="tx1"/>
            </w14:solidFill>
          </w14:textFill>
        </w:rPr>
        <w:t>工程力学</w:t>
      </w:r>
      <w:r>
        <w:rPr>
          <w:rFonts w:ascii="Times New Roman" w:hAnsi="Times New Roman" w:eastAsia="宋体" w:cs="Times New Roman"/>
          <w:color w:val="000000" w:themeColor="text1"/>
          <w:sz w:val="30"/>
          <w:szCs w:val="30"/>
          <w:u w:val="thick"/>
          <w14:textFill>
            <w14:solidFill>
              <w14:schemeClr w14:val="tx1"/>
            </w14:solidFill>
          </w14:textFill>
        </w:rPr>
        <w:t xml:space="preserve">              </w:t>
      </w:r>
    </w:p>
    <w:p w14:paraId="7F237772">
      <w:pPr>
        <w:spacing w:before="98" w:line="800" w:lineRule="exact"/>
        <w:ind w:left="543" w:firstLine="558"/>
        <w:rPr>
          <w:rFonts w:hint="eastAsia" w:ascii="Times New Roman" w:hAnsi="Times New Roman" w:eastAsia="宋体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pacing w:val="-11"/>
          <w:sz w:val="30"/>
          <w:szCs w:val="30"/>
          <w14:textFill>
            <w14:solidFill>
              <w14:schemeClr w14:val="tx1"/>
            </w14:solidFill>
          </w14:textFill>
        </w:rPr>
        <w:t>年</w:t>
      </w:r>
      <w:r>
        <w:rPr>
          <w:rFonts w:ascii="Times New Roman" w:hAnsi="Times New Roman" w:eastAsia="宋体" w:cs="Times New Roman"/>
          <w:color w:val="000000" w:themeColor="text1"/>
          <w:spacing w:val="6"/>
          <w:sz w:val="30"/>
          <w:szCs w:val="3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宋体" w:cs="Times New Roman"/>
          <w:b/>
          <w:bCs/>
          <w:color w:val="000000" w:themeColor="text1"/>
          <w:spacing w:val="-11"/>
          <w:sz w:val="30"/>
          <w:szCs w:val="30"/>
          <w14:textFill>
            <w14:solidFill>
              <w14:schemeClr w14:val="tx1"/>
            </w14:solidFill>
          </w14:textFill>
        </w:rPr>
        <w:t>级：</w:t>
      </w:r>
      <w:r>
        <w:rPr>
          <w:rFonts w:ascii="Times New Roman" w:hAnsi="Times New Roman" w:eastAsia="宋体" w:cs="Times New Roman"/>
          <w:color w:val="000000" w:themeColor="text1"/>
          <w:spacing w:val="2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1"/>
          <w:sz w:val="30"/>
          <w:szCs w:val="30"/>
          <w:u w:val="single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1"/>
          <w:sz w:val="30"/>
          <w:szCs w:val="30"/>
          <w:u w:val="singl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1"/>
          <w:sz w:val="30"/>
          <w:szCs w:val="30"/>
          <w:u w:val="single"/>
          <w14:textFill>
            <w14:solidFill>
              <w14:schemeClr w14:val="tx1"/>
            </w14:solidFill>
          </w14:textFill>
        </w:rPr>
        <w:t>级</w:t>
      </w:r>
      <w:r>
        <w:rPr>
          <w:rFonts w:ascii="Times New Roman" w:hAnsi="Times New Roman" w:eastAsia="宋体" w:cs="Times New Roman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 w14:paraId="0EAA5770">
      <w:pPr>
        <w:spacing w:before="98" w:line="800" w:lineRule="exact"/>
        <w:ind w:left="548" w:firstLine="574"/>
        <w:rPr>
          <w:rFonts w:hint="eastAsia" w:ascii="Times New Roman" w:hAnsi="Times New Roman" w:eastAsia="宋体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pacing w:val="-7"/>
          <w:sz w:val="30"/>
          <w:szCs w:val="30"/>
          <w14:textFill>
            <w14:solidFill>
              <w14:schemeClr w14:val="tx1"/>
            </w14:solidFill>
          </w14:textFill>
        </w:rPr>
        <w:t>学生姓名：</w:t>
      </w:r>
      <w:r>
        <w:rPr>
          <w:rFonts w:ascii="Times New Roman" w:hAnsi="Times New Roman" w:eastAsia="宋体" w:cs="Times New Roman"/>
          <w:color w:val="000000" w:themeColor="text1"/>
          <w:spacing w:val="2"/>
          <w:sz w:val="30"/>
          <w:szCs w:val="30"/>
          <w:u w:val="thick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7"/>
          <w:sz w:val="30"/>
          <w:szCs w:val="30"/>
          <w:u w:val="thick"/>
          <w:lang w:val="en-US" w:eastAsia="zh-CN"/>
          <w14:textFill>
            <w14:solidFill>
              <w14:schemeClr w14:val="tx1"/>
            </w14:solidFill>
          </w14:textFill>
        </w:rPr>
        <w:t>李兵</w:t>
      </w:r>
      <w:r>
        <w:rPr>
          <w:rFonts w:ascii="Times New Roman" w:hAnsi="Times New Roman" w:eastAsia="宋体" w:cs="Times New Roman"/>
          <w:color w:val="000000" w:themeColor="text1"/>
          <w:sz w:val="30"/>
          <w:szCs w:val="30"/>
          <w:u w:val="thick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 w:eastAsia="宋体" w:cs="Times New Roman"/>
          <w:color w:val="000000" w:themeColor="text1"/>
          <w:sz w:val="30"/>
          <w:szCs w:val="30"/>
          <w:u w:val="thick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宋体" w:cs="Times New Roman"/>
          <w:color w:val="000000" w:themeColor="text1"/>
          <w:sz w:val="30"/>
          <w:szCs w:val="30"/>
          <w:u w:val="thick"/>
          <w14:textFill>
            <w14:solidFill>
              <w14:schemeClr w14:val="tx1"/>
            </w14:solidFill>
          </w14:textFill>
        </w:rPr>
        <w:t xml:space="preserve">         </w:t>
      </w:r>
    </w:p>
    <w:p w14:paraId="5C044740">
      <w:pPr>
        <w:spacing w:before="98" w:after="1248" w:afterLines="400" w:line="800" w:lineRule="exact"/>
        <w:ind w:firstLine="1109" w:firstLineChars="400"/>
        <w:rPr>
          <w:rFonts w:ascii="Times New Roman" w:hAnsi="Times New Roman" w:eastAsia="宋体" w:cs="Times New Roman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pacing w:val="-12"/>
          <w:sz w:val="30"/>
          <w:szCs w:val="30"/>
          <w14:textFill>
            <w14:solidFill>
              <w14:schemeClr w14:val="tx1"/>
            </w14:solidFill>
          </w14:textFill>
        </w:rPr>
        <w:t>日</w:t>
      </w:r>
      <w:r>
        <w:rPr>
          <w:rFonts w:ascii="Times New Roman" w:hAnsi="Times New Roman" w:eastAsia="宋体" w:cs="Times New Roman"/>
          <w:color w:val="000000" w:themeColor="text1"/>
          <w:spacing w:val="5"/>
          <w:sz w:val="30"/>
          <w:szCs w:val="3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宋体" w:cs="Times New Roman"/>
          <w:b/>
          <w:bCs/>
          <w:color w:val="000000" w:themeColor="text1"/>
          <w:spacing w:val="-12"/>
          <w:sz w:val="30"/>
          <w:szCs w:val="30"/>
          <w14:textFill>
            <w14:solidFill>
              <w14:schemeClr w14:val="tx1"/>
            </w14:solidFill>
          </w14:textFill>
        </w:rPr>
        <w:t>期：</w:t>
      </w:r>
      <w:r>
        <w:rPr>
          <w:rFonts w:ascii="Times New Roman" w:hAnsi="Times New Roman" w:eastAsia="宋体" w:cs="Times New Roman"/>
          <w:color w:val="000000" w:themeColor="text1"/>
          <w:spacing w:val="-12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Times New Roman" w:hAnsi="Times New Roman" w:eastAsia="宋体" w:cs="Times New Roman"/>
          <w:color w:val="000000" w:themeColor="text1"/>
          <w:spacing w:val="-12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2"/>
          <w:sz w:val="30"/>
          <w:szCs w:val="30"/>
          <w:u w:val="single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3"/>
          <w:sz w:val="30"/>
          <w:szCs w:val="30"/>
          <w:u w:val="single"/>
          <w14:textFill>
            <w14:solidFill>
              <w14:schemeClr w14:val="tx1"/>
            </w14:solidFill>
          </w14:textFill>
        </w:rPr>
        <w:t>26</w:t>
      </w:r>
      <w:r>
        <w:rPr>
          <w:rFonts w:hint="eastAsia" w:ascii="Times New Roman" w:hAnsi="Times New Roman" w:eastAsia="宋体" w:cs="Times New Roman"/>
          <w:color w:val="000000" w:themeColor="text1"/>
          <w:spacing w:val="-6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3"/>
          <w:sz w:val="30"/>
          <w:szCs w:val="30"/>
          <w:u w:val="singl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宋体" w:cs="Times New Roman"/>
          <w:color w:val="000000" w:themeColor="text1"/>
          <w:spacing w:val="-59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3"/>
          <w:sz w:val="30"/>
          <w:szCs w:val="30"/>
          <w:u w:val="single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宋体" w:cs="Times New Roman"/>
          <w:color w:val="000000" w:themeColor="text1"/>
          <w:spacing w:val="-55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3"/>
          <w:sz w:val="30"/>
          <w:szCs w:val="30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pacing w:val="-13"/>
          <w:sz w:val="30"/>
          <w:szCs w:val="30"/>
          <w:u w:val="single"/>
          <w:lang w:val="en-US" w:eastAsia="zh-CN"/>
          <w14:textFill>
            <w14:solidFill>
              <w14:schemeClr w14:val="tx1"/>
            </w14:solidFill>
          </w14:textFill>
        </w:rPr>
        <w:t>9日</w:t>
      </w:r>
      <w:r>
        <w:rPr>
          <w:rFonts w:ascii="Times New Roman" w:hAnsi="Times New Roman" w:eastAsia="宋体" w:cs="Times New Roman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 </w:t>
      </w:r>
    </w:p>
    <w:p w14:paraId="442E1D66">
      <w:pPr>
        <w:rPr>
          <w:rFonts w:hint="eastAsia" w:ascii="Times New Roman" w:hAnsi="Times New Roman" w:eastAsia="宋体" w:cs="Times New Roman"/>
          <w:sz w:val="28"/>
          <w:szCs w:val="28"/>
          <w:u w:val="none" w:color="auto"/>
          <w:lang w:val="en-US"/>
        </w:rPr>
      </w:pPr>
      <w:r>
        <w:rPr>
          <w:rFonts w:ascii="Times New Roman" w:hAnsi="Times New Roman" w:eastAsia="宋体" w:cs="Times New Roman"/>
          <w:sz w:val="30"/>
          <w:szCs w:val="30"/>
          <w:u w:val="single"/>
        </w:rPr>
        <w:br w:type="page"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none" w:color="auto"/>
          <w:lang w:val="en-US" w:eastAsia="zh-CN" w:bidi="ar"/>
        </w:rPr>
        <w:t>一、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none" w:color="auto"/>
          <w:lang w:val="en-US" w:eastAsia="zh-CN" w:bidi="ar"/>
        </w:rPr>
        <w:t>公式推导</w:t>
      </w:r>
    </w:p>
    <w:p w14:paraId="5CE4E81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u w:val="none" w:color="auto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. 单元几何与节点</w:t>
      </w:r>
    </w:p>
    <w:p w14:paraId="31022BA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u w:val="none" w:color="auto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取任意空间三维杆单元</w:t>
      </w:r>
      <w:r>
        <w:rPr>
          <w:rFonts w:hint="eastAsia" w:ascii="Times New Roman" w:hAnsi="Times New Roman" w:eastAsia="宋体" w:cs="Times New Roman"/>
          <w:i/>
          <w:iCs w:val="0"/>
          <w:kern w:val="2"/>
          <w:sz w:val="24"/>
          <w:szCs w:val="24"/>
          <w:u w:val="none" w:color="auto"/>
          <w:lang w:val="en-US" w:eastAsia="zh-CN" w:bidi="ar"/>
        </w:rPr>
        <w:t>e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，包含两个节点：节点1（起始端）、节点2（终止端）。</w:t>
      </w:r>
    </w:p>
    <w:p w14:paraId="1971D1F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u w:val="none" w:color="auto"/>
          <w:lang w:val="en-US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3086100" cy="181864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38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189D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u w:val="none" w:color="auto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b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．方向余弦</w:t>
      </w:r>
    </w:p>
    <w:p w14:paraId="63B0CC1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定义局部杆轴相对全局三轴的方向余弦：</w:t>
      </w:r>
    </w:p>
    <w:p w14:paraId="2D0A1A07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Cs/>
          <w:i w:val="0"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 xml:space="preserve">     </w:t>
      </w:r>
      <m:oMath>
        <m:sSub>
          <m:sSubP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sSubPr>
          <m:e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e>
          <m:sub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i</m:t>
            </m: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Cs/>
          <w:i w:val="0"/>
          <w:kern w:val="0"/>
          <w:sz w:val="24"/>
          <w:szCs w:val="24"/>
          <w:u w:val="none" w:color="auto"/>
          <w:lang w:val="en-US" w:eastAsia="zh-CN" w:bidi="ar"/>
        </w:rPr>
        <w:t>:局部坐标系i方向相对于全局坐标系方向的方向余弦</w:t>
      </w:r>
    </w:p>
    <w:p w14:paraId="3CD57FC0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default" w:ascii="Times New Roman" w:hAnsi="Times New Roman" w:eastAsia="宋体" w:cs="Times New Roman"/>
          <w:bCs/>
          <w:i w:val="0"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Cs/>
          <w:i w:val="0"/>
          <w:kern w:val="0"/>
          <w:sz w:val="24"/>
          <w:szCs w:val="24"/>
          <w:u w:val="none" w:color="auto"/>
          <w:lang w:val="en-US" w:eastAsia="zh-CN" w:bidi="ar"/>
        </w:rPr>
        <w:t>即</w:t>
      </w:r>
      <m:oMath>
        <m:sSub>
          <m:sSubP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sSubPr>
          <m:e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e>
          <m:sub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sub>
        </m:sSub>
        <m:r>
          <m:rPr/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/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  <w:r>
        <w:rPr>
          <w:rFonts w:hint="eastAsia" w:ascii="Times New Roman" w:hAnsi="Times New Roman" w:eastAsia="宋体" w:cs="Times New Roman"/>
          <w:bCs/>
          <w:i w:val="0"/>
          <w:kern w:val="0"/>
          <w:sz w:val="24"/>
          <w:szCs w:val="24"/>
          <w:u w:val="none" w:color="auto"/>
          <w:lang w:val="en-US" w:eastAsia="zh-CN" w:bidi="ar"/>
        </w:rPr>
        <w:t>,</w:t>
      </w:r>
      <m:oMath>
        <m:sSub>
          <m:sSubP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sSubPr>
          <m:e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e>
          <m:sub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Y</m:t>
            </m: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sub>
        </m:sSub>
        <m:r>
          <m:rPr/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y</m:t>
            </m: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/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  <w:r>
        <w:rPr>
          <w:rFonts w:hint="eastAsia" w:ascii="Times New Roman" w:hAnsi="Times New Roman" w:eastAsia="宋体" w:cs="Times New Roman"/>
          <w:i w:val="0"/>
          <w:kern w:val="0"/>
          <w:sz w:val="24"/>
          <w:szCs w:val="24"/>
          <w:u w:val="none" w:color="auto"/>
          <w:lang w:val="en-US" w:eastAsia="zh-CN" w:bidi="ar"/>
        </w:rPr>
        <w:t>,</w:t>
      </w:r>
      <m:oMath>
        <m:sSub>
          <m:sSubP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sSubPr>
          <m:e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e>
          <m:sub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bidi="ar"/>
              </w:rPr>
            </m:ctrlPr>
          </m:sub>
        </m:sSub>
        <m:r>
          <m:rPr/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z</m:t>
            </m: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Cs/>
                <w:i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/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</w:p>
    <w:p w14:paraId="785856D1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960" w:firstLineChars="4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m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i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:局部坐标系i方向相对于全局坐标系Y方向的方向余弦</w:t>
      </w:r>
    </w:p>
    <w:p w14:paraId="3F9C6ED5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即</w:t>
      </w:r>
      <m:oMath>
        <m:sSub>
          <m:sSubP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,</w:t>
      </w:r>
      <m:oMath>
        <m:sSub>
          <m:sSubP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Y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y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,</w:t>
      </w:r>
      <m:oMath>
        <m:sSub>
          <m:sSubP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z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</w:p>
    <w:p w14:paraId="1C70BB5F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 xml:space="preserve">    </w:t>
      </w:r>
      <m:oMath>
        <m:sSub>
          <m:sSubP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i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:局部坐标系i方向相对于全局坐标系x方向的方向余弦</w:t>
      </w:r>
    </w:p>
    <w:p w14:paraId="4966B443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即</w:t>
      </w:r>
      <m:oMath>
        <m:sSub>
          <m:sSubP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,</w:t>
      </w:r>
      <m:oMath>
        <m:sSub>
          <m:sSubP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Y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y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,</w:t>
      </w:r>
      <m:oMath>
        <m:sSub>
          <m:sSubP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x</m:t>
            </m:r>
            <m:ctrlPr>
              <w:rPr>
                <w:rFonts w:hint="eastAsia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=cos(</m:t>
        </m:r>
        <m:sSup>
          <m:sSupP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z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u w:val="none" w:color="auto"/>
                <w:lang w:val="en-US" w:eastAsia="zh-CN" w:bidi="ar"/>
              </w:rPr>
              <m:t>'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kern w:val="0"/>
                <w:sz w:val="24"/>
                <w:szCs w:val="24"/>
                <w:u w:val="none" w:color="auto"/>
                <w:lang w:val="en-US" w:eastAsia="zh-CN" w:bidi="ar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u w:val="none" w:color="auto"/>
            <w:lang w:val="en-US" w:eastAsia="zh-CN" w:bidi="ar"/>
          </w:rPr>
          <m:t>,X)</m:t>
        </m:r>
      </m:oMath>
    </w:p>
    <w:p w14:paraId="028F3C1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drawing>
          <wp:inline distT="0" distB="0" distL="114300" distR="114300">
            <wp:extent cx="2438400" cy="247650"/>
            <wp:effectExtent l="0" t="0" r="0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 xml:space="preserve"> </w:t>
      </w:r>
    </w:p>
    <w:p w14:paraId="030B9C4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方向余弦满足空间归一化恒等式：</w:t>
      </w:r>
    </w:p>
    <w:p w14:paraId="6B7CC9A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drawing>
          <wp:inline distT="0" distB="0" distL="114300" distR="114300">
            <wp:extent cx="965200" cy="24130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 xml:space="preserve"> </w:t>
      </w:r>
    </w:p>
    <w:p w14:paraId="46D87D2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c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. 局部坐标系位移与力列阵</w:t>
      </w:r>
    </w:p>
    <w:p w14:paraId="57C7B70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</w:pPr>
      <m:oMathPara>
        <m:oMath>
          <m:sSup>
            <m:sSupPr>
              <m:ctrlPr>
                <w:rPr>
                  <w:rFonts w:hint="eastAsia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d</m:t>
              </m:r>
              <m:ctrlPr>
                <w:rPr>
                  <w:rFonts w:hint="eastAsia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e</m:t>
              </m:r>
              <m:ctrlPr>
                <w:rPr>
                  <w:rFonts w:hint="eastAsia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eastAsia="宋体" w:cs="Times New Roman"/>
              <w:kern w:val="2"/>
              <w:sz w:val="24"/>
              <w:szCs w:val="24"/>
              <w:u w:val="none" w:color="auto"/>
              <w:lang w:val="en-US" w:eastAsia="zh-CN" w:bidi="ar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1x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1y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1z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2x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2y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2z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ctrlPr>
                <w:rPr>
                  <w:rFonts w:hint="default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e>
          </m:d>
        </m:oMath>
      </m:oMathPara>
    </w:p>
    <w:p w14:paraId="16F76C3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局部坐标系节点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力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 w:color="auto"/>
          <w:lang w:val="en-US" w:eastAsia="zh-CN" w:bidi="ar"/>
        </w:rPr>
        <w:t>列阵：</w:t>
      </w:r>
    </w:p>
    <w:p w14:paraId="3607F43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</w:pPr>
      <m:oMathPara>
        <m:oMath>
          <m:sSup>
            <m:sSupPr>
              <m:ctrlPr>
                <w:rPr>
                  <w:rFonts w:hint="eastAsia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F</m:t>
              </m:r>
              <m:ctrlPr>
                <w:rPr>
                  <w:rFonts w:hint="eastAsia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e</m:t>
              </m:r>
              <m:ctrlPr>
                <w:rPr>
                  <w:rFonts w:hint="eastAsia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eastAsia="宋体" w:cs="Times New Roman"/>
              <w:kern w:val="2"/>
              <w:sz w:val="24"/>
              <w:szCs w:val="24"/>
              <w:u w:val="none" w:color="auto"/>
              <w:lang w:val="en-US" w:eastAsia="zh-CN" w:bidi="ar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1x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1y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1z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2x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2y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2z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kern w:val="2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  <m:t>,</m:t>
              </m:r>
              <m:ctrlPr>
                <w:rPr>
                  <w:rFonts w:hint="default" w:ascii="Cambria Math" w:hAnsi="Cambria Math" w:eastAsia="宋体" w:cs="Times New Roman"/>
                  <w:kern w:val="2"/>
                  <w:sz w:val="24"/>
                  <w:szCs w:val="24"/>
                  <w:u w:val="none" w:color="auto"/>
                  <w:lang w:val="en-US" w:eastAsia="zh-CN" w:bidi="ar"/>
                </w:rPr>
              </m:ctrlPr>
            </m:e>
          </m:d>
        </m:oMath>
      </m:oMathPara>
    </w:p>
    <w:p w14:paraId="1C6D4B51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u w:val="none" w:color="auto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  <w:t>整合平衡方程，得到局部坐标系刚度方程通用形式：</w:t>
      </w:r>
    </w:p>
    <w:p w14:paraId="182694B9">
      <w:pPr>
        <w:keepNext w:val="0"/>
        <w:keepLines w:val="0"/>
        <w:widowControl/>
        <w:suppressLineNumbers w:val="0"/>
        <w:jc w:val="center"/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ascii="Times New Roman" w:hAnsi="Times New Roman" w:eastAsia="宋体" w:cs="Times New Roman"/>
          <w:u w:val="none" w:color="auto"/>
        </w:rPr>
        <w:drawing>
          <wp:inline distT="0" distB="0" distL="114300" distR="114300">
            <wp:extent cx="2503170" cy="1012825"/>
            <wp:effectExtent l="0" t="0" r="1143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25117" r="27537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475D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  <w:t>将局部坐标系位移矩阵转换到全局坐标下：</w:t>
      </w:r>
    </w:p>
    <w:p w14:paraId="1CECFABA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49350" cy="482600"/>
            <wp:effectExtent l="0" t="0" r="635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E030">
      <w:pPr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得到：</w:t>
      </w:r>
    </w:p>
    <w:p w14:paraId="04376666">
      <w:pPr>
        <w:keepNext w:val="0"/>
        <w:keepLines w:val="0"/>
        <w:widowControl/>
        <w:suppressLineNumbers w:val="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3543300" cy="104140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B9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  <w:t>在全局坐标系下：</w:t>
      </w:r>
    </w:p>
    <w:p w14:paraId="3CD7326F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宋体" w:cs="Times New Roman"/>
          <w:u w:val="none" w:color="auto"/>
        </w:rPr>
      </w:pPr>
      <w:r>
        <w:rPr>
          <w:rFonts w:ascii="Times New Roman" w:hAnsi="Times New Roman" w:eastAsia="宋体" w:cs="Times New Roman"/>
          <w:u w:val="none" w:color="auto"/>
        </w:rPr>
        <w:drawing>
          <wp:inline distT="0" distB="0" distL="114300" distR="114300">
            <wp:extent cx="1707515" cy="139827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t="14501" r="68870" b="15013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455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  <w:t>三维空间杆单元，局部坐标系 x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  <w:t>’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  <w:t xml:space="preserve"> 沿杆轴：</w:t>
      </w:r>
    </w:p>
    <w:p w14:paraId="287F5882">
      <w:pPr>
        <w:keepNext w:val="0"/>
        <w:keepLines w:val="0"/>
        <w:widowControl/>
        <w:suppressLineNumbers w:val="0"/>
        <w:jc w:val="center"/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u w:val="none" w:color="auto"/>
          <w:lang w:val="en-US" w:eastAsia="zh-CN" w:bidi="ar"/>
        </w:rPr>
        <w:drawing>
          <wp:inline distT="0" distB="0" distL="114300" distR="114300">
            <wp:extent cx="3619500" cy="2012950"/>
            <wp:effectExtent l="0" t="0" r="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88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自由度顺序：</w:t>
      </w:r>
    </w:p>
    <w:p w14:paraId="7697EE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第1自由度：节点1的 (</w:t>
      </w:r>
      <m:oMath>
        <m:sSubSup>
          <m:sSubSupP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u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1x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e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p>
        </m:sSubSup>
        <m:r>
          <m:rPr>
            <m:sty m:val="p"/>
          </m:rPr>
          <w:rPr>
            <w:rFonts w:hint="default" w:ascii="Times New Roman" w:hAnsi="Times New Roman" w:eastAsia="宋体" w:cs="Times New Roman"/>
            <w:kern w:val="2"/>
            <w:sz w:val="24"/>
            <w:szCs w:val="24"/>
            <w:u w:val="none" w:color="auto"/>
            <w:lang w:val="en-US" w:eastAsia="zh-CN" w:bidi="ar"/>
          </w:rPr>
          <m:t>'</m:t>
        </m:r>
      </m:oMath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)（轴向位移）</w:t>
      </w:r>
    </w:p>
    <w:p w14:paraId="0ACDFF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第2自由度：节点1的 (</w:t>
      </w:r>
      <m:oMath>
        <m:sSubSup>
          <m:sSubSupP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u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1y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e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p>
        </m:sSubSup>
        <m:r>
          <m:rPr>
            <m:sty m:val="p"/>
          </m:rPr>
          <w:rPr>
            <w:rFonts w:hint="default" w:ascii="Times New Roman" w:hAnsi="Times New Roman" w:eastAsia="宋体" w:cs="Times New Roman"/>
            <w:kern w:val="2"/>
            <w:sz w:val="24"/>
            <w:szCs w:val="24"/>
            <w:u w:val="none" w:color="auto"/>
            <w:lang w:val="en-US" w:eastAsia="zh-CN" w:bidi="ar"/>
          </w:rPr>
          <m:t>'</m:t>
        </m:r>
      </m:oMath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)（横向位移）</w:t>
      </w:r>
    </w:p>
    <w:p w14:paraId="711E46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第3自由度：节点1的 (</w:t>
      </w:r>
      <m:oMath>
        <m:sSubSup>
          <m:sSubSupP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u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1z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e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p>
        </m:sSubSup>
      </m:oMath>
      <w:r>
        <w:rPr>
          <w:rFonts w:hint="eastAsia" w:ascii="Times New Roman" w:hAnsi="Times New Roman" w:eastAsia="宋体" w:cs="Times New Roman"/>
          <w:i w:val="0"/>
          <w:kern w:val="2"/>
          <w:sz w:val="24"/>
          <w:szCs w:val="24"/>
          <w:u w:val="none" w:color="auto"/>
          <w:lang w:val="en-US" w:eastAsia="zh-CN" w:bidi="ar"/>
        </w:rPr>
        <w:t>'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)（横向位移）</w:t>
      </w:r>
    </w:p>
    <w:p w14:paraId="5AFF0E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第4自由度：节点2的 (</w:t>
      </w:r>
      <m:oMath>
        <m:sSubSup>
          <m:sSubSupP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u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2x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e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p>
        </m:sSubSup>
      </m:oMath>
      <w:r>
        <w:rPr>
          <w:rFonts w:hint="eastAsia" w:ascii="Times New Roman" w:hAnsi="Times New Roman" w:eastAsia="宋体" w:cs="Times New Roman"/>
          <w:i w:val="0"/>
          <w:kern w:val="2"/>
          <w:sz w:val="24"/>
          <w:szCs w:val="24"/>
          <w:u w:val="none" w:color="auto"/>
          <w:lang w:val="en-US" w:eastAsia="zh-CN" w:bidi="ar"/>
        </w:rPr>
        <w:t>'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)（轴向位移）</w:t>
      </w:r>
    </w:p>
    <w:p w14:paraId="485014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第5自由度：节点2的 (</w:t>
      </w:r>
      <m:oMath>
        <m:sSubSup>
          <m:sSubSupP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u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2y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e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p>
        </m:sSubSup>
      </m:oMath>
      <w:r>
        <w:rPr>
          <w:rFonts w:hint="eastAsia" w:ascii="Times New Roman" w:hAnsi="Times New Roman" w:eastAsia="宋体" w:cs="Times New Roman"/>
          <w:i w:val="0"/>
          <w:kern w:val="2"/>
          <w:sz w:val="24"/>
          <w:szCs w:val="24"/>
          <w:u w:val="none" w:color="auto"/>
          <w:lang w:val="en-US" w:eastAsia="zh-CN" w:bidi="ar"/>
        </w:rPr>
        <w:t>'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)（横向位移）</w:t>
      </w:r>
    </w:p>
    <w:p w14:paraId="3948A4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第6自由度：节点2的 (</w:t>
      </w:r>
      <m:oMath>
        <m:sSubSup>
          <m:sSubSupP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u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2z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  <m:t>e</m:t>
            </m:r>
            <m:ctrlPr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u w:val="none" w:color="auto"/>
                <w:lang w:val="en-US" w:eastAsia="zh-CN" w:bidi="ar"/>
              </w:rPr>
            </m:ctrlPr>
          </m:sup>
        </m:sSubSup>
      </m:oMath>
      <w:r>
        <w:rPr>
          <w:rFonts w:hint="eastAsia" w:ascii="Times New Roman" w:hAnsi="Times New Roman" w:eastAsia="宋体" w:cs="Times New Roman"/>
          <w:i w:val="0"/>
          <w:kern w:val="2"/>
          <w:sz w:val="24"/>
          <w:szCs w:val="24"/>
          <w:u w:val="none" w:color="auto"/>
          <w:lang w:val="en-US" w:eastAsia="zh-CN" w:bidi="ar"/>
        </w:rPr>
        <w:t>'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)（横向位移）</w:t>
      </w:r>
    </w:p>
    <w:p w14:paraId="7C952D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</w:p>
    <w:p w14:paraId="67BDEF19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坐标变换矩阵为：</w:t>
      </w:r>
    </w:p>
    <w:p w14:paraId="327C2D27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20" w:firstLineChars="200"/>
        <w:jc w:val="center"/>
        <w:textAlignment w:val="auto"/>
        <w:outlineLvl w:val="1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4108450" cy="2127250"/>
            <wp:effectExtent l="0" t="0" r="6350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6AB6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default" w:ascii="Times New Roman" w:hAnsi="Times New Roman" w:eastAsia="宋体" w:cs="Times New Roman"/>
          <w:bCs/>
          <w:i w:val="0"/>
          <w:kern w:val="0"/>
          <w:sz w:val="24"/>
          <w:szCs w:val="24"/>
          <w:u w:val="none" w:color="auto"/>
          <w:lang w:val="en-US" w:eastAsia="zh-CN" w:bidi="ar"/>
        </w:rPr>
      </w:pPr>
    </w:p>
    <w:p w14:paraId="7E9046D2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可以得到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全局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坐标下的单元刚度矩阵:</w:t>
      </w:r>
    </w:p>
    <w:p w14:paraId="1BAE3E0C"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484495" cy="1572260"/>
            <wp:effectExtent l="0" t="0" r="1905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40E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单元刚度矩阵的特性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：</w:t>
      </w:r>
    </w:p>
    <w:p w14:paraId="06358CB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1、对称性</w:t>
      </w:r>
    </w:p>
    <w:p w14:paraId="712DFCE3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20" w:firstLineChars="200"/>
        <w:jc w:val="center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ascii="Times New Roman" w:hAnsi="Times New Roman" w:eastAsia="宋体" w:cs="Times New Roman"/>
        </w:rPr>
        <w:object>
          <v:shape id="_x0000_i1025" o:spt="75" type="#_x0000_t75" style="height:25.15pt;width:84.6pt;" o:ole="t" fillcolor="#FFFFFF" filled="f" o:preferrelative="t" stroked="f" coordsize="21600,21600">
            <v:path/>
            <v:fill on="f" color2="#FFFFFF" focussize="0,0"/>
            <v:stroke on="f" color="#000000" color2="#FFFFFF"/>
            <v:imagedata r:id="rId20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9">
            <o:LockedField>false</o:LockedField>
          </o:OLEObject>
        </w:object>
      </w:r>
    </w:p>
    <w:p w14:paraId="2E1EF41F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2、对角元非负性</w:t>
      </w:r>
    </w:p>
    <w:p w14:paraId="6FBE796F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200" w:leftChars="0"/>
        <w:jc w:val="center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ascii="Times New Roman" w:hAnsi="Times New Roman" w:eastAsia="宋体" w:cs="Times New Roman"/>
        </w:rPr>
        <w:object>
          <v:shape id="_x0000_i1026" o:spt="75" type="#_x0000_t75" style="height:30.55pt;width:59.4pt;" o:ole="t" fillcolor="#FFFFFF" filled="f" o:preferrelative="t" stroked="f" coordsize="21600,21600">
            <v:path/>
            <v:fill on="f" color2="#FFFFFF" focussize="0,0"/>
            <v:stroke on="f" color="#000000" color2="#FFFFFF"/>
            <v:imagedata r:id="rId22" grayscale="f" bilevel="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21">
            <o:LockedField>false</o:LockedField>
          </o:OLEObject>
        </w:object>
      </w:r>
    </w:p>
    <w:p w14:paraId="71A8594E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3、奇异性</w:t>
      </w:r>
    </w:p>
    <w:p w14:paraId="3B1DA994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单元自由：即使单元平衡，方程K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vertAlign w:val="superscript"/>
          <w:lang w:val="en-US" w:eastAsia="zh-CN" w:bidi="ar"/>
        </w:rPr>
        <w:t>e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d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vertAlign w:val="superscript"/>
          <w:lang w:val="en-US" w:eastAsia="zh-CN" w:bidi="ar"/>
        </w:rPr>
        <w:t xml:space="preserve"> e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 xml:space="preserve"> = F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vertAlign w:val="superscript"/>
          <w:lang w:val="en-US" w:eastAsia="zh-CN" w:bidi="ar"/>
        </w:rPr>
        <w:t xml:space="preserve"> e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也不存在唯一解（存在刚体位移）</w:t>
      </w:r>
    </w:p>
    <w:p w14:paraId="0026078C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  <w:t>每一行每一列都要满足平衡条件：</w:t>
      </w:r>
    </w:p>
    <w:p w14:paraId="1F8FB0DF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48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none" w:color="auto"/>
          <w:lang w:val="en-US" w:eastAsia="zh-CN" w:bidi="ar"/>
        </w:rPr>
      </w:pPr>
      <m:oMathPara>
        <m:oMath>
          <m:sSubSup>
            <m:sSubSupPr>
              <m:ctrlPr>
                <w:rPr>
                  <w:rFonts w:ascii="Cambria Math" w:hAnsi="Cambria Math" w:eastAsia="宋体" w:cs="Times New Roman"/>
                  <w:bCs/>
                  <w:i/>
                  <w:kern w:val="0"/>
                  <w:sz w:val="24"/>
                  <w:szCs w:val="24"/>
                  <w:u w:val="none" w:color="auto"/>
                  <w:lang w:val="en-US" w:bidi="ar"/>
                </w:rPr>
              </m:ctrlPr>
            </m:sSubSupPr>
            <m:e>
              <m:r>
                <m:rPr/>
                <w:rPr>
                  <w:rFonts w:hint="default" w:ascii="Times New Roman" w:hAnsi="Times New Roman" w:eastAsia="宋体" w:cs="Times New Roman"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  <m:t>K</m:t>
              </m:r>
              <m:ctrlPr>
                <w:rPr>
                  <w:rFonts w:ascii="Cambria Math" w:hAnsi="Cambria Math" w:eastAsia="宋体" w:cs="Times New Roman"/>
                  <w:bCs/>
                  <w:i/>
                  <w:kern w:val="0"/>
                  <w:sz w:val="24"/>
                  <w:szCs w:val="24"/>
                  <w:u w:val="none" w:color="auto"/>
                  <w:lang w:val="en-US" w:bidi="ar"/>
                </w:rPr>
              </m:ctrlPr>
            </m:e>
            <m:sub>
              <m:r>
                <m:rPr/>
                <w:rPr>
                  <w:rFonts w:hint="default" w:ascii="Times New Roman" w:hAnsi="Times New Roman" w:eastAsia="宋体" w:cs="Times New Roman"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  <m:t>i</m:t>
              </m:r>
              <m:ctrlPr>
                <w:rPr>
                  <w:rFonts w:ascii="Cambria Math" w:hAnsi="Cambria Math" w:eastAsia="宋体" w:cs="Times New Roman"/>
                  <w:bCs/>
                  <w:i/>
                  <w:kern w:val="0"/>
                  <w:sz w:val="24"/>
                  <w:szCs w:val="24"/>
                  <w:u w:val="none" w:color="auto"/>
                  <w:lang w:val="en-US" w:bidi="ar"/>
                </w:rPr>
              </m:ctrlPr>
            </m:sub>
            <m:sup>
              <m:r>
                <m:rPr/>
                <w:rPr>
                  <w:rFonts w:hint="default" w:ascii="Times New Roman" w:hAnsi="Times New Roman" w:eastAsia="宋体" w:cs="Times New Roman"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  <m:t>e</m:t>
              </m:r>
              <m:ctrlPr>
                <w:rPr>
                  <w:rFonts w:ascii="Cambria Math" w:hAnsi="Cambria Math" w:eastAsia="宋体" w:cs="Times New Roman"/>
                  <w:bCs/>
                  <w:i/>
                  <w:kern w:val="0"/>
                  <w:sz w:val="24"/>
                  <w:szCs w:val="24"/>
                  <w:u w:val="none" w:color="auto"/>
                  <w:lang w:val="en-US" w:bidi="ar"/>
                </w:rPr>
              </m:ctrlPr>
            </m:sup>
          </m:sSubSup>
          <m:r>
            <m:rPr/>
            <w:rPr>
              <w:rFonts w:hint="default" w:ascii="Times New Roman" w:hAnsi="Times New Roman" w:eastAsia="宋体" w:cs="Times New Roman"/>
              <w:kern w:val="0"/>
              <w:sz w:val="24"/>
              <w:szCs w:val="24"/>
              <w:u w:val="none" w:color="auto"/>
              <w:lang w:val="en-US" w:eastAsia="zh-CN" w:bidi="ar"/>
            </w:rPr>
            <m:t>=</m:t>
          </m:r>
          <m:nary>
            <m:naryPr>
              <m:chr m:val="∑"/>
              <m:limLoc m:val="undOvr"/>
              <m:ctrlPr>
                <m:rPr/>
                <w:rPr>
                  <w:rFonts w:hint="default" w:ascii="Cambria Math" w:hAnsi="Cambria Math" w:eastAsia="宋体" w:cs="Times New Roman"/>
                  <w:bCs/>
                  <w:i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</m:ctrlPr>
            </m:naryPr>
            <m:sub>
              <m:r>
                <m:rPr/>
                <w:rPr>
                  <w:rFonts w:hint="default" w:ascii="Times New Roman" w:hAnsi="Times New Roman" w:eastAsia="宋体" w:cs="Times New Roman"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  <m:t>j=1</m:t>
              </m:r>
              <m:ctrlPr>
                <m:rPr/>
                <w:rPr>
                  <w:rFonts w:hint="default" w:ascii="Cambria Math" w:hAnsi="Cambria Math" w:eastAsia="宋体" w:cs="Times New Roman"/>
                  <w:bCs/>
                  <w:i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</m:ctrlPr>
            </m:sub>
            <m:sup>
              <m:r>
                <m:rPr/>
                <w:rPr>
                  <w:rFonts w:hint="default" w:ascii="Times New Roman" w:hAnsi="Times New Roman" w:eastAsia="宋体" w:cs="Times New Roman"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  <m:t>6</m:t>
              </m:r>
              <m:ctrlPr>
                <m:rPr/>
                <w:rPr>
                  <w:rFonts w:hint="default" w:ascii="Cambria Math" w:hAnsi="Cambria Math" w:eastAsia="宋体" w:cs="Times New Roman"/>
                  <w:bCs/>
                  <w:i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</m:ctrlPr>
            </m:sup>
            <m:e>
              <m:sSubSup>
                <m:sSubSupPr>
                  <m:ctrlPr>
                    <m:rPr/>
                    <w:rPr>
                      <w:rFonts w:hint="default" w:ascii="Cambria Math" w:hAnsi="Cambria Math" w:eastAsia="宋体" w:cs="Times New Roman"/>
                      <w:bCs/>
                      <w:i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SubSupPr>
                <m:e>
                  <m:r>
                    <m:rPr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  <m:t>K</m:t>
                  </m:r>
                  <m:ctrlPr>
                    <m:rPr/>
                    <w:rPr>
                      <w:rFonts w:hint="default" w:ascii="Cambria Math" w:hAnsi="Cambria Math" w:eastAsia="宋体" w:cs="Times New Roman"/>
                      <w:bCs/>
                      <w:i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  <m:t>ij</m:t>
                  </m:r>
                  <m:ctrlPr>
                    <m:rPr/>
                    <w:rPr>
                      <w:rFonts w:hint="default" w:ascii="Cambria Math" w:hAnsi="Cambria Math" w:eastAsia="宋体" w:cs="Times New Roman"/>
                      <w:bCs/>
                      <w:i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  <m:t>e</m:t>
                  </m:r>
                  <m:ctrlPr>
                    <m:rPr/>
                    <w:rPr>
                      <w:rFonts w:hint="default" w:ascii="Cambria Math" w:hAnsi="Cambria Math" w:eastAsia="宋体" w:cs="Times New Roman"/>
                      <w:bCs/>
                      <w:i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</m:sSubSup>
              <m:r>
                <m:rPr/>
                <w:rPr>
                  <w:rFonts w:hint="default" w:ascii="Times New Roman" w:hAnsi="Times New Roman" w:eastAsia="宋体" w:cs="Times New Roman"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Times New Roman"/>
                      <w:bCs/>
                      <w:i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naryPr>
                <m:sub>
                  <m:r>
                    <m:rPr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  <m:t>j=1</m:t>
                  </m:r>
                  <m:ctrlPr>
                    <w:rPr>
                      <w:rFonts w:hint="default" w:ascii="Cambria Math" w:hAnsi="Cambria Math" w:eastAsia="宋体" w:cs="Times New Roman"/>
                      <w:bCs/>
                      <w:i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b>
                <m:sup>
                  <m:r>
                    <m:rPr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  <m:t>6</m:t>
                  </m:r>
                  <m:ctrlPr>
                    <w:rPr>
                      <w:rFonts w:hint="default" w:ascii="Cambria Math" w:hAnsi="Cambria Math" w:eastAsia="宋体" w:cs="Times New Roman"/>
                      <w:bCs/>
                      <w:i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 w:eastAsia="宋体" w:cs="Times New Roman"/>
                          <w:bCs/>
                          <w:i/>
                          <w:kern w:val="0"/>
                          <w:sz w:val="24"/>
                          <w:szCs w:val="24"/>
                          <w:u w:val="none" w:color="auto"/>
                          <w:lang w:val="en-US" w:eastAsia="zh-CN" w:bidi="ar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Times New Roman" w:hAnsi="Times New Roman" w:eastAsia="宋体" w:cs="Times New Roman"/>
                          <w:kern w:val="0"/>
                          <w:sz w:val="24"/>
                          <w:szCs w:val="24"/>
                          <w:u w:val="none" w:color="auto"/>
                          <w:lang w:val="en-US" w:eastAsia="zh-CN" w:bidi="ar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Times New Roman"/>
                          <w:bCs/>
                          <w:i/>
                          <w:kern w:val="0"/>
                          <w:sz w:val="24"/>
                          <w:szCs w:val="24"/>
                          <w:u w:val="none" w:color="auto"/>
                          <w:lang w:val="en-US" w:eastAsia="zh-CN" w:bidi="ar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Times New Roman" w:hAnsi="Times New Roman" w:eastAsia="宋体" w:cs="Times New Roman"/>
                          <w:kern w:val="0"/>
                          <w:sz w:val="24"/>
                          <w:szCs w:val="24"/>
                          <w:u w:val="none" w:color="auto"/>
                          <w:lang w:val="en-US" w:eastAsia="zh-CN" w:bidi="ar"/>
                        </w:rPr>
                        <m:t>ji</m:t>
                      </m:r>
                      <m:ctrlPr>
                        <w:rPr>
                          <w:rFonts w:hint="default" w:ascii="Cambria Math" w:hAnsi="Cambria Math" w:eastAsia="宋体" w:cs="Times New Roman"/>
                          <w:bCs/>
                          <w:i/>
                          <w:kern w:val="0"/>
                          <w:sz w:val="24"/>
                          <w:szCs w:val="24"/>
                          <w:u w:val="none" w:color="auto"/>
                          <w:lang w:val="en-US" w:eastAsia="zh-CN" w:bidi="ar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Times New Roman" w:hAnsi="Times New Roman" w:eastAsia="宋体" w:cs="Times New Roman"/>
                          <w:kern w:val="0"/>
                          <w:sz w:val="24"/>
                          <w:szCs w:val="24"/>
                          <w:u w:val="none" w:color="auto"/>
                          <w:lang w:val="en-US" w:eastAsia="zh-CN" w:bidi="ar"/>
                        </w:rPr>
                        <m:t>e</m:t>
                      </m:r>
                      <m:ctrlPr>
                        <w:rPr>
                          <w:rFonts w:hint="default" w:ascii="Cambria Math" w:hAnsi="Cambria Math" w:eastAsia="宋体" w:cs="Times New Roman"/>
                          <w:bCs/>
                          <w:i/>
                          <w:kern w:val="0"/>
                          <w:sz w:val="24"/>
                          <w:szCs w:val="24"/>
                          <w:u w:val="none" w:color="auto"/>
                          <w:lang w:val="en-US" w:eastAsia="zh-CN" w:bidi="ar"/>
                        </w:rPr>
                      </m:ctrlPr>
                    </m:sup>
                  </m:sSubSup>
                  <m:r>
                    <m:rPr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  <m:t>=0</m:t>
                  </m:r>
                  <m:ctrlPr>
                    <w:rPr>
                      <w:rFonts w:hint="default" w:ascii="Cambria Math" w:hAnsi="Cambria Math" w:eastAsia="宋体" w:cs="Times New Roman"/>
                      <w:bCs/>
                      <w:i/>
                      <w:kern w:val="0"/>
                      <w:sz w:val="24"/>
                      <w:szCs w:val="24"/>
                      <w:u w:val="none" w:color="auto"/>
                      <w:lang w:val="en-US" w:eastAsia="zh-CN" w:bidi="ar"/>
                    </w:rPr>
                  </m:ctrlPr>
                </m:e>
              </m:nary>
              <m:ctrlPr>
                <m:rPr/>
                <w:rPr>
                  <w:rFonts w:hint="default" w:ascii="Cambria Math" w:hAnsi="Cambria Math" w:eastAsia="宋体" w:cs="Times New Roman"/>
                  <w:bCs/>
                  <w:i/>
                  <w:kern w:val="0"/>
                  <w:sz w:val="24"/>
                  <w:szCs w:val="24"/>
                  <w:u w:val="none" w:color="auto"/>
                  <w:lang w:val="en-US" w:eastAsia="zh-CN" w:bidi="ar"/>
                </w:rPr>
              </m:ctrlPr>
            </m:e>
          </m:nary>
        </m:oMath>
      </m:oMathPara>
    </w:p>
    <w:p w14:paraId="44A09F2E">
      <w:pPr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 w:firstLine="560" w:firstLine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8"/>
          <w:szCs w:val="28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8"/>
          <w:szCs w:val="28"/>
          <w:u w:val="none" w:color="auto"/>
          <w:lang w:val="en-US" w:eastAsia="zh-CN" w:bidi="ar"/>
        </w:rPr>
        <w:t>代码实现</w:t>
      </w:r>
    </w:p>
    <w:p w14:paraId="3EEC2DB2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kern w:val="0"/>
          <w:sz w:val="28"/>
          <w:szCs w:val="28"/>
          <w:u w:val="none" w:color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kern w:val="0"/>
          <w:sz w:val="28"/>
          <w:szCs w:val="28"/>
          <w:u w:val="none" w:color="auto"/>
          <w:lang w:val="en-US" w:eastAsia="zh-CN" w:bidi="ar"/>
        </w:rPr>
        <w:t>代码如下：</w:t>
      </w:r>
    </w:p>
    <w:p w14:paraId="110AFFD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import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numpy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as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</w:p>
    <w:p w14:paraId="2C8FF39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def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truss3d_element_stiffness(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A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):</w:t>
      </w:r>
    </w:p>
    <w:p w14:paraId="0815F29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>"""</w:t>
      </w:r>
    </w:p>
    <w:p w14:paraId="33B1D57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计算三维杆单元的单元刚度矩阵</w:t>
      </w:r>
    </w:p>
    <w:p w14:paraId="4FC13EB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x1, x2: 变形前节点坐标 [x, y, z]</w:t>
      </w:r>
    </w:p>
    <w:p w14:paraId="13C5526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E: 弹性模量</w:t>
      </w:r>
    </w:p>
    <w:p w14:paraId="0F1986A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A: 截面积</w:t>
      </w:r>
    </w:p>
    <w:p w14:paraId="7CC848C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返回: Ke, L, direction_cosines</w:t>
      </w:r>
    </w:p>
    <w:p w14:paraId="509568E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"""</w:t>
      </w:r>
    </w:p>
    <w:p w14:paraId="542FC46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delta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) -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1B620A5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linalg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.norm(delta) </w:t>
      </w:r>
    </w:p>
    <w:p w14:paraId="7CED88A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if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&lt; 1e-12:</w:t>
      </w:r>
    </w:p>
    <w:p w14:paraId="11381C1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raise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ValueError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"错误：两个节点重合，单元退化！"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7290632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</w:p>
    <w:p w14:paraId="1533862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方向余弦</w:t>
      </w:r>
    </w:p>
    <w:p w14:paraId="15297BA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cx, cy, cz = delta /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</w:t>
      </w:r>
    </w:p>
    <w:p w14:paraId="3A81341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刚度矩阵系数</w:t>
      </w:r>
    </w:p>
    <w:p w14:paraId="00EDB18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k =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A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/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</w:t>
      </w:r>
    </w:p>
    <w:p w14:paraId="76CBD16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构建 6x6 刚度矩阵</w:t>
      </w:r>
    </w:p>
    <w:p w14:paraId="07CF315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Ke = k *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.array([</w:t>
      </w:r>
    </w:p>
    <w:p w14:paraId="69E47D9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[ cx*cx,  cx*cy,  cx*cz, -cx*cx, -cx*cy, -cx*cz],</w:t>
      </w:r>
    </w:p>
    <w:p w14:paraId="0107CE1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[ cx*cy,  cy*cy,  cy*cz, -cx*cy, -cy*cy, -cy*cz],</w:t>
      </w:r>
    </w:p>
    <w:p w14:paraId="724ED86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[ cx*cz,  cy*cz,  cz*cz, -cx*cz, -cy*cz, -cz*cz],</w:t>
      </w:r>
    </w:p>
    <w:p w14:paraId="3017DC6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[-cx*cx, -cx*cy, -cx*cz,  cx*cx,  cx*cy,  cx*cz],</w:t>
      </w:r>
    </w:p>
    <w:p w14:paraId="0E1C6BD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[-cx*cy, -cy*cy, -cy*cz,  cx*cy,  cy*cy,  cy*cz],</w:t>
      </w:r>
    </w:p>
    <w:p w14:paraId="339D938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[-cx*cz, -cy*cz, -cz*cz,  cx*cz,  cy*cz,  cz*cz]</w:t>
      </w:r>
    </w:p>
    <w:p w14:paraId="3FD6B0D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])</w:t>
      </w:r>
    </w:p>
    <w:p w14:paraId="21CA606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return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Ke,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, (cx, cy, cz)</w:t>
      </w:r>
    </w:p>
    <w:p w14:paraId="3DC4610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def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compute_displacement(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x1_prime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x2_prime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):</w:t>
      </w:r>
    </w:p>
    <w:p w14:paraId="299656B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>"""</w:t>
      </w:r>
    </w:p>
    <w:p w14:paraId="036BAF2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由变形前后坐标计算节点位移</w:t>
      </w:r>
    </w:p>
    <w:p w14:paraId="5E5359B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x1, x2: 变形前坐标</w:t>
      </w:r>
    </w:p>
    <w:p w14:paraId="0BE333D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x1_prime, x2_prime: 变形后坐标</w:t>
      </w:r>
    </w:p>
    <w:p w14:paraId="4B89DBD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返回: de = [u1, v1, w1, u2, v2, w2]</w:t>
      </w:r>
    </w:p>
    <w:p w14:paraId="5FC86D9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"""</w:t>
      </w:r>
    </w:p>
    <w:p w14:paraId="472EA20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de1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x1_prime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) -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052D417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de2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x2_prime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) -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60C980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de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.concatenate([de1, de2])</w:t>
      </w:r>
    </w:p>
    <w:p w14:paraId="517D318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return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de</w:t>
      </w:r>
    </w:p>
    <w:p w14:paraId="7C0E432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</w:p>
    <w:p w14:paraId="6E36D39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</w:p>
    <w:p w14:paraId="2ECE4CA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def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compute_stress_force_from_coords(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x1_prime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x2_prime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A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):</w:t>
      </w:r>
    </w:p>
    <w:p w14:paraId="13F8C6A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>"""</w:t>
      </w:r>
    </w:p>
    <w:p w14:paraId="48785DF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基于变形前后坐标直接计算应变、应力、轴力</w:t>
      </w:r>
    </w:p>
    <w:p w14:paraId="7D71697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(避免先计算位移再应变，更直接)</w:t>
      </w:r>
    </w:p>
    <w:p w14:paraId="7AC76E4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"""</w:t>
      </w:r>
    </w:p>
    <w:p w14:paraId="3BCBDC3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变形前长度和方向</w:t>
      </w:r>
    </w:p>
    <w:p w14:paraId="5A906BE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delta_orig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) -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67A716A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linalg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.norm(delta_orig)</w:t>
      </w:r>
    </w:p>
    <w:p w14:paraId="57BBF79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if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&lt; 1e-12:</w:t>
      </w:r>
    </w:p>
    <w:p w14:paraId="4DA6CC6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raise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ValueError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"错误：变形前两个节点重合！"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0292804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cx, cy, cz = delta_orig /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</w:t>
      </w:r>
    </w:p>
    <w:p w14:paraId="37D1B9A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变形后长度</w:t>
      </w:r>
    </w:p>
    <w:p w14:paraId="3DEFA96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delta_def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x2_prime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) -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.array(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x1_prime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D6BE1A7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L_def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linalg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.norm(delta_def)</w:t>
      </w:r>
    </w:p>
    <w:p w14:paraId="0FBA66D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工程应变 (Green-Lagrange 简化为小变形)</w:t>
      </w:r>
    </w:p>
    <w:p w14:paraId="38D6A1E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epsilon = 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L_def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-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) /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</w:t>
      </w:r>
    </w:p>
    <w:p w14:paraId="710CA22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sigma =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epsilon</w:t>
      </w:r>
    </w:p>
    <w:p w14:paraId="5FEEDF2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N = sigma *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A</w:t>
      </w:r>
    </w:p>
    <w:p w14:paraId="2BB0ADB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return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epsilon, sigma, N,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L_def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, (cx, cy, cz)</w:t>
      </w:r>
    </w:p>
    <w:p w14:paraId="7E25A03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def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check_stiffness_matrix(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Ke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):</w:t>
      </w:r>
    </w:p>
    <w:p w14:paraId="437E0F3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>"""</w:t>
      </w:r>
    </w:p>
    <w:p w14:paraId="4D11BB8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901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检查刚度矩阵的性质</w:t>
      </w:r>
    </w:p>
    <w:p w14:paraId="4782D3C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9010"/>
          <w:sz w:val="19"/>
          <w:szCs w:val="24"/>
        </w:rPr>
        <w:t xml:space="preserve">    """</w:t>
      </w:r>
    </w:p>
    <w:p w14:paraId="41876FB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 = {}</w:t>
      </w:r>
    </w:p>
    <w:p w14:paraId="124F742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1. 对称性</w:t>
      </w:r>
    </w:p>
    <w:p w14:paraId="1EEC70B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'对称性'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]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.allclose(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Ke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Ke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.T, atol=1e-10)</w:t>
      </w:r>
    </w:p>
    <w:p w14:paraId="1FC229D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</w:p>
    <w:p w14:paraId="488BBE1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2. 对角元素非负性</w:t>
      </w:r>
    </w:p>
    <w:p w14:paraId="5AAB380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diag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.diag(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Ke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0486B80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'对角元素非负'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]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.all(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diag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&gt;= -1e-10)</w:t>
      </w:r>
    </w:p>
    <w:p w14:paraId="49EDBED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'对角元素值'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] =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diag</w:t>
      </w:r>
    </w:p>
    <w:p w14:paraId="05EE0B1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3. 特征值</w:t>
      </w:r>
    </w:p>
    <w:p w14:paraId="5C4DF91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eigvals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linalg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.eigvalsh(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Ke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2459AF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'特征值'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] =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eigvals</w:t>
      </w:r>
    </w:p>
    <w:p w14:paraId="47DE561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'零特征值个数'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]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.sum(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.abs(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eigvals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 &lt; 1e-10)</w:t>
      </w:r>
    </w:p>
    <w:p w14:paraId="7F95D91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'最小特征值'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]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.min(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eigvals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6DDA900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4. 行列式</w:t>
      </w:r>
    </w:p>
    <w:p w14:paraId="586B2F1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det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linalg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.det(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Ke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A3A181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'行列式'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] =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det</w:t>
      </w:r>
    </w:p>
    <w:p w14:paraId="241C52F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'是否奇异'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]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.abs(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det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 &lt; 1e-10</w:t>
      </w:r>
    </w:p>
    <w:p w14:paraId="72EED91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5. 秩</w:t>
      </w:r>
    </w:p>
    <w:p w14:paraId="70868A5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rank =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linalg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.matrix_rank(</w:t>
      </w:r>
      <w:r>
        <w:rPr>
          <w:rFonts w:hint="eastAsia" w:ascii="Times New Roman" w:hAnsi="Times New Roman" w:eastAsia="宋体" w:cs="Times New Roman"/>
          <w:color w:val="808080"/>
          <w:sz w:val="19"/>
          <w:szCs w:val="24"/>
        </w:rPr>
        <w:t>Ke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, tol=1e-10)</w:t>
      </w:r>
    </w:p>
    <w:p w14:paraId="323CBEA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'秩'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] = rank</w:t>
      </w:r>
    </w:p>
    <w:p w14:paraId="596CB45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checks[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'秩亏损'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] = 6 - rank</w:t>
      </w:r>
    </w:p>
    <w:p w14:paraId="5D30193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return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checks</w:t>
      </w:r>
    </w:p>
    <w:p w14:paraId="4A17FC9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===================== 主程序 =====================</w:t>
      </w:r>
    </w:p>
    <w:p w14:paraId="1B6A984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if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__name__ == 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"__main__"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:</w:t>
      </w:r>
    </w:p>
    <w:p w14:paraId="4F18AED7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"="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80)</w:t>
      </w:r>
    </w:p>
    <w:p w14:paraId="4A1EE14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"三维杆单元计算程序 (基于变形前后坐标)"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03C6BB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"="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80)</w:t>
      </w:r>
    </w:p>
    <w:p w14:paraId="126B625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输入变形前坐标 ==========</w:t>
      </w:r>
    </w:p>
    <w:p w14:paraId="4479AF9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"\n【1. 输入变形前节点坐标】"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30E91D4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coords_orig =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list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map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float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, input(</w:t>
      </w:r>
    </w:p>
    <w:p w14:paraId="5F5A5CE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"变形前坐标 [x1, y1, z1, x2, y2, z2] 用空格分隔: 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).split()))</w:t>
      </w:r>
    </w:p>
    <w:p w14:paraId="2A1C79A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</w:p>
    <w:p w14:paraId="102FA45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if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len(coords_orig) != 6:</w:t>
      </w:r>
    </w:p>
    <w:p w14:paraId="6D82B54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raise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ValueError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"需要输入6个坐标值 (x1,y1,z1,x2,y2,z2)！"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D2D7B1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x1 = coords_orig[0:3]</w:t>
      </w:r>
    </w:p>
    <w:p w14:paraId="242F7BD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x2 = coords_orig[3:6]</w:t>
      </w:r>
    </w:p>
    <w:p w14:paraId="059339C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输入变形后坐标 ==========</w:t>
      </w:r>
    </w:p>
    <w:p w14:paraId="185E7FC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"\n【2. 输入变形后节点坐标】"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0D5387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coords_def =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list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map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float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, input(</w:t>
      </w:r>
    </w:p>
    <w:p w14:paraId="468CB7B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"变形后坐标 [x1', y1', z1', x2', y2', z2'] 用空格分隔: 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).split()))</w:t>
      </w:r>
    </w:p>
    <w:p w14:paraId="0B1FCCC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if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len(coords_def) != 6:</w:t>
      </w:r>
    </w:p>
    <w:p w14:paraId="479E5B8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raise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ValueError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"需要输入6个坐标值 (x1',y1',z1',x2',y2',z2')！"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5B555E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x1_prime = coords_def[0:3]</w:t>
      </w:r>
    </w:p>
    <w:p w14:paraId="33A57FF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x2_prime = coords_def[3:6]</w:t>
      </w:r>
    </w:p>
    <w:p w14:paraId="248F0E9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输入材料参数 ==========</w:t>
      </w:r>
    </w:p>
    <w:p w14:paraId="3DE18F4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"\n【3. 输入材料与截面参数】"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7169B14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E =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float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(input(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"弹性模量 E (Pa): 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))</w:t>
      </w:r>
    </w:p>
    <w:p w14:paraId="29E5E48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A =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float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(input(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"截面积 A (m^2): 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))</w:t>
      </w:r>
    </w:p>
    <w:p w14:paraId="4D966CA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计算节点位移 ==========</w:t>
      </w:r>
    </w:p>
    <w:p w14:paraId="2613239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de = compute_displacement(x1, x2, x1_prime, x2_prime)</w:t>
      </w:r>
    </w:p>
    <w:p w14:paraId="0C2E52D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"\n"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+ 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"="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80)</w:t>
      </w:r>
    </w:p>
    <w:p w14:paraId="7E90CF1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"计算结果"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69047B3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"="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80)</w:t>
      </w:r>
    </w:p>
    <w:p w14:paraId="2D43CB4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输出位移 ==========</w:t>
      </w:r>
    </w:p>
    <w:p w14:paraId="15A58DD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f"\n【节点位移】"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09E2D6F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节点1位移: u1={de[0]:.6e} m, v1={de[1]:.6e} m, w1={de[2]:.6e} m"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16FC2F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节点2位移: u2={de[3]:.6e} m, v2={de[4]:.6e} m, w2={de[5]:.6e} m"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0631B70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位移列阵 de = {de}"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66AC11A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</w:p>
    <w:p w14:paraId="4293C33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计算刚度矩阵 ==========</w:t>
      </w:r>
    </w:p>
    <w:p w14:paraId="05DAAAD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try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:</w:t>
      </w:r>
    </w:p>
    <w:p w14:paraId="4BE7596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Ke,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, (cx, cy, cz) = truss3d_element_stiffness(x1, x2, E, A)</w:t>
      </w:r>
    </w:p>
    <w:p w14:paraId="0774277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except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ValueError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as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e:</w:t>
      </w:r>
    </w:p>
    <w:p w14:paraId="60C09488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f"\n错误: {e}"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791B063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exit(1)</w:t>
      </w:r>
    </w:p>
    <w:p w14:paraId="3871D67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输出几何信息</w:t>
      </w:r>
    </w:p>
    <w:p w14:paraId="2D29BB7F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f"\n【单元几何 (变形前)】"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12DBE21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单元长度 L = {L_orig:.6f} m"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5647A79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方向余弦 (cx, cy, cz) = ({cx:.6f}, {cy:.6f}, {cz:.6f})"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32DED2A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输出刚度矩阵</w:t>
      </w:r>
    </w:p>
    <w:p w14:paraId="0E49657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f"\n【单元刚度矩阵 Ke (6x6)】"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790F89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6F008A"/>
          <w:sz w:val="19"/>
          <w:szCs w:val="24"/>
        </w:rPr>
        <w:t>np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.set_printoptions(precision=4, suppress=</w:t>
      </w:r>
      <w:r>
        <w:rPr>
          <w:rFonts w:hint="eastAsia" w:ascii="Times New Roman" w:hAnsi="Times New Roman" w:eastAsia="宋体" w:cs="Times New Roman"/>
          <w:color w:val="0000FF"/>
          <w:sz w:val="19"/>
          <w:szCs w:val="24"/>
        </w:rPr>
        <w:t>True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, linewidth=100)</w:t>
      </w:r>
    </w:p>
    <w:p w14:paraId="17FDC37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print(Ke)</w:t>
      </w:r>
    </w:p>
    <w:p w14:paraId="52E4390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检查刚度矩阵性质 ==========</w:t>
      </w:r>
    </w:p>
    <w:p w14:paraId="7BFDEDE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f"\n【刚度矩阵性质检查】"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7912871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checks = check_stiffness_matrix(Ke)</w:t>
      </w:r>
    </w:p>
    <w:p w14:paraId="2BACE26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对称性: {'✓ 通过' if checks['对称性'] else '✗ 不通过'}"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3616688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对角元素: {'✓ 全部非负' if checks['对角元素非负'] else '✗ 存在负值'}"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581447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  对角元素值: {checks['对角元素值']}"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5DF6C18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特征值: {checks['特征值']}"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920954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最小特征值: {checks['最小特征值']:.4e}"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6039FC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零特征值个数: {checks['零特征值个数']}"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02B42B2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矩阵秩: {checks['秩']} (完整秩应为6)"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169BBF77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秩亏损: {checks['秩亏损']}"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7A845A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行列式: {checks['行列式']:.4e}"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70A7038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是否奇异: {'是 (存在刚体位移模式)' if checks['是否奇异'] else '否'}"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643E657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计算应力应变 (方法1: 通过位移) ==========</w:t>
      </w:r>
    </w:p>
    <w:p w14:paraId="68AAE7B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f"\n【内力与变形 (方法1: 基于位移)】"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318591D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计算应变 (通过位移)</w:t>
      </w:r>
    </w:p>
    <w:p w14:paraId="1DE5754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delta_L_displacement = (de[3] - de[0]) * cx + (de[4] - de[1]) * cy + (de[5] - de[2]) * cz</w:t>
      </w:r>
    </w:p>
    <w:p w14:paraId="03AB1796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epsilon_displacement = delta_L_displacement /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</w:t>
      </w:r>
    </w:p>
    <w:p w14:paraId="45E84EF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sigma_displacement = E * epsilon_displacement</w:t>
      </w:r>
    </w:p>
    <w:p w14:paraId="0030B13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N_displacement = sigma_displacement * A</w:t>
      </w:r>
    </w:p>
    <w:p w14:paraId="15B34EC7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</w:p>
    <w:p w14:paraId="790B5C5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轴向应变 ε = {epsilon_displacement:.6e}"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6721EB7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轴向应力 σ = {sigma_displacement/1e6:.4f} MPa"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16F5BDD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轴力 N = {N_displacement:.2f} N"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00908625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计算应力应变 (方法2: 直接通过变形前后长度) ==========</w:t>
      </w:r>
    </w:p>
    <w:p w14:paraId="7542A63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f"\n【内力与变形 (方法2: 基于变形前后长度)】"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330FD87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epsilon_direct, sigma_direct, N_direct,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L_orig2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color w:val="2B91AF"/>
          <w:sz w:val="19"/>
          <w:szCs w:val="24"/>
        </w:rPr>
        <w:t>L_def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, dir_cos = \</w:t>
      </w:r>
    </w:p>
    <w:p w14:paraId="1B9ECE6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compute_stress_force_from_coords(x1, x2, x1_prime, x2_prime, E, A)</w:t>
      </w:r>
    </w:p>
    <w:p w14:paraId="5E3C02D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</w:p>
    <w:p w14:paraId="45A1E33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变形前长度 L0 = {L_orig2:.6f} m"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2CEA25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变形后长度 L = {L_def:.6f} m"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322438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轴向应变 ε = {epsilon_direct:.6e}"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46C03567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轴向应力 σ = {sigma_direct/1e6:.4f} MPa"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DA48E3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  轴力 N = {N_direct:.2f} N"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582FB09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平衡验证 ==========</w:t>
      </w:r>
    </w:p>
    <w:p w14:paraId="3EB9E6D1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Fe = Ke @ de</w:t>
      </w:r>
    </w:p>
    <w:p w14:paraId="41663CD7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f"\n【平衡验证】 Fe = Ke * de = {Fe}"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56DD5080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</w:p>
    <w:p w14:paraId="49108F53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color w:val="008000"/>
          <w:sz w:val="19"/>
          <w:szCs w:val="24"/>
        </w:rPr>
        <w:t># ========== 输出汇总 ==========</w:t>
      </w:r>
    </w:p>
    <w:p w14:paraId="0D10B73A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"\n"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+ 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"="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80)</w:t>
      </w:r>
    </w:p>
    <w:p w14:paraId="7274881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"输入数据汇总"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78D6B4D2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"="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80)</w:t>
      </w:r>
    </w:p>
    <w:p w14:paraId="44B32979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f"变形前节点1: ({x1[0]}, {x1[1]}, {x1[2]})"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10EB49CE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f"变形前节点2: ({x2[0]}, {x2[1]}, {x2[2]})"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10361ECB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f"变形后节点1: ({x1_prime[0]}, {x1_prime[1]}, {x1_prime[2]})"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19494BC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f"变形后节点2: ({x2_prime[0]}, {x2_prime[1]}, {x2_prime[2]})"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534BF534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f"弹性模量 E = {E/1e9:.2f} GPa"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0D28B0ED">
      <w:pPr>
        <w:spacing w:beforeLines="0" w:afterLines="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   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f"截面积 A = {A:.4e} m²"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)</w:t>
      </w:r>
    </w:p>
    <w:p w14:paraId="20858CEB">
      <w:pPr>
        <w:spacing w:beforeLines="0" w:afterLines="0"/>
        <w:ind w:firstLine="760" w:firstLineChars="400"/>
        <w:jc w:val="left"/>
        <w:rPr>
          <w:rFonts w:hint="eastAsia" w:ascii="Times New Roman" w:hAnsi="Times New Roman" w:eastAsia="宋体" w:cs="Times New Roman"/>
          <w:color w:val="000000"/>
          <w:sz w:val="19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>print(</w:t>
      </w:r>
      <w:r>
        <w:rPr>
          <w:rFonts w:hint="eastAsia" w:ascii="Times New Roman" w:hAnsi="Times New Roman" w:eastAsia="宋体" w:cs="Times New Roman"/>
          <w:color w:val="A31515"/>
          <w:sz w:val="19"/>
          <w:szCs w:val="24"/>
        </w:rPr>
        <w:t>"="</w:t>
      </w:r>
      <w:r>
        <w:rPr>
          <w:rFonts w:hint="eastAsia" w:ascii="Times New Roman" w:hAnsi="Times New Roman" w:eastAsia="宋体" w:cs="Times New Roman"/>
          <w:color w:val="000000"/>
          <w:sz w:val="19"/>
          <w:szCs w:val="24"/>
        </w:rPr>
        <w:t xml:space="preserve"> * 80)</w:t>
      </w:r>
    </w:p>
    <w:p w14:paraId="740C0832">
      <w:pPr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leftChars="0" w:firstLine="0" w:firstLineChars="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计算结果</w:t>
      </w:r>
    </w:p>
    <w:p w14:paraId="00FBD93A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输入数据汇总</w:t>
      </w:r>
    </w:p>
    <w:p w14:paraId="707932D8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变形前节点1: (0.0, 0.0, 0.0)</w:t>
      </w:r>
    </w:p>
    <w:p w14:paraId="0197B25D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变形前节点2: (1.0, 1.0, 1.0)</w:t>
      </w:r>
    </w:p>
    <w:p w14:paraId="7254A371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变形后节点1: (0.0, 1.0, 0.0)</w:t>
      </w:r>
    </w:p>
    <w:p w14:paraId="0E65DDD9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变形后节点2: (2.0, 3.0, 2.0)</w:t>
      </w:r>
    </w:p>
    <w:p w14:paraId="027171BD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弹性模量 E = 0.00 GPa</w:t>
      </w:r>
    </w:p>
    <w:p w14:paraId="40DCD2B8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截面积 A = 1.0000e-04 m²</w:t>
      </w:r>
    </w:p>
    <w:p w14:paraId="5344574E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计算结果如下：</w:t>
      </w:r>
    </w:p>
    <w:p w14:paraId="0754DF86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【节点位移】</w:t>
      </w:r>
    </w:p>
    <w:p w14:paraId="6053A9E6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节点1位移: u1=0.000000e+00 m, v1=1.000000e+00 m, w1=0.000000e+00 m</w:t>
      </w:r>
    </w:p>
    <w:p w14:paraId="072E681F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节点2位移: u2=1.000000e+00 m, v2=2.000000e+00 m, w2=1.000000e+00 m</w:t>
      </w:r>
    </w:p>
    <w:p w14:paraId="29859433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位移列阵 de = [0. 1. 0. 1. 2. 1.]</w:t>
      </w:r>
    </w:p>
    <w:p w14:paraId="6FF0EC09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【单元几何 (变形前)】</w:t>
      </w:r>
    </w:p>
    <w:p w14:paraId="3005989C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单元长度 L = 1.732051 m</w:t>
      </w:r>
    </w:p>
    <w:p w14:paraId="6CE9B05F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方向余弦 (cx, cy, cz) = (0.577350, 0.577350, 0.577350)</w:t>
      </w:r>
    </w:p>
    <w:p w14:paraId="6B2221E5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【单元刚度矩阵 Ke (6x6)】</w:t>
      </w:r>
    </w:p>
    <w:p w14:paraId="449957CF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[[ 3.9645  3.9645  3.9645 -3.9645 -3.9645 -3.9645]</w:t>
      </w:r>
    </w:p>
    <w:p w14:paraId="32AB132A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[ 3.9645  3.9645  3.9645 -3.9645 -3.9645 -3.9645]</w:t>
      </w:r>
    </w:p>
    <w:p w14:paraId="58D1028C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[ 3.9645  3.9645  3.9645 -3.9645 -3.9645 -3.9645]</w:t>
      </w:r>
    </w:p>
    <w:p w14:paraId="0D5CA331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[-3.9645 -3.9645 -3.9645  3.9645  3.9645  3.9645]</w:t>
      </w:r>
    </w:p>
    <w:p w14:paraId="67C7BF72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[-3.9645 -3.9645 -3.9645  3.9645  3.9645  3.9645]</w:t>
      </w:r>
    </w:p>
    <w:p w14:paraId="26171C12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[-3.9645 -3.9645 -3.9645  3.9645  3.9645  3.9645]]</w:t>
      </w:r>
    </w:p>
    <w:p w14:paraId="618A1805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【刚度矩阵性质检查】</w:t>
      </w:r>
    </w:p>
    <w:p w14:paraId="44BA5230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对称性: ✓ 通过</w:t>
      </w:r>
    </w:p>
    <w:p w14:paraId="1747C11A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对角元素: ✓ 全部非负</w:t>
      </w:r>
    </w:p>
    <w:p w14:paraId="264ADD09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  对角元素值: [3.9645 3.9645 3.9645 3.9645 3.9645 3.9645]</w:t>
      </w:r>
    </w:p>
    <w:p w14:paraId="27C21E5A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特征值: [-0.      0.      0.      0.      0.     23.7868]</w:t>
      </w:r>
    </w:p>
    <w:p w14:paraId="52A4EE87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最小特征值: -2.9070e-15</w:t>
      </w:r>
    </w:p>
    <w:p w14:paraId="264058B0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零特征值个数: 5</w:t>
      </w:r>
    </w:p>
    <w:p w14:paraId="2195F55D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矩阵秩: 1 (完整秩应为6)</w:t>
      </w:r>
    </w:p>
    <w:p w14:paraId="0C6D44CF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秩亏损: 5</w:t>
      </w:r>
    </w:p>
    <w:p w14:paraId="0A05F20F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行列式: 0.0000e+00</w:t>
      </w:r>
    </w:p>
    <w:p w14:paraId="5394EB90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是否奇异: 是 (存在刚体位移模式)</w:t>
      </w:r>
    </w:p>
    <w:p w14:paraId="44AF8413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【内力与变形 (方法1: 基于位移)】</w:t>
      </w:r>
    </w:p>
    <w:p w14:paraId="151EB552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轴向应变 ε = 1.000000e+00</w:t>
      </w:r>
    </w:p>
    <w:p w14:paraId="47A5351C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轴向应力 σ = 0.2060 MPa</w:t>
      </w:r>
    </w:p>
    <w:p w14:paraId="156FE271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轴力 N = 20.60 N</w:t>
      </w:r>
    </w:p>
    <w:p w14:paraId="44A0B2E4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【内力与变形 (方法2: 基于变形前后长度)】</w:t>
      </w:r>
    </w:p>
    <w:p w14:paraId="0856262B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变形前长度 L0 = 1.732051 m</w:t>
      </w:r>
    </w:p>
    <w:p w14:paraId="5F04050B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变形后长度 L = 3.464102 m</w:t>
      </w:r>
    </w:p>
    <w:p w14:paraId="360F7667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轴向应变 ε = 1.000000e+00</w:t>
      </w:r>
    </w:p>
    <w:p w14:paraId="0187FDB7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轴向应力 σ = 0.2060 MPa</w:t>
      </w:r>
    </w:p>
    <w:p w14:paraId="72F68189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轴力 N = 20.60 N</w:t>
      </w:r>
    </w:p>
    <w:p w14:paraId="449528F4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【平衡验证】 Fe = Ke * de = [-11.8934 -11.8934 -11.8934  11.8934  11.8934  11.8934]</w:t>
      </w:r>
    </w:p>
    <w:p w14:paraId="345F39B3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200"/>
        <w:textAlignment w:val="auto"/>
        <w:outlineLvl w:val="1"/>
        <w:rPr>
          <w:rFonts w:hint="default" w:ascii="Times New Roman" w:hAnsi="Times New Roman" w:eastAsia="宋体" w:cs="Times New Roman"/>
          <w:color w:val="000000"/>
          <w:sz w:val="28"/>
          <w:szCs w:val="28"/>
          <w:lang w:val="en-US" w:eastAsia="zh-CN"/>
        </w:rPr>
      </w:pPr>
    </w:p>
    <w:p w14:paraId="31F7A951">
      <w:pPr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leftChars="0" w:firstLine="0" w:firstLineChars="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 w:eastAsia="zh-CN"/>
        </w:rPr>
        <w:t>数学解释</w:t>
      </w:r>
    </w:p>
    <w:p w14:paraId="6273A998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/>
        <w:textAlignment w:val="auto"/>
        <w:outlineLvl w:val="1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  当令自由度 j=3（节点2的 x 向位移）为 1 时，F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vertAlign w:val="superscript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= K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vertAlign w:val="superscript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* e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vertAlign w:val="subscript"/>
          <w:lang w:val="en-US" w:eastAsia="zh-CN"/>
        </w:rPr>
        <w:t>j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恰好得到 K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vertAlign w:val="superscript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 xml:space="preserve"> 的第 j 列。</w:t>
      </w:r>
    </w:p>
    <w:p w14:paraId="2B2D7E14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Chars="0"/>
        <w:textAlignment w:val="auto"/>
        <w:outlineLvl w:val="1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k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vertAlign w:val="subscript"/>
          <w:lang w:val="en-US" w:eastAsia="zh-CN"/>
        </w:rPr>
        <w:t>ij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的物理意义：第 j 个自由度发生单位位移时，在第 i 个自由度上产生的节点力</w:t>
      </w:r>
    </w:p>
    <w:p w14:paraId="2AF12E9A">
      <w:pPr>
        <w:jc w:val="both"/>
        <w:rPr>
          <w:rFonts w:ascii="Times New Roman" w:hAnsi="Times New Roman" w:eastAsia="宋体" w:cs="Times New Roman"/>
        </w:rPr>
      </w:pPr>
    </w:p>
    <w:p w14:paraId="6D0D5A9C">
      <w:pPr>
        <w:ind w:left="0" w:leftChars="0" w:firstLine="0" w:firstLineChars="0"/>
        <w:jc w:val="both"/>
        <w:rPr>
          <w:rFonts w:ascii="Times New Roman" w:hAnsi="Times New Roman" w:eastAsia="宋体" w:cs="Times New Roman"/>
          <w:u w:val="none" w:color="auto"/>
        </w:rPr>
      </w:pPr>
    </w:p>
    <w:p w14:paraId="2A2A73C6">
      <w:pPr>
        <w:jc w:val="center"/>
        <w:rPr>
          <w:rFonts w:ascii="Times New Roman" w:hAnsi="Times New Roman" w:eastAsia="宋体" w:cs="Times New Roman"/>
          <w:u w:val="none" w:color="auto"/>
        </w:rPr>
      </w:pPr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4F5806"/>
    <w:multiLevelType w:val="multilevel"/>
    <w:tmpl w:val="CB4F5806"/>
    <w:lvl w:ilvl="0" w:tentative="0">
      <w:start w:val="1"/>
      <w:numFmt w:val="chineseCountingThousand"/>
      <w:pStyle w:val="13"/>
      <w:suff w:val="nothing"/>
      <w:lvlText w:val="第%1章  "/>
      <w:lvlJc w:val="center"/>
      <w:pPr>
        <w:ind w:left="0" w:firstLine="0"/>
      </w:pPr>
      <w:rPr>
        <w:rFonts w:hint="eastAsia" w:ascii="宋体" w:hAnsi="宋体" w:eastAsia="宋体"/>
        <w:b/>
        <w:i w:val="0"/>
        <w:sz w:val="30"/>
        <w:szCs w:val="30"/>
      </w:rPr>
    </w:lvl>
    <w:lvl w:ilvl="1" w:tentative="0">
      <w:start w:val="1"/>
      <w:numFmt w:val="chineseCountingThousand"/>
      <w:pStyle w:val="12"/>
      <w:suff w:val="nothing"/>
      <w:lvlText w:val="第%2节  "/>
      <w:lvlJc w:val="center"/>
      <w:pPr>
        <w:ind w:left="2268" w:firstLine="0"/>
      </w:pPr>
      <w:rPr>
        <w:rFonts w:hint="eastAsia" w:ascii="宋体" w:hAnsi="宋体" w:eastAsia="宋体"/>
        <w:b/>
        <w:i w:val="0"/>
        <w:color w:val="auto"/>
        <w:sz w:val="28"/>
        <w:szCs w:val="28"/>
      </w:rPr>
    </w:lvl>
    <w:lvl w:ilvl="2" w:tentative="0">
      <w:start w:val="1"/>
      <w:numFmt w:val="decimal"/>
      <w:pStyle w:val="14"/>
      <w:suff w:val="nothing"/>
      <w:lvlText w:val="%3."/>
      <w:lvlJc w:val="left"/>
      <w:pPr>
        <w:ind w:left="0" w:firstLine="400"/>
      </w:pPr>
      <w:rPr>
        <w:rFonts w:hint="eastAsia" w:ascii="Times New Roman" w:hAnsi="Times New Roman" w:eastAsia="宋体"/>
        <w:b w:val="0"/>
        <w:i w:val="0"/>
        <w:sz w:val="21"/>
      </w:rPr>
    </w:lvl>
    <w:lvl w:ilvl="3" w:tentative="0">
      <w:start w:val="1"/>
      <w:numFmt w:val="decimal"/>
      <w:pStyle w:val="15"/>
      <w:suff w:val="nothing"/>
      <w:lvlText w:val="%3.%4."/>
      <w:lvlJc w:val="left"/>
      <w:pPr>
        <w:ind w:left="0" w:firstLine="0"/>
      </w:pPr>
      <w:rPr>
        <w:rFonts w:hint="eastAsia" w:ascii="Times New Roman" w:hAnsi="Times New Roman" w:eastAsia="宋体"/>
        <w:sz w:val="21"/>
      </w:rPr>
    </w:lvl>
    <w:lvl w:ilvl="4" w:tentative="0">
      <w:start w:val="1"/>
      <w:numFmt w:val="decimal"/>
      <w:pStyle w:val="16"/>
      <w:suff w:val="nothing"/>
      <w:lvlText w:val="%3.%4.%5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0D7EAFFC"/>
    <w:multiLevelType w:val="singleLevel"/>
    <w:tmpl w:val="0D7EAFF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E324B0"/>
    <w:rsid w:val="102E6D6A"/>
    <w:rsid w:val="106E7F40"/>
    <w:rsid w:val="2024414B"/>
    <w:rsid w:val="20695B90"/>
    <w:rsid w:val="29132878"/>
    <w:rsid w:val="39646937"/>
    <w:rsid w:val="3FE026C2"/>
    <w:rsid w:val="53971A93"/>
    <w:rsid w:val="62E864D0"/>
    <w:rsid w:val="6C305D55"/>
    <w:rsid w:val="6F861887"/>
    <w:rsid w:val="77682CF7"/>
    <w:rsid w:val="7AB2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1"/>
      <w:szCs w:val="21"/>
      <w:u w:val="none" w:color="7030A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tabs>
        <w:tab w:val="right" w:leader="dot" w:pos="8306"/>
      </w:tabs>
      <w:ind w:left="0" w:leftChars="0"/>
    </w:pPr>
    <w:rPr>
      <w:rFonts w:ascii="Times New Roman" w:hAnsi="Times New Roman" w:eastAsia="宋体" w:cs="Times New Roman"/>
      <w:sz w:val="24"/>
    </w:rPr>
  </w:style>
  <w:style w:type="paragraph" w:styleId="6">
    <w:name w:val="toc 1"/>
    <w:basedOn w:val="1"/>
    <w:next w:val="1"/>
    <w:qFormat/>
    <w:uiPriority w:val="0"/>
    <w:pPr>
      <w:ind w:firstLine="0" w:firstLineChars="0"/>
    </w:pPr>
    <w:rPr>
      <w:rFonts w:ascii="Times New Roman" w:hAnsi="Times New Roman" w:eastAsia="宋体" w:cs="Times New Roman"/>
      <w:sz w:val="24"/>
    </w:rPr>
  </w:style>
  <w:style w:type="paragraph" w:styleId="7">
    <w:name w:val="toc 2"/>
    <w:basedOn w:val="1"/>
    <w:next w:val="1"/>
    <w:qFormat/>
    <w:uiPriority w:val="0"/>
    <w:pPr>
      <w:tabs>
        <w:tab w:val="right" w:leader="dot" w:pos="8305"/>
      </w:tabs>
      <w:ind w:left="0" w:leftChars="0" w:firstLine="321" w:firstLineChars="100"/>
    </w:pPr>
    <w:rPr>
      <w:rFonts w:ascii="Times New Roman" w:hAnsi="Times New Roman" w:eastAsia="宋体" w:cs="Times New Roman"/>
      <w:sz w:val="24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TML Code"/>
    <w:basedOn w:val="10"/>
    <w:uiPriority w:val="0"/>
    <w:rPr>
      <w:rFonts w:ascii="Courier New" w:hAnsi="Courier New"/>
      <w:sz w:val="20"/>
    </w:rPr>
  </w:style>
  <w:style w:type="paragraph" w:customStyle="1" w:styleId="12">
    <w:name w:val="2二级标题100"/>
    <w:basedOn w:val="1"/>
    <w:autoRedefine/>
    <w:qFormat/>
    <w:uiPriority w:val="0"/>
    <w:pPr>
      <w:pageBreakBefore w:val="0"/>
      <w:numPr>
        <w:ilvl w:val="1"/>
        <w:numId w:val="1"/>
      </w:numPr>
      <w:spacing w:line="360" w:lineRule="auto"/>
      <w:ind w:left="0"/>
      <w:outlineLvl w:val="1"/>
    </w:pPr>
    <w:rPr>
      <w:rFonts w:ascii="Times New Roman" w:hAnsi="Times New Roman" w:eastAsia="宋体"/>
      <w:b/>
      <w:sz w:val="28"/>
      <w:szCs w:val="22"/>
    </w:rPr>
  </w:style>
  <w:style w:type="paragraph" w:customStyle="1" w:styleId="13">
    <w:name w:val="1一级标题100"/>
    <w:basedOn w:val="1"/>
    <w:autoRedefine/>
    <w:qFormat/>
    <w:uiPriority w:val="0"/>
    <w:pPr>
      <w:numPr>
        <w:ilvl w:val="0"/>
        <w:numId w:val="1"/>
      </w:numPr>
    </w:pPr>
  </w:style>
  <w:style w:type="paragraph" w:customStyle="1" w:styleId="14">
    <w:name w:val="3三级标题100"/>
    <w:basedOn w:val="1"/>
    <w:qFormat/>
    <w:uiPriority w:val="0"/>
    <w:pPr>
      <w:numPr>
        <w:ilvl w:val="2"/>
        <w:numId w:val="1"/>
      </w:numPr>
      <w:ind w:firstLine="400"/>
    </w:pPr>
  </w:style>
  <w:style w:type="paragraph" w:customStyle="1" w:styleId="15">
    <w:name w:val="4四级标题100"/>
    <w:basedOn w:val="1"/>
    <w:qFormat/>
    <w:uiPriority w:val="0"/>
    <w:pPr>
      <w:numPr>
        <w:ilvl w:val="3"/>
        <w:numId w:val="1"/>
      </w:numPr>
    </w:pPr>
  </w:style>
  <w:style w:type="paragraph" w:customStyle="1" w:styleId="16">
    <w:name w:val="5五级标题100"/>
    <w:basedOn w:val="1"/>
    <w:qFormat/>
    <w:uiPriority w:val="0"/>
    <w:pPr>
      <w:numPr>
        <w:ilvl w:val="4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file:///C:/Users/29605/AppData/Local/Temp/ksohtml37312/wps5.jpg" TargetMode="Externa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3.wmf"/><Relationship Id="rId21" Type="http://schemas.openxmlformats.org/officeDocument/2006/relationships/oleObject" Target="embeddings/oleObject2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file:///C:/Users/29605/AppData/Local/Temp/ksohtml37312/wps6.jpg" TargetMode="Externa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370</Words>
  <Characters>537</Characters>
  <Lines>0</Lines>
  <Paragraphs>0</Paragraphs>
  <TotalTime>14</TotalTime>
  <ScaleCrop>false</ScaleCrop>
  <LinksUpToDate>false</LinksUpToDate>
  <CharactersWithSpaces>556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2023-08-22T00:29:00Z</dcterms:created>
  <dc:creator>29605</dc:creator>
  <cp:lastModifiedBy>梦曦笔谈</cp:lastModifiedBy>
  <dcterms:modified xsi:type="dcterms:W3CDTF">2026-06-09T03:48:54Z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EBB0CF03C728468B81F7A22FF87E3C32_13</vt:lpwstr>
  </property>
  <property fmtid="{D5CDD505-2E9C-101B-9397-08002B2CF9AE}" pid="4" name="KSOTemplateDocerSaveRecord">
    <vt:lpwstr>eyJoZGlkIjoiNjI0NjUyYTRmN2Q3OWU1YjM4ZjdkYjM3YTVjZGZjODUiLCJ1c2VySWQiOiI0Njc0ODk4MzMifQ==</vt:lpwstr>
  </property>
</Properties>
</file>