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b/>
          <w:bCs/>
          <w:lang w:eastAsia="zh-CN"/>
        </w:rPr>
      </w:pPr>
      <w:r>
        <w:rPr>
          <w:rFonts w:hint="eastAsia" w:ascii="等线" w:hAnsi="等线" w:eastAsia="等线" w:cs="等线"/>
          <w:b/>
          <w:bCs/>
          <w:lang w:eastAsia="zh-CN"/>
        </w:rPr>
        <w:t>索引是什么？有什么作用以及优缺点？</w:t>
      </w:r>
    </w:p>
    <w:p>
      <w:pPr>
        <w:rPr>
          <w:rFonts w:hint="eastAsia" w:ascii="等线" w:hAnsi="等线" w:eastAsia="等线" w:cs="等线"/>
          <w:lang w:eastAsia="zh-CN"/>
        </w:rPr>
      </w:pPr>
      <w:r>
        <w:rPr>
          <w:rFonts w:hint="eastAsia" w:ascii="等线" w:hAnsi="等线" w:eastAsia="等线" w:cs="等线"/>
          <w:lang w:eastAsia="zh-CN"/>
        </w:rPr>
        <w:t>索引是对数据库表中一或多个列的值进行排序的结构，是帮助MySQL高效获取数据的数据结构</w:t>
      </w:r>
    </w:p>
    <w:p>
      <w:pPr>
        <w:rPr>
          <w:rFonts w:hint="eastAsia" w:ascii="等线" w:hAnsi="等线" w:eastAsia="等线" w:cs="等线"/>
          <w:lang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索引的作用：</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索引加快数据库的检索速度</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索引降低了插入、删除、修改等维护任务的速度</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唯一索引可以确保每一行数据的唯一性</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通过使用索引，可以在查询的过程中使用优化隐藏器，提高系统的性能</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 xml:space="preserve">索引需要占物理和数据空间 </w:t>
      </w:r>
    </w:p>
    <w:p>
      <w:pPr>
        <w:rPr>
          <w:rFonts w:hint="eastAsia" w:ascii="等线" w:hAnsi="等线" w:eastAsia="等线" w:cs="等线"/>
          <w:b w:val="0"/>
          <w:bCs w:val="0"/>
          <w:lang w:val="en-US" w:eastAsia="zh-CN"/>
        </w:rPr>
      </w:pPr>
    </w:p>
    <w:p>
      <w:pPr>
        <w:rPr>
          <w:rFonts w:hint="eastAsia" w:ascii="等线" w:hAnsi="等线" w:eastAsia="等线" w:cs="等线"/>
          <w:b/>
          <w:bCs/>
          <w:lang w:val="en-US" w:eastAsia="zh-CN"/>
        </w:rPr>
      </w:pPr>
      <w:r>
        <w:rPr>
          <w:rFonts w:hint="eastAsia" w:ascii="等线" w:hAnsi="等线" w:eastAsia="等线" w:cs="等线"/>
          <w:b/>
          <w:bCs/>
          <w:lang w:val="en-US" w:eastAsia="zh-CN"/>
        </w:rPr>
        <w:t>什么事务？</w:t>
      </w:r>
    </w:p>
    <w:p>
      <w:pPr>
        <w:rPr>
          <w:rFonts w:hint="eastAsia" w:ascii="等线" w:hAnsi="等线" w:eastAsia="等线" w:cs="等线"/>
          <w:b w:val="0"/>
          <w:bCs w:val="0"/>
          <w:lang w:val="en-US" w:eastAsia="zh-CN"/>
        </w:rPr>
      </w:pPr>
      <w:r>
        <w:rPr>
          <w:rFonts w:hint="eastAsia" w:ascii="等线" w:hAnsi="等线" w:eastAsia="等线" w:cs="等线"/>
          <w:b w:val="0"/>
          <w:bCs w:val="0"/>
          <w:lang w:val="en-US" w:eastAsia="zh-CN"/>
        </w:rPr>
        <w:t>事务（Transaction）是并发控制的基本单位。所谓的事务，它是一个操作序列，这些操作要么都执行，要么都不执行，它是一个不可分割的工作单位。事务是数据库维护数据一致性的单位，在每个事务结束时，都能保持数据一致性。</w:t>
      </w:r>
    </w:p>
    <w:p>
      <w:pPr>
        <w:rPr>
          <w:rFonts w:hint="eastAsia" w:ascii="等线" w:hAnsi="等线" w:eastAsia="等线" w:cs="等线"/>
          <w:b w:val="0"/>
          <w:bCs w:val="0"/>
          <w:lang w:val="en-US" w:eastAsia="zh-CN"/>
        </w:rPr>
      </w:pPr>
    </w:p>
    <w:p>
      <w:pPr>
        <w:rPr>
          <w:rFonts w:hint="eastAsia" w:ascii="等线" w:hAnsi="等线" w:eastAsia="等线" w:cs="等线"/>
          <w:b w:val="0"/>
          <w:bCs w:val="0"/>
          <w:lang w:val="en-US" w:eastAsia="zh-CN"/>
        </w:rPr>
      </w:pPr>
      <w:r>
        <w:rPr>
          <w:rFonts w:hint="eastAsia" w:ascii="等线" w:hAnsi="等线" w:eastAsia="等线" w:cs="等线"/>
          <w:b/>
          <w:bCs/>
          <w:lang w:val="en-US" w:eastAsia="zh-CN"/>
        </w:rPr>
        <w:t>数据可能的乐观锁和悲观锁是什么</w:t>
      </w:r>
      <w:r>
        <w:rPr>
          <w:rFonts w:hint="eastAsia" w:ascii="等线" w:hAnsi="等线" w:eastAsia="等线" w:cs="等线"/>
          <w:b w:val="0"/>
          <w:bCs w:val="0"/>
          <w:lang w:val="en-US" w:eastAsia="zh-CN"/>
        </w:rPr>
        <w:t>？</w:t>
      </w:r>
    </w:p>
    <w:p>
      <w:pPr>
        <w:rPr>
          <w:rFonts w:hint="eastAsia" w:ascii="等线" w:hAnsi="等线" w:eastAsia="等线" w:cs="等线"/>
          <w:b w:val="0"/>
          <w:bCs w:val="0"/>
          <w:lang w:val="en-US" w:eastAsia="zh-CN"/>
        </w:rPr>
      </w:pPr>
      <w:r>
        <w:rPr>
          <w:rFonts w:hint="eastAsia" w:ascii="等线" w:hAnsi="等线" w:eastAsia="等线" w:cs="等线"/>
          <w:b/>
          <w:bCs/>
          <w:lang w:val="en-US" w:eastAsia="zh-CN"/>
        </w:rPr>
        <w:t>悲观锁</w:t>
      </w:r>
      <w:r>
        <w:rPr>
          <w:rFonts w:hint="eastAsia" w:ascii="等线" w:hAnsi="等线" w:eastAsia="等线" w:cs="等线"/>
          <w:b w:val="0"/>
          <w:bCs w:val="0"/>
          <w:lang w:val="en-US" w:eastAsia="zh-CN"/>
        </w:rPr>
        <w:t>：假定会发生并发冲突，屏蔽一切可能违反数据完整性的操作</w:t>
      </w:r>
    </w:p>
    <w:p>
      <w:pPr>
        <w:rPr>
          <w:rFonts w:hint="eastAsia" w:ascii="等线" w:hAnsi="等线" w:eastAsia="等线" w:cs="等线"/>
          <w:b w:val="0"/>
          <w:bCs w:val="0"/>
          <w:lang w:val="en-US" w:eastAsia="zh-CN"/>
        </w:rPr>
      </w:pPr>
      <w:r>
        <w:rPr>
          <w:rFonts w:hint="eastAsia" w:ascii="等线" w:hAnsi="等线" w:eastAsia="等线" w:cs="等线"/>
          <w:b/>
          <w:bCs/>
          <w:lang w:val="en-US" w:eastAsia="zh-CN"/>
        </w:rPr>
        <w:t>乐观锁</w:t>
      </w:r>
      <w:r>
        <w:rPr>
          <w:rFonts w:hint="eastAsia" w:ascii="等线" w:hAnsi="等线" w:eastAsia="等线" w:cs="等线"/>
          <w:b w:val="0"/>
          <w:bCs w:val="0"/>
          <w:lang w:val="en-US" w:eastAsia="zh-CN"/>
        </w:rPr>
        <w:t>：假设不会发生并发冲突，只在提交操作时检查是否违反数据完整性。</w:t>
      </w:r>
    </w:p>
    <w:p>
      <w:pPr>
        <w:rPr>
          <w:rFonts w:hint="eastAsia" w:ascii="等线" w:hAnsi="等线" w:eastAsia="等线" w:cs="等线"/>
          <w:b w:val="0"/>
          <w:bCs w:val="0"/>
          <w:lang w:val="en-US" w:eastAsia="zh-CN"/>
        </w:rPr>
      </w:pPr>
    </w:p>
    <w:p>
      <w:pPr>
        <w:rPr>
          <w:rFonts w:hint="eastAsia" w:ascii="等线" w:hAnsi="等线" w:eastAsia="等线" w:cs="等线"/>
          <w:b w:val="0"/>
          <w:bCs w:val="0"/>
          <w:lang w:val="en-US" w:eastAsia="zh-CN"/>
        </w:rPr>
      </w:pPr>
      <w:r>
        <w:rPr>
          <w:rFonts w:hint="eastAsia" w:ascii="等线" w:hAnsi="等线" w:eastAsia="等线" w:cs="等线"/>
          <w:b/>
          <w:bCs/>
          <w:lang w:val="en-US" w:eastAsia="zh-CN"/>
        </w:rPr>
        <w:t>索引的代价</w:t>
      </w:r>
      <w:r>
        <w:rPr>
          <w:rFonts w:hint="eastAsia" w:ascii="等线" w:hAnsi="等线" w:eastAsia="等线" w:cs="等线"/>
          <w:b w:val="0"/>
          <w:bCs w:val="0"/>
          <w:lang w:val="en-US" w:eastAsia="zh-CN"/>
        </w:rPr>
        <w:t>：</w:t>
      </w:r>
    </w:p>
    <w:p>
      <w:pPr>
        <w:numPr>
          <w:ilvl w:val="0"/>
          <w:numId w:val="1"/>
        </w:numPr>
        <w:rPr>
          <w:rFonts w:hint="eastAsia" w:ascii="等线" w:hAnsi="等线" w:eastAsia="等线" w:cs="等线"/>
          <w:b w:val="0"/>
          <w:bCs w:val="0"/>
          <w:lang w:val="en-US" w:eastAsia="zh-CN"/>
        </w:rPr>
      </w:pPr>
      <w:r>
        <w:rPr>
          <w:rFonts w:hint="eastAsia" w:ascii="等线" w:hAnsi="等线" w:eastAsia="等线" w:cs="等线"/>
          <w:b w:val="0"/>
          <w:bCs w:val="0"/>
          <w:lang w:val="en-US" w:eastAsia="zh-CN"/>
        </w:rPr>
        <w:t>需要空间来存储索引，并且需要定期维护。每当记录在表中增减或索引列被修改时，索引本身也会被修改，为此多付出4、5次的磁盘I/O.</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索引范围查询适用的两种情况</w:t>
      </w:r>
      <w:r>
        <w:rPr>
          <w:rFonts w:hint="eastAsia" w:ascii="等线" w:hAnsi="等线" w:eastAsia="等线" w:cs="等线"/>
          <w:b w:val="0"/>
          <w:bCs w:val="0"/>
          <w:lang w:val="en-US" w:eastAsia="zh-CN"/>
        </w:rPr>
        <w:t>：</w:t>
      </w:r>
    </w:p>
    <w:p>
      <w:pPr>
        <w:widowControl w:val="0"/>
        <w:numPr>
          <w:ilvl w:val="0"/>
          <w:numId w:val="2"/>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基于一个范围的检索，一般查询返回结果小于表中的记录数的30%</w:t>
      </w:r>
    </w:p>
    <w:p>
      <w:pPr>
        <w:widowControl w:val="0"/>
        <w:numPr>
          <w:ilvl w:val="0"/>
          <w:numId w:val="2"/>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基于非唯一性的索引的检索。</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SQL中drop、delete和truncate的区别</w:t>
      </w:r>
      <w:r>
        <w:rPr>
          <w:rFonts w:hint="eastAsia" w:ascii="等线" w:hAnsi="等线" w:eastAsia="等线" w:cs="等线"/>
          <w:b w:val="0"/>
          <w:bCs w:val="0"/>
          <w:lang w:val="en-US" w:eastAsia="zh-CN"/>
        </w:rPr>
        <w:t>。</w:t>
      </w:r>
    </w:p>
    <w:p>
      <w:pPr>
        <w:widowControl w:val="0"/>
        <w:numPr>
          <w:ilvl w:val="0"/>
          <w:numId w:val="3"/>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delete和truncate只删除表的数据不删除表的结构</w:t>
      </w:r>
    </w:p>
    <w:p>
      <w:pPr>
        <w:widowControl w:val="0"/>
        <w:numPr>
          <w:ilvl w:val="0"/>
          <w:numId w:val="3"/>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速度，一般drop&gt;truncate&gt;delete</w:t>
      </w:r>
    </w:p>
    <w:p>
      <w:pPr>
        <w:widowControl w:val="0"/>
        <w:numPr>
          <w:ilvl w:val="0"/>
          <w:numId w:val="3"/>
        </w:numPr>
        <w:jc w:val="both"/>
        <w:rPr>
          <w:rFonts w:hint="eastAsia" w:ascii="等线" w:hAnsi="等线" w:eastAsia="等线" w:cs="等线"/>
          <w:b w:val="0"/>
          <w:bCs w:val="0"/>
          <w:lang w:val="en-US" w:eastAsia="zh-CN"/>
        </w:rPr>
      </w:pPr>
      <w:r>
        <w:rPr>
          <w:rFonts w:hint="eastAsia" w:ascii="等线" w:hAnsi="等线" w:eastAsia="等线" w:cs="等线"/>
          <w:b w:val="0"/>
          <w:bCs w:val="0"/>
          <w:color w:val="FF0000"/>
          <w:lang w:val="en-US" w:eastAsia="zh-CN"/>
        </w:rPr>
        <w:t>delete语句是dml,这个操作会放到rollback segement中,事务提交之后才生效;如果有相应的trigger,执行的时候将被触发. truncate,drop是ddl, 操作立即生效,原数据不放到rollback segment中,不能回滚. 操作不触发trigger</w:t>
      </w:r>
      <w:r>
        <w:rPr>
          <w:rFonts w:hint="eastAsia" w:ascii="等线" w:hAnsi="等线" w:eastAsia="等线" w:cs="等线"/>
          <w:b w:val="0"/>
          <w:bCs w:val="0"/>
          <w:lang w:val="en-US" w:eastAsia="zh-CN"/>
        </w:rPr>
        <w:t xml:space="preserve">. </w:t>
      </w:r>
    </w:p>
    <w:p>
      <w:pPr>
        <w:widowControl w:val="0"/>
        <w:numPr>
          <w:ilvl w:val="0"/>
          <w:numId w:val="3"/>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不需要一张表的时候，用drop。想删除部分数据行时候，用delete，并且带上where子句。保留表而删除所有数据的时候用truncate。</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超键、候选键、主键、外键分别是什么</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超键：在关系中能唯一标识元组的属性集称为关系模式的超键。一个属性可以为作为一个超键，多个属性组合在一起也可以作为一个超键。超键包含候选键和主键。</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候选键：是最小超键，即没有冗余元素的超键。</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主键：数据库表中对储存数据对象予以唯一和完整标识的数据列或属性的组合。一个数据列只能有一个主键，且主键的取值不能缺失，即不能为空值（Null）。</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外键：在一个表中存在的另一个表的主键称此表的外键。</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什么是视图？以及视图的使用场景有哪些</w:t>
      </w:r>
      <w:r>
        <w:rPr>
          <w:rFonts w:hint="eastAsia" w:ascii="等线" w:hAnsi="等线" w:eastAsia="等线" w:cs="等线"/>
          <w:b w:val="0"/>
          <w:bCs w:val="0"/>
          <w:lang w:val="en-US" w:eastAsia="zh-CN"/>
        </w:rPr>
        <w:t>？</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是一种虚拟的表，具有和物理表相同的功能。可以对视图进行增，改，查，操作，试图通常是有一个表或者多个表的行或列的子集。对视图的修改会影响基本表。它使得我们获取数据更容易，相比多表查询</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视图的优缺点：</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优点</w:t>
      </w:r>
      <w:r>
        <w:rPr>
          <w:rFonts w:hint="eastAsia" w:ascii="等线" w:hAnsi="等线" w:eastAsia="等线" w:cs="等线"/>
          <w:b w:val="0"/>
          <w:bCs w:val="0"/>
          <w:lang w:val="en-US" w:eastAsia="zh-CN"/>
        </w:rPr>
        <w:t>：</w:t>
      </w:r>
    </w:p>
    <w:p>
      <w:pPr>
        <w:widowControl w:val="0"/>
        <w:numPr>
          <w:ilvl w:val="0"/>
          <w:numId w:val="4"/>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对数据库的访问，因为视图可以有选择性的选取数据库里的一部分。</w:t>
      </w:r>
    </w:p>
    <w:p>
      <w:pPr>
        <w:widowControl w:val="0"/>
        <w:numPr>
          <w:ilvl w:val="0"/>
          <w:numId w:val="4"/>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 xml:space="preserve">用户通过简单的查询可以从复杂查询中得到结果。 </w:t>
      </w:r>
    </w:p>
    <w:p>
      <w:pPr>
        <w:widowControl w:val="0"/>
        <w:numPr>
          <w:ilvl w:val="0"/>
          <w:numId w:val="4"/>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维护数据的独立性，试图可从多个表检索数据。</w:t>
      </w:r>
    </w:p>
    <w:p>
      <w:pPr>
        <w:widowControl w:val="0"/>
        <w:numPr>
          <w:ilvl w:val="0"/>
          <w:numId w:val="4"/>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对于相同的数据可产生不同的视图</w:t>
      </w:r>
    </w:p>
    <w:p>
      <w:pPr>
        <w:widowControl w:val="0"/>
        <w:numPr>
          <w:numId w:val="0"/>
        </w:numPr>
        <w:jc w:val="both"/>
        <w:rPr>
          <w:rFonts w:hint="eastAsia" w:ascii="等线" w:hAnsi="等线" w:eastAsia="等线" w:cs="等线"/>
          <w:b w:val="0"/>
          <w:bCs w:val="0"/>
          <w:lang w:val="en-US" w:eastAsia="zh-CN"/>
        </w:rPr>
      </w:pP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缺点</w:t>
      </w:r>
      <w:r>
        <w:rPr>
          <w:rFonts w:hint="eastAsia" w:ascii="等线" w:hAnsi="等线" w:eastAsia="等线" w:cs="等线"/>
          <w:b w:val="0"/>
          <w:bCs w:val="0"/>
          <w:lang w:val="en-US" w:eastAsia="zh-CN"/>
        </w:rPr>
        <w:t>：</w:t>
      </w:r>
    </w:p>
    <w:p>
      <w:pPr>
        <w:widowControl w:val="0"/>
        <w:numPr>
          <w:ilvl w:val="0"/>
          <w:numId w:val="5"/>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查询视图时，必须把视图的查询转化成对基本表的查询，如果这个视图是由一个复杂的多表查询所定义，那么，那么就无法更改数据。</w:t>
      </w:r>
    </w:p>
    <w:p>
      <w:pPr>
        <w:widowControl w:val="0"/>
        <w:numPr>
          <w:numId w:val="0"/>
        </w:numPr>
        <w:jc w:val="both"/>
        <w:rPr>
          <w:rFonts w:hint="eastAsia" w:ascii="等线" w:hAnsi="等线" w:eastAsia="等线" w:cs="等线"/>
          <w:b w:val="0"/>
          <w:bCs w:val="0"/>
          <w:lang w:val="en-US" w:eastAsia="zh-CN"/>
        </w:rPr>
      </w:pP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列举几种表连接方式,有什么区别</w:t>
      </w:r>
      <w:r>
        <w:rPr>
          <w:rFonts w:hint="eastAsia" w:ascii="等线" w:hAnsi="等线" w:eastAsia="等线" w:cs="等线"/>
          <w:b w:val="0"/>
          <w:bCs w:val="0"/>
          <w:lang w:val="en-US" w:eastAsia="zh-CN"/>
        </w:rPr>
        <w:t>？</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等值连接：根据某条件将两个表连接起来，两个表有相同列的同时显示出来。</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自然连接：根据某条件将两个表连接起来，两个表中有相同列的只显示一列。</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左连接：驱动表不匹配的表均显示，匹配表不匹配的不显示</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右连接：与左连接相反</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外连接：驱动表和匹配不匹配都显示。</w:t>
      </w:r>
    </w:p>
    <w:p>
      <w:pPr>
        <w:widowControl w:val="0"/>
        <w:numPr>
          <w:numId w:val="0"/>
        </w:numPr>
        <w:jc w:val="both"/>
        <w:rPr>
          <w:rFonts w:hint="eastAsia" w:ascii="等线" w:hAnsi="等线" w:eastAsia="等线" w:cs="等线"/>
          <w:b w:val="0"/>
          <w:bCs w:val="0"/>
          <w:lang w:val="en-US" w:eastAsia="zh-CN"/>
        </w:rPr>
      </w:pPr>
    </w:p>
    <w:p>
      <w:pPr>
        <w:widowControl w:val="0"/>
        <w:numPr>
          <w:numId w:val="0"/>
        </w:numPr>
        <w:jc w:val="both"/>
        <w:rPr>
          <w:rFonts w:hint="eastAsia" w:ascii="等线" w:hAnsi="等线" w:eastAsia="等线" w:cs="等线"/>
          <w:b w:val="0"/>
          <w:bCs w:val="0"/>
          <w:lang w:val="en-US" w:eastAsia="zh-CN"/>
        </w:rPr>
      </w:pPr>
    </w:p>
    <w:p>
      <w:pPr>
        <w:widowControl w:val="0"/>
        <w:numPr>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在数据库中查询语句速度很慢，如何优化？</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代数优化和物理优化。</w:t>
      </w:r>
    </w:p>
    <w:p>
      <w:pPr>
        <w:widowControl w:val="0"/>
        <w:numPr>
          <w:numId w:val="0"/>
        </w:numPr>
        <w:jc w:val="both"/>
        <w:rPr>
          <w:rFonts w:hint="eastAsia" w:ascii="等线" w:hAnsi="等线" w:eastAsia="等线" w:cs="等线"/>
          <w:b w:val="0"/>
          <w:bCs w:val="0"/>
          <w:lang w:val="en-US" w:eastAsia="zh-CN"/>
        </w:rPr>
      </w:pP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数据库三范式是什么</w:t>
      </w:r>
      <w:r>
        <w:rPr>
          <w:rFonts w:hint="eastAsia" w:ascii="等线" w:hAnsi="等线" w:eastAsia="等线" w:cs="等线"/>
          <w:b w:val="0"/>
          <w:bCs w:val="0"/>
          <w:lang w:val="en-US" w:eastAsia="zh-CN"/>
        </w:rPr>
        <w:t>?</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第一范式</w:t>
      </w:r>
      <w:r>
        <w:rPr>
          <w:rFonts w:hint="eastAsia" w:ascii="等线" w:hAnsi="等线" w:eastAsia="等线" w:cs="等线"/>
          <w:b w:val="0"/>
          <w:bCs w:val="0"/>
          <w:lang w:val="en-US" w:eastAsia="zh-CN"/>
        </w:rPr>
        <w:t xml:space="preserve">：列不可再分 </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第二范式</w:t>
      </w:r>
      <w:r>
        <w:rPr>
          <w:rFonts w:hint="eastAsia" w:ascii="等线" w:hAnsi="等线" w:eastAsia="等线" w:cs="等线"/>
          <w:b w:val="0"/>
          <w:bCs w:val="0"/>
          <w:lang w:val="en-US" w:eastAsia="zh-CN"/>
        </w:rPr>
        <w:t xml:space="preserve">：行可以唯一区分，主键约束 </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第三范式</w:t>
      </w:r>
      <w:r>
        <w:rPr>
          <w:rFonts w:hint="eastAsia" w:ascii="等线" w:hAnsi="等线" w:eastAsia="等线" w:cs="等线"/>
          <w:b w:val="0"/>
          <w:bCs w:val="0"/>
          <w:lang w:val="en-US" w:eastAsia="zh-CN"/>
        </w:rPr>
        <w:t xml:space="preserve">：表的非主属性不能依赖与其他表的非主属性 外键约束 </w:t>
      </w:r>
    </w:p>
    <w:p>
      <w:pPr>
        <w:widowControl w:val="0"/>
        <w:numPr>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三大范式是一级一级依赖的，第二范式建立在第一范式上，第三范式建立第一第二范式上</w:t>
      </w:r>
    </w:p>
    <w:p>
      <w:pPr>
        <w:widowControl w:val="0"/>
        <w:numPr>
          <w:numId w:val="0"/>
        </w:numPr>
        <w:jc w:val="both"/>
        <w:rPr>
          <w:rFonts w:hint="eastAsia" w:ascii="等线" w:hAnsi="等线" w:eastAsia="等线" w:cs="等线"/>
          <w:b w:val="0"/>
          <w:bCs w:val="0"/>
          <w:lang w:val="en-US" w:eastAsia="zh-CN"/>
        </w:rPr>
      </w:pPr>
    </w:p>
    <w:p>
      <w:pPr>
        <w:widowControl w:val="0"/>
        <w:numPr>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union和union all有什么不同</w:t>
      </w:r>
      <w:r>
        <w:rPr>
          <w:rFonts w:hint="eastAsia" w:ascii="等线" w:hAnsi="等线" w:eastAsia="等线" w:cs="等线"/>
          <w:b w:val="0"/>
          <w:bCs w:val="0"/>
          <w:lang w:val="en-US" w:eastAsia="zh-CN"/>
        </w:rPr>
        <w:t>?</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三个范式</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第一范式：数据库表中的字段都是单一属性，不可再分。这个单一属性有基本类型构成。</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第二范式：数据库表中不存在非关键字段对任一候选关键字段的部分函数依赖，也即所有非关键字段都完全依赖于任一一组候选关键字。</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第三范式：</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bCs/>
          <w:lang w:val="en-US" w:eastAsia="zh-CN"/>
        </w:rPr>
      </w:pPr>
      <w:r>
        <w:rPr>
          <w:rFonts w:hint="eastAsia" w:ascii="等线" w:hAnsi="等线" w:eastAsia="等线" w:cs="等线"/>
          <w:b/>
          <w:bCs/>
          <w:lang w:val="en-US" w:eastAsia="zh-CN"/>
        </w:rPr>
        <w:t>什么样的字段适合建索引</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唯一、不为空、经常被查询的字段</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关系运算中除运算的理解</w:t>
      </w:r>
      <w:r>
        <w:rPr>
          <w:rFonts w:hint="eastAsia" w:ascii="等线" w:hAnsi="等线" w:eastAsia="等线" w:cs="等线"/>
          <w:b w:val="0"/>
          <w:bCs w:val="0"/>
          <w:lang w:val="en-US" w:eastAsia="zh-CN"/>
        </w:rPr>
        <w:t>？</w:t>
      </w:r>
    </w:p>
    <w:p>
      <w:pPr>
        <w:widowControl w:val="0"/>
        <w:numPr>
          <w:ilvl w:val="0"/>
          <w:numId w:val="0"/>
        </w:numPr>
        <w:jc w:val="both"/>
        <w:rPr>
          <w:rFonts w:hint="eastAsia" w:ascii="等线" w:hAnsi="等线" w:eastAsia="等线" w:cs="等线"/>
          <w:b w:val="0"/>
          <w:bCs w:val="0"/>
          <w:lang w:val="en-US" w:eastAsia="zh-CN"/>
        </w:rPr>
      </w:pPr>
      <w:r>
        <w:drawing>
          <wp:inline distT="0" distB="0" distL="114300" distR="114300">
            <wp:extent cx="4755515" cy="723900"/>
            <wp:effectExtent l="0" t="0" r="146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55515" cy="723900"/>
                    </a:xfrm>
                    <a:prstGeom prst="rect">
                      <a:avLst/>
                    </a:prstGeom>
                    <a:noFill/>
                    <a:ln w="9525">
                      <a:noFill/>
                    </a:ln>
                  </pic:spPr>
                </pic:pic>
              </a:graphicData>
            </a:graphic>
          </wp:inline>
        </w:drawing>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数据类型</w:t>
      </w:r>
      <w:r>
        <w:rPr>
          <w:rFonts w:hint="eastAsia" w:ascii="等线" w:hAnsi="等线" w:eastAsia="等线" w:cs="等线"/>
          <w:b w:val="0"/>
          <w:bCs w:val="0"/>
          <w:lang w:val="en-US" w:eastAsia="zh-CN"/>
        </w:rPr>
        <w:t>：</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CHAR(n):长度为n的定长字符串</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VARCHAR(n):最大长度为n的变长字符串</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CLOB：字符串大对象</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BLOB：二进制大对象</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INT，INTEGER：长整数（4字节）</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SMALLINT：短整数（2字节）</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BIGINT：大整数（8字节）</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DATE：日期，包含年、月、日，格式为YYYY-MM-DD</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TIME:时间，包含一日的时、分、秒</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truncate和delete的区别</w:t>
      </w:r>
      <w:r>
        <w:rPr>
          <w:rFonts w:hint="eastAsia" w:ascii="等线" w:hAnsi="等线" w:eastAsia="等线" w:cs="等线"/>
          <w:b w:val="0"/>
          <w:bCs w:val="0"/>
          <w:lang w:val="en-US" w:eastAsia="zh-CN"/>
        </w:rPr>
        <w:t>：</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truncate table比delete速度快，且使用的系统和事务日志资源少。delete语句每次删除一行，并在事务日志中为删除的每行记录一项。</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truncate table通过释放存储表数据所用的数据页来删除数据，并且只在事务日志中记录页的释放。</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TRUNCATE TABLE</w:t>
      </w:r>
      <w:r>
        <w:rPr>
          <w:rFonts w:hint="eastAsia" w:ascii="等线" w:hAnsi="等线" w:eastAsia="等线" w:cs="等线"/>
          <w:b w:val="0"/>
          <w:bCs w:val="0"/>
          <w:lang w:val="en-US" w:eastAsia="zh-CN"/>
        </w:rPr>
        <w:t xml:space="preserve"> ：删除内容、释放空间但不删除定义。</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DELETE TABL</w:t>
      </w:r>
      <w:r>
        <w:rPr>
          <w:rFonts w:hint="eastAsia" w:ascii="等线" w:hAnsi="等线" w:eastAsia="等线" w:cs="等线"/>
          <w:b w:val="0"/>
          <w:bCs w:val="0"/>
          <w:lang w:val="en-US" w:eastAsia="zh-CN"/>
        </w:rPr>
        <w:t>E: 删除内容不删除定义，不释放空间。</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DROP TABLE</w:t>
      </w:r>
      <w:r>
        <w:rPr>
          <w:rFonts w:hint="eastAsia" w:ascii="等线" w:hAnsi="等线" w:eastAsia="等线" w:cs="等线"/>
          <w:b w:val="0"/>
          <w:bCs w:val="0"/>
          <w:lang w:val="en-US" w:eastAsia="zh-CN"/>
        </w:rPr>
        <w:t xml:space="preserve"> ：删除内容和定义，释放空间</w:t>
      </w:r>
    </w:p>
    <w:p>
      <w:pPr>
        <w:widowControl w:val="0"/>
        <w:numPr>
          <w:ilvl w:val="0"/>
          <w:numId w:val="0"/>
        </w:numPr>
        <w:jc w:val="both"/>
        <w:rPr>
          <w:rFonts w:hint="eastAsia" w:ascii="等线" w:hAnsi="等线" w:eastAsia="等线" w:cs="等线"/>
          <w:b w:val="0"/>
          <w:bCs w:val="0"/>
          <w:lang w:val="en-US" w:eastAsia="zh-CN"/>
        </w:rPr>
      </w:pP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bCs/>
          <w:lang w:val="en-US" w:eastAsia="zh-CN"/>
        </w:rPr>
        <w:t>什么是存储</w:t>
      </w:r>
      <w:bookmarkStart w:id="0" w:name="_GoBack"/>
      <w:bookmarkEnd w:id="0"/>
      <w:r>
        <w:rPr>
          <w:rFonts w:hint="eastAsia" w:ascii="等线" w:hAnsi="等线" w:eastAsia="等线" w:cs="等线"/>
          <w:b/>
          <w:bCs/>
          <w:lang w:val="en-US" w:eastAsia="zh-CN"/>
        </w:rPr>
        <w:t>过程？用什么来调用</w:t>
      </w:r>
      <w:r>
        <w:rPr>
          <w:rFonts w:hint="eastAsia" w:ascii="等线" w:hAnsi="等线" w:eastAsia="等线" w:cs="等线"/>
          <w:b w:val="0"/>
          <w:bCs w:val="0"/>
          <w:lang w:val="en-US" w:eastAsia="zh-CN"/>
        </w:rPr>
        <w:t>？</w:t>
      </w:r>
    </w:p>
    <w:p>
      <w:pPr>
        <w:widowControl w:val="0"/>
        <w:numPr>
          <w:ilvl w:val="0"/>
          <w:numId w:val="0"/>
        </w:numPr>
        <w:jc w:val="both"/>
        <w:rPr>
          <w:rFonts w:hint="eastAsia" w:ascii="等线" w:hAnsi="等线" w:eastAsia="等线" w:cs="等线"/>
          <w:b w:val="0"/>
          <w:bCs w:val="0"/>
          <w:lang w:val="en-US" w:eastAsia="zh-CN"/>
        </w:rPr>
      </w:pPr>
      <w:r>
        <w:rPr>
          <w:rFonts w:hint="eastAsia" w:ascii="等线" w:hAnsi="等线" w:eastAsia="等线" w:cs="等线"/>
          <w:b w:val="0"/>
          <w:bCs w:val="0"/>
          <w:lang w:val="en-US" w:eastAsia="zh-CN"/>
        </w:rPr>
        <w:t>存储过程是一个预编译的SQL语句，优点是允许模块化的设计，就是说只需创建一次，以后在该程序中就可以调用多次。如果某次操作需要执行多次SQL，使用存储过程比单纯SQL语句执行要快。可以用一个命令对象来调用存储过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29C904"/>
    <w:multiLevelType w:val="singleLevel"/>
    <w:tmpl w:val="B629C904"/>
    <w:lvl w:ilvl="0" w:tentative="0">
      <w:start w:val="1"/>
      <w:numFmt w:val="decimal"/>
      <w:suff w:val="nothing"/>
      <w:lvlText w:val="%1、"/>
      <w:lvlJc w:val="left"/>
    </w:lvl>
  </w:abstractNum>
  <w:abstractNum w:abstractNumId="1">
    <w:nsid w:val="C489ED19"/>
    <w:multiLevelType w:val="singleLevel"/>
    <w:tmpl w:val="C489ED19"/>
    <w:lvl w:ilvl="0" w:tentative="0">
      <w:start w:val="1"/>
      <w:numFmt w:val="decimal"/>
      <w:suff w:val="nothing"/>
      <w:lvlText w:val="%1、"/>
      <w:lvlJc w:val="left"/>
    </w:lvl>
  </w:abstractNum>
  <w:abstractNum w:abstractNumId="2">
    <w:nsid w:val="0E77269A"/>
    <w:multiLevelType w:val="singleLevel"/>
    <w:tmpl w:val="0E77269A"/>
    <w:lvl w:ilvl="0" w:tentative="0">
      <w:start w:val="1"/>
      <w:numFmt w:val="decimal"/>
      <w:suff w:val="nothing"/>
      <w:lvlText w:val="%1、"/>
      <w:lvlJc w:val="left"/>
    </w:lvl>
  </w:abstractNum>
  <w:abstractNum w:abstractNumId="3">
    <w:nsid w:val="12BFBCF5"/>
    <w:multiLevelType w:val="singleLevel"/>
    <w:tmpl w:val="12BFBCF5"/>
    <w:lvl w:ilvl="0" w:tentative="0">
      <w:start w:val="1"/>
      <w:numFmt w:val="decimal"/>
      <w:suff w:val="nothing"/>
      <w:lvlText w:val="%1、"/>
      <w:lvlJc w:val="left"/>
    </w:lvl>
  </w:abstractNum>
  <w:abstractNum w:abstractNumId="4">
    <w:nsid w:val="1A3D7A96"/>
    <w:multiLevelType w:val="singleLevel"/>
    <w:tmpl w:val="1A3D7A96"/>
    <w:lvl w:ilvl="0" w:tentative="0">
      <w:start w:val="1"/>
      <w:numFmt w:val="decimal"/>
      <w:suff w:val="nothing"/>
      <w:lvlText w:val="%1、"/>
      <w:lvlJc w:val="left"/>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A7C64"/>
    <w:rsid w:val="0B3E6298"/>
    <w:rsid w:val="1F256276"/>
    <w:rsid w:val="31BF0D01"/>
    <w:rsid w:val="4B6E28B5"/>
    <w:rsid w:val="4F7D581D"/>
    <w:rsid w:val="57D94E6B"/>
    <w:rsid w:val="595A7C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2018-02-25T14:28:00Z</dcterms:created>
  <dc:creator>USER</dc:creator>
  <cp:lastModifiedBy>USER</cp:lastModifiedBy>
  <dcterms:modified xsi:type="dcterms:W3CDTF">2018-02-26T14:16:55Z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