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ind w:left="0" w:right="0" w:firstLine="0"/>
        <w:jc w:val="left"/>
        <w:rPr>
          <w:rtl w:val="0"/>
        </w:rPr>
      </w:pPr>
      <w:r>
        <w:rPr>
          <w:rFonts w:ascii="Helvetica" w:hAnsi="Helvetica"/>
          <w:outline w:val="0"/>
          <w:color w:val="525f68"/>
          <w:sz w:val="28"/>
          <w:szCs w:val="28"/>
          <w:shd w:val="clear" w:color="auto" w:fill="ffffff"/>
          <w:rtl w:val="0"/>
          <w:lang w:val="en-US"/>
          <w14:textFill>
            <w14:solidFill>
              <w14:srgbClr w14:val="526069"/>
            </w14:solidFill>
          </w14:textFill>
        </w:rPr>
        <w:t xml:space="preserve">E-mails are widely used in our daily life, and most of web accounts are related to them. I recommend that people should read E-mail very carefully when the content is about security or financial information, because people can hardly tell </w:t>
      </w:r>
      <w:r>
        <w:rPr>
          <w:rFonts w:ascii="Helvetica" w:hAnsi="Helvetica"/>
          <w:outline w:val="0"/>
          <w:color w:val="525f68"/>
          <w:sz w:val="28"/>
          <w:szCs w:val="28"/>
          <w:shd w:val="clear" w:color="auto" w:fill="ffffff"/>
          <w:rtl w:val="0"/>
          <w:lang w:val="en-US"/>
          <w14:textFill>
            <w14:solidFill>
              <w14:srgbClr w14:val="526069"/>
            </w14:solidFill>
          </w14:textFill>
        </w:rPr>
        <w:t>phishing</w:t>
      </w:r>
      <w:r>
        <w:rPr>
          <w:rFonts w:ascii="Helvetica" w:hAnsi="Helvetica"/>
          <w:outline w:val="0"/>
          <w:color w:val="525f68"/>
          <w:sz w:val="28"/>
          <w:szCs w:val="28"/>
          <w:shd w:val="clear" w:color="auto" w:fill="ffffff"/>
          <w:rtl w:val="0"/>
          <w:lang w:val="en-US"/>
          <w14:textFill>
            <w14:solidFill>
              <w14:srgbClr w14:val="526069"/>
            </w14:solidFill>
          </w14:textFill>
        </w:rPr>
        <w:t xml:space="preserve"> E-mail which has the same name and layout as official one. Most of our accounts such as for a bank, sim card, Google store, etc. are related to our E-mail, that means the E-mail account is extremely important for us. If a hacker takes your email account, he almost takes everything from you, as a result, protecting your email comes out essential. So telling and ignoring phishing email is one of the most important methods. Telling the phishing emails might be different, that means sometimes the layout between phishing and official are almost the same except the link and email address which people can easily ignore. What people should do is to know the tricks. For example, people can click the name of the sender and find out if the email address is correct or google the links that email gives us to make sure if it is an official website. It would be much easier If people are accustomed to that.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