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  <w:t>BÁO CÁO</w:t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34"/>
          <w:szCs w:val="34"/>
        </w:rPr>
      </w:pPr>
      <w:r>
        <w:rPr>
          <w:rFonts w:cs="Times New Roman" w:ascii="Times New Roman" w:hAnsi="Times New Roman"/>
          <w:color w:val="4472C4" w:themeColor="accent5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  <w:t>Ứng dụng SISAP TEACHER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7/2021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Style w:val="TableGrid"/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(lban@software.misa.com.vn)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–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14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1017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SISAP_R50_v9_2021071201_teacher</w:t>
            </w:r>
          </w:p>
        </w:tc>
      </w:tr>
      <w:tr>
        <w:trPr>
          <w:trHeight w:val="92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1: (Full quyền)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TH: thcs2.test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shcb01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Pass: 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2: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TH: th2.test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ID: </w:t>
            </w: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shcb01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Pass: </w:t>
            </w: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</w:r>
    </w:p>
    <w:tbl>
      <w:tblPr>
        <w:tblStyle w:val="TableGrid"/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lỗi ở mức nghiêm trọng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53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(File đính kèm SISAP_Teacher</w:t>
      </w:r>
      <w:hyperlink r:id="rId2">
        <w:r>
          <w:rPr>
            <w:rStyle w:val="InternetLink"/>
            <w:rFonts w:cs="Times New Roman" w:ascii="Times New Roman" w:hAnsi="Times New Roman"/>
            <w:sz w:val="28"/>
            <w:szCs w:val="28"/>
          </w:rPr>
          <w:t>.xlsx</w:t>
        </w:r>
      </w:hyperlink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Style w:val="TableGrid"/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9"/>
        <w:gridCol w:w="3045"/>
        <w:gridCol w:w="3581"/>
        <w:gridCol w:w="1343"/>
        <w:gridCol w:w="1523"/>
      </w:tblGrid>
      <w:tr>
        <w:trPr>
          <w:trHeight w:val="411" w:hRule="atLeast"/>
        </w:trPr>
        <w:tc>
          <w:tcPr>
            <w:tcW w:w="1429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5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EMIS-EQM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-01</w:t>
            </w:r>
          </w:p>
        </w:tc>
        <w:tc>
          <w:tcPr>
            <w:tcW w:w="304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358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Broken Access Control</w:t>
            </w:r>
          </w:p>
        </w:tc>
        <w:tc>
          <w:tcPr>
            <w:tcW w:w="13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/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04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04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Broken Access Control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SISAP-TEA-01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Testing Broken Access Control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Diện rộng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/r/apis/core/api/Teacher/GetListStudentInputScoreDailyRecoringBook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14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93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/r/apis/core/api/Teacher/UpdateScoreInputDailyRecordingBook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Người dùng không được phân quyền vẫn có thể truy cập vào các dữ liệu không được cấp quyền.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Lấy, thêm sửa xóa thông tin trái phép.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Nghiêm trọng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Lỗi phân quyền người dùng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Sủa lỗi phân quyền người dùng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Bược 1: Đăng nhập vào 2 tài khoản  </w:t>
      </w:r>
      <w:r>
        <w:rPr>
          <w:rFonts w:cs="Times New Roman" w:ascii="Times New Roman" w:hAnsi="Times New Roman"/>
          <w:color w:val="C9211E"/>
          <w:sz w:val="28"/>
          <w:szCs w:val="28"/>
        </w:rPr>
        <w:t>th2.test/shcb01/12345678@Abc</w:t>
      </w:r>
      <w:r>
        <w:rPr>
          <w:rFonts w:cs="Times New Roman" w:ascii="Times New Roman" w:hAnsi="Times New Roman"/>
          <w:sz w:val="28"/>
          <w:szCs w:val="28"/>
        </w:rPr>
        <w:t xml:space="preserve"> :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Sử dụng công cụ burpsuite bắt request và lấy </w:t>
      </w:r>
      <w:r>
        <w:rPr>
          <w:rFonts w:cs="Times New Roman" w:ascii="Times New Roman" w:hAnsi="Times New Roman"/>
          <w:color w:val="C9211E"/>
          <w:sz w:val="28"/>
          <w:szCs w:val="28"/>
        </w:rPr>
        <w:t>Authorization token</w:t>
      </w:r>
      <w:r>
        <w:rPr>
          <w:rFonts w:cs="Times New Roman" w:ascii="Times New Roman" w:hAnsi="Times New Roman"/>
          <w:sz w:val="28"/>
          <w:szCs w:val="28"/>
        </w:rPr>
        <w:t xml:space="preserve"> của hacker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80911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Bươc 2: Truy vào tài khoản </w:t>
      </w:r>
      <w:r>
        <w:rPr>
          <w:rFonts w:cs="Times New Roman" w:ascii="Times New Roman" w:hAnsi="Times New Roman"/>
          <w:color w:val="C9211E"/>
          <w:sz w:val="28"/>
          <w:szCs w:val="28"/>
        </w:rPr>
        <w:t>thcs2.test/shcb01/12345678@Ab</w:t>
      </w:r>
      <w:r>
        <w:rPr>
          <w:rFonts w:cs="Times New Roman" w:ascii="Times New Roman" w:hAnsi="Times New Roman"/>
          <w:sz w:val="28"/>
          <w:szCs w:val="28"/>
        </w:rPr>
        <w:t>c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, truy cập vào </w:t>
      </w:r>
      <w:r>
        <w:rPr>
          <w:rFonts w:cs="Times New Roman" w:ascii="Times New Roman" w:hAnsi="Times New Roman"/>
          <w:color w:val="C9211E"/>
          <w:sz w:val="28"/>
          <w:szCs w:val="28"/>
        </w:rPr>
        <w:t>Sổ Điểm</w:t>
      </w:r>
      <w:r>
        <w:rPr>
          <w:rFonts w:cs="Times New Roman" w:ascii="Times New Roman" w:hAnsi="Times New Roman"/>
          <w:sz w:val="28"/>
          <w:szCs w:val="28"/>
        </w:rPr>
        <w:t xml:space="preserve"> và sử dụng burpsuite để bắt API request 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3: Thay thế Authorization token của  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user </w:t>
      </w:r>
      <w:r>
        <w:rPr>
          <w:rFonts w:cs="Times New Roman" w:ascii="Times New Roman" w:hAnsi="Times New Roman"/>
          <w:color w:val="111111"/>
          <w:sz w:val="28"/>
          <w:szCs w:val="28"/>
        </w:rPr>
        <w:t>ở bước 1</w:t>
      </w:r>
      <w:r>
        <w:rPr>
          <w:rFonts w:cs="Times New Roman" w:ascii="Times New Roman" w:hAnsi="Times New Roman"/>
          <w:sz w:val="28"/>
          <w:szCs w:val="28"/>
        </w:rPr>
        <w:t xml:space="preserve"> bằng Authorization token của 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user </w:t>
      </w:r>
      <w:r>
        <w:rPr>
          <w:rFonts w:cs="Times New Roman" w:ascii="Times New Roman" w:hAnsi="Times New Roman"/>
          <w:color w:val="111111"/>
          <w:sz w:val="28"/>
          <w:szCs w:val="28"/>
        </w:rPr>
        <w:t>ở bước 2</w:t>
      </w:r>
      <w:r>
        <w:rPr>
          <w:rFonts w:cs="Times New Roman" w:ascii="Times New Roman" w:hAnsi="Times New Roman"/>
          <w:sz w:val="28"/>
          <w:szCs w:val="28"/>
        </w:rPr>
        <w:t xml:space="preserve"> để kiểm tra: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/>
      </w:pPr>
      <w:r>
        <w:rPr>
          <w:b/>
          <w:bCs/>
        </w:rPr>
        <w:t>-  Giáo viên trường khác vẫn có thể xem được bảng điểm</w:t>
      </w:r>
      <w:r>
        <w:rPr/>
        <w:t xml:space="preserve"> 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103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</w:r>
    </w:p>
    <w:p>
      <w:pPr>
        <w:pStyle w:val="ListParagraph"/>
        <w:numPr>
          <w:ilvl w:val="0"/>
          <w:numId w:val="0"/>
        </w:numPr>
        <w:ind w:left="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ascii="Times New Roman" w:hAnsi="Times New Roman" w:eastAsiaTheme="minorHAnsi"/>
          <w:b/>
          <w:color w:val="auto"/>
          <w:kern w:val="0"/>
          <w:sz w:val="28"/>
          <w:szCs w:val="28"/>
          <w:lang w:val="en-US" w:eastAsia="en-US" w:bidi="ar-SA"/>
        </w:rPr>
        <w:t>- Sửa điểm của học sinh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</w:r>
    </w:p>
    <w:p>
      <w:pPr>
        <w:pStyle w:val="ListParagraph"/>
        <w:numPr>
          <w:ilvl w:val="0"/>
          <w:numId w:val="0"/>
        </w:numPr>
        <w:ind w:left="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71140"/>
            <wp:effectExtent l="0" t="0" r="0" b="0"/>
            <wp:wrapSquare wrapText="largest"/>
            <wp:docPr id="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108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sectPr>
      <w:footerReference w:type="default" r:id="rId6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335f6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e04a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e04a1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5778"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0b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K&#7871;t%20qu&#7843;%20&#273;&#225;nh%20gi&#225;%20d&#7921;%20&#225;n%20MISA%20Partner_2nd.docx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5565-58E2-4F00-B209-58208DD5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Application>LibreOffice/6.4.7.2$Linux_X86_64 LibreOffice_project/40$Build-2</Application>
  <Pages>7</Pages>
  <Words>385</Words>
  <Characters>1725</Characters>
  <CharactersWithSpaces>2036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2021-07-14T08:54:34Z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