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332F3">
      <w:pPr>
        <w:rPr>
          <w:rFonts w:hint="default"/>
          <w:lang w:val="en-US"/>
        </w:rPr>
      </w:pPr>
      <w:r>
        <w:rPr>
          <w:rFonts w:hint="default"/>
          <w:lang w:val="en-US"/>
        </w:rPr>
        <w:t>Slide:</w:t>
      </w:r>
    </w:p>
    <w:p w14:paraId="265086D4">
      <w:pPr>
        <w:rPr>
          <w:rFonts w:hint="default"/>
          <w:lang w:val="en-US"/>
        </w:rPr>
      </w:pPr>
    </w:p>
    <w:p w14:paraId="589DCCC2">
      <w:r>
        <w:drawing>
          <wp:inline distT="0" distB="0" distL="114300" distR="114300">
            <wp:extent cx="5266055" cy="7117080"/>
            <wp:effectExtent l="0" t="0" r="1079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08CC7"/>
    <w:p w14:paraId="27A9DDE7">
      <w:r>
        <w:drawing>
          <wp:inline distT="0" distB="0" distL="114300" distR="114300">
            <wp:extent cx="4743450" cy="1362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2CBF"/>
    <w:p w14:paraId="488C0B0C"/>
    <w:p w14:paraId="1F71425C"/>
    <w:p w14:paraId="5DB500DD"/>
    <w:p w14:paraId="64B68A26">
      <w:r>
        <w:drawing>
          <wp:inline distT="0" distB="0" distL="114300" distR="114300">
            <wp:extent cx="5270500" cy="27019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3529B"/>
    <w:p w14:paraId="7F4FEF79">
      <w:pPr>
        <w:rPr>
          <w:rFonts w:hint="default"/>
          <w:lang w:val="en-US"/>
        </w:rPr>
      </w:pPr>
    </w:p>
    <w:p w14:paraId="05091E37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2F403AC2">
      <w:pPr>
        <w:rPr>
          <w:rFonts w:hint="default"/>
          <w:lang w:val="en-US"/>
        </w:rPr>
      </w:pPr>
    </w:p>
    <w:p w14:paraId="01F45FB4">
      <w:r>
        <w:drawing>
          <wp:inline distT="0" distB="0" distL="114300" distR="114300">
            <wp:extent cx="5273040" cy="223964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56341"/>
    <w:p w14:paraId="245FC827">
      <w:pPr>
        <w:rPr>
          <w:rFonts w:hint="default"/>
          <w:lang w:val="en-US"/>
        </w:rPr>
      </w:pPr>
    </w:p>
    <w:p w14:paraId="1642FE72">
      <w:pPr>
        <w:rPr>
          <w:rFonts w:hint="default"/>
          <w:lang w:val="en-US"/>
        </w:rPr>
      </w:pPr>
    </w:p>
    <w:p w14:paraId="7A8C04E8">
      <w:pPr>
        <w:rPr>
          <w:rFonts w:hint="default"/>
          <w:lang w:val="en-US"/>
        </w:rPr>
      </w:pPr>
    </w:p>
    <w:p w14:paraId="2F11A49E">
      <w:pPr>
        <w:rPr>
          <w:rFonts w:hint="default"/>
          <w:lang w:val="en-US"/>
        </w:rPr>
      </w:pPr>
    </w:p>
    <w:p w14:paraId="051F49EE">
      <w:pPr>
        <w:rPr>
          <w:rFonts w:hint="default"/>
          <w:lang w:val="en-US"/>
        </w:rPr>
      </w:pPr>
    </w:p>
    <w:p w14:paraId="24FC9023">
      <w:pPr>
        <w:rPr>
          <w:rFonts w:hint="default"/>
          <w:lang w:val="en-US"/>
        </w:rPr>
      </w:pPr>
    </w:p>
    <w:p w14:paraId="126CDAA0">
      <w:pPr>
        <w:rPr>
          <w:rFonts w:hint="default"/>
          <w:lang w:val="en-US"/>
        </w:rPr>
      </w:pPr>
    </w:p>
    <w:p w14:paraId="25DD403B">
      <w:pPr>
        <w:rPr>
          <w:rFonts w:hint="default"/>
          <w:lang w:val="en-US"/>
        </w:rPr>
      </w:pPr>
      <w:r>
        <w:rPr>
          <w:rFonts w:hint="default"/>
          <w:lang w:val="en-US"/>
        </w:rPr>
        <w:t>Các class trogn code mỗi class là 1 vai trò riêng biệt khá hay và gọn</w:t>
      </w:r>
    </w:p>
    <w:p w14:paraId="1892A6DD">
      <w:r>
        <w:drawing>
          <wp:inline distT="0" distB="0" distL="114300" distR="114300">
            <wp:extent cx="5272405" cy="338836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E687">
      <w:r>
        <w:drawing>
          <wp:inline distT="0" distB="0" distL="114300" distR="114300">
            <wp:extent cx="5267960" cy="550227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A09C"/>
    <w:p w14:paraId="2241FBF8">
      <w:r>
        <w:drawing>
          <wp:inline distT="0" distB="0" distL="114300" distR="114300">
            <wp:extent cx="5271770" cy="647382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868A"/>
    <w:p w14:paraId="634B7FE9">
      <w:r>
        <w:drawing>
          <wp:inline distT="0" distB="0" distL="114300" distR="114300">
            <wp:extent cx="5272405" cy="75393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3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16F9">
      <w:pPr>
        <w:pBdr>
          <w:bottom w:val="single" w:color="auto" w:sz="4" w:space="0"/>
        </w:pBdr>
      </w:pPr>
    </w:p>
    <w:p w14:paraId="463A3033">
      <w:pPr>
        <w:rPr>
          <w:rFonts w:hint="default"/>
          <w:lang w:val="en-US"/>
        </w:rPr>
      </w:pPr>
    </w:p>
    <w:p w14:paraId="42568BBC">
      <w:r>
        <w:drawing>
          <wp:inline distT="0" distB="0" distL="114300" distR="114300">
            <wp:extent cx="5271770" cy="7012305"/>
            <wp:effectExtent l="0" t="0" r="508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6260"/>
    <w:p w14:paraId="78010E4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5137785"/>
            <wp:effectExtent l="0" t="0" r="444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B615F"/>
    <w:rsid w:val="0F355602"/>
    <w:rsid w:val="112A0F34"/>
    <w:rsid w:val="1A21446B"/>
    <w:rsid w:val="1AD73F99"/>
    <w:rsid w:val="21E45026"/>
    <w:rsid w:val="22B6537E"/>
    <w:rsid w:val="31F63288"/>
    <w:rsid w:val="360B4637"/>
    <w:rsid w:val="36D65004"/>
    <w:rsid w:val="3BB62604"/>
    <w:rsid w:val="3CFF5E1E"/>
    <w:rsid w:val="3ED328A1"/>
    <w:rsid w:val="43EA5DFC"/>
    <w:rsid w:val="46312FE7"/>
    <w:rsid w:val="48501534"/>
    <w:rsid w:val="53CF538E"/>
    <w:rsid w:val="55031F07"/>
    <w:rsid w:val="58343043"/>
    <w:rsid w:val="627E48A2"/>
    <w:rsid w:val="652E1C0D"/>
    <w:rsid w:val="66564EF2"/>
    <w:rsid w:val="6B1F4E4B"/>
    <w:rsid w:val="733E6120"/>
    <w:rsid w:val="747B23B2"/>
    <w:rsid w:val="7A48532E"/>
    <w:rsid w:val="7D99569A"/>
    <w:rsid w:val="7ECB6D11"/>
    <w:rsid w:val="7F77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2026-01-12T06:22:56Z</dcterms:created>
  <dc:creator>Admin</dc:creator>
  <cp:lastModifiedBy>Admin</cp:lastModifiedBy>
  <dcterms:modified xsi:type="dcterms:W3CDTF">2026-01-12T07:07:42Z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BDF9C88D9C784B629872D393BEF985C2_12</vt:lpwstr>
  </property>
</Properties>
</file>