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Rất tốt! Dưới đây là phần </w:t>
      </w:r>
      <w:r w:rsidDel="00000000" w:rsidR="00000000" w:rsidRPr="00000000">
        <w:rPr>
          <w:b w:val="1"/>
          <w:rtl w:val="0"/>
        </w:rPr>
        <w:t xml:space="preserve">giải thích chi tiết chức năng &amp; bản chất của các thư viện</w:t>
      </w:r>
      <w:r w:rsidDel="00000000" w:rsidR="00000000" w:rsidRPr="00000000">
        <w:rPr>
          <w:rtl w:val="0"/>
        </w:rPr>
        <w:t xml:space="preserve"> xuất hiện trong đoạn mã bạn cung cấp: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gz6of9vwb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📚 1. Thư viện cốt lõi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5.1394933460797"/>
        <w:gridCol w:w="2527.9122537797793"/>
        <w:gridCol w:w="4272.460063897764"/>
        <w:tblGridChange w:id="0">
          <w:tblGrid>
            <w:gridCol w:w="2225.1394933460797"/>
            <w:gridCol w:w="2527.9122537797793"/>
            <w:gridCol w:w="4272.46006389776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Thư viện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 chất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kagglehub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Tải datasets từ Kaggle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Công cụ hỗ trợ truy cập nhanh bộ dữ liệu trực tiếp từ Kaggle thông qua API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Xử lý dữ liệu dạng bảng (DataFrame)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Dùng cho thao tác lọc, gộp, xử lý dữ liệu hàng/cột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numpy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Tính toán số học, mảng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Cung cấp các phép toán vector/matrix cực nhanh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matplotlib.pyplot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Vẽ biểu đồ đơn giản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Công cụ trực quan hóa dữ liệu kiểu biểu đồ đường, cột, scatter...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seaborn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sns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Vẽ biểu đồ thống kê đẹp mắt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Thêm lớp biểu diễn thống kê lên matplotlib (heatmap, boxplot, v.v.)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es4k8e5vu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🤖 2. Thư viện Học máy (scikit-learn)</w:t>
      </w:r>
    </w:p>
    <w:tbl>
      <w:tblPr>
        <w:tblStyle w:val="Table2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1355"/>
        <w:gridCol w:w="2180"/>
        <w:tblGridChange w:id="0">
          <w:tblGrid>
            <w:gridCol w:w="965"/>
            <w:gridCol w:w="1355"/>
            <w:gridCol w:w="2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 chất/Khi dùng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j9yxpr3ep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Tiền xử lý &amp; chọn đặc trưng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| Chuẩn hóa dữ liệu (trung bình 0, std = 1) | Dùng trước khi huấn luyện mô hình nhạy cảm với scale |</w:t>
        <w:br w:type="textWrapping"/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VarianceThreshold</w:t>
      </w:r>
      <w:r w:rsidDel="00000000" w:rsidR="00000000" w:rsidRPr="00000000">
        <w:rPr>
          <w:rtl w:val="0"/>
        </w:rPr>
        <w:t xml:space="preserve"> | Loại bỏ đặc trưng có phương sai thấp | Loại bỏ feature gần như không thay đổi, không có thông tin |</w:t>
        <w:br w:type="textWrapping"/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SelectKBest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f_classif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mutual_info_classif</w:t>
      </w:r>
      <w:r w:rsidDel="00000000" w:rsidR="00000000" w:rsidRPr="00000000">
        <w:rPr>
          <w:rtl w:val="0"/>
        </w:rPr>
        <w:t xml:space="preserve"> | Chọn K đặc trưng tốt nhất | Dựa vào thống kê (F-test) hoặc mức độ phụ thuộc (MI)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80zewg0j4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Chia dữ liệu &amp; tạo mẫu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| Chia tập train và test | Dùng để đánh giá mô hình đúng cách |</w:t>
        <w:br w:type="textWrapping"/>
        <w:t xml:space="preserve"> |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resample</w:t>
      </w:r>
      <w:r w:rsidDel="00000000" w:rsidR="00000000" w:rsidRPr="00000000">
        <w:rPr>
          <w:rtl w:val="0"/>
        </w:rPr>
        <w:t xml:space="preserve"> | Tái tạo lại dữ liệu (upsample/undersample) | Hữu ích khi cần cân bằng dữ liệu giữa các lớp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6x6v8cn2o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Mô hình học máy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4.6590022892506"/>
        <w:gridCol w:w="2801.849513219793"/>
        <w:gridCol w:w="3739.0032955145784"/>
        <w:tblGridChange w:id="0">
          <w:tblGrid>
            <w:gridCol w:w="2484.6590022892506"/>
            <w:gridCol w:w="2801.849513219793"/>
            <w:gridCol w:w="3739.00329551457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hình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Khi nào dùng?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RandomForestClassifier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Mô hình cây ngẫu nhiên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Mạnh, chống overfitting tốt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DecisionTreeClassifier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Mô hình cây quyết định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Hiểu dễ, nhưng dễ overfit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LogisticRegression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Hồi quy nhị phân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Bài toán 0/1, baseline tốt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KNeighborsClassifier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KNN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Dựa trên khoảng cách, dễ hiểu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GaussianNB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Naive Bayes phân phối chuẩn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Nhanh, nhẹ, phù hợp với dữ liệu độc lập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jagkkiynr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📏 Đánh giá mô hình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3.624562904078"/>
        <w:gridCol w:w="2181.886241855551"/>
        <w:gridCol w:w="2600.001006263993"/>
        <w:tblGridChange w:id="0">
          <w:tblGrid>
            <w:gridCol w:w="4243.624562904078"/>
            <w:gridCol w:w="2181.886241855551"/>
            <w:gridCol w:w="2600.0010062639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Ý nghĩa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accuracy_score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precision_score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recall_score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f1_score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Các chỉ số đánh giá mô hình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So sánh giữa dự đoán &amp; nhãn thật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confusion_matrix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classification_report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 trận lỗi &amp; báo cáo tổng quan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Hiển thị đầy đủ TP, FP, FN, TN theo lớp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dpveg4ouv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Tóm lại: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đang sử dụng </w:t>
      </w:r>
      <w:r w:rsidDel="00000000" w:rsidR="00000000" w:rsidRPr="00000000">
        <w:rPr>
          <w:b w:val="1"/>
          <w:rtl w:val="0"/>
        </w:rPr>
        <w:t xml:space="preserve">pipeline khá hoàn chỉnh</w:t>
      </w:r>
      <w:r w:rsidDel="00000000" w:rsidR="00000000" w:rsidRPr="00000000">
        <w:rPr>
          <w:rtl w:val="0"/>
        </w:rPr>
        <w:t xml:space="preserve"> cho một bài toán phân loại: từ tiền xử lý → chọn đặc trưng → mô hình → đánh giá.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Tất cả thư viện học máy chính đều đến từ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một thư viện phổ biến, chuẩn mực trong machine learning Python.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Bạn có muốn mình giúp viết </w:t>
      </w:r>
      <w:r w:rsidDel="00000000" w:rsidR="00000000" w:rsidRPr="00000000">
        <w:rPr>
          <w:b w:val="1"/>
          <w:rtl w:val="0"/>
        </w:rPr>
        <w:t xml:space="preserve">pipeline xử lý đầy đủ (bằng Python)</w:t>
      </w:r>
      <w:r w:rsidDel="00000000" w:rsidR="00000000" w:rsidRPr="00000000">
        <w:rPr>
          <w:rtl w:val="0"/>
        </w:rPr>
        <w:t xml:space="preserve"> từ những thư viện trên không?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