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759DD" w14:textId="25F46B3F" w:rsidR="00984E05" w:rsidRDefault="00C31693">
      <w:pPr>
        <w:rPr>
          <w:lang w:val="vi-VN"/>
        </w:rPr>
      </w:pPr>
      <w:r>
        <w:t>Bài</w:t>
      </w:r>
      <w:r>
        <w:rPr>
          <w:lang w:val="vi-VN"/>
        </w:rPr>
        <w:t xml:space="preserve"> 1:</w:t>
      </w:r>
    </w:p>
    <w:tbl>
      <w:tblPr>
        <w:tblStyle w:val="TableGrid"/>
        <w:tblW w:w="9351" w:type="dxa"/>
        <w:tblLook w:val="04A0" w:firstRow="1" w:lastRow="0" w:firstColumn="1" w:lastColumn="0" w:noHBand="0" w:noVBand="1"/>
      </w:tblPr>
      <w:tblGrid>
        <w:gridCol w:w="1900"/>
        <w:gridCol w:w="3669"/>
        <w:gridCol w:w="3782"/>
      </w:tblGrid>
      <w:tr w:rsidR="00C31693" w:rsidRPr="00C31693" w14:paraId="0A18647F" w14:textId="77777777" w:rsidTr="00AA78FC">
        <w:tc>
          <w:tcPr>
            <w:tcW w:w="0" w:type="auto"/>
            <w:hideMark/>
          </w:tcPr>
          <w:p w14:paraId="0F8E6151" w14:textId="77777777" w:rsidR="00C31693" w:rsidRPr="00C31693" w:rsidRDefault="00C31693" w:rsidP="00C31693">
            <w:pPr>
              <w:jc w:val="center"/>
              <w:rPr>
                <w:b/>
                <w:bCs/>
              </w:rPr>
            </w:pPr>
            <w:r w:rsidRPr="00C31693">
              <w:rPr>
                <w:b/>
                <w:bCs/>
              </w:rPr>
              <w:t>Nhóm Stakeholder</w:t>
            </w:r>
          </w:p>
        </w:tc>
        <w:tc>
          <w:tcPr>
            <w:tcW w:w="3669" w:type="dxa"/>
            <w:hideMark/>
          </w:tcPr>
          <w:p w14:paraId="64380B82" w14:textId="77777777" w:rsidR="00C31693" w:rsidRPr="00C31693" w:rsidRDefault="00C31693" w:rsidP="00C31693">
            <w:pPr>
              <w:jc w:val="center"/>
              <w:rPr>
                <w:b/>
                <w:bCs/>
              </w:rPr>
            </w:pPr>
            <w:r w:rsidRPr="00C31693">
              <w:rPr>
                <w:b/>
                <w:bCs/>
              </w:rPr>
              <w:t>Đại diện / Vai trò cụ thể</w:t>
            </w:r>
          </w:p>
        </w:tc>
        <w:tc>
          <w:tcPr>
            <w:tcW w:w="3782" w:type="dxa"/>
            <w:hideMark/>
          </w:tcPr>
          <w:p w14:paraId="551E6513" w14:textId="77777777" w:rsidR="00C31693" w:rsidRPr="00C31693" w:rsidRDefault="00C31693" w:rsidP="00C31693">
            <w:pPr>
              <w:jc w:val="center"/>
              <w:rPr>
                <w:b/>
                <w:bCs/>
              </w:rPr>
            </w:pPr>
            <w:r w:rsidRPr="00C31693">
              <w:rPr>
                <w:b/>
                <w:bCs/>
              </w:rPr>
              <w:t>Mối quan tâm chính</w:t>
            </w:r>
          </w:p>
        </w:tc>
      </w:tr>
      <w:tr w:rsidR="00C31693" w:rsidRPr="00C31693" w14:paraId="17679882" w14:textId="77777777" w:rsidTr="00AA78FC">
        <w:tc>
          <w:tcPr>
            <w:tcW w:w="0" w:type="auto"/>
            <w:hideMark/>
          </w:tcPr>
          <w:p w14:paraId="64D40066" w14:textId="77777777" w:rsidR="00C31693" w:rsidRPr="00C31693" w:rsidRDefault="00C31693" w:rsidP="00C31693">
            <w:pPr>
              <w:jc w:val="center"/>
            </w:pPr>
            <w:r w:rsidRPr="00C31693">
              <w:rPr>
                <w:b/>
                <w:bCs/>
              </w:rPr>
              <w:t>1. Người dùng cuối</w:t>
            </w:r>
          </w:p>
        </w:tc>
        <w:tc>
          <w:tcPr>
            <w:tcW w:w="3669" w:type="dxa"/>
            <w:hideMark/>
          </w:tcPr>
          <w:p w14:paraId="342045F6" w14:textId="77777777" w:rsidR="00C31693" w:rsidRPr="00C31693" w:rsidRDefault="00C31693" w:rsidP="00C31693">
            <w:pPr>
              <w:jc w:val="center"/>
            </w:pPr>
            <w:r w:rsidRPr="00C31693">
              <w:t>Học viên, Giảng viên</w:t>
            </w:r>
          </w:p>
        </w:tc>
        <w:tc>
          <w:tcPr>
            <w:tcW w:w="3782" w:type="dxa"/>
            <w:hideMark/>
          </w:tcPr>
          <w:p w14:paraId="5528C056" w14:textId="77777777" w:rsidR="00C31693" w:rsidRPr="00C31693" w:rsidRDefault="00C31693" w:rsidP="00C31693">
            <w:pPr>
              <w:jc w:val="center"/>
            </w:pPr>
            <w:r w:rsidRPr="00C31693">
              <w:t>Trải nghiệm dễ sử dụng, tốc độ truy cập nhanh, bài học mạch lạc, kết quả học rõ ràng.</w:t>
            </w:r>
          </w:p>
        </w:tc>
      </w:tr>
      <w:tr w:rsidR="00C31693" w:rsidRPr="00C31693" w14:paraId="7E3BA8C4" w14:textId="77777777" w:rsidTr="00AA78FC">
        <w:tc>
          <w:tcPr>
            <w:tcW w:w="0" w:type="auto"/>
            <w:hideMark/>
          </w:tcPr>
          <w:p w14:paraId="7C5270F7" w14:textId="77777777" w:rsidR="00C31693" w:rsidRPr="00C31693" w:rsidRDefault="00C31693" w:rsidP="00C31693">
            <w:pPr>
              <w:jc w:val="center"/>
            </w:pPr>
            <w:r w:rsidRPr="00C31693">
              <w:rPr>
                <w:b/>
                <w:bCs/>
              </w:rPr>
              <w:t>2. Sponsor</w:t>
            </w:r>
          </w:p>
        </w:tc>
        <w:tc>
          <w:tcPr>
            <w:tcW w:w="3669" w:type="dxa"/>
            <w:hideMark/>
          </w:tcPr>
          <w:p w14:paraId="01C4A759" w14:textId="77777777" w:rsidR="00C31693" w:rsidRPr="00C31693" w:rsidRDefault="00C31693" w:rsidP="00C31693">
            <w:pPr>
              <w:jc w:val="center"/>
            </w:pPr>
            <w:r w:rsidRPr="00C31693">
              <w:t>Ban giám đốc trung tâm ngoại ngữ</w:t>
            </w:r>
          </w:p>
        </w:tc>
        <w:tc>
          <w:tcPr>
            <w:tcW w:w="3782" w:type="dxa"/>
            <w:hideMark/>
          </w:tcPr>
          <w:p w14:paraId="7054BF4C" w14:textId="77777777" w:rsidR="00C31693" w:rsidRPr="00C31693" w:rsidRDefault="00C31693" w:rsidP="00C31693">
            <w:pPr>
              <w:jc w:val="center"/>
            </w:pPr>
            <w:r w:rsidRPr="00C31693">
              <w:t>Hiệu quả kinh doanh, chi phí đầu tư và vận hành, báo cáo doanh thu, mở rộng quy mô hệ thống.</w:t>
            </w:r>
          </w:p>
        </w:tc>
      </w:tr>
      <w:tr w:rsidR="00C31693" w:rsidRPr="00C31693" w14:paraId="0244DBE4" w14:textId="77777777" w:rsidTr="00AA78FC">
        <w:tc>
          <w:tcPr>
            <w:tcW w:w="0" w:type="auto"/>
            <w:hideMark/>
          </w:tcPr>
          <w:p w14:paraId="51C6562C" w14:textId="77777777" w:rsidR="00C31693" w:rsidRPr="00C31693" w:rsidRDefault="00C31693" w:rsidP="00C31693">
            <w:pPr>
              <w:jc w:val="center"/>
            </w:pPr>
            <w:r w:rsidRPr="00C31693">
              <w:rPr>
                <w:b/>
                <w:bCs/>
              </w:rPr>
              <w:t>3. Chuyên gia nghiệp vụ</w:t>
            </w:r>
          </w:p>
        </w:tc>
        <w:tc>
          <w:tcPr>
            <w:tcW w:w="3669" w:type="dxa"/>
            <w:hideMark/>
          </w:tcPr>
          <w:p w14:paraId="40E4B046" w14:textId="77777777" w:rsidR="00C31693" w:rsidRPr="00C31693" w:rsidRDefault="00C31693" w:rsidP="00C31693">
            <w:pPr>
              <w:jc w:val="center"/>
            </w:pPr>
            <w:r w:rsidRPr="00C31693">
              <w:t>Trưởng bộ phận đào tạo, quản lý chương trình học</w:t>
            </w:r>
          </w:p>
        </w:tc>
        <w:tc>
          <w:tcPr>
            <w:tcW w:w="3782" w:type="dxa"/>
            <w:hideMark/>
          </w:tcPr>
          <w:p w14:paraId="204B428D" w14:textId="77777777" w:rsidR="00C31693" w:rsidRPr="00C31693" w:rsidRDefault="00C31693" w:rsidP="00C31693">
            <w:pPr>
              <w:jc w:val="center"/>
            </w:pPr>
            <w:r w:rsidRPr="00C31693">
              <w:t>Đảm bảo quy trình đào tạo chuẩn, nội dung giảng dạy phù hợp, quản lý chất lượng giảng viên và học viên.</w:t>
            </w:r>
          </w:p>
        </w:tc>
      </w:tr>
      <w:tr w:rsidR="00C31693" w:rsidRPr="00C31693" w14:paraId="33919D27" w14:textId="77777777" w:rsidTr="00AA78FC">
        <w:tc>
          <w:tcPr>
            <w:tcW w:w="0" w:type="auto"/>
            <w:hideMark/>
          </w:tcPr>
          <w:p w14:paraId="26B463F1" w14:textId="77777777" w:rsidR="00C31693" w:rsidRPr="00C31693" w:rsidRDefault="00C31693" w:rsidP="00C31693">
            <w:pPr>
              <w:jc w:val="center"/>
            </w:pPr>
            <w:r w:rsidRPr="00C31693">
              <w:rPr>
                <w:b/>
                <w:bCs/>
              </w:rPr>
              <w:t>4. Bộ phận kỹ thuật</w:t>
            </w:r>
          </w:p>
        </w:tc>
        <w:tc>
          <w:tcPr>
            <w:tcW w:w="3669" w:type="dxa"/>
            <w:hideMark/>
          </w:tcPr>
          <w:p w14:paraId="716ACB2C" w14:textId="77777777" w:rsidR="00C31693" w:rsidRPr="00C31693" w:rsidRDefault="00C31693" w:rsidP="00C31693">
            <w:pPr>
              <w:jc w:val="center"/>
            </w:pPr>
            <w:r w:rsidRPr="00C31693">
              <w:t>Nhóm phát triển phần mềm, kỹ sư hạ tầng, tester</w:t>
            </w:r>
          </w:p>
        </w:tc>
        <w:tc>
          <w:tcPr>
            <w:tcW w:w="3782" w:type="dxa"/>
            <w:hideMark/>
          </w:tcPr>
          <w:p w14:paraId="290157CA" w14:textId="77777777" w:rsidR="00C31693" w:rsidRPr="00C31693" w:rsidRDefault="00C31693" w:rsidP="00C31693">
            <w:pPr>
              <w:jc w:val="center"/>
            </w:pPr>
            <w:r w:rsidRPr="00C31693">
              <w:t>Tính ổn định hệ thống, bảo mật dữ liệu, khả năng mở rộng và bảo trì dễ dàng.</w:t>
            </w:r>
          </w:p>
        </w:tc>
      </w:tr>
      <w:tr w:rsidR="00C31693" w:rsidRPr="00C31693" w14:paraId="0C16BAF0" w14:textId="77777777" w:rsidTr="00AA78FC">
        <w:tc>
          <w:tcPr>
            <w:tcW w:w="0" w:type="auto"/>
            <w:hideMark/>
          </w:tcPr>
          <w:p w14:paraId="7446A08E" w14:textId="77777777" w:rsidR="00C31693" w:rsidRPr="00C31693" w:rsidRDefault="00C31693" w:rsidP="00C31693">
            <w:pPr>
              <w:jc w:val="center"/>
            </w:pPr>
            <w:r w:rsidRPr="00C31693">
              <w:rPr>
                <w:b/>
                <w:bCs/>
              </w:rPr>
              <w:t>5. Bên thứ ba</w:t>
            </w:r>
          </w:p>
        </w:tc>
        <w:tc>
          <w:tcPr>
            <w:tcW w:w="3669" w:type="dxa"/>
            <w:hideMark/>
          </w:tcPr>
          <w:p w14:paraId="548A5B0D" w14:textId="77777777" w:rsidR="00C31693" w:rsidRPr="00C31693" w:rsidRDefault="00C31693" w:rsidP="00C31693">
            <w:pPr>
              <w:jc w:val="center"/>
            </w:pPr>
            <w:r w:rsidRPr="00C31693">
              <w:t>Nhà cung cấp cổng thanh toán, dịch vụ email/SMS, API chứng chỉ</w:t>
            </w:r>
          </w:p>
        </w:tc>
        <w:tc>
          <w:tcPr>
            <w:tcW w:w="3782" w:type="dxa"/>
            <w:hideMark/>
          </w:tcPr>
          <w:p w14:paraId="5AD3D81D" w14:textId="77777777" w:rsidR="00C31693" w:rsidRPr="00C31693" w:rsidRDefault="00C31693" w:rsidP="00C31693">
            <w:pPr>
              <w:jc w:val="center"/>
            </w:pPr>
            <w:r w:rsidRPr="00C31693">
              <w:t>Tích hợp ổn định, bảo mật giao dịch, tuân thủ tiêu chuẩn kỹ thuật và pháp lý.</w:t>
            </w:r>
          </w:p>
        </w:tc>
      </w:tr>
    </w:tbl>
    <w:p w14:paraId="189F5301" w14:textId="77777777" w:rsidR="00C31693" w:rsidRDefault="00C31693">
      <w:pPr>
        <w:rPr>
          <w:lang w:val="vi-VN"/>
        </w:rPr>
      </w:pPr>
    </w:p>
    <w:p w14:paraId="1E417657" w14:textId="77777777" w:rsidR="00C31693" w:rsidRDefault="00C31693">
      <w:pPr>
        <w:rPr>
          <w:lang w:val="vi-VN"/>
        </w:rPr>
      </w:pPr>
      <w:r>
        <w:rPr>
          <w:lang w:val="vi-VN"/>
        </w:rPr>
        <w:t>Bài 2:</w:t>
      </w:r>
      <w:r>
        <w:rPr>
          <w:lang w:val="vi-VN"/>
        </w:rPr>
        <w:br/>
      </w:r>
    </w:p>
    <w:tbl>
      <w:tblPr>
        <w:tblStyle w:val="TableGrid"/>
        <w:tblW w:w="9356" w:type="dxa"/>
        <w:tblLook w:val="04A0" w:firstRow="1" w:lastRow="0" w:firstColumn="1" w:lastColumn="0" w:noHBand="0" w:noVBand="1"/>
      </w:tblPr>
      <w:tblGrid>
        <w:gridCol w:w="1470"/>
        <w:gridCol w:w="7886"/>
      </w:tblGrid>
      <w:tr w:rsidR="00C31693" w:rsidRPr="00C31693" w14:paraId="083D71DA" w14:textId="77777777" w:rsidTr="00AA78FC">
        <w:tc>
          <w:tcPr>
            <w:tcW w:w="1456" w:type="dxa"/>
            <w:hideMark/>
          </w:tcPr>
          <w:p w14:paraId="5065B8E7" w14:textId="77777777" w:rsidR="00C31693" w:rsidRPr="00C31693" w:rsidRDefault="00C31693" w:rsidP="00BF3617">
            <w:pPr>
              <w:jc w:val="center"/>
              <w:rPr>
                <w:b/>
                <w:bCs/>
              </w:rPr>
            </w:pPr>
            <w:r w:rsidRPr="00C31693">
              <w:rPr>
                <w:b/>
                <w:bCs/>
              </w:rPr>
              <w:t>Loại yêu cầu</w:t>
            </w:r>
          </w:p>
        </w:tc>
        <w:tc>
          <w:tcPr>
            <w:tcW w:w="7810" w:type="dxa"/>
            <w:hideMark/>
          </w:tcPr>
          <w:p w14:paraId="697352D4" w14:textId="77777777" w:rsidR="00C31693" w:rsidRPr="00C31693" w:rsidRDefault="00C31693" w:rsidP="00BF3617">
            <w:pPr>
              <w:jc w:val="center"/>
              <w:rPr>
                <w:b/>
                <w:bCs/>
              </w:rPr>
            </w:pPr>
            <w:r w:rsidRPr="00C31693">
              <w:rPr>
                <w:b/>
                <w:bCs/>
              </w:rPr>
              <w:t>Mô tả yêu cầu cụ thể</w:t>
            </w:r>
          </w:p>
        </w:tc>
      </w:tr>
      <w:tr w:rsidR="00C31693" w:rsidRPr="00C31693" w14:paraId="3591F836" w14:textId="77777777" w:rsidTr="00AA78FC">
        <w:tc>
          <w:tcPr>
            <w:tcW w:w="1456" w:type="dxa"/>
            <w:hideMark/>
          </w:tcPr>
          <w:p w14:paraId="38455BB6" w14:textId="77777777" w:rsidR="00C31693" w:rsidRPr="00C31693" w:rsidRDefault="00C31693" w:rsidP="00BF3617">
            <w:pPr>
              <w:jc w:val="center"/>
            </w:pPr>
            <w:r w:rsidRPr="00C31693">
              <w:rPr>
                <w:b/>
                <w:bCs/>
              </w:rPr>
              <w:t>Yêu cầu chức năng</w:t>
            </w:r>
          </w:p>
        </w:tc>
        <w:tc>
          <w:tcPr>
            <w:tcW w:w="7810" w:type="dxa"/>
            <w:hideMark/>
          </w:tcPr>
          <w:p w14:paraId="57DC32B4" w14:textId="77777777" w:rsidR="00C31693" w:rsidRPr="00C31693" w:rsidRDefault="00C31693" w:rsidP="00BF3617">
            <w:pPr>
              <w:jc w:val="center"/>
            </w:pPr>
            <w:r w:rsidRPr="00C31693">
              <w:t>1. Người dùng đăng nhập bằng tài khoản và mã OTP xác thực. 2. Thực hiện chuyển tiền nội bộ và liên ngân hàng. 3. Tra cứu lịch sử giao dịch và số dư tài khoản theo thời gian.</w:t>
            </w:r>
          </w:p>
        </w:tc>
      </w:tr>
      <w:tr w:rsidR="00C31693" w:rsidRPr="00C31693" w14:paraId="0E85482C" w14:textId="77777777" w:rsidTr="00AA78FC">
        <w:tc>
          <w:tcPr>
            <w:tcW w:w="1456" w:type="dxa"/>
            <w:hideMark/>
          </w:tcPr>
          <w:p w14:paraId="3BEBFAC5" w14:textId="77777777" w:rsidR="00C31693" w:rsidRPr="00C31693" w:rsidRDefault="00C31693" w:rsidP="00BF3617">
            <w:pPr>
              <w:jc w:val="center"/>
            </w:pPr>
            <w:r w:rsidRPr="00C31693">
              <w:rPr>
                <w:b/>
                <w:bCs/>
              </w:rPr>
              <w:t>Yêu cầu phi chức năng</w:t>
            </w:r>
          </w:p>
        </w:tc>
        <w:tc>
          <w:tcPr>
            <w:tcW w:w="7810" w:type="dxa"/>
            <w:hideMark/>
          </w:tcPr>
          <w:p w14:paraId="67003886" w14:textId="77777777" w:rsidR="00C31693" w:rsidRPr="00C31693" w:rsidRDefault="00C31693" w:rsidP="00BF3617">
            <w:pPr>
              <w:jc w:val="center"/>
            </w:pPr>
            <w:r w:rsidRPr="00C31693">
              <w:t>1. Ứng dụng phải xử lý giao dịch trong thời gian dưới 3 giây. 2. Dữ liệu người dùng được mã hóa và bảo mật theo tiêu chuẩn ngân hàng. 3. Giao diện dễ sử dụng, hỗ trợ cả iOS và Android.</w:t>
            </w:r>
          </w:p>
        </w:tc>
      </w:tr>
    </w:tbl>
    <w:p w14:paraId="00885505" w14:textId="592291D5" w:rsidR="00C31693" w:rsidRDefault="00C31693">
      <w:pPr>
        <w:rPr>
          <w:lang w:val="vi-VN"/>
        </w:rPr>
      </w:pPr>
    </w:p>
    <w:p w14:paraId="3D3E5DCF" w14:textId="7189CBEF" w:rsidR="00C31693" w:rsidRDefault="00C31693">
      <w:pPr>
        <w:rPr>
          <w:lang w:val="vi-VN"/>
        </w:rPr>
      </w:pPr>
      <w:r>
        <w:rPr>
          <w:lang w:val="vi-VN"/>
        </w:rPr>
        <w:t>Bài 3:</w:t>
      </w:r>
    </w:p>
    <w:tbl>
      <w:tblPr>
        <w:tblStyle w:val="TableGrid"/>
        <w:tblW w:w="9351" w:type="dxa"/>
        <w:tblLook w:val="04A0" w:firstRow="1" w:lastRow="0" w:firstColumn="1" w:lastColumn="0" w:noHBand="0" w:noVBand="1"/>
      </w:tblPr>
      <w:tblGrid>
        <w:gridCol w:w="1952"/>
        <w:gridCol w:w="7399"/>
      </w:tblGrid>
      <w:tr w:rsidR="00C31693" w:rsidRPr="00C31693" w14:paraId="5BE4D552" w14:textId="77777777" w:rsidTr="00AA78FC">
        <w:tc>
          <w:tcPr>
            <w:tcW w:w="1933" w:type="dxa"/>
            <w:hideMark/>
          </w:tcPr>
          <w:p w14:paraId="1363BDFC" w14:textId="77777777" w:rsidR="00C31693" w:rsidRPr="00C31693" w:rsidRDefault="00C31693" w:rsidP="00C31693">
            <w:pPr>
              <w:jc w:val="center"/>
              <w:rPr>
                <w:b/>
                <w:bCs/>
              </w:rPr>
            </w:pPr>
            <w:r w:rsidRPr="00C31693">
              <w:rPr>
                <w:b/>
                <w:bCs/>
              </w:rPr>
              <w:t>Yếu tố</w:t>
            </w:r>
          </w:p>
        </w:tc>
        <w:tc>
          <w:tcPr>
            <w:tcW w:w="7328" w:type="dxa"/>
            <w:hideMark/>
          </w:tcPr>
          <w:p w14:paraId="747C3407" w14:textId="77777777" w:rsidR="00C31693" w:rsidRPr="00C31693" w:rsidRDefault="00C31693" w:rsidP="00C31693">
            <w:pPr>
              <w:jc w:val="center"/>
              <w:rPr>
                <w:b/>
                <w:bCs/>
              </w:rPr>
            </w:pPr>
            <w:r w:rsidRPr="00C31693">
              <w:rPr>
                <w:b/>
                <w:bCs/>
              </w:rPr>
              <w:t>Mô tả trong hệ thống Grab</w:t>
            </w:r>
          </w:p>
        </w:tc>
      </w:tr>
      <w:tr w:rsidR="00C31693" w:rsidRPr="00C31693" w14:paraId="1653E703" w14:textId="77777777" w:rsidTr="00AA78FC">
        <w:tc>
          <w:tcPr>
            <w:tcW w:w="1933" w:type="dxa"/>
            <w:hideMark/>
          </w:tcPr>
          <w:p w14:paraId="74D89077" w14:textId="77777777" w:rsidR="00C31693" w:rsidRPr="00C31693" w:rsidRDefault="00C31693" w:rsidP="00C31693">
            <w:pPr>
              <w:jc w:val="center"/>
            </w:pPr>
            <w:r w:rsidRPr="00C31693">
              <w:rPr>
                <w:b/>
                <w:bCs/>
              </w:rPr>
              <w:t>Người dùng</w:t>
            </w:r>
          </w:p>
        </w:tc>
        <w:tc>
          <w:tcPr>
            <w:tcW w:w="7328" w:type="dxa"/>
            <w:hideMark/>
          </w:tcPr>
          <w:p w14:paraId="332B11BA" w14:textId="77777777" w:rsidR="00C31693" w:rsidRPr="00C31693" w:rsidRDefault="00C31693" w:rsidP="00C31693">
            <w:pPr>
              <w:jc w:val="center"/>
            </w:pPr>
            <w:r w:rsidRPr="00C31693">
              <w:t>Khách hàng đặt xe, tài xế nhận chuyến, nhân viên hỗ trợ, quản trị viên hệ thống.</w:t>
            </w:r>
          </w:p>
        </w:tc>
      </w:tr>
      <w:tr w:rsidR="00C31693" w:rsidRPr="00C31693" w14:paraId="40C04546" w14:textId="77777777" w:rsidTr="00AA78FC">
        <w:tc>
          <w:tcPr>
            <w:tcW w:w="1933" w:type="dxa"/>
            <w:hideMark/>
          </w:tcPr>
          <w:p w14:paraId="2BD21AC9" w14:textId="77777777" w:rsidR="00C31693" w:rsidRPr="00C31693" w:rsidRDefault="00C31693" w:rsidP="00C31693">
            <w:pPr>
              <w:jc w:val="center"/>
            </w:pPr>
            <w:r w:rsidRPr="00C31693">
              <w:rPr>
                <w:b/>
                <w:bCs/>
              </w:rPr>
              <w:t>Phần cứng</w:t>
            </w:r>
          </w:p>
        </w:tc>
        <w:tc>
          <w:tcPr>
            <w:tcW w:w="7328" w:type="dxa"/>
            <w:hideMark/>
          </w:tcPr>
          <w:p w14:paraId="365A4971" w14:textId="77777777" w:rsidR="00C31693" w:rsidRPr="00C31693" w:rsidRDefault="00C31693" w:rsidP="00C31693">
            <w:pPr>
              <w:jc w:val="center"/>
            </w:pPr>
            <w:r w:rsidRPr="00C31693">
              <w:t>Điện thoại thông minh của người dùng, máy chủ lưu trữ dữ liệu, thiết bị GPS, thiết bị thanh toán POS.</w:t>
            </w:r>
          </w:p>
        </w:tc>
      </w:tr>
      <w:tr w:rsidR="00C31693" w:rsidRPr="00C31693" w14:paraId="3E6CD9BC" w14:textId="77777777" w:rsidTr="00AA78FC">
        <w:tc>
          <w:tcPr>
            <w:tcW w:w="1933" w:type="dxa"/>
            <w:hideMark/>
          </w:tcPr>
          <w:p w14:paraId="2B2E6460" w14:textId="77777777" w:rsidR="00C31693" w:rsidRPr="00C31693" w:rsidRDefault="00C31693" w:rsidP="00C31693">
            <w:pPr>
              <w:jc w:val="center"/>
            </w:pPr>
            <w:r w:rsidRPr="00C31693">
              <w:rPr>
                <w:b/>
                <w:bCs/>
              </w:rPr>
              <w:t>Phần mềm</w:t>
            </w:r>
          </w:p>
        </w:tc>
        <w:tc>
          <w:tcPr>
            <w:tcW w:w="7328" w:type="dxa"/>
            <w:hideMark/>
          </w:tcPr>
          <w:p w14:paraId="2DCD7777" w14:textId="77777777" w:rsidR="00C31693" w:rsidRPr="00C31693" w:rsidRDefault="00C31693" w:rsidP="00C31693">
            <w:pPr>
              <w:jc w:val="center"/>
            </w:pPr>
            <w:r w:rsidRPr="00C31693">
              <w:t>Ứng dụng Grab (mobile app, web admin), hệ điều hành iOS/Android, phần mềm máy chủ và cơ sở dữ liệu.</w:t>
            </w:r>
          </w:p>
        </w:tc>
      </w:tr>
      <w:tr w:rsidR="00C31693" w:rsidRPr="00C31693" w14:paraId="1B0591D3" w14:textId="77777777" w:rsidTr="00AA78FC">
        <w:tc>
          <w:tcPr>
            <w:tcW w:w="1933" w:type="dxa"/>
            <w:hideMark/>
          </w:tcPr>
          <w:p w14:paraId="70E9E267" w14:textId="77777777" w:rsidR="00C31693" w:rsidRPr="00C31693" w:rsidRDefault="00C31693" w:rsidP="00C31693">
            <w:pPr>
              <w:jc w:val="center"/>
            </w:pPr>
            <w:r w:rsidRPr="00C31693">
              <w:rPr>
                <w:b/>
                <w:bCs/>
              </w:rPr>
              <w:t>Hệ thống bên ngoài</w:t>
            </w:r>
          </w:p>
        </w:tc>
        <w:tc>
          <w:tcPr>
            <w:tcW w:w="7328" w:type="dxa"/>
            <w:hideMark/>
          </w:tcPr>
          <w:p w14:paraId="579F72D7" w14:textId="77777777" w:rsidR="00C31693" w:rsidRPr="00C31693" w:rsidRDefault="00C31693" w:rsidP="00C31693">
            <w:pPr>
              <w:jc w:val="center"/>
            </w:pPr>
            <w:r w:rsidRPr="00C31693">
              <w:t>Cổng thanh toán (Momo, ZaloPay, ngân hàng), bản đồ Google Maps, hệ thống gửi SMS/email, API định vị.</w:t>
            </w:r>
          </w:p>
        </w:tc>
      </w:tr>
      <w:tr w:rsidR="00C31693" w:rsidRPr="00C31693" w14:paraId="699F3288" w14:textId="77777777" w:rsidTr="00AA78FC">
        <w:tc>
          <w:tcPr>
            <w:tcW w:w="1933" w:type="dxa"/>
            <w:hideMark/>
          </w:tcPr>
          <w:p w14:paraId="3FB81ED3" w14:textId="77777777" w:rsidR="00C31693" w:rsidRPr="00C31693" w:rsidRDefault="00C31693" w:rsidP="00C31693">
            <w:pPr>
              <w:jc w:val="center"/>
            </w:pPr>
            <w:r w:rsidRPr="00C31693">
              <w:rPr>
                <w:b/>
                <w:bCs/>
              </w:rPr>
              <w:t>Quy trình nghiệp vụ</w:t>
            </w:r>
          </w:p>
        </w:tc>
        <w:tc>
          <w:tcPr>
            <w:tcW w:w="7328" w:type="dxa"/>
            <w:hideMark/>
          </w:tcPr>
          <w:p w14:paraId="15834FF5" w14:textId="77777777" w:rsidR="00C31693" w:rsidRPr="00C31693" w:rsidRDefault="00C31693" w:rsidP="00C31693">
            <w:pPr>
              <w:jc w:val="center"/>
            </w:pPr>
            <w:r w:rsidRPr="00C31693">
              <w:t>Quy trình đặt xe – xác nhận – di chuyển – thanh toán – đánh giá; quy trình tuyển tài xế và xử lý khiếu nại.</w:t>
            </w:r>
          </w:p>
        </w:tc>
      </w:tr>
      <w:tr w:rsidR="00C31693" w:rsidRPr="00C31693" w14:paraId="6475EFFA" w14:textId="77777777" w:rsidTr="00AA78FC">
        <w:tc>
          <w:tcPr>
            <w:tcW w:w="1933" w:type="dxa"/>
            <w:hideMark/>
          </w:tcPr>
          <w:p w14:paraId="1B628504" w14:textId="77777777" w:rsidR="00C31693" w:rsidRPr="00C31693" w:rsidRDefault="00C31693" w:rsidP="00C31693">
            <w:pPr>
              <w:jc w:val="center"/>
            </w:pPr>
            <w:r w:rsidRPr="00C31693">
              <w:rPr>
                <w:b/>
                <w:bCs/>
              </w:rPr>
              <w:lastRenderedPageBreak/>
              <w:t>Luật lệ và quy định</w:t>
            </w:r>
          </w:p>
        </w:tc>
        <w:tc>
          <w:tcPr>
            <w:tcW w:w="7328" w:type="dxa"/>
            <w:hideMark/>
          </w:tcPr>
          <w:p w14:paraId="2D95BCBA" w14:textId="77777777" w:rsidR="00C31693" w:rsidRPr="00C31693" w:rsidRDefault="00C31693" w:rsidP="00C31693">
            <w:pPr>
              <w:jc w:val="center"/>
            </w:pPr>
            <w:r w:rsidRPr="00C31693">
              <w:t>Quy định giao thông, luật bảo vệ dữ liệu cá nhân, quy định về thuế và hợp đồng lao động.</w:t>
            </w:r>
          </w:p>
        </w:tc>
      </w:tr>
    </w:tbl>
    <w:p w14:paraId="1461A535" w14:textId="77777777" w:rsidR="00BF3617" w:rsidRPr="00C31693" w:rsidRDefault="00BF3617">
      <w:pPr>
        <w:rPr>
          <w:lang w:val="vi-VN"/>
        </w:rPr>
      </w:pPr>
      <w:r>
        <w:rPr>
          <w:lang w:val="vi-VN"/>
        </w:rPr>
        <w:t>Bài 4:</w:t>
      </w:r>
      <w:r>
        <w:rPr>
          <w:lang w:val="vi-VN"/>
        </w:rPr>
        <w:br/>
      </w:r>
    </w:p>
    <w:tbl>
      <w:tblPr>
        <w:tblStyle w:val="TableGrid"/>
        <w:tblW w:w="9356" w:type="dxa"/>
        <w:tblLook w:val="04A0" w:firstRow="1" w:lastRow="0" w:firstColumn="1" w:lastColumn="0" w:noHBand="0" w:noVBand="1"/>
      </w:tblPr>
      <w:tblGrid>
        <w:gridCol w:w="2320"/>
        <w:gridCol w:w="7036"/>
      </w:tblGrid>
      <w:tr w:rsidR="00BF3617" w:rsidRPr="00BF3617" w14:paraId="12619A2B" w14:textId="77777777" w:rsidTr="00AA78FC">
        <w:tc>
          <w:tcPr>
            <w:tcW w:w="2298" w:type="dxa"/>
            <w:hideMark/>
          </w:tcPr>
          <w:p w14:paraId="010BAE16" w14:textId="77777777" w:rsidR="00BF3617" w:rsidRPr="00BF3617" w:rsidRDefault="00BF3617" w:rsidP="00BF3617">
            <w:pPr>
              <w:jc w:val="center"/>
              <w:rPr>
                <w:b/>
                <w:bCs/>
              </w:rPr>
            </w:pPr>
            <w:r w:rsidRPr="00BF3617">
              <w:rPr>
                <w:b/>
                <w:bCs/>
              </w:rPr>
              <w:t>Phần</w:t>
            </w:r>
          </w:p>
        </w:tc>
        <w:tc>
          <w:tcPr>
            <w:tcW w:w="6968" w:type="dxa"/>
            <w:hideMark/>
          </w:tcPr>
          <w:p w14:paraId="38222E93" w14:textId="6D92A29D" w:rsidR="00BF3617" w:rsidRPr="00BF3617" w:rsidRDefault="00BF3617" w:rsidP="00BF3617">
            <w:pPr>
              <w:jc w:val="center"/>
              <w:rPr>
                <w:b/>
                <w:bCs/>
              </w:rPr>
            </w:pPr>
            <w:r w:rsidRPr="00BF3617">
              <w:rPr>
                <w:b/>
                <w:bCs/>
              </w:rPr>
              <w:t>Giải thích</w:t>
            </w:r>
          </w:p>
        </w:tc>
      </w:tr>
      <w:tr w:rsidR="00BF3617" w:rsidRPr="00BF3617" w14:paraId="690D20FD" w14:textId="77777777" w:rsidTr="00AA78FC">
        <w:tc>
          <w:tcPr>
            <w:tcW w:w="2298" w:type="dxa"/>
            <w:hideMark/>
          </w:tcPr>
          <w:p w14:paraId="45641D9E" w14:textId="44B80A90" w:rsidR="00BF3617" w:rsidRPr="00BF3617" w:rsidRDefault="00BF3617" w:rsidP="00BF3617">
            <w:pPr>
              <w:jc w:val="center"/>
            </w:pPr>
            <w:r>
              <w:rPr>
                <w:b/>
                <w:bCs/>
              </w:rPr>
              <w:t>G</w:t>
            </w:r>
            <w:r w:rsidRPr="00BF3617">
              <w:rPr>
                <w:b/>
                <w:bCs/>
              </w:rPr>
              <w:t>iới thiệu</w:t>
            </w:r>
          </w:p>
        </w:tc>
        <w:tc>
          <w:tcPr>
            <w:tcW w:w="6968" w:type="dxa"/>
            <w:hideMark/>
          </w:tcPr>
          <w:p w14:paraId="2CD10081" w14:textId="77777777" w:rsidR="00BF3617" w:rsidRPr="00BF3617" w:rsidRDefault="00BF3617" w:rsidP="00BF3617">
            <w:pPr>
              <w:jc w:val="center"/>
            </w:pPr>
            <w:r w:rsidRPr="00BF3617">
              <w:t>Trình bày mục tiêu, phạm vi của hệ thống, đối tượng sử dụng và mục tiêu chính của dự án học trực tuyến.</w:t>
            </w:r>
          </w:p>
        </w:tc>
      </w:tr>
      <w:tr w:rsidR="00BF3617" w:rsidRPr="00BF3617" w14:paraId="42BA7002" w14:textId="77777777" w:rsidTr="00AA78FC">
        <w:tc>
          <w:tcPr>
            <w:tcW w:w="2298" w:type="dxa"/>
            <w:hideMark/>
          </w:tcPr>
          <w:p w14:paraId="37B778BB" w14:textId="7D7EFF02" w:rsidR="00BF3617" w:rsidRPr="00BF3617" w:rsidRDefault="00BF3617" w:rsidP="00BF3617">
            <w:pPr>
              <w:jc w:val="center"/>
            </w:pPr>
            <w:r w:rsidRPr="00BF3617">
              <w:rPr>
                <w:b/>
                <w:bCs/>
              </w:rPr>
              <w:t>Tổng quan hệ thống</w:t>
            </w:r>
          </w:p>
        </w:tc>
        <w:tc>
          <w:tcPr>
            <w:tcW w:w="6968" w:type="dxa"/>
            <w:hideMark/>
          </w:tcPr>
          <w:p w14:paraId="149F6A37" w14:textId="77777777" w:rsidR="00BF3617" w:rsidRPr="00BF3617" w:rsidRDefault="00BF3617" w:rsidP="00BF3617">
            <w:pPr>
              <w:jc w:val="center"/>
            </w:pPr>
            <w:r w:rsidRPr="00BF3617">
              <w:t>Mô tả chung về cách hệ thống hoạt động, các chức năng chính, môi trường sử dụng và ràng buộc kỹ thuật.</w:t>
            </w:r>
          </w:p>
        </w:tc>
      </w:tr>
      <w:tr w:rsidR="00BF3617" w:rsidRPr="00BF3617" w14:paraId="5BBD7B8F" w14:textId="77777777" w:rsidTr="00AA78FC">
        <w:tc>
          <w:tcPr>
            <w:tcW w:w="2298" w:type="dxa"/>
            <w:hideMark/>
          </w:tcPr>
          <w:p w14:paraId="0567E721" w14:textId="3CA82787" w:rsidR="00BF3617" w:rsidRPr="00BF3617" w:rsidRDefault="00BF3617" w:rsidP="00BF3617">
            <w:pPr>
              <w:jc w:val="center"/>
            </w:pPr>
            <w:r w:rsidRPr="00BF3617">
              <w:rPr>
                <w:b/>
                <w:bCs/>
              </w:rPr>
              <w:t>Mô tả chức năng</w:t>
            </w:r>
          </w:p>
        </w:tc>
        <w:tc>
          <w:tcPr>
            <w:tcW w:w="6968" w:type="dxa"/>
            <w:hideMark/>
          </w:tcPr>
          <w:p w14:paraId="7E1A8DC3" w14:textId="77777777" w:rsidR="00BF3617" w:rsidRPr="00BF3617" w:rsidRDefault="00BF3617" w:rsidP="00BF3617">
            <w:pPr>
              <w:jc w:val="center"/>
            </w:pPr>
            <w:r w:rsidRPr="00BF3617">
              <w:t>Liệt kê chi tiết các chức năng của hệ thống như: đăng ký học, học trực tuyến, làm bài, chấm điểm, quản lý người dùng.</w:t>
            </w:r>
          </w:p>
        </w:tc>
      </w:tr>
      <w:tr w:rsidR="00BF3617" w:rsidRPr="00BF3617" w14:paraId="2472AB5A" w14:textId="77777777" w:rsidTr="00AA78FC">
        <w:tc>
          <w:tcPr>
            <w:tcW w:w="2298" w:type="dxa"/>
            <w:hideMark/>
          </w:tcPr>
          <w:p w14:paraId="0F39F166" w14:textId="7AA55953" w:rsidR="00BF3617" w:rsidRPr="00BF3617" w:rsidRDefault="00BF3617" w:rsidP="00BF3617">
            <w:pPr>
              <w:jc w:val="center"/>
            </w:pPr>
            <w:r w:rsidRPr="00BF3617">
              <w:rPr>
                <w:b/>
                <w:bCs/>
              </w:rPr>
              <w:t>Yêu cầu phi chức năng</w:t>
            </w:r>
          </w:p>
        </w:tc>
        <w:tc>
          <w:tcPr>
            <w:tcW w:w="6968" w:type="dxa"/>
            <w:hideMark/>
          </w:tcPr>
          <w:p w14:paraId="3CEE7E5E" w14:textId="77777777" w:rsidR="00BF3617" w:rsidRPr="00BF3617" w:rsidRDefault="00BF3617" w:rsidP="00BF3617">
            <w:pPr>
              <w:jc w:val="center"/>
            </w:pPr>
            <w:r w:rsidRPr="00BF3617">
              <w:t>Nêu các yêu cầu về hiệu năng, bảo mật, tính khả dụng, giao diện, khả năng mở rộng và tốc độ phản hồi.</w:t>
            </w:r>
          </w:p>
        </w:tc>
      </w:tr>
      <w:tr w:rsidR="00BF3617" w:rsidRPr="00BF3617" w14:paraId="31CAF4C0" w14:textId="77777777" w:rsidTr="00AA78FC">
        <w:tc>
          <w:tcPr>
            <w:tcW w:w="2298" w:type="dxa"/>
            <w:hideMark/>
          </w:tcPr>
          <w:p w14:paraId="5E244EF2" w14:textId="0F803F1E" w:rsidR="00BF3617" w:rsidRPr="00BF3617" w:rsidRDefault="00BF3617" w:rsidP="00BF3617">
            <w:pPr>
              <w:jc w:val="center"/>
            </w:pPr>
            <w:r w:rsidRPr="00BF3617">
              <w:rPr>
                <w:b/>
                <w:bCs/>
              </w:rPr>
              <w:t>Mô hình dữ liệu và luồng xử lý</w:t>
            </w:r>
          </w:p>
        </w:tc>
        <w:tc>
          <w:tcPr>
            <w:tcW w:w="6968" w:type="dxa"/>
            <w:hideMark/>
          </w:tcPr>
          <w:p w14:paraId="31F57D0C" w14:textId="77777777" w:rsidR="00BF3617" w:rsidRPr="00BF3617" w:rsidRDefault="00BF3617" w:rsidP="00BF3617">
            <w:pPr>
              <w:jc w:val="center"/>
            </w:pPr>
            <w:r w:rsidRPr="00BF3617">
              <w:t>Trình bày sơ đồ Use Case, ERD hoặc DFD để mô tả quan hệ giữa các thành phần và quy trình xử lý dữ liệu.</w:t>
            </w:r>
          </w:p>
        </w:tc>
      </w:tr>
      <w:tr w:rsidR="00BF3617" w:rsidRPr="00BF3617" w14:paraId="51D2C805" w14:textId="77777777" w:rsidTr="00AA78FC">
        <w:tc>
          <w:tcPr>
            <w:tcW w:w="2298" w:type="dxa"/>
            <w:hideMark/>
          </w:tcPr>
          <w:p w14:paraId="521C36DA" w14:textId="10A0D15D" w:rsidR="00BF3617" w:rsidRPr="00BF3617" w:rsidRDefault="00BF3617" w:rsidP="00BF3617">
            <w:pPr>
              <w:jc w:val="center"/>
            </w:pPr>
            <w:r w:rsidRPr="00BF3617">
              <w:rPr>
                <w:b/>
                <w:bCs/>
              </w:rPr>
              <w:t>Giao diện người dùng</w:t>
            </w:r>
          </w:p>
        </w:tc>
        <w:tc>
          <w:tcPr>
            <w:tcW w:w="6968" w:type="dxa"/>
            <w:hideMark/>
          </w:tcPr>
          <w:p w14:paraId="1F711F84" w14:textId="77777777" w:rsidR="00BF3617" w:rsidRPr="00BF3617" w:rsidRDefault="00BF3617" w:rsidP="00BF3617">
            <w:pPr>
              <w:jc w:val="center"/>
            </w:pPr>
            <w:r w:rsidRPr="00BF3617">
              <w:t>Minh họa hoặc mô tả cấu trúc các màn hình chính như trang đăng nhập, trang học, bảng điểm, trang quản lý.</w:t>
            </w:r>
          </w:p>
        </w:tc>
      </w:tr>
      <w:tr w:rsidR="00BF3617" w:rsidRPr="00BF3617" w14:paraId="56E2FDB4" w14:textId="77777777" w:rsidTr="00AA78FC">
        <w:tc>
          <w:tcPr>
            <w:tcW w:w="2298" w:type="dxa"/>
            <w:hideMark/>
          </w:tcPr>
          <w:p w14:paraId="1E504315" w14:textId="71687E63" w:rsidR="00BF3617" w:rsidRPr="00BF3617" w:rsidRDefault="00BF3617" w:rsidP="00BF3617">
            <w:pPr>
              <w:jc w:val="center"/>
            </w:pPr>
            <w:r w:rsidRPr="00BF3617">
              <w:rPr>
                <w:b/>
                <w:bCs/>
              </w:rPr>
              <w:t>Ràng buộc và giả định</w:t>
            </w:r>
          </w:p>
        </w:tc>
        <w:tc>
          <w:tcPr>
            <w:tcW w:w="6968" w:type="dxa"/>
            <w:hideMark/>
          </w:tcPr>
          <w:p w14:paraId="082A3940" w14:textId="77777777" w:rsidR="00BF3617" w:rsidRPr="00BF3617" w:rsidRDefault="00BF3617" w:rsidP="00BF3617">
            <w:pPr>
              <w:jc w:val="center"/>
            </w:pPr>
            <w:r w:rsidRPr="00BF3617">
              <w:t>Đưa ra các giới hạn kỹ thuật, yêu cầu hạ tầng, hoặc giả định liên quan đến người dùng và môi trường triển khai.</w:t>
            </w:r>
          </w:p>
        </w:tc>
      </w:tr>
      <w:tr w:rsidR="00BF3617" w:rsidRPr="00BF3617" w14:paraId="05A714C3" w14:textId="77777777" w:rsidTr="00AA78FC">
        <w:tc>
          <w:tcPr>
            <w:tcW w:w="2298" w:type="dxa"/>
            <w:hideMark/>
          </w:tcPr>
          <w:p w14:paraId="5D2BB7BC" w14:textId="73C5A76A" w:rsidR="00BF3617" w:rsidRPr="00BF3617" w:rsidRDefault="00BF3617" w:rsidP="00BF3617">
            <w:pPr>
              <w:jc w:val="center"/>
            </w:pPr>
            <w:r w:rsidRPr="00BF3617">
              <w:rPr>
                <w:b/>
                <w:bCs/>
              </w:rPr>
              <w:t>Phụ lục</w:t>
            </w:r>
          </w:p>
        </w:tc>
        <w:tc>
          <w:tcPr>
            <w:tcW w:w="6968" w:type="dxa"/>
            <w:hideMark/>
          </w:tcPr>
          <w:p w14:paraId="71347CDD" w14:textId="77777777" w:rsidR="00BF3617" w:rsidRPr="00BF3617" w:rsidRDefault="00BF3617" w:rsidP="00BF3617">
            <w:pPr>
              <w:jc w:val="center"/>
            </w:pPr>
            <w:r w:rsidRPr="00BF3617">
              <w:t>Bao gồm các thuật ngữ, tài liệu tham khảo, hoặc mô tả chi tiết bổ sung cho yêu cầu đã nêu ở trên.</w:t>
            </w:r>
          </w:p>
        </w:tc>
      </w:tr>
    </w:tbl>
    <w:p w14:paraId="489D2F00" w14:textId="77777777" w:rsidR="00BF3617" w:rsidRPr="00C31693" w:rsidRDefault="00BF3617">
      <w:pPr>
        <w:rPr>
          <w:lang w:val="vi-VN"/>
        </w:rPr>
      </w:pPr>
      <w:r>
        <w:rPr>
          <w:lang w:val="vi-VN"/>
        </w:rPr>
        <w:br/>
        <w:t>Bài 5:</w:t>
      </w:r>
      <w:r>
        <w:rPr>
          <w:lang w:val="vi-VN"/>
        </w:rPr>
        <w:br/>
      </w:r>
    </w:p>
    <w:tbl>
      <w:tblPr>
        <w:tblStyle w:val="TableGrid"/>
        <w:tblW w:w="9493" w:type="dxa"/>
        <w:tblLook w:val="04A0" w:firstRow="1" w:lastRow="0" w:firstColumn="1" w:lastColumn="0" w:noHBand="0" w:noVBand="1"/>
      </w:tblPr>
      <w:tblGrid>
        <w:gridCol w:w="3009"/>
        <w:gridCol w:w="1408"/>
        <w:gridCol w:w="1634"/>
        <w:gridCol w:w="1473"/>
        <w:gridCol w:w="1969"/>
      </w:tblGrid>
      <w:tr w:rsidR="00BF3617" w:rsidRPr="00BF3617" w14:paraId="6A1B7FC6" w14:textId="77777777" w:rsidTr="00AA78FC">
        <w:tc>
          <w:tcPr>
            <w:tcW w:w="3009" w:type="dxa"/>
            <w:hideMark/>
          </w:tcPr>
          <w:p w14:paraId="5120F694" w14:textId="77777777" w:rsidR="00BF3617" w:rsidRPr="00BF3617" w:rsidRDefault="00BF3617" w:rsidP="00BF3617">
            <w:pPr>
              <w:jc w:val="center"/>
              <w:rPr>
                <w:b/>
                <w:bCs/>
              </w:rPr>
            </w:pPr>
            <w:r w:rsidRPr="00BF3617">
              <w:rPr>
                <w:b/>
                <w:bCs/>
              </w:rPr>
              <w:t>Kỹ thuật</w:t>
            </w:r>
          </w:p>
        </w:tc>
        <w:tc>
          <w:tcPr>
            <w:tcW w:w="0" w:type="auto"/>
            <w:hideMark/>
          </w:tcPr>
          <w:p w14:paraId="78A074F6" w14:textId="77777777" w:rsidR="00BF3617" w:rsidRPr="00BF3617" w:rsidRDefault="00BF3617" w:rsidP="00BF3617">
            <w:pPr>
              <w:jc w:val="center"/>
              <w:rPr>
                <w:b/>
                <w:bCs/>
              </w:rPr>
            </w:pPr>
            <w:r w:rsidRPr="00BF3617">
              <w:rPr>
                <w:b/>
                <w:bCs/>
              </w:rPr>
              <w:t>Ưu điểm</w:t>
            </w:r>
          </w:p>
        </w:tc>
        <w:tc>
          <w:tcPr>
            <w:tcW w:w="0" w:type="auto"/>
            <w:hideMark/>
          </w:tcPr>
          <w:p w14:paraId="3EB40278" w14:textId="77777777" w:rsidR="00BF3617" w:rsidRPr="00BF3617" w:rsidRDefault="00BF3617" w:rsidP="00BF3617">
            <w:pPr>
              <w:jc w:val="center"/>
              <w:rPr>
                <w:b/>
                <w:bCs/>
              </w:rPr>
            </w:pPr>
            <w:r w:rsidRPr="00BF3617">
              <w:rPr>
                <w:b/>
                <w:bCs/>
              </w:rPr>
              <w:t>Hạn chế</w:t>
            </w:r>
          </w:p>
        </w:tc>
        <w:tc>
          <w:tcPr>
            <w:tcW w:w="0" w:type="auto"/>
            <w:hideMark/>
          </w:tcPr>
          <w:p w14:paraId="1ACF8E3D" w14:textId="77777777" w:rsidR="00BF3617" w:rsidRPr="00BF3617" w:rsidRDefault="00BF3617" w:rsidP="00BF3617">
            <w:pPr>
              <w:jc w:val="center"/>
              <w:rPr>
                <w:b/>
                <w:bCs/>
              </w:rPr>
            </w:pPr>
            <w:r w:rsidRPr="00BF3617">
              <w:rPr>
                <w:b/>
                <w:bCs/>
              </w:rPr>
              <w:t>Khi nào nên dùng</w:t>
            </w:r>
          </w:p>
        </w:tc>
        <w:tc>
          <w:tcPr>
            <w:tcW w:w="1969" w:type="dxa"/>
            <w:hideMark/>
          </w:tcPr>
          <w:p w14:paraId="27906911" w14:textId="77777777" w:rsidR="00BF3617" w:rsidRPr="00BF3617" w:rsidRDefault="00BF3617" w:rsidP="00BF3617">
            <w:pPr>
              <w:jc w:val="center"/>
              <w:rPr>
                <w:b/>
                <w:bCs/>
              </w:rPr>
            </w:pPr>
            <w:r w:rsidRPr="00BF3617">
              <w:rPr>
                <w:b/>
                <w:bCs/>
              </w:rPr>
              <w:t>Tình huống ví dụ</w:t>
            </w:r>
          </w:p>
        </w:tc>
      </w:tr>
      <w:tr w:rsidR="00BF3617" w:rsidRPr="00BF3617" w14:paraId="34624478" w14:textId="77777777" w:rsidTr="00AA78FC">
        <w:tc>
          <w:tcPr>
            <w:tcW w:w="3009" w:type="dxa"/>
            <w:hideMark/>
          </w:tcPr>
          <w:p w14:paraId="3C01BD86" w14:textId="1723EB70" w:rsidR="00BF3617" w:rsidRPr="00BF3617" w:rsidRDefault="00BF3617" w:rsidP="00BF3617">
            <w:pPr>
              <w:jc w:val="center"/>
              <w:rPr>
                <w:lang w:val="vi-VN"/>
              </w:rPr>
            </w:pPr>
            <w:r w:rsidRPr="00BF3617">
              <w:rPr>
                <w:b/>
                <w:bCs/>
              </w:rPr>
              <w:t xml:space="preserve">Phỏng vấn </w:t>
            </w:r>
          </w:p>
        </w:tc>
        <w:tc>
          <w:tcPr>
            <w:tcW w:w="0" w:type="auto"/>
            <w:hideMark/>
          </w:tcPr>
          <w:p w14:paraId="29D09B6B" w14:textId="77777777" w:rsidR="00BF3617" w:rsidRPr="00BF3617" w:rsidRDefault="00BF3617" w:rsidP="00BF3617">
            <w:pPr>
              <w:jc w:val="center"/>
            </w:pPr>
            <w:r w:rsidRPr="00BF3617">
              <w:t>Thu thập thông tin chi tiết, hiểu rõ quan điểm và nhu cầu thực tế của người dùng.</w:t>
            </w:r>
          </w:p>
        </w:tc>
        <w:tc>
          <w:tcPr>
            <w:tcW w:w="0" w:type="auto"/>
            <w:hideMark/>
          </w:tcPr>
          <w:p w14:paraId="42E71443" w14:textId="77777777" w:rsidR="00BF3617" w:rsidRPr="00BF3617" w:rsidRDefault="00BF3617" w:rsidP="00BF3617">
            <w:pPr>
              <w:jc w:val="center"/>
            </w:pPr>
            <w:r w:rsidRPr="00BF3617">
              <w:t>Tốn thời gian, phụ thuộc vào khả năng giao tiếp của người phỏng vấn và mức độ hợp tác của người được hỏi.</w:t>
            </w:r>
          </w:p>
        </w:tc>
        <w:tc>
          <w:tcPr>
            <w:tcW w:w="0" w:type="auto"/>
            <w:hideMark/>
          </w:tcPr>
          <w:p w14:paraId="3601379D" w14:textId="77777777" w:rsidR="00BF3617" w:rsidRPr="00BF3617" w:rsidRDefault="00BF3617" w:rsidP="00BF3617">
            <w:pPr>
              <w:jc w:val="center"/>
            </w:pPr>
            <w:r w:rsidRPr="00BF3617">
              <w:t>Khi cần thông tin sâu về quy trình, yêu cầu đặc thù, hoặc vấn đề chưa được ghi chép rõ.</w:t>
            </w:r>
          </w:p>
        </w:tc>
        <w:tc>
          <w:tcPr>
            <w:tcW w:w="1969" w:type="dxa"/>
            <w:hideMark/>
          </w:tcPr>
          <w:p w14:paraId="67BF63BD" w14:textId="77777777" w:rsidR="00BF3617" w:rsidRPr="00BF3617" w:rsidRDefault="00BF3617" w:rsidP="00BF3617">
            <w:pPr>
              <w:jc w:val="center"/>
            </w:pPr>
            <w:r w:rsidRPr="00BF3617">
              <w:t>Phỏng vấn giảng viên để hiểu quy trình chấm điểm trong hệ thống học trực tuyến.</w:t>
            </w:r>
          </w:p>
        </w:tc>
      </w:tr>
      <w:tr w:rsidR="00BF3617" w:rsidRPr="00BF3617" w14:paraId="036DA3A8" w14:textId="77777777" w:rsidTr="00AA78FC">
        <w:tc>
          <w:tcPr>
            <w:tcW w:w="3009" w:type="dxa"/>
            <w:hideMark/>
          </w:tcPr>
          <w:p w14:paraId="38E97E45" w14:textId="5ADAB24D" w:rsidR="00BF3617" w:rsidRPr="00BF3617" w:rsidRDefault="00BF3617" w:rsidP="00BF3617">
            <w:pPr>
              <w:jc w:val="center"/>
              <w:rPr>
                <w:lang w:val="vi-VN"/>
              </w:rPr>
            </w:pPr>
            <w:r w:rsidRPr="00BF3617">
              <w:rPr>
                <w:b/>
                <w:bCs/>
              </w:rPr>
              <w:t>Quan sát</w:t>
            </w:r>
          </w:p>
        </w:tc>
        <w:tc>
          <w:tcPr>
            <w:tcW w:w="0" w:type="auto"/>
            <w:hideMark/>
          </w:tcPr>
          <w:p w14:paraId="709DEC43" w14:textId="77777777" w:rsidR="00BF3617" w:rsidRPr="00BF3617" w:rsidRDefault="00BF3617" w:rsidP="00BF3617">
            <w:pPr>
              <w:jc w:val="center"/>
            </w:pPr>
            <w:r w:rsidRPr="00BF3617">
              <w:t>Hiểu được quy trình thực tế và hành vi người dùng trong môi trường làm việc thật.</w:t>
            </w:r>
          </w:p>
        </w:tc>
        <w:tc>
          <w:tcPr>
            <w:tcW w:w="0" w:type="auto"/>
            <w:hideMark/>
          </w:tcPr>
          <w:p w14:paraId="757DC650" w14:textId="77777777" w:rsidR="00BF3617" w:rsidRPr="00BF3617" w:rsidRDefault="00BF3617" w:rsidP="00BF3617">
            <w:pPr>
              <w:jc w:val="center"/>
            </w:pPr>
            <w:r w:rsidRPr="00BF3617">
              <w:t>Có thể gây mất tự nhiên cho người bị quan sát; không thu thập được thông tin ẩn hoặc suy nghĩ nội tâm.</w:t>
            </w:r>
          </w:p>
        </w:tc>
        <w:tc>
          <w:tcPr>
            <w:tcW w:w="0" w:type="auto"/>
            <w:hideMark/>
          </w:tcPr>
          <w:p w14:paraId="752DF48E" w14:textId="77777777" w:rsidR="00BF3617" w:rsidRPr="00BF3617" w:rsidRDefault="00BF3617" w:rsidP="00BF3617">
            <w:pPr>
              <w:jc w:val="center"/>
            </w:pPr>
            <w:r w:rsidRPr="00BF3617">
              <w:t>Khi cần hiểu cách người dùng thao tác thực tế hoặc muốn xác minh thông tin thu được.</w:t>
            </w:r>
          </w:p>
        </w:tc>
        <w:tc>
          <w:tcPr>
            <w:tcW w:w="1969" w:type="dxa"/>
            <w:hideMark/>
          </w:tcPr>
          <w:p w14:paraId="7F0BD169" w14:textId="77777777" w:rsidR="00BF3617" w:rsidRPr="00BF3617" w:rsidRDefault="00BF3617" w:rsidP="00BF3617">
            <w:pPr>
              <w:jc w:val="center"/>
            </w:pPr>
            <w:r w:rsidRPr="00BF3617">
              <w:t>Quan sát nhân viên y tế thực hiện nhập dữ liệu tiêm chủng vào hệ thống.</w:t>
            </w:r>
          </w:p>
        </w:tc>
      </w:tr>
      <w:tr w:rsidR="00BF3617" w:rsidRPr="00BF3617" w14:paraId="409B191B" w14:textId="77777777" w:rsidTr="00AA78FC">
        <w:tc>
          <w:tcPr>
            <w:tcW w:w="3009" w:type="dxa"/>
            <w:hideMark/>
          </w:tcPr>
          <w:p w14:paraId="202C16E9" w14:textId="2BBCCC05" w:rsidR="00BF3617" w:rsidRPr="00BF3617" w:rsidRDefault="00BF3617" w:rsidP="00BF3617">
            <w:pPr>
              <w:jc w:val="center"/>
              <w:rPr>
                <w:lang w:val="vi-VN"/>
              </w:rPr>
            </w:pPr>
            <w:r w:rsidRPr="00BF3617">
              <w:rPr>
                <w:b/>
                <w:bCs/>
              </w:rPr>
              <w:lastRenderedPageBreak/>
              <w:t>Khảo sát</w:t>
            </w:r>
          </w:p>
        </w:tc>
        <w:tc>
          <w:tcPr>
            <w:tcW w:w="0" w:type="auto"/>
            <w:hideMark/>
          </w:tcPr>
          <w:p w14:paraId="5677A8EF" w14:textId="77777777" w:rsidR="00BF3617" w:rsidRPr="00BF3617" w:rsidRDefault="00BF3617" w:rsidP="00BF3617">
            <w:pPr>
              <w:jc w:val="center"/>
            </w:pPr>
            <w:r w:rsidRPr="00BF3617">
              <w:t>Thu thập dữ liệu nhanh từ số lượng lớn người dùng, chi phí thấp.</w:t>
            </w:r>
          </w:p>
        </w:tc>
        <w:tc>
          <w:tcPr>
            <w:tcW w:w="0" w:type="auto"/>
            <w:hideMark/>
          </w:tcPr>
          <w:p w14:paraId="4798ACD2" w14:textId="77777777" w:rsidR="00BF3617" w:rsidRPr="00BF3617" w:rsidRDefault="00BF3617" w:rsidP="00BF3617">
            <w:pPr>
              <w:jc w:val="center"/>
            </w:pPr>
            <w:r w:rsidRPr="00BF3617">
              <w:t>Dữ liệu thường nông, khó khai thác chi tiết hoặc làm rõ mâu thuẫn.</w:t>
            </w:r>
          </w:p>
        </w:tc>
        <w:tc>
          <w:tcPr>
            <w:tcW w:w="0" w:type="auto"/>
            <w:hideMark/>
          </w:tcPr>
          <w:p w14:paraId="472ABF84" w14:textId="77777777" w:rsidR="00BF3617" w:rsidRPr="00BF3617" w:rsidRDefault="00BF3617" w:rsidP="00BF3617">
            <w:pPr>
              <w:jc w:val="center"/>
            </w:pPr>
            <w:r w:rsidRPr="00BF3617">
              <w:t>Khi cần thống kê ý kiến, mức độ hài lòng hoặc xu hướng chung.</w:t>
            </w:r>
          </w:p>
        </w:tc>
        <w:tc>
          <w:tcPr>
            <w:tcW w:w="1969" w:type="dxa"/>
            <w:hideMark/>
          </w:tcPr>
          <w:p w14:paraId="4E0212E1" w14:textId="77777777" w:rsidR="00BF3617" w:rsidRPr="00BF3617" w:rsidRDefault="00BF3617" w:rsidP="00BF3617">
            <w:pPr>
              <w:jc w:val="center"/>
            </w:pPr>
            <w:r w:rsidRPr="00BF3617">
              <w:t>Gửi khảo sát cho 500 sinh viên để đánh giá mức độ hài lòng với ứng dụng học online.</w:t>
            </w:r>
          </w:p>
        </w:tc>
      </w:tr>
      <w:tr w:rsidR="00BF3617" w:rsidRPr="00BF3617" w14:paraId="67983499" w14:textId="77777777" w:rsidTr="00AA78FC">
        <w:tc>
          <w:tcPr>
            <w:tcW w:w="3009" w:type="dxa"/>
            <w:hideMark/>
          </w:tcPr>
          <w:p w14:paraId="191EF2B5" w14:textId="4DB37EBC" w:rsidR="00BF3617" w:rsidRPr="00BF3617" w:rsidRDefault="00BF3617" w:rsidP="00BF3617">
            <w:pPr>
              <w:jc w:val="center"/>
              <w:rPr>
                <w:lang w:val="vi-VN"/>
              </w:rPr>
            </w:pPr>
            <w:r w:rsidRPr="00BF3617">
              <w:rPr>
                <w:b/>
                <w:bCs/>
              </w:rPr>
              <w:t>Phân tích tài liệu (</w:t>
            </w:r>
            <w:r>
              <w:rPr>
                <w:b/>
                <w:bCs/>
              </w:rPr>
              <w:t>Document</w:t>
            </w:r>
            <w:r>
              <w:rPr>
                <w:b/>
                <w:bCs/>
                <w:lang w:val="vi-VN"/>
              </w:rPr>
              <w:t>)</w:t>
            </w:r>
          </w:p>
        </w:tc>
        <w:tc>
          <w:tcPr>
            <w:tcW w:w="0" w:type="auto"/>
            <w:hideMark/>
          </w:tcPr>
          <w:p w14:paraId="5351D1AF" w14:textId="77777777" w:rsidR="00BF3617" w:rsidRPr="00BF3617" w:rsidRDefault="00BF3617" w:rsidP="00BF3617">
            <w:pPr>
              <w:jc w:val="center"/>
            </w:pPr>
            <w:r w:rsidRPr="00BF3617">
              <w:t>Tiết kiệm thời gian, dựa trên thông tin đã có sẵn như quy trình, biểu mẫu, báo cáo.</w:t>
            </w:r>
          </w:p>
        </w:tc>
        <w:tc>
          <w:tcPr>
            <w:tcW w:w="0" w:type="auto"/>
            <w:hideMark/>
          </w:tcPr>
          <w:p w14:paraId="04E60ECE" w14:textId="77777777" w:rsidR="00BF3617" w:rsidRPr="00BF3617" w:rsidRDefault="00BF3617" w:rsidP="00BF3617">
            <w:pPr>
              <w:jc w:val="center"/>
            </w:pPr>
            <w:r w:rsidRPr="00BF3617">
              <w:t>Dễ lỗi thời hoặc không phản ánh đúng quy trình hiện tại; phụ thuộc vào độ đầy đủ của tài liệu.</w:t>
            </w:r>
          </w:p>
        </w:tc>
        <w:tc>
          <w:tcPr>
            <w:tcW w:w="0" w:type="auto"/>
            <w:hideMark/>
          </w:tcPr>
          <w:p w14:paraId="08D29B5A" w14:textId="77777777" w:rsidR="00BF3617" w:rsidRPr="00BF3617" w:rsidRDefault="00BF3617" w:rsidP="00BF3617">
            <w:pPr>
              <w:jc w:val="center"/>
            </w:pPr>
            <w:r w:rsidRPr="00BF3617">
              <w:t>Khi có sẵn quy trình, biểu mẫu nghiệp vụ, quy định, hợp đồng để tham khảo.</w:t>
            </w:r>
          </w:p>
        </w:tc>
        <w:tc>
          <w:tcPr>
            <w:tcW w:w="1969" w:type="dxa"/>
            <w:hideMark/>
          </w:tcPr>
          <w:p w14:paraId="129E8D1C" w14:textId="77777777" w:rsidR="00BF3617" w:rsidRPr="00BF3617" w:rsidRDefault="00BF3617" w:rsidP="00BF3617">
            <w:pPr>
              <w:jc w:val="center"/>
            </w:pPr>
            <w:r w:rsidRPr="00BF3617">
              <w:t>Phân tích tài liệu hướng dẫn đăng ký học của trung tâm ngoại ngữ để thiết kế chức năng tương ứng.</w:t>
            </w:r>
          </w:p>
        </w:tc>
      </w:tr>
    </w:tbl>
    <w:p w14:paraId="00037F46" w14:textId="77777777" w:rsidR="00F33686" w:rsidRPr="00C31693" w:rsidRDefault="00F33686">
      <w:pPr>
        <w:rPr>
          <w:lang w:val="vi-VN"/>
        </w:rPr>
      </w:pPr>
      <w:r>
        <w:rPr>
          <w:lang w:val="vi-VN"/>
        </w:rPr>
        <w:br/>
        <w:t>Bài 6:</w:t>
      </w:r>
      <w:r>
        <w:rPr>
          <w:lang w:val="vi-VN"/>
        </w:rPr>
        <w:br/>
      </w:r>
    </w:p>
    <w:tbl>
      <w:tblPr>
        <w:tblStyle w:val="TableGrid"/>
        <w:tblW w:w="9640" w:type="dxa"/>
        <w:tblLook w:val="04A0" w:firstRow="1" w:lastRow="0" w:firstColumn="1" w:lastColumn="0" w:noHBand="0" w:noVBand="1"/>
      </w:tblPr>
      <w:tblGrid>
        <w:gridCol w:w="2954"/>
        <w:gridCol w:w="6686"/>
      </w:tblGrid>
      <w:tr w:rsidR="00F33686" w:rsidRPr="00F33686" w14:paraId="395F7712" w14:textId="77777777" w:rsidTr="00AA78FC">
        <w:tc>
          <w:tcPr>
            <w:tcW w:w="2926" w:type="dxa"/>
            <w:hideMark/>
          </w:tcPr>
          <w:p w14:paraId="21364EF6" w14:textId="77777777" w:rsidR="00F33686" w:rsidRPr="00F33686" w:rsidRDefault="00F33686" w:rsidP="00F33686">
            <w:pPr>
              <w:jc w:val="center"/>
              <w:rPr>
                <w:b/>
                <w:bCs/>
              </w:rPr>
            </w:pPr>
            <w:r w:rsidRPr="00F33686">
              <w:rPr>
                <w:b/>
                <w:bCs/>
              </w:rPr>
              <w:t>Yếu tố môi trường</w:t>
            </w:r>
          </w:p>
        </w:tc>
        <w:tc>
          <w:tcPr>
            <w:tcW w:w="6624" w:type="dxa"/>
            <w:hideMark/>
          </w:tcPr>
          <w:p w14:paraId="3B80057E" w14:textId="77777777" w:rsidR="00F33686" w:rsidRPr="00F33686" w:rsidRDefault="00F33686" w:rsidP="00F33686">
            <w:pPr>
              <w:jc w:val="center"/>
              <w:rPr>
                <w:b/>
                <w:bCs/>
              </w:rPr>
            </w:pPr>
            <w:r w:rsidRPr="00F33686">
              <w:rPr>
                <w:b/>
                <w:bCs/>
              </w:rPr>
              <w:t>Tác động đến yêu cầu kỹ thuật của hệ thống</w:t>
            </w:r>
          </w:p>
        </w:tc>
      </w:tr>
      <w:tr w:rsidR="00F33686" w:rsidRPr="00F33686" w14:paraId="30F55B6D" w14:textId="77777777" w:rsidTr="00AA78FC">
        <w:tc>
          <w:tcPr>
            <w:tcW w:w="2926" w:type="dxa"/>
            <w:hideMark/>
          </w:tcPr>
          <w:p w14:paraId="1E67C9DA" w14:textId="77777777" w:rsidR="00F33686" w:rsidRPr="00F33686" w:rsidRDefault="00F33686" w:rsidP="00F33686">
            <w:pPr>
              <w:jc w:val="center"/>
            </w:pPr>
            <w:r w:rsidRPr="00F33686">
              <w:rPr>
                <w:b/>
                <w:bCs/>
              </w:rPr>
              <w:t>Người dùng</w:t>
            </w:r>
          </w:p>
        </w:tc>
        <w:tc>
          <w:tcPr>
            <w:tcW w:w="6624" w:type="dxa"/>
            <w:hideMark/>
          </w:tcPr>
          <w:p w14:paraId="0EB781A5" w14:textId="77777777" w:rsidR="00F33686" w:rsidRPr="00F33686" w:rsidRDefault="00F33686" w:rsidP="00F33686">
            <w:pPr>
              <w:jc w:val="center"/>
            </w:pPr>
            <w:r w:rsidRPr="00F33686">
              <w:t>Bao gồm bác sĩ, y tá, nhân viên lễ tân, quản trị viên và bệnh nhân. → Hệ thống phải có giao diện thân thiện, phân quyền truy cập rõ ràng, dễ sử dụng cho nhiều nhóm người dùng khác nhau.</w:t>
            </w:r>
          </w:p>
        </w:tc>
      </w:tr>
      <w:tr w:rsidR="00F33686" w:rsidRPr="00F33686" w14:paraId="33F765B8" w14:textId="77777777" w:rsidTr="00AA78FC">
        <w:tc>
          <w:tcPr>
            <w:tcW w:w="2926" w:type="dxa"/>
            <w:hideMark/>
          </w:tcPr>
          <w:p w14:paraId="4FC13F2F" w14:textId="77777777" w:rsidR="00F33686" w:rsidRPr="00F33686" w:rsidRDefault="00F33686" w:rsidP="00F33686">
            <w:pPr>
              <w:jc w:val="center"/>
            </w:pPr>
            <w:r w:rsidRPr="00F33686">
              <w:rPr>
                <w:b/>
                <w:bCs/>
              </w:rPr>
              <w:t>Phần cứng</w:t>
            </w:r>
          </w:p>
        </w:tc>
        <w:tc>
          <w:tcPr>
            <w:tcW w:w="6624" w:type="dxa"/>
            <w:hideMark/>
          </w:tcPr>
          <w:p w14:paraId="43A1DF11" w14:textId="77777777" w:rsidR="00F33686" w:rsidRPr="00F33686" w:rsidRDefault="00F33686" w:rsidP="00F33686">
            <w:pPr>
              <w:jc w:val="center"/>
            </w:pPr>
            <w:r w:rsidRPr="00F33686">
              <w:t>Máy chủ trung tâm, máy trạm tại các khoa, thiết bị lưu trữ, máy in và máy quét mã vạch. → Cần thiết kế hệ thống tương thích đa thiết bị, đảm bảo tốc độ xử lý và khả năng kết nối mạng ổn định.</w:t>
            </w:r>
          </w:p>
        </w:tc>
      </w:tr>
      <w:tr w:rsidR="00F33686" w:rsidRPr="00F33686" w14:paraId="513B9FC1" w14:textId="77777777" w:rsidTr="00AA78FC">
        <w:tc>
          <w:tcPr>
            <w:tcW w:w="2926" w:type="dxa"/>
            <w:hideMark/>
          </w:tcPr>
          <w:p w14:paraId="350615D1" w14:textId="77777777" w:rsidR="00F33686" w:rsidRPr="00F33686" w:rsidRDefault="00F33686" w:rsidP="00F33686">
            <w:pPr>
              <w:jc w:val="center"/>
            </w:pPr>
            <w:r w:rsidRPr="00F33686">
              <w:rPr>
                <w:b/>
                <w:bCs/>
              </w:rPr>
              <w:t>Phần mềm khác</w:t>
            </w:r>
          </w:p>
        </w:tc>
        <w:tc>
          <w:tcPr>
            <w:tcW w:w="6624" w:type="dxa"/>
            <w:hideMark/>
          </w:tcPr>
          <w:p w14:paraId="457FC1D3" w14:textId="77777777" w:rsidR="00F33686" w:rsidRPr="00F33686" w:rsidRDefault="00F33686" w:rsidP="00F33686">
            <w:pPr>
              <w:jc w:val="center"/>
            </w:pPr>
            <w:r w:rsidRPr="00F33686">
              <w:t>Phần mềm xét nghiệm, chẩn đoán hình ảnh, phần mềm thanh toán bảo hiểm. → Hệ thống phải hỗ trợ tích hợp API và trao đổi dữ liệu liên hệ thống.</w:t>
            </w:r>
          </w:p>
        </w:tc>
      </w:tr>
      <w:tr w:rsidR="00F33686" w:rsidRPr="00F33686" w14:paraId="5BD282FD" w14:textId="77777777" w:rsidTr="00AA78FC">
        <w:tc>
          <w:tcPr>
            <w:tcW w:w="2926" w:type="dxa"/>
            <w:hideMark/>
          </w:tcPr>
          <w:p w14:paraId="776CA2B9" w14:textId="77777777" w:rsidR="00F33686" w:rsidRPr="00F33686" w:rsidRDefault="00F33686" w:rsidP="00F33686">
            <w:pPr>
              <w:jc w:val="center"/>
            </w:pPr>
            <w:r w:rsidRPr="00F33686">
              <w:rPr>
                <w:b/>
                <w:bCs/>
              </w:rPr>
              <w:t>Quy trình nghiệp vụ</w:t>
            </w:r>
          </w:p>
        </w:tc>
        <w:tc>
          <w:tcPr>
            <w:tcW w:w="6624" w:type="dxa"/>
            <w:hideMark/>
          </w:tcPr>
          <w:p w14:paraId="1DAB9DD4" w14:textId="77777777" w:rsidR="00F33686" w:rsidRPr="00F33686" w:rsidRDefault="00F33686" w:rsidP="00F33686">
            <w:pPr>
              <w:jc w:val="center"/>
            </w:pPr>
            <w:r w:rsidRPr="00F33686">
              <w:t>Các quy trình khám bệnh, nhập viện, thanh toán, cấp thuốc. → Hệ thống cần mô phỏng đúng quy trình thực tế, cho phép tùy chỉnh linh hoạt theo từng bệnh viện.</w:t>
            </w:r>
          </w:p>
        </w:tc>
      </w:tr>
      <w:tr w:rsidR="00F33686" w:rsidRPr="00F33686" w14:paraId="7B44771D" w14:textId="77777777" w:rsidTr="00AA78FC">
        <w:tc>
          <w:tcPr>
            <w:tcW w:w="2926" w:type="dxa"/>
            <w:hideMark/>
          </w:tcPr>
          <w:p w14:paraId="35F80DDC" w14:textId="77777777" w:rsidR="00F33686" w:rsidRPr="00F33686" w:rsidRDefault="00F33686" w:rsidP="00F33686">
            <w:pPr>
              <w:jc w:val="center"/>
            </w:pPr>
            <w:r w:rsidRPr="00F33686">
              <w:rPr>
                <w:b/>
                <w:bCs/>
              </w:rPr>
              <w:t>Luật lệ và quy định y tế</w:t>
            </w:r>
          </w:p>
        </w:tc>
        <w:tc>
          <w:tcPr>
            <w:tcW w:w="6624" w:type="dxa"/>
            <w:hideMark/>
          </w:tcPr>
          <w:p w14:paraId="0838849F" w14:textId="77777777" w:rsidR="00F33686" w:rsidRPr="00F33686" w:rsidRDefault="00F33686" w:rsidP="00F33686">
            <w:pPr>
              <w:jc w:val="center"/>
            </w:pPr>
            <w:r w:rsidRPr="00F33686">
              <w:t>Quy định về lưu trữ hồ sơ bệnh án điện tử, bảo mật thông tin sức khỏe cá nhân. → Cần áp dụng mã hóa dữ liệu, kiểm soát truy cập chặt chẽ, sao lưu và tuân thủ quy định Bộ Y tế.</w:t>
            </w:r>
          </w:p>
        </w:tc>
      </w:tr>
      <w:tr w:rsidR="00F33686" w:rsidRPr="00F33686" w14:paraId="78AFF082" w14:textId="77777777" w:rsidTr="00AA78FC">
        <w:tc>
          <w:tcPr>
            <w:tcW w:w="2926" w:type="dxa"/>
            <w:hideMark/>
          </w:tcPr>
          <w:p w14:paraId="0C9A8BF3" w14:textId="77777777" w:rsidR="00F33686" w:rsidRPr="00F33686" w:rsidRDefault="00F33686" w:rsidP="00F33686">
            <w:pPr>
              <w:jc w:val="center"/>
            </w:pPr>
            <w:r w:rsidRPr="00F33686">
              <w:rPr>
                <w:b/>
                <w:bCs/>
              </w:rPr>
              <w:t>Hạ tầng mạng và bảo mật</w:t>
            </w:r>
          </w:p>
        </w:tc>
        <w:tc>
          <w:tcPr>
            <w:tcW w:w="6624" w:type="dxa"/>
            <w:hideMark/>
          </w:tcPr>
          <w:p w14:paraId="1FF798DC" w14:textId="77777777" w:rsidR="00F33686" w:rsidRPr="00F33686" w:rsidRDefault="00F33686" w:rsidP="00F33686">
            <w:pPr>
              <w:jc w:val="center"/>
            </w:pPr>
            <w:r w:rsidRPr="00F33686">
              <w:t>Mạng nội bộ bệnh viện và kết nối Internet với cơ quan bảo hiểm. → Yêu cầu hệ thống có khả năng hoạt động cả online/offline, chống mất dữ liệu và đảm bảo tính sẵn sàng cao.</w:t>
            </w:r>
          </w:p>
        </w:tc>
      </w:tr>
      <w:tr w:rsidR="00F33686" w:rsidRPr="00F33686" w14:paraId="11840FF3" w14:textId="77777777" w:rsidTr="00AA78FC">
        <w:tc>
          <w:tcPr>
            <w:tcW w:w="2926" w:type="dxa"/>
            <w:hideMark/>
          </w:tcPr>
          <w:p w14:paraId="10AA9B19" w14:textId="77777777" w:rsidR="00F33686" w:rsidRPr="00F33686" w:rsidRDefault="00F33686" w:rsidP="00F33686">
            <w:pPr>
              <w:jc w:val="center"/>
            </w:pPr>
            <w:r w:rsidRPr="00F33686">
              <w:rPr>
                <w:b/>
                <w:bCs/>
              </w:rPr>
              <w:t>Hệ thống bên ngoài</w:t>
            </w:r>
          </w:p>
        </w:tc>
        <w:tc>
          <w:tcPr>
            <w:tcW w:w="6624" w:type="dxa"/>
            <w:hideMark/>
          </w:tcPr>
          <w:p w14:paraId="7C0CC8E6" w14:textId="7A27D5A2" w:rsidR="00F33686" w:rsidRPr="00F33686" w:rsidRDefault="00F33686" w:rsidP="00F33686">
            <w:pPr>
              <w:jc w:val="center"/>
              <w:rPr>
                <w:lang w:val="vi-VN"/>
              </w:rPr>
            </w:pPr>
            <w:r w:rsidRPr="00F33686">
              <w:t>Cơ sở dữ liệu quốc gia về tiêm chủng, bảo hiểm, và thống kê y tế. → Hệ thống cần hỗ trợ đồng bộ dữ liệu và truyền nhận thông tin an toàn</w:t>
            </w:r>
          </w:p>
        </w:tc>
      </w:tr>
    </w:tbl>
    <w:p w14:paraId="51755C84" w14:textId="77777777" w:rsidR="007943C1" w:rsidRPr="00C31693" w:rsidRDefault="007943C1">
      <w:pPr>
        <w:rPr>
          <w:lang w:val="vi-VN"/>
        </w:rPr>
      </w:pPr>
      <w:r>
        <w:rPr>
          <w:lang w:val="vi-VN"/>
        </w:rPr>
        <w:lastRenderedPageBreak/>
        <w:br/>
        <w:t>Bài 7:</w:t>
      </w:r>
      <w:r>
        <w:rPr>
          <w:lang w:val="vi-VN"/>
        </w:rPr>
        <w:br/>
      </w:r>
    </w:p>
    <w:tbl>
      <w:tblPr>
        <w:tblStyle w:val="TableGrid"/>
        <w:tblW w:w="9640" w:type="dxa"/>
        <w:tblLook w:val="04A0" w:firstRow="1" w:lastRow="0" w:firstColumn="1" w:lastColumn="0" w:noHBand="0" w:noVBand="1"/>
      </w:tblPr>
      <w:tblGrid>
        <w:gridCol w:w="2199"/>
        <w:gridCol w:w="2648"/>
        <w:gridCol w:w="3306"/>
        <w:gridCol w:w="1487"/>
      </w:tblGrid>
      <w:tr w:rsidR="007943C1" w:rsidRPr="007943C1" w14:paraId="628EC0CB" w14:textId="77777777" w:rsidTr="00AA78FC">
        <w:tc>
          <w:tcPr>
            <w:tcW w:w="2199" w:type="dxa"/>
            <w:hideMark/>
          </w:tcPr>
          <w:p w14:paraId="1E6B142A" w14:textId="77777777" w:rsidR="007943C1" w:rsidRPr="007943C1" w:rsidRDefault="007943C1" w:rsidP="007943C1">
            <w:pPr>
              <w:jc w:val="center"/>
              <w:rPr>
                <w:b/>
                <w:bCs/>
              </w:rPr>
            </w:pPr>
            <w:r w:rsidRPr="007943C1">
              <w:rPr>
                <w:b/>
                <w:bCs/>
              </w:rPr>
              <w:t>Stakeholder</w:t>
            </w:r>
          </w:p>
        </w:tc>
        <w:tc>
          <w:tcPr>
            <w:tcW w:w="0" w:type="auto"/>
            <w:hideMark/>
          </w:tcPr>
          <w:p w14:paraId="0CF14B6E" w14:textId="77777777" w:rsidR="007943C1" w:rsidRPr="007943C1" w:rsidRDefault="007943C1" w:rsidP="007943C1">
            <w:pPr>
              <w:jc w:val="center"/>
              <w:rPr>
                <w:b/>
                <w:bCs/>
              </w:rPr>
            </w:pPr>
            <w:r w:rsidRPr="007943C1">
              <w:rPr>
                <w:b/>
                <w:bCs/>
              </w:rPr>
              <w:t>Vai trò</w:t>
            </w:r>
          </w:p>
        </w:tc>
        <w:tc>
          <w:tcPr>
            <w:tcW w:w="0" w:type="auto"/>
            <w:hideMark/>
          </w:tcPr>
          <w:p w14:paraId="1FE768F8" w14:textId="77777777" w:rsidR="007943C1" w:rsidRPr="007943C1" w:rsidRDefault="007943C1" w:rsidP="007943C1">
            <w:pPr>
              <w:jc w:val="center"/>
              <w:rPr>
                <w:b/>
                <w:bCs/>
              </w:rPr>
            </w:pPr>
            <w:r w:rsidRPr="007943C1">
              <w:rPr>
                <w:b/>
                <w:bCs/>
              </w:rPr>
              <w:t>Mối quan tâm</w:t>
            </w:r>
          </w:p>
        </w:tc>
        <w:tc>
          <w:tcPr>
            <w:tcW w:w="1487" w:type="dxa"/>
            <w:hideMark/>
          </w:tcPr>
          <w:p w14:paraId="0BB2B9CE" w14:textId="77777777" w:rsidR="007943C1" w:rsidRPr="007943C1" w:rsidRDefault="007943C1" w:rsidP="007943C1">
            <w:pPr>
              <w:jc w:val="center"/>
              <w:rPr>
                <w:b/>
                <w:bCs/>
              </w:rPr>
            </w:pPr>
            <w:r w:rsidRPr="007943C1">
              <w:rPr>
                <w:b/>
                <w:bCs/>
              </w:rPr>
              <w:t>Mức độ ưu tiên</w:t>
            </w:r>
          </w:p>
        </w:tc>
      </w:tr>
      <w:tr w:rsidR="007943C1" w:rsidRPr="007943C1" w14:paraId="238B5D14" w14:textId="77777777" w:rsidTr="00AA78FC">
        <w:tc>
          <w:tcPr>
            <w:tcW w:w="2199" w:type="dxa"/>
            <w:hideMark/>
          </w:tcPr>
          <w:p w14:paraId="198704FD" w14:textId="77777777" w:rsidR="007943C1" w:rsidRPr="007943C1" w:rsidRDefault="007943C1" w:rsidP="007943C1">
            <w:pPr>
              <w:jc w:val="center"/>
            </w:pPr>
            <w:r w:rsidRPr="007943C1">
              <w:rPr>
                <w:b/>
                <w:bCs/>
              </w:rPr>
              <w:t>Khách hàng</w:t>
            </w:r>
          </w:p>
        </w:tc>
        <w:tc>
          <w:tcPr>
            <w:tcW w:w="0" w:type="auto"/>
            <w:hideMark/>
          </w:tcPr>
          <w:p w14:paraId="6BD71E32" w14:textId="77777777" w:rsidR="007943C1" w:rsidRPr="007943C1" w:rsidRDefault="007943C1" w:rsidP="007943C1">
            <w:pPr>
              <w:jc w:val="center"/>
            </w:pPr>
            <w:r w:rsidRPr="007943C1">
              <w:t>Người đặt hàng, sử dụng ứng dụng để gửi và nhận hàng</w:t>
            </w:r>
          </w:p>
        </w:tc>
        <w:tc>
          <w:tcPr>
            <w:tcW w:w="0" w:type="auto"/>
            <w:hideMark/>
          </w:tcPr>
          <w:p w14:paraId="36AE5E86" w14:textId="77777777" w:rsidR="007943C1" w:rsidRPr="007943C1" w:rsidRDefault="007943C1" w:rsidP="007943C1">
            <w:pPr>
              <w:jc w:val="center"/>
            </w:pPr>
            <w:r w:rsidRPr="007943C1">
              <w:t>Thời gian giao hàng nhanh, phí hợp lý, theo dõi đơn dễ dàng, hỗ trợ kịp thời</w:t>
            </w:r>
          </w:p>
        </w:tc>
        <w:tc>
          <w:tcPr>
            <w:tcW w:w="1487" w:type="dxa"/>
            <w:hideMark/>
          </w:tcPr>
          <w:p w14:paraId="5A6D05FB" w14:textId="77777777" w:rsidR="007943C1" w:rsidRPr="007943C1" w:rsidRDefault="007943C1" w:rsidP="007943C1">
            <w:pPr>
              <w:jc w:val="center"/>
            </w:pPr>
            <w:r w:rsidRPr="007943C1">
              <w:rPr>
                <w:b/>
                <w:bCs/>
              </w:rPr>
              <w:t>Critical</w:t>
            </w:r>
          </w:p>
        </w:tc>
      </w:tr>
      <w:tr w:rsidR="007943C1" w:rsidRPr="007943C1" w14:paraId="00885B25" w14:textId="77777777" w:rsidTr="00AA78FC">
        <w:tc>
          <w:tcPr>
            <w:tcW w:w="2199" w:type="dxa"/>
            <w:hideMark/>
          </w:tcPr>
          <w:p w14:paraId="347E9B83" w14:textId="77777777" w:rsidR="007943C1" w:rsidRPr="007943C1" w:rsidRDefault="007943C1" w:rsidP="007943C1">
            <w:pPr>
              <w:jc w:val="center"/>
            </w:pPr>
            <w:r w:rsidRPr="007943C1">
              <w:rPr>
                <w:b/>
                <w:bCs/>
              </w:rPr>
              <w:t>Tài xế giao hàng</w:t>
            </w:r>
          </w:p>
        </w:tc>
        <w:tc>
          <w:tcPr>
            <w:tcW w:w="0" w:type="auto"/>
            <w:hideMark/>
          </w:tcPr>
          <w:p w14:paraId="7820C2DC" w14:textId="77777777" w:rsidR="007943C1" w:rsidRPr="007943C1" w:rsidRDefault="007943C1" w:rsidP="007943C1">
            <w:pPr>
              <w:jc w:val="center"/>
            </w:pPr>
            <w:r w:rsidRPr="007943C1">
              <w:t>Người thực hiện việc vận chuyển</w:t>
            </w:r>
          </w:p>
        </w:tc>
        <w:tc>
          <w:tcPr>
            <w:tcW w:w="0" w:type="auto"/>
            <w:hideMark/>
          </w:tcPr>
          <w:p w14:paraId="1BE05CB2" w14:textId="77777777" w:rsidR="007943C1" w:rsidRPr="007943C1" w:rsidRDefault="007943C1" w:rsidP="007943C1">
            <w:pPr>
              <w:jc w:val="center"/>
            </w:pPr>
            <w:r w:rsidRPr="007943C1">
              <w:t>Hệ thống phân công đơn hợp lý, định vị chính xác, thanh toán minh bạch</w:t>
            </w:r>
          </w:p>
        </w:tc>
        <w:tc>
          <w:tcPr>
            <w:tcW w:w="1487" w:type="dxa"/>
            <w:hideMark/>
          </w:tcPr>
          <w:p w14:paraId="0950EC5D" w14:textId="77777777" w:rsidR="007943C1" w:rsidRPr="007943C1" w:rsidRDefault="007943C1" w:rsidP="007943C1">
            <w:pPr>
              <w:jc w:val="center"/>
            </w:pPr>
            <w:r w:rsidRPr="007943C1">
              <w:rPr>
                <w:b/>
                <w:bCs/>
              </w:rPr>
              <w:t>Critical</w:t>
            </w:r>
          </w:p>
        </w:tc>
      </w:tr>
      <w:tr w:rsidR="007943C1" w:rsidRPr="007943C1" w14:paraId="555B785B" w14:textId="77777777" w:rsidTr="00AA78FC">
        <w:tc>
          <w:tcPr>
            <w:tcW w:w="2199" w:type="dxa"/>
            <w:hideMark/>
          </w:tcPr>
          <w:p w14:paraId="0A1D4621" w14:textId="77777777" w:rsidR="007943C1" w:rsidRPr="007943C1" w:rsidRDefault="007943C1" w:rsidP="007943C1">
            <w:pPr>
              <w:jc w:val="center"/>
            </w:pPr>
            <w:r w:rsidRPr="007943C1">
              <w:rPr>
                <w:b/>
                <w:bCs/>
              </w:rPr>
              <w:t>Quản trị viên hệ thống</w:t>
            </w:r>
          </w:p>
        </w:tc>
        <w:tc>
          <w:tcPr>
            <w:tcW w:w="0" w:type="auto"/>
            <w:hideMark/>
          </w:tcPr>
          <w:p w14:paraId="20180F7F" w14:textId="77777777" w:rsidR="007943C1" w:rsidRPr="007943C1" w:rsidRDefault="007943C1" w:rsidP="007943C1">
            <w:pPr>
              <w:jc w:val="center"/>
            </w:pPr>
            <w:r w:rsidRPr="007943C1">
              <w:t>Quản lý dữ liệu, người dùng và hoạt động giao hàng</w:t>
            </w:r>
          </w:p>
        </w:tc>
        <w:tc>
          <w:tcPr>
            <w:tcW w:w="0" w:type="auto"/>
            <w:hideMark/>
          </w:tcPr>
          <w:p w14:paraId="56174042" w14:textId="77777777" w:rsidR="007943C1" w:rsidRPr="007943C1" w:rsidRDefault="007943C1" w:rsidP="007943C1">
            <w:pPr>
              <w:jc w:val="center"/>
            </w:pPr>
            <w:r w:rsidRPr="007943C1">
              <w:t>Quản lý ổn định, theo dõi hiệu suất, xử lý sự cố nhanh</w:t>
            </w:r>
          </w:p>
        </w:tc>
        <w:tc>
          <w:tcPr>
            <w:tcW w:w="1487" w:type="dxa"/>
            <w:hideMark/>
          </w:tcPr>
          <w:p w14:paraId="55090040" w14:textId="77777777" w:rsidR="007943C1" w:rsidRPr="007943C1" w:rsidRDefault="007943C1" w:rsidP="007943C1">
            <w:pPr>
              <w:jc w:val="center"/>
            </w:pPr>
            <w:r w:rsidRPr="007943C1">
              <w:rPr>
                <w:b/>
                <w:bCs/>
              </w:rPr>
              <w:t>Major</w:t>
            </w:r>
          </w:p>
        </w:tc>
      </w:tr>
      <w:tr w:rsidR="007943C1" w:rsidRPr="007943C1" w14:paraId="2D74C52B" w14:textId="77777777" w:rsidTr="00AA78FC">
        <w:tc>
          <w:tcPr>
            <w:tcW w:w="2199" w:type="dxa"/>
            <w:hideMark/>
          </w:tcPr>
          <w:p w14:paraId="3125247C" w14:textId="77777777" w:rsidR="007943C1" w:rsidRPr="007943C1" w:rsidRDefault="007943C1" w:rsidP="007943C1">
            <w:pPr>
              <w:jc w:val="center"/>
            </w:pPr>
            <w:r w:rsidRPr="007943C1">
              <w:rPr>
                <w:b/>
                <w:bCs/>
              </w:rPr>
              <w:t>Đối tác cửa hàng</w:t>
            </w:r>
          </w:p>
        </w:tc>
        <w:tc>
          <w:tcPr>
            <w:tcW w:w="0" w:type="auto"/>
            <w:hideMark/>
          </w:tcPr>
          <w:p w14:paraId="78F57253" w14:textId="77777777" w:rsidR="007943C1" w:rsidRPr="007943C1" w:rsidRDefault="007943C1" w:rsidP="007943C1">
            <w:pPr>
              <w:jc w:val="center"/>
            </w:pPr>
            <w:r w:rsidRPr="007943C1">
              <w:t>Doanh nghiệp gửi hàng thông qua nền tảng</w:t>
            </w:r>
          </w:p>
        </w:tc>
        <w:tc>
          <w:tcPr>
            <w:tcW w:w="0" w:type="auto"/>
            <w:hideMark/>
          </w:tcPr>
          <w:p w14:paraId="7B2FCCB7" w14:textId="77777777" w:rsidR="007943C1" w:rsidRPr="007943C1" w:rsidRDefault="007943C1" w:rsidP="007943C1">
            <w:pPr>
              <w:jc w:val="center"/>
            </w:pPr>
            <w:r w:rsidRPr="007943C1">
              <w:t>Giao hàng đúng hẹn, thông tin đơn chính xác, báo cáo doanh thu rõ ràng</w:t>
            </w:r>
          </w:p>
        </w:tc>
        <w:tc>
          <w:tcPr>
            <w:tcW w:w="1487" w:type="dxa"/>
            <w:hideMark/>
          </w:tcPr>
          <w:p w14:paraId="73CD7E57" w14:textId="77777777" w:rsidR="007943C1" w:rsidRPr="007943C1" w:rsidRDefault="007943C1" w:rsidP="007943C1">
            <w:pPr>
              <w:jc w:val="center"/>
            </w:pPr>
            <w:r w:rsidRPr="007943C1">
              <w:rPr>
                <w:b/>
                <w:bCs/>
              </w:rPr>
              <w:t>Major</w:t>
            </w:r>
          </w:p>
        </w:tc>
      </w:tr>
      <w:tr w:rsidR="007943C1" w:rsidRPr="007943C1" w14:paraId="66B6164B" w14:textId="77777777" w:rsidTr="00AA78FC">
        <w:tc>
          <w:tcPr>
            <w:tcW w:w="2199" w:type="dxa"/>
            <w:hideMark/>
          </w:tcPr>
          <w:p w14:paraId="73BCDC4F" w14:textId="77777777" w:rsidR="007943C1" w:rsidRPr="007943C1" w:rsidRDefault="007943C1" w:rsidP="007943C1">
            <w:pPr>
              <w:jc w:val="center"/>
            </w:pPr>
            <w:r w:rsidRPr="007943C1">
              <w:rPr>
                <w:b/>
                <w:bCs/>
              </w:rPr>
              <w:t>Nhà đầu tư / Ban lãnh đạo</w:t>
            </w:r>
          </w:p>
        </w:tc>
        <w:tc>
          <w:tcPr>
            <w:tcW w:w="0" w:type="auto"/>
            <w:hideMark/>
          </w:tcPr>
          <w:p w14:paraId="2F5CACCD" w14:textId="77777777" w:rsidR="007943C1" w:rsidRPr="007943C1" w:rsidRDefault="007943C1" w:rsidP="007943C1">
            <w:pPr>
              <w:jc w:val="center"/>
            </w:pPr>
            <w:r w:rsidRPr="007943C1">
              <w:t>Tài trợ và định hướng phát triển hệ thống</w:t>
            </w:r>
          </w:p>
        </w:tc>
        <w:tc>
          <w:tcPr>
            <w:tcW w:w="0" w:type="auto"/>
            <w:hideMark/>
          </w:tcPr>
          <w:p w14:paraId="115DEFBE" w14:textId="77777777" w:rsidR="007943C1" w:rsidRPr="007943C1" w:rsidRDefault="007943C1" w:rsidP="007943C1">
            <w:pPr>
              <w:jc w:val="center"/>
            </w:pPr>
            <w:r w:rsidRPr="007943C1">
              <w:t>Hiệu quả kinh doanh, lợi nhuận, mở rộng thị trường</w:t>
            </w:r>
          </w:p>
        </w:tc>
        <w:tc>
          <w:tcPr>
            <w:tcW w:w="1487" w:type="dxa"/>
            <w:hideMark/>
          </w:tcPr>
          <w:p w14:paraId="5BC3197F" w14:textId="77777777" w:rsidR="007943C1" w:rsidRPr="007943C1" w:rsidRDefault="007943C1" w:rsidP="007943C1">
            <w:pPr>
              <w:jc w:val="center"/>
            </w:pPr>
            <w:r w:rsidRPr="007943C1">
              <w:rPr>
                <w:b/>
                <w:bCs/>
              </w:rPr>
              <w:t>Minor</w:t>
            </w:r>
          </w:p>
        </w:tc>
      </w:tr>
    </w:tbl>
    <w:p w14:paraId="6609AD58" w14:textId="538E2BFC" w:rsidR="00C31693" w:rsidRDefault="007943C1" w:rsidP="007943C1">
      <w:pPr>
        <w:rPr>
          <w:lang w:val="vi-VN"/>
        </w:rPr>
      </w:pPr>
      <w:r>
        <w:rPr>
          <w:lang w:val="vi-VN"/>
        </w:rPr>
        <w:br/>
        <w:t>Bài 8:</w:t>
      </w:r>
    </w:p>
    <w:p w14:paraId="573F98B8" w14:textId="77777777" w:rsidR="001E64D7" w:rsidRPr="001E64D7" w:rsidRDefault="001E64D7" w:rsidP="001E64D7">
      <w:pPr>
        <w:rPr>
          <w:b/>
          <w:bCs/>
        </w:rPr>
      </w:pPr>
      <w:r w:rsidRPr="001E64D7">
        <w:rPr>
          <w:b/>
          <w:bCs/>
        </w:rPr>
        <w:t>Mô tả quy trình:</w:t>
      </w:r>
    </w:p>
    <w:p w14:paraId="57F5BD5D" w14:textId="06DA358D" w:rsidR="001E64D7" w:rsidRPr="001E64D7" w:rsidRDefault="001E64D7" w:rsidP="001E64D7">
      <w:pPr>
        <w:rPr>
          <w:lang w:val="vi-VN"/>
        </w:rPr>
      </w:pPr>
      <w:r w:rsidRPr="001E64D7">
        <w:t>Người dùng truy cập website thương mại điện tử, tìm kiếm sản phẩm, thêm vào giỏ hàng, thanh toán online và theo dõi đơn hàng đến khi nhận được hàng.</w:t>
      </w:r>
    </w:p>
    <w:p w14:paraId="096E6CA2" w14:textId="77777777" w:rsidR="001E64D7" w:rsidRPr="001E64D7" w:rsidRDefault="001E64D7" w:rsidP="001E64D7">
      <w:pPr>
        <w:rPr>
          <w:b/>
          <w:bCs/>
        </w:rPr>
      </w:pPr>
      <w:r w:rsidRPr="001E64D7">
        <w:rPr>
          <w:b/>
          <w:bCs/>
        </w:rPr>
        <w:t>Yêu cầu chức năng:</w:t>
      </w:r>
    </w:p>
    <w:p w14:paraId="6C4A4024" w14:textId="77777777" w:rsidR="001E64D7" w:rsidRPr="001E64D7" w:rsidRDefault="001E64D7" w:rsidP="001E64D7">
      <w:pPr>
        <w:numPr>
          <w:ilvl w:val="0"/>
          <w:numId w:val="2"/>
        </w:numPr>
      </w:pPr>
      <w:r w:rsidRPr="001E64D7">
        <w:t xml:space="preserve">Hệ thống cho phép người dùng </w:t>
      </w:r>
      <w:r w:rsidRPr="001E64D7">
        <w:rPr>
          <w:b/>
          <w:bCs/>
        </w:rPr>
        <w:t>tạo tài khoản và đăng nhập</w:t>
      </w:r>
      <w:r w:rsidRPr="001E64D7">
        <w:t xml:space="preserve"> để mua hàng.</w:t>
      </w:r>
    </w:p>
    <w:p w14:paraId="778B953E" w14:textId="77777777" w:rsidR="001E64D7" w:rsidRPr="001E64D7" w:rsidRDefault="001E64D7" w:rsidP="001E64D7">
      <w:pPr>
        <w:numPr>
          <w:ilvl w:val="0"/>
          <w:numId w:val="2"/>
        </w:numPr>
      </w:pPr>
      <w:r w:rsidRPr="001E64D7">
        <w:t xml:space="preserve">Người dùng có thể </w:t>
      </w:r>
      <w:r w:rsidRPr="001E64D7">
        <w:rPr>
          <w:b/>
          <w:bCs/>
        </w:rPr>
        <w:t>tìm kiếm và xem chi tiết sản phẩm</w:t>
      </w:r>
      <w:r w:rsidRPr="001E64D7">
        <w:t xml:space="preserve"> theo danh mục, từ khóa.</w:t>
      </w:r>
    </w:p>
    <w:p w14:paraId="40E96894" w14:textId="77777777" w:rsidR="001E64D7" w:rsidRPr="001E64D7" w:rsidRDefault="001E64D7" w:rsidP="001E64D7">
      <w:pPr>
        <w:numPr>
          <w:ilvl w:val="0"/>
          <w:numId w:val="2"/>
        </w:numPr>
      </w:pPr>
      <w:r w:rsidRPr="001E64D7">
        <w:t xml:space="preserve">Hệ thống cho phép </w:t>
      </w:r>
      <w:r w:rsidRPr="001E64D7">
        <w:rPr>
          <w:b/>
          <w:bCs/>
        </w:rPr>
        <w:t>thêm/xóa sản phẩm khỏi giỏ hàng và đặt đơn hàng</w:t>
      </w:r>
      <w:r w:rsidRPr="001E64D7">
        <w:t>.</w:t>
      </w:r>
    </w:p>
    <w:p w14:paraId="0BDDF461" w14:textId="65063285" w:rsidR="001E64D7" w:rsidRPr="001E64D7" w:rsidRDefault="001E64D7" w:rsidP="001E64D7">
      <w:pPr>
        <w:numPr>
          <w:ilvl w:val="0"/>
          <w:numId w:val="2"/>
        </w:numPr>
      </w:pPr>
      <w:r w:rsidRPr="001E64D7">
        <w:t xml:space="preserve">Người dùng có thể </w:t>
      </w:r>
      <w:r w:rsidRPr="001E64D7">
        <w:rPr>
          <w:b/>
          <w:bCs/>
        </w:rPr>
        <w:t>thanh toán online</w:t>
      </w:r>
      <w:r w:rsidRPr="001E64D7">
        <w:t xml:space="preserve"> và </w:t>
      </w:r>
      <w:r w:rsidRPr="001E64D7">
        <w:rPr>
          <w:b/>
          <w:bCs/>
        </w:rPr>
        <w:t>theo dõi trạng thái giao hàng</w:t>
      </w:r>
      <w:r w:rsidRPr="001E64D7">
        <w:t xml:space="preserve"> theo thời gian thực.</w:t>
      </w:r>
    </w:p>
    <w:p w14:paraId="5CF4E79B" w14:textId="77777777" w:rsidR="001E64D7" w:rsidRPr="001E64D7" w:rsidRDefault="001E64D7" w:rsidP="001E64D7">
      <w:pPr>
        <w:rPr>
          <w:b/>
          <w:bCs/>
        </w:rPr>
      </w:pPr>
      <w:r w:rsidRPr="001E64D7">
        <w:rPr>
          <w:b/>
          <w:bCs/>
        </w:rPr>
        <w:t>Yêu cầu phi chức năng:</w:t>
      </w:r>
    </w:p>
    <w:p w14:paraId="3A661241" w14:textId="77777777" w:rsidR="001E64D7" w:rsidRPr="001E64D7" w:rsidRDefault="001E64D7" w:rsidP="001E64D7">
      <w:pPr>
        <w:numPr>
          <w:ilvl w:val="0"/>
          <w:numId w:val="3"/>
        </w:numPr>
      </w:pPr>
      <w:r w:rsidRPr="001E64D7">
        <w:rPr>
          <w:b/>
          <w:bCs/>
        </w:rPr>
        <w:t>Thời gian phản hồi</w:t>
      </w:r>
      <w:r w:rsidRPr="001E64D7">
        <w:t xml:space="preserve"> của hệ thống không vượt quá </w:t>
      </w:r>
      <w:r w:rsidRPr="001E64D7">
        <w:rPr>
          <w:b/>
          <w:bCs/>
        </w:rPr>
        <w:t>3 giây</w:t>
      </w:r>
      <w:r w:rsidRPr="001E64D7">
        <w:t xml:space="preserve"> cho mỗi thao tác tìm kiếm hoặc đặt hàng.</w:t>
      </w:r>
    </w:p>
    <w:p w14:paraId="78D7257F" w14:textId="77777777" w:rsidR="001E64D7" w:rsidRPr="001E64D7" w:rsidRDefault="001E64D7" w:rsidP="001E64D7">
      <w:pPr>
        <w:numPr>
          <w:ilvl w:val="0"/>
          <w:numId w:val="3"/>
        </w:numPr>
      </w:pPr>
      <w:r w:rsidRPr="001E64D7">
        <w:rPr>
          <w:b/>
          <w:bCs/>
        </w:rPr>
        <w:t>Bảo mật dữ liệu người dùng</w:t>
      </w:r>
      <w:r w:rsidRPr="001E64D7">
        <w:t>, đặc biệt là thông tin thanh toán và địa chỉ giao hàng.</w:t>
      </w:r>
    </w:p>
    <w:p w14:paraId="70C669D4" w14:textId="77777777" w:rsidR="001E64D7" w:rsidRPr="001E64D7" w:rsidRDefault="001E64D7" w:rsidP="001E64D7">
      <w:pPr>
        <w:numPr>
          <w:ilvl w:val="0"/>
          <w:numId w:val="3"/>
        </w:numPr>
      </w:pPr>
      <w:r w:rsidRPr="001E64D7">
        <w:rPr>
          <w:b/>
          <w:bCs/>
        </w:rPr>
        <w:t>Giao diện thân thiện</w:t>
      </w:r>
      <w:r w:rsidRPr="001E64D7">
        <w:t>, hỗ trợ hiển thị tốt trên cả máy tính và điện thoại.</w:t>
      </w:r>
    </w:p>
    <w:p w14:paraId="4B0FB9B6" w14:textId="77777777" w:rsidR="00DC6324" w:rsidRPr="00DC6324" w:rsidRDefault="001E64D7" w:rsidP="00DC6324">
      <w:pPr>
        <w:numPr>
          <w:ilvl w:val="0"/>
          <w:numId w:val="4"/>
        </w:numPr>
      </w:pPr>
      <w:r>
        <w:rPr>
          <w:lang w:val="vi-VN"/>
        </w:rPr>
        <w:lastRenderedPageBreak/>
        <w:t>Bài 9:</w:t>
      </w:r>
      <w:r>
        <w:rPr>
          <w:lang w:val="vi-VN"/>
        </w:rPr>
        <w:br/>
      </w:r>
      <w:r w:rsidR="00DC6324" w:rsidRPr="00DC6324">
        <w:t>Mục tiêu &amp; phạm vi</w:t>
      </w:r>
    </w:p>
    <w:p w14:paraId="35545974" w14:textId="77777777" w:rsidR="00DC6324" w:rsidRPr="00DC6324" w:rsidRDefault="00DC6324" w:rsidP="00DC6324">
      <w:pPr>
        <w:numPr>
          <w:ilvl w:val="0"/>
          <w:numId w:val="5"/>
        </w:numPr>
      </w:pPr>
      <w:r w:rsidRPr="00DC6324">
        <w:t>Hệ thống giúp khách gọi món nhanh, bếp nhận món rõ ràng, thu ngân thanh toán gọn.</w:t>
      </w:r>
    </w:p>
    <w:p w14:paraId="7FF884EA" w14:textId="77777777" w:rsidR="00DC6324" w:rsidRPr="00DC6324" w:rsidRDefault="00DC6324" w:rsidP="00DC6324">
      <w:pPr>
        <w:numPr>
          <w:ilvl w:val="0"/>
          <w:numId w:val="5"/>
        </w:numPr>
      </w:pPr>
      <w:r w:rsidRPr="00DC6324">
        <w:t>Phiên bản đầu: gọi món, in/hiển thị cho bếp, thanh toán, xem báo cáo cơ bản.</w:t>
      </w:r>
    </w:p>
    <w:p w14:paraId="7C0FF3AC" w14:textId="77777777" w:rsidR="00DC6324" w:rsidRPr="00DC6324" w:rsidRDefault="00DC6324" w:rsidP="00DC6324">
      <w:pPr>
        <w:numPr>
          <w:ilvl w:val="0"/>
          <w:numId w:val="6"/>
        </w:numPr>
      </w:pPr>
      <w:r w:rsidRPr="00DC6324">
        <w:t>Người dùng &amp; vai trò</w:t>
      </w:r>
    </w:p>
    <w:p w14:paraId="0B0418A1" w14:textId="77777777" w:rsidR="00DC6324" w:rsidRPr="00DC6324" w:rsidRDefault="00DC6324" w:rsidP="00DC6324">
      <w:pPr>
        <w:numPr>
          <w:ilvl w:val="0"/>
          <w:numId w:val="7"/>
        </w:numPr>
      </w:pPr>
      <w:r w:rsidRPr="00DC6324">
        <w:t>Khách, Phục vụ, Bếp/Bar, Thu ngân, Quản lý.</w:t>
      </w:r>
    </w:p>
    <w:p w14:paraId="373197CE" w14:textId="77777777" w:rsidR="00DC6324" w:rsidRPr="00DC6324" w:rsidRDefault="00DC6324" w:rsidP="00DC6324">
      <w:pPr>
        <w:numPr>
          <w:ilvl w:val="0"/>
          <w:numId w:val="7"/>
        </w:numPr>
      </w:pPr>
      <w:r w:rsidRPr="00DC6324">
        <w:t>Ai được làm gì: gọi món, sửa món, đánh dấu đã làm, thu tiền, xem báo cáo.</w:t>
      </w:r>
    </w:p>
    <w:p w14:paraId="04997FF9" w14:textId="77777777" w:rsidR="00DC6324" w:rsidRPr="00DC6324" w:rsidRDefault="00DC6324" w:rsidP="00DC6324">
      <w:pPr>
        <w:numPr>
          <w:ilvl w:val="0"/>
          <w:numId w:val="8"/>
        </w:numPr>
      </w:pPr>
      <w:r w:rsidRPr="00DC6324">
        <w:t>Quy trình chính</w:t>
      </w:r>
    </w:p>
    <w:p w14:paraId="0FCF2789" w14:textId="77777777" w:rsidR="00DC6324" w:rsidRPr="00DC6324" w:rsidRDefault="00DC6324" w:rsidP="00DC6324">
      <w:pPr>
        <w:numPr>
          <w:ilvl w:val="0"/>
          <w:numId w:val="9"/>
        </w:numPr>
      </w:pPr>
      <w:r w:rsidRPr="00DC6324">
        <w:t>Nhận bàn → chọn món → gửi bếp → bếp làm → phục vụ → thanh toán → đóng bàn.</w:t>
      </w:r>
    </w:p>
    <w:p w14:paraId="192C6F77" w14:textId="77777777" w:rsidR="00DC6324" w:rsidRPr="00DC6324" w:rsidRDefault="00DC6324" w:rsidP="00DC6324">
      <w:pPr>
        <w:numPr>
          <w:ilvl w:val="0"/>
          <w:numId w:val="10"/>
        </w:numPr>
      </w:pPr>
      <w:r w:rsidRPr="00DC6324">
        <w:t>Chức năng bắt buộc</w:t>
      </w:r>
    </w:p>
    <w:p w14:paraId="58BCE0A6" w14:textId="77777777" w:rsidR="00DC6324" w:rsidRPr="00DC6324" w:rsidRDefault="00DC6324" w:rsidP="00DC6324">
      <w:pPr>
        <w:numPr>
          <w:ilvl w:val="0"/>
          <w:numId w:val="11"/>
        </w:numPr>
      </w:pPr>
      <w:r w:rsidRPr="00DC6324">
        <w:t>Quản lý thực đơn (món, giá, trạng thái hết hàng).</w:t>
      </w:r>
    </w:p>
    <w:p w14:paraId="610337E3" w14:textId="77777777" w:rsidR="00DC6324" w:rsidRPr="00DC6324" w:rsidRDefault="00DC6324" w:rsidP="00DC6324">
      <w:pPr>
        <w:numPr>
          <w:ilvl w:val="0"/>
          <w:numId w:val="11"/>
        </w:numPr>
      </w:pPr>
      <w:r w:rsidRPr="00DC6324">
        <w:t>Gọi món tại bàn/QR, ghi chú món.</w:t>
      </w:r>
    </w:p>
    <w:p w14:paraId="5383FBC5" w14:textId="77777777" w:rsidR="00DC6324" w:rsidRPr="00DC6324" w:rsidRDefault="00DC6324" w:rsidP="00DC6324">
      <w:pPr>
        <w:numPr>
          <w:ilvl w:val="0"/>
          <w:numId w:val="11"/>
        </w:numPr>
      </w:pPr>
      <w:r w:rsidRPr="00DC6324">
        <w:t>Màn hình bếp/Bar: nhận món, “đang làm”, “xong”.</w:t>
      </w:r>
    </w:p>
    <w:p w14:paraId="095E9B86" w14:textId="77777777" w:rsidR="00DC6324" w:rsidRPr="00DC6324" w:rsidRDefault="00DC6324" w:rsidP="00DC6324">
      <w:pPr>
        <w:numPr>
          <w:ilvl w:val="0"/>
          <w:numId w:val="11"/>
        </w:numPr>
      </w:pPr>
      <w:r w:rsidRPr="00DC6324">
        <w:t>Hóa đơn: tách/gộp, giảm giá, nhiều cách trả.</w:t>
      </w:r>
    </w:p>
    <w:p w14:paraId="0D8106D3" w14:textId="77777777" w:rsidR="00DC6324" w:rsidRPr="00DC6324" w:rsidRDefault="00DC6324" w:rsidP="00DC6324">
      <w:pPr>
        <w:numPr>
          <w:ilvl w:val="0"/>
          <w:numId w:val="11"/>
        </w:numPr>
      </w:pPr>
      <w:r w:rsidRPr="00DC6324">
        <w:t>Báo cáo doanh thu, món bán chạy.</w:t>
      </w:r>
    </w:p>
    <w:p w14:paraId="29EF8766" w14:textId="77777777" w:rsidR="00DC6324" w:rsidRPr="00DC6324" w:rsidRDefault="00DC6324" w:rsidP="00DC6324">
      <w:pPr>
        <w:numPr>
          <w:ilvl w:val="0"/>
          <w:numId w:val="12"/>
        </w:numPr>
      </w:pPr>
      <w:r w:rsidRPr="00DC6324">
        <w:t>Yêu cầu ngoài chức năng</w:t>
      </w:r>
    </w:p>
    <w:p w14:paraId="652A171D" w14:textId="77777777" w:rsidR="00DC6324" w:rsidRPr="00DC6324" w:rsidRDefault="00DC6324" w:rsidP="00DC6324">
      <w:pPr>
        <w:numPr>
          <w:ilvl w:val="0"/>
          <w:numId w:val="13"/>
        </w:numPr>
      </w:pPr>
      <w:r w:rsidRPr="00DC6324">
        <w:t>Nhanh và ổn định giờ cao điểm.</w:t>
      </w:r>
    </w:p>
    <w:p w14:paraId="1AC5A32E" w14:textId="77777777" w:rsidR="00DC6324" w:rsidRPr="00DC6324" w:rsidRDefault="00DC6324" w:rsidP="00DC6324">
      <w:pPr>
        <w:numPr>
          <w:ilvl w:val="0"/>
          <w:numId w:val="13"/>
        </w:numPr>
      </w:pPr>
      <w:r w:rsidRPr="00DC6324">
        <w:t>Dễ dùng: 3–4 thao tác là xong order.</w:t>
      </w:r>
    </w:p>
    <w:p w14:paraId="2B11E7EA" w14:textId="77777777" w:rsidR="00DC6324" w:rsidRPr="00DC6324" w:rsidRDefault="00DC6324" w:rsidP="00DC6324">
      <w:pPr>
        <w:numPr>
          <w:ilvl w:val="0"/>
          <w:numId w:val="13"/>
        </w:numPr>
      </w:pPr>
      <w:r w:rsidRPr="00DC6324">
        <w:t>Dữ liệu an toàn, có sao lưu.</w:t>
      </w:r>
    </w:p>
    <w:p w14:paraId="68FACB6E" w14:textId="77777777" w:rsidR="00DC6324" w:rsidRPr="00DC6324" w:rsidRDefault="00DC6324" w:rsidP="00DC6324">
      <w:pPr>
        <w:numPr>
          <w:ilvl w:val="0"/>
          <w:numId w:val="14"/>
        </w:numPr>
      </w:pPr>
      <w:r w:rsidRPr="00DC6324">
        <w:t>Dữ liệu chính</w:t>
      </w:r>
    </w:p>
    <w:p w14:paraId="785B297A" w14:textId="77777777" w:rsidR="00DC6324" w:rsidRPr="00DC6324" w:rsidRDefault="00DC6324" w:rsidP="00DC6324">
      <w:pPr>
        <w:numPr>
          <w:ilvl w:val="0"/>
          <w:numId w:val="15"/>
        </w:numPr>
      </w:pPr>
      <w:r w:rsidRPr="00DC6324">
        <w:t>Bàn, Món, Đơn hàng, Món trong đơn, Thanh toán, Người dùng.</w:t>
      </w:r>
    </w:p>
    <w:p w14:paraId="5C532A73" w14:textId="77777777" w:rsidR="00DC6324" w:rsidRPr="00DC6324" w:rsidRDefault="00DC6324" w:rsidP="00DC6324">
      <w:pPr>
        <w:numPr>
          <w:ilvl w:val="0"/>
          <w:numId w:val="15"/>
        </w:numPr>
      </w:pPr>
      <w:r w:rsidRPr="00DC6324">
        <w:t>Ràng buộc: 1 đơn có nhiều món, món có thể nhiều tùy chọn.</w:t>
      </w:r>
    </w:p>
    <w:p w14:paraId="7D9064CD" w14:textId="77777777" w:rsidR="00DC6324" w:rsidRPr="00DC6324" w:rsidRDefault="00DC6324" w:rsidP="00DC6324">
      <w:pPr>
        <w:numPr>
          <w:ilvl w:val="0"/>
          <w:numId w:val="16"/>
        </w:numPr>
      </w:pPr>
      <w:r w:rsidRPr="00DC6324">
        <w:t>Giao diện cơ bản</w:t>
      </w:r>
    </w:p>
    <w:p w14:paraId="27780350" w14:textId="77777777" w:rsidR="00DC6324" w:rsidRPr="00DC6324" w:rsidRDefault="00DC6324" w:rsidP="00DC6324">
      <w:pPr>
        <w:numPr>
          <w:ilvl w:val="0"/>
          <w:numId w:val="17"/>
        </w:numPr>
      </w:pPr>
      <w:r w:rsidRPr="00DC6324">
        <w:t>Chọn bàn → Danh sách món → Giỏ → Gửi bếp.</w:t>
      </w:r>
    </w:p>
    <w:p w14:paraId="4223CAD6" w14:textId="77777777" w:rsidR="00DC6324" w:rsidRPr="00DC6324" w:rsidRDefault="00DC6324" w:rsidP="00DC6324">
      <w:pPr>
        <w:numPr>
          <w:ilvl w:val="0"/>
          <w:numId w:val="17"/>
        </w:numPr>
      </w:pPr>
      <w:r w:rsidRPr="00DC6324">
        <w:t>Màn hình bếp: danh sách món theo thời gian.</w:t>
      </w:r>
    </w:p>
    <w:p w14:paraId="7229451D" w14:textId="77777777" w:rsidR="00DC6324" w:rsidRPr="00DC6324" w:rsidRDefault="00DC6324" w:rsidP="00DC6324">
      <w:pPr>
        <w:numPr>
          <w:ilvl w:val="0"/>
          <w:numId w:val="17"/>
        </w:numPr>
      </w:pPr>
      <w:r w:rsidRPr="00DC6324">
        <w:t>Hóa đơn: xem, in, thanh toán.</w:t>
      </w:r>
    </w:p>
    <w:p w14:paraId="344D4D6A" w14:textId="77777777" w:rsidR="00DC6324" w:rsidRPr="00DC6324" w:rsidRDefault="00DC6324" w:rsidP="00DC6324">
      <w:pPr>
        <w:numPr>
          <w:ilvl w:val="0"/>
          <w:numId w:val="18"/>
        </w:numPr>
      </w:pPr>
      <w:r w:rsidRPr="00DC6324">
        <w:t>Tích hợp (nếu có)</w:t>
      </w:r>
    </w:p>
    <w:p w14:paraId="149FBA4C" w14:textId="77777777" w:rsidR="00DC6324" w:rsidRPr="00DC6324" w:rsidRDefault="00DC6324" w:rsidP="00DC6324">
      <w:pPr>
        <w:numPr>
          <w:ilvl w:val="0"/>
          <w:numId w:val="19"/>
        </w:numPr>
      </w:pPr>
      <w:r w:rsidRPr="00DC6324">
        <w:t>Máy in bếp/thu ngân, cổng thanh toán (tiền mặt/thẻ/ví điện tử).</w:t>
      </w:r>
    </w:p>
    <w:p w14:paraId="4EBAA078" w14:textId="77777777" w:rsidR="00DC6324" w:rsidRPr="00DC6324" w:rsidRDefault="00DC6324" w:rsidP="00DC6324">
      <w:pPr>
        <w:numPr>
          <w:ilvl w:val="0"/>
          <w:numId w:val="20"/>
        </w:numPr>
      </w:pPr>
      <w:r w:rsidRPr="00DC6324">
        <w:lastRenderedPageBreak/>
        <w:t>Kiểm thử &amp; chấp nhận</w:t>
      </w:r>
    </w:p>
    <w:p w14:paraId="68AAF189" w14:textId="77777777" w:rsidR="00DC6324" w:rsidRPr="00DC6324" w:rsidRDefault="00DC6324" w:rsidP="00DC6324">
      <w:pPr>
        <w:numPr>
          <w:ilvl w:val="0"/>
          <w:numId w:val="21"/>
        </w:numPr>
      </w:pPr>
      <w:r w:rsidRPr="00DC6324">
        <w:t>Thử flow đầy đủ: gọi món → bếp → thanh toán, không lỗi.</w:t>
      </w:r>
    </w:p>
    <w:p w14:paraId="0100FBBA" w14:textId="77777777" w:rsidR="00DC6324" w:rsidRPr="00DC6324" w:rsidRDefault="00DC6324" w:rsidP="00DC6324">
      <w:pPr>
        <w:numPr>
          <w:ilvl w:val="0"/>
          <w:numId w:val="21"/>
        </w:numPr>
      </w:pPr>
      <w:r w:rsidRPr="00DC6324">
        <w:t>Giờ cao điểm vẫn mượt; số tiền khớp báo cáo.</w:t>
      </w:r>
    </w:p>
    <w:p w14:paraId="1DC5B1B7" w14:textId="77777777" w:rsidR="00DC6324" w:rsidRPr="00DC6324" w:rsidRDefault="00DC6324" w:rsidP="00DC6324">
      <w:pPr>
        <w:numPr>
          <w:ilvl w:val="0"/>
          <w:numId w:val="22"/>
        </w:numPr>
      </w:pPr>
      <w:r w:rsidRPr="00DC6324">
        <w:t>Triển khai &amp; dùng thật</w:t>
      </w:r>
    </w:p>
    <w:p w14:paraId="443F743A" w14:textId="77777777" w:rsidR="00DC6324" w:rsidRPr="00DC6324" w:rsidRDefault="00DC6324" w:rsidP="00DC6324">
      <w:pPr>
        <w:numPr>
          <w:ilvl w:val="0"/>
          <w:numId w:val="23"/>
        </w:numPr>
      </w:pPr>
      <w:r w:rsidRPr="00DC6324">
        <w:t>Cài đặt tại quán, hướng dẫn nhanh cho nhân viên.</w:t>
      </w:r>
    </w:p>
    <w:p w14:paraId="515AA3A2" w14:textId="77777777" w:rsidR="00DC6324" w:rsidRPr="00DC6324" w:rsidRDefault="00DC6324" w:rsidP="00DC6324">
      <w:pPr>
        <w:numPr>
          <w:ilvl w:val="0"/>
          <w:numId w:val="23"/>
        </w:numPr>
      </w:pPr>
      <w:r w:rsidRPr="00DC6324">
        <w:t>Theo dõi lỗi, cập nhật khi cần.</w:t>
      </w:r>
    </w:p>
    <w:p w14:paraId="25C6ACA8" w14:textId="1D4455D2" w:rsidR="007943C1" w:rsidRPr="00C31693" w:rsidRDefault="007943C1" w:rsidP="007943C1">
      <w:pPr>
        <w:rPr>
          <w:lang w:val="vi-VN"/>
        </w:rPr>
      </w:pPr>
    </w:p>
    <w:sectPr w:rsidR="007943C1" w:rsidRPr="00C31693" w:rsidSect="00D773EB">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F00D6"/>
    <w:multiLevelType w:val="multilevel"/>
    <w:tmpl w:val="723495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704EF"/>
    <w:multiLevelType w:val="multilevel"/>
    <w:tmpl w:val="C60A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00437"/>
    <w:multiLevelType w:val="multilevel"/>
    <w:tmpl w:val="D1E25D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30FC6"/>
    <w:multiLevelType w:val="multilevel"/>
    <w:tmpl w:val="B20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B1E73"/>
    <w:multiLevelType w:val="multilevel"/>
    <w:tmpl w:val="A02C5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05C3A"/>
    <w:multiLevelType w:val="multilevel"/>
    <w:tmpl w:val="B70A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01656"/>
    <w:multiLevelType w:val="multilevel"/>
    <w:tmpl w:val="4E72C5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67AC8"/>
    <w:multiLevelType w:val="multilevel"/>
    <w:tmpl w:val="348085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3806E3"/>
    <w:multiLevelType w:val="multilevel"/>
    <w:tmpl w:val="C45A60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86386"/>
    <w:multiLevelType w:val="multilevel"/>
    <w:tmpl w:val="CA7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6808CF"/>
    <w:multiLevelType w:val="multilevel"/>
    <w:tmpl w:val="4954AA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AF458A"/>
    <w:multiLevelType w:val="hybridMultilevel"/>
    <w:tmpl w:val="E0D60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7E7067"/>
    <w:multiLevelType w:val="multilevel"/>
    <w:tmpl w:val="F8D0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27BE8"/>
    <w:multiLevelType w:val="multilevel"/>
    <w:tmpl w:val="97D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278F5"/>
    <w:multiLevelType w:val="multilevel"/>
    <w:tmpl w:val="4E56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A2D9A"/>
    <w:multiLevelType w:val="multilevel"/>
    <w:tmpl w:val="4D50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E43929"/>
    <w:multiLevelType w:val="multilevel"/>
    <w:tmpl w:val="12BC33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365D06"/>
    <w:multiLevelType w:val="multilevel"/>
    <w:tmpl w:val="F552D1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067C33"/>
    <w:multiLevelType w:val="multilevel"/>
    <w:tmpl w:val="0600A0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E1161D"/>
    <w:multiLevelType w:val="multilevel"/>
    <w:tmpl w:val="3058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1C1467"/>
    <w:multiLevelType w:val="multilevel"/>
    <w:tmpl w:val="BE4C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8C292F"/>
    <w:multiLevelType w:val="multilevel"/>
    <w:tmpl w:val="53D2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D91596"/>
    <w:multiLevelType w:val="multilevel"/>
    <w:tmpl w:val="80EA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822651">
    <w:abstractNumId w:val="11"/>
  </w:num>
  <w:num w:numId="2" w16cid:durableId="1934851571">
    <w:abstractNumId w:val="15"/>
  </w:num>
  <w:num w:numId="3" w16cid:durableId="1031152306">
    <w:abstractNumId w:val="4"/>
  </w:num>
  <w:num w:numId="4" w16cid:durableId="145125910">
    <w:abstractNumId w:val="19"/>
  </w:num>
  <w:num w:numId="5" w16cid:durableId="864439776">
    <w:abstractNumId w:val="22"/>
  </w:num>
  <w:num w:numId="6" w16cid:durableId="736710782">
    <w:abstractNumId w:val="7"/>
  </w:num>
  <w:num w:numId="7" w16cid:durableId="1168985037">
    <w:abstractNumId w:val="9"/>
  </w:num>
  <w:num w:numId="8" w16cid:durableId="1934822938">
    <w:abstractNumId w:val="10"/>
  </w:num>
  <w:num w:numId="9" w16cid:durableId="664011254">
    <w:abstractNumId w:val="5"/>
  </w:num>
  <w:num w:numId="10" w16cid:durableId="1360738443">
    <w:abstractNumId w:val="18"/>
  </w:num>
  <w:num w:numId="11" w16cid:durableId="647788723">
    <w:abstractNumId w:val="13"/>
  </w:num>
  <w:num w:numId="12" w16cid:durableId="433136260">
    <w:abstractNumId w:val="8"/>
  </w:num>
  <w:num w:numId="13" w16cid:durableId="1052997893">
    <w:abstractNumId w:val="12"/>
  </w:num>
  <w:num w:numId="14" w16cid:durableId="550386932">
    <w:abstractNumId w:val="0"/>
  </w:num>
  <w:num w:numId="15" w16cid:durableId="1593124242">
    <w:abstractNumId w:val="3"/>
  </w:num>
  <w:num w:numId="16" w16cid:durableId="1345788809">
    <w:abstractNumId w:val="2"/>
  </w:num>
  <w:num w:numId="17" w16cid:durableId="1645236310">
    <w:abstractNumId w:val="21"/>
  </w:num>
  <w:num w:numId="18" w16cid:durableId="262155135">
    <w:abstractNumId w:val="6"/>
  </w:num>
  <w:num w:numId="19" w16cid:durableId="2092652051">
    <w:abstractNumId w:val="20"/>
  </w:num>
  <w:num w:numId="20" w16cid:durableId="192496760">
    <w:abstractNumId w:val="17"/>
  </w:num>
  <w:num w:numId="21" w16cid:durableId="850871412">
    <w:abstractNumId w:val="14"/>
  </w:num>
  <w:num w:numId="22" w16cid:durableId="797993821">
    <w:abstractNumId w:val="16"/>
  </w:num>
  <w:num w:numId="23" w16cid:durableId="1180857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93"/>
    <w:rsid w:val="00041A70"/>
    <w:rsid w:val="00161FBD"/>
    <w:rsid w:val="001E64D7"/>
    <w:rsid w:val="00224AB1"/>
    <w:rsid w:val="005E3B3C"/>
    <w:rsid w:val="006639EB"/>
    <w:rsid w:val="007054B7"/>
    <w:rsid w:val="007943C1"/>
    <w:rsid w:val="007B727B"/>
    <w:rsid w:val="00984E05"/>
    <w:rsid w:val="009A5504"/>
    <w:rsid w:val="00AA78FC"/>
    <w:rsid w:val="00BF3617"/>
    <w:rsid w:val="00C31693"/>
    <w:rsid w:val="00D773EB"/>
    <w:rsid w:val="00DC6324"/>
    <w:rsid w:val="00F33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03B2"/>
  <w15:chartTrackingRefBased/>
  <w15:docId w15:val="{4F67C02B-2F0B-4B34-8ECE-5D083D85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6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6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6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6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6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6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6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6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6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6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6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6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6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6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6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693"/>
    <w:rPr>
      <w:rFonts w:eastAsiaTheme="majorEastAsia" w:cstheme="majorBidi"/>
      <w:color w:val="272727" w:themeColor="text1" w:themeTint="D8"/>
    </w:rPr>
  </w:style>
  <w:style w:type="paragraph" w:styleId="Title">
    <w:name w:val="Title"/>
    <w:basedOn w:val="Normal"/>
    <w:next w:val="Normal"/>
    <w:link w:val="TitleChar"/>
    <w:uiPriority w:val="10"/>
    <w:qFormat/>
    <w:rsid w:val="00C31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6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6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693"/>
    <w:pPr>
      <w:spacing w:before="160"/>
      <w:jc w:val="center"/>
    </w:pPr>
    <w:rPr>
      <w:i/>
      <w:iCs/>
      <w:color w:val="404040" w:themeColor="text1" w:themeTint="BF"/>
    </w:rPr>
  </w:style>
  <w:style w:type="character" w:customStyle="1" w:styleId="QuoteChar">
    <w:name w:val="Quote Char"/>
    <w:basedOn w:val="DefaultParagraphFont"/>
    <w:link w:val="Quote"/>
    <w:uiPriority w:val="29"/>
    <w:rsid w:val="00C31693"/>
    <w:rPr>
      <w:i/>
      <w:iCs/>
      <w:color w:val="404040" w:themeColor="text1" w:themeTint="BF"/>
    </w:rPr>
  </w:style>
  <w:style w:type="paragraph" w:styleId="ListParagraph">
    <w:name w:val="List Paragraph"/>
    <w:basedOn w:val="Normal"/>
    <w:uiPriority w:val="34"/>
    <w:qFormat/>
    <w:rsid w:val="00C31693"/>
    <w:pPr>
      <w:ind w:left="720"/>
      <w:contextualSpacing/>
    </w:pPr>
  </w:style>
  <w:style w:type="character" w:styleId="IntenseEmphasis">
    <w:name w:val="Intense Emphasis"/>
    <w:basedOn w:val="DefaultParagraphFont"/>
    <w:uiPriority w:val="21"/>
    <w:qFormat/>
    <w:rsid w:val="00C31693"/>
    <w:rPr>
      <w:i/>
      <w:iCs/>
      <w:color w:val="0F4761" w:themeColor="accent1" w:themeShade="BF"/>
    </w:rPr>
  </w:style>
  <w:style w:type="paragraph" w:styleId="IntenseQuote">
    <w:name w:val="Intense Quote"/>
    <w:basedOn w:val="Normal"/>
    <w:next w:val="Normal"/>
    <w:link w:val="IntenseQuoteChar"/>
    <w:uiPriority w:val="30"/>
    <w:qFormat/>
    <w:rsid w:val="00C31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693"/>
    <w:rPr>
      <w:i/>
      <w:iCs/>
      <w:color w:val="0F4761" w:themeColor="accent1" w:themeShade="BF"/>
    </w:rPr>
  </w:style>
  <w:style w:type="character" w:styleId="IntenseReference">
    <w:name w:val="Intense Reference"/>
    <w:basedOn w:val="DefaultParagraphFont"/>
    <w:uiPriority w:val="32"/>
    <w:qFormat/>
    <w:rsid w:val="00C31693"/>
    <w:rPr>
      <w:b/>
      <w:bCs/>
      <w:smallCaps/>
      <w:color w:val="0F4761" w:themeColor="accent1" w:themeShade="BF"/>
      <w:spacing w:val="5"/>
    </w:rPr>
  </w:style>
  <w:style w:type="paragraph" w:styleId="NormalWeb">
    <w:name w:val="Normal (Web)"/>
    <w:basedOn w:val="Normal"/>
    <w:uiPriority w:val="99"/>
    <w:semiHidden/>
    <w:unhideWhenUsed/>
    <w:rsid w:val="00DC6324"/>
    <w:rPr>
      <w:rFonts w:ascii="Times New Roman" w:hAnsi="Times New Roman" w:cs="Times New Roman"/>
    </w:rPr>
  </w:style>
  <w:style w:type="table" w:styleId="TableGrid">
    <w:name w:val="Table Grid"/>
    <w:basedOn w:val="TableNormal"/>
    <w:uiPriority w:val="39"/>
    <w:rsid w:val="00AA7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Mountain I'm</dc:creator>
  <cp:keywords/>
  <dc:description/>
  <cp:lastModifiedBy>Administrator</cp:lastModifiedBy>
  <cp:revision>2</cp:revision>
  <dcterms:created xsi:type="dcterms:W3CDTF">2025-10-25T15:02:00Z</dcterms:created>
  <dcterms:modified xsi:type="dcterms:W3CDTF">2025-10-27T11:25:00Z</dcterms:modified>
</cp:coreProperties>
</file>