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38D2" w14:textId="7086FDC5" w:rsidR="00890D15" w:rsidRPr="00330DE2" w:rsidRDefault="005F210F" w:rsidP="003A1E92">
      <w:pPr>
        <w:ind w:left="0"/>
        <w:jc w:val="center"/>
        <w:rPr>
          <w:b/>
          <w:bCs/>
          <w:color w:val="008000"/>
          <w:sz w:val="48"/>
        </w:rPr>
      </w:pPr>
      <w:r w:rsidRPr="00330DE2">
        <w:rPr>
          <w:b/>
          <w:bCs/>
          <w:color w:val="008000"/>
          <w:sz w:val="48"/>
        </w:rPr>
        <w:t xml:space="preserve">ADTA </w:t>
      </w:r>
      <w:r w:rsidR="00D35154" w:rsidRPr="00330DE2">
        <w:rPr>
          <w:b/>
          <w:bCs/>
          <w:color w:val="008000"/>
          <w:sz w:val="48"/>
        </w:rPr>
        <w:t>57</w:t>
      </w:r>
      <w:r w:rsidR="00637033" w:rsidRPr="00330DE2">
        <w:rPr>
          <w:b/>
          <w:bCs/>
          <w:color w:val="008000"/>
          <w:sz w:val="48"/>
        </w:rPr>
        <w:t>7</w:t>
      </w:r>
      <w:r w:rsidR="00D35154" w:rsidRPr="00330DE2">
        <w:rPr>
          <w:b/>
          <w:bCs/>
          <w:color w:val="008000"/>
          <w:sz w:val="48"/>
        </w:rPr>
        <w:t xml:space="preserve">0: </w:t>
      </w:r>
      <w:r w:rsidR="00DA6C44" w:rsidRPr="00330DE2">
        <w:rPr>
          <w:b/>
          <w:bCs/>
          <w:color w:val="008000"/>
          <w:sz w:val="48"/>
        </w:rPr>
        <w:t>MIDTERM</w:t>
      </w:r>
      <w:r w:rsidR="00D35154" w:rsidRPr="00330DE2">
        <w:rPr>
          <w:b/>
          <w:bCs/>
          <w:color w:val="008000"/>
          <w:sz w:val="48"/>
        </w:rPr>
        <w:t>: Prompts &amp; Responses</w:t>
      </w:r>
    </w:p>
    <w:p w14:paraId="322C8434" w14:textId="77777777" w:rsidR="00637033" w:rsidRPr="00330DE2" w:rsidRDefault="00637033" w:rsidP="003A1E92">
      <w:pPr>
        <w:ind w:left="0"/>
        <w:jc w:val="center"/>
        <w:rPr>
          <w:b/>
          <w:bCs/>
          <w:color w:val="008000"/>
        </w:rPr>
      </w:pPr>
    </w:p>
    <w:p w14:paraId="75D730B6" w14:textId="28C71F02" w:rsidR="00637033" w:rsidRPr="00330DE2" w:rsidRDefault="00AD2790" w:rsidP="003A1E92">
      <w:pPr>
        <w:ind w:left="0"/>
        <w:jc w:val="center"/>
        <w:rPr>
          <w:color w:val="800000"/>
          <w:sz w:val="40"/>
          <w:szCs w:val="40"/>
        </w:rPr>
      </w:pPr>
      <w:r w:rsidRPr="00330DE2">
        <w:rPr>
          <w:color w:val="800000"/>
          <w:sz w:val="40"/>
          <w:szCs w:val="40"/>
        </w:rPr>
        <w:t>BINAIM ABEBE</w:t>
      </w:r>
    </w:p>
    <w:p w14:paraId="583B63FA" w14:textId="4C898D3A" w:rsidR="00637033" w:rsidRPr="00330DE2" w:rsidRDefault="00BD731A" w:rsidP="00637033">
      <w:pPr>
        <w:ind w:left="0"/>
        <w:rPr>
          <w:color w:val="0000FF"/>
          <w:sz w:val="32"/>
          <w:szCs w:val="32"/>
        </w:rPr>
      </w:pPr>
      <w:bookmarkStart w:id="0" w:name="_Hlk192417514"/>
      <w:r w:rsidRPr="00330DE2">
        <w:rPr>
          <w:color w:val="0000FF"/>
          <w:sz w:val="32"/>
          <w:szCs w:val="32"/>
        </w:rPr>
        <w:t xml:space="preserve">Student Name: </w:t>
      </w:r>
      <w:proofErr w:type="spellStart"/>
      <w:r w:rsidR="00AD2790" w:rsidRPr="00330DE2">
        <w:rPr>
          <w:sz w:val="32"/>
          <w:szCs w:val="32"/>
        </w:rPr>
        <w:t>Biniam</w:t>
      </w:r>
      <w:proofErr w:type="spellEnd"/>
      <w:r w:rsidR="00AD2790" w:rsidRPr="00330DE2">
        <w:rPr>
          <w:sz w:val="32"/>
          <w:szCs w:val="32"/>
        </w:rPr>
        <w:t xml:space="preserve"> Abebe</w:t>
      </w:r>
    </w:p>
    <w:p w14:paraId="6D2C729C" w14:textId="1959CEE1" w:rsidR="00BD731A" w:rsidRPr="00330DE2" w:rsidRDefault="00BD731A" w:rsidP="00637033">
      <w:pPr>
        <w:ind w:left="0"/>
        <w:rPr>
          <w:color w:val="0000FF"/>
          <w:sz w:val="32"/>
          <w:szCs w:val="32"/>
        </w:rPr>
      </w:pPr>
      <w:r w:rsidRPr="00330DE2">
        <w:rPr>
          <w:color w:val="0000FF"/>
          <w:sz w:val="32"/>
          <w:szCs w:val="32"/>
        </w:rPr>
        <w:t xml:space="preserve">Domain Expertise Field: </w:t>
      </w:r>
      <w:r w:rsidR="00AD2790" w:rsidRPr="00330DE2">
        <w:rPr>
          <w:color w:val="0000FF"/>
          <w:sz w:val="32"/>
          <w:szCs w:val="32"/>
        </w:rPr>
        <w:t xml:space="preserve"> </w:t>
      </w:r>
      <w:r w:rsidR="00AD2790" w:rsidRPr="00330DE2">
        <w:rPr>
          <w:sz w:val="32"/>
          <w:szCs w:val="32"/>
        </w:rPr>
        <w:t>Finance/Investment</w:t>
      </w:r>
    </w:p>
    <w:bookmarkEnd w:id="0"/>
    <w:p w14:paraId="48A0B174" w14:textId="180C6B51" w:rsidR="00D11EB4" w:rsidRPr="00330DE2" w:rsidRDefault="00D11EB4" w:rsidP="00637033">
      <w:pPr>
        <w:ind w:left="0"/>
        <w:rPr>
          <w:color w:val="0000FF"/>
          <w:sz w:val="32"/>
          <w:szCs w:val="32"/>
        </w:rPr>
      </w:pPr>
      <w:r w:rsidRPr="00330DE2">
        <w:rPr>
          <w:b/>
          <w:bCs/>
          <w:color w:val="0000FF"/>
          <w:sz w:val="32"/>
          <w:szCs w:val="32"/>
        </w:rPr>
        <w:t>LLM</w:t>
      </w:r>
      <w:r w:rsidRPr="00330DE2">
        <w:rPr>
          <w:color w:val="0000FF"/>
          <w:sz w:val="32"/>
          <w:szCs w:val="32"/>
        </w:rPr>
        <w:t xml:space="preserve">: </w:t>
      </w:r>
      <w:r w:rsidRPr="00330DE2">
        <w:rPr>
          <w:b/>
          <w:bCs/>
          <w:color w:val="0000FF"/>
          <w:sz w:val="32"/>
          <w:szCs w:val="32"/>
        </w:rPr>
        <w:t>Google Gemini 2.0 Flash Thinking</w:t>
      </w:r>
      <w:r w:rsidR="00C03397" w:rsidRPr="00330DE2">
        <w:rPr>
          <w:b/>
          <w:bCs/>
          <w:color w:val="0000FF"/>
          <w:sz w:val="32"/>
          <w:szCs w:val="32"/>
        </w:rPr>
        <w:t xml:space="preserve"> Experimental</w:t>
      </w:r>
    </w:p>
    <w:p w14:paraId="1BDA8B82" w14:textId="77777777" w:rsidR="00C03397" w:rsidRPr="00330DE2" w:rsidRDefault="00C03397" w:rsidP="00637033">
      <w:pPr>
        <w:ind w:left="0"/>
        <w:rPr>
          <w:b/>
          <w:bCs/>
          <w:color w:val="008000"/>
        </w:rPr>
      </w:pPr>
    </w:p>
    <w:p w14:paraId="0D66C7A0" w14:textId="77777777" w:rsidR="00C03397" w:rsidRPr="00330DE2" w:rsidRDefault="00C03397" w:rsidP="00637033">
      <w:pPr>
        <w:ind w:left="0"/>
        <w:rPr>
          <w:b/>
          <w:bCs/>
          <w:color w:val="008000"/>
        </w:rPr>
      </w:pPr>
    </w:p>
    <w:p w14:paraId="6DBEF2F2" w14:textId="3A48E771" w:rsidR="00DF32AE" w:rsidRPr="00330DE2" w:rsidRDefault="00DF32AE" w:rsidP="00DF32AE">
      <w:pPr>
        <w:pStyle w:val="Heading1"/>
        <w:spacing w:before="0" w:after="0"/>
        <w:rPr>
          <w:rFonts w:ascii="Times New Roman" w:hAnsi="Times New Roman"/>
        </w:rPr>
      </w:pPr>
      <w:r w:rsidRPr="00330DE2">
        <w:rPr>
          <w:rFonts w:ascii="Times New Roman" w:hAnsi="Times New Roman"/>
        </w:rPr>
        <w:t>Prompt 1: Mixed Prompting (Combination of 2 or More Prompting Types)</w:t>
      </w:r>
    </w:p>
    <w:p w14:paraId="00AE5379" w14:textId="695EFCE6" w:rsidR="00C744B6" w:rsidRPr="00330DE2" w:rsidRDefault="00644AF6" w:rsidP="00C744B6">
      <w:pPr>
        <w:pStyle w:val="Heading2"/>
        <w:rPr>
          <w:rFonts w:ascii="Times New Roman" w:hAnsi="Times New Roman" w:cs="Times New Roman"/>
        </w:rPr>
      </w:pPr>
      <w:r w:rsidRPr="00330DE2">
        <w:rPr>
          <w:rFonts w:ascii="Times New Roman" w:hAnsi="Times New Roman" w:cs="Times New Roman"/>
        </w:rPr>
        <w:t>Selected Question</w:t>
      </w:r>
    </w:p>
    <w:p w14:paraId="6E5C6982" w14:textId="3686B874" w:rsidR="00C744B6" w:rsidRPr="00330DE2" w:rsidRDefault="00EF083E" w:rsidP="00EF083E">
      <w:pPr>
        <w:pStyle w:val="Default"/>
        <w:ind w:left="1440"/>
      </w:pPr>
      <w:r w:rsidRPr="00330DE2">
        <w:t>How do I know if I'm getting enough vitamins and minerals in my diet, and what are the most reliable testing methods to identify specific deficiencies? (Based on List 1:  General Wellness &amp; Lifestyle)</w:t>
      </w:r>
    </w:p>
    <w:p w14:paraId="0F310873" w14:textId="290058B5" w:rsidR="00DF32AE" w:rsidRPr="00330DE2" w:rsidRDefault="00DF32AE" w:rsidP="00DF32AE">
      <w:pPr>
        <w:pStyle w:val="Heading2"/>
        <w:rPr>
          <w:rFonts w:ascii="Times New Roman" w:hAnsi="Times New Roman" w:cs="Times New Roman"/>
        </w:rPr>
      </w:pPr>
      <w:r w:rsidRPr="00330DE2">
        <w:rPr>
          <w:rFonts w:ascii="Times New Roman" w:hAnsi="Times New Roman" w:cs="Times New Roman"/>
        </w:rPr>
        <w:t>Combined Prompting Techniques</w:t>
      </w:r>
    </w:p>
    <w:p w14:paraId="3A7663D6" w14:textId="5E3BC58F" w:rsidR="000254C7" w:rsidRPr="00330DE2" w:rsidRDefault="000254C7" w:rsidP="00E743E5">
      <w:pPr>
        <w:pStyle w:val="ListParagraph"/>
        <w:numPr>
          <w:ilvl w:val="0"/>
          <w:numId w:val="111"/>
        </w:numPr>
      </w:pPr>
      <w:r w:rsidRPr="00330DE2">
        <w:t xml:space="preserve">Role-Based Prompting </w:t>
      </w:r>
    </w:p>
    <w:p w14:paraId="4BB29366" w14:textId="0B97447A" w:rsidR="00DF32AE" w:rsidRPr="00330DE2" w:rsidRDefault="000470CF" w:rsidP="00E743E5">
      <w:pPr>
        <w:pStyle w:val="ListParagraph"/>
        <w:numPr>
          <w:ilvl w:val="0"/>
          <w:numId w:val="111"/>
        </w:numPr>
      </w:pPr>
      <w:r w:rsidRPr="000470CF">
        <w:t xml:space="preserve">Instructional-Based </w:t>
      </w:r>
      <w:r w:rsidR="000254C7" w:rsidRPr="00330DE2">
        <w:t>Prompting</w:t>
      </w:r>
    </w:p>
    <w:p w14:paraId="517B1A09" w14:textId="15C0595D" w:rsidR="00DF32AE" w:rsidRPr="00330DE2" w:rsidRDefault="00DF32AE" w:rsidP="00DF32AE">
      <w:pPr>
        <w:pStyle w:val="Heading2"/>
        <w:rPr>
          <w:rFonts w:ascii="Times New Roman" w:hAnsi="Times New Roman" w:cs="Times New Roman"/>
        </w:rPr>
      </w:pPr>
      <w:r w:rsidRPr="00330DE2">
        <w:rPr>
          <w:rFonts w:ascii="Times New Roman" w:hAnsi="Times New Roman" w:cs="Times New Roman"/>
        </w:rPr>
        <w:t>Prompt: Initial Version</w:t>
      </w:r>
    </w:p>
    <w:p w14:paraId="4D45ED9A" w14:textId="352130C1" w:rsidR="00DF32AE" w:rsidRPr="00330DE2" w:rsidRDefault="007B517D" w:rsidP="00DF32AE">
      <w:r w:rsidRPr="00330DE2">
        <w:t>How do I know if I'm getting enough vitamins and minerals?</w:t>
      </w:r>
    </w:p>
    <w:p w14:paraId="6B23A03E" w14:textId="77777777" w:rsidR="00DF32AE" w:rsidRPr="00330DE2" w:rsidRDefault="00DF32AE" w:rsidP="00DF32AE">
      <w:pPr>
        <w:pStyle w:val="Heading2"/>
        <w:rPr>
          <w:rFonts w:ascii="Times New Roman" w:hAnsi="Times New Roman" w:cs="Times New Roman"/>
        </w:rPr>
      </w:pPr>
      <w:r w:rsidRPr="00330DE2">
        <w:rPr>
          <w:rFonts w:ascii="Times New Roman" w:hAnsi="Times New Roman" w:cs="Times New Roman"/>
        </w:rPr>
        <w:t>PROMPT: Final Version</w:t>
      </w:r>
    </w:p>
    <w:p w14:paraId="79C51418" w14:textId="5D1109B9" w:rsidR="009843E5" w:rsidRPr="00330DE2" w:rsidRDefault="009843E5" w:rsidP="009843E5">
      <w:pPr>
        <w:pStyle w:val="NormalWeb"/>
        <w:spacing w:before="0" w:beforeAutospacing="0" w:after="0" w:afterAutospacing="0"/>
        <w:ind w:left="720"/>
      </w:pPr>
      <w:bookmarkStart w:id="1" w:name="_Hlk192411234"/>
      <w:r w:rsidRPr="00330DE2">
        <w:t>Clinical nutritionist</w:t>
      </w:r>
      <w:r w:rsidRPr="00330DE2">
        <w:t> </w:t>
      </w:r>
      <w:r w:rsidRPr="00330DE2">
        <w:t>[micronutrient assessment] please give a full description for methods of evaluating vitamin and mineral sufficiency</w:t>
      </w:r>
    </w:p>
    <w:p w14:paraId="18A0CD44" w14:textId="77777777" w:rsidR="009843E5" w:rsidRPr="00330DE2" w:rsidRDefault="009843E5" w:rsidP="009843E5">
      <w:pPr>
        <w:pStyle w:val="NormalWeb"/>
        <w:spacing w:before="0" w:beforeAutospacing="0" w:after="0" w:afterAutospacing="0"/>
        <w:ind w:left="720"/>
      </w:pPr>
      <w:r w:rsidRPr="00330DE2">
        <w:t>Compare and contrast</w:t>
      </w:r>
      <w:r w:rsidRPr="00330DE2">
        <w:t> </w:t>
      </w:r>
      <w:r w:rsidRPr="00330DE2">
        <w:t>various methods to assess nutritional status:</w:t>
      </w:r>
    </w:p>
    <w:p w14:paraId="6BEF5695" w14:textId="77777777" w:rsidR="009843E5" w:rsidRPr="00330DE2" w:rsidRDefault="009843E5" w:rsidP="00E743E5">
      <w:pPr>
        <w:pStyle w:val="NormalWeb"/>
        <w:numPr>
          <w:ilvl w:val="0"/>
          <w:numId w:val="5"/>
        </w:numPr>
        <w:spacing w:before="0" w:beforeAutospacing="0" w:after="0" w:afterAutospacing="0"/>
      </w:pPr>
      <w:r w:rsidRPr="00330DE2">
        <w:t>Clinical symptom evaluation</w:t>
      </w:r>
    </w:p>
    <w:p w14:paraId="57D98AC3" w14:textId="77777777" w:rsidR="009843E5" w:rsidRPr="00330DE2" w:rsidRDefault="009843E5" w:rsidP="00E743E5">
      <w:pPr>
        <w:pStyle w:val="NormalWeb"/>
        <w:numPr>
          <w:ilvl w:val="0"/>
          <w:numId w:val="5"/>
        </w:numPr>
        <w:spacing w:before="0" w:beforeAutospacing="0" w:after="0" w:afterAutospacing="0"/>
      </w:pPr>
      <w:r w:rsidRPr="00330DE2">
        <w:t>Tools and</w:t>
      </w:r>
      <w:r w:rsidRPr="00330DE2">
        <w:t> </w:t>
      </w:r>
      <w:r w:rsidRPr="00330DE2">
        <w:t>methodologies for dietary analysis</w:t>
      </w:r>
    </w:p>
    <w:p w14:paraId="4FAD45C3" w14:textId="77777777" w:rsidR="009843E5" w:rsidRPr="00330DE2" w:rsidRDefault="009843E5" w:rsidP="00E743E5">
      <w:pPr>
        <w:pStyle w:val="NormalWeb"/>
        <w:numPr>
          <w:ilvl w:val="0"/>
          <w:numId w:val="5"/>
        </w:numPr>
        <w:spacing w:before="0" w:beforeAutospacing="0" w:after="0" w:afterAutospacing="0"/>
      </w:pPr>
      <w:r w:rsidRPr="00330DE2">
        <w:t>Testing options in</w:t>
      </w:r>
      <w:r w:rsidRPr="00330DE2">
        <w:t> </w:t>
      </w:r>
      <w:r w:rsidRPr="00330DE2">
        <w:t>the laboratory (blood, urine, hair, etc.)</w:t>
      </w:r>
    </w:p>
    <w:p w14:paraId="455A2B65" w14:textId="77777777" w:rsidR="009843E5" w:rsidRPr="00330DE2" w:rsidRDefault="009843E5" w:rsidP="00E743E5">
      <w:pPr>
        <w:pStyle w:val="NormalWeb"/>
        <w:numPr>
          <w:ilvl w:val="0"/>
          <w:numId w:val="5"/>
        </w:numPr>
        <w:spacing w:before="0" w:beforeAutospacing="0" w:after="0" w:afterAutospacing="0"/>
      </w:pPr>
      <w:r w:rsidRPr="00330DE2">
        <w:t>Final</w:t>
      </w:r>
      <w:r w:rsidRPr="00330DE2">
        <w:t> </w:t>
      </w:r>
      <w:r w:rsidRPr="00330DE2">
        <w:t>diagnosis on radiology and imaging indicators</w:t>
      </w:r>
    </w:p>
    <w:p w14:paraId="2F3FAE90" w14:textId="77777777" w:rsidR="009843E5" w:rsidRPr="00330DE2" w:rsidRDefault="009843E5" w:rsidP="00E743E5">
      <w:pPr>
        <w:pStyle w:val="NormalWeb"/>
        <w:numPr>
          <w:ilvl w:val="0"/>
          <w:numId w:val="5"/>
        </w:numPr>
        <w:spacing w:before="0" w:beforeAutospacing="0" w:after="0" w:afterAutospacing="0"/>
      </w:pPr>
      <w:r w:rsidRPr="00330DE2">
        <w:t>Functional testing approaches</w:t>
      </w:r>
    </w:p>
    <w:p w14:paraId="3918A13B" w14:textId="77777777" w:rsidR="009843E5" w:rsidRPr="00330DE2" w:rsidRDefault="009843E5" w:rsidP="009843E5">
      <w:pPr>
        <w:pStyle w:val="NormalWeb"/>
        <w:spacing w:before="0" w:beforeAutospacing="0" w:after="0" w:afterAutospacing="0"/>
        <w:ind w:left="720"/>
      </w:pPr>
      <w:r w:rsidRPr="00330DE2">
        <w:t>Analyze for each</w:t>
      </w:r>
      <w:r w:rsidRPr="00330DE2">
        <w:t> </w:t>
      </w:r>
      <w:r w:rsidRPr="00330DE2">
        <w:t>assessment method:</w:t>
      </w:r>
    </w:p>
    <w:p w14:paraId="00EE22E3" w14:textId="0E445C7C" w:rsidR="009843E5" w:rsidRPr="00330DE2" w:rsidRDefault="009843E5" w:rsidP="00E743E5">
      <w:pPr>
        <w:pStyle w:val="NormalWeb"/>
        <w:numPr>
          <w:ilvl w:val="1"/>
          <w:numId w:val="3"/>
        </w:numPr>
        <w:spacing w:before="0" w:beforeAutospacing="0" w:after="0" w:afterAutospacing="0"/>
      </w:pPr>
      <w:r w:rsidRPr="00330DE2">
        <w:t>Scientific validity (e.g., sensitivity, specificity, quality of evidence)</w:t>
      </w:r>
    </w:p>
    <w:p w14:paraId="4ABD18C2" w14:textId="03D49AD4" w:rsidR="009843E5" w:rsidRPr="00330DE2" w:rsidRDefault="009843E5" w:rsidP="00E743E5">
      <w:pPr>
        <w:pStyle w:val="NormalWeb"/>
        <w:numPr>
          <w:ilvl w:val="1"/>
          <w:numId w:val="3"/>
        </w:numPr>
        <w:spacing w:before="0" w:beforeAutospacing="0" w:after="0" w:afterAutospacing="0"/>
      </w:pPr>
      <w:r w:rsidRPr="00330DE2">
        <w:t>The practical accessibility (cost, availability, invasiveness)</w:t>
      </w:r>
    </w:p>
    <w:p w14:paraId="536BB074" w14:textId="42F27811" w:rsidR="009843E5" w:rsidRPr="00330DE2" w:rsidRDefault="009843E5" w:rsidP="00E743E5">
      <w:pPr>
        <w:pStyle w:val="NormalWeb"/>
        <w:numPr>
          <w:ilvl w:val="1"/>
          <w:numId w:val="3"/>
        </w:numPr>
        <w:spacing w:before="0" w:beforeAutospacing="0" w:after="0" w:afterAutospacing="0"/>
      </w:pPr>
      <w:r w:rsidRPr="00330DE2">
        <w:t>Clinical settings in which</w:t>
      </w:r>
      <w:r w:rsidRPr="00330DE2">
        <w:t> </w:t>
      </w:r>
      <w:r w:rsidRPr="00330DE2">
        <w:t>would be appropriate to use</w:t>
      </w:r>
    </w:p>
    <w:p w14:paraId="655D3F9C" w14:textId="68BDD63F" w:rsidR="009843E5" w:rsidRPr="00330DE2" w:rsidRDefault="009843E5" w:rsidP="00E743E5">
      <w:pPr>
        <w:pStyle w:val="NormalWeb"/>
        <w:numPr>
          <w:ilvl w:val="1"/>
          <w:numId w:val="3"/>
        </w:numPr>
        <w:spacing w:before="0" w:beforeAutospacing="0" w:after="0" w:afterAutospacing="0"/>
      </w:pPr>
      <w:r w:rsidRPr="00330DE2">
        <w:t>Limitations and issuance of false results</w:t>
      </w:r>
    </w:p>
    <w:p w14:paraId="455E2BF9" w14:textId="77777777" w:rsidR="009843E5" w:rsidRPr="00330DE2" w:rsidRDefault="009843E5" w:rsidP="009843E5">
      <w:pPr>
        <w:pStyle w:val="NormalWeb"/>
        <w:spacing w:before="0" w:beforeAutospacing="0" w:after="0" w:afterAutospacing="0"/>
        <w:ind w:left="720"/>
      </w:pPr>
      <w:r w:rsidRPr="00330DE2">
        <w:t>Create a comprehensive comparison</w:t>
      </w:r>
      <w:r w:rsidRPr="00330DE2">
        <w:t> </w:t>
      </w:r>
      <w:r w:rsidRPr="00330DE2">
        <w:t>table of common micronutrient deficiencies (iron, vitamin D, B12, magnesium, zinc, calcium, folate) with:</w:t>
      </w:r>
    </w:p>
    <w:p w14:paraId="48C9C34D" w14:textId="2A6507EE" w:rsidR="009843E5" w:rsidRPr="00330DE2" w:rsidRDefault="009843E5" w:rsidP="00E743E5">
      <w:pPr>
        <w:pStyle w:val="NormalWeb"/>
        <w:numPr>
          <w:ilvl w:val="1"/>
          <w:numId w:val="3"/>
        </w:numPr>
        <w:spacing w:before="0" w:beforeAutospacing="0" w:after="0" w:afterAutospacing="0"/>
      </w:pPr>
      <w:r w:rsidRPr="00330DE2">
        <w:t>Nutrient</w:t>
      </w:r>
    </w:p>
    <w:p w14:paraId="7F5644A0" w14:textId="00EE1214" w:rsidR="009843E5" w:rsidRPr="00330DE2" w:rsidRDefault="009843E5" w:rsidP="00E743E5">
      <w:pPr>
        <w:pStyle w:val="NormalWeb"/>
        <w:numPr>
          <w:ilvl w:val="1"/>
          <w:numId w:val="3"/>
        </w:numPr>
        <w:spacing w:before="0" w:beforeAutospacing="0" w:after="0" w:afterAutospacing="0"/>
      </w:pPr>
      <w:r w:rsidRPr="00330DE2">
        <w:t>Early Deficiency Signs</w:t>
      </w:r>
    </w:p>
    <w:p w14:paraId="2B939E4B" w14:textId="483829DC" w:rsidR="009843E5" w:rsidRPr="00330DE2" w:rsidRDefault="009843E5" w:rsidP="00E743E5">
      <w:pPr>
        <w:pStyle w:val="NormalWeb"/>
        <w:numPr>
          <w:ilvl w:val="1"/>
          <w:numId w:val="3"/>
        </w:numPr>
        <w:spacing w:before="0" w:beforeAutospacing="0" w:after="0" w:afterAutospacing="0"/>
      </w:pPr>
      <w:r w:rsidRPr="00330DE2">
        <w:t>Advanced Symptoms</w:t>
      </w:r>
    </w:p>
    <w:p w14:paraId="592C79F0" w14:textId="2DAAB74A" w:rsidR="009843E5" w:rsidRPr="00330DE2" w:rsidRDefault="009843E5" w:rsidP="00E743E5">
      <w:pPr>
        <w:pStyle w:val="NormalWeb"/>
        <w:numPr>
          <w:ilvl w:val="1"/>
          <w:numId w:val="3"/>
        </w:numPr>
        <w:spacing w:before="0" w:beforeAutospacing="0" w:after="0" w:afterAutospacing="0"/>
      </w:pPr>
      <w:r w:rsidRPr="00330DE2">
        <w:t>Best Assessment Method</w:t>
      </w:r>
    </w:p>
    <w:p w14:paraId="1A4ECC19" w14:textId="09465313" w:rsidR="009843E5" w:rsidRPr="00330DE2" w:rsidRDefault="009843E5" w:rsidP="00E743E5">
      <w:pPr>
        <w:pStyle w:val="NormalWeb"/>
        <w:numPr>
          <w:ilvl w:val="1"/>
          <w:numId w:val="3"/>
        </w:numPr>
        <w:spacing w:before="0" w:beforeAutospacing="0" w:after="0" w:afterAutospacing="0"/>
      </w:pPr>
      <w:r w:rsidRPr="00330DE2">
        <w:t> </w:t>
      </w:r>
      <w:r w:rsidRPr="00330DE2">
        <w:t>Confounding Factors Commonly Found</w:t>
      </w:r>
    </w:p>
    <w:p w14:paraId="5BF8A1BD" w14:textId="77777777" w:rsidR="009843E5" w:rsidRPr="00330DE2" w:rsidRDefault="009843E5" w:rsidP="009843E5">
      <w:pPr>
        <w:pStyle w:val="NormalWeb"/>
        <w:spacing w:before="0" w:beforeAutospacing="0" w:after="0" w:afterAutospacing="0"/>
        <w:ind w:left="720"/>
      </w:pPr>
      <w:r w:rsidRPr="00330DE2">
        <w:t>Evidence-Based</w:t>
      </w:r>
      <w:r w:rsidRPr="00330DE2">
        <w:t> </w:t>
      </w:r>
      <w:r w:rsidRPr="00330DE2">
        <w:t>Interventions</w:t>
      </w:r>
    </w:p>
    <w:p w14:paraId="6C61B483" w14:textId="77777777" w:rsidR="009843E5" w:rsidRPr="00330DE2" w:rsidRDefault="009843E5" w:rsidP="009843E5">
      <w:pPr>
        <w:pStyle w:val="NormalWeb"/>
        <w:spacing w:before="0" w:beforeAutospacing="0" w:after="0" w:afterAutospacing="0"/>
        <w:ind w:left="720"/>
      </w:pPr>
      <w:r w:rsidRPr="00330DE2">
        <w:t>Then create a</w:t>
      </w:r>
      <w:r w:rsidRPr="00330DE2">
        <w:t> </w:t>
      </w:r>
      <w:r w:rsidRPr="00330DE2">
        <w:t>sequential protocol for people to:</w:t>
      </w:r>
    </w:p>
    <w:p w14:paraId="7B56F228" w14:textId="77777777" w:rsidR="009843E5" w:rsidRPr="00330DE2" w:rsidRDefault="009843E5" w:rsidP="00E743E5">
      <w:pPr>
        <w:pStyle w:val="NormalWeb"/>
        <w:numPr>
          <w:ilvl w:val="0"/>
          <w:numId w:val="6"/>
        </w:numPr>
        <w:spacing w:before="0" w:beforeAutospacing="0" w:after="0" w:afterAutospacing="0"/>
      </w:pPr>
      <w:r w:rsidRPr="00330DE2">
        <w:t>Conduct</w:t>
      </w:r>
      <w:r w:rsidRPr="00330DE2">
        <w:t> </w:t>
      </w:r>
      <w:r w:rsidRPr="00330DE2">
        <w:t>a systematic nutritional adequacy evaluation of their diet</w:t>
      </w:r>
    </w:p>
    <w:p w14:paraId="5194F060" w14:textId="77777777" w:rsidR="009843E5" w:rsidRPr="00330DE2" w:rsidRDefault="009843E5" w:rsidP="00E743E5">
      <w:pPr>
        <w:pStyle w:val="NormalWeb"/>
        <w:numPr>
          <w:ilvl w:val="0"/>
          <w:numId w:val="6"/>
        </w:numPr>
        <w:spacing w:before="0" w:beforeAutospacing="0" w:after="0" w:afterAutospacing="0"/>
      </w:pPr>
      <w:r w:rsidRPr="00330DE2">
        <w:t>Determine own risk factors for</w:t>
      </w:r>
      <w:r w:rsidRPr="00330DE2">
        <w:t> </w:t>
      </w:r>
      <w:r w:rsidRPr="00330DE2">
        <w:t>certain deficiencies</w:t>
      </w:r>
    </w:p>
    <w:p w14:paraId="59D678DA" w14:textId="77777777" w:rsidR="009843E5" w:rsidRPr="00330DE2" w:rsidRDefault="009843E5" w:rsidP="00E743E5">
      <w:pPr>
        <w:pStyle w:val="NormalWeb"/>
        <w:numPr>
          <w:ilvl w:val="0"/>
          <w:numId w:val="6"/>
        </w:numPr>
        <w:spacing w:before="0" w:beforeAutospacing="0" w:after="0" w:afterAutospacing="0"/>
      </w:pPr>
      <w:r w:rsidRPr="00330DE2">
        <w:lastRenderedPageBreak/>
        <w:t>Identify subtle physical and cognitive manifestations of</w:t>
      </w:r>
      <w:r w:rsidRPr="00330DE2">
        <w:t> </w:t>
      </w:r>
      <w:r w:rsidRPr="00330DE2">
        <w:t>suboptimal status</w:t>
      </w:r>
    </w:p>
    <w:p w14:paraId="13E72534" w14:textId="77777777" w:rsidR="009843E5" w:rsidRPr="00330DE2" w:rsidRDefault="009843E5" w:rsidP="00E743E5">
      <w:pPr>
        <w:pStyle w:val="NormalWeb"/>
        <w:numPr>
          <w:ilvl w:val="0"/>
          <w:numId w:val="6"/>
        </w:numPr>
        <w:spacing w:before="0" w:beforeAutospacing="0" w:after="0" w:afterAutospacing="0"/>
      </w:pPr>
      <w:r w:rsidRPr="00330DE2">
        <w:t>Know when to stop self-judging and</w:t>
      </w:r>
      <w:r w:rsidRPr="00330DE2">
        <w:t> </w:t>
      </w:r>
      <w:r w:rsidRPr="00330DE2">
        <w:t>call in the professionals</w:t>
      </w:r>
    </w:p>
    <w:p w14:paraId="258B05D9" w14:textId="77777777" w:rsidR="009843E5" w:rsidRPr="00330DE2" w:rsidRDefault="009843E5" w:rsidP="00E743E5">
      <w:pPr>
        <w:pStyle w:val="NormalWeb"/>
        <w:numPr>
          <w:ilvl w:val="0"/>
          <w:numId w:val="6"/>
        </w:numPr>
        <w:spacing w:before="0" w:beforeAutospacing="0" w:after="0" w:afterAutospacing="0"/>
      </w:pPr>
      <w:r w:rsidRPr="00330DE2">
        <w:t>Choose</w:t>
      </w:r>
      <w:r w:rsidRPr="00330DE2">
        <w:t> </w:t>
      </w:r>
      <w:r w:rsidRPr="00330DE2">
        <w:t>appropriate testing based on symptoms and risk factors</w:t>
      </w:r>
    </w:p>
    <w:p w14:paraId="616C1405" w14:textId="77777777" w:rsidR="009843E5" w:rsidRPr="00330DE2" w:rsidRDefault="009843E5" w:rsidP="00E743E5">
      <w:pPr>
        <w:pStyle w:val="NormalWeb"/>
        <w:numPr>
          <w:ilvl w:val="0"/>
          <w:numId w:val="6"/>
        </w:numPr>
        <w:spacing w:before="0" w:beforeAutospacing="0" w:after="0" w:afterAutospacing="0"/>
      </w:pPr>
      <w:r w:rsidRPr="00330DE2">
        <w:t>Interpret tests results within the clinical</w:t>
      </w:r>
      <w:r w:rsidRPr="00330DE2">
        <w:t> </w:t>
      </w:r>
      <w:r w:rsidRPr="00330DE2">
        <w:t>and personal contexts</w:t>
      </w:r>
    </w:p>
    <w:p w14:paraId="0A48FAE2" w14:textId="77777777" w:rsidR="009843E5" w:rsidRPr="00330DE2" w:rsidRDefault="009843E5" w:rsidP="009843E5">
      <w:pPr>
        <w:pStyle w:val="NormalWeb"/>
        <w:spacing w:before="0" w:beforeAutospacing="0" w:after="0" w:afterAutospacing="0"/>
        <w:ind w:left="720"/>
      </w:pPr>
      <w:r w:rsidRPr="00330DE2">
        <w:t>You are not allowed to use research after</w:t>
      </w:r>
      <w:r w:rsidRPr="00330DE2">
        <w:t> </w:t>
      </w:r>
      <w:r w:rsidRPr="00330DE2">
        <w:t>October 2023 in your answer, you need to cite actual clinical guidelines on the assessment of the superficial venous system and support the validity of each type of assessment. Clearly state</w:t>
      </w:r>
      <w:r w:rsidRPr="00330DE2">
        <w:t> </w:t>
      </w:r>
      <w:r w:rsidRPr="00330DE2">
        <w:t>the limits of common but poorly-founded assessment methods.</w:t>
      </w:r>
    </w:p>
    <w:bookmarkEnd w:id="1"/>
    <w:p w14:paraId="4E8D7A0E" w14:textId="0E3A9DD1" w:rsidR="000254C7" w:rsidRPr="00330DE2" w:rsidRDefault="007B517D" w:rsidP="009843E5">
      <w:pPr>
        <w:pStyle w:val="whitespace-pre-wrap"/>
        <w:ind w:left="720"/>
      </w:pPr>
      <w:r w:rsidRPr="00330DE2">
        <w:tab/>
      </w:r>
    </w:p>
    <w:p w14:paraId="50C74F00" w14:textId="77777777" w:rsidR="00DF32AE" w:rsidRPr="00330DE2" w:rsidRDefault="00DF32AE" w:rsidP="007B517D">
      <w:pPr>
        <w:ind w:left="1440"/>
      </w:pPr>
    </w:p>
    <w:p w14:paraId="62285039" w14:textId="35248245" w:rsidR="00DF32AE" w:rsidRPr="00330DE2" w:rsidRDefault="00401370" w:rsidP="00DF32AE">
      <w:pPr>
        <w:ind w:left="0"/>
      </w:pPr>
      <w:r w:rsidRPr="00330DE2">
        <w:rPr>
          <w:noProof/>
        </w:rPr>
        <w:drawing>
          <wp:inline distT="0" distB="0" distL="0" distR="0" wp14:anchorId="54A670E6" wp14:editId="54783B9F">
            <wp:extent cx="6858000"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206750"/>
                    </a:xfrm>
                    <a:prstGeom prst="rect">
                      <a:avLst/>
                    </a:prstGeom>
                  </pic:spPr>
                </pic:pic>
              </a:graphicData>
            </a:graphic>
          </wp:inline>
        </w:drawing>
      </w:r>
    </w:p>
    <w:p w14:paraId="250E1E2B" w14:textId="376F4197" w:rsidR="00DF32AE" w:rsidRPr="00330DE2" w:rsidRDefault="00DF32AE" w:rsidP="007B4C44">
      <w:pPr>
        <w:pStyle w:val="Heading2"/>
        <w:rPr>
          <w:rFonts w:ascii="Times New Roman" w:hAnsi="Times New Roman" w:cs="Times New Roman"/>
        </w:rPr>
      </w:pPr>
      <w:r w:rsidRPr="00330DE2">
        <w:rPr>
          <w:rFonts w:ascii="Times New Roman" w:hAnsi="Times New Roman" w:cs="Times New Roman"/>
        </w:rPr>
        <w:t>Response: Final Version</w:t>
      </w:r>
    </w:p>
    <w:p w14:paraId="3A6A49B6" w14:textId="494F9194" w:rsidR="007B4C44" w:rsidRPr="00330DE2" w:rsidRDefault="007B4C44" w:rsidP="007B4C44">
      <w:pPr>
        <w:pStyle w:val="NormalWeb"/>
        <w:ind w:left="720"/>
      </w:pPr>
      <w:r w:rsidRPr="00330DE2">
        <w:t>Got it. Let's revisit micronutrient assessment and nutritional status evaluation, focusing on pre-October 2023 knowledge and excluding superficial venous system guidelines (as they are not relevant to micronutrient testing), while highlighting the limitations of poorly-founded methods.</w:t>
      </w:r>
    </w:p>
    <w:p w14:paraId="1A9A9560" w14:textId="77777777" w:rsidR="007B4C44" w:rsidRPr="00330DE2" w:rsidRDefault="007B4C44" w:rsidP="007B4C44">
      <w:pPr>
        <w:spacing w:before="100" w:beforeAutospacing="1" w:after="100" w:afterAutospacing="1"/>
      </w:pPr>
      <w:r w:rsidRPr="00330DE2">
        <w:rPr>
          <w:b/>
          <w:bCs/>
        </w:rPr>
        <w:t>Methods of Evaluating Vitamin and Mineral Sufficiency</w:t>
      </w:r>
    </w:p>
    <w:p w14:paraId="37613794" w14:textId="77777777" w:rsidR="007B4C44" w:rsidRPr="00330DE2" w:rsidRDefault="007B4C44" w:rsidP="007B4C44">
      <w:pPr>
        <w:spacing w:before="100" w:beforeAutospacing="1" w:after="100" w:afterAutospacing="1"/>
      </w:pPr>
      <w:r w:rsidRPr="00330DE2">
        <w:t>As previously discussed, this involves a combination of dietary, biochemical, clinical, functional, and imaging assessments.</w:t>
      </w:r>
    </w:p>
    <w:p w14:paraId="279DE8FB" w14:textId="77777777" w:rsidR="007B4C44" w:rsidRPr="00330DE2" w:rsidRDefault="007B4C44" w:rsidP="007B4C44">
      <w:pPr>
        <w:spacing w:before="100" w:beforeAutospacing="1" w:after="100" w:afterAutospacing="1"/>
      </w:pPr>
      <w:r w:rsidRPr="00330DE2">
        <w:rPr>
          <w:b/>
          <w:bCs/>
        </w:rPr>
        <w:t>Comparison and Contrast of Nutritional Status Assessment Methods</w:t>
      </w:r>
    </w:p>
    <w:p w14:paraId="6FFFB235" w14:textId="77777777" w:rsidR="007B4C44" w:rsidRPr="00330DE2" w:rsidRDefault="007B4C44" w:rsidP="00E743E5">
      <w:pPr>
        <w:numPr>
          <w:ilvl w:val="0"/>
          <w:numId w:val="66"/>
        </w:numPr>
        <w:tabs>
          <w:tab w:val="clear" w:pos="720"/>
          <w:tab w:val="num" w:pos="1440"/>
        </w:tabs>
        <w:spacing w:before="100" w:beforeAutospacing="1" w:after="100" w:afterAutospacing="1"/>
        <w:ind w:left="1440"/>
      </w:pPr>
      <w:r w:rsidRPr="00330DE2">
        <w:rPr>
          <w:b/>
          <w:bCs/>
        </w:rPr>
        <w:t>Clinical Symptom Evaluation</w:t>
      </w:r>
      <w:r w:rsidRPr="00330DE2">
        <w:t xml:space="preserve"> </w:t>
      </w:r>
    </w:p>
    <w:p w14:paraId="3F6490F7"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Scientific Validity:</w:t>
      </w:r>
      <w:r w:rsidRPr="00330DE2">
        <w:t xml:space="preserve"> </w:t>
      </w:r>
    </w:p>
    <w:p w14:paraId="101A3B5C"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Sensitivity: Variable.</w:t>
      </w:r>
    </w:p>
    <w:p w14:paraId="5963F3EA"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Specificity: Low.</w:t>
      </w:r>
    </w:p>
    <w:p w14:paraId="6A913A63"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Quality of Evidence: Observational.</w:t>
      </w:r>
    </w:p>
    <w:p w14:paraId="6079D4C2"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Practical Accessibility:</w:t>
      </w:r>
      <w:r w:rsidRPr="00330DE2">
        <w:t xml:space="preserve"> </w:t>
      </w:r>
    </w:p>
    <w:p w14:paraId="3CE40CCA"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lastRenderedPageBreak/>
        <w:t>Cost: Low.</w:t>
      </w:r>
    </w:p>
    <w:p w14:paraId="13CB73F5"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Availability: High.</w:t>
      </w:r>
    </w:p>
    <w:p w14:paraId="7F2C37EC"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Invasiveness: Non-invasive.</w:t>
      </w:r>
    </w:p>
    <w:p w14:paraId="5E6A423B"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Clinical Settings:</w:t>
      </w:r>
      <w:r w:rsidRPr="00330DE2">
        <w:t xml:space="preserve"> Initial screening.</w:t>
      </w:r>
    </w:p>
    <w:p w14:paraId="2D7BC80C"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Limitations:</w:t>
      </w:r>
      <w:r w:rsidRPr="00330DE2">
        <w:t xml:space="preserve"> Subjective, non-specific.</w:t>
      </w:r>
    </w:p>
    <w:p w14:paraId="00B63C72" w14:textId="77777777" w:rsidR="007B4C44" w:rsidRPr="00330DE2" w:rsidRDefault="007B4C44" w:rsidP="00E743E5">
      <w:pPr>
        <w:numPr>
          <w:ilvl w:val="0"/>
          <w:numId w:val="66"/>
        </w:numPr>
        <w:tabs>
          <w:tab w:val="clear" w:pos="720"/>
          <w:tab w:val="num" w:pos="1440"/>
        </w:tabs>
        <w:spacing w:before="100" w:beforeAutospacing="1" w:after="100" w:afterAutospacing="1"/>
        <w:ind w:left="1440"/>
      </w:pPr>
      <w:r w:rsidRPr="00330DE2">
        <w:rPr>
          <w:b/>
          <w:bCs/>
        </w:rPr>
        <w:t>Tools and Methodologies for Dietary Analysis</w:t>
      </w:r>
      <w:r w:rsidRPr="00330DE2">
        <w:t xml:space="preserve"> </w:t>
      </w:r>
    </w:p>
    <w:p w14:paraId="6A398AD9"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Scientific Validity:</w:t>
      </w:r>
      <w:r w:rsidRPr="00330DE2">
        <w:t xml:space="preserve"> </w:t>
      </w:r>
    </w:p>
    <w:p w14:paraId="3C9091D5"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Sensitivity: Moderate.</w:t>
      </w:r>
    </w:p>
    <w:p w14:paraId="11376602"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Specificity: Moderate.</w:t>
      </w:r>
    </w:p>
    <w:p w14:paraId="15511519"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Quality of Evidence: Relies on self-report.</w:t>
      </w:r>
    </w:p>
    <w:p w14:paraId="62A326AA"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Practical Accessibility:</w:t>
      </w:r>
      <w:r w:rsidRPr="00330DE2">
        <w:t xml:space="preserve"> </w:t>
      </w:r>
    </w:p>
    <w:p w14:paraId="280F25A5"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Cost: Variable.</w:t>
      </w:r>
    </w:p>
    <w:p w14:paraId="6823F545"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Availability: High.</w:t>
      </w:r>
    </w:p>
    <w:p w14:paraId="46853919"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Invasiveness: Non-invasive.</w:t>
      </w:r>
    </w:p>
    <w:p w14:paraId="7FEC5689"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Clinical Settings:</w:t>
      </w:r>
      <w:r w:rsidRPr="00330DE2">
        <w:t xml:space="preserve"> Nutritional counseling.</w:t>
      </w:r>
    </w:p>
    <w:p w14:paraId="28C0B989"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Limitations:</w:t>
      </w:r>
      <w:r w:rsidRPr="00330DE2">
        <w:t xml:space="preserve"> Relies on accurate reporting.</w:t>
      </w:r>
    </w:p>
    <w:p w14:paraId="049A88AD" w14:textId="77777777" w:rsidR="007B4C44" w:rsidRPr="00330DE2" w:rsidRDefault="007B4C44" w:rsidP="00E743E5">
      <w:pPr>
        <w:numPr>
          <w:ilvl w:val="0"/>
          <w:numId w:val="66"/>
        </w:numPr>
        <w:tabs>
          <w:tab w:val="clear" w:pos="720"/>
          <w:tab w:val="num" w:pos="1440"/>
        </w:tabs>
        <w:spacing w:before="100" w:beforeAutospacing="1" w:after="100" w:afterAutospacing="1"/>
        <w:ind w:left="1440"/>
      </w:pPr>
      <w:r w:rsidRPr="00330DE2">
        <w:rPr>
          <w:b/>
          <w:bCs/>
        </w:rPr>
        <w:t>Testing Options in the Laboratory (Blood, Urine, Hair, etc.)</w:t>
      </w:r>
      <w:r w:rsidRPr="00330DE2">
        <w:t xml:space="preserve"> </w:t>
      </w:r>
    </w:p>
    <w:p w14:paraId="377A0866"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Scientific Validity:</w:t>
      </w:r>
      <w:r w:rsidRPr="00330DE2">
        <w:t xml:space="preserve"> </w:t>
      </w:r>
    </w:p>
    <w:p w14:paraId="5FA109B1"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Sensitivity: High for specific nutrients.</w:t>
      </w:r>
    </w:p>
    <w:p w14:paraId="3FFDC6EF"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Specificity: High for specific nutrients.</w:t>
      </w:r>
    </w:p>
    <w:p w14:paraId="05C58D6E"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Quality of Evidence: Objective.</w:t>
      </w:r>
    </w:p>
    <w:p w14:paraId="06CF56D5"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Practical Accessibility:</w:t>
      </w:r>
      <w:r w:rsidRPr="00330DE2">
        <w:t xml:space="preserve"> </w:t>
      </w:r>
    </w:p>
    <w:p w14:paraId="5B42E0C0"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Cost: Variable.</w:t>
      </w:r>
    </w:p>
    <w:p w14:paraId="2FB50882"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Availability: High in clinical settings.</w:t>
      </w:r>
    </w:p>
    <w:p w14:paraId="4F142623"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Invasiveness: Varies.</w:t>
      </w:r>
    </w:p>
    <w:p w14:paraId="5307EE6C"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Clinical Settings:</w:t>
      </w:r>
      <w:r w:rsidRPr="00330DE2">
        <w:t xml:space="preserve"> Diagnosis, monitoring.</w:t>
      </w:r>
    </w:p>
    <w:p w14:paraId="725279AD"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Limitations:</w:t>
      </w:r>
      <w:r w:rsidRPr="00330DE2">
        <w:t xml:space="preserve"> Influenced by various factors; hair analysis limited.</w:t>
      </w:r>
    </w:p>
    <w:p w14:paraId="6112D6E2" w14:textId="77777777" w:rsidR="007B4C44" w:rsidRPr="00330DE2" w:rsidRDefault="007B4C44" w:rsidP="00E743E5">
      <w:pPr>
        <w:numPr>
          <w:ilvl w:val="0"/>
          <w:numId w:val="66"/>
        </w:numPr>
        <w:tabs>
          <w:tab w:val="clear" w:pos="720"/>
          <w:tab w:val="num" w:pos="1440"/>
        </w:tabs>
        <w:spacing w:before="100" w:beforeAutospacing="1" w:after="100" w:afterAutospacing="1"/>
        <w:ind w:left="1440"/>
      </w:pPr>
      <w:r w:rsidRPr="00330DE2">
        <w:rPr>
          <w:b/>
          <w:bCs/>
        </w:rPr>
        <w:t>Final Diagnosis on Radiology and Imaging Indicators</w:t>
      </w:r>
      <w:r w:rsidRPr="00330DE2">
        <w:t xml:space="preserve"> </w:t>
      </w:r>
    </w:p>
    <w:p w14:paraId="2ACA91D1"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Scientific Validity:</w:t>
      </w:r>
      <w:r w:rsidRPr="00330DE2">
        <w:t xml:space="preserve"> </w:t>
      </w:r>
    </w:p>
    <w:p w14:paraId="3848C01D"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Sensitivity: High for bone density.</w:t>
      </w:r>
    </w:p>
    <w:p w14:paraId="59FEF36C"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Specificity: High for bone density.</w:t>
      </w:r>
    </w:p>
    <w:p w14:paraId="24CD5CBD"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Quality of Evidence: Objective.</w:t>
      </w:r>
    </w:p>
    <w:p w14:paraId="756B84B7"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Practical Accessibility:</w:t>
      </w:r>
      <w:r w:rsidRPr="00330DE2">
        <w:t xml:space="preserve"> </w:t>
      </w:r>
    </w:p>
    <w:p w14:paraId="38CF5A51"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Cost: Moderate to high.</w:t>
      </w:r>
    </w:p>
    <w:p w14:paraId="05C89664"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Availability: Moderate.</w:t>
      </w:r>
    </w:p>
    <w:p w14:paraId="7B3E404F"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Invasiveness: Minimal to moderate.</w:t>
      </w:r>
    </w:p>
    <w:p w14:paraId="1E360991"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Clinical Settings:</w:t>
      </w:r>
      <w:r w:rsidRPr="00330DE2">
        <w:t xml:space="preserve"> Osteoporosis screening.</w:t>
      </w:r>
    </w:p>
    <w:p w14:paraId="1A19C4B0"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Limitations:</w:t>
      </w:r>
      <w:r w:rsidRPr="00330DE2">
        <w:t xml:space="preserve"> Primarily for bone-related nutrients.</w:t>
      </w:r>
    </w:p>
    <w:p w14:paraId="699B5293" w14:textId="77777777" w:rsidR="007B4C44" w:rsidRPr="00330DE2" w:rsidRDefault="007B4C44" w:rsidP="00E743E5">
      <w:pPr>
        <w:numPr>
          <w:ilvl w:val="0"/>
          <w:numId w:val="66"/>
        </w:numPr>
        <w:tabs>
          <w:tab w:val="clear" w:pos="720"/>
          <w:tab w:val="num" w:pos="1440"/>
        </w:tabs>
        <w:spacing w:before="100" w:beforeAutospacing="1" w:after="100" w:afterAutospacing="1"/>
        <w:ind w:left="1440"/>
      </w:pPr>
      <w:r w:rsidRPr="00330DE2">
        <w:rPr>
          <w:b/>
          <w:bCs/>
        </w:rPr>
        <w:t>Functional Testing Approaches</w:t>
      </w:r>
      <w:r w:rsidRPr="00330DE2">
        <w:t xml:space="preserve"> </w:t>
      </w:r>
    </w:p>
    <w:p w14:paraId="06BBCBEA"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Scientific Validity:</w:t>
      </w:r>
      <w:r w:rsidRPr="00330DE2">
        <w:t xml:space="preserve"> </w:t>
      </w:r>
    </w:p>
    <w:p w14:paraId="6D8A82CF"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Sensitivity: Variable.</w:t>
      </w:r>
    </w:p>
    <w:p w14:paraId="75C91EE1"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Specificity: Variable.</w:t>
      </w:r>
    </w:p>
    <w:p w14:paraId="3FB29C4B"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Quality of Evidence: Varies.</w:t>
      </w:r>
    </w:p>
    <w:p w14:paraId="4222BB25"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Practical Accessibility:</w:t>
      </w:r>
      <w:r w:rsidRPr="00330DE2">
        <w:t xml:space="preserve"> </w:t>
      </w:r>
    </w:p>
    <w:p w14:paraId="4972425F"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Cost: Variable.</w:t>
      </w:r>
    </w:p>
    <w:p w14:paraId="3F691EBD"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Availability: Limited.</w:t>
      </w:r>
    </w:p>
    <w:p w14:paraId="3ECD0589" w14:textId="77777777" w:rsidR="007B4C44" w:rsidRPr="00330DE2" w:rsidRDefault="007B4C44" w:rsidP="00E743E5">
      <w:pPr>
        <w:numPr>
          <w:ilvl w:val="2"/>
          <w:numId w:val="66"/>
        </w:numPr>
        <w:tabs>
          <w:tab w:val="clear" w:pos="2160"/>
          <w:tab w:val="num" w:pos="2880"/>
        </w:tabs>
        <w:spacing w:before="100" w:beforeAutospacing="1" w:after="100" w:afterAutospacing="1"/>
        <w:ind w:left="2880"/>
      </w:pPr>
      <w:r w:rsidRPr="00330DE2">
        <w:t>Invasiveness: Varies.</w:t>
      </w:r>
    </w:p>
    <w:p w14:paraId="5A5A408B"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Clinical Settings:</w:t>
      </w:r>
      <w:r w:rsidRPr="00330DE2">
        <w:t xml:space="preserve"> Specialized clinics.</w:t>
      </w:r>
    </w:p>
    <w:p w14:paraId="536B044A" w14:textId="77777777" w:rsidR="007B4C44" w:rsidRPr="00330DE2" w:rsidRDefault="007B4C44" w:rsidP="00E743E5">
      <w:pPr>
        <w:numPr>
          <w:ilvl w:val="1"/>
          <w:numId w:val="66"/>
        </w:numPr>
        <w:tabs>
          <w:tab w:val="clear" w:pos="1440"/>
          <w:tab w:val="num" w:pos="2160"/>
        </w:tabs>
        <w:spacing w:before="100" w:beforeAutospacing="1" w:after="100" w:afterAutospacing="1"/>
        <w:ind w:left="2160"/>
      </w:pPr>
      <w:r w:rsidRPr="00330DE2">
        <w:rPr>
          <w:b/>
          <w:bCs/>
        </w:rPr>
        <w:t>Limitations:</w:t>
      </w:r>
      <w:r w:rsidRPr="00330DE2">
        <w:t xml:space="preserve"> Limited availability, variable validity.</w:t>
      </w:r>
    </w:p>
    <w:p w14:paraId="4B906505" w14:textId="77777777" w:rsidR="007B4C44" w:rsidRPr="00330DE2" w:rsidRDefault="007B4C44" w:rsidP="007B4C44">
      <w:pPr>
        <w:spacing w:before="100" w:beforeAutospacing="1" w:after="100" w:afterAutospacing="1"/>
      </w:pPr>
      <w:r w:rsidRPr="00330DE2">
        <w:rPr>
          <w:b/>
          <w:bCs/>
        </w:rPr>
        <w:lastRenderedPageBreak/>
        <w:t>Common Micronutrient Deficiencies: Comparison Table</w:t>
      </w:r>
    </w:p>
    <w:tbl>
      <w:tblPr>
        <w:tblW w:w="108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09"/>
        <w:gridCol w:w="2123"/>
        <w:gridCol w:w="2357"/>
        <w:gridCol w:w="2573"/>
        <w:gridCol w:w="2538"/>
      </w:tblGrid>
      <w:tr w:rsidR="007B4C44" w:rsidRPr="00330DE2" w14:paraId="0E7F7F23" w14:textId="77777777" w:rsidTr="007B4C44">
        <w:trPr>
          <w:tblCellSpacing w:w="15" w:type="dxa"/>
        </w:trPr>
        <w:tc>
          <w:tcPr>
            <w:tcW w:w="0" w:type="auto"/>
            <w:vAlign w:val="center"/>
            <w:hideMark/>
          </w:tcPr>
          <w:p w14:paraId="7D805E5C" w14:textId="77777777" w:rsidR="007B4C44" w:rsidRPr="00330DE2" w:rsidRDefault="007B4C44" w:rsidP="007B4C44">
            <w:pPr>
              <w:ind w:left="0"/>
              <w:rPr>
                <w:b/>
                <w:bCs/>
              </w:rPr>
            </w:pPr>
            <w:r w:rsidRPr="00330DE2">
              <w:rPr>
                <w:b/>
                <w:bCs/>
              </w:rPr>
              <w:t>Nutrient</w:t>
            </w:r>
          </w:p>
        </w:tc>
        <w:tc>
          <w:tcPr>
            <w:tcW w:w="0" w:type="auto"/>
            <w:vAlign w:val="center"/>
            <w:hideMark/>
          </w:tcPr>
          <w:p w14:paraId="40B0DEB1" w14:textId="77777777" w:rsidR="007B4C44" w:rsidRPr="00330DE2" w:rsidRDefault="007B4C44" w:rsidP="007B4C44">
            <w:pPr>
              <w:ind w:left="0"/>
              <w:rPr>
                <w:b/>
                <w:bCs/>
              </w:rPr>
            </w:pPr>
            <w:r w:rsidRPr="00330DE2">
              <w:rPr>
                <w:b/>
                <w:bCs/>
              </w:rPr>
              <w:t>Early Deficiency Signs</w:t>
            </w:r>
          </w:p>
        </w:tc>
        <w:tc>
          <w:tcPr>
            <w:tcW w:w="0" w:type="auto"/>
            <w:vAlign w:val="center"/>
            <w:hideMark/>
          </w:tcPr>
          <w:p w14:paraId="5C5BFC19" w14:textId="77777777" w:rsidR="007B4C44" w:rsidRPr="00330DE2" w:rsidRDefault="007B4C44" w:rsidP="007B4C44">
            <w:pPr>
              <w:ind w:left="0"/>
              <w:rPr>
                <w:b/>
                <w:bCs/>
              </w:rPr>
            </w:pPr>
            <w:r w:rsidRPr="00330DE2">
              <w:rPr>
                <w:b/>
                <w:bCs/>
              </w:rPr>
              <w:t>Advanced Symptoms</w:t>
            </w:r>
          </w:p>
        </w:tc>
        <w:tc>
          <w:tcPr>
            <w:tcW w:w="0" w:type="auto"/>
            <w:vAlign w:val="center"/>
            <w:hideMark/>
          </w:tcPr>
          <w:p w14:paraId="4FE33614" w14:textId="77777777" w:rsidR="007B4C44" w:rsidRPr="00330DE2" w:rsidRDefault="007B4C44" w:rsidP="007B4C44">
            <w:pPr>
              <w:ind w:left="0"/>
              <w:rPr>
                <w:b/>
                <w:bCs/>
              </w:rPr>
            </w:pPr>
            <w:r w:rsidRPr="00330DE2">
              <w:rPr>
                <w:b/>
                <w:bCs/>
              </w:rPr>
              <w:t>Best Assessment Method</w:t>
            </w:r>
          </w:p>
        </w:tc>
        <w:tc>
          <w:tcPr>
            <w:tcW w:w="0" w:type="auto"/>
            <w:vAlign w:val="center"/>
            <w:hideMark/>
          </w:tcPr>
          <w:p w14:paraId="5A9E85CA" w14:textId="77777777" w:rsidR="007B4C44" w:rsidRPr="00330DE2" w:rsidRDefault="007B4C44" w:rsidP="007B4C44">
            <w:pPr>
              <w:ind w:left="0"/>
              <w:rPr>
                <w:b/>
                <w:bCs/>
              </w:rPr>
            </w:pPr>
            <w:r w:rsidRPr="00330DE2">
              <w:rPr>
                <w:b/>
                <w:bCs/>
              </w:rPr>
              <w:t>Confounding Factors</w:t>
            </w:r>
          </w:p>
        </w:tc>
      </w:tr>
      <w:tr w:rsidR="007B4C44" w:rsidRPr="00330DE2" w14:paraId="0831AC8D" w14:textId="77777777" w:rsidTr="007B4C44">
        <w:trPr>
          <w:tblCellSpacing w:w="15" w:type="dxa"/>
        </w:trPr>
        <w:tc>
          <w:tcPr>
            <w:tcW w:w="0" w:type="auto"/>
            <w:vAlign w:val="center"/>
            <w:hideMark/>
          </w:tcPr>
          <w:p w14:paraId="4C3D12A5" w14:textId="77777777" w:rsidR="007B4C44" w:rsidRPr="00330DE2" w:rsidRDefault="007B4C44" w:rsidP="007B4C44">
            <w:pPr>
              <w:ind w:left="0"/>
            </w:pPr>
            <w:r w:rsidRPr="00330DE2">
              <w:t>Iron</w:t>
            </w:r>
          </w:p>
        </w:tc>
        <w:tc>
          <w:tcPr>
            <w:tcW w:w="0" w:type="auto"/>
            <w:vAlign w:val="center"/>
            <w:hideMark/>
          </w:tcPr>
          <w:p w14:paraId="5E010EDE" w14:textId="77777777" w:rsidR="007B4C44" w:rsidRPr="00330DE2" w:rsidRDefault="007B4C44" w:rsidP="007B4C44">
            <w:pPr>
              <w:ind w:left="0"/>
            </w:pPr>
            <w:r w:rsidRPr="00330DE2">
              <w:t>Fatigue, weakness, pallor</w:t>
            </w:r>
          </w:p>
        </w:tc>
        <w:tc>
          <w:tcPr>
            <w:tcW w:w="0" w:type="auto"/>
            <w:vAlign w:val="center"/>
            <w:hideMark/>
          </w:tcPr>
          <w:p w14:paraId="69A44D10" w14:textId="77777777" w:rsidR="007B4C44" w:rsidRPr="00330DE2" w:rsidRDefault="007B4C44" w:rsidP="007B4C44">
            <w:pPr>
              <w:ind w:left="0"/>
            </w:pPr>
            <w:r w:rsidRPr="00330DE2">
              <w:t>Anemia, shortness of breath</w:t>
            </w:r>
          </w:p>
        </w:tc>
        <w:tc>
          <w:tcPr>
            <w:tcW w:w="0" w:type="auto"/>
            <w:vAlign w:val="center"/>
            <w:hideMark/>
          </w:tcPr>
          <w:p w14:paraId="5F2D46A9" w14:textId="77777777" w:rsidR="007B4C44" w:rsidRPr="00330DE2" w:rsidRDefault="007B4C44" w:rsidP="007B4C44">
            <w:pPr>
              <w:ind w:left="0"/>
            </w:pPr>
            <w:r w:rsidRPr="00330DE2">
              <w:t>Serum ferritin, CBC</w:t>
            </w:r>
          </w:p>
        </w:tc>
        <w:tc>
          <w:tcPr>
            <w:tcW w:w="0" w:type="auto"/>
            <w:vAlign w:val="center"/>
            <w:hideMark/>
          </w:tcPr>
          <w:p w14:paraId="66FCB827" w14:textId="77777777" w:rsidR="007B4C44" w:rsidRPr="00330DE2" w:rsidRDefault="007B4C44" w:rsidP="007B4C44">
            <w:pPr>
              <w:ind w:left="0"/>
            </w:pPr>
            <w:r w:rsidRPr="00330DE2">
              <w:t>Inflammation, menstruation</w:t>
            </w:r>
          </w:p>
        </w:tc>
      </w:tr>
      <w:tr w:rsidR="007B4C44" w:rsidRPr="00330DE2" w14:paraId="1D1513D1" w14:textId="77777777" w:rsidTr="007B4C44">
        <w:trPr>
          <w:tblCellSpacing w:w="15" w:type="dxa"/>
        </w:trPr>
        <w:tc>
          <w:tcPr>
            <w:tcW w:w="0" w:type="auto"/>
            <w:vAlign w:val="center"/>
            <w:hideMark/>
          </w:tcPr>
          <w:p w14:paraId="74B564C7" w14:textId="77777777" w:rsidR="007B4C44" w:rsidRPr="00330DE2" w:rsidRDefault="007B4C44" w:rsidP="007B4C44">
            <w:pPr>
              <w:ind w:left="0"/>
            </w:pPr>
            <w:r w:rsidRPr="00330DE2">
              <w:t>Vitamin D</w:t>
            </w:r>
          </w:p>
        </w:tc>
        <w:tc>
          <w:tcPr>
            <w:tcW w:w="0" w:type="auto"/>
            <w:vAlign w:val="center"/>
            <w:hideMark/>
          </w:tcPr>
          <w:p w14:paraId="6DE8120A" w14:textId="77777777" w:rsidR="007B4C44" w:rsidRPr="00330DE2" w:rsidRDefault="007B4C44" w:rsidP="007B4C44">
            <w:pPr>
              <w:ind w:left="0"/>
            </w:pPr>
            <w:r w:rsidRPr="00330DE2">
              <w:t>Fatigue, muscle weakness</w:t>
            </w:r>
          </w:p>
        </w:tc>
        <w:tc>
          <w:tcPr>
            <w:tcW w:w="0" w:type="auto"/>
            <w:vAlign w:val="center"/>
            <w:hideMark/>
          </w:tcPr>
          <w:p w14:paraId="7B08EB43" w14:textId="77777777" w:rsidR="007B4C44" w:rsidRPr="00330DE2" w:rsidRDefault="007B4C44" w:rsidP="007B4C44">
            <w:pPr>
              <w:ind w:left="0"/>
            </w:pPr>
            <w:r w:rsidRPr="00330DE2">
              <w:t>Bone pain, fractures</w:t>
            </w:r>
          </w:p>
        </w:tc>
        <w:tc>
          <w:tcPr>
            <w:tcW w:w="0" w:type="auto"/>
            <w:vAlign w:val="center"/>
            <w:hideMark/>
          </w:tcPr>
          <w:p w14:paraId="20365D42" w14:textId="77777777" w:rsidR="007B4C44" w:rsidRPr="00330DE2" w:rsidRDefault="007B4C44" w:rsidP="007B4C44">
            <w:pPr>
              <w:ind w:left="0"/>
            </w:pPr>
            <w:r w:rsidRPr="00330DE2">
              <w:t>Serum 25-hydroxyvitamin D</w:t>
            </w:r>
          </w:p>
        </w:tc>
        <w:tc>
          <w:tcPr>
            <w:tcW w:w="0" w:type="auto"/>
            <w:vAlign w:val="center"/>
            <w:hideMark/>
          </w:tcPr>
          <w:p w14:paraId="60A46073" w14:textId="77777777" w:rsidR="007B4C44" w:rsidRPr="00330DE2" w:rsidRDefault="007B4C44" w:rsidP="007B4C44">
            <w:pPr>
              <w:ind w:left="0"/>
            </w:pPr>
            <w:r w:rsidRPr="00330DE2">
              <w:t>Sun exposure, skin pigmentation</w:t>
            </w:r>
          </w:p>
        </w:tc>
      </w:tr>
      <w:tr w:rsidR="007B4C44" w:rsidRPr="00330DE2" w14:paraId="4F2FE2EC" w14:textId="77777777" w:rsidTr="007B4C44">
        <w:trPr>
          <w:tblCellSpacing w:w="15" w:type="dxa"/>
        </w:trPr>
        <w:tc>
          <w:tcPr>
            <w:tcW w:w="0" w:type="auto"/>
            <w:vAlign w:val="center"/>
            <w:hideMark/>
          </w:tcPr>
          <w:p w14:paraId="4CA5EBF4" w14:textId="77777777" w:rsidR="007B4C44" w:rsidRPr="00330DE2" w:rsidRDefault="007B4C44" w:rsidP="007B4C44">
            <w:pPr>
              <w:ind w:left="0"/>
            </w:pPr>
            <w:r w:rsidRPr="00330DE2">
              <w:t>B12</w:t>
            </w:r>
          </w:p>
        </w:tc>
        <w:tc>
          <w:tcPr>
            <w:tcW w:w="0" w:type="auto"/>
            <w:vAlign w:val="center"/>
            <w:hideMark/>
          </w:tcPr>
          <w:p w14:paraId="1459BDDE" w14:textId="77777777" w:rsidR="007B4C44" w:rsidRPr="00330DE2" w:rsidRDefault="007B4C44" w:rsidP="007B4C44">
            <w:pPr>
              <w:ind w:left="0"/>
            </w:pPr>
            <w:r w:rsidRPr="00330DE2">
              <w:t>Fatigue, tingling</w:t>
            </w:r>
          </w:p>
        </w:tc>
        <w:tc>
          <w:tcPr>
            <w:tcW w:w="0" w:type="auto"/>
            <w:vAlign w:val="center"/>
            <w:hideMark/>
          </w:tcPr>
          <w:p w14:paraId="51D5B966" w14:textId="77777777" w:rsidR="007B4C44" w:rsidRPr="00330DE2" w:rsidRDefault="007B4C44" w:rsidP="007B4C44">
            <w:pPr>
              <w:ind w:left="0"/>
            </w:pPr>
            <w:r w:rsidRPr="00330DE2">
              <w:t>Anemia, neurological damage</w:t>
            </w:r>
          </w:p>
        </w:tc>
        <w:tc>
          <w:tcPr>
            <w:tcW w:w="0" w:type="auto"/>
            <w:vAlign w:val="center"/>
            <w:hideMark/>
          </w:tcPr>
          <w:p w14:paraId="0F367066" w14:textId="77777777" w:rsidR="007B4C44" w:rsidRPr="00330DE2" w:rsidRDefault="007B4C44" w:rsidP="007B4C44">
            <w:pPr>
              <w:ind w:left="0"/>
            </w:pPr>
            <w:r w:rsidRPr="00330DE2">
              <w:t>Serum B12, MMA</w:t>
            </w:r>
          </w:p>
        </w:tc>
        <w:tc>
          <w:tcPr>
            <w:tcW w:w="0" w:type="auto"/>
            <w:vAlign w:val="center"/>
            <w:hideMark/>
          </w:tcPr>
          <w:p w14:paraId="3682B393" w14:textId="77777777" w:rsidR="007B4C44" w:rsidRPr="00330DE2" w:rsidRDefault="007B4C44" w:rsidP="007B4C44">
            <w:pPr>
              <w:ind w:left="0"/>
            </w:pPr>
            <w:r w:rsidRPr="00330DE2">
              <w:t>Atrophic gastritis, medications</w:t>
            </w:r>
          </w:p>
        </w:tc>
      </w:tr>
      <w:tr w:rsidR="007B4C44" w:rsidRPr="00330DE2" w14:paraId="48406BBD" w14:textId="77777777" w:rsidTr="007B4C44">
        <w:trPr>
          <w:tblCellSpacing w:w="15" w:type="dxa"/>
        </w:trPr>
        <w:tc>
          <w:tcPr>
            <w:tcW w:w="0" w:type="auto"/>
            <w:vAlign w:val="center"/>
            <w:hideMark/>
          </w:tcPr>
          <w:p w14:paraId="7B214D60" w14:textId="77777777" w:rsidR="007B4C44" w:rsidRPr="00330DE2" w:rsidRDefault="007B4C44" w:rsidP="007B4C44">
            <w:pPr>
              <w:ind w:left="0"/>
            </w:pPr>
            <w:r w:rsidRPr="00330DE2">
              <w:t>Magnesium</w:t>
            </w:r>
          </w:p>
        </w:tc>
        <w:tc>
          <w:tcPr>
            <w:tcW w:w="0" w:type="auto"/>
            <w:vAlign w:val="center"/>
            <w:hideMark/>
          </w:tcPr>
          <w:p w14:paraId="47A24D51" w14:textId="77777777" w:rsidR="007B4C44" w:rsidRPr="00330DE2" w:rsidRDefault="007B4C44" w:rsidP="007B4C44">
            <w:pPr>
              <w:ind w:left="0"/>
            </w:pPr>
            <w:r w:rsidRPr="00330DE2">
              <w:t>Muscle cramps, fatigue</w:t>
            </w:r>
          </w:p>
        </w:tc>
        <w:tc>
          <w:tcPr>
            <w:tcW w:w="0" w:type="auto"/>
            <w:vAlign w:val="center"/>
            <w:hideMark/>
          </w:tcPr>
          <w:p w14:paraId="387CF691" w14:textId="77777777" w:rsidR="007B4C44" w:rsidRPr="00330DE2" w:rsidRDefault="007B4C44" w:rsidP="007B4C44">
            <w:pPr>
              <w:ind w:left="0"/>
            </w:pPr>
            <w:r w:rsidRPr="00330DE2">
              <w:t>Tremors, arrhythmias</w:t>
            </w:r>
          </w:p>
        </w:tc>
        <w:tc>
          <w:tcPr>
            <w:tcW w:w="0" w:type="auto"/>
            <w:vAlign w:val="center"/>
            <w:hideMark/>
          </w:tcPr>
          <w:p w14:paraId="2D0BDFDC" w14:textId="77777777" w:rsidR="007B4C44" w:rsidRPr="00330DE2" w:rsidRDefault="007B4C44" w:rsidP="007B4C44">
            <w:pPr>
              <w:ind w:left="0"/>
            </w:pPr>
            <w:r w:rsidRPr="00330DE2">
              <w:t>Serum magnesium (limited)</w:t>
            </w:r>
          </w:p>
        </w:tc>
        <w:tc>
          <w:tcPr>
            <w:tcW w:w="0" w:type="auto"/>
            <w:vAlign w:val="center"/>
            <w:hideMark/>
          </w:tcPr>
          <w:p w14:paraId="3B97C3D4" w14:textId="77777777" w:rsidR="007B4C44" w:rsidRPr="00330DE2" w:rsidRDefault="007B4C44" w:rsidP="007B4C44">
            <w:pPr>
              <w:ind w:left="0"/>
            </w:pPr>
            <w:r w:rsidRPr="00330DE2">
              <w:t>Kidney disease, medications</w:t>
            </w:r>
          </w:p>
        </w:tc>
      </w:tr>
      <w:tr w:rsidR="007B4C44" w:rsidRPr="00330DE2" w14:paraId="70B625C7" w14:textId="77777777" w:rsidTr="007B4C44">
        <w:trPr>
          <w:tblCellSpacing w:w="15" w:type="dxa"/>
        </w:trPr>
        <w:tc>
          <w:tcPr>
            <w:tcW w:w="0" w:type="auto"/>
            <w:vAlign w:val="center"/>
            <w:hideMark/>
          </w:tcPr>
          <w:p w14:paraId="6A7215B0" w14:textId="77777777" w:rsidR="007B4C44" w:rsidRPr="00330DE2" w:rsidRDefault="007B4C44" w:rsidP="007B4C44">
            <w:pPr>
              <w:ind w:left="0"/>
            </w:pPr>
            <w:r w:rsidRPr="00330DE2">
              <w:t>Zinc</w:t>
            </w:r>
          </w:p>
        </w:tc>
        <w:tc>
          <w:tcPr>
            <w:tcW w:w="0" w:type="auto"/>
            <w:vAlign w:val="center"/>
            <w:hideMark/>
          </w:tcPr>
          <w:p w14:paraId="35B6ED96" w14:textId="77777777" w:rsidR="007B4C44" w:rsidRPr="00330DE2" w:rsidRDefault="007B4C44" w:rsidP="007B4C44">
            <w:pPr>
              <w:ind w:left="0"/>
            </w:pPr>
            <w:r w:rsidRPr="00330DE2">
              <w:t>Impaired taste, poor healing</w:t>
            </w:r>
          </w:p>
        </w:tc>
        <w:tc>
          <w:tcPr>
            <w:tcW w:w="0" w:type="auto"/>
            <w:vAlign w:val="center"/>
            <w:hideMark/>
          </w:tcPr>
          <w:p w14:paraId="45C55581" w14:textId="77777777" w:rsidR="007B4C44" w:rsidRPr="00330DE2" w:rsidRDefault="007B4C44" w:rsidP="007B4C44">
            <w:pPr>
              <w:ind w:left="0"/>
            </w:pPr>
            <w:r w:rsidRPr="00330DE2">
              <w:t>Immune dysfunction, hair loss</w:t>
            </w:r>
          </w:p>
        </w:tc>
        <w:tc>
          <w:tcPr>
            <w:tcW w:w="0" w:type="auto"/>
            <w:vAlign w:val="center"/>
            <w:hideMark/>
          </w:tcPr>
          <w:p w14:paraId="3E6E10AD" w14:textId="77777777" w:rsidR="007B4C44" w:rsidRPr="00330DE2" w:rsidRDefault="007B4C44" w:rsidP="007B4C44">
            <w:pPr>
              <w:ind w:left="0"/>
            </w:pPr>
            <w:r w:rsidRPr="00330DE2">
              <w:t>Serum zinc (limited)</w:t>
            </w:r>
          </w:p>
        </w:tc>
        <w:tc>
          <w:tcPr>
            <w:tcW w:w="0" w:type="auto"/>
            <w:vAlign w:val="center"/>
            <w:hideMark/>
          </w:tcPr>
          <w:p w14:paraId="1F829C62" w14:textId="77777777" w:rsidR="007B4C44" w:rsidRPr="00330DE2" w:rsidRDefault="007B4C44" w:rsidP="007B4C44">
            <w:pPr>
              <w:ind w:left="0"/>
            </w:pPr>
            <w:r w:rsidRPr="00330DE2">
              <w:t>Inflammation, infections</w:t>
            </w:r>
          </w:p>
        </w:tc>
      </w:tr>
      <w:tr w:rsidR="007B4C44" w:rsidRPr="00330DE2" w14:paraId="136F0785" w14:textId="77777777" w:rsidTr="007B4C44">
        <w:trPr>
          <w:tblCellSpacing w:w="15" w:type="dxa"/>
        </w:trPr>
        <w:tc>
          <w:tcPr>
            <w:tcW w:w="0" w:type="auto"/>
            <w:vAlign w:val="center"/>
            <w:hideMark/>
          </w:tcPr>
          <w:p w14:paraId="16D43CC1" w14:textId="77777777" w:rsidR="007B4C44" w:rsidRPr="00330DE2" w:rsidRDefault="007B4C44" w:rsidP="007B4C44">
            <w:pPr>
              <w:ind w:left="0"/>
            </w:pPr>
            <w:r w:rsidRPr="00330DE2">
              <w:t>Calcium</w:t>
            </w:r>
          </w:p>
        </w:tc>
        <w:tc>
          <w:tcPr>
            <w:tcW w:w="0" w:type="auto"/>
            <w:vAlign w:val="center"/>
            <w:hideMark/>
          </w:tcPr>
          <w:p w14:paraId="672B7C85" w14:textId="77777777" w:rsidR="007B4C44" w:rsidRPr="00330DE2" w:rsidRDefault="007B4C44" w:rsidP="007B4C44">
            <w:pPr>
              <w:ind w:left="0"/>
            </w:pPr>
            <w:r w:rsidRPr="00330DE2">
              <w:t>Muscle cramps, tingling</w:t>
            </w:r>
          </w:p>
        </w:tc>
        <w:tc>
          <w:tcPr>
            <w:tcW w:w="0" w:type="auto"/>
            <w:vAlign w:val="center"/>
            <w:hideMark/>
          </w:tcPr>
          <w:p w14:paraId="0A54F44E" w14:textId="77777777" w:rsidR="007B4C44" w:rsidRPr="00330DE2" w:rsidRDefault="007B4C44" w:rsidP="007B4C44">
            <w:pPr>
              <w:ind w:left="0"/>
            </w:pPr>
            <w:r w:rsidRPr="00330DE2">
              <w:t>Osteoporosis, tetany</w:t>
            </w:r>
          </w:p>
        </w:tc>
        <w:tc>
          <w:tcPr>
            <w:tcW w:w="0" w:type="auto"/>
            <w:vAlign w:val="center"/>
            <w:hideMark/>
          </w:tcPr>
          <w:p w14:paraId="782CFCB8" w14:textId="77777777" w:rsidR="007B4C44" w:rsidRPr="00330DE2" w:rsidRDefault="007B4C44" w:rsidP="007B4C44">
            <w:pPr>
              <w:ind w:left="0"/>
            </w:pPr>
            <w:r w:rsidRPr="00330DE2">
              <w:t>Serum calcium (limited), DEXA</w:t>
            </w:r>
          </w:p>
        </w:tc>
        <w:tc>
          <w:tcPr>
            <w:tcW w:w="0" w:type="auto"/>
            <w:vAlign w:val="center"/>
            <w:hideMark/>
          </w:tcPr>
          <w:p w14:paraId="70E81B5F" w14:textId="77777777" w:rsidR="007B4C44" w:rsidRPr="00330DE2" w:rsidRDefault="007B4C44" w:rsidP="007B4C44">
            <w:pPr>
              <w:ind w:left="0"/>
            </w:pPr>
            <w:r w:rsidRPr="00330DE2">
              <w:t>Vitamin D status, kidney disease</w:t>
            </w:r>
          </w:p>
        </w:tc>
      </w:tr>
      <w:tr w:rsidR="007B4C44" w:rsidRPr="00330DE2" w14:paraId="111F1760" w14:textId="77777777" w:rsidTr="007B4C44">
        <w:trPr>
          <w:tblCellSpacing w:w="15" w:type="dxa"/>
        </w:trPr>
        <w:tc>
          <w:tcPr>
            <w:tcW w:w="0" w:type="auto"/>
            <w:vAlign w:val="center"/>
            <w:hideMark/>
          </w:tcPr>
          <w:p w14:paraId="25804479" w14:textId="77777777" w:rsidR="007B4C44" w:rsidRPr="00330DE2" w:rsidRDefault="007B4C44" w:rsidP="007B4C44">
            <w:pPr>
              <w:ind w:left="0"/>
            </w:pPr>
            <w:r w:rsidRPr="00330DE2">
              <w:t>Folate</w:t>
            </w:r>
          </w:p>
        </w:tc>
        <w:tc>
          <w:tcPr>
            <w:tcW w:w="0" w:type="auto"/>
            <w:vAlign w:val="center"/>
            <w:hideMark/>
          </w:tcPr>
          <w:p w14:paraId="44CF908D" w14:textId="77777777" w:rsidR="007B4C44" w:rsidRPr="00330DE2" w:rsidRDefault="007B4C44" w:rsidP="007B4C44">
            <w:pPr>
              <w:ind w:left="0"/>
            </w:pPr>
            <w:r w:rsidRPr="00330DE2">
              <w:t>Fatigue, weakness</w:t>
            </w:r>
          </w:p>
        </w:tc>
        <w:tc>
          <w:tcPr>
            <w:tcW w:w="0" w:type="auto"/>
            <w:vAlign w:val="center"/>
            <w:hideMark/>
          </w:tcPr>
          <w:p w14:paraId="69E94CB5" w14:textId="77777777" w:rsidR="007B4C44" w:rsidRPr="00330DE2" w:rsidRDefault="007B4C44" w:rsidP="007B4C44">
            <w:pPr>
              <w:ind w:left="0"/>
            </w:pPr>
            <w:r w:rsidRPr="00330DE2">
              <w:t>Anemia, neural tube defects</w:t>
            </w:r>
          </w:p>
        </w:tc>
        <w:tc>
          <w:tcPr>
            <w:tcW w:w="0" w:type="auto"/>
            <w:vAlign w:val="center"/>
            <w:hideMark/>
          </w:tcPr>
          <w:p w14:paraId="3630B3A4" w14:textId="77777777" w:rsidR="007B4C44" w:rsidRPr="00330DE2" w:rsidRDefault="007B4C44" w:rsidP="007B4C44">
            <w:pPr>
              <w:ind w:left="0"/>
            </w:pPr>
            <w:r w:rsidRPr="00330DE2">
              <w:t>Serum folate, RBC folate</w:t>
            </w:r>
          </w:p>
        </w:tc>
        <w:tc>
          <w:tcPr>
            <w:tcW w:w="0" w:type="auto"/>
            <w:vAlign w:val="center"/>
            <w:hideMark/>
          </w:tcPr>
          <w:p w14:paraId="05686609" w14:textId="77777777" w:rsidR="007B4C44" w:rsidRPr="00330DE2" w:rsidRDefault="007B4C44" w:rsidP="007B4C44">
            <w:pPr>
              <w:ind w:left="0"/>
            </w:pPr>
            <w:r w:rsidRPr="00330DE2">
              <w:t>Medications, malabsorption</w:t>
            </w:r>
          </w:p>
        </w:tc>
      </w:tr>
    </w:tbl>
    <w:p w14:paraId="70D088E0" w14:textId="77777777" w:rsidR="007B4C44" w:rsidRPr="00330DE2" w:rsidRDefault="007B4C44" w:rsidP="007B4C44">
      <w:r w:rsidRPr="00330DE2">
        <w:t>Export to Sheets</w:t>
      </w:r>
    </w:p>
    <w:p w14:paraId="0B1FF2C3" w14:textId="77777777" w:rsidR="007B4C44" w:rsidRPr="00330DE2" w:rsidRDefault="007B4C44" w:rsidP="007B4C44">
      <w:pPr>
        <w:spacing w:before="100" w:beforeAutospacing="1" w:after="100" w:afterAutospacing="1"/>
      </w:pPr>
      <w:r w:rsidRPr="00330DE2">
        <w:rPr>
          <w:b/>
          <w:bCs/>
        </w:rPr>
        <w:t>Evidence-Based Interventions</w:t>
      </w:r>
    </w:p>
    <w:p w14:paraId="63B0E034" w14:textId="77777777" w:rsidR="007B4C44" w:rsidRPr="00330DE2" w:rsidRDefault="007B4C44" w:rsidP="00E743E5">
      <w:pPr>
        <w:numPr>
          <w:ilvl w:val="0"/>
          <w:numId w:val="67"/>
        </w:numPr>
        <w:tabs>
          <w:tab w:val="clear" w:pos="720"/>
          <w:tab w:val="num" w:pos="1440"/>
        </w:tabs>
        <w:spacing w:before="100" w:beforeAutospacing="1" w:after="100" w:afterAutospacing="1"/>
        <w:ind w:left="1440"/>
      </w:pPr>
      <w:r w:rsidRPr="00330DE2">
        <w:t>Dietary modifications.</w:t>
      </w:r>
    </w:p>
    <w:p w14:paraId="13962208" w14:textId="77777777" w:rsidR="007B4C44" w:rsidRPr="00330DE2" w:rsidRDefault="007B4C44" w:rsidP="00E743E5">
      <w:pPr>
        <w:numPr>
          <w:ilvl w:val="0"/>
          <w:numId w:val="67"/>
        </w:numPr>
        <w:tabs>
          <w:tab w:val="clear" w:pos="720"/>
          <w:tab w:val="num" w:pos="1440"/>
        </w:tabs>
        <w:spacing w:before="100" w:beforeAutospacing="1" w:after="100" w:afterAutospacing="1"/>
        <w:ind w:left="1440"/>
      </w:pPr>
      <w:r w:rsidRPr="00330DE2">
        <w:t>Supplementation.</w:t>
      </w:r>
    </w:p>
    <w:p w14:paraId="01A4390B" w14:textId="77777777" w:rsidR="007B4C44" w:rsidRPr="00330DE2" w:rsidRDefault="007B4C44" w:rsidP="00E743E5">
      <w:pPr>
        <w:numPr>
          <w:ilvl w:val="0"/>
          <w:numId w:val="67"/>
        </w:numPr>
        <w:tabs>
          <w:tab w:val="clear" w:pos="720"/>
          <w:tab w:val="num" w:pos="1440"/>
        </w:tabs>
        <w:spacing w:before="100" w:beforeAutospacing="1" w:after="100" w:afterAutospacing="1"/>
        <w:ind w:left="1440"/>
      </w:pPr>
      <w:r w:rsidRPr="00330DE2">
        <w:t>Addressing underlying conditions.</w:t>
      </w:r>
    </w:p>
    <w:p w14:paraId="142D0DF3" w14:textId="77777777" w:rsidR="007B4C44" w:rsidRPr="00330DE2" w:rsidRDefault="007B4C44" w:rsidP="007B4C44">
      <w:pPr>
        <w:spacing w:before="100" w:beforeAutospacing="1" w:after="100" w:afterAutospacing="1"/>
      </w:pPr>
      <w:r w:rsidRPr="00330DE2">
        <w:rPr>
          <w:b/>
          <w:bCs/>
        </w:rPr>
        <w:t>Sequential Protocol</w:t>
      </w:r>
    </w:p>
    <w:p w14:paraId="1F7CEA8A" w14:textId="77777777" w:rsidR="007B4C44" w:rsidRPr="00330DE2" w:rsidRDefault="007B4C44" w:rsidP="00E743E5">
      <w:pPr>
        <w:numPr>
          <w:ilvl w:val="0"/>
          <w:numId w:val="68"/>
        </w:numPr>
        <w:tabs>
          <w:tab w:val="clear" w:pos="720"/>
          <w:tab w:val="num" w:pos="1440"/>
        </w:tabs>
        <w:spacing w:before="100" w:beforeAutospacing="1" w:after="100" w:afterAutospacing="1"/>
        <w:ind w:left="1440"/>
      </w:pPr>
      <w:r w:rsidRPr="00330DE2">
        <w:rPr>
          <w:b/>
          <w:bCs/>
        </w:rPr>
        <w:t>Dietary Evaluation:</w:t>
      </w:r>
      <w:r w:rsidRPr="00330DE2">
        <w:t xml:space="preserve"> </w:t>
      </w:r>
    </w:p>
    <w:p w14:paraId="163E6526"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Track intake.</w:t>
      </w:r>
    </w:p>
    <w:p w14:paraId="72BB16B1"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Compare to RDAs.</w:t>
      </w:r>
    </w:p>
    <w:p w14:paraId="0E62691F"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Identify lacking food groups.</w:t>
      </w:r>
    </w:p>
    <w:p w14:paraId="706779D7" w14:textId="77777777" w:rsidR="007B4C44" w:rsidRPr="00330DE2" w:rsidRDefault="007B4C44" w:rsidP="00E743E5">
      <w:pPr>
        <w:numPr>
          <w:ilvl w:val="0"/>
          <w:numId w:val="68"/>
        </w:numPr>
        <w:tabs>
          <w:tab w:val="clear" w:pos="720"/>
          <w:tab w:val="num" w:pos="1440"/>
        </w:tabs>
        <w:spacing w:before="100" w:beforeAutospacing="1" w:after="100" w:afterAutospacing="1"/>
        <w:ind w:left="1440"/>
      </w:pPr>
      <w:r w:rsidRPr="00330DE2">
        <w:rPr>
          <w:b/>
          <w:bCs/>
        </w:rPr>
        <w:t>Risk Factor Assessment:</w:t>
      </w:r>
      <w:r w:rsidRPr="00330DE2">
        <w:t xml:space="preserve"> </w:t>
      </w:r>
    </w:p>
    <w:p w14:paraId="4CBA140E"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Consider age, sex, medical history.</w:t>
      </w:r>
    </w:p>
    <w:p w14:paraId="19A04D1B"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Identify potential risks.</w:t>
      </w:r>
    </w:p>
    <w:p w14:paraId="35BACD7D" w14:textId="77777777" w:rsidR="007B4C44" w:rsidRPr="00330DE2" w:rsidRDefault="007B4C44" w:rsidP="00E743E5">
      <w:pPr>
        <w:numPr>
          <w:ilvl w:val="0"/>
          <w:numId w:val="68"/>
        </w:numPr>
        <w:tabs>
          <w:tab w:val="clear" w:pos="720"/>
          <w:tab w:val="num" w:pos="1440"/>
        </w:tabs>
        <w:spacing w:before="100" w:beforeAutospacing="1" w:after="100" w:afterAutospacing="1"/>
        <w:ind w:left="1440"/>
      </w:pPr>
      <w:r w:rsidRPr="00330DE2">
        <w:rPr>
          <w:b/>
          <w:bCs/>
        </w:rPr>
        <w:t>Subtle Manifestations:</w:t>
      </w:r>
      <w:r w:rsidRPr="00330DE2">
        <w:t xml:space="preserve"> </w:t>
      </w:r>
    </w:p>
    <w:p w14:paraId="5A6A1597"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Note changes in energy, mood, sleep.</w:t>
      </w:r>
    </w:p>
    <w:p w14:paraId="32CB3240"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Note persistent symptoms.</w:t>
      </w:r>
    </w:p>
    <w:p w14:paraId="38538669" w14:textId="77777777" w:rsidR="007B4C44" w:rsidRPr="00330DE2" w:rsidRDefault="007B4C44" w:rsidP="00E743E5">
      <w:pPr>
        <w:numPr>
          <w:ilvl w:val="0"/>
          <w:numId w:val="68"/>
        </w:numPr>
        <w:tabs>
          <w:tab w:val="clear" w:pos="720"/>
          <w:tab w:val="num" w:pos="1440"/>
        </w:tabs>
        <w:spacing w:before="100" w:beforeAutospacing="1" w:after="100" w:afterAutospacing="1"/>
        <w:ind w:left="1440"/>
      </w:pPr>
      <w:r w:rsidRPr="00330DE2">
        <w:rPr>
          <w:b/>
          <w:bCs/>
        </w:rPr>
        <w:t>When to Seek Professional Help:</w:t>
      </w:r>
      <w:r w:rsidRPr="00330DE2">
        <w:t xml:space="preserve"> </w:t>
      </w:r>
    </w:p>
    <w:p w14:paraId="775836B8"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Persistent symptoms.</w:t>
      </w:r>
    </w:p>
    <w:p w14:paraId="0E38231D"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Suspected deficiencies.</w:t>
      </w:r>
    </w:p>
    <w:p w14:paraId="1AA7C32A"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Difficulty interpreting results.</w:t>
      </w:r>
    </w:p>
    <w:p w14:paraId="30F6DB81" w14:textId="77777777" w:rsidR="007B4C44" w:rsidRPr="00330DE2" w:rsidRDefault="007B4C44" w:rsidP="00E743E5">
      <w:pPr>
        <w:numPr>
          <w:ilvl w:val="0"/>
          <w:numId w:val="68"/>
        </w:numPr>
        <w:tabs>
          <w:tab w:val="clear" w:pos="720"/>
          <w:tab w:val="num" w:pos="1440"/>
        </w:tabs>
        <w:spacing w:before="100" w:beforeAutospacing="1" w:after="100" w:afterAutospacing="1"/>
        <w:ind w:left="1440"/>
      </w:pPr>
      <w:r w:rsidRPr="00330DE2">
        <w:rPr>
          <w:b/>
          <w:bCs/>
        </w:rPr>
        <w:t>Appropriate Testing:</w:t>
      </w:r>
      <w:r w:rsidRPr="00330DE2">
        <w:t xml:space="preserve"> </w:t>
      </w:r>
    </w:p>
    <w:p w14:paraId="094FB504"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Consult a professional.</w:t>
      </w:r>
    </w:p>
    <w:p w14:paraId="51E00310"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Choose tests based on symptoms.</w:t>
      </w:r>
    </w:p>
    <w:p w14:paraId="19E267E3"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Blood tests are common.</w:t>
      </w:r>
    </w:p>
    <w:p w14:paraId="1DB83899" w14:textId="77777777" w:rsidR="007B4C44" w:rsidRPr="00330DE2" w:rsidRDefault="007B4C44" w:rsidP="00E743E5">
      <w:pPr>
        <w:numPr>
          <w:ilvl w:val="0"/>
          <w:numId w:val="68"/>
        </w:numPr>
        <w:tabs>
          <w:tab w:val="clear" w:pos="720"/>
          <w:tab w:val="num" w:pos="1440"/>
        </w:tabs>
        <w:spacing w:before="100" w:beforeAutospacing="1" w:after="100" w:afterAutospacing="1"/>
        <w:ind w:left="1440"/>
      </w:pPr>
      <w:r w:rsidRPr="00330DE2">
        <w:rPr>
          <w:b/>
          <w:bCs/>
        </w:rPr>
        <w:t>Test Result Interpretation:</w:t>
      </w:r>
      <w:r w:rsidRPr="00330DE2">
        <w:t xml:space="preserve"> </w:t>
      </w:r>
    </w:p>
    <w:p w14:paraId="3F6003D9"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lastRenderedPageBreak/>
        <w:t>Interpret in context.</w:t>
      </w:r>
    </w:p>
    <w:p w14:paraId="6180737F"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Understand limitations.</w:t>
      </w:r>
    </w:p>
    <w:p w14:paraId="17DBBCE9" w14:textId="77777777" w:rsidR="007B4C44" w:rsidRPr="00330DE2" w:rsidRDefault="007B4C44" w:rsidP="00E743E5">
      <w:pPr>
        <w:numPr>
          <w:ilvl w:val="1"/>
          <w:numId w:val="68"/>
        </w:numPr>
        <w:tabs>
          <w:tab w:val="clear" w:pos="1440"/>
          <w:tab w:val="num" w:pos="2160"/>
        </w:tabs>
        <w:spacing w:before="100" w:beforeAutospacing="1" w:after="100" w:afterAutospacing="1"/>
        <w:ind w:left="2160"/>
      </w:pPr>
      <w:r w:rsidRPr="00330DE2">
        <w:t>Develop a plan.</w:t>
      </w:r>
    </w:p>
    <w:p w14:paraId="63EAEE17" w14:textId="77777777" w:rsidR="007B4C44" w:rsidRPr="00330DE2" w:rsidRDefault="007B4C44" w:rsidP="007B4C44">
      <w:pPr>
        <w:spacing w:before="100" w:beforeAutospacing="1" w:after="100" w:afterAutospacing="1"/>
      </w:pPr>
      <w:r w:rsidRPr="00330DE2">
        <w:rPr>
          <w:b/>
          <w:bCs/>
        </w:rPr>
        <w:t>Limits of Poorly-Founded Assessment Methods</w:t>
      </w:r>
    </w:p>
    <w:p w14:paraId="46BCD214" w14:textId="77777777" w:rsidR="007B4C44" w:rsidRPr="00330DE2" w:rsidRDefault="007B4C44" w:rsidP="00E743E5">
      <w:pPr>
        <w:numPr>
          <w:ilvl w:val="0"/>
          <w:numId w:val="69"/>
        </w:numPr>
        <w:tabs>
          <w:tab w:val="clear" w:pos="720"/>
          <w:tab w:val="num" w:pos="1440"/>
        </w:tabs>
        <w:spacing w:before="100" w:beforeAutospacing="1" w:after="100" w:afterAutospacing="1"/>
        <w:ind w:left="1440"/>
      </w:pPr>
      <w:r w:rsidRPr="00330DE2">
        <w:rPr>
          <w:b/>
          <w:bCs/>
        </w:rPr>
        <w:t>Hair Analysis:</w:t>
      </w:r>
      <w:r w:rsidRPr="00330DE2">
        <w:t xml:space="preserve"> </w:t>
      </w:r>
    </w:p>
    <w:p w14:paraId="54D42E6B" w14:textId="77777777" w:rsidR="007B4C44" w:rsidRPr="00330DE2" w:rsidRDefault="007B4C44" w:rsidP="00E743E5">
      <w:pPr>
        <w:numPr>
          <w:ilvl w:val="1"/>
          <w:numId w:val="69"/>
        </w:numPr>
        <w:tabs>
          <w:tab w:val="clear" w:pos="1440"/>
          <w:tab w:val="num" w:pos="2160"/>
        </w:tabs>
        <w:spacing w:before="100" w:beforeAutospacing="1" w:after="100" w:afterAutospacing="1"/>
        <w:ind w:left="2160"/>
      </w:pPr>
      <w:r w:rsidRPr="00330DE2">
        <w:t>Unreliable for most nutrients.</w:t>
      </w:r>
    </w:p>
    <w:p w14:paraId="6B05A0F3" w14:textId="77777777" w:rsidR="007B4C44" w:rsidRPr="00330DE2" w:rsidRDefault="007B4C44" w:rsidP="00E743E5">
      <w:pPr>
        <w:numPr>
          <w:ilvl w:val="1"/>
          <w:numId w:val="69"/>
        </w:numPr>
        <w:tabs>
          <w:tab w:val="clear" w:pos="1440"/>
          <w:tab w:val="num" w:pos="2160"/>
        </w:tabs>
        <w:spacing w:before="100" w:beforeAutospacing="1" w:after="100" w:afterAutospacing="1"/>
        <w:ind w:left="2160"/>
      </w:pPr>
      <w:r w:rsidRPr="00330DE2">
        <w:t>Susceptible to external contamination.</w:t>
      </w:r>
    </w:p>
    <w:p w14:paraId="51FC8190" w14:textId="77777777" w:rsidR="007B4C44" w:rsidRPr="00330DE2" w:rsidRDefault="007B4C44" w:rsidP="00E743E5">
      <w:pPr>
        <w:numPr>
          <w:ilvl w:val="1"/>
          <w:numId w:val="69"/>
        </w:numPr>
        <w:tabs>
          <w:tab w:val="clear" w:pos="1440"/>
          <w:tab w:val="num" w:pos="2160"/>
        </w:tabs>
        <w:spacing w:before="100" w:beforeAutospacing="1" w:after="100" w:afterAutospacing="1"/>
        <w:ind w:left="2160"/>
      </w:pPr>
      <w:r w:rsidRPr="00330DE2">
        <w:t>Poor correlation with tissue levels.</w:t>
      </w:r>
    </w:p>
    <w:p w14:paraId="5F0351BE" w14:textId="77777777" w:rsidR="007B4C44" w:rsidRPr="00330DE2" w:rsidRDefault="007B4C44" w:rsidP="00E743E5">
      <w:pPr>
        <w:numPr>
          <w:ilvl w:val="0"/>
          <w:numId w:val="69"/>
        </w:numPr>
        <w:tabs>
          <w:tab w:val="clear" w:pos="720"/>
          <w:tab w:val="num" w:pos="1440"/>
        </w:tabs>
        <w:spacing w:before="100" w:beforeAutospacing="1" w:after="100" w:afterAutospacing="1"/>
        <w:ind w:left="1440"/>
      </w:pPr>
      <w:r w:rsidRPr="00330DE2">
        <w:rPr>
          <w:b/>
          <w:bCs/>
        </w:rPr>
        <w:t>Muscle Testing:</w:t>
      </w:r>
      <w:r w:rsidRPr="00330DE2">
        <w:t xml:space="preserve"> </w:t>
      </w:r>
    </w:p>
    <w:p w14:paraId="1D63DD76" w14:textId="77777777" w:rsidR="007B4C44" w:rsidRPr="00330DE2" w:rsidRDefault="007B4C44" w:rsidP="00E743E5">
      <w:pPr>
        <w:numPr>
          <w:ilvl w:val="1"/>
          <w:numId w:val="69"/>
        </w:numPr>
        <w:tabs>
          <w:tab w:val="clear" w:pos="1440"/>
          <w:tab w:val="num" w:pos="2160"/>
        </w:tabs>
        <w:spacing w:before="100" w:beforeAutospacing="1" w:after="100" w:afterAutospacing="1"/>
        <w:ind w:left="2160"/>
      </w:pPr>
      <w:r w:rsidRPr="00330DE2">
        <w:t>No scientific backing.</w:t>
      </w:r>
    </w:p>
    <w:p w14:paraId="1B33BFE0" w14:textId="77777777" w:rsidR="007B4C44" w:rsidRPr="00330DE2" w:rsidRDefault="007B4C44" w:rsidP="00E743E5">
      <w:pPr>
        <w:numPr>
          <w:ilvl w:val="1"/>
          <w:numId w:val="69"/>
        </w:numPr>
        <w:tabs>
          <w:tab w:val="clear" w:pos="1440"/>
          <w:tab w:val="num" w:pos="2160"/>
        </w:tabs>
        <w:spacing w:before="100" w:beforeAutospacing="1" w:after="100" w:afterAutospacing="1"/>
        <w:ind w:left="2160"/>
      </w:pPr>
      <w:r w:rsidRPr="00330DE2">
        <w:t>Not a valid method for determining deficiencies.</w:t>
      </w:r>
    </w:p>
    <w:p w14:paraId="2B54BD35" w14:textId="77777777" w:rsidR="007B4C44" w:rsidRPr="00330DE2" w:rsidRDefault="007B4C44" w:rsidP="00E743E5">
      <w:pPr>
        <w:numPr>
          <w:ilvl w:val="0"/>
          <w:numId w:val="69"/>
        </w:numPr>
        <w:tabs>
          <w:tab w:val="clear" w:pos="720"/>
          <w:tab w:val="num" w:pos="1440"/>
        </w:tabs>
        <w:spacing w:before="100" w:beforeAutospacing="1" w:after="100" w:afterAutospacing="1"/>
        <w:ind w:left="1440"/>
      </w:pPr>
      <w:r w:rsidRPr="00330DE2">
        <w:rPr>
          <w:b/>
          <w:bCs/>
        </w:rPr>
        <w:t>Saliva testing for many Vitamins:</w:t>
      </w:r>
      <w:r w:rsidRPr="00330DE2">
        <w:t xml:space="preserve"> </w:t>
      </w:r>
    </w:p>
    <w:p w14:paraId="6CEB6302" w14:textId="77777777" w:rsidR="007B4C44" w:rsidRPr="00330DE2" w:rsidRDefault="007B4C44" w:rsidP="00E743E5">
      <w:pPr>
        <w:numPr>
          <w:ilvl w:val="1"/>
          <w:numId w:val="69"/>
        </w:numPr>
        <w:tabs>
          <w:tab w:val="clear" w:pos="1440"/>
          <w:tab w:val="num" w:pos="2160"/>
        </w:tabs>
        <w:spacing w:before="100" w:beforeAutospacing="1" w:after="100" w:afterAutospacing="1"/>
        <w:ind w:left="2160"/>
      </w:pPr>
      <w:r w:rsidRPr="00330DE2">
        <w:t>Not a reliable method of testing vitamin levels.</w:t>
      </w:r>
    </w:p>
    <w:p w14:paraId="1D422BE1" w14:textId="77777777" w:rsidR="007B4C44" w:rsidRPr="00330DE2" w:rsidRDefault="007B4C44" w:rsidP="007B4C44">
      <w:pPr>
        <w:spacing w:before="100" w:beforeAutospacing="1" w:after="100" w:afterAutospacing="1"/>
      </w:pPr>
      <w:r w:rsidRPr="00330DE2">
        <w:rPr>
          <w:b/>
          <w:bCs/>
        </w:rPr>
        <w:t>Important Note:</w:t>
      </w:r>
      <w:r w:rsidRPr="00330DE2">
        <w:t xml:space="preserve"> This information is for educational purposes only. Always consult with a healthcare professional.</w:t>
      </w:r>
    </w:p>
    <w:p w14:paraId="57093F64" w14:textId="03040DFB" w:rsidR="00DF32AE" w:rsidRPr="00330DE2" w:rsidRDefault="00DF32AE" w:rsidP="00DF32AE">
      <w:pPr>
        <w:ind w:left="0"/>
      </w:pPr>
    </w:p>
    <w:p w14:paraId="18D1C755" w14:textId="77777777" w:rsidR="00DF32AE" w:rsidRPr="00330DE2" w:rsidRDefault="00DF32AE" w:rsidP="00DF32AE">
      <w:pPr>
        <w:pStyle w:val="Heading2"/>
        <w:rPr>
          <w:rFonts w:ascii="Times New Roman" w:hAnsi="Times New Roman" w:cs="Times New Roman"/>
        </w:rPr>
      </w:pPr>
      <w:r w:rsidRPr="00330DE2">
        <w:rPr>
          <w:rFonts w:ascii="Times New Roman" w:hAnsi="Times New Roman" w:cs="Times New Roman"/>
        </w:rPr>
        <w:t>Response Analysis and Evaluation</w:t>
      </w:r>
    </w:p>
    <w:p w14:paraId="18829D68" w14:textId="77777777" w:rsidR="0015183D" w:rsidRPr="00330DE2" w:rsidRDefault="0015183D" w:rsidP="0015183D">
      <w:pPr>
        <w:pStyle w:val="Heading3"/>
        <w:rPr>
          <w:rFonts w:ascii="Times New Roman" w:hAnsi="Times New Roman" w:cs="Times New Roman"/>
          <w:sz w:val="24"/>
          <w:szCs w:val="24"/>
        </w:rPr>
      </w:pPr>
      <w:r w:rsidRPr="00330DE2">
        <w:rPr>
          <w:rFonts w:ascii="Times New Roman" w:hAnsi="Times New Roman" w:cs="Times New Roman"/>
        </w:rPr>
        <w:t>Usefulness and Relevance: 5</w:t>
      </w:r>
    </w:p>
    <w:p w14:paraId="65DD61D7" w14:textId="759E5C5F" w:rsidR="0015183D" w:rsidRPr="00330DE2" w:rsidRDefault="0015183D" w:rsidP="00E743E5">
      <w:pPr>
        <w:pStyle w:val="NormalWeb"/>
        <w:numPr>
          <w:ilvl w:val="1"/>
          <w:numId w:val="69"/>
        </w:numPr>
        <w:spacing w:before="0" w:beforeAutospacing="0" w:after="0" w:afterAutospacing="0"/>
      </w:pPr>
      <w:r w:rsidRPr="00330DE2">
        <w:t>It presents thorough information on micronutrient assessment while</w:t>
      </w:r>
      <w:r w:rsidRPr="00330DE2">
        <w:t> </w:t>
      </w:r>
      <w:r w:rsidRPr="00330DE2">
        <w:t>directly answering the prompt through practical examples and guidelines</w:t>
      </w:r>
    </w:p>
    <w:p w14:paraId="78FF64BF" w14:textId="574AA484" w:rsidR="0015183D" w:rsidRPr="00330DE2" w:rsidRDefault="0015183D" w:rsidP="00E743E5">
      <w:pPr>
        <w:pStyle w:val="NormalWeb"/>
        <w:numPr>
          <w:ilvl w:val="1"/>
          <w:numId w:val="69"/>
        </w:numPr>
        <w:spacing w:before="0" w:beforeAutospacing="0" w:after="0" w:afterAutospacing="0"/>
      </w:pPr>
      <w:r w:rsidRPr="00330DE2">
        <w:t> </w:t>
      </w:r>
      <w:r w:rsidRPr="00330DE2">
        <w:t xml:space="preserve"> It is highly relevant to real world health assessment</w:t>
      </w:r>
    </w:p>
    <w:p w14:paraId="78C8E5F3" w14:textId="77777777" w:rsidR="0015183D" w:rsidRPr="00330DE2" w:rsidRDefault="0015183D" w:rsidP="0015183D">
      <w:pPr>
        <w:pStyle w:val="Heading3"/>
        <w:rPr>
          <w:rFonts w:ascii="Times New Roman" w:hAnsi="Times New Roman" w:cs="Times New Roman"/>
        </w:rPr>
      </w:pPr>
      <w:r w:rsidRPr="00330DE2">
        <w:rPr>
          <w:rFonts w:ascii="Times New Roman" w:hAnsi="Times New Roman" w:cs="Times New Roman"/>
        </w:rPr>
        <w:t>Correctness and</w:t>
      </w:r>
      <w:r w:rsidRPr="00330DE2">
        <w:rPr>
          <w:rFonts w:ascii="Times New Roman" w:hAnsi="Times New Roman" w:cs="Times New Roman"/>
        </w:rPr>
        <w:t> </w:t>
      </w:r>
      <w:r w:rsidRPr="00330DE2">
        <w:rPr>
          <w:rFonts w:ascii="Times New Roman" w:hAnsi="Times New Roman" w:cs="Times New Roman"/>
        </w:rPr>
        <w:t>Reliability: 4</w:t>
      </w:r>
    </w:p>
    <w:p w14:paraId="4E2A9124" w14:textId="5B775AF2" w:rsidR="0015183D" w:rsidRPr="00330DE2" w:rsidRDefault="0015183D" w:rsidP="00E743E5">
      <w:pPr>
        <w:pStyle w:val="NormalWeb"/>
        <w:numPr>
          <w:ilvl w:val="1"/>
          <w:numId w:val="69"/>
        </w:numPr>
        <w:spacing w:before="0" w:beforeAutospacing="0" w:after="0" w:afterAutospacing="0"/>
      </w:pPr>
      <w:r w:rsidRPr="00330DE2">
        <w:t>The presentation of the content seems to be scientifically justified along with</w:t>
      </w:r>
      <w:r w:rsidRPr="00330DE2">
        <w:t> </w:t>
      </w:r>
      <w:r w:rsidRPr="00330DE2">
        <w:t>appropriate differences between methods of evaluation.</w:t>
      </w:r>
    </w:p>
    <w:p w14:paraId="520EE147" w14:textId="0CE8E38A" w:rsidR="0015183D" w:rsidRPr="00330DE2" w:rsidRDefault="0015183D" w:rsidP="00E743E5">
      <w:pPr>
        <w:pStyle w:val="NormalWeb"/>
        <w:numPr>
          <w:ilvl w:val="1"/>
          <w:numId w:val="69"/>
        </w:numPr>
        <w:spacing w:before="0" w:beforeAutospacing="0" w:after="0" w:afterAutospacing="0"/>
      </w:pPr>
      <w:r w:rsidRPr="00330DE2">
        <w:t>Discusses the limitations of different assessment techniques and offers</w:t>
      </w:r>
      <w:r w:rsidRPr="00330DE2">
        <w:t> </w:t>
      </w:r>
      <w:r w:rsidRPr="00330DE2">
        <w:t>a balanced perspective.</w:t>
      </w:r>
    </w:p>
    <w:p w14:paraId="1FE53A69" w14:textId="77777777" w:rsidR="0015183D" w:rsidRPr="00330DE2" w:rsidRDefault="0015183D" w:rsidP="0015183D">
      <w:pPr>
        <w:pStyle w:val="Heading3"/>
        <w:rPr>
          <w:rFonts w:ascii="Times New Roman" w:hAnsi="Times New Roman" w:cs="Times New Roman"/>
        </w:rPr>
      </w:pPr>
      <w:r w:rsidRPr="00330DE2">
        <w:rPr>
          <w:rFonts w:ascii="Times New Roman" w:hAnsi="Times New Roman" w:cs="Times New Roman"/>
        </w:rPr>
        <w:t>Clarity, Coherence, and</w:t>
      </w:r>
      <w:r w:rsidRPr="00330DE2">
        <w:rPr>
          <w:rFonts w:ascii="Times New Roman" w:hAnsi="Times New Roman" w:cs="Times New Roman"/>
        </w:rPr>
        <w:t> </w:t>
      </w:r>
      <w:r w:rsidRPr="00330DE2">
        <w:rPr>
          <w:rFonts w:ascii="Times New Roman" w:hAnsi="Times New Roman" w:cs="Times New Roman"/>
        </w:rPr>
        <w:t>Understanding: 5</w:t>
      </w:r>
    </w:p>
    <w:p w14:paraId="37FE8AEA" w14:textId="291905FC" w:rsidR="0015183D" w:rsidRPr="00330DE2" w:rsidRDefault="0015183D" w:rsidP="00E743E5">
      <w:pPr>
        <w:pStyle w:val="NormalWeb"/>
        <w:numPr>
          <w:ilvl w:val="1"/>
          <w:numId w:val="69"/>
        </w:numPr>
        <w:spacing w:before="0" w:beforeAutospacing="0" w:after="0" w:afterAutospacing="0"/>
      </w:pPr>
      <w:r w:rsidRPr="00330DE2">
        <w:t>Well organized</w:t>
      </w:r>
      <w:r w:rsidRPr="00330DE2">
        <w:t> </w:t>
      </w:r>
      <w:r w:rsidRPr="00330DE2">
        <w:t>with clear sections and logical flow.</w:t>
      </w:r>
    </w:p>
    <w:p w14:paraId="3B23F266" w14:textId="0EE266F0" w:rsidR="0015183D" w:rsidRPr="00330DE2" w:rsidRDefault="0015183D" w:rsidP="00E743E5">
      <w:pPr>
        <w:pStyle w:val="NormalWeb"/>
        <w:numPr>
          <w:ilvl w:val="1"/>
          <w:numId w:val="69"/>
        </w:numPr>
        <w:spacing w:before="0" w:beforeAutospacing="0" w:after="0" w:afterAutospacing="0"/>
      </w:pPr>
      <w:r w:rsidRPr="00330DE2">
        <w:t>Professional yet accessible language.</w:t>
      </w:r>
    </w:p>
    <w:p w14:paraId="6D170027" w14:textId="77777777" w:rsidR="0015183D" w:rsidRPr="00330DE2" w:rsidRDefault="0015183D" w:rsidP="0015183D">
      <w:pPr>
        <w:pStyle w:val="Heading3"/>
        <w:rPr>
          <w:rFonts w:ascii="Times New Roman" w:hAnsi="Times New Roman" w:cs="Times New Roman"/>
        </w:rPr>
      </w:pPr>
      <w:r w:rsidRPr="00330DE2">
        <w:rPr>
          <w:rFonts w:ascii="Times New Roman" w:hAnsi="Times New Roman" w:cs="Times New Roman"/>
        </w:rPr>
        <w:t>Completeness and Depth: 5</w:t>
      </w:r>
    </w:p>
    <w:p w14:paraId="266DD4DA" w14:textId="0C59B0DA" w:rsidR="0015183D" w:rsidRPr="00330DE2" w:rsidRDefault="0015183D" w:rsidP="00E743E5">
      <w:pPr>
        <w:pStyle w:val="NormalWeb"/>
        <w:numPr>
          <w:ilvl w:val="0"/>
          <w:numId w:val="70"/>
        </w:numPr>
        <w:spacing w:before="0" w:beforeAutospacing="0" w:after="0" w:afterAutospacing="0"/>
      </w:pPr>
      <w:r w:rsidRPr="00330DE2">
        <w:t>Address all requested elements with significant detail across testing methods, scientific soundness, and practical implementation guidance.</w:t>
      </w:r>
    </w:p>
    <w:p w14:paraId="5E8B6C43" w14:textId="3A5BD6B6" w:rsidR="0015183D" w:rsidRPr="00330DE2" w:rsidRDefault="0015183D" w:rsidP="00E743E5">
      <w:pPr>
        <w:pStyle w:val="NormalWeb"/>
        <w:numPr>
          <w:ilvl w:val="0"/>
          <w:numId w:val="70"/>
        </w:numPr>
        <w:spacing w:before="0" w:beforeAutospacing="0" w:after="0" w:afterAutospacing="0"/>
      </w:pPr>
      <w:r w:rsidRPr="00330DE2">
        <w:t xml:space="preserve">Has a handy comparison table of micronutrient </w:t>
      </w:r>
      <w:proofErr w:type="gramStart"/>
      <w:r w:rsidRPr="00330DE2">
        <w:t>deficiencies.</w:t>
      </w:r>
      <w:proofErr w:type="gramEnd"/>
    </w:p>
    <w:p w14:paraId="25C5219B" w14:textId="77777777" w:rsidR="0015183D" w:rsidRPr="00330DE2" w:rsidRDefault="0015183D" w:rsidP="0015183D">
      <w:pPr>
        <w:pStyle w:val="Heading3"/>
        <w:rPr>
          <w:rFonts w:ascii="Times New Roman" w:hAnsi="Times New Roman" w:cs="Times New Roman"/>
        </w:rPr>
      </w:pPr>
      <w:r w:rsidRPr="00330DE2">
        <w:rPr>
          <w:rFonts w:ascii="Times New Roman" w:hAnsi="Times New Roman" w:cs="Times New Roman"/>
        </w:rPr>
        <w:t>Overall</w:t>
      </w:r>
      <w:r w:rsidRPr="00330DE2">
        <w:rPr>
          <w:rFonts w:ascii="Times New Roman" w:hAnsi="Times New Roman" w:cs="Times New Roman"/>
        </w:rPr>
        <w:t> </w:t>
      </w:r>
      <w:r w:rsidRPr="00330DE2">
        <w:rPr>
          <w:rFonts w:ascii="Times New Roman" w:hAnsi="Times New Roman" w:cs="Times New Roman"/>
        </w:rPr>
        <w:t>Enjoyment of the Hall: 4</w:t>
      </w:r>
    </w:p>
    <w:p w14:paraId="16A6F3EE" w14:textId="60B43C41" w:rsidR="0015183D" w:rsidRPr="00330DE2" w:rsidRDefault="0015183D" w:rsidP="00E743E5">
      <w:pPr>
        <w:pStyle w:val="NormalWeb"/>
        <w:numPr>
          <w:ilvl w:val="1"/>
          <w:numId w:val="69"/>
        </w:numPr>
        <w:spacing w:before="0" w:beforeAutospacing="0" w:after="0" w:afterAutospacing="0"/>
      </w:pPr>
      <w:r w:rsidRPr="00330DE2">
        <w:t>A full and complete answer needing no</w:t>
      </w:r>
      <w:r w:rsidRPr="00330DE2">
        <w:t> </w:t>
      </w:r>
      <w:r w:rsidRPr="00330DE2">
        <w:t>further information.</w:t>
      </w:r>
    </w:p>
    <w:p w14:paraId="75E9660D" w14:textId="77777777" w:rsidR="0015183D" w:rsidRPr="00330DE2" w:rsidRDefault="0015183D" w:rsidP="0015183D">
      <w:pPr>
        <w:pStyle w:val="whitespace-pre-wrap"/>
        <w:ind w:left="360"/>
      </w:pPr>
      <w:r w:rsidRPr="00330DE2">
        <w:rPr>
          <w:rStyle w:val="Strong"/>
        </w:rPr>
        <w:tab/>
      </w:r>
      <w:r w:rsidRPr="00330DE2">
        <w:rPr>
          <w:rStyle w:val="Strong"/>
        </w:rPr>
        <w:tab/>
        <w:t>TOTAL SCORE: 23</w:t>
      </w:r>
      <w:r w:rsidRPr="00330DE2">
        <w:t xml:space="preserve"> </w:t>
      </w:r>
    </w:p>
    <w:p w14:paraId="485A460D" w14:textId="6D5EB6B0" w:rsidR="00DF32AE" w:rsidRPr="00330DE2" w:rsidRDefault="0015183D" w:rsidP="0015183D">
      <w:pPr>
        <w:pStyle w:val="whitespace-pre-wrap"/>
        <w:ind w:left="360"/>
      </w:pPr>
      <w:r w:rsidRPr="00330DE2">
        <w:rPr>
          <w:rStyle w:val="Strong"/>
        </w:rPr>
        <w:tab/>
      </w:r>
      <w:r w:rsidRPr="00330DE2">
        <w:rPr>
          <w:rStyle w:val="Strong"/>
        </w:rPr>
        <w:tab/>
        <w:t>AVERAGE SCORE: 4.6</w:t>
      </w:r>
    </w:p>
    <w:p w14:paraId="4E796D95" w14:textId="77777777" w:rsidR="00DF32AE" w:rsidRPr="00330DE2" w:rsidRDefault="00DF32AE" w:rsidP="00DF32AE">
      <w:pPr>
        <w:pStyle w:val="Heading2"/>
        <w:rPr>
          <w:rFonts w:ascii="Times New Roman" w:hAnsi="Times New Roman" w:cs="Times New Roman"/>
        </w:rPr>
      </w:pPr>
      <w:r w:rsidRPr="00330DE2">
        <w:rPr>
          <w:rFonts w:ascii="Times New Roman" w:hAnsi="Times New Roman" w:cs="Times New Roman"/>
        </w:rPr>
        <w:lastRenderedPageBreak/>
        <w:t>Prompt Response Evaluation Summary</w:t>
      </w:r>
    </w:p>
    <w:p w14:paraId="450C8E8D" w14:textId="77777777" w:rsidR="00DF32AE" w:rsidRPr="00330DE2" w:rsidRDefault="00DF32AE" w:rsidP="0015183D"/>
    <w:p w14:paraId="0DC58FA4" w14:textId="3CC4F3E1" w:rsidR="00DF32AE" w:rsidRPr="00330DE2" w:rsidRDefault="00DF32AE" w:rsidP="0015183D">
      <w:r w:rsidRPr="00330DE2">
        <w:t xml:space="preserve">--) 1: Question 1: Usefulness and Relevance: </w:t>
      </w:r>
      <w:r w:rsidR="0015183D" w:rsidRPr="00330DE2">
        <w:t xml:space="preserve"> 5</w:t>
      </w:r>
    </w:p>
    <w:p w14:paraId="6F2446F0" w14:textId="4FD414FB" w:rsidR="00DF32AE" w:rsidRPr="00330DE2" w:rsidRDefault="00DF32AE" w:rsidP="0015183D">
      <w:r w:rsidRPr="00330DE2">
        <w:t xml:space="preserve">--) 2: Question 2: Accuracy and Trustworthiness: </w:t>
      </w:r>
      <w:r w:rsidR="0015183D" w:rsidRPr="00330DE2">
        <w:t xml:space="preserve"> 4</w:t>
      </w:r>
    </w:p>
    <w:p w14:paraId="5DC26683" w14:textId="1635B914" w:rsidR="00DF32AE" w:rsidRPr="00330DE2" w:rsidRDefault="00DF32AE" w:rsidP="0015183D">
      <w:r w:rsidRPr="00330DE2">
        <w:t xml:space="preserve">--) 3: Question 3: Clarity, Coherence, and Understanding: </w:t>
      </w:r>
      <w:r w:rsidR="0015183D" w:rsidRPr="00330DE2">
        <w:t>5</w:t>
      </w:r>
    </w:p>
    <w:p w14:paraId="05E39D37" w14:textId="57886D72" w:rsidR="00DF32AE" w:rsidRPr="00330DE2" w:rsidRDefault="00DF32AE" w:rsidP="0015183D">
      <w:r w:rsidRPr="00330DE2">
        <w:t xml:space="preserve">--) 4: Question 4: Completeness and Depth: </w:t>
      </w:r>
      <w:r w:rsidR="0015183D" w:rsidRPr="00330DE2">
        <w:t>5</w:t>
      </w:r>
    </w:p>
    <w:p w14:paraId="0812F07F" w14:textId="27DB8901" w:rsidR="00DF32AE" w:rsidRPr="00330DE2" w:rsidRDefault="00DF32AE" w:rsidP="0015183D">
      <w:r w:rsidRPr="00330DE2">
        <w:t xml:space="preserve">--) 5: Question 5: Overall Satisfaction and Further Assistance Needed: </w:t>
      </w:r>
      <w:r w:rsidR="0015183D" w:rsidRPr="00330DE2">
        <w:t>4</w:t>
      </w:r>
    </w:p>
    <w:p w14:paraId="22F3BE8F" w14:textId="73566C71" w:rsidR="0015183D" w:rsidRPr="00330DE2" w:rsidRDefault="0015183D" w:rsidP="0015183D">
      <w:pPr>
        <w:pStyle w:val="whitespace-pre-wrap"/>
        <w:ind w:left="360"/>
      </w:pPr>
      <w:r w:rsidRPr="00330DE2">
        <w:rPr>
          <w:rStyle w:val="Strong"/>
        </w:rPr>
        <w:tab/>
      </w:r>
      <w:r w:rsidRPr="00330DE2">
        <w:rPr>
          <w:rStyle w:val="Strong"/>
        </w:rPr>
        <w:tab/>
        <w:t>TOTAL SCORE: 23</w:t>
      </w:r>
      <w:r w:rsidRPr="00330DE2">
        <w:t xml:space="preserve"> </w:t>
      </w:r>
      <w:r w:rsidRPr="00330DE2">
        <w:br/>
      </w:r>
      <w:r w:rsidRPr="00330DE2">
        <w:rPr>
          <w:rStyle w:val="Strong"/>
        </w:rPr>
        <w:tab/>
      </w:r>
      <w:r w:rsidRPr="00330DE2">
        <w:rPr>
          <w:rStyle w:val="Strong"/>
        </w:rPr>
        <w:tab/>
        <w:t>AVERAGE SCORE: 4.6</w:t>
      </w:r>
    </w:p>
    <w:p w14:paraId="1A40FCC4" w14:textId="77777777" w:rsidR="00DF32AE" w:rsidRPr="00330DE2" w:rsidRDefault="00DF32AE" w:rsidP="00DF32AE">
      <w:pPr>
        <w:ind w:left="0"/>
      </w:pPr>
    </w:p>
    <w:p w14:paraId="00AB1376" w14:textId="77777777" w:rsidR="00DF32AE" w:rsidRPr="00330DE2" w:rsidRDefault="00DF32AE" w:rsidP="00DF32AE">
      <w:pPr>
        <w:ind w:left="0"/>
      </w:pPr>
    </w:p>
    <w:p w14:paraId="4F965801" w14:textId="19E39D44" w:rsidR="007E0CA2" w:rsidRPr="00330DE2" w:rsidRDefault="007E0CA2" w:rsidP="007E0CA2">
      <w:pPr>
        <w:pStyle w:val="Heading1"/>
        <w:spacing w:before="0" w:after="0"/>
        <w:rPr>
          <w:rFonts w:ascii="Times New Roman" w:hAnsi="Times New Roman"/>
        </w:rPr>
      </w:pPr>
      <w:r w:rsidRPr="00330DE2">
        <w:rPr>
          <w:rFonts w:ascii="Times New Roman" w:hAnsi="Times New Roman"/>
        </w:rPr>
        <w:t xml:space="preserve">Prompt </w:t>
      </w:r>
      <w:r w:rsidR="00D75951" w:rsidRPr="00330DE2">
        <w:rPr>
          <w:rFonts w:ascii="Times New Roman" w:hAnsi="Times New Roman"/>
        </w:rPr>
        <w:t>2</w:t>
      </w:r>
      <w:r w:rsidRPr="00330DE2">
        <w:rPr>
          <w:rFonts w:ascii="Times New Roman" w:hAnsi="Times New Roman"/>
        </w:rPr>
        <w:t>: Mixed Prompting (Combination of 2 or More Prompting Types)</w:t>
      </w:r>
    </w:p>
    <w:p w14:paraId="0942134E" w14:textId="5DEF8D92" w:rsidR="00781516" w:rsidRPr="00330DE2" w:rsidRDefault="00644AF6" w:rsidP="00644AF6">
      <w:pPr>
        <w:pStyle w:val="Heading2"/>
        <w:tabs>
          <w:tab w:val="left" w:pos="6210"/>
        </w:tabs>
        <w:rPr>
          <w:rFonts w:ascii="Times New Roman" w:hAnsi="Times New Roman" w:cs="Times New Roman"/>
        </w:rPr>
      </w:pPr>
      <w:r w:rsidRPr="00330DE2">
        <w:rPr>
          <w:rFonts w:ascii="Times New Roman" w:hAnsi="Times New Roman" w:cs="Times New Roman"/>
        </w:rPr>
        <w:t>Selected Question</w:t>
      </w:r>
    </w:p>
    <w:p w14:paraId="6AA4C4B4" w14:textId="3846B27A" w:rsidR="00781516" w:rsidRPr="00330DE2" w:rsidRDefault="000254C7" w:rsidP="00781516">
      <w:r w:rsidRPr="00330DE2">
        <w:t>What's the difference between a cold and the flu? (Based on List 2: Common Illnesses &amp; Symptoms)</w:t>
      </w:r>
    </w:p>
    <w:p w14:paraId="55BB0337" w14:textId="1E25FC6E"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Combined Prompting Techniques</w:t>
      </w:r>
    </w:p>
    <w:p w14:paraId="29C085C3" w14:textId="77777777" w:rsidR="000470CF" w:rsidRPr="00330DE2" w:rsidRDefault="000470CF" w:rsidP="000470CF">
      <w:pPr>
        <w:pStyle w:val="ListParagraph"/>
        <w:numPr>
          <w:ilvl w:val="0"/>
          <w:numId w:val="111"/>
        </w:numPr>
      </w:pPr>
      <w:r w:rsidRPr="00330DE2">
        <w:t xml:space="preserve">Role-Based Prompting </w:t>
      </w:r>
    </w:p>
    <w:p w14:paraId="59D84DCC" w14:textId="77777777" w:rsidR="000470CF" w:rsidRPr="00330DE2" w:rsidRDefault="000470CF" w:rsidP="000470CF">
      <w:pPr>
        <w:pStyle w:val="ListParagraph"/>
        <w:numPr>
          <w:ilvl w:val="0"/>
          <w:numId w:val="111"/>
        </w:numPr>
      </w:pPr>
      <w:r w:rsidRPr="000470CF">
        <w:t xml:space="preserve">Instructional-Based </w:t>
      </w:r>
      <w:r w:rsidRPr="00330DE2">
        <w:t>Prompting</w:t>
      </w:r>
    </w:p>
    <w:p w14:paraId="26B19F66"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Prompt: Initial Version</w:t>
      </w:r>
    </w:p>
    <w:p w14:paraId="7FA97981" w14:textId="53E62DD7" w:rsidR="007E0CA2" w:rsidRPr="00330DE2" w:rsidRDefault="000254C7" w:rsidP="007E0CA2">
      <w:bookmarkStart w:id="2" w:name="_Hlk192417335"/>
      <w:r w:rsidRPr="00330DE2">
        <w:t>How can I tell if I have a cold or the flu?</w:t>
      </w:r>
    </w:p>
    <w:bookmarkEnd w:id="2"/>
    <w:p w14:paraId="23A747E5"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PROMPT: Final Version</w:t>
      </w:r>
    </w:p>
    <w:p w14:paraId="3FD146A7" w14:textId="304BC9B5" w:rsidR="00154975" w:rsidRPr="00330DE2" w:rsidRDefault="00154975" w:rsidP="00154975">
      <w:pPr>
        <w:pStyle w:val="NormalWeb"/>
        <w:spacing w:before="0" w:beforeAutospacing="0" w:after="0" w:afterAutospacing="0"/>
        <w:ind w:left="720"/>
      </w:pPr>
      <w:r w:rsidRPr="00330DE2">
        <w:t>You are a physician</w:t>
      </w:r>
      <w:r w:rsidRPr="00330DE2">
        <w:t> </w:t>
      </w:r>
      <w:r w:rsidRPr="00330DE2">
        <w:t>specializing in infectious diseases. Write a differential diagnosis between the common cold and influenza. Your analysis should include:</w:t>
      </w:r>
    </w:p>
    <w:p w14:paraId="5A9050E7" w14:textId="77777777" w:rsidR="00154975" w:rsidRPr="00330DE2" w:rsidRDefault="00154975" w:rsidP="00154975">
      <w:pPr>
        <w:pStyle w:val="NormalWeb"/>
        <w:spacing w:before="0" w:beforeAutospacing="0" w:after="0" w:afterAutospacing="0"/>
        <w:ind w:left="720"/>
      </w:pPr>
      <w:r w:rsidRPr="00330DE2">
        <w:t>Clinical Presentation:</w:t>
      </w:r>
    </w:p>
    <w:p w14:paraId="6D7C9EC2" w14:textId="414DA4E7" w:rsidR="00154975" w:rsidRPr="00330DE2" w:rsidRDefault="00154975" w:rsidP="00E743E5">
      <w:pPr>
        <w:pStyle w:val="NormalWeb"/>
        <w:numPr>
          <w:ilvl w:val="1"/>
          <w:numId w:val="3"/>
        </w:numPr>
        <w:spacing w:before="0" w:beforeAutospacing="0" w:after="0" w:afterAutospacing="0"/>
      </w:pPr>
      <w:r w:rsidRPr="00330DE2">
        <w:t>Symptom onset patterns</w:t>
      </w:r>
    </w:p>
    <w:p w14:paraId="25E644B7" w14:textId="7267A433" w:rsidR="00154975" w:rsidRPr="00330DE2" w:rsidRDefault="00154975" w:rsidP="00E743E5">
      <w:pPr>
        <w:pStyle w:val="NormalWeb"/>
        <w:numPr>
          <w:ilvl w:val="1"/>
          <w:numId w:val="3"/>
        </w:numPr>
        <w:spacing w:before="0" w:beforeAutospacing="0" w:after="0" w:afterAutospacing="0"/>
      </w:pPr>
      <w:r w:rsidRPr="00330DE2">
        <w:t>Key differentiating</w:t>
      </w:r>
      <w:r w:rsidRPr="00330DE2">
        <w:t> </w:t>
      </w:r>
      <w:r w:rsidRPr="00330DE2">
        <w:t>symptoms</w:t>
      </w:r>
    </w:p>
    <w:p w14:paraId="0F045AB5" w14:textId="0D133EBA" w:rsidR="00154975" w:rsidRPr="00330DE2" w:rsidRDefault="00154975" w:rsidP="00E743E5">
      <w:pPr>
        <w:pStyle w:val="NormalWeb"/>
        <w:numPr>
          <w:ilvl w:val="1"/>
          <w:numId w:val="3"/>
        </w:numPr>
        <w:spacing w:before="0" w:beforeAutospacing="0" w:after="0" w:afterAutospacing="0"/>
      </w:pPr>
      <w:r w:rsidRPr="00330DE2">
        <w:t>Duration profiles</w:t>
      </w:r>
    </w:p>
    <w:p w14:paraId="35188083" w14:textId="6C162766" w:rsidR="00154975" w:rsidRPr="00330DE2" w:rsidRDefault="00154975" w:rsidP="00E743E5">
      <w:pPr>
        <w:pStyle w:val="NormalWeb"/>
        <w:numPr>
          <w:ilvl w:val="1"/>
          <w:numId w:val="3"/>
        </w:numPr>
        <w:spacing w:before="0" w:beforeAutospacing="0" w:after="0" w:afterAutospacing="0"/>
      </w:pPr>
      <w:r w:rsidRPr="00330DE2">
        <w:t>Severity indicators</w:t>
      </w:r>
    </w:p>
    <w:p w14:paraId="0806E242" w14:textId="77777777" w:rsidR="00154975" w:rsidRPr="00330DE2" w:rsidRDefault="00154975" w:rsidP="00154975">
      <w:pPr>
        <w:pStyle w:val="NormalWeb"/>
        <w:spacing w:before="0" w:beforeAutospacing="0" w:after="0" w:afterAutospacing="0"/>
        <w:ind w:left="720"/>
      </w:pPr>
      <w:r w:rsidRPr="00330DE2">
        <w:t>Pathophysiological</w:t>
      </w:r>
      <w:r w:rsidRPr="00330DE2">
        <w:t> </w:t>
      </w:r>
      <w:r w:rsidRPr="00330DE2">
        <w:t>Differences:</w:t>
      </w:r>
    </w:p>
    <w:p w14:paraId="0B22A817" w14:textId="181FE95E" w:rsidR="00154975" w:rsidRPr="00330DE2" w:rsidRDefault="00154975" w:rsidP="00E743E5">
      <w:pPr>
        <w:pStyle w:val="NormalWeb"/>
        <w:numPr>
          <w:ilvl w:val="1"/>
          <w:numId w:val="3"/>
        </w:numPr>
        <w:spacing w:before="0" w:beforeAutospacing="0" w:after="0" w:afterAutospacing="0"/>
      </w:pPr>
      <w:r w:rsidRPr="00330DE2">
        <w:t>Viral etiology</w:t>
      </w:r>
    </w:p>
    <w:p w14:paraId="4B9730FA" w14:textId="1B487A17" w:rsidR="00154975" w:rsidRPr="00330DE2" w:rsidRDefault="00154975" w:rsidP="00E743E5">
      <w:pPr>
        <w:pStyle w:val="NormalWeb"/>
        <w:numPr>
          <w:ilvl w:val="1"/>
          <w:numId w:val="3"/>
        </w:numPr>
        <w:spacing w:before="0" w:beforeAutospacing="0" w:after="0" w:afterAutospacing="0"/>
      </w:pPr>
      <w:r w:rsidRPr="00330DE2">
        <w:t>Transmission mechanisms</w:t>
      </w:r>
    </w:p>
    <w:p w14:paraId="023ED0A0" w14:textId="46808E03" w:rsidR="00154975" w:rsidRPr="00330DE2" w:rsidRDefault="00154975" w:rsidP="00E743E5">
      <w:pPr>
        <w:pStyle w:val="NormalWeb"/>
        <w:numPr>
          <w:ilvl w:val="1"/>
          <w:numId w:val="3"/>
        </w:numPr>
        <w:spacing w:before="0" w:beforeAutospacing="0" w:after="0" w:afterAutospacing="0"/>
      </w:pPr>
      <w:r w:rsidRPr="00330DE2">
        <w:t>Incubation periods</w:t>
      </w:r>
    </w:p>
    <w:p w14:paraId="3ED62985" w14:textId="4CD4D1C5" w:rsidR="00154975" w:rsidRPr="00330DE2" w:rsidRDefault="00154975" w:rsidP="00E743E5">
      <w:pPr>
        <w:pStyle w:val="NormalWeb"/>
        <w:numPr>
          <w:ilvl w:val="1"/>
          <w:numId w:val="3"/>
        </w:numPr>
        <w:spacing w:before="0" w:beforeAutospacing="0" w:after="0" w:afterAutospacing="0"/>
      </w:pPr>
      <w:r w:rsidRPr="00330DE2">
        <w:t>Variation in</w:t>
      </w:r>
      <w:r w:rsidRPr="00330DE2">
        <w:t> </w:t>
      </w:r>
      <w:r w:rsidRPr="00330DE2">
        <w:t>immune response</w:t>
      </w:r>
    </w:p>
    <w:p w14:paraId="3903B148" w14:textId="77777777" w:rsidR="00154975" w:rsidRPr="00330DE2" w:rsidRDefault="00154975" w:rsidP="00154975">
      <w:pPr>
        <w:pStyle w:val="NormalWeb"/>
        <w:spacing w:before="0" w:beforeAutospacing="0" w:after="0" w:afterAutospacing="0"/>
        <w:ind w:left="720"/>
      </w:pPr>
      <w:r w:rsidRPr="00330DE2">
        <w:t>Management Approaches:</w:t>
      </w:r>
    </w:p>
    <w:p w14:paraId="5DB4D917" w14:textId="6685DBD0" w:rsidR="00154975" w:rsidRPr="00330DE2" w:rsidRDefault="00154975" w:rsidP="00E743E5">
      <w:pPr>
        <w:pStyle w:val="NormalWeb"/>
        <w:numPr>
          <w:ilvl w:val="1"/>
          <w:numId w:val="3"/>
        </w:numPr>
        <w:spacing w:before="0" w:beforeAutospacing="0" w:after="0" w:afterAutospacing="0"/>
      </w:pPr>
      <w:r w:rsidRPr="00330DE2">
        <w:t>Treatment protocols</w:t>
      </w:r>
    </w:p>
    <w:p w14:paraId="7DF9418F" w14:textId="384EAD81" w:rsidR="00154975" w:rsidRPr="00330DE2" w:rsidRDefault="00154975" w:rsidP="00E743E5">
      <w:pPr>
        <w:pStyle w:val="NormalWeb"/>
        <w:numPr>
          <w:ilvl w:val="1"/>
          <w:numId w:val="3"/>
        </w:numPr>
        <w:spacing w:before="0" w:beforeAutospacing="0" w:after="0" w:afterAutospacing="0"/>
      </w:pPr>
      <w:r w:rsidRPr="00330DE2">
        <w:t>Antiviral effectiveness</w:t>
      </w:r>
    </w:p>
    <w:p w14:paraId="5E5514F7" w14:textId="3D62F9C4" w:rsidR="00154975" w:rsidRPr="00330DE2" w:rsidRDefault="00154975" w:rsidP="00E743E5">
      <w:pPr>
        <w:pStyle w:val="NormalWeb"/>
        <w:numPr>
          <w:ilvl w:val="1"/>
          <w:numId w:val="3"/>
        </w:numPr>
        <w:spacing w:before="0" w:beforeAutospacing="0" w:after="0" w:afterAutospacing="0"/>
      </w:pPr>
      <w:r w:rsidRPr="00330DE2">
        <w:t>Preventive measures</w:t>
      </w:r>
    </w:p>
    <w:p w14:paraId="0112380D" w14:textId="1914AE1F" w:rsidR="00154975" w:rsidRPr="00330DE2" w:rsidRDefault="00154975" w:rsidP="00E743E5">
      <w:pPr>
        <w:pStyle w:val="NormalWeb"/>
        <w:numPr>
          <w:ilvl w:val="1"/>
          <w:numId w:val="3"/>
        </w:numPr>
        <w:spacing w:before="0" w:beforeAutospacing="0" w:after="0" w:afterAutospacing="0"/>
      </w:pPr>
      <w:r w:rsidRPr="00330DE2">
        <w:t> </w:t>
      </w:r>
      <w:r w:rsidRPr="00330DE2">
        <w:t>Assessment of risk of complications</w:t>
      </w:r>
    </w:p>
    <w:p w14:paraId="32FD08EA" w14:textId="77777777" w:rsidR="00154975" w:rsidRPr="00330DE2" w:rsidRDefault="00154975" w:rsidP="00154975">
      <w:pPr>
        <w:pStyle w:val="NormalWeb"/>
        <w:ind w:left="720"/>
      </w:pPr>
      <w:r w:rsidRPr="00330DE2">
        <w:t>Give your</w:t>
      </w:r>
      <w:r w:rsidRPr="00330DE2">
        <w:t> </w:t>
      </w:r>
      <w:r w:rsidRPr="00330DE2">
        <w:t>answer in the form of the clinical reference guide that has direct compare feature, evidence-based recommendations, and specific features of how to assess yourself. Add triage guidance about when to seek medical care</w:t>
      </w:r>
      <w:r w:rsidRPr="00330DE2">
        <w:t> </w:t>
      </w:r>
      <w:r w:rsidRPr="00330DE2">
        <w:t>vs. things you can do at home.</w:t>
      </w:r>
    </w:p>
    <w:p w14:paraId="353182C4" w14:textId="0B0DB1AF" w:rsidR="00154975" w:rsidRPr="00330DE2" w:rsidRDefault="00154975" w:rsidP="00154975">
      <w:pPr>
        <w:pStyle w:val="NormalWeb"/>
      </w:pPr>
    </w:p>
    <w:p w14:paraId="0F39B3D6" w14:textId="77777777" w:rsidR="007E0CA2" w:rsidRPr="00330DE2" w:rsidRDefault="007E0CA2" w:rsidP="007E0CA2">
      <w:pPr>
        <w:ind w:left="0"/>
      </w:pPr>
    </w:p>
    <w:p w14:paraId="33B4D85B" w14:textId="04A0C65C" w:rsidR="007E0CA2" w:rsidRPr="00330DE2" w:rsidRDefault="007E0CA2" w:rsidP="007E0CA2">
      <w:pPr>
        <w:ind w:left="0"/>
      </w:pPr>
      <w:r w:rsidRPr="00330DE2">
        <w:tab/>
      </w:r>
      <w:r w:rsidR="00154975" w:rsidRPr="00330DE2">
        <w:rPr>
          <w:noProof/>
        </w:rPr>
        <w:drawing>
          <wp:inline distT="0" distB="0" distL="0" distR="0" wp14:anchorId="26E661D5" wp14:editId="552E52D2">
            <wp:extent cx="68580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200275"/>
                    </a:xfrm>
                    <a:prstGeom prst="rect">
                      <a:avLst/>
                    </a:prstGeom>
                  </pic:spPr>
                </pic:pic>
              </a:graphicData>
            </a:graphic>
          </wp:inline>
        </w:drawing>
      </w:r>
    </w:p>
    <w:p w14:paraId="3BDCFD11" w14:textId="77777777" w:rsidR="007E0CA2" w:rsidRPr="00330DE2" w:rsidRDefault="007E0CA2" w:rsidP="007E0CA2">
      <w:pPr>
        <w:ind w:left="0"/>
      </w:pPr>
    </w:p>
    <w:p w14:paraId="27E53F22"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Response: Final Version</w:t>
      </w:r>
    </w:p>
    <w:p w14:paraId="239F17BA" w14:textId="77777777" w:rsidR="00154975" w:rsidRPr="00330DE2" w:rsidRDefault="00154975" w:rsidP="00154975">
      <w:pPr>
        <w:spacing w:line="420" w:lineRule="atLeast"/>
        <w:ind w:left="432"/>
        <w:rPr>
          <w:color w:val="1B1C1D"/>
        </w:rPr>
      </w:pPr>
      <w:r w:rsidRPr="00330DE2">
        <w:rPr>
          <w:color w:val="1B1C1D"/>
        </w:rPr>
        <w:t>Absolutely. Here's a clinical reference guide comparing the common cold and influenza, designed for practical use:</w:t>
      </w:r>
    </w:p>
    <w:p w14:paraId="295E0606" w14:textId="77777777" w:rsidR="00154975" w:rsidRPr="00330DE2" w:rsidRDefault="00154975" w:rsidP="00154975">
      <w:pPr>
        <w:spacing w:line="420" w:lineRule="atLeast"/>
        <w:ind w:left="432"/>
        <w:rPr>
          <w:color w:val="1B1C1D"/>
        </w:rPr>
      </w:pPr>
      <w:r w:rsidRPr="00330DE2">
        <w:rPr>
          <w:b/>
          <w:bCs/>
          <w:color w:val="1B1C1D"/>
          <w:bdr w:val="none" w:sz="0" w:space="0" w:color="auto" w:frame="1"/>
        </w:rPr>
        <w:t>Common Cold vs. Influenza: A Clinical Reference Guide</w:t>
      </w:r>
    </w:p>
    <w:tbl>
      <w:tblPr>
        <w:tblW w:w="10784" w:type="dxa"/>
        <w:tblCellSpacing w:w="15" w:type="dxa"/>
        <w:tblInd w:w="432" w:type="dxa"/>
        <w:tblCellMar>
          <w:left w:w="0" w:type="dxa"/>
          <w:right w:w="0" w:type="dxa"/>
        </w:tblCellMar>
        <w:tblLook w:val="04A0" w:firstRow="1" w:lastRow="0" w:firstColumn="1" w:lastColumn="0" w:noHBand="0" w:noVBand="1"/>
      </w:tblPr>
      <w:tblGrid>
        <w:gridCol w:w="2472"/>
        <w:gridCol w:w="3347"/>
        <w:gridCol w:w="4965"/>
      </w:tblGrid>
      <w:tr w:rsidR="00154975" w:rsidRPr="00330DE2" w14:paraId="6157B092"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719EAA6" w14:textId="77777777" w:rsidR="00154975" w:rsidRPr="00330DE2" w:rsidRDefault="00154975" w:rsidP="00154975">
            <w:pPr>
              <w:spacing w:line="300" w:lineRule="atLeast"/>
              <w:ind w:left="0"/>
              <w:rPr>
                <w:color w:val="1B1C1D"/>
                <w:sz w:val="21"/>
                <w:szCs w:val="21"/>
              </w:rPr>
            </w:pPr>
            <w:r w:rsidRPr="00330DE2">
              <w:rPr>
                <w:b/>
                <w:bCs/>
                <w:color w:val="1B1C1D"/>
                <w:sz w:val="21"/>
                <w:szCs w:val="21"/>
                <w:bdr w:val="none" w:sz="0" w:space="0" w:color="auto" w:frame="1"/>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84BAD4F" w14:textId="77777777" w:rsidR="00154975" w:rsidRPr="00330DE2" w:rsidRDefault="00154975" w:rsidP="00154975">
            <w:pPr>
              <w:spacing w:line="300" w:lineRule="atLeast"/>
              <w:ind w:left="0"/>
              <w:rPr>
                <w:color w:val="1B1C1D"/>
                <w:sz w:val="21"/>
                <w:szCs w:val="21"/>
              </w:rPr>
            </w:pPr>
            <w:r w:rsidRPr="00330DE2">
              <w:rPr>
                <w:b/>
                <w:bCs/>
                <w:color w:val="1B1C1D"/>
                <w:sz w:val="21"/>
                <w:szCs w:val="21"/>
                <w:bdr w:val="none" w:sz="0" w:space="0" w:color="auto" w:frame="1"/>
              </w:rPr>
              <w:t>Common Cold</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A4482B8" w14:textId="77777777" w:rsidR="00154975" w:rsidRPr="00330DE2" w:rsidRDefault="00154975" w:rsidP="00154975">
            <w:pPr>
              <w:spacing w:line="300" w:lineRule="atLeast"/>
              <w:ind w:left="0"/>
              <w:rPr>
                <w:color w:val="1B1C1D"/>
                <w:sz w:val="21"/>
                <w:szCs w:val="21"/>
              </w:rPr>
            </w:pPr>
            <w:r w:rsidRPr="00330DE2">
              <w:rPr>
                <w:b/>
                <w:bCs/>
                <w:color w:val="1B1C1D"/>
                <w:sz w:val="21"/>
                <w:szCs w:val="21"/>
                <w:bdr w:val="none" w:sz="0" w:space="0" w:color="auto" w:frame="1"/>
              </w:rPr>
              <w:t>Influenza (Flu)</w:t>
            </w:r>
          </w:p>
        </w:tc>
      </w:tr>
      <w:tr w:rsidR="00154975" w:rsidRPr="00330DE2" w14:paraId="5D45B925"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C1DC82C" w14:textId="77777777" w:rsidR="00154975" w:rsidRPr="00330DE2" w:rsidRDefault="00154975" w:rsidP="00154975">
            <w:pPr>
              <w:spacing w:line="300" w:lineRule="atLeast"/>
              <w:ind w:left="0"/>
              <w:rPr>
                <w:color w:val="1B1C1D"/>
                <w:sz w:val="21"/>
                <w:szCs w:val="21"/>
              </w:rPr>
            </w:pPr>
            <w:r w:rsidRPr="00330DE2">
              <w:rPr>
                <w:b/>
                <w:bCs/>
                <w:color w:val="1B1C1D"/>
                <w:sz w:val="21"/>
                <w:szCs w:val="21"/>
                <w:bdr w:val="none" w:sz="0" w:space="0" w:color="auto" w:frame="1"/>
              </w:rPr>
              <w:t>Clinical Presentation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D9538D9" w14:textId="77777777" w:rsidR="00154975" w:rsidRPr="00330DE2" w:rsidRDefault="00154975" w:rsidP="00154975">
            <w:pPr>
              <w:spacing w:line="300" w:lineRule="atLeast"/>
              <w:ind w:left="0"/>
              <w:rPr>
                <w:color w:val="1B1C1D"/>
                <w:sz w:val="21"/>
                <w:szCs w:val="21"/>
              </w:rPr>
            </w:pP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00B28FDD" w14:textId="77777777" w:rsidR="00154975" w:rsidRPr="00330DE2" w:rsidRDefault="00154975" w:rsidP="00154975">
            <w:pPr>
              <w:spacing w:line="300" w:lineRule="atLeast"/>
              <w:ind w:left="0"/>
              <w:rPr>
                <w:sz w:val="20"/>
                <w:szCs w:val="20"/>
              </w:rPr>
            </w:pPr>
          </w:p>
        </w:tc>
      </w:tr>
      <w:tr w:rsidR="00154975" w:rsidRPr="00330DE2" w14:paraId="7F074A1F"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6DCB28F" w14:textId="77777777" w:rsidR="00154975" w:rsidRPr="00330DE2" w:rsidRDefault="00154975" w:rsidP="00154975">
            <w:pPr>
              <w:spacing w:line="300" w:lineRule="atLeast"/>
              <w:ind w:left="0"/>
              <w:rPr>
                <w:color w:val="1B1C1D"/>
                <w:sz w:val="21"/>
                <w:szCs w:val="21"/>
              </w:rPr>
            </w:pPr>
            <w:r w:rsidRPr="00330DE2">
              <w:rPr>
                <w:color w:val="1B1C1D"/>
                <w:sz w:val="21"/>
                <w:szCs w:val="21"/>
              </w:rPr>
              <w:t>Symptom Onset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BBAEF63" w14:textId="77777777" w:rsidR="00154975" w:rsidRPr="00330DE2" w:rsidRDefault="00154975" w:rsidP="00154975">
            <w:pPr>
              <w:spacing w:line="300" w:lineRule="atLeast"/>
              <w:ind w:left="0"/>
              <w:rPr>
                <w:color w:val="1B1C1D"/>
                <w:sz w:val="21"/>
                <w:szCs w:val="21"/>
              </w:rPr>
            </w:pPr>
            <w:r w:rsidRPr="00330DE2">
              <w:rPr>
                <w:color w:val="1B1C1D"/>
                <w:sz w:val="21"/>
                <w:szCs w:val="21"/>
              </w:rPr>
              <w:t>Gradual (1-3 days)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D7EA831" w14:textId="77777777" w:rsidR="00154975" w:rsidRPr="00330DE2" w:rsidRDefault="00154975" w:rsidP="00154975">
            <w:pPr>
              <w:spacing w:line="300" w:lineRule="atLeast"/>
              <w:ind w:left="0"/>
              <w:rPr>
                <w:color w:val="1B1C1D"/>
                <w:sz w:val="21"/>
                <w:szCs w:val="21"/>
              </w:rPr>
            </w:pPr>
            <w:r w:rsidRPr="00330DE2">
              <w:rPr>
                <w:color w:val="1B1C1D"/>
                <w:sz w:val="21"/>
                <w:szCs w:val="21"/>
              </w:rPr>
              <w:t>Abrupt (within hours)</w:t>
            </w:r>
          </w:p>
        </w:tc>
      </w:tr>
      <w:tr w:rsidR="00154975" w:rsidRPr="00330DE2" w14:paraId="47B728DC"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5B37DDF" w14:textId="77777777" w:rsidR="00154975" w:rsidRPr="00330DE2" w:rsidRDefault="00154975" w:rsidP="00154975">
            <w:pPr>
              <w:spacing w:line="300" w:lineRule="atLeast"/>
              <w:ind w:left="0"/>
              <w:rPr>
                <w:color w:val="1B1C1D"/>
                <w:sz w:val="21"/>
                <w:szCs w:val="21"/>
              </w:rPr>
            </w:pPr>
            <w:r w:rsidRPr="00330DE2">
              <w:rPr>
                <w:color w:val="1B1C1D"/>
                <w:sz w:val="21"/>
                <w:szCs w:val="21"/>
              </w:rPr>
              <w:t>Key Differentiating Symptoms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1F0C287" w14:textId="77777777" w:rsidR="00154975" w:rsidRPr="00330DE2" w:rsidRDefault="00154975" w:rsidP="00154975">
            <w:pPr>
              <w:spacing w:line="300" w:lineRule="atLeast"/>
              <w:ind w:left="0"/>
              <w:rPr>
                <w:color w:val="1B1C1D"/>
                <w:sz w:val="21"/>
                <w:szCs w:val="21"/>
              </w:rPr>
            </w:pPr>
            <w:r w:rsidRPr="00330DE2">
              <w:rPr>
                <w:color w:val="1B1C1D"/>
                <w:sz w:val="21"/>
                <w:szCs w:val="21"/>
              </w:rPr>
              <w:t>Runny nose, nasal congestion, sneezing, mild sore throat, mild cough.</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C63B22C" w14:textId="77777777" w:rsidR="00154975" w:rsidRPr="00330DE2" w:rsidRDefault="00154975" w:rsidP="00154975">
            <w:pPr>
              <w:spacing w:line="300" w:lineRule="atLeast"/>
              <w:ind w:left="0"/>
              <w:rPr>
                <w:color w:val="1B1C1D"/>
                <w:sz w:val="21"/>
                <w:szCs w:val="21"/>
              </w:rPr>
            </w:pPr>
            <w:r w:rsidRPr="00330DE2">
              <w:rPr>
                <w:color w:val="1B1C1D"/>
                <w:sz w:val="21"/>
                <w:szCs w:val="21"/>
              </w:rPr>
              <w:t>High fever (100-104°F/38-40°C), body aches (myalgia), severe fatigue, headache, dry cough, severe sore throat.</w:t>
            </w:r>
          </w:p>
        </w:tc>
      </w:tr>
      <w:tr w:rsidR="00154975" w:rsidRPr="00330DE2" w14:paraId="09829D5F"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8A768E5" w14:textId="77777777" w:rsidR="00154975" w:rsidRPr="00330DE2" w:rsidRDefault="00154975" w:rsidP="00154975">
            <w:pPr>
              <w:spacing w:line="300" w:lineRule="atLeast"/>
              <w:ind w:left="0"/>
              <w:rPr>
                <w:color w:val="1B1C1D"/>
                <w:sz w:val="21"/>
                <w:szCs w:val="21"/>
              </w:rPr>
            </w:pPr>
            <w:r w:rsidRPr="00330DE2">
              <w:rPr>
                <w:color w:val="1B1C1D"/>
                <w:sz w:val="21"/>
                <w:szCs w:val="21"/>
              </w:rPr>
              <w:t>Duration Profile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9700564" w14:textId="77777777" w:rsidR="00154975" w:rsidRPr="00330DE2" w:rsidRDefault="00154975" w:rsidP="00154975">
            <w:pPr>
              <w:spacing w:line="300" w:lineRule="atLeast"/>
              <w:ind w:left="0"/>
              <w:rPr>
                <w:color w:val="1B1C1D"/>
                <w:sz w:val="21"/>
                <w:szCs w:val="21"/>
              </w:rPr>
            </w:pPr>
            <w:r w:rsidRPr="00330DE2">
              <w:rPr>
                <w:color w:val="1B1C1D"/>
                <w:sz w:val="21"/>
                <w:szCs w:val="21"/>
              </w:rPr>
              <w:t>3-10 days (typically resolves within a week)</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98B8BE5" w14:textId="77777777" w:rsidR="00154975" w:rsidRPr="00330DE2" w:rsidRDefault="00154975" w:rsidP="00154975">
            <w:pPr>
              <w:spacing w:line="300" w:lineRule="atLeast"/>
              <w:ind w:left="0"/>
              <w:rPr>
                <w:color w:val="1B1C1D"/>
                <w:sz w:val="21"/>
                <w:szCs w:val="21"/>
              </w:rPr>
            </w:pPr>
            <w:r w:rsidRPr="00330DE2">
              <w:rPr>
                <w:color w:val="1B1C1D"/>
                <w:sz w:val="21"/>
                <w:szCs w:val="21"/>
              </w:rPr>
              <w:t>1-2 weeks (fatigue may persist longer)</w:t>
            </w:r>
          </w:p>
        </w:tc>
      </w:tr>
      <w:tr w:rsidR="00154975" w:rsidRPr="00330DE2" w14:paraId="1B3C29F2"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2DBFC6E" w14:textId="77777777" w:rsidR="00154975" w:rsidRPr="00330DE2" w:rsidRDefault="00154975" w:rsidP="00154975">
            <w:pPr>
              <w:spacing w:line="300" w:lineRule="atLeast"/>
              <w:ind w:left="0"/>
              <w:rPr>
                <w:color w:val="1B1C1D"/>
                <w:sz w:val="21"/>
                <w:szCs w:val="21"/>
              </w:rPr>
            </w:pPr>
            <w:r w:rsidRPr="00330DE2">
              <w:rPr>
                <w:color w:val="1B1C1D"/>
                <w:sz w:val="21"/>
                <w:szCs w:val="21"/>
              </w:rPr>
              <w:t>Severity Indicators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C700DA1" w14:textId="77777777" w:rsidR="00154975" w:rsidRPr="00330DE2" w:rsidRDefault="00154975" w:rsidP="00154975">
            <w:pPr>
              <w:spacing w:line="300" w:lineRule="atLeast"/>
              <w:ind w:left="0"/>
              <w:rPr>
                <w:color w:val="1B1C1D"/>
                <w:sz w:val="21"/>
                <w:szCs w:val="21"/>
              </w:rPr>
            </w:pPr>
            <w:r w:rsidRPr="00330DE2">
              <w:rPr>
                <w:color w:val="1B1C1D"/>
                <w:sz w:val="21"/>
                <w:szCs w:val="21"/>
              </w:rPr>
              <w:t>Mild, rarely interferes with daily activities.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1C7DB7C" w14:textId="77777777" w:rsidR="00154975" w:rsidRPr="00330DE2" w:rsidRDefault="00154975" w:rsidP="00154975">
            <w:pPr>
              <w:spacing w:line="300" w:lineRule="atLeast"/>
              <w:ind w:left="0"/>
              <w:rPr>
                <w:color w:val="1B1C1D"/>
                <w:sz w:val="21"/>
                <w:szCs w:val="21"/>
              </w:rPr>
            </w:pPr>
            <w:r w:rsidRPr="00330DE2">
              <w:rPr>
                <w:color w:val="1B1C1D"/>
                <w:sz w:val="21"/>
                <w:szCs w:val="21"/>
              </w:rPr>
              <w:t>Moderate to severe, often interferes with daily activities; potential for serious complications.</w:t>
            </w:r>
          </w:p>
        </w:tc>
      </w:tr>
      <w:tr w:rsidR="00154975" w:rsidRPr="00330DE2" w14:paraId="3215A6F0"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E21F32A" w14:textId="77777777" w:rsidR="00154975" w:rsidRPr="00330DE2" w:rsidRDefault="00154975" w:rsidP="00154975">
            <w:pPr>
              <w:spacing w:line="300" w:lineRule="atLeast"/>
              <w:ind w:left="0"/>
              <w:rPr>
                <w:color w:val="1B1C1D"/>
                <w:sz w:val="21"/>
                <w:szCs w:val="21"/>
              </w:rPr>
            </w:pPr>
            <w:r w:rsidRPr="00330DE2">
              <w:rPr>
                <w:b/>
                <w:bCs/>
                <w:color w:val="1B1C1D"/>
                <w:sz w:val="21"/>
                <w:szCs w:val="21"/>
                <w:bdr w:val="none" w:sz="0" w:space="0" w:color="auto" w:frame="1"/>
              </w:rPr>
              <w:t>Pathophysiological Differences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77A92B0" w14:textId="77777777" w:rsidR="00154975" w:rsidRPr="00330DE2" w:rsidRDefault="00154975" w:rsidP="00154975">
            <w:pPr>
              <w:spacing w:line="300" w:lineRule="atLeast"/>
              <w:ind w:left="0"/>
              <w:rPr>
                <w:color w:val="1B1C1D"/>
                <w:sz w:val="21"/>
                <w:szCs w:val="21"/>
              </w:rPr>
            </w:pP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45A2A4E" w14:textId="77777777" w:rsidR="00154975" w:rsidRPr="00330DE2" w:rsidRDefault="00154975" w:rsidP="00154975">
            <w:pPr>
              <w:spacing w:line="300" w:lineRule="atLeast"/>
              <w:ind w:left="0"/>
              <w:rPr>
                <w:sz w:val="20"/>
                <w:szCs w:val="20"/>
              </w:rPr>
            </w:pPr>
          </w:p>
        </w:tc>
      </w:tr>
      <w:tr w:rsidR="00154975" w:rsidRPr="00330DE2" w14:paraId="3F23FC0C"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03B20C4C" w14:textId="77777777" w:rsidR="00154975" w:rsidRPr="00330DE2" w:rsidRDefault="00154975" w:rsidP="00154975">
            <w:pPr>
              <w:spacing w:line="300" w:lineRule="atLeast"/>
              <w:ind w:left="0"/>
              <w:rPr>
                <w:color w:val="1B1C1D"/>
                <w:sz w:val="21"/>
                <w:szCs w:val="21"/>
              </w:rPr>
            </w:pPr>
            <w:r w:rsidRPr="00330DE2">
              <w:rPr>
                <w:color w:val="1B1C1D"/>
                <w:sz w:val="21"/>
                <w:szCs w:val="21"/>
              </w:rPr>
              <w:t>Viral Etiology</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08E818B" w14:textId="77777777" w:rsidR="00154975" w:rsidRPr="00330DE2" w:rsidRDefault="00154975" w:rsidP="00154975">
            <w:pPr>
              <w:spacing w:line="300" w:lineRule="atLeast"/>
              <w:ind w:left="0"/>
              <w:rPr>
                <w:color w:val="1B1C1D"/>
                <w:sz w:val="21"/>
                <w:szCs w:val="21"/>
              </w:rPr>
            </w:pPr>
            <w:r w:rsidRPr="00330DE2">
              <w:rPr>
                <w:color w:val="1B1C1D"/>
                <w:sz w:val="21"/>
                <w:szCs w:val="21"/>
              </w:rPr>
              <w:t>Rhinoviruses (most common), coronaviruses, adenoviruses, others.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60CABB4" w14:textId="77777777" w:rsidR="00154975" w:rsidRPr="00330DE2" w:rsidRDefault="00154975" w:rsidP="00154975">
            <w:pPr>
              <w:spacing w:line="300" w:lineRule="atLeast"/>
              <w:ind w:left="0"/>
              <w:rPr>
                <w:color w:val="1B1C1D"/>
                <w:sz w:val="21"/>
                <w:szCs w:val="21"/>
              </w:rPr>
            </w:pPr>
            <w:r w:rsidRPr="00330DE2">
              <w:rPr>
                <w:color w:val="1B1C1D"/>
                <w:sz w:val="21"/>
                <w:szCs w:val="21"/>
              </w:rPr>
              <w:t>Influenza viruses (A, B, C, D); influenza A and B cause seasonal epidemics.</w:t>
            </w:r>
          </w:p>
        </w:tc>
      </w:tr>
      <w:tr w:rsidR="00154975" w:rsidRPr="00330DE2" w14:paraId="74510334"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2892229" w14:textId="77777777" w:rsidR="00154975" w:rsidRPr="00330DE2" w:rsidRDefault="00154975" w:rsidP="00154975">
            <w:pPr>
              <w:spacing w:line="300" w:lineRule="atLeast"/>
              <w:ind w:left="0"/>
              <w:rPr>
                <w:color w:val="1B1C1D"/>
                <w:sz w:val="21"/>
                <w:szCs w:val="21"/>
              </w:rPr>
            </w:pPr>
            <w:r w:rsidRPr="00330DE2">
              <w:rPr>
                <w:color w:val="1B1C1D"/>
                <w:sz w:val="21"/>
                <w:szCs w:val="21"/>
              </w:rPr>
              <w:lastRenderedPageBreak/>
              <w:t>Transmission Mechanisms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1F07BE0" w14:textId="77777777" w:rsidR="00154975" w:rsidRPr="00330DE2" w:rsidRDefault="00154975" w:rsidP="00154975">
            <w:pPr>
              <w:spacing w:line="300" w:lineRule="atLeast"/>
              <w:ind w:left="0"/>
              <w:rPr>
                <w:color w:val="1B1C1D"/>
                <w:sz w:val="21"/>
                <w:szCs w:val="21"/>
              </w:rPr>
            </w:pPr>
            <w:r w:rsidRPr="00330DE2">
              <w:rPr>
                <w:color w:val="1B1C1D"/>
                <w:sz w:val="21"/>
                <w:szCs w:val="21"/>
              </w:rPr>
              <w:t>Respiratory droplets, direct contact with contaminated surfaces.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1CD1951" w14:textId="77777777" w:rsidR="00154975" w:rsidRPr="00330DE2" w:rsidRDefault="00154975" w:rsidP="00154975">
            <w:pPr>
              <w:spacing w:line="300" w:lineRule="atLeast"/>
              <w:ind w:left="0"/>
              <w:rPr>
                <w:color w:val="1B1C1D"/>
                <w:sz w:val="21"/>
                <w:szCs w:val="21"/>
              </w:rPr>
            </w:pPr>
            <w:r w:rsidRPr="00330DE2">
              <w:rPr>
                <w:color w:val="1B1C1D"/>
                <w:sz w:val="21"/>
                <w:szCs w:val="21"/>
              </w:rPr>
              <w:t>Respiratory droplets, airborne transmission.</w:t>
            </w:r>
          </w:p>
        </w:tc>
      </w:tr>
      <w:tr w:rsidR="00154975" w:rsidRPr="00330DE2" w14:paraId="395AE4F0"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2F4C65E" w14:textId="77777777" w:rsidR="00154975" w:rsidRPr="00330DE2" w:rsidRDefault="00154975" w:rsidP="00154975">
            <w:pPr>
              <w:spacing w:line="300" w:lineRule="atLeast"/>
              <w:ind w:left="0"/>
              <w:rPr>
                <w:color w:val="1B1C1D"/>
                <w:sz w:val="21"/>
                <w:szCs w:val="21"/>
              </w:rPr>
            </w:pPr>
            <w:r w:rsidRPr="00330DE2">
              <w:rPr>
                <w:color w:val="1B1C1D"/>
                <w:sz w:val="21"/>
                <w:szCs w:val="21"/>
              </w:rPr>
              <w:t>Incubation Period</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36AF450" w14:textId="77777777" w:rsidR="00154975" w:rsidRPr="00330DE2" w:rsidRDefault="00154975" w:rsidP="00154975">
            <w:pPr>
              <w:spacing w:line="300" w:lineRule="atLeast"/>
              <w:ind w:left="0"/>
              <w:rPr>
                <w:color w:val="1B1C1D"/>
                <w:sz w:val="21"/>
                <w:szCs w:val="21"/>
              </w:rPr>
            </w:pPr>
            <w:r w:rsidRPr="00330DE2">
              <w:rPr>
                <w:color w:val="1B1C1D"/>
                <w:sz w:val="21"/>
                <w:szCs w:val="21"/>
              </w:rPr>
              <w:t>1-3 days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92B9E0C" w14:textId="77777777" w:rsidR="00154975" w:rsidRPr="00330DE2" w:rsidRDefault="00154975" w:rsidP="00154975">
            <w:pPr>
              <w:spacing w:line="300" w:lineRule="atLeast"/>
              <w:ind w:left="0"/>
              <w:rPr>
                <w:color w:val="1B1C1D"/>
                <w:sz w:val="21"/>
                <w:szCs w:val="21"/>
              </w:rPr>
            </w:pPr>
            <w:r w:rsidRPr="00330DE2">
              <w:rPr>
                <w:color w:val="1B1C1D"/>
                <w:sz w:val="21"/>
                <w:szCs w:val="21"/>
              </w:rPr>
              <w:t>1-4 days</w:t>
            </w:r>
          </w:p>
        </w:tc>
      </w:tr>
      <w:tr w:rsidR="00154975" w:rsidRPr="00330DE2" w14:paraId="6C3BD3ED"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F0D95F7" w14:textId="77777777" w:rsidR="00154975" w:rsidRPr="00330DE2" w:rsidRDefault="00154975" w:rsidP="00154975">
            <w:pPr>
              <w:spacing w:line="300" w:lineRule="atLeast"/>
              <w:ind w:left="0"/>
              <w:rPr>
                <w:color w:val="1B1C1D"/>
                <w:sz w:val="21"/>
                <w:szCs w:val="21"/>
              </w:rPr>
            </w:pPr>
            <w:r w:rsidRPr="00330DE2">
              <w:rPr>
                <w:color w:val="1B1C1D"/>
                <w:sz w:val="21"/>
                <w:szCs w:val="21"/>
              </w:rPr>
              <w:t>Variation in Immune Response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73F0935" w14:textId="77777777" w:rsidR="00154975" w:rsidRPr="00330DE2" w:rsidRDefault="00154975" w:rsidP="00154975">
            <w:pPr>
              <w:spacing w:line="300" w:lineRule="atLeast"/>
              <w:ind w:left="0"/>
              <w:rPr>
                <w:color w:val="1B1C1D"/>
                <w:sz w:val="21"/>
                <w:szCs w:val="21"/>
              </w:rPr>
            </w:pPr>
            <w:r w:rsidRPr="00330DE2">
              <w:rPr>
                <w:color w:val="1B1C1D"/>
                <w:sz w:val="21"/>
                <w:szCs w:val="21"/>
              </w:rPr>
              <w:t>Localized mucosal immunity, generally less intense.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851266C" w14:textId="77777777" w:rsidR="00154975" w:rsidRPr="00330DE2" w:rsidRDefault="00154975" w:rsidP="00154975">
            <w:pPr>
              <w:spacing w:line="300" w:lineRule="atLeast"/>
              <w:ind w:left="0"/>
              <w:rPr>
                <w:color w:val="1B1C1D"/>
                <w:sz w:val="21"/>
                <w:szCs w:val="21"/>
              </w:rPr>
            </w:pPr>
            <w:r w:rsidRPr="00330DE2">
              <w:rPr>
                <w:color w:val="1B1C1D"/>
                <w:sz w:val="21"/>
                <w:szCs w:val="21"/>
              </w:rPr>
              <w:t>Systemic immune response, including cytokine release, can be more intense and lead to complications.</w:t>
            </w:r>
          </w:p>
        </w:tc>
      </w:tr>
      <w:tr w:rsidR="00154975" w:rsidRPr="00330DE2" w14:paraId="2E3434B7"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E3E0B01" w14:textId="77777777" w:rsidR="00154975" w:rsidRPr="00330DE2" w:rsidRDefault="00154975" w:rsidP="00154975">
            <w:pPr>
              <w:spacing w:line="300" w:lineRule="atLeast"/>
              <w:ind w:left="0"/>
              <w:rPr>
                <w:color w:val="1B1C1D"/>
                <w:sz w:val="21"/>
                <w:szCs w:val="21"/>
              </w:rPr>
            </w:pPr>
            <w:r w:rsidRPr="00330DE2">
              <w:rPr>
                <w:b/>
                <w:bCs/>
                <w:color w:val="1B1C1D"/>
                <w:sz w:val="21"/>
                <w:szCs w:val="21"/>
                <w:bdr w:val="none" w:sz="0" w:space="0" w:color="auto" w:frame="1"/>
              </w:rPr>
              <w:t>Management Approaches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D391262" w14:textId="77777777" w:rsidR="00154975" w:rsidRPr="00330DE2" w:rsidRDefault="00154975" w:rsidP="00154975">
            <w:pPr>
              <w:spacing w:line="300" w:lineRule="atLeast"/>
              <w:ind w:left="0"/>
              <w:rPr>
                <w:color w:val="1B1C1D"/>
                <w:sz w:val="21"/>
                <w:szCs w:val="21"/>
              </w:rPr>
            </w:pP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1831E74" w14:textId="77777777" w:rsidR="00154975" w:rsidRPr="00330DE2" w:rsidRDefault="00154975" w:rsidP="00154975">
            <w:pPr>
              <w:spacing w:line="300" w:lineRule="atLeast"/>
              <w:ind w:left="0"/>
              <w:rPr>
                <w:sz w:val="20"/>
                <w:szCs w:val="20"/>
              </w:rPr>
            </w:pPr>
          </w:p>
        </w:tc>
      </w:tr>
      <w:tr w:rsidR="00154975" w:rsidRPr="00330DE2" w14:paraId="10825BDE"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3D70B87" w14:textId="77777777" w:rsidR="00154975" w:rsidRPr="00330DE2" w:rsidRDefault="00154975" w:rsidP="00154975">
            <w:pPr>
              <w:spacing w:line="300" w:lineRule="atLeast"/>
              <w:ind w:left="0"/>
              <w:rPr>
                <w:color w:val="1B1C1D"/>
                <w:sz w:val="21"/>
                <w:szCs w:val="21"/>
              </w:rPr>
            </w:pPr>
            <w:r w:rsidRPr="00330DE2">
              <w:rPr>
                <w:color w:val="1B1C1D"/>
                <w:sz w:val="21"/>
                <w:szCs w:val="21"/>
              </w:rPr>
              <w:t>Treatment Protocols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0BE1F29E" w14:textId="77777777" w:rsidR="00154975" w:rsidRPr="00330DE2" w:rsidRDefault="00154975" w:rsidP="00154975">
            <w:pPr>
              <w:spacing w:line="300" w:lineRule="atLeast"/>
              <w:ind w:left="0"/>
              <w:rPr>
                <w:color w:val="1B1C1D"/>
                <w:sz w:val="21"/>
                <w:szCs w:val="21"/>
              </w:rPr>
            </w:pPr>
            <w:r w:rsidRPr="00330DE2">
              <w:rPr>
                <w:color w:val="1B1C1D"/>
                <w:sz w:val="21"/>
                <w:szCs w:val="21"/>
              </w:rPr>
              <w:t>Symptomatic relief: rest, fluids, over-the-counter (OTC) pain relievers/decongestants.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6255031" w14:textId="77777777" w:rsidR="00154975" w:rsidRPr="00330DE2" w:rsidRDefault="00154975" w:rsidP="00154975">
            <w:pPr>
              <w:spacing w:line="300" w:lineRule="atLeast"/>
              <w:ind w:left="0"/>
              <w:rPr>
                <w:color w:val="1B1C1D"/>
                <w:sz w:val="21"/>
                <w:szCs w:val="21"/>
              </w:rPr>
            </w:pPr>
            <w:r w:rsidRPr="00330DE2">
              <w:rPr>
                <w:color w:val="1B1C1D"/>
                <w:sz w:val="21"/>
                <w:szCs w:val="21"/>
              </w:rPr>
              <w:t>Symptomatic relief: rest, fluids, OTC pain relievers/antipyretics; antiviral medications may be considered.</w:t>
            </w:r>
          </w:p>
        </w:tc>
      </w:tr>
      <w:tr w:rsidR="00154975" w:rsidRPr="00330DE2" w14:paraId="7CC7A4F0"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40B150F" w14:textId="77777777" w:rsidR="00154975" w:rsidRPr="00330DE2" w:rsidRDefault="00154975" w:rsidP="00154975">
            <w:pPr>
              <w:spacing w:line="300" w:lineRule="atLeast"/>
              <w:ind w:left="0"/>
              <w:rPr>
                <w:color w:val="1B1C1D"/>
                <w:sz w:val="21"/>
                <w:szCs w:val="21"/>
              </w:rPr>
            </w:pPr>
            <w:r w:rsidRPr="00330DE2">
              <w:rPr>
                <w:color w:val="1B1C1D"/>
                <w:sz w:val="21"/>
                <w:szCs w:val="21"/>
              </w:rPr>
              <w:t>Antiviral Effectiveness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833D03D" w14:textId="77777777" w:rsidR="00154975" w:rsidRPr="00330DE2" w:rsidRDefault="00154975" w:rsidP="00154975">
            <w:pPr>
              <w:spacing w:line="300" w:lineRule="atLeast"/>
              <w:ind w:left="0"/>
              <w:rPr>
                <w:color w:val="1B1C1D"/>
                <w:sz w:val="21"/>
                <w:szCs w:val="21"/>
              </w:rPr>
            </w:pPr>
            <w:r w:rsidRPr="00330DE2">
              <w:rPr>
                <w:color w:val="1B1C1D"/>
                <w:sz w:val="21"/>
                <w:szCs w:val="21"/>
              </w:rPr>
              <w:t>Not applicable (no antivirals effective against common cold viruses).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6C8B4AA" w14:textId="77777777" w:rsidR="00154975" w:rsidRPr="00330DE2" w:rsidRDefault="00154975" w:rsidP="00154975">
            <w:pPr>
              <w:spacing w:line="300" w:lineRule="atLeast"/>
              <w:ind w:left="0"/>
              <w:rPr>
                <w:color w:val="1B1C1D"/>
                <w:sz w:val="21"/>
                <w:szCs w:val="21"/>
              </w:rPr>
            </w:pPr>
            <w:r w:rsidRPr="00330DE2">
              <w:rPr>
                <w:color w:val="1B1C1D"/>
                <w:sz w:val="21"/>
                <w:szCs w:val="21"/>
              </w:rPr>
              <w:t xml:space="preserve">Effective if started within 48 hours of symptom onset; oseltamivir, zanamivir, peramivir, </w:t>
            </w:r>
            <w:proofErr w:type="spellStart"/>
            <w:r w:rsidRPr="00330DE2">
              <w:rPr>
                <w:color w:val="1B1C1D"/>
                <w:sz w:val="21"/>
                <w:szCs w:val="21"/>
              </w:rPr>
              <w:t>baloxavir</w:t>
            </w:r>
            <w:proofErr w:type="spellEnd"/>
            <w:r w:rsidRPr="00330DE2">
              <w:rPr>
                <w:color w:val="1B1C1D"/>
                <w:sz w:val="21"/>
                <w:szCs w:val="21"/>
              </w:rPr>
              <w:t>.</w:t>
            </w:r>
          </w:p>
        </w:tc>
      </w:tr>
      <w:tr w:rsidR="00154975" w:rsidRPr="00330DE2" w14:paraId="6DB4B09E"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20F7A76" w14:textId="77777777" w:rsidR="00154975" w:rsidRPr="00330DE2" w:rsidRDefault="00154975" w:rsidP="00154975">
            <w:pPr>
              <w:spacing w:line="300" w:lineRule="atLeast"/>
              <w:ind w:left="0"/>
              <w:rPr>
                <w:color w:val="1B1C1D"/>
                <w:sz w:val="21"/>
                <w:szCs w:val="21"/>
              </w:rPr>
            </w:pPr>
            <w:r w:rsidRPr="00330DE2">
              <w:rPr>
                <w:color w:val="1B1C1D"/>
                <w:sz w:val="21"/>
                <w:szCs w:val="21"/>
              </w:rPr>
              <w:t>Preventive Measures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6D9AA4D" w14:textId="77777777" w:rsidR="00154975" w:rsidRPr="00330DE2" w:rsidRDefault="00154975" w:rsidP="00154975">
            <w:pPr>
              <w:spacing w:line="300" w:lineRule="atLeast"/>
              <w:ind w:left="0"/>
              <w:rPr>
                <w:color w:val="1B1C1D"/>
                <w:sz w:val="21"/>
                <w:szCs w:val="21"/>
              </w:rPr>
            </w:pPr>
            <w:r w:rsidRPr="00330DE2">
              <w:rPr>
                <w:color w:val="1B1C1D"/>
                <w:sz w:val="21"/>
                <w:szCs w:val="21"/>
              </w:rPr>
              <w:t>Hand hygiene, avoiding close contact with infected individuals.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76736F9" w14:textId="77777777" w:rsidR="00154975" w:rsidRPr="00330DE2" w:rsidRDefault="00154975" w:rsidP="00154975">
            <w:pPr>
              <w:spacing w:line="300" w:lineRule="atLeast"/>
              <w:ind w:left="0"/>
              <w:rPr>
                <w:color w:val="1B1C1D"/>
                <w:sz w:val="21"/>
                <w:szCs w:val="21"/>
              </w:rPr>
            </w:pPr>
            <w:r w:rsidRPr="00330DE2">
              <w:rPr>
                <w:color w:val="1B1C1D"/>
                <w:sz w:val="21"/>
                <w:szCs w:val="21"/>
              </w:rPr>
              <w:t>Annual influenza vaccination, hand hygiene, avoiding close contact with infected individuals.</w:t>
            </w:r>
          </w:p>
        </w:tc>
      </w:tr>
      <w:tr w:rsidR="00154975" w:rsidRPr="00330DE2" w14:paraId="6B0563EC" w14:textId="77777777" w:rsidTr="0015497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7E88626" w14:textId="77777777" w:rsidR="00154975" w:rsidRPr="00330DE2" w:rsidRDefault="00154975" w:rsidP="00154975">
            <w:pPr>
              <w:spacing w:line="300" w:lineRule="atLeast"/>
              <w:ind w:left="0"/>
              <w:rPr>
                <w:color w:val="1B1C1D"/>
                <w:sz w:val="21"/>
                <w:szCs w:val="21"/>
              </w:rPr>
            </w:pPr>
            <w:r w:rsidRPr="00330DE2">
              <w:rPr>
                <w:color w:val="1B1C1D"/>
                <w:sz w:val="21"/>
                <w:szCs w:val="21"/>
              </w:rPr>
              <w:t>Assessment of Risk of Complications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E6F373F" w14:textId="77777777" w:rsidR="00154975" w:rsidRPr="00330DE2" w:rsidRDefault="00154975" w:rsidP="00154975">
            <w:pPr>
              <w:spacing w:line="300" w:lineRule="atLeast"/>
              <w:ind w:left="0"/>
              <w:rPr>
                <w:color w:val="1B1C1D"/>
                <w:sz w:val="21"/>
                <w:szCs w:val="21"/>
              </w:rPr>
            </w:pPr>
            <w:r w:rsidRPr="00330DE2">
              <w:rPr>
                <w:color w:val="1B1C1D"/>
                <w:sz w:val="21"/>
                <w:szCs w:val="21"/>
              </w:rPr>
              <w:t>Low risk, generally limited to secondary bacterial infections (rare).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BA744C0" w14:textId="77777777" w:rsidR="00154975" w:rsidRPr="00330DE2" w:rsidRDefault="00154975" w:rsidP="00154975">
            <w:pPr>
              <w:spacing w:line="300" w:lineRule="atLeast"/>
              <w:ind w:left="0"/>
              <w:rPr>
                <w:color w:val="1B1C1D"/>
                <w:sz w:val="21"/>
                <w:szCs w:val="21"/>
              </w:rPr>
            </w:pPr>
            <w:r w:rsidRPr="00330DE2">
              <w:rPr>
                <w:color w:val="1B1C1D"/>
                <w:sz w:val="21"/>
                <w:szCs w:val="21"/>
              </w:rPr>
              <w:t>Higher risk, especially in high-risk groups (elderly, immunocompromised, pregnant women, chronic medical conditions); potential for pneumonia, bronchitis, sinusitis, ear infections, exacerbation of chronic conditions.</w:t>
            </w:r>
          </w:p>
        </w:tc>
      </w:tr>
    </w:tbl>
    <w:p w14:paraId="48D73D56" w14:textId="77777777" w:rsidR="00154975" w:rsidRPr="00330DE2" w:rsidRDefault="00154975" w:rsidP="00154975">
      <w:pPr>
        <w:spacing w:line="276" w:lineRule="auto"/>
        <w:rPr>
          <w:color w:val="1B1C1D"/>
        </w:rPr>
      </w:pPr>
      <w:r w:rsidRPr="00330DE2">
        <w:rPr>
          <w:b/>
          <w:bCs/>
          <w:color w:val="1B1C1D"/>
          <w:bdr w:val="none" w:sz="0" w:space="0" w:color="auto" w:frame="1"/>
        </w:rPr>
        <w:t>Self-Assessment and Triage Guidance</w:t>
      </w:r>
    </w:p>
    <w:p w14:paraId="0458D59A" w14:textId="77777777" w:rsidR="00154975" w:rsidRPr="00330DE2" w:rsidRDefault="00154975" w:rsidP="00154975">
      <w:pPr>
        <w:spacing w:line="276" w:lineRule="auto"/>
        <w:rPr>
          <w:color w:val="1B1C1D"/>
        </w:rPr>
      </w:pPr>
      <w:r w:rsidRPr="00330DE2">
        <w:rPr>
          <w:b/>
          <w:bCs/>
          <w:color w:val="1B1C1D"/>
          <w:bdr w:val="none" w:sz="0" w:space="0" w:color="auto" w:frame="1"/>
        </w:rPr>
        <w:t>Common Cold:</w:t>
      </w:r>
    </w:p>
    <w:p w14:paraId="5F0721C0" w14:textId="77777777" w:rsidR="00154975" w:rsidRPr="00330DE2" w:rsidRDefault="00154975" w:rsidP="00E743E5">
      <w:pPr>
        <w:numPr>
          <w:ilvl w:val="0"/>
          <w:numId w:val="7"/>
        </w:numPr>
        <w:tabs>
          <w:tab w:val="clear" w:pos="720"/>
          <w:tab w:val="num" w:pos="1440"/>
        </w:tabs>
        <w:spacing w:line="276" w:lineRule="auto"/>
        <w:rPr>
          <w:color w:val="1B1C1D"/>
        </w:rPr>
      </w:pPr>
      <w:r w:rsidRPr="00330DE2">
        <w:rPr>
          <w:b/>
          <w:bCs/>
          <w:color w:val="1B1C1D"/>
          <w:bdr w:val="none" w:sz="0" w:space="0" w:color="auto" w:frame="1"/>
        </w:rPr>
        <w:t>Self-Assessment:</w:t>
      </w:r>
      <w:r w:rsidRPr="00330DE2">
        <w:rPr>
          <w:color w:val="1B1C1D"/>
        </w:rPr>
        <w:t xml:space="preserve"> </w:t>
      </w:r>
    </w:p>
    <w:p w14:paraId="2FA6B46B"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Are your symptoms primarily nasal congestion, runny nose, and sneezing?</w:t>
      </w:r>
    </w:p>
    <w:p w14:paraId="29643567"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Do you have a mild sore throat and cough?</w:t>
      </w:r>
    </w:p>
    <w:p w14:paraId="046183AB"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Do you have a low-grade or no fever?</w:t>
      </w:r>
    </w:p>
    <w:p w14:paraId="2C04E308"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Are you able to carry out most of your normal daily activities?</w:t>
      </w:r>
    </w:p>
    <w:p w14:paraId="52866E51" w14:textId="77777777" w:rsidR="00154975" w:rsidRPr="00330DE2" w:rsidRDefault="00154975" w:rsidP="00E743E5">
      <w:pPr>
        <w:numPr>
          <w:ilvl w:val="0"/>
          <w:numId w:val="7"/>
        </w:numPr>
        <w:tabs>
          <w:tab w:val="clear" w:pos="720"/>
          <w:tab w:val="num" w:pos="1440"/>
        </w:tabs>
        <w:spacing w:line="276" w:lineRule="auto"/>
        <w:rPr>
          <w:color w:val="1B1C1D"/>
        </w:rPr>
      </w:pPr>
      <w:r w:rsidRPr="00330DE2">
        <w:rPr>
          <w:b/>
          <w:bCs/>
          <w:color w:val="1B1C1D"/>
          <w:bdr w:val="none" w:sz="0" w:space="0" w:color="auto" w:frame="1"/>
        </w:rPr>
        <w:t>Home Care:</w:t>
      </w:r>
      <w:r w:rsidRPr="00330DE2">
        <w:rPr>
          <w:color w:val="1B1C1D"/>
        </w:rPr>
        <w:t xml:space="preserve"> </w:t>
      </w:r>
    </w:p>
    <w:p w14:paraId="0A42ED0D"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Rest and drink plenty of fluids.</w:t>
      </w:r>
    </w:p>
    <w:p w14:paraId="448CB41C"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Use OTC pain relievers/decongestants as needed.</w:t>
      </w:r>
    </w:p>
    <w:p w14:paraId="64E66C56"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Gargle with warm salt water for sore throat.</w:t>
      </w:r>
    </w:p>
    <w:p w14:paraId="76D71B18"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Use saline nasal spray.</w:t>
      </w:r>
    </w:p>
    <w:p w14:paraId="35377196" w14:textId="77777777" w:rsidR="00154975" w:rsidRPr="00330DE2" w:rsidRDefault="00154975" w:rsidP="00E743E5">
      <w:pPr>
        <w:numPr>
          <w:ilvl w:val="0"/>
          <w:numId w:val="7"/>
        </w:numPr>
        <w:tabs>
          <w:tab w:val="clear" w:pos="720"/>
          <w:tab w:val="num" w:pos="1440"/>
        </w:tabs>
        <w:spacing w:line="276" w:lineRule="auto"/>
        <w:rPr>
          <w:color w:val="1B1C1D"/>
        </w:rPr>
      </w:pPr>
      <w:r w:rsidRPr="00330DE2">
        <w:rPr>
          <w:b/>
          <w:bCs/>
          <w:color w:val="1B1C1D"/>
          <w:bdr w:val="none" w:sz="0" w:space="0" w:color="auto" w:frame="1"/>
        </w:rPr>
        <w:t>When to Seek Medical Care:</w:t>
      </w:r>
      <w:r w:rsidRPr="00330DE2">
        <w:rPr>
          <w:color w:val="1B1C1D"/>
        </w:rPr>
        <w:t xml:space="preserve"> </w:t>
      </w:r>
    </w:p>
    <w:p w14:paraId="2B0D69BA"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lastRenderedPageBreak/>
        <w:t>Symptoms worsen or last longer than 10 days.</w:t>
      </w:r>
    </w:p>
    <w:p w14:paraId="3C9DBD11"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High fever develops.</w:t>
      </w:r>
    </w:p>
    <w:p w14:paraId="0A6B0D5F"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Difficulty breathing.</w:t>
      </w:r>
    </w:p>
    <w:p w14:paraId="47ECA0F8"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Severe sinus pain or ear pain.</w:t>
      </w:r>
    </w:p>
    <w:p w14:paraId="5BE8316B" w14:textId="77777777" w:rsidR="00154975" w:rsidRPr="00330DE2" w:rsidRDefault="00154975" w:rsidP="00E743E5">
      <w:pPr>
        <w:pStyle w:val="ListParagraph"/>
        <w:numPr>
          <w:ilvl w:val="1"/>
          <w:numId w:val="7"/>
        </w:numPr>
        <w:spacing w:before="120" w:line="276" w:lineRule="auto"/>
        <w:rPr>
          <w:color w:val="1B1C1D"/>
        </w:rPr>
      </w:pPr>
      <w:r w:rsidRPr="00330DE2">
        <w:rPr>
          <w:color w:val="1B1C1D"/>
        </w:rPr>
        <w:t>symptoms of dehydration.</w:t>
      </w:r>
    </w:p>
    <w:p w14:paraId="75BCC237" w14:textId="77777777" w:rsidR="00154975" w:rsidRPr="00330DE2" w:rsidRDefault="00154975" w:rsidP="00154975">
      <w:pPr>
        <w:spacing w:line="276" w:lineRule="auto"/>
        <w:rPr>
          <w:color w:val="1B1C1D"/>
        </w:rPr>
      </w:pPr>
      <w:r w:rsidRPr="00330DE2">
        <w:rPr>
          <w:b/>
          <w:bCs/>
          <w:color w:val="1B1C1D"/>
          <w:bdr w:val="none" w:sz="0" w:space="0" w:color="auto" w:frame="1"/>
        </w:rPr>
        <w:t>Influenza (Flu):</w:t>
      </w:r>
    </w:p>
    <w:p w14:paraId="6573AAD8" w14:textId="77777777" w:rsidR="00154975" w:rsidRPr="00330DE2" w:rsidRDefault="00154975" w:rsidP="00E743E5">
      <w:pPr>
        <w:numPr>
          <w:ilvl w:val="0"/>
          <w:numId w:val="8"/>
        </w:numPr>
        <w:tabs>
          <w:tab w:val="clear" w:pos="720"/>
          <w:tab w:val="num" w:pos="1440"/>
        </w:tabs>
        <w:spacing w:line="276" w:lineRule="auto"/>
        <w:rPr>
          <w:color w:val="1B1C1D"/>
        </w:rPr>
      </w:pPr>
      <w:r w:rsidRPr="00330DE2">
        <w:rPr>
          <w:b/>
          <w:bCs/>
          <w:color w:val="1B1C1D"/>
          <w:bdr w:val="none" w:sz="0" w:space="0" w:color="auto" w:frame="1"/>
        </w:rPr>
        <w:t>Self-Assessment:</w:t>
      </w:r>
      <w:r w:rsidRPr="00330DE2">
        <w:rPr>
          <w:color w:val="1B1C1D"/>
        </w:rPr>
        <w:t xml:space="preserve"> </w:t>
      </w:r>
    </w:p>
    <w:p w14:paraId="216E0BD8"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Did your symptoms come on suddenly?</w:t>
      </w:r>
    </w:p>
    <w:p w14:paraId="15C91C1D"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Do you have a high fever, body aches, and severe fatigue?</w:t>
      </w:r>
    </w:p>
    <w:p w14:paraId="5F483251"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Do you have a severe headache and dry cough?</w:t>
      </w:r>
    </w:p>
    <w:p w14:paraId="6FBF2696"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Do you feel extremely weak?</w:t>
      </w:r>
    </w:p>
    <w:p w14:paraId="13384E8B" w14:textId="77777777" w:rsidR="00154975" w:rsidRPr="00330DE2" w:rsidRDefault="00154975" w:rsidP="00E743E5">
      <w:pPr>
        <w:numPr>
          <w:ilvl w:val="0"/>
          <w:numId w:val="8"/>
        </w:numPr>
        <w:tabs>
          <w:tab w:val="clear" w:pos="720"/>
          <w:tab w:val="num" w:pos="1440"/>
        </w:tabs>
        <w:spacing w:line="276" w:lineRule="auto"/>
        <w:rPr>
          <w:color w:val="1B1C1D"/>
        </w:rPr>
      </w:pPr>
      <w:r w:rsidRPr="00330DE2">
        <w:rPr>
          <w:b/>
          <w:bCs/>
          <w:color w:val="1B1C1D"/>
          <w:bdr w:val="none" w:sz="0" w:space="0" w:color="auto" w:frame="1"/>
        </w:rPr>
        <w:t>Home Care:</w:t>
      </w:r>
      <w:r w:rsidRPr="00330DE2">
        <w:rPr>
          <w:color w:val="1B1C1D"/>
        </w:rPr>
        <w:t xml:space="preserve"> </w:t>
      </w:r>
    </w:p>
    <w:p w14:paraId="7229DC52"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Rest and drink plenty of fluids.</w:t>
      </w:r>
    </w:p>
    <w:p w14:paraId="4AF62DF9"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Use OTC pain relievers/antipyretics to reduce fever and aches.</w:t>
      </w:r>
    </w:p>
    <w:p w14:paraId="614E90C8" w14:textId="77777777" w:rsidR="00154975" w:rsidRPr="00330DE2" w:rsidRDefault="00154975" w:rsidP="00E743E5">
      <w:pPr>
        <w:numPr>
          <w:ilvl w:val="0"/>
          <w:numId w:val="8"/>
        </w:numPr>
        <w:tabs>
          <w:tab w:val="clear" w:pos="720"/>
          <w:tab w:val="num" w:pos="1440"/>
        </w:tabs>
        <w:spacing w:line="276" w:lineRule="auto"/>
        <w:rPr>
          <w:color w:val="1B1C1D"/>
        </w:rPr>
      </w:pPr>
      <w:r w:rsidRPr="00330DE2">
        <w:rPr>
          <w:b/>
          <w:bCs/>
          <w:color w:val="1B1C1D"/>
          <w:bdr w:val="none" w:sz="0" w:space="0" w:color="auto" w:frame="1"/>
        </w:rPr>
        <w:t>When to Seek Medical Care Immediately:</w:t>
      </w:r>
      <w:r w:rsidRPr="00330DE2">
        <w:rPr>
          <w:color w:val="1B1C1D"/>
        </w:rPr>
        <w:t xml:space="preserve"> </w:t>
      </w:r>
    </w:p>
    <w:p w14:paraId="1E153501"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Difficulty breathing or shortness of breath.</w:t>
      </w:r>
    </w:p>
    <w:p w14:paraId="2E9F33DE"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Chest pain or pressure.</w:t>
      </w:r>
    </w:p>
    <w:p w14:paraId="2C959095"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Sudden dizziness or confusion.</w:t>
      </w:r>
    </w:p>
    <w:p w14:paraId="00D8822B"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Severe or persistent vomiting.</w:t>
      </w:r>
    </w:p>
    <w:p w14:paraId="0D065D87"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High fever that doesn't respond to medication.</w:t>
      </w:r>
    </w:p>
    <w:p w14:paraId="483EB679"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Signs of dehydration.</w:t>
      </w:r>
    </w:p>
    <w:p w14:paraId="28EB084D"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In children: fast breathing, blueish skin color, not waking up, irritability.</w:t>
      </w:r>
    </w:p>
    <w:p w14:paraId="5BAA46F1"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In adults: confusion, sudden dizziness, severe vomiting.</w:t>
      </w:r>
    </w:p>
    <w:p w14:paraId="2E7064A4" w14:textId="77777777" w:rsidR="00154975" w:rsidRPr="00330DE2" w:rsidRDefault="00154975" w:rsidP="00E743E5">
      <w:pPr>
        <w:numPr>
          <w:ilvl w:val="0"/>
          <w:numId w:val="8"/>
        </w:numPr>
        <w:tabs>
          <w:tab w:val="clear" w:pos="720"/>
          <w:tab w:val="num" w:pos="1440"/>
        </w:tabs>
        <w:spacing w:line="276" w:lineRule="auto"/>
        <w:rPr>
          <w:color w:val="1B1C1D"/>
        </w:rPr>
      </w:pPr>
      <w:r w:rsidRPr="00330DE2">
        <w:rPr>
          <w:b/>
          <w:bCs/>
          <w:color w:val="1B1C1D"/>
          <w:bdr w:val="none" w:sz="0" w:space="0" w:color="auto" w:frame="1"/>
        </w:rPr>
        <w:t>Consider Early Antiviral Treatment:</w:t>
      </w:r>
      <w:r w:rsidRPr="00330DE2">
        <w:rPr>
          <w:color w:val="1B1C1D"/>
        </w:rPr>
        <w:t xml:space="preserve"> </w:t>
      </w:r>
    </w:p>
    <w:p w14:paraId="28D1C04C"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Especially if you are in a high-risk group or have severe symptoms.</w:t>
      </w:r>
    </w:p>
    <w:p w14:paraId="11CAD97C" w14:textId="77777777" w:rsidR="00154975" w:rsidRPr="00330DE2" w:rsidRDefault="00154975" w:rsidP="00E743E5">
      <w:pPr>
        <w:pStyle w:val="ListParagraph"/>
        <w:numPr>
          <w:ilvl w:val="1"/>
          <w:numId w:val="8"/>
        </w:numPr>
        <w:spacing w:before="120" w:line="276" w:lineRule="auto"/>
        <w:rPr>
          <w:color w:val="1B1C1D"/>
        </w:rPr>
      </w:pPr>
      <w:r w:rsidRPr="00330DE2">
        <w:rPr>
          <w:color w:val="1B1C1D"/>
        </w:rPr>
        <w:t>Contact your doctor within 48 hours of symptom onset.</w:t>
      </w:r>
    </w:p>
    <w:p w14:paraId="2E063487" w14:textId="77777777" w:rsidR="00154975" w:rsidRPr="00330DE2" w:rsidRDefault="00154975" w:rsidP="00154975">
      <w:pPr>
        <w:spacing w:line="276" w:lineRule="auto"/>
        <w:rPr>
          <w:color w:val="1B1C1D"/>
        </w:rPr>
      </w:pPr>
      <w:r w:rsidRPr="00330DE2">
        <w:rPr>
          <w:b/>
          <w:bCs/>
          <w:color w:val="1B1C1D"/>
          <w:bdr w:val="none" w:sz="0" w:space="0" w:color="auto" w:frame="1"/>
        </w:rPr>
        <w:t>Evidence-Based Recommendations:</w:t>
      </w:r>
    </w:p>
    <w:p w14:paraId="3F19E7A6" w14:textId="77777777" w:rsidR="00154975" w:rsidRPr="00330DE2" w:rsidRDefault="00154975" w:rsidP="00E743E5">
      <w:pPr>
        <w:pStyle w:val="ListParagraph"/>
        <w:numPr>
          <w:ilvl w:val="1"/>
          <w:numId w:val="9"/>
        </w:numPr>
        <w:spacing w:before="120" w:line="276" w:lineRule="auto"/>
        <w:rPr>
          <w:color w:val="1B1C1D"/>
        </w:rPr>
      </w:pPr>
      <w:r w:rsidRPr="00330DE2">
        <w:rPr>
          <w:color w:val="1B1C1D"/>
        </w:rPr>
        <w:t>Annual influenza vaccination is the most effective way to prevent influenza.</w:t>
      </w:r>
    </w:p>
    <w:p w14:paraId="5FD8A584" w14:textId="77777777" w:rsidR="00154975" w:rsidRPr="00330DE2" w:rsidRDefault="00154975" w:rsidP="00E743E5">
      <w:pPr>
        <w:pStyle w:val="ListParagraph"/>
        <w:numPr>
          <w:ilvl w:val="1"/>
          <w:numId w:val="9"/>
        </w:numPr>
        <w:spacing w:before="120" w:line="276" w:lineRule="auto"/>
        <w:rPr>
          <w:color w:val="1B1C1D"/>
        </w:rPr>
      </w:pPr>
      <w:r w:rsidRPr="00330DE2">
        <w:rPr>
          <w:color w:val="1B1C1D"/>
        </w:rPr>
        <w:t>Hand hygiene and respiratory etiquette (covering coughs and sneezes) are crucial for preventing the spread of both colds and influenza.</w:t>
      </w:r>
    </w:p>
    <w:p w14:paraId="1552AD78" w14:textId="77777777" w:rsidR="00154975" w:rsidRPr="00330DE2" w:rsidRDefault="00154975" w:rsidP="00E743E5">
      <w:pPr>
        <w:pStyle w:val="ListParagraph"/>
        <w:numPr>
          <w:ilvl w:val="1"/>
          <w:numId w:val="9"/>
        </w:numPr>
        <w:spacing w:before="120" w:line="276" w:lineRule="auto"/>
        <w:rPr>
          <w:color w:val="1B1C1D"/>
        </w:rPr>
      </w:pPr>
      <w:r w:rsidRPr="00330DE2">
        <w:rPr>
          <w:color w:val="1B1C1D"/>
        </w:rPr>
        <w:t>Antiviral medications can reduce the duration and severity of influenza if started early.</w:t>
      </w:r>
    </w:p>
    <w:p w14:paraId="1FD59961" w14:textId="77777777" w:rsidR="00154975" w:rsidRPr="00330DE2" w:rsidRDefault="00154975" w:rsidP="00E743E5">
      <w:pPr>
        <w:pStyle w:val="ListParagraph"/>
        <w:numPr>
          <w:ilvl w:val="1"/>
          <w:numId w:val="9"/>
        </w:numPr>
        <w:spacing w:before="120" w:line="276" w:lineRule="auto"/>
        <w:rPr>
          <w:color w:val="1B1C1D"/>
        </w:rPr>
      </w:pPr>
      <w:r w:rsidRPr="00330DE2">
        <w:rPr>
          <w:color w:val="1B1C1D"/>
        </w:rPr>
        <w:t>Avoid unnecessary antibiotic use, as antibiotics are not effective against viral infections.</w:t>
      </w:r>
    </w:p>
    <w:p w14:paraId="6069EE56" w14:textId="77777777" w:rsidR="00154975" w:rsidRPr="00330DE2" w:rsidRDefault="00154975" w:rsidP="00154975">
      <w:pPr>
        <w:spacing w:line="276" w:lineRule="auto"/>
        <w:rPr>
          <w:color w:val="1B1C1D"/>
        </w:rPr>
      </w:pPr>
      <w:r w:rsidRPr="00330DE2">
        <w:rPr>
          <w:b/>
          <w:bCs/>
          <w:color w:val="1B1C1D"/>
          <w:bdr w:val="none" w:sz="0" w:space="0" w:color="auto" w:frame="1"/>
        </w:rPr>
        <w:t>Risk of Complications:</w:t>
      </w:r>
    </w:p>
    <w:p w14:paraId="5AE939C0" w14:textId="77777777" w:rsidR="00154975" w:rsidRPr="00330DE2" w:rsidRDefault="00154975" w:rsidP="00E743E5">
      <w:pPr>
        <w:pStyle w:val="ListParagraph"/>
        <w:numPr>
          <w:ilvl w:val="1"/>
          <w:numId w:val="10"/>
        </w:numPr>
        <w:spacing w:before="120" w:line="276" w:lineRule="auto"/>
        <w:rPr>
          <w:color w:val="1B1C1D"/>
        </w:rPr>
      </w:pPr>
      <w:r w:rsidRPr="00330DE2">
        <w:rPr>
          <w:color w:val="1B1C1D"/>
        </w:rPr>
        <w:t>Influenza can lead to serious complications, especially in high-risk groups.</w:t>
      </w:r>
    </w:p>
    <w:p w14:paraId="405952CB" w14:textId="77777777" w:rsidR="00154975" w:rsidRPr="00330DE2" w:rsidRDefault="00154975" w:rsidP="00E743E5">
      <w:pPr>
        <w:pStyle w:val="ListParagraph"/>
        <w:numPr>
          <w:ilvl w:val="1"/>
          <w:numId w:val="10"/>
        </w:numPr>
        <w:spacing w:before="120" w:line="276" w:lineRule="auto"/>
        <w:rPr>
          <w:color w:val="1B1C1D"/>
        </w:rPr>
      </w:pPr>
      <w:r w:rsidRPr="00330DE2">
        <w:rPr>
          <w:color w:val="1B1C1D"/>
        </w:rPr>
        <w:t>Prompt medical attention is essential if complications are suspected.</w:t>
      </w:r>
    </w:p>
    <w:p w14:paraId="3DC9F9A2" w14:textId="77777777" w:rsidR="00154975" w:rsidRPr="00330DE2" w:rsidRDefault="00154975" w:rsidP="00E743E5">
      <w:pPr>
        <w:pStyle w:val="ListParagraph"/>
        <w:numPr>
          <w:ilvl w:val="1"/>
          <w:numId w:val="10"/>
        </w:numPr>
        <w:spacing w:before="120" w:line="276" w:lineRule="auto"/>
        <w:rPr>
          <w:color w:val="1B1C1D"/>
        </w:rPr>
      </w:pPr>
      <w:r w:rsidRPr="00330DE2">
        <w:rPr>
          <w:color w:val="1B1C1D"/>
        </w:rPr>
        <w:t>Secondary bacterial infections can occur after both Influenza and the common cold, but are more likely after influenza.</w:t>
      </w:r>
    </w:p>
    <w:p w14:paraId="087A850F" w14:textId="77777777" w:rsidR="00154975" w:rsidRPr="00330DE2" w:rsidRDefault="00154975" w:rsidP="00154975">
      <w:pPr>
        <w:spacing w:line="276" w:lineRule="auto"/>
        <w:rPr>
          <w:color w:val="1B1C1D"/>
        </w:rPr>
      </w:pPr>
      <w:r w:rsidRPr="00330DE2">
        <w:rPr>
          <w:b/>
          <w:bCs/>
          <w:color w:val="1B1C1D"/>
          <w:bdr w:val="none" w:sz="0" w:space="0" w:color="auto" w:frame="1"/>
        </w:rPr>
        <w:t>Important Note:</w:t>
      </w:r>
      <w:r w:rsidRPr="00330DE2">
        <w:rPr>
          <w:color w:val="1B1C1D"/>
        </w:rPr>
        <w:t xml:space="preserve"> This information is for general guidance </w:t>
      </w:r>
      <w:r w:rsidRPr="00330DE2">
        <w:rPr>
          <w:color w:val="1B1C1D"/>
          <w:bdr w:val="none" w:sz="0" w:space="0" w:color="auto" w:frame="1"/>
        </w:rPr>
        <w:t>only and should not replace professional medical advice. Always consult with a healthcare provider for diagnosis and treatment.</w:t>
      </w:r>
      <w:r w:rsidRPr="00330DE2">
        <w:rPr>
          <w:color w:val="575B5F"/>
          <w:sz w:val="12"/>
          <w:szCs w:val="12"/>
          <w:bdr w:val="none" w:sz="0" w:space="0" w:color="auto" w:frame="1"/>
          <w:vertAlign w:val="superscript"/>
        </w:rPr>
        <w:t>1</w:t>
      </w:r>
    </w:p>
    <w:p w14:paraId="3AA212BD" w14:textId="77777777" w:rsidR="007E0CA2" w:rsidRPr="00330DE2" w:rsidRDefault="007E0CA2" w:rsidP="007E0CA2">
      <w:pPr>
        <w:ind w:left="0"/>
      </w:pPr>
    </w:p>
    <w:p w14:paraId="76B5A38A" w14:textId="0D1D5943"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lastRenderedPageBreak/>
        <w:t>Response Analysis and Evaluation</w:t>
      </w:r>
    </w:p>
    <w:p w14:paraId="1F25B318" w14:textId="2FD1D6A3" w:rsidR="00650DB7" w:rsidRPr="00650DB7" w:rsidRDefault="00650DB7" w:rsidP="00E743E5">
      <w:pPr>
        <w:pStyle w:val="ListParagraph"/>
        <w:numPr>
          <w:ilvl w:val="2"/>
          <w:numId w:val="112"/>
        </w:numPr>
      </w:pPr>
      <w:r w:rsidRPr="00650DB7">
        <w:t xml:space="preserve">Usefulness and Relevance: 5 </w:t>
      </w:r>
    </w:p>
    <w:p w14:paraId="04547152" w14:textId="77777777" w:rsidR="00650DB7" w:rsidRPr="00650DB7" w:rsidRDefault="00650DB7" w:rsidP="00E743E5">
      <w:pPr>
        <w:numPr>
          <w:ilvl w:val="0"/>
          <w:numId w:val="71"/>
        </w:numPr>
        <w:tabs>
          <w:tab w:val="clear" w:pos="720"/>
          <w:tab w:val="num" w:pos="1440"/>
        </w:tabs>
        <w:spacing w:before="100" w:beforeAutospacing="1" w:after="100" w:afterAutospacing="1"/>
        <w:ind w:left="1440"/>
      </w:pPr>
      <w:r w:rsidRPr="00650DB7">
        <w:t>Provides a highly practical comparison between cold and flu that directly answers the prompt.</w:t>
      </w:r>
    </w:p>
    <w:p w14:paraId="368C02D9" w14:textId="77777777" w:rsidR="00650DB7" w:rsidRPr="00650DB7" w:rsidRDefault="00650DB7" w:rsidP="00E743E5">
      <w:pPr>
        <w:numPr>
          <w:ilvl w:val="0"/>
          <w:numId w:val="71"/>
        </w:numPr>
        <w:tabs>
          <w:tab w:val="clear" w:pos="720"/>
          <w:tab w:val="num" w:pos="1080"/>
        </w:tabs>
        <w:spacing w:before="100" w:beforeAutospacing="1" w:after="100" w:afterAutospacing="1"/>
        <w:ind w:left="1440"/>
      </w:pPr>
      <w:r w:rsidRPr="00650DB7">
        <w:t>Clear guidance on when to seek medical care versus home management.</w:t>
      </w:r>
    </w:p>
    <w:p w14:paraId="3456112E" w14:textId="4CF00D15" w:rsidR="00650DB7" w:rsidRPr="00650DB7" w:rsidRDefault="00650DB7" w:rsidP="00E743E5">
      <w:pPr>
        <w:pStyle w:val="ListParagraph"/>
        <w:numPr>
          <w:ilvl w:val="2"/>
          <w:numId w:val="112"/>
        </w:numPr>
      </w:pPr>
      <w:r w:rsidRPr="00650DB7">
        <w:t xml:space="preserve">Accuracy and Trustworthiness: 5 </w:t>
      </w:r>
    </w:p>
    <w:p w14:paraId="64DDDD16" w14:textId="77777777" w:rsidR="00650DB7" w:rsidRPr="00650DB7" w:rsidRDefault="00650DB7" w:rsidP="00E743E5">
      <w:pPr>
        <w:numPr>
          <w:ilvl w:val="0"/>
          <w:numId w:val="72"/>
        </w:numPr>
        <w:tabs>
          <w:tab w:val="clear" w:pos="720"/>
          <w:tab w:val="num" w:pos="1080"/>
        </w:tabs>
        <w:spacing w:before="100" w:beforeAutospacing="1" w:after="100" w:afterAutospacing="1"/>
        <w:ind w:left="1440"/>
      </w:pPr>
      <w:r w:rsidRPr="00650DB7">
        <w:t>Information aligns with current medical understanding.</w:t>
      </w:r>
    </w:p>
    <w:p w14:paraId="2E778ADB" w14:textId="77777777" w:rsidR="00650DB7" w:rsidRPr="00650DB7" w:rsidRDefault="00650DB7" w:rsidP="00E743E5">
      <w:pPr>
        <w:numPr>
          <w:ilvl w:val="0"/>
          <w:numId w:val="72"/>
        </w:numPr>
        <w:tabs>
          <w:tab w:val="clear" w:pos="720"/>
          <w:tab w:val="num" w:pos="1080"/>
        </w:tabs>
        <w:spacing w:before="100" w:beforeAutospacing="1" w:after="100" w:afterAutospacing="1"/>
        <w:ind w:left="1440"/>
      </w:pPr>
      <w:r w:rsidRPr="00650DB7">
        <w:t>Appropriate differentiation of symptoms, pathophysiology, and management approaches.</w:t>
      </w:r>
    </w:p>
    <w:p w14:paraId="3B16C2AF" w14:textId="36E4EBB6" w:rsidR="00650DB7" w:rsidRPr="00650DB7" w:rsidRDefault="00650DB7" w:rsidP="00E743E5">
      <w:pPr>
        <w:pStyle w:val="ListParagraph"/>
        <w:numPr>
          <w:ilvl w:val="2"/>
          <w:numId w:val="112"/>
        </w:numPr>
      </w:pPr>
      <w:r w:rsidRPr="00650DB7">
        <w:t xml:space="preserve">Clarity, Coherence, and Understanding: 5 </w:t>
      </w:r>
    </w:p>
    <w:p w14:paraId="73378638" w14:textId="77777777" w:rsidR="00650DB7" w:rsidRPr="00650DB7" w:rsidRDefault="00650DB7" w:rsidP="00E743E5">
      <w:pPr>
        <w:numPr>
          <w:ilvl w:val="0"/>
          <w:numId w:val="73"/>
        </w:numPr>
        <w:tabs>
          <w:tab w:val="clear" w:pos="720"/>
          <w:tab w:val="num" w:pos="1080"/>
        </w:tabs>
        <w:spacing w:before="100" w:beforeAutospacing="1" w:after="100" w:afterAutospacing="1"/>
        <w:ind w:left="1440"/>
      </w:pPr>
      <w:r w:rsidRPr="00650DB7">
        <w:t>Excellent structured format with a comparative table that enhances readability.</w:t>
      </w:r>
    </w:p>
    <w:p w14:paraId="3424F999" w14:textId="77777777" w:rsidR="00650DB7" w:rsidRPr="00650DB7" w:rsidRDefault="00650DB7" w:rsidP="00E743E5">
      <w:pPr>
        <w:numPr>
          <w:ilvl w:val="0"/>
          <w:numId w:val="73"/>
        </w:numPr>
        <w:tabs>
          <w:tab w:val="clear" w:pos="720"/>
          <w:tab w:val="num" w:pos="1080"/>
        </w:tabs>
        <w:spacing w:before="100" w:beforeAutospacing="1" w:after="100" w:afterAutospacing="1"/>
        <w:ind w:left="1440"/>
      </w:pPr>
      <w:r w:rsidRPr="00650DB7">
        <w:t>Self-assessment and triage guidance sections add practical value.</w:t>
      </w:r>
    </w:p>
    <w:p w14:paraId="098821C0" w14:textId="7C7A37C0" w:rsidR="00650DB7" w:rsidRPr="00650DB7" w:rsidRDefault="00650DB7" w:rsidP="00E743E5">
      <w:pPr>
        <w:pStyle w:val="ListParagraph"/>
        <w:numPr>
          <w:ilvl w:val="2"/>
          <w:numId w:val="112"/>
        </w:numPr>
      </w:pPr>
      <w:r w:rsidRPr="00650DB7">
        <w:t xml:space="preserve">Completeness and Depth: 4 </w:t>
      </w:r>
    </w:p>
    <w:p w14:paraId="46837AF2" w14:textId="77777777" w:rsidR="00650DB7" w:rsidRPr="00650DB7" w:rsidRDefault="00650DB7" w:rsidP="00E743E5">
      <w:pPr>
        <w:numPr>
          <w:ilvl w:val="0"/>
          <w:numId w:val="74"/>
        </w:numPr>
        <w:tabs>
          <w:tab w:val="clear" w:pos="720"/>
          <w:tab w:val="num" w:pos="1080"/>
        </w:tabs>
        <w:spacing w:before="100" w:beforeAutospacing="1" w:after="100" w:afterAutospacing="1"/>
        <w:ind w:left="1440"/>
      </w:pPr>
      <w:r w:rsidRPr="00650DB7">
        <w:t>Covers essential aspects of cold vs. flu differentiation thoroughly.</w:t>
      </w:r>
    </w:p>
    <w:p w14:paraId="3D107898" w14:textId="77777777" w:rsidR="00650DB7" w:rsidRPr="00650DB7" w:rsidRDefault="00650DB7" w:rsidP="00E743E5">
      <w:pPr>
        <w:numPr>
          <w:ilvl w:val="0"/>
          <w:numId w:val="74"/>
        </w:numPr>
        <w:tabs>
          <w:tab w:val="clear" w:pos="720"/>
          <w:tab w:val="num" w:pos="1080"/>
        </w:tabs>
        <w:spacing w:before="100" w:beforeAutospacing="1" w:after="100" w:afterAutospacing="1"/>
        <w:ind w:left="1440"/>
      </w:pPr>
      <w:r w:rsidRPr="00650DB7">
        <w:t>Could have included more on less common complications or special populations.</w:t>
      </w:r>
    </w:p>
    <w:p w14:paraId="3BEF4186" w14:textId="3D2E22F8" w:rsidR="00650DB7" w:rsidRPr="00650DB7" w:rsidRDefault="00650DB7" w:rsidP="00E743E5">
      <w:pPr>
        <w:pStyle w:val="ListParagraph"/>
        <w:numPr>
          <w:ilvl w:val="2"/>
          <w:numId w:val="112"/>
        </w:numPr>
      </w:pPr>
      <w:r w:rsidRPr="00650DB7">
        <w:t xml:space="preserve">Overall Satisfaction and Further Assistance Needed: 5 </w:t>
      </w:r>
    </w:p>
    <w:p w14:paraId="64B19781" w14:textId="77777777" w:rsidR="00650DB7" w:rsidRPr="00650DB7" w:rsidRDefault="00650DB7" w:rsidP="00E743E5">
      <w:pPr>
        <w:numPr>
          <w:ilvl w:val="0"/>
          <w:numId w:val="75"/>
        </w:numPr>
        <w:tabs>
          <w:tab w:val="clear" w:pos="720"/>
          <w:tab w:val="num" w:pos="1080"/>
        </w:tabs>
        <w:spacing w:before="100" w:beforeAutospacing="1" w:after="100" w:afterAutospacing="1"/>
        <w:ind w:left="1440"/>
      </w:pPr>
      <w:r w:rsidRPr="00650DB7">
        <w:t>Response is comprehensive enough that no additional information is needed.</w:t>
      </w:r>
    </w:p>
    <w:p w14:paraId="0C0E2A4D" w14:textId="77777777" w:rsidR="00650DB7" w:rsidRPr="00650DB7" w:rsidRDefault="00650DB7" w:rsidP="00E743E5">
      <w:pPr>
        <w:numPr>
          <w:ilvl w:val="0"/>
          <w:numId w:val="75"/>
        </w:numPr>
        <w:tabs>
          <w:tab w:val="clear" w:pos="720"/>
          <w:tab w:val="num" w:pos="1080"/>
        </w:tabs>
        <w:spacing w:before="100" w:beforeAutospacing="1" w:after="100" w:afterAutospacing="1"/>
        <w:ind w:left="1440"/>
      </w:pPr>
      <w:r w:rsidRPr="00650DB7">
        <w:t>Practical application is clear and immediately usable.</w:t>
      </w:r>
    </w:p>
    <w:p w14:paraId="4AF9A23A"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Prompt Response Evaluation Summary</w:t>
      </w:r>
    </w:p>
    <w:p w14:paraId="65D16B5A" w14:textId="77777777" w:rsidR="007E0CA2" w:rsidRPr="00330DE2" w:rsidRDefault="007E0CA2" w:rsidP="007E0CA2"/>
    <w:p w14:paraId="2E104532" w14:textId="77777777" w:rsidR="007E0CA2" w:rsidRPr="00330DE2" w:rsidRDefault="007E0CA2" w:rsidP="007E0CA2"/>
    <w:p w14:paraId="413B5F6A" w14:textId="4074D22E" w:rsidR="007E0CA2" w:rsidRPr="00330DE2" w:rsidRDefault="007E0CA2" w:rsidP="00C22991">
      <w:pPr>
        <w:ind w:left="1440"/>
      </w:pPr>
      <w:r w:rsidRPr="00330DE2">
        <w:t xml:space="preserve">--) 1: Question 1: Usefulness and Relevance: </w:t>
      </w:r>
      <w:r w:rsidR="00C22991">
        <w:t>5</w:t>
      </w:r>
    </w:p>
    <w:p w14:paraId="1DC82D97" w14:textId="0CC6C4B4" w:rsidR="007E0CA2" w:rsidRPr="00330DE2" w:rsidRDefault="007E0CA2" w:rsidP="00C22991">
      <w:pPr>
        <w:ind w:left="1440"/>
      </w:pPr>
      <w:r w:rsidRPr="00330DE2">
        <w:t xml:space="preserve">--) 2: Question 2: Accuracy and Trustworthiness: </w:t>
      </w:r>
      <w:r w:rsidR="00C22991">
        <w:t>5</w:t>
      </w:r>
    </w:p>
    <w:p w14:paraId="2389C9A8" w14:textId="7F9EDE65" w:rsidR="007E0CA2" w:rsidRPr="00330DE2" w:rsidRDefault="007E0CA2" w:rsidP="00C22991">
      <w:pPr>
        <w:ind w:left="1440"/>
      </w:pPr>
      <w:r w:rsidRPr="00330DE2">
        <w:t xml:space="preserve">--) 3: Question 3: Clarity, Coherence, and Understanding: </w:t>
      </w:r>
      <w:r w:rsidR="00C22991">
        <w:t>5</w:t>
      </w:r>
    </w:p>
    <w:p w14:paraId="7809F6AA" w14:textId="740BB154" w:rsidR="007E0CA2" w:rsidRPr="00330DE2" w:rsidRDefault="007E0CA2" w:rsidP="00C22991">
      <w:pPr>
        <w:ind w:left="1440"/>
      </w:pPr>
      <w:r w:rsidRPr="00330DE2">
        <w:t xml:space="preserve">--) 4: Question 4: Completeness and Depth: </w:t>
      </w:r>
      <w:r w:rsidR="00C22991">
        <w:t>4</w:t>
      </w:r>
    </w:p>
    <w:p w14:paraId="3148C049" w14:textId="23E3C510" w:rsidR="007E0CA2" w:rsidRPr="00330DE2" w:rsidRDefault="007E0CA2" w:rsidP="00C22991">
      <w:pPr>
        <w:ind w:left="1440"/>
      </w:pPr>
      <w:r w:rsidRPr="00330DE2">
        <w:t xml:space="preserve">--) 5: Question 5: Overall Satisfaction and Further Assistance Needed: </w:t>
      </w:r>
      <w:r w:rsidR="00C22991">
        <w:t>5</w:t>
      </w:r>
    </w:p>
    <w:p w14:paraId="4F0572FB" w14:textId="77777777" w:rsidR="007E0CA2" w:rsidRPr="00330DE2" w:rsidRDefault="007E0CA2" w:rsidP="00C22991">
      <w:pPr>
        <w:ind w:left="1440"/>
      </w:pPr>
    </w:p>
    <w:p w14:paraId="1F18E572" w14:textId="77777777" w:rsidR="007E0CA2" w:rsidRPr="00330DE2" w:rsidRDefault="007E0CA2" w:rsidP="00C22991">
      <w:pPr>
        <w:ind w:left="1440"/>
      </w:pPr>
    </w:p>
    <w:p w14:paraId="63FECCAE" w14:textId="65B85AB8" w:rsidR="007E0CA2" w:rsidRPr="00330DE2" w:rsidRDefault="00650DB7" w:rsidP="00C22991">
      <w:pPr>
        <w:ind w:left="1440"/>
      </w:pPr>
      <w:r w:rsidRPr="00330DE2">
        <w:rPr>
          <w:rStyle w:val="Strong"/>
        </w:rPr>
        <w:t>TOTAL SCORE: 24</w:t>
      </w:r>
      <w:r w:rsidRPr="00330DE2">
        <w:t xml:space="preserve"> </w:t>
      </w:r>
      <w:r w:rsidRPr="00330DE2">
        <w:br/>
      </w:r>
      <w:r w:rsidRPr="00330DE2">
        <w:rPr>
          <w:rStyle w:val="Strong"/>
        </w:rPr>
        <w:t>AVERAGE SCORE: 4.8</w:t>
      </w:r>
    </w:p>
    <w:p w14:paraId="40FF115E" w14:textId="77777777" w:rsidR="007E0CA2" w:rsidRPr="00330DE2" w:rsidRDefault="007E0CA2" w:rsidP="007E0CA2">
      <w:pPr>
        <w:ind w:left="0"/>
      </w:pPr>
    </w:p>
    <w:p w14:paraId="144A1B0B" w14:textId="77777777" w:rsidR="007E0CA2" w:rsidRPr="00330DE2" w:rsidRDefault="007E0CA2" w:rsidP="007E0CA2">
      <w:pPr>
        <w:ind w:left="0"/>
      </w:pPr>
    </w:p>
    <w:p w14:paraId="79FC2AF1" w14:textId="77777777" w:rsidR="007E0CA2" w:rsidRPr="00330DE2" w:rsidRDefault="007E0CA2" w:rsidP="007E0CA2">
      <w:pPr>
        <w:ind w:left="0"/>
      </w:pPr>
    </w:p>
    <w:p w14:paraId="5A08575C" w14:textId="77777777" w:rsidR="007E0CA2" w:rsidRPr="00330DE2" w:rsidRDefault="007E0CA2" w:rsidP="007E0CA2">
      <w:pPr>
        <w:ind w:left="0"/>
      </w:pPr>
    </w:p>
    <w:p w14:paraId="0D0C4F59" w14:textId="77777777" w:rsidR="007E0CA2" w:rsidRPr="00330DE2" w:rsidRDefault="007E0CA2" w:rsidP="007E0CA2">
      <w:pPr>
        <w:ind w:left="0"/>
      </w:pPr>
    </w:p>
    <w:p w14:paraId="2C4CC487" w14:textId="77777777" w:rsidR="007E0CA2" w:rsidRPr="00330DE2" w:rsidRDefault="007E0CA2" w:rsidP="007E0CA2">
      <w:pPr>
        <w:ind w:left="0"/>
      </w:pPr>
    </w:p>
    <w:p w14:paraId="181C358E" w14:textId="77777777" w:rsidR="007E0CA2" w:rsidRPr="00330DE2" w:rsidRDefault="007E0CA2" w:rsidP="007E0CA2">
      <w:pPr>
        <w:ind w:left="0"/>
      </w:pPr>
    </w:p>
    <w:p w14:paraId="0D3F3925" w14:textId="77777777" w:rsidR="007E0CA2" w:rsidRPr="00330DE2" w:rsidRDefault="007E0CA2" w:rsidP="007E0CA2">
      <w:pPr>
        <w:ind w:left="0"/>
      </w:pPr>
    </w:p>
    <w:p w14:paraId="4D7FE887" w14:textId="77777777" w:rsidR="007E0CA2" w:rsidRPr="00330DE2" w:rsidRDefault="007E0CA2" w:rsidP="007E0CA2">
      <w:pPr>
        <w:ind w:left="0"/>
      </w:pPr>
    </w:p>
    <w:p w14:paraId="3F0863B3" w14:textId="77777777" w:rsidR="007E0CA2" w:rsidRPr="00330DE2" w:rsidRDefault="007E0CA2" w:rsidP="007E0CA2">
      <w:pPr>
        <w:ind w:left="0"/>
      </w:pPr>
    </w:p>
    <w:p w14:paraId="3FE5B001" w14:textId="77777777" w:rsidR="007E0CA2" w:rsidRPr="00330DE2" w:rsidRDefault="007E0CA2" w:rsidP="007E0CA2">
      <w:pPr>
        <w:ind w:left="0"/>
      </w:pPr>
    </w:p>
    <w:p w14:paraId="699DF85E" w14:textId="77777777" w:rsidR="007E0CA2" w:rsidRPr="00330DE2" w:rsidRDefault="007E0CA2" w:rsidP="007E0CA2">
      <w:pPr>
        <w:ind w:left="0"/>
      </w:pPr>
    </w:p>
    <w:p w14:paraId="6C4E1E77" w14:textId="77777777" w:rsidR="007E0CA2" w:rsidRPr="00330DE2" w:rsidRDefault="007E0CA2" w:rsidP="007E0CA2">
      <w:pPr>
        <w:ind w:left="0"/>
      </w:pPr>
    </w:p>
    <w:p w14:paraId="0BF39FCA" w14:textId="77777777" w:rsidR="007E0CA2" w:rsidRPr="00330DE2" w:rsidRDefault="007E0CA2" w:rsidP="007E0CA2">
      <w:pPr>
        <w:ind w:left="0"/>
      </w:pPr>
    </w:p>
    <w:p w14:paraId="1C45B2DF" w14:textId="77777777" w:rsidR="007E0CA2" w:rsidRPr="00330DE2" w:rsidRDefault="007E0CA2" w:rsidP="007E0CA2">
      <w:pPr>
        <w:ind w:left="0"/>
      </w:pPr>
    </w:p>
    <w:p w14:paraId="38EBC81D" w14:textId="77777777" w:rsidR="007E0CA2" w:rsidRPr="00330DE2" w:rsidRDefault="007E0CA2" w:rsidP="007E0CA2">
      <w:pPr>
        <w:ind w:left="0"/>
      </w:pPr>
    </w:p>
    <w:p w14:paraId="20F3303B" w14:textId="4C14EA8E" w:rsidR="007E0CA2" w:rsidRPr="00330DE2" w:rsidRDefault="007E0CA2" w:rsidP="007E0CA2">
      <w:pPr>
        <w:pStyle w:val="Heading1"/>
        <w:spacing w:before="0" w:after="0"/>
        <w:rPr>
          <w:rFonts w:ascii="Times New Roman" w:hAnsi="Times New Roman"/>
        </w:rPr>
      </w:pPr>
      <w:r w:rsidRPr="00330DE2">
        <w:rPr>
          <w:rFonts w:ascii="Times New Roman" w:hAnsi="Times New Roman"/>
        </w:rPr>
        <w:t xml:space="preserve">Prompt </w:t>
      </w:r>
      <w:r w:rsidR="00D75951" w:rsidRPr="00330DE2">
        <w:rPr>
          <w:rFonts w:ascii="Times New Roman" w:hAnsi="Times New Roman"/>
        </w:rPr>
        <w:t>3</w:t>
      </w:r>
      <w:r w:rsidRPr="00330DE2">
        <w:rPr>
          <w:rFonts w:ascii="Times New Roman" w:hAnsi="Times New Roman"/>
        </w:rPr>
        <w:t>: Mixed Prompting (Combination of 2 or More Prompting Types)</w:t>
      </w:r>
    </w:p>
    <w:p w14:paraId="7BC67ABF" w14:textId="01A560F7" w:rsidR="00B70676" w:rsidRPr="00330DE2" w:rsidRDefault="00644AF6" w:rsidP="00B70676">
      <w:pPr>
        <w:pStyle w:val="Heading2"/>
        <w:rPr>
          <w:rFonts w:ascii="Times New Roman" w:hAnsi="Times New Roman" w:cs="Times New Roman"/>
        </w:rPr>
      </w:pPr>
      <w:r w:rsidRPr="00330DE2">
        <w:rPr>
          <w:rFonts w:ascii="Times New Roman" w:hAnsi="Times New Roman" w:cs="Times New Roman"/>
        </w:rPr>
        <w:t>Selected Question</w:t>
      </w:r>
    </w:p>
    <w:p w14:paraId="150282BD" w14:textId="16EB5262" w:rsidR="00B70676" w:rsidRPr="00330DE2" w:rsidRDefault="00D202EC" w:rsidP="00B70676">
      <w:r w:rsidRPr="00330DE2">
        <w:t>How can I boost my immune system naturally? (Based on List 3: Preventive Care)</w:t>
      </w:r>
    </w:p>
    <w:p w14:paraId="2C8E1AC1" w14:textId="07645C5F"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Combined Prompting Techniques</w:t>
      </w:r>
    </w:p>
    <w:p w14:paraId="15902826" w14:textId="77777777" w:rsidR="000470CF" w:rsidRPr="00330DE2" w:rsidRDefault="000470CF" w:rsidP="000470CF">
      <w:pPr>
        <w:pStyle w:val="ListParagraph"/>
        <w:numPr>
          <w:ilvl w:val="0"/>
          <w:numId w:val="111"/>
        </w:numPr>
      </w:pPr>
      <w:r w:rsidRPr="00330DE2">
        <w:t xml:space="preserve">Role-Based Prompting </w:t>
      </w:r>
    </w:p>
    <w:p w14:paraId="5661021C" w14:textId="77777777" w:rsidR="000470CF" w:rsidRPr="00330DE2" w:rsidRDefault="000470CF" w:rsidP="000470CF">
      <w:pPr>
        <w:pStyle w:val="ListParagraph"/>
        <w:numPr>
          <w:ilvl w:val="0"/>
          <w:numId w:val="111"/>
        </w:numPr>
      </w:pPr>
      <w:r w:rsidRPr="000470CF">
        <w:t xml:space="preserve">Instructional-Based </w:t>
      </w:r>
      <w:r w:rsidRPr="00330DE2">
        <w:t>Prompting</w:t>
      </w:r>
    </w:p>
    <w:p w14:paraId="4AD771D1"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Prompt: Initial Version</w:t>
      </w:r>
    </w:p>
    <w:p w14:paraId="37D60E0B" w14:textId="44B3CF38" w:rsidR="007E0CA2" w:rsidRPr="00330DE2" w:rsidRDefault="00D202EC" w:rsidP="007E0CA2">
      <w:bookmarkStart w:id="3" w:name="_Hlk192417350"/>
      <w:r w:rsidRPr="00330DE2">
        <w:t>What foods or supplements help the immune system?</w:t>
      </w:r>
    </w:p>
    <w:bookmarkEnd w:id="3"/>
    <w:p w14:paraId="29E58068"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PROMPT: Final Version</w:t>
      </w:r>
    </w:p>
    <w:p w14:paraId="44440918" w14:textId="77777777" w:rsidR="00224B7C" w:rsidRPr="00330DE2" w:rsidRDefault="00224B7C" w:rsidP="009B2E3A">
      <w:bookmarkStart w:id="4" w:name="_Hlk192411957"/>
      <w:r w:rsidRPr="00330DE2">
        <w:t>You are an immunologist working in preventive medicine. What are the best ways to boost or enhance the immune system in a natural way, given the evidence? Please provide an in-depth review. Your analysis should include:</w:t>
      </w:r>
    </w:p>
    <w:p w14:paraId="6A76ED5F" w14:textId="77777777" w:rsidR="00224B7C" w:rsidRPr="00330DE2" w:rsidRDefault="00224B7C" w:rsidP="009B2E3A">
      <w:r w:rsidRPr="00330DE2">
        <w:t>Nutritional Approach:</w:t>
      </w:r>
    </w:p>
    <w:p w14:paraId="33CD2775" w14:textId="26BC1BD5" w:rsidR="00224B7C" w:rsidRPr="00330DE2" w:rsidRDefault="00224B7C" w:rsidP="00E743E5">
      <w:pPr>
        <w:pStyle w:val="ListParagraph"/>
        <w:numPr>
          <w:ilvl w:val="0"/>
          <w:numId w:val="11"/>
        </w:numPr>
        <w:tabs>
          <w:tab w:val="clear" w:pos="720"/>
          <w:tab w:val="num" w:pos="1440"/>
        </w:tabs>
        <w:ind w:left="1440"/>
      </w:pPr>
      <w:r w:rsidRPr="00330DE2">
        <w:t>Micronutrients conclusively established as essential with evidence for immune function</w:t>
      </w:r>
    </w:p>
    <w:p w14:paraId="31074C3B" w14:textId="43243AE6" w:rsidR="00224B7C" w:rsidRPr="00330DE2" w:rsidRDefault="00224B7C" w:rsidP="00E743E5">
      <w:pPr>
        <w:pStyle w:val="ListParagraph"/>
        <w:numPr>
          <w:ilvl w:val="0"/>
          <w:numId w:val="11"/>
        </w:numPr>
        <w:tabs>
          <w:tab w:val="clear" w:pos="720"/>
          <w:tab w:val="num" w:pos="1440"/>
        </w:tabs>
        <w:ind w:left="1440"/>
      </w:pPr>
      <w:r w:rsidRPr="00330DE2">
        <w:t>Specific food categories and the mechanisms.</w:t>
      </w:r>
    </w:p>
    <w:p w14:paraId="3DC522BE" w14:textId="306A9C9E" w:rsidR="00224B7C" w:rsidRPr="00330DE2" w:rsidRDefault="00224B7C" w:rsidP="00E743E5">
      <w:pPr>
        <w:pStyle w:val="ListParagraph"/>
        <w:numPr>
          <w:ilvl w:val="0"/>
          <w:numId w:val="11"/>
        </w:numPr>
        <w:tabs>
          <w:tab w:val="clear" w:pos="720"/>
          <w:tab w:val="num" w:pos="1440"/>
        </w:tabs>
        <w:ind w:left="1440"/>
      </w:pPr>
      <w:r w:rsidRPr="00330DE2">
        <w:t>Evaluation of efficacy of a supplement (with evidence quality grading)</w:t>
      </w:r>
    </w:p>
    <w:p w14:paraId="03EAF210" w14:textId="4C44F6B8" w:rsidR="00224B7C" w:rsidRPr="00330DE2" w:rsidRDefault="00224B7C" w:rsidP="00E743E5">
      <w:pPr>
        <w:pStyle w:val="ListParagraph"/>
        <w:numPr>
          <w:ilvl w:val="0"/>
          <w:numId w:val="11"/>
        </w:numPr>
        <w:tabs>
          <w:tab w:val="clear" w:pos="720"/>
          <w:tab w:val="num" w:pos="1440"/>
        </w:tabs>
        <w:ind w:left="1440"/>
      </w:pPr>
      <w:r w:rsidRPr="00330DE2">
        <w:t>Optimal dietary patterns</w:t>
      </w:r>
    </w:p>
    <w:p w14:paraId="444395DB" w14:textId="77777777" w:rsidR="00224B7C" w:rsidRPr="00330DE2" w:rsidRDefault="00224B7C" w:rsidP="009B2E3A">
      <w:r w:rsidRPr="00330DE2">
        <w:t>Lifestyle Modifications:</w:t>
      </w:r>
    </w:p>
    <w:p w14:paraId="206DDCDD" w14:textId="3339CC00" w:rsidR="00224B7C" w:rsidRPr="00330DE2" w:rsidRDefault="00224B7C" w:rsidP="00E743E5">
      <w:pPr>
        <w:pStyle w:val="ListParagraph"/>
        <w:numPr>
          <w:ilvl w:val="0"/>
          <w:numId w:val="11"/>
        </w:numPr>
        <w:tabs>
          <w:tab w:val="clear" w:pos="720"/>
          <w:tab w:val="num" w:pos="1440"/>
        </w:tabs>
        <w:ind w:left="1440"/>
      </w:pPr>
      <w:r w:rsidRPr="00330DE2">
        <w:t>Streamline sleep quality</w:t>
      </w:r>
    </w:p>
    <w:p w14:paraId="00992FF4" w14:textId="35D3BF4D" w:rsidR="00224B7C" w:rsidRPr="00330DE2" w:rsidRDefault="00224B7C" w:rsidP="00E743E5">
      <w:pPr>
        <w:pStyle w:val="ListParagraph"/>
        <w:numPr>
          <w:ilvl w:val="0"/>
          <w:numId w:val="11"/>
        </w:numPr>
        <w:tabs>
          <w:tab w:val="clear" w:pos="720"/>
          <w:tab w:val="num" w:pos="1440"/>
        </w:tabs>
        <w:ind w:left="1440"/>
      </w:pPr>
      <w:r w:rsidRPr="00330DE2">
        <w:t>Recommendations for physical activity</w:t>
      </w:r>
    </w:p>
    <w:p w14:paraId="69DA702B" w14:textId="6BC43D61" w:rsidR="00224B7C" w:rsidRPr="00330DE2" w:rsidRDefault="00224B7C" w:rsidP="00E743E5">
      <w:pPr>
        <w:pStyle w:val="ListParagraph"/>
        <w:numPr>
          <w:ilvl w:val="0"/>
          <w:numId w:val="11"/>
        </w:numPr>
        <w:tabs>
          <w:tab w:val="clear" w:pos="720"/>
          <w:tab w:val="num" w:pos="1440"/>
        </w:tabs>
        <w:ind w:left="1440"/>
      </w:pPr>
      <w:r w:rsidRPr="00330DE2">
        <w:t>Stress management strategies</w:t>
      </w:r>
    </w:p>
    <w:p w14:paraId="7C0E15DE" w14:textId="3D9DDA15" w:rsidR="00224B7C" w:rsidRPr="00330DE2" w:rsidRDefault="00224B7C" w:rsidP="00E743E5">
      <w:pPr>
        <w:pStyle w:val="ListParagraph"/>
        <w:numPr>
          <w:ilvl w:val="0"/>
          <w:numId w:val="11"/>
        </w:numPr>
        <w:tabs>
          <w:tab w:val="clear" w:pos="720"/>
          <w:tab w:val="num" w:pos="1440"/>
        </w:tabs>
        <w:ind w:left="1440"/>
      </w:pPr>
      <w:r w:rsidRPr="00330DE2">
        <w:t>Mitigating Environmental Factors</w:t>
      </w:r>
    </w:p>
    <w:p w14:paraId="5272790B" w14:textId="77777777" w:rsidR="00224B7C" w:rsidRPr="00330DE2" w:rsidRDefault="00224B7C" w:rsidP="009B2E3A">
      <w:r w:rsidRPr="00330DE2">
        <w:t>Scientific Assessment:</w:t>
      </w:r>
    </w:p>
    <w:p w14:paraId="207D7981" w14:textId="29F8A30E" w:rsidR="00224B7C" w:rsidRPr="00330DE2" w:rsidRDefault="00224B7C" w:rsidP="00E743E5">
      <w:pPr>
        <w:pStyle w:val="ListParagraph"/>
        <w:numPr>
          <w:ilvl w:val="0"/>
          <w:numId w:val="11"/>
        </w:numPr>
        <w:tabs>
          <w:tab w:val="clear" w:pos="720"/>
          <w:tab w:val="num" w:pos="1440"/>
        </w:tabs>
        <w:ind w:left="1440"/>
      </w:pPr>
      <w:r w:rsidRPr="00330DE2">
        <w:t>Evaluation of research quality</w:t>
      </w:r>
    </w:p>
    <w:p w14:paraId="27ADEBC4" w14:textId="4D0568C8" w:rsidR="00224B7C" w:rsidRPr="00330DE2" w:rsidRDefault="00224B7C" w:rsidP="00E743E5">
      <w:pPr>
        <w:pStyle w:val="ListParagraph"/>
        <w:numPr>
          <w:ilvl w:val="0"/>
          <w:numId w:val="11"/>
        </w:numPr>
        <w:tabs>
          <w:tab w:val="clear" w:pos="720"/>
          <w:tab w:val="num" w:pos="1440"/>
        </w:tabs>
        <w:ind w:left="1440"/>
      </w:pPr>
      <w:r w:rsidRPr="00330DE2">
        <w:t>  Analysis of common misconceptions</w:t>
      </w:r>
    </w:p>
    <w:p w14:paraId="1B6A0EE9" w14:textId="77777777" w:rsidR="00224B7C" w:rsidRPr="00330DE2" w:rsidRDefault="00224B7C" w:rsidP="009B2E3A">
      <w:r w:rsidRPr="00330DE2">
        <w:t>Clinical relevance metrics</w:t>
      </w:r>
    </w:p>
    <w:p w14:paraId="546698A9" w14:textId="75684C0F" w:rsidR="00224B7C" w:rsidRPr="00330DE2" w:rsidRDefault="00224B7C" w:rsidP="00E743E5">
      <w:pPr>
        <w:pStyle w:val="ListParagraph"/>
        <w:numPr>
          <w:ilvl w:val="0"/>
          <w:numId w:val="11"/>
        </w:numPr>
        <w:tabs>
          <w:tab w:val="clear" w:pos="720"/>
          <w:tab w:val="num" w:pos="1440"/>
        </w:tabs>
        <w:ind w:left="1440"/>
      </w:pPr>
      <w:r w:rsidRPr="00330DE2">
        <w:t>Considerations related to personalization</w:t>
      </w:r>
    </w:p>
    <w:p w14:paraId="5CD8BECA" w14:textId="51BDA519" w:rsidR="007E0CA2" w:rsidRPr="00330DE2" w:rsidRDefault="00224B7C" w:rsidP="009B2E3A">
      <w:r w:rsidRPr="00330DE2">
        <w:t xml:space="preserve">Your response should consider the evidence supporting each of the recommendations (rated as Strong, Moderate, Limited or Theoretical), how these recommendations apply to different contexts of health status (e.g., healthy, chronic disease, </w:t>
      </w:r>
      <w:proofErr w:type="spellStart"/>
      <w:r w:rsidRPr="00330DE2">
        <w:t>etc</w:t>
      </w:r>
      <w:proofErr w:type="spellEnd"/>
      <w:r w:rsidRPr="00330DE2">
        <w:t>…) as well as for different age groups, and provide practical guidance on implementing the recommendations. Add a phased approach prioritize high-impact interventions.</w:t>
      </w:r>
    </w:p>
    <w:bookmarkEnd w:id="4"/>
    <w:p w14:paraId="682E4298" w14:textId="77777777" w:rsidR="00224B7C" w:rsidRPr="00330DE2" w:rsidRDefault="00224B7C" w:rsidP="00224B7C">
      <w:pPr>
        <w:ind w:left="0"/>
      </w:pPr>
    </w:p>
    <w:p w14:paraId="021C20E2" w14:textId="47C1BC57" w:rsidR="007E0CA2" w:rsidRPr="00330DE2" w:rsidRDefault="007E0CA2" w:rsidP="007E0CA2">
      <w:pPr>
        <w:ind w:left="0"/>
      </w:pPr>
      <w:r w:rsidRPr="00330DE2">
        <w:lastRenderedPageBreak/>
        <w:tab/>
      </w:r>
      <w:r w:rsidR="00224B7C" w:rsidRPr="00330DE2">
        <w:rPr>
          <w:noProof/>
        </w:rPr>
        <w:drawing>
          <wp:inline distT="0" distB="0" distL="0" distR="0" wp14:anchorId="6E633390" wp14:editId="597C77D3">
            <wp:extent cx="6858000" cy="1334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34770"/>
                    </a:xfrm>
                    <a:prstGeom prst="rect">
                      <a:avLst/>
                    </a:prstGeom>
                  </pic:spPr>
                </pic:pic>
              </a:graphicData>
            </a:graphic>
          </wp:inline>
        </w:drawing>
      </w:r>
    </w:p>
    <w:p w14:paraId="0C262059" w14:textId="77777777" w:rsidR="007E0CA2" w:rsidRPr="00330DE2" w:rsidRDefault="007E0CA2" w:rsidP="007E0CA2">
      <w:pPr>
        <w:ind w:left="0"/>
      </w:pPr>
    </w:p>
    <w:p w14:paraId="2DB3AA30"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Response: Final Version</w:t>
      </w:r>
    </w:p>
    <w:p w14:paraId="021639DA" w14:textId="77777777" w:rsidR="00D83224" w:rsidRPr="00330DE2" w:rsidRDefault="00D83224" w:rsidP="00D83224">
      <w:pPr>
        <w:spacing w:before="100" w:beforeAutospacing="1" w:after="100" w:afterAutospacing="1"/>
      </w:pPr>
      <w:r w:rsidRPr="00330DE2">
        <w:t>Alright, let's explore evidence-based strategies to naturally enhance immune function from an immunologist's perspective.</w:t>
      </w:r>
    </w:p>
    <w:p w14:paraId="29B5FFF7" w14:textId="77777777" w:rsidR="00D83224" w:rsidRPr="00330DE2" w:rsidRDefault="00D83224" w:rsidP="00D83224">
      <w:pPr>
        <w:spacing w:before="100" w:beforeAutospacing="1" w:after="100" w:afterAutospacing="1"/>
      </w:pPr>
      <w:r w:rsidRPr="00330DE2">
        <w:rPr>
          <w:b/>
          <w:bCs/>
        </w:rPr>
        <w:t>Natural Immune System Enhancement: An Evidence-Based Approach</w:t>
      </w:r>
    </w:p>
    <w:p w14:paraId="4629812C" w14:textId="77777777" w:rsidR="00D83224" w:rsidRPr="00330DE2" w:rsidRDefault="00D83224" w:rsidP="00D83224">
      <w:pPr>
        <w:spacing w:before="100" w:beforeAutospacing="1" w:after="100" w:afterAutospacing="1"/>
      </w:pPr>
      <w:r w:rsidRPr="00330DE2">
        <w:rPr>
          <w:b/>
          <w:bCs/>
        </w:rPr>
        <w:t>1. Nutritional Approach</w:t>
      </w:r>
    </w:p>
    <w:p w14:paraId="414D48AE" w14:textId="77777777" w:rsidR="00D83224" w:rsidRPr="00330DE2" w:rsidRDefault="00D83224" w:rsidP="00E743E5">
      <w:pPr>
        <w:numPr>
          <w:ilvl w:val="0"/>
          <w:numId w:val="12"/>
        </w:numPr>
        <w:tabs>
          <w:tab w:val="clear" w:pos="720"/>
          <w:tab w:val="num" w:pos="1440"/>
        </w:tabs>
        <w:spacing w:before="100" w:beforeAutospacing="1" w:after="100" w:afterAutospacing="1"/>
        <w:ind w:left="1440"/>
      </w:pPr>
      <w:r w:rsidRPr="00330DE2">
        <w:rPr>
          <w:b/>
          <w:bCs/>
        </w:rPr>
        <w:t>Essential Micronutrients:</w:t>
      </w:r>
      <w:r w:rsidRPr="00330DE2">
        <w:t xml:space="preserve"> </w:t>
      </w:r>
    </w:p>
    <w:p w14:paraId="4CEA10EE"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Vitamin D:</w:t>
      </w:r>
      <w:r w:rsidRPr="00330DE2">
        <w:t xml:space="preserve"> </w:t>
      </w:r>
    </w:p>
    <w:p w14:paraId="4A984C82"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 Regulates immune cell function, including T cells and macrophages.</w:t>
      </w:r>
    </w:p>
    <w:p w14:paraId="4FBBED18"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Strong. Deficiency linked to increased susceptibility to infections.</w:t>
      </w:r>
    </w:p>
    <w:p w14:paraId="778391B3"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Relevance: Crucial for all age groups, especially the elderly and those with limited sun exposure.</w:t>
      </w:r>
    </w:p>
    <w:p w14:paraId="0D797405"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Vitamin C:</w:t>
      </w:r>
      <w:r w:rsidRPr="00330DE2">
        <w:t xml:space="preserve"> </w:t>
      </w:r>
    </w:p>
    <w:p w14:paraId="07649E30"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 Antioxidant, supports immune cell proliferation and function.</w:t>
      </w:r>
    </w:p>
    <w:p w14:paraId="3A155E05"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Moderate. May reduce the duration and severity of colds.</w:t>
      </w:r>
    </w:p>
    <w:p w14:paraId="60C4C3B3"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Relevance: Important for overall immune health.</w:t>
      </w:r>
    </w:p>
    <w:p w14:paraId="77949AB7"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Zinc:</w:t>
      </w:r>
      <w:r w:rsidRPr="00330DE2">
        <w:t xml:space="preserve"> </w:t>
      </w:r>
    </w:p>
    <w:p w14:paraId="1B0065E1"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 Essential for immune cell development and function, including natural killer cells.</w:t>
      </w:r>
    </w:p>
    <w:p w14:paraId="795124E7"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Strong. Deficiency impairs immune function.</w:t>
      </w:r>
    </w:p>
    <w:p w14:paraId="3901ACA7"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Relevance: Vital for all ages, particularly in the elderly and those with chronic diseases.</w:t>
      </w:r>
    </w:p>
    <w:p w14:paraId="10494A87"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Vitamin A:</w:t>
      </w:r>
      <w:r w:rsidRPr="00330DE2">
        <w:t xml:space="preserve"> </w:t>
      </w:r>
    </w:p>
    <w:p w14:paraId="66BCD7E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 maintains mucosal barrier integrity, and is vital for immune cell function.</w:t>
      </w:r>
    </w:p>
    <w:p w14:paraId="75B4E32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Strong. Deficiency impairs immune function.</w:t>
      </w:r>
    </w:p>
    <w:p w14:paraId="377C697A"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Relevance: Vital for all ages.</w:t>
      </w:r>
    </w:p>
    <w:p w14:paraId="3AE73A46"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Selenium:</w:t>
      </w:r>
      <w:r w:rsidRPr="00330DE2">
        <w:t xml:space="preserve"> </w:t>
      </w:r>
    </w:p>
    <w:p w14:paraId="53B357C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 Antioxidant, supports immune cell function.</w:t>
      </w:r>
    </w:p>
    <w:p w14:paraId="223C8BE0"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Moderate. Plays a role in viral defense.</w:t>
      </w:r>
    </w:p>
    <w:p w14:paraId="07CEC487"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Relevance: Important for overall immune health.</w:t>
      </w:r>
    </w:p>
    <w:p w14:paraId="225632B5" w14:textId="77777777" w:rsidR="00D83224" w:rsidRPr="00330DE2" w:rsidRDefault="00D83224" w:rsidP="00E743E5">
      <w:pPr>
        <w:numPr>
          <w:ilvl w:val="0"/>
          <w:numId w:val="12"/>
        </w:numPr>
        <w:tabs>
          <w:tab w:val="clear" w:pos="720"/>
          <w:tab w:val="num" w:pos="1440"/>
        </w:tabs>
        <w:spacing w:before="100" w:beforeAutospacing="1" w:after="100" w:afterAutospacing="1"/>
        <w:ind w:left="1440"/>
      </w:pPr>
      <w:r w:rsidRPr="00330DE2">
        <w:rPr>
          <w:b/>
          <w:bCs/>
        </w:rPr>
        <w:t>Specific Food Categories:</w:t>
      </w:r>
      <w:r w:rsidRPr="00330DE2">
        <w:t xml:space="preserve"> </w:t>
      </w:r>
    </w:p>
    <w:p w14:paraId="5FE3FE0D"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Fruits and Vegetables:</w:t>
      </w:r>
      <w:r w:rsidRPr="00330DE2">
        <w:t xml:space="preserve"> </w:t>
      </w:r>
    </w:p>
    <w:p w14:paraId="489630A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Mechanisms: Rich in vitamins, minerals, and antioxidants.</w:t>
      </w:r>
    </w:p>
    <w:p w14:paraId="44D67BF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Strong. Diverse phytonutrients support immune function.</w:t>
      </w:r>
    </w:p>
    <w:p w14:paraId="735FB7FB"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lastRenderedPageBreak/>
        <w:t>Practical: Aim for a colorful variety of produce.</w:t>
      </w:r>
    </w:p>
    <w:p w14:paraId="3A2209ED"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Fermented Foods (Yogurt, Kefir, Kimchi):</w:t>
      </w:r>
      <w:r w:rsidRPr="00330DE2">
        <w:t xml:space="preserve"> </w:t>
      </w:r>
    </w:p>
    <w:p w14:paraId="46E398B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Mechanisms: Probiotics support gut microbiome balance, which influences immune function.</w:t>
      </w:r>
    </w:p>
    <w:p w14:paraId="2467B473"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Moderate. Gut health is closely linked to immune health.</w:t>
      </w:r>
    </w:p>
    <w:p w14:paraId="39826A2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Practical: Consume regularly, choose products with live and active cultures.</w:t>
      </w:r>
    </w:p>
    <w:p w14:paraId="5B304EB6"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Foods Rich in Omega-3 Fatty Acids (Fatty Fish, Flaxseeds):</w:t>
      </w:r>
      <w:r w:rsidRPr="00330DE2">
        <w:t xml:space="preserve"> </w:t>
      </w:r>
    </w:p>
    <w:p w14:paraId="67487A73"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Mechanisms: Anti-inflammatory properties, modulate immune cell activity.</w:t>
      </w:r>
    </w:p>
    <w:p w14:paraId="628E81EA"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Moderate. May reduce inflammation and support immune regulation.</w:t>
      </w:r>
    </w:p>
    <w:p w14:paraId="101ADCAE"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Practical: Consume fatty fish 2-3 times per week.</w:t>
      </w:r>
    </w:p>
    <w:p w14:paraId="7190BD8C"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Garlic and Onions:</w:t>
      </w:r>
      <w:r w:rsidRPr="00330DE2">
        <w:t xml:space="preserve"> </w:t>
      </w:r>
    </w:p>
    <w:p w14:paraId="58C4A8DB"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Mechanisms: Contain compounds that support immune cell function.</w:t>
      </w:r>
    </w:p>
    <w:p w14:paraId="0B8EC349"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Limited to moderate. some studies show positive effects.</w:t>
      </w:r>
    </w:p>
    <w:p w14:paraId="7EE6864E"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Practical: Incorporate into daily cooking.</w:t>
      </w:r>
    </w:p>
    <w:p w14:paraId="6CBB66C7" w14:textId="77777777" w:rsidR="00D83224" w:rsidRPr="00330DE2" w:rsidRDefault="00D83224" w:rsidP="00E743E5">
      <w:pPr>
        <w:numPr>
          <w:ilvl w:val="0"/>
          <w:numId w:val="12"/>
        </w:numPr>
        <w:tabs>
          <w:tab w:val="clear" w:pos="720"/>
          <w:tab w:val="num" w:pos="1440"/>
        </w:tabs>
        <w:spacing w:before="100" w:beforeAutospacing="1" w:after="100" w:afterAutospacing="1"/>
        <w:ind w:left="1440"/>
      </w:pPr>
      <w:r w:rsidRPr="00330DE2">
        <w:rPr>
          <w:b/>
          <w:bCs/>
        </w:rPr>
        <w:t>Supplement Evaluation:</w:t>
      </w:r>
      <w:r w:rsidRPr="00330DE2">
        <w:t xml:space="preserve"> </w:t>
      </w:r>
    </w:p>
    <w:p w14:paraId="6C62D7A7"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Vitamin D Supplements:</w:t>
      </w:r>
      <w:r w:rsidRPr="00330DE2">
        <w:t xml:space="preserve"> </w:t>
      </w:r>
    </w:p>
    <w:p w14:paraId="26F80925"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Strong. Effective for correcting deficiencies and supporting immune function.</w:t>
      </w:r>
    </w:p>
    <w:p w14:paraId="1483A470"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Dosage: Varies based on individual needs; consult a healthcare professional.</w:t>
      </w:r>
    </w:p>
    <w:p w14:paraId="194827EB"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Vitamin C Supplements:</w:t>
      </w:r>
      <w:r w:rsidRPr="00330DE2">
        <w:t xml:space="preserve"> </w:t>
      </w:r>
    </w:p>
    <w:p w14:paraId="003023F0"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Moderate. May provide some benefit, especially in individuals with low intake.</w:t>
      </w:r>
    </w:p>
    <w:p w14:paraId="51DF5F31"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Dosage: 500-1000 mg/day may be beneficial during periods of increased stress.</w:t>
      </w:r>
    </w:p>
    <w:p w14:paraId="0153ACB4"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Zinc Supplements:</w:t>
      </w:r>
      <w:r w:rsidRPr="00330DE2">
        <w:t xml:space="preserve"> </w:t>
      </w:r>
    </w:p>
    <w:p w14:paraId="02152559"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Strong. Effective for correcting deficiencies.</w:t>
      </w:r>
    </w:p>
    <w:p w14:paraId="00468467"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Dosage: Consult a healthcare professional; high doses can interfere with copper absorption.</w:t>
      </w:r>
    </w:p>
    <w:p w14:paraId="2C5223D1"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rPr>
          <w:b/>
          <w:bCs/>
        </w:rPr>
        <w:t>Probiotic Supplements:</w:t>
      </w:r>
      <w:r w:rsidRPr="00330DE2">
        <w:t xml:space="preserve"> </w:t>
      </w:r>
    </w:p>
    <w:p w14:paraId="6634E38F"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Evidence: Moderate. Strains vary in efficacy; choose reputable brands.</w:t>
      </w:r>
    </w:p>
    <w:p w14:paraId="160ACCE1" w14:textId="77777777" w:rsidR="00D83224" w:rsidRPr="00330DE2" w:rsidRDefault="00D83224" w:rsidP="00E743E5">
      <w:pPr>
        <w:numPr>
          <w:ilvl w:val="2"/>
          <w:numId w:val="12"/>
        </w:numPr>
        <w:tabs>
          <w:tab w:val="clear" w:pos="2160"/>
          <w:tab w:val="num" w:pos="2880"/>
        </w:tabs>
        <w:spacing w:before="100" w:beforeAutospacing="1" w:after="100" w:afterAutospacing="1"/>
        <w:ind w:left="2880"/>
      </w:pPr>
      <w:r w:rsidRPr="00330DE2">
        <w:t>Practical: Select strains with demonstrated immune benefits.</w:t>
      </w:r>
    </w:p>
    <w:p w14:paraId="376284BE" w14:textId="77777777" w:rsidR="00D83224" w:rsidRPr="00330DE2" w:rsidRDefault="00D83224" w:rsidP="00E743E5">
      <w:pPr>
        <w:numPr>
          <w:ilvl w:val="0"/>
          <w:numId w:val="12"/>
        </w:numPr>
        <w:tabs>
          <w:tab w:val="clear" w:pos="720"/>
          <w:tab w:val="num" w:pos="1440"/>
        </w:tabs>
        <w:spacing w:before="100" w:beforeAutospacing="1" w:after="100" w:afterAutospacing="1"/>
        <w:ind w:left="1440"/>
      </w:pPr>
      <w:r w:rsidRPr="00330DE2">
        <w:rPr>
          <w:b/>
          <w:bCs/>
        </w:rPr>
        <w:t>Optimal Dietary Patterns:</w:t>
      </w:r>
      <w:r w:rsidRPr="00330DE2">
        <w:t xml:space="preserve"> </w:t>
      </w:r>
    </w:p>
    <w:p w14:paraId="598B3EEB"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t>Mediterranean diet: Rich in fruits, vegetables, whole grains, and healthy fats.</w:t>
      </w:r>
    </w:p>
    <w:p w14:paraId="4DF9ABAA" w14:textId="77777777" w:rsidR="00D83224" w:rsidRPr="00330DE2" w:rsidRDefault="00D83224" w:rsidP="00E743E5">
      <w:pPr>
        <w:numPr>
          <w:ilvl w:val="1"/>
          <w:numId w:val="12"/>
        </w:numPr>
        <w:tabs>
          <w:tab w:val="clear" w:pos="1440"/>
          <w:tab w:val="num" w:pos="2160"/>
        </w:tabs>
        <w:spacing w:before="100" w:beforeAutospacing="1" w:after="100" w:afterAutospacing="1"/>
        <w:ind w:left="2160"/>
      </w:pPr>
      <w:r w:rsidRPr="00330DE2">
        <w:t>Evidence: Strong. Associated with reduced risk of chronic diseases and improved immune function.</w:t>
      </w:r>
    </w:p>
    <w:p w14:paraId="7E3B80FB" w14:textId="77777777" w:rsidR="00D83224" w:rsidRPr="00330DE2" w:rsidRDefault="00D83224" w:rsidP="00D83224">
      <w:pPr>
        <w:spacing w:before="100" w:beforeAutospacing="1" w:after="100" w:afterAutospacing="1"/>
      </w:pPr>
      <w:r w:rsidRPr="00330DE2">
        <w:rPr>
          <w:b/>
          <w:bCs/>
        </w:rPr>
        <w:t>2. Lifestyle Modifications</w:t>
      </w:r>
    </w:p>
    <w:p w14:paraId="4BD0106C" w14:textId="77777777" w:rsidR="00D83224" w:rsidRPr="00330DE2" w:rsidRDefault="00D83224" w:rsidP="00E743E5">
      <w:pPr>
        <w:numPr>
          <w:ilvl w:val="0"/>
          <w:numId w:val="13"/>
        </w:numPr>
        <w:tabs>
          <w:tab w:val="clear" w:pos="720"/>
          <w:tab w:val="num" w:pos="1440"/>
        </w:tabs>
        <w:spacing w:before="100" w:beforeAutospacing="1" w:after="100" w:afterAutospacing="1"/>
        <w:ind w:left="1440"/>
      </w:pPr>
      <w:r w:rsidRPr="00330DE2">
        <w:rPr>
          <w:b/>
          <w:bCs/>
        </w:rPr>
        <w:t>Streamline Sleep Quality:</w:t>
      </w:r>
      <w:r w:rsidRPr="00330DE2">
        <w:t xml:space="preserve"> </w:t>
      </w:r>
    </w:p>
    <w:p w14:paraId="0812E72A"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Mechanisms: Adequate sleep supports immune cell function and cytokine production.</w:t>
      </w:r>
    </w:p>
    <w:p w14:paraId="583AE743"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Evidence: Strong. Chronic sleep deprivation impairs immune responses.</w:t>
      </w:r>
    </w:p>
    <w:p w14:paraId="66C6C73C"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Practical: Aim for 7-9 hours of quality sleep per night; establish a regular sleep schedule.</w:t>
      </w:r>
    </w:p>
    <w:p w14:paraId="72D63717" w14:textId="77777777" w:rsidR="00D83224" w:rsidRPr="00330DE2" w:rsidRDefault="00D83224" w:rsidP="00E743E5">
      <w:pPr>
        <w:numPr>
          <w:ilvl w:val="0"/>
          <w:numId w:val="13"/>
        </w:numPr>
        <w:tabs>
          <w:tab w:val="clear" w:pos="720"/>
          <w:tab w:val="num" w:pos="1440"/>
        </w:tabs>
        <w:spacing w:before="100" w:beforeAutospacing="1" w:after="100" w:afterAutospacing="1"/>
        <w:ind w:left="1440"/>
      </w:pPr>
      <w:r w:rsidRPr="00330DE2">
        <w:rPr>
          <w:b/>
          <w:bCs/>
        </w:rPr>
        <w:t>Physical Activity:</w:t>
      </w:r>
      <w:r w:rsidRPr="00330DE2">
        <w:t xml:space="preserve"> </w:t>
      </w:r>
    </w:p>
    <w:p w14:paraId="1F0C5595"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Recommendations: Moderate-intensity exercise (e.g., brisk walking) for 150 minutes per week.</w:t>
      </w:r>
    </w:p>
    <w:p w14:paraId="373C0215"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Mechanisms: Enhances immune cell circulation and function.</w:t>
      </w:r>
    </w:p>
    <w:p w14:paraId="1428A803"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Evidence: Strong. Regular moderate exercise boosts immune function.</w:t>
      </w:r>
    </w:p>
    <w:p w14:paraId="76C24065"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Practical: Find activities you enjoy and incorporate them into your routine. Avoid excessive exercise.</w:t>
      </w:r>
    </w:p>
    <w:p w14:paraId="152D6392" w14:textId="77777777" w:rsidR="00D83224" w:rsidRPr="00330DE2" w:rsidRDefault="00D83224" w:rsidP="00E743E5">
      <w:pPr>
        <w:numPr>
          <w:ilvl w:val="0"/>
          <w:numId w:val="13"/>
        </w:numPr>
        <w:tabs>
          <w:tab w:val="clear" w:pos="720"/>
          <w:tab w:val="num" w:pos="1440"/>
        </w:tabs>
        <w:spacing w:before="100" w:beforeAutospacing="1" w:after="100" w:afterAutospacing="1"/>
        <w:ind w:left="1440"/>
      </w:pPr>
      <w:r w:rsidRPr="00330DE2">
        <w:rPr>
          <w:b/>
          <w:bCs/>
        </w:rPr>
        <w:t>Stress Management:</w:t>
      </w:r>
      <w:r w:rsidRPr="00330DE2">
        <w:t xml:space="preserve"> </w:t>
      </w:r>
    </w:p>
    <w:p w14:paraId="09519BB4"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lastRenderedPageBreak/>
        <w:t>Strategies: Mindfulness, meditation, yoga, deep breathing exercises.</w:t>
      </w:r>
    </w:p>
    <w:p w14:paraId="1ACEFCB1"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Mechanisms: Chronic stress impairs immune function by increasing cortisol levels.</w:t>
      </w:r>
    </w:p>
    <w:p w14:paraId="11C0E3E7"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Evidence: Strong. Stress reduction techniques can improve immune responses.</w:t>
      </w:r>
    </w:p>
    <w:p w14:paraId="2FF3C0FA"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Practical: Practice stress-reducing activities daily.</w:t>
      </w:r>
    </w:p>
    <w:p w14:paraId="353F092B" w14:textId="77777777" w:rsidR="00D83224" w:rsidRPr="00330DE2" w:rsidRDefault="00D83224" w:rsidP="00E743E5">
      <w:pPr>
        <w:numPr>
          <w:ilvl w:val="0"/>
          <w:numId w:val="13"/>
        </w:numPr>
        <w:tabs>
          <w:tab w:val="clear" w:pos="720"/>
          <w:tab w:val="num" w:pos="1440"/>
        </w:tabs>
        <w:spacing w:before="100" w:beforeAutospacing="1" w:after="100" w:afterAutospacing="1"/>
        <w:ind w:left="1440"/>
      </w:pPr>
      <w:r w:rsidRPr="00330DE2">
        <w:rPr>
          <w:b/>
          <w:bCs/>
        </w:rPr>
        <w:t>Mitigating Environmental Factors:</w:t>
      </w:r>
      <w:r w:rsidRPr="00330DE2">
        <w:t xml:space="preserve"> </w:t>
      </w:r>
    </w:p>
    <w:p w14:paraId="4E4F8200"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Minimize exposure to pollutants and toxins.</w:t>
      </w:r>
    </w:p>
    <w:p w14:paraId="5B3B097F"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Practice good hand hygiene.</w:t>
      </w:r>
    </w:p>
    <w:p w14:paraId="02E842A1"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Avoid smoking and excessive alcohol consumption.</w:t>
      </w:r>
    </w:p>
    <w:p w14:paraId="2350C6C6" w14:textId="77777777" w:rsidR="00D83224" w:rsidRPr="00330DE2" w:rsidRDefault="00D83224" w:rsidP="00E743E5">
      <w:pPr>
        <w:numPr>
          <w:ilvl w:val="1"/>
          <w:numId w:val="13"/>
        </w:numPr>
        <w:tabs>
          <w:tab w:val="clear" w:pos="1440"/>
          <w:tab w:val="num" w:pos="2160"/>
        </w:tabs>
        <w:spacing w:before="100" w:beforeAutospacing="1" w:after="100" w:afterAutospacing="1"/>
        <w:ind w:left="2160"/>
      </w:pPr>
      <w:r w:rsidRPr="00330DE2">
        <w:t>Evidence: strong. These factors weaken the immune system.</w:t>
      </w:r>
    </w:p>
    <w:p w14:paraId="6CE65AD1" w14:textId="77777777" w:rsidR="00D83224" w:rsidRPr="00330DE2" w:rsidRDefault="00D83224" w:rsidP="00D83224">
      <w:pPr>
        <w:spacing w:before="100" w:beforeAutospacing="1" w:after="100" w:afterAutospacing="1"/>
      </w:pPr>
      <w:r w:rsidRPr="00330DE2">
        <w:rPr>
          <w:b/>
          <w:bCs/>
        </w:rPr>
        <w:t>3. Scientific Assessment</w:t>
      </w:r>
    </w:p>
    <w:p w14:paraId="5C37004E" w14:textId="77777777" w:rsidR="00D83224" w:rsidRPr="00330DE2" w:rsidRDefault="00D83224" w:rsidP="00E743E5">
      <w:pPr>
        <w:numPr>
          <w:ilvl w:val="0"/>
          <w:numId w:val="14"/>
        </w:numPr>
        <w:tabs>
          <w:tab w:val="clear" w:pos="720"/>
          <w:tab w:val="num" w:pos="1440"/>
        </w:tabs>
        <w:spacing w:before="100" w:beforeAutospacing="1" w:after="100" w:afterAutospacing="1"/>
        <w:ind w:left="1440"/>
      </w:pPr>
      <w:r w:rsidRPr="00330DE2">
        <w:rPr>
          <w:b/>
          <w:bCs/>
        </w:rPr>
        <w:t>Research Quality Evaluation:</w:t>
      </w:r>
      <w:r w:rsidRPr="00330DE2">
        <w:t xml:space="preserve"> </w:t>
      </w:r>
    </w:p>
    <w:p w14:paraId="45139E41"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Prioritize randomized controlled trials (RCTs) and meta-analyses.</w:t>
      </w:r>
    </w:p>
    <w:p w14:paraId="1CAB0F5D"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Evaluate study design, sample size, and potential biases.</w:t>
      </w:r>
    </w:p>
    <w:p w14:paraId="69791DE7"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Consider the source of funding and potential conflicts of interest.</w:t>
      </w:r>
    </w:p>
    <w:p w14:paraId="667D0CD2" w14:textId="77777777" w:rsidR="00D83224" w:rsidRPr="00330DE2" w:rsidRDefault="00D83224" w:rsidP="00E743E5">
      <w:pPr>
        <w:numPr>
          <w:ilvl w:val="0"/>
          <w:numId w:val="14"/>
        </w:numPr>
        <w:tabs>
          <w:tab w:val="clear" w:pos="720"/>
          <w:tab w:val="num" w:pos="1440"/>
        </w:tabs>
        <w:spacing w:before="100" w:beforeAutospacing="1" w:after="100" w:afterAutospacing="1"/>
        <w:ind w:left="1440"/>
      </w:pPr>
      <w:r w:rsidRPr="00330DE2">
        <w:rPr>
          <w:b/>
          <w:bCs/>
        </w:rPr>
        <w:t>Common Misconceptions:</w:t>
      </w:r>
      <w:r w:rsidRPr="00330DE2">
        <w:t xml:space="preserve"> </w:t>
      </w:r>
    </w:p>
    <w:p w14:paraId="6661AF53"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"Immune boosting" supplements: Many claims lack strong scientific evidence.</w:t>
      </w:r>
    </w:p>
    <w:p w14:paraId="4C8FF797"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"Detox" diets: The body has its own detoxification systems.</w:t>
      </w:r>
    </w:p>
    <w:p w14:paraId="4A1A4009"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Excessive supplement use: Can lead to nutrient imbalances and adverse effects.</w:t>
      </w:r>
    </w:p>
    <w:p w14:paraId="6C176D7D" w14:textId="77777777" w:rsidR="00D83224" w:rsidRPr="00330DE2" w:rsidRDefault="00D83224" w:rsidP="00E743E5">
      <w:pPr>
        <w:numPr>
          <w:ilvl w:val="0"/>
          <w:numId w:val="14"/>
        </w:numPr>
        <w:tabs>
          <w:tab w:val="clear" w:pos="720"/>
          <w:tab w:val="num" w:pos="1440"/>
        </w:tabs>
        <w:spacing w:before="100" w:beforeAutospacing="1" w:after="100" w:afterAutospacing="1"/>
        <w:ind w:left="1440"/>
      </w:pPr>
      <w:r w:rsidRPr="00330DE2">
        <w:rPr>
          <w:b/>
          <w:bCs/>
        </w:rPr>
        <w:t>Clinical Relevance Metrics:</w:t>
      </w:r>
      <w:r w:rsidRPr="00330DE2">
        <w:t xml:space="preserve"> </w:t>
      </w:r>
    </w:p>
    <w:p w14:paraId="59D0348B"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Reduced incidence of infections.</w:t>
      </w:r>
    </w:p>
    <w:p w14:paraId="237C9423"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Improved immune cell function markers.</w:t>
      </w:r>
    </w:p>
    <w:p w14:paraId="7D4BBBCF"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Enhanced vaccine responses.</w:t>
      </w:r>
    </w:p>
    <w:p w14:paraId="5D70DDC6" w14:textId="77777777" w:rsidR="00D83224" w:rsidRPr="00330DE2" w:rsidRDefault="00D83224" w:rsidP="00E743E5">
      <w:pPr>
        <w:numPr>
          <w:ilvl w:val="0"/>
          <w:numId w:val="14"/>
        </w:numPr>
        <w:tabs>
          <w:tab w:val="clear" w:pos="720"/>
          <w:tab w:val="num" w:pos="1440"/>
        </w:tabs>
        <w:spacing w:before="100" w:beforeAutospacing="1" w:after="100" w:afterAutospacing="1"/>
        <w:ind w:left="1440"/>
      </w:pPr>
      <w:r w:rsidRPr="00330DE2">
        <w:rPr>
          <w:b/>
          <w:bCs/>
        </w:rPr>
        <w:t>Personalization:</w:t>
      </w:r>
      <w:r w:rsidRPr="00330DE2">
        <w:t xml:space="preserve"> </w:t>
      </w:r>
    </w:p>
    <w:p w14:paraId="4DF8CC38"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Consider individual health status, age, and lifestyle factors.</w:t>
      </w:r>
    </w:p>
    <w:p w14:paraId="5CBF71A2" w14:textId="77777777" w:rsidR="00D83224" w:rsidRPr="00330DE2" w:rsidRDefault="00D83224" w:rsidP="00E743E5">
      <w:pPr>
        <w:numPr>
          <w:ilvl w:val="1"/>
          <w:numId w:val="14"/>
        </w:numPr>
        <w:tabs>
          <w:tab w:val="clear" w:pos="1440"/>
          <w:tab w:val="num" w:pos="2160"/>
        </w:tabs>
        <w:spacing w:before="100" w:beforeAutospacing="1" w:after="100" w:afterAutospacing="1"/>
        <w:ind w:left="2160"/>
      </w:pPr>
      <w:r w:rsidRPr="00330DE2">
        <w:t>Consult with a healthcare professional or registered dietitian for personalized recommendations.</w:t>
      </w:r>
    </w:p>
    <w:p w14:paraId="37774645" w14:textId="77777777" w:rsidR="00D83224" w:rsidRPr="00330DE2" w:rsidRDefault="00D83224" w:rsidP="00D83224">
      <w:pPr>
        <w:spacing w:before="100" w:beforeAutospacing="1" w:after="100" w:afterAutospacing="1"/>
      </w:pPr>
      <w:r w:rsidRPr="00330DE2">
        <w:rPr>
          <w:b/>
          <w:bCs/>
        </w:rPr>
        <w:t>Phased Approach: Prioritizing High-Impact Interventions</w:t>
      </w:r>
    </w:p>
    <w:p w14:paraId="75CF868D" w14:textId="77777777" w:rsidR="00D83224" w:rsidRPr="00330DE2" w:rsidRDefault="00D83224" w:rsidP="00E743E5">
      <w:pPr>
        <w:numPr>
          <w:ilvl w:val="0"/>
          <w:numId w:val="15"/>
        </w:numPr>
        <w:tabs>
          <w:tab w:val="clear" w:pos="720"/>
          <w:tab w:val="num" w:pos="1440"/>
        </w:tabs>
        <w:spacing w:before="100" w:beforeAutospacing="1" w:after="100" w:afterAutospacing="1"/>
        <w:ind w:left="1440"/>
      </w:pPr>
      <w:r w:rsidRPr="00330DE2">
        <w:rPr>
          <w:b/>
          <w:bCs/>
        </w:rPr>
        <w:t>Phase 1 (Foundation):</w:t>
      </w:r>
      <w:r w:rsidRPr="00330DE2">
        <w:t xml:space="preserve"> </w:t>
      </w:r>
    </w:p>
    <w:p w14:paraId="3569C5FC"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Prioritize adequate sleep (7-9 hours).</w:t>
      </w:r>
    </w:p>
    <w:p w14:paraId="35DD2AA4"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Adopt a balanced diet rich in fruits, vegetables, and whole foods.</w:t>
      </w:r>
    </w:p>
    <w:p w14:paraId="00B9A41B"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Implement regular moderate-intensity exercise.</w:t>
      </w:r>
    </w:p>
    <w:p w14:paraId="6CD96112"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Reduce stress through daily activities.</w:t>
      </w:r>
    </w:p>
    <w:p w14:paraId="6A6DD165" w14:textId="77777777" w:rsidR="00D83224" w:rsidRPr="00330DE2" w:rsidRDefault="00D83224" w:rsidP="00E743E5">
      <w:pPr>
        <w:numPr>
          <w:ilvl w:val="0"/>
          <w:numId w:val="15"/>
        </w:numPr>
        <w:tabs>
          <w:tab w:val="clear" w:pos="720"/>
          <w:tab w:val="num" w:pos="1440"/>
        </w:tabs>
        <w:spacing w:before="100" w:beforeAutospacing="1" w:after="100" w:afterAutospacing="1"/>
        <w:ind w:left="1440"/>
      </w:pPr>
      <w:r w:rsidRPr="00330DE2">
        <w:rPr>
          <w:b/>
          <w:bCs/>
        </w:rPr>
        <w:t>Phase 2 (Targeted Support):</w:t>
      </w:r>
      <w:r w:rsidRPr="00330DE2">
        <w:t xml:space="preserve"> </w:t>
      </w:r>
    </w:p>
    <w:p w14:paraId="1206FD9D"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Address micronutrient deficiencies (vitamin D, zinc) through diet or supplementation.</w:t>
      </w:r>
    </w:p>
    <w:p w14:paraId="313C356C"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Incorporate fermented foods and omega-3 fatty acids into the diet.</w:t>
      </w:r>
    </w:p>
    <w:p w14:paraId="6DDA2B5A"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Increase stress reduction through mindfulness.</w:t>
      </w:r>
    </w:p>
    <w:p w14:paraId="65BE0199" w14:textId="77777777" w:rsidR="00D83224" w:rsidRPr="00330DE2" w:rsidRDefault="00D83224" w:rsidP="00E743E5">
      <w:pPr>
        <w:numPr>
          <w:ilvl w:val="0"/>
          <w:numId w:val="15"/>
        </w:numPr>
        <w:tabs>
          <w:tab w:val="clear" w:pos="720"/>
          <w:tab w:val="num" w:pos="1440"/>
        </w:tabs>
        <w:spacing w:before="100" w:beforeAutospacing="1" w:after="100" w:afterAutospacing="1"/>
        <w:ind w:left="1440"/>
      </w:pPr>
      <w:r w:rsidRPr="00330DE2">
        <w:rPr>
          <w:b/>
          <w:bCs/>
        </w:rPr>
        <w:t>Phase 3 (Personalized Optimization):</w:t>
      </w:r>
      <w:r w:rsidRPr="00330DE2">
        <w:t xml:space="preserve"> </w:t>
      </w:r>
    </w:p>
    <w:p w14:paraId="4550259F"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Consider probiotic supplementation based on individual needs.</w:t>
      </w:r>
    </w:p>
    <w:p w14:paraId="2EC012D7"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Consult with a healthcare professional for personalized recommendations.</w:t>
      </w:r>
    </w:p>
    <w:p w14:paraId="199F7FED" w14:textId="77777777" w:rsidR="00D83224" w:rsidRPr="00330DE2" w:rsidRDefault="00D83224" w:rsidP="00E743E5">
      <w:pPr>
        <w:numPr>
          <w:ilvl w:val="1"/>
          <w:numId w:val="15"/>
        </w:numPr>
        <w:tabs>
          <w:tab w:val="clear" w:pos="1440"/>
          <w:tab w:val="num" w:pos="2160"/>
        </w:tabs>
        <w:spacing w:before="100" w:beforeAutospacing="1" w:after="100" w:afterAutospacing="1"/>
        <w:ind w:left="2160"/>
      </w:pPr>
      <w:r w:rsidRPr="00330DE2">
        <w:t>Continue to refine diet and lifestyle practices.</w:t>
      </w:r>
    </w:p>
    <w:p w14:paraId="16FB54F5" w14:textId="77777777" w:rsidR="00D83224" w:rsidRPr="00330DE2" w:rsidRDefault="00D83224" w:rsidP="00D83224">
      <w:pPr>
        <w:spacing w:before="100" w:beforeAutospacing="1" w:after="100" w:afterAutospacing="1"/>
      </w:pPr>
      <w:r w:rsidRPr="00330DE2">
        <w:rPr>
          <w:b/>
          <w:bCs/>
        </w:rPr>
        <w:t>Considerations for Different Contexts and Age Groups:</w:t>
      </w:r>
    </w:p>
    <w:p w14:paraId="42F6F4C6" w14:textId="77777777" w:rsidR="00D83224" w:rsidRPr="00330DE2" w:rsidRDefault="00D83224" w:rsidP="00E743E5">
      <w:pPr>
        <w:numPr>
          <w:ilvl w:val="0"/>
          <w:numId w:val="16"/>
        </w:numPr>
        <w:tabs>
          <w:tab w:val="clear" w:pos="720"/>
          <w:tab w:val="num" w:pos="1440"/>
        </w:tabs>
        <w:spacing w:before="100" w:beforeAutospacing="1" w:after="100" w:afterAutospacing="1"/>
        <w:ind w:left="1440"/>
      </w:pPr>
      <w:r w:rsidRPr="00330DE2">
        <w:rPr>
          <w:b/>
          <w:bCs/>
        </w:rPr>
        <w:t>Healthy Individuals:</w:t>
      </w:r>
      <w:r w:rsidRPr="00330DE2">
        <w:t xml:space="preserve"> Focus on maintaining a balanced lifestyle and addressing potential deficiencies.</w:t>
      </w:r>
    </w:p>
    <w:p w14:paraId="17192B7F" w14:textId="77777777" w:rsidR="00D83224" w:rsidRPr="00330DE2" w:rsidRDefault="00D83224" w:rsidP="00E743E5">
      <w:pPr>
        <w:numPr>
          <w:ilvl w:val="0"/>
          <w:numId w:val="16"/>
        </w:numPr>
        <w:tabs>
          <w:tab w:val="clear" w:pos="720"/>
          <w:tab w:val="num" w:pos="1440"/>
        </w:tabs>
        <w:spacing w:before="100" w:beforeAutospacing="1" w:after="100" w:afterAutospacing="1"/>
        <w:ind w:left="1440"/>
      </w:pPr>
      <w:r w:rsidRPr="00330DE2">
        <w:rPr>
          <w:b/>
          <w:bCs/>
        </w:rPr>
        <w:lastRenderedPageBreak/>
        <w:t>Chronic Disease:</w:t>
      </w:r>
      <w:r w:rsidRPr="00330DE2">
        <w:t xml:space="preserve"> Consult with a healthcare professional before making significant changes; address underlying conditions.</w:t>
      </w:r>
    </w:p>
    <w:p w14:paraId="3BA65944" w14:textId="77777777" w:rsidR="00D83224" w:rsidRPr="00330DE2" w:rsidRDefault="00D83224" w:rsidP="00E743E5">
      <w:pPr>
        <w:numPr>
          <w:ilvl w:val="0"/>
          <w:numId w:val="16"/>
        </w:numPr>
        <w:tabs>
          <w:tab w:val="clear" w:pos="720"/>
          <w:tab w:val="num" w:pos="1440"/>
        </w:tabs>
        <w:spacing w:before="100" w:beforeAutospacing="1" w:after="100" w:afterAutospacing="1"/>
        <w:ind w:left="1440"/>
      </w:pPr>
      <w:r w:rsidRPr="00330DE2">
        <w:rPr>
          <w:b/>
          <w:bCs/>
        </w:rPr>
        <w:t>Elderly:</w:t>
      </w:r>
      <w:r w:rsidRPr="00330DE2">
        <w:t xml:space="preserve"> Prioritize vitamin D and zinc supplementation; focus on maintaining muscle mass and preventing falls.</w:t>
      </w:r>
    </w:p>
    <w:p w14:paraId="77BB4D08" w14:textId="77777777" w:rsidR="00D83224" w:rsidRPr="00330DE2" w:rsidRDefault="00D83224" w:rsidP="00E743E5">
      <w:pPr>
        <w:numPr>
          <w:ilvl w:val="0"/>
          <w:numId w:val="16"/>
        </w:numPr>
        <w:tabs>
          <w:tab w:val="clear" w:pos="720"/>
          <w:tab w:val="num" w:pos="1440"/>
        </w:tabs>
        <w:spacing w:before="100" w:beforeAutospacing="1" w:after="100" w:afterAutospacing="1"/>
        <w:ind w:left="1440"/>
      </w:pPr>
      <w:r w:rsidRPr="00330DE2">
        <w:rPr>
          <w:b/>
          <w:bCs/>
        </w:rPr>
        <w:t>Children:</w:t>
      </w:r>
      <w:r w:rsidRPr="00330DE2">
        <w:t xml:space="preserve"> Ensure adequate nutrition and sleep; encourage physical activity.</w:t>
      </w:r>
    </w:p>
    <w:p w14:paraId="6787291C" w14:textId="77777777" w:rsidR="00D83224" w:rsidRPr="00330DE2" w:rsidRDefault="00D83224" w:rsidP="00D83224">
      <w:pPr>
        <w:spacing w:before="100" w:beforeAutospacing="1" w:after="100" w:afterAutospacing="1"/>
      </w:pPr>
      <w:r w:rsidRPr="00330DE2">
        <w:rPr>
          <w:b/>
          <w:bCs/>
        </w:rPr>
        <w:t>Evidence Rating Scale:</w:t>
      </w:r>
    </w:p>
    <w:p w14:paraId="47410517" w14:textId="77777777" w:rsidR="00D83224" w:rsidRPr="00330DE2" w:rsidRDefault="00D83224" w:rsidP="00E743E5">
      <w:pPr>
        <w:numPr>
          <w:ilvl w:val="0"/>
          <w:numId w:val="17"/>
        </w:numPr>
        <w:tabs>
          <w:tab w:val="clear" w:pos="720"/>
          <w:tab w:val="num" w:pos="1440"/>
        </w:tabs>
        <w:spacing w:before="100" w:beforeAutospacing="1" w:after="100" w:afterAutospacing="1"/>
        <w:ind w:left="1440"/>
      </w:pPr>
      <w:r w:rsidRPr="00330DE2">
        <w:rPr>
          <w:b/>
          <w:bCs/>
        </w:rPr>
        <w:t>Strong:</w:t>
      </w:r>
      <w:r w:rsidRPr="00330DE2">
        <w:t xml:space="preserve"> Consistent findings from high-quality studies.</w:t>
      </w:r>
    </w:p>
    <w:p w14:paraId="246D2F1B" w14:textId="77777777" w:rsidR="00D83224" w:rsidRPr="00330DE2" w:rsidRDefault="00D83224" w:rsidP="00E743E5">
      <w:pPr>
        <w:numPr>
          <w:ilvl w:val="0"/>
          <w:numId w:val="17"/>
        </w:numPr>
        <w:tabs>
          <w:tab w:val="clear" w:pos="720"/>
          <w:tab w:val="num" w:pos="1440"/>
        </w:tabs>
        <w:spacing w:before="100" w:beforeAutospacing="1" w:after="100" w:afterAutospacing="1"/>
        <w:ind w:left="1440"/>
      </w:pPr>
      <w:r w:rsidRPr="00330DE2">
        <w:rPr>
          <w:b/>
          <w:bCs/>
        </w:rPr>
        <w:t>Moderate:</w:t>
      </w:r>
      <w:r w:rsidRPr="00330DE2">
        <w:t xml:space="preserve"> Some evidence from well-designed studies, but further research is needed.</w:t>
      </w:r>
    </w:p>
    <w:p w14:paraId="0BB4D9EE" w14:textId="77777777" w:rsidR="00D83224" w:rsidRPr="00330DE2" w:rsidRDefault="00D83224" w:rsidP="00E743E5">
      <w:pPr>
        <w:numPr>
          <w:ilvl w:val="0"/>
          <w:numId w:val="17"/>
        </w:numPr>
        <w:tabs>
          <w:tab w:val="clear" w:pos="720"/>
          <w:tab w:val="num" w:pos="1440"/>
        </w:tabs>
        <w:spacing w:before="100" w:beforeAutospacing="1" w:after="100" w:afterAutospacing="1"/>
        <w:ind w:left="1440"/>
      </w:pPr>
      <w:r w:rsidRPr="00330DE2">
        <w:rPr>
          <w:b/>
          <w:bCs/>
        </w:rPr>
        <w:t>Limited:</w:t>
      </w:r>
      <w:r w:rsidRPr="00330DE2">
        <w:t xml:space="preserve"> Preliminary evidence or inconsistent findings.</w:t>
      </w:r>
    </w:p>
    <w:p w14:paraId="34193F00" w14:textId="77777777" w:rsidR="00D83224" w:rsidRPr="00330DE2" w:rsidRDefault="00D83224" w:rsidP="00E743E5">
      <w:pPr>
        <w:numPr>
          <w:ilvl w:val="0"/>
          <w:numId w:val="17"/>
        </w:numPr>
        <w:tabs>
          <w:tab w:val="clear" w:pos="720"/>
          <w:tab w:val="num" w:pos="1440"/>
        </w:tabs>
        <w:spacing w:before="100" w:beforeAutospacing="1" w:after="100" w:afterAutospacing="1"/>
        <w:ind w:left="1440"/>
      </w:pPr>
      <w:r w:rsidRPr="00330DE2">
        <w:rPr>
          <w:b/>
          <w:bCs/>
        </w:rPr>
        <w:t>Theoretical:</w:t>
      </w:r>
      <w:r w:rsidRPr="00330DE2">
        <w:t xml:space="preserve"> Based on biological plausibility, but lacks clinical evidence.</w:t>
      </w:r>
    </w:p>
    <w:p w14:paraId="4792BE0A" w14:textId="77777777" w:rsidR="00D83224" w:rsidRPr="00330DE2" w:rsidRDefault="00D83224" w:rsidP="00D83224">
      <w:pPr>
        <w:spacing w:before="100" w:beforeAutospacing="1" w:after="100" w:afterAutospacing="1"/>
      </w:pPr>
      <w:r w:rsidRPr="00330DE2">
        <w:t>This comprehensive approach provides a solid foundation for naturally enhancing immune function. Always consult with a healthcare professional for personalized advice.</w:t>
      </w:r>
    </w:p>
    <w:p w14:paraId="15BA7011" w14:textId="77777777" w:rsidR="007E0CA2" w:rsidRPr="00330DE2" w:rsidRDefault="007E0CA2" w:rsidP="007E0CA2">
      <w:pPr>
        <w:ind w:left="0"/>
      </w:pPr>
    </w:p>
    <w:p w14:paraId="2C69FC9E"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Response Analysis and Evaluation</w:t>
      </w:r>
    </w:p>
    <w:p w14:paraId="3E3C158D" w14:textId="69647F17" w:rsidR="00650DB7" w:rsidRPr="00650DB7" w:rsidRDefault="00650DB7" w:rsidP="00E743E5">
      <w:pPr>
        <w:pStyle w:val="ListParagraph"/>
        <w:numPr>
          <w:ilvl w:val="0"/>
          <w:numId w:val="76"/>
        </w:numPr>
        <w:tabs>
          <w:tab w:val="clear" w:pos="720"/>
          <w:tab w:val="num" w:pos="792"/>
        </w:tabs>
        <w:spacing w:line="360" w:lineRule="auto"/>
        <w:ind w:left="792"/>
      </w:pPr>
      <w:r w:rsidRPr="00650DB7">
        <w:t xml:space="preserve">Usefulness and Relevance: 5 </w:t>
      </w:r>
    </w:p>
    <w:p w14:paraId="22139CF7" w14:textId="77777777" w:rsidR="00650DB7" w:rsidRPr="00650DB7" w:rsidRDefault="00650DB7" w:rsidP="00E743E5">
      <w:pPr>
        <w:pStyle w:val="ListParagraph"/>
        <w:numPr>
          <w:ilvl w:val="1"/>
          <w:numId w:val="76"/>
        </w:numPr>
        <w:spacing w:before="100" w:beforeAutospacing="1" w:after="100" w:afterAutospacing="1" w:line="360" w:lineRule="auto"/>
      </w:pPr>
      <w:r w:rsidRPr="00650DB7">
        <w:t>Practical, evidence-based recommendations for immune enhancement.</w:t>
      </w:r>
    </w:p>
    <w:p w14:paraId="657961EE" w14:textId="77777777" w:rsidR="00650DB7" w:rsidRPr="00650DB7" w:rsidRDefault="00650DB7" w:rsidP="00E743E5">
      <w:pPr>
        <w:pStyle w:val="ListParagraph"/>
        <w:numPr>
          <w:ilvl w:val="1"/>
          <w:numId w:val="76"/>
        </w:numPr>
        <w:spacing w:before="100" w:beforeAutospacing="1" w:after="100" w:afterAutospacing="1" w:line="360" w:lineRule="auto"/>
      </w:pPr>
      <w:r w:rsidRPr="00650DB7">
        <w:t>Directly addresses the prompt with actionable information.</w:t>
      </w:r>
    </w:p>
    <w:p w14:paraId="7CAEDC1F" w14:textId="22C2410E" w:rsidR="00650DB7" w:rsidRPr="00650DB7" w:rsidRDefault="00650DB7" w:rsidP="00E743E5">
      <w:pPr>
        <w:pStyle w:val="ListParagraph"/>
        <w:numPr>
          <w:ilvl w:val="0"/>
          <w:numId w:val="77"/>
        </w:numPr>
        <w:tabs>
          <w:tab w:val="clear" w:pos="720"/>
          <w:tab w:val="num" w:pos="792"/>
        </w:tabs>
        <w:spacing w:line="360" w:lineRule="auto"/>
        <w:ind w:left="792"/>
      </w:pPr>
      <w:r w:rsidRPr="00650DB7">
        <w:t xml:space="preserve">Accuracy and Trustworthiness: 5 </w:t>
      </w:r>
    </w:p>
    <w:p w14:paraId="5B3F8A58" w14:textId="77777777" w:rsidR="00650DB7" w:rsidRPr="00650DB7" w:rsidRDefault="00650DB7" w:rsidP="00E743E5">
      <w:pPr>
        <w:pStyle w:val="ListParagraph"/>
        <w:numPr>
          <w:ilvl w:val="1"/>
          <w:numId w:val="77"/>
        </w:numPr>
        <w:spacing w:before="100" w:beforeAutospacing="1" w:after="100" w:afterAutospacing="1" w:line="360" w:lineRule="auto"/>
      </w:pPr>
      <w:r w:rsidRPr="00650DB7">
        <w:t>Content reflects current scientific understanding of immune function.</w:t>
      </w:r>
    </w:p>
    <w:p w14:paraId="2FAB4031" w14:textId="77777777" w:rsidR="00650DB7" w:rsidRPr="00650DB7" w:rsidRDefault="00650DB7" w:rsidP="00E743E5">
      <w:pPr>
        <w:pStyle w:val="ListParagraph"/>
        <w:numPr>
          <w:ilvl w:val="1"/>
          <w:numId w:val="77"/>
        </w:numPr>
        <w:spacing w:before="100" w:beforeAutospacing="1" w:after="100" w:afterAutospacing="1" w:line="360" w:lineRule="auto"/>
      </w:pPr>
      <w:r w:rsidRPr="00650DB7">
        <w:t>Appropriate evidence ratings (strong, moderate, limited) provide context.</w:t>
      </w:r>
    </w:p>
    <w:p w14:paraId="57CA52B1" w14:textId="4CB0456B" w:rsidR="00650DB7" w:rsidRPr="00650DB7" w:rsidRDefault="00650DB7" w:rsidP="00E743E5">
      <w:pPr>
        <w:pStyle w:val="ListParagraph"/>
        <w:numPr>
          <w:ilvl w:val="0"/>
          <w:numId w:val="78"/>
        </w:numPr>
        <w:tabs>
          <w:tab w:val="clear" w:pos="720"/>
          <w:tab w:val="num" w:pos="792"/>
        </w:tabs>
        <w:spacing w:line="360" w:lineRule="auto"/>
        <w:ind w:left="792"/>
      </w:pPr>
      <w:r w:rsidRPr="00650DB7">
        <w:t xml:space="preserve">Clarity, Coherence, and Understanding: 5 </w:t>
      </w:r>
    </w:p>
    <w:p w14:paraId="07D347AA" w14:textId="77777777" w:rsidR="00650DB7" w:rsidRPr="00650DB7" w:rsidRDefault="00650DB7" w:rsidP="00E743E5">
      <w:pPr>
        <w:pStyle w:val="ListParagraph"/>
        <w:numPr>
          <w:ilvl w:val="1"/>
          <w:numId w:val="78"/>
        </w:numPr>
        <w:spacing w:before="100" w:beforeAutospacing="1" w:after="100" w:afterAutospacing="1" w:line="360" w:lineRule="auto"/>
      </w:pPr>
      <w:r w:rsidRPr="00650DB7">
        <w:t>Well-organized with clear sections on nutritional approaches, lifestyle modifications, etc.</w:t>
      </w:r>
    </w:p>
    <w:p w14:paraId="4F7105CC" w14:textId="77777777" w:rsidR="00650DB7" w:rsidRPr="00650DB7" w:rsidRDefault="00650DB7" w:rsidP="00E743E5">
      <w:pPr>
        <w:pStyle w:val="ListParagraph"/>
        <w:numPr>
          <w:ilvl w:val="1"/>
          <w:numId w:val="78"/>
        </w:numPr>
        <w:spacing w:before="100" w:beforeAutospacing="1" w:after="100" w:afterAutospacing="1" w:line="360" w:lineRule="auto"/>
      </w:pPr>
      <w:r w:rsidRPr="00650DB7">
        <w:t>Phased approach enhances usability.</w:t>
      </w:r>
    </w:p>
    <w:p w14:paraId="3DF83010" w14:textId="11E25070" w:rsidR="00650DB7" w:rsidRPr="00650DB7" w:rsidRDefault="00650DB7" w:rsidP="00E743E5">
      <w:pPr>
        <w:pStyle w:val="ListParagraph"/>
        <w:numPr>
          <w:ilvl w:val="0"/>
          <w:numId w:val="79"/>
        </w:numPr>
        <w:tabs>
          <w:tab w:val="clear" w:pos="720"/>
          <w:tab w:val="num" w:pos="792"/>
        </w:tabs>
        <w:spacing w:line="360" w:lineRule="auto"/>
        <w:ind w:left="792"/>
      </w:pPr>
      <w:r w:rsidRPr="00650DB7">
        <w:t xml:space="preserve">Completeness and Depth: 5 </w:t>
      </w:r>
    </w:p>
    <w:p w14:paraId="75589E31" w14:textId="77777777" w:rsidR="00650DB7" w:rsidRPr="00650DB7" w:rsidRDefault="00650DB7" w:rsidP="00E743E5">
      <w:pPr>
        <w:pStyle w:val="ListParagraph"/>
        <w:numPr>
          <w:ilvl w:val="1"/>
          <w:numId w:val="79"/>
        </w:numPr>
        <w:spacing w:before="100" w:beforeAutospacing="1" w:after="100" w:afterAutospacing="1" w:line="360" w:lineRule="auto"/>
      </w:pPr>
      <w:r w:rsidRPr="00650DB7">
        <w:t>Comprehensive coverage of nutrition, lifestyle factors, specific supplements, and personalization.</w:t>
      </w:r>
    </w:p>
    <w:p w14:paraId="63B9A979" w14:textId="77777777" w:rsidR="00650DB7" w:rsidRPr="00650DB7" w:rsidRDefault="00650DB7" w:rsidP="00E743E5">
      <w:pPr>
        <w:pStyle w:val="ListParagraph"/>
        <w:numPr>
          <w:ilvl w:val="1"/>
          <w:numId w:val="79"/>
        </w:numPr>
        <w:spacing w:before="100" w:beforeAutospacing="1" w:after="100" w:afterAutospacing="1" w:line="360" w:lineRule="auto"/>
      </w:pPr>
      <w:r w:rsidRPr="00650DB7">
        <w:t>Addresses different age groups and health contexts.</w:t>
      </w:r>
    </w:p>
    <w:p w14:paraId="64A7618B" w14:textId="5EAC92BC" w:rsidR="00650DB7" w:rsidRPr="00650DB7" w:rsidRDefault="00650DB7" w:rsidP="00E743E5">
      <w:pPr>
        <w:pStyle w:val="ListParagraph"/>
        <w:numPr>
          <w:ilvl w:val="0"/>
          <w:numId w:val="80"/>
        </w:numPr>
        <w:tabs>
          <w:tab w:val="clear" w:pos="720"/>
          <w:tab w:val="num" w:pos="792"/>
        </w:tabs>
        <w:spacing w:line="360" w:lineRule="auto"/>
        <w:ind w:left="792"/>
      </w:pPr>
      <w:r w:rsidRPr="00650DB7">
        <w:t xml:space="preserve">Overall Satisfaction and Further Assistance Needed: 4 </w:t>
      </w:r>
    </w:p>
    <w:p w14:paraId="0456027E" w14:textId="77777777" w:rsidR="00650DB7" w:rsidRPr="00650DB7" w:rsidRDefault="00650DB7" w:rsidP="00E743E5">
      <w:pPr>
        <w:pStyle w:val="ListParagraph"/>
        <w:numPr>
          <w:ilvl w:val="1"/>
          <w:numId w:val="80"/>
        </w:numPr>
        <w:spacing w:before="100" w:beforeAutospacing="1" w:after="100" w:afterAutospacing="1" w:line="360" w:lineRule="auto"/>
      </w:pPr>
      <w:r w:rsidRPr="00650DB7">
        <w:t>Very satisfying and complete, with minimal need for additional information.</w:t>
      </w:r>
    </w:p>
    <w:p w14:paraId="72AA4BF3" w14:textId="77777777" w:rsidR="00650DB7" w:rsidRPr="00650DB7" w:rsidRDefault="00650DB7" w:rsidP="00E743E5">
      <w:pPr>
        <w:pStyle w:val="ListParagraph"/>
        <w:numPr>
          <w:ilvl w:val="1"/>
          <w:numId w:val="80"/>
        </w:numPr>
        <w:spacing w:before="100" w:beforeAutospacing="1" w:after="100" w:afterAutospacing="1" w:line="360" w:lineRule="auto"/>
      </w:pPr>
      <w:r w:rsidRPr="00650DB7">
        <w:t>The phased implementation approach is particularly helpful.</w:t>
      </w:r>
    </w:p>
    <w:p w14:paraId="585FD268" w14:textId="77777777" w:rsidR="007E0CA2" w:rsidRPr="00330DE2" w:rsidRDefault="007E0CA2" w:rsidP="007E0CA2">
      <w:pPr>
        <w:pStyle w:val="Heading2"/>
        <w:rPr>
          <w:rFonts w:ascii="Times New Roman" w:hAnsi="Times New Roman" w:cs="Times New Roman"/>
        </w:rPr>
      </w:pPr>
      <w:r w:rsidRPr="00330DE2">
        <w:rPr>
          <w:rFonts w:ascii="Times New Roman" w:hAnsi="Times New Roman" w:cs="Times New Roman"/>
        </w:rPr>
        <w:t>Prompt Response Evaluation Summary</w:t>
      </w:r>
    </w:p>
    <w:p w14:paraId="6F17B5B9" w14:textId="77777777" w:rsidR="007E0CA2" w:rsidRPr="00330DE2" w:rsidRDefault="007E0CA2" w:rsidP="007E0CA2"/>
    <w:p w14:paraId="7BA36128" w14:textId="77777777" w:rsidR="007E0CA2" w:rsidRPr="00330DE2" w:rsidRDefault="007E0CA2" w:rsidP="007E0CA2"/>
    <w:p w14:paraId="45D32B8D" w14:textId="3494BAF7" w:rsidR="007E0CA2" w:rsidRPr="00330DE2" w:rsidRDefault="007E0CA2" w:rsidP="007E0CA2">
      <w:pPr>
        <w:ind w:left="0"/>
      </w:pPr>
      <w:r w:rsidRPr="00330DE2">
        <w:t xml:space="preserve">--) 1: Question 1: Usefulness and Relevance: </w:t>
      </w:r>
      <w:r w:rsidR="00457DC1">
        <w:t>5</w:t>
      </w:r>
    </w:p>
    <w:p w14:paraId="513A88FA" w14:textId="48D56561" w:rsidR="007E0CA2" w:rsidRPr="00330DE2" w:rsidRDefault="007E0CA2" w:rsidP="007E0CA2">
      <w:pPr>
        <w:ind w:left="0"/>
      </w:pPr>
      <w:r w:rsidRPr="00330DE2">
        <w:lastRenderedPageBreak/>
        <w:t xml:space="preserve">--) 2: Question 2: Accuracy and Trustworthiness: </w:t>
      </w:r>
      <w:r w:rsidR="00457DC1">
        <w:t>5</w:t>
      </w:r>
    </w:p>
    <w:p w14:paraId="4DA5C6F8" w14:textId="3D9F174D" w:rsidR="007E0CA2" w:rsidRPr="00330DE2" w:rsidRDefault="007E0CA2" w:rsidP="007E0CA2">
      <w:pPr>
        <w:ind w:left="0"/>
      </w:pPr>
      <w:r w:rsidRPr="00330DE2">
        <w:t xml:space="preserve">--) 3: Question 3: Clarity, Coherence, and Understanding: </w:t>
      </w:r>
      <w:r w:rsidR="00457DC1">
        <w:t>5</w:t>
      </w:r>
    </w:p>
    <w:p w14:paraId="6BCF045D" w14:textId="1B4DAF61" w:rsidR="007E0CA2" w:rsidRPr="00330DE2" w:rsidRDefault="007E0CA2" w:rsidP="007E0CA2">
      <w:pPr>
        <w:ind w:left="0"/>
      </w:pPr>
      <w:r w:rsidRPr="00330DE2">
        <w:t xml:space="preserve">--) 4: Question 4: Completeness and Depth: </w:t>
      </w:r>
      <w:r w:rsidR="00457DC1">
        <w:t>5</w:t>
      </w:r>
    </w:p>
    <w:p w14:paraId="7FE74FAE" w14:textId="0E4DDDE1" w:rsidR="007E0CA2" w:rsidRPr="00330DE2" w:rsidRDefault="007E0CA2" w:rsidP="007E0CA2">
      <w:pPr>
        <w:ind w:left="0"/>
      </w:pPr>
      <w:r w:rsidRPr="00330DE2">
        <w:t xml:space="preserve">--) 5: Question 5: Overall Satisfaction and Further Assistance Needed: </w:t>
      </w:r>
      <w:r w:rsidR="00457DC1">
        <w:t>4</w:t>
      </w:r>
    </w:p>
    <w:p w14:paraId="67E8B5A1" w14:textId="77777777" w:rsidR="007E0CA2" w:rsidRPr="00330DE2" w:rsidRDefault="007E0CA2" w:rsidP="007E0CA2">
      <w:pPr>
        <w:ind w:left="0"/>
      </w:pPr>
    </w:p>
    <w:p w14:paraId="658CBF39" w14:textId="77777777" w:rsidR="007E0CA2" w:rsidRPr="00330DE2" w:rsidRDefault="007E0CA2" w:rsidP="007E0CA2">
      <w:pPr>
        <w:ind w:left="0"/>
      </w:pPr>
    </w:p>
    <w:p w14:paraId="51769CE1" w14:textId="77777777" w:rsidR="00650DB7" w:rsidRPr="00330DE2" w:rsidRDefault="00650DB7" w:rsidP="007E0CA2">
      <w:pPr>
        <w:ind w:left="0"/>
      </w:pPr>
      <w:r w:rsidRPr="00330DE2">
        <w:rPr>
          <w:rStyle w:val="Strong"/>
        </w:rPr>
        <w:t>TOTAL SCORE: 24</w:t>
      </w:r>
      <w:r w:rsidRPr="00330DE2">
        <w:t xml:space="preserve"> </w:t>
      </w:r>
    </w:p>
    <w:p w14:paraId="4602CEC9" w14:textId="5A783ADA" w:rsidR="007E0CA2" w:rsidRPr="00330DE2" w:rsidRDefault="00650DB7" w:rsidP="007E0CA2">
      <w:pPr>
        <w:ind w:left="0"/>
      </w:pPr>
      <w:r w:rsidRPr="00330DE2">
        <w:rPr>
          <w:rStyle w:val="Strong"/>
        </w:rPr>
        <w:t>AVERAGE SCORE: 4.8</w:t>
      </w:r>
    </w:p>
    <w:p w14:paraId="07631608" w14:textId="77777777" w:rsidR="007E0CA2" w:rsidRPr="00330DE2" w:rsidRDefault="007E0CA2" w:rsidP="007E0CA2">
      <w:pPr>
        <w:ind w:left="0"/>
      </w:pPr>
    </w:p>
    <w:p w14:paraId="7F50DF49" w14:textId="77777777" w:rsidR="007E0CA2" w:rsidRPr="00330DE2" w:rsidRDefault="007E0CA2" w:rsidP="007E0CA2">
      <w:pPr>
        <w:ind w:left="0"/>
      </w:pPr>
    </w:p>
    <w:p w14:paraId="392882C2" w14:textId="597733E8" w:rsidR="00380067" w:rsidRPr="00330DE2" w:rsidRDefault="00380067" w:rsidP="00380067">
      <w:pPr>
        <w:pStyle w:val="Heading1"/>
        <w:spacing w:before="0" w:after="0"/>
        <w:rPr>
          <w:rFonts w:ascii="Times New Roman" w:hAnsi="Times New Roman"/>
        </w:rPr>
      </w:pPr>
      <w:r w:rsidRPr="00330DE2">
        <w:rPr>
          <w:rFonts w:ascii="Times New Roman" w:hAnsi="Times New Roman"/>
        </w:rPr>
        <w:t xml:space="preserve">Prompt </w:t>
      </w:r>
      <w:r w:rsidR="00D75951" w:rsidRPr="00330DE2">
        <w:rPr>
          <w:rFonts w:ascii="Times New Roman" w:hAnsi="Times New Roman"/>
        </w:rPr>
        <w:t>4</w:t>
      </w:r>
      <w:r w:rsidRPr="00330DE2">
        <w:rPr>
          <w:rFonts w:ascii="Times New Roman" w:hAnsi="Times New Roman"/>
        </w:rPr>
        <w:t>: Mixed Prompting (Combination of 2 or More Prompting Types)</w:t>
      </w:r>
    </w:p>
    <w:p w14:paraId="6B03C43B" w14:textId="7C8398AF" w:rsidR="002D4AB7" w:rsidRPr="00330DE2" w:rsidRDefault="00BC1823" w:rsidP="002D4AB7">
      <w:pPr>
        <w:pStyle w:val="Heading2"/>
        <w:rPr>
          <w:rFonts w:ascii="Times New Roman" w:hAnsi="Times New Roman" w:cs="Times New Roman"/>
        </w:rPr>
      </w:pPr>
      <w:r w:rsidRPr="00330DE2">
        <w:rPr>
          <w:rFonts w:ascii="Times New Roman" w:hAnsi="Times New Roman" w:cs="Times New Roman"/>
        </w:rPr>
        <w:t>Selected Question</w:t>
      </w:r>
    </w:p>
    <w:p w14:paraId="1C06799B" w14:textId="4FBF05A6" w:rsidR="002D4AB7" w:rsidRPr="00330DE2" w:rsidRDefault="00143232" w:rsidP="002D4AB7">
      <w:r w:rsidRPr="00330DE2">
        <w:t>What's the difference between side effects and an allergic reaction? (Based on List 4: Medications &amp; Drugs)</w:t>
      </w:r>
    </w:p>
    <w:p w14:paraId="622D18D4" w14:textId="1BB1DF1D"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Combined Prompting Techniques</w:t>
      </w:r>
    </w:p>
    <w:p w14:paraId="315528A7" w14:textId="77777777" w:rsidR="000470CF" w:rsidRPr="00330DE2" w:rsidRDefault="000470CF" w:rsidP="000470CF">
      <w:pPr>
        <w:pStyle w:val="ListParagraph"/>
        <w:numPr>
          <w:ilvl w:val="0"/>
          <w:numId w:val="111"/>
        </w:numPr>
      </w:pPr>
      <w:r w:rsidRPr="00330DE2">
        <w:t xml:space="preserve">Role-Based Prompting </w:t>
      </w:r>
    </w:p>
    <w:p w14:paraId="2B055F38" w14:textId="586E8133" w:rsidR="000470CF" w:rsidRDefault="000470CF" w:rsidP="000470CF">
      <w:pPr>
        <w:pStyle w:val="ListParagraph"/>
        <w:numPr>
          <w:ilvl w:val="0"/>
          <w:numId w:val="111"/>
        </w:numPr>
      </w:pPr>
      <w:r w:rsidRPr="000470CF">
        <w:t xml:space="preserve">Instructional-Based </w:t>
      </w:r>
      <w:r w:rsidRPr="00330DE2">
        <w:t>Prompting</w:t>
      </w:r>
    </w:p>
    <w:p w14:paraId="225F7166" w14:textId="5F274B88" w:rsidR="000470CF" w:rsidRPr="00330DE2" w:rsidRDefault="000470CF" w:rsidP="000470CF">
      <w:pPr>
        <w:pStyle w:val="ListParagraph"/>
        <w:numPr>
          <w:ilvl w:val="0"/>
          <w:numId w:val="111"/>
        </w:numPr>
      </w:pPr>
      <w:r w:rsidRPr="000470CF">
        <w:t>In-Context Learning</w:t>
      </w:r>
    </w:p>
    <w:p w14:paraId="53269F47"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Prompt: Initial Version</w:t>
      </w:r>
    </w:p>
    <w:p w14:paraId="0BB948BA" w14:textId="77777777" w:rsidR="00380067" w:rsidRPr="00330DE2" w:rsidRDefault="00380067" w:rsidP="00380067"/>
    <w:p w14:paraId="37929243" w14:textId="47417F59" w:rsidR="00380067" w:rsidRPr="00330DE2" w:rsidRDefault="00143232" w:rsidP="00380067">
      <w:bookmarkStart w:id="5" w:name="_Hlk192417362"/>
      <w:r w:rsidRPr="00330DE2">
        <w:t>How do I know if I'm having a side effect or allergic reaction?</w:t>
      </w:r>
    </w:p>
    <w:bookmarkEnd w:id="5"/>
    <w:p w14:paraId="0D01E4AB"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PROMPT: Final Version</w:t>
      </w:r>
    </w:p>
    <w:p w14:paraId="7D27AB70" w14:textId="77777777" w:rsidR="00B14391" w:rsidRPr="00330DE2" w:rsidRDefault="00B14391" w:rsidP="00B14391">
      <w:pPr>
        <w:pStyle w:val="NormalWeb"/>
        <w:spacing w:before="0" w:beforeAutospacing="0" w:after="0" w:afterAutospacing="0"/>
        <w:ind w:left="720"/>
      </w:pPr>
      <w:r w:rsidRPr="00330DE2">
        <w:t>As a clinical pharmacologist and</w:t>
      </w:r>
      <w:r w:rsidRPr="00330DE2">
        <w:t> </w:t>
      </w:r>
      <w:r w:rsidRPr="00330DE2">
        <w:t>allergist, create a medical reference guide that clearly distinguishes between the side effects of medication and allergic reactions. Your analysis should include:</w:t>
      </w:r>
    </w:p>
    <w:p w14:paraId="75E8DFA5" w14:textId="77777777" w:rsidR="00B14391" w:rsidRPr="00330DE2" w:rsidRDefault="00B14391" w:rsidP="00B14391">
      <w:pPr>
        <w:pStyle w:val="NormalWeb"/>
        <w:spacing w:before="0" w:beforeAutospacing="0" w:after="0" w:afterAutospacing="0"/>
        <w:ind w:left="720"/>
      </w:pPr>
      <w:r w:rsidRPr="00330DE2">
        <w:t>Mechanistic Differentiation:</w:t>
      </w:r>
    </w:p>
    <w:p w14:paraId="01D8B5CE" w14:textId="77777777" w:rsidR="00B14391" w:rsidRPr="00330DE2" w:rsidRDefault="00B14391" w:rsidP="00E743E5">
      <w:pPr>
        <w:pStyle w:val="NormalWeb"/>
        <w:numPr>
          <w:ilvl w:val="1"/>
          <w:numId w:val="18"/>
        </w:numPr>
        <w:spacing w:before="0" w:beforeAutospacing="0" w:after="0" w:afterAutospacing="0"/>
      </w:pPr>
      <w:r w:rsidRPr="00330DE2">
        <w:t>Pathways associated with pharmacological side effects</w:t>
      </w:r>
    </w:p>
    <w:p w14:paraId="71C352DC" w14:textId="77777777" w:rsidR="00B14391" w:rsidRPr="00330DE2" w:rsidRDefault="00B14391" w:rsidP="00E743E5">
      <w:pPr>
        <w:pStyle w:val="NormalWeb"/>
        <w:numPr>
          <w:ilvl w:val="1"/>
          <w:numId w:val="18"/>
        </w:numPr>
        <w:spacing w:before="0" w:beforeAutospacing="0" w:after="0" w:afterAutospacing="0"/>
      </w:pPr>
      <w:r w:rsidRPr="00330DE2">
        <w:t>Immune-mediated</w:t>
      </w:r>
      <w:r w:rsidRPr="00330DE2">
        <w:t> </w:t>
      </w:r>
      <w:r w:rsidRPr="00330DE2">
        <w:t>reaction mechanisms</w:t>
      </w:r>
    </w:p>
    <w:p w14:paraId="6D4EB683" w14:textId="77777777" w:rsidR="00B14391" w:rsidRPr="00330DE2" w:rsidRDefault="00B14391" w:rsidP="00E743E5">
      <w:pPr>
        <w:pStyle w:val="NormalWeb"/>
        <w:numPr>
          <w:ilvl w:val="1"/>
          <w:numId w:val="18"/>
        </w:numPr>
        <w:spacing w:before="0" w:beforeAutospacing="0" w:after="0" w:afterAutospacing="0"/>
      </w:pPr>
      <w:r w:rsidRPr="00330DE2">
        <w:t>Predictability factors</w:t>
      </w:r>
    </w:p>
    <w:p w14:paraId="7FBCA26B" w14:textId="77777777" w:rsidR="00B14391" w:rsidRPr="00330DE2" w:rsidRDefault="00B14391" w:rsidP="00E743E5">
      <w:pPr>
        <w:pStyle w:val="NormalWeb"/>
        <w:numPr>
          <w:ilvl w:val="1"/>
          <w:numId w:val="18"/>
        </w:numPr>
        <w:spacing w:before="0" w:beforeAutospacing="0" w:after="0" w:afterAutospacing="0"/>
      </w:pPr>
      <w:r w:rsidRPr="00330DE2">
        <w:t>The relationship between dose and</w:t>
      </w:r>
      <w:r w:rsidRPr="00330DE2">
        <w:t> </w:t>
      </w:r>
      <w:r w:rsidRPr="00330DE2">
        <w:t>response</w:t>
      </w:r>
    </w:p>
    <w:p w14:paraId="02AFD331" w14:textId="77777777" w:rsidR="00B14391" w:rsidRPr="00330DE2" w:rsidRDefault="00B14391" w:rsidP="00B14391">
      <w:pPr>
        <w:pStyle w:val="NormalWeb"/>
        <w:spacing w:before="0" w:beforeAutospacing="0" w:after="0" w:afterAutospacing="0"/>
        <w:ind w:left="720"/>
      </w:pPr>
      <w:r w:rsidRPr="00330DE2">
        <w:t>Analysis of</w:t>
      </w:r>
      <w:r w:rsidRPr="00330DE2">
        <w:t> </w:t>
      </w:r>
      <w:r w:rsidRPr="00330DE2">
        <w:t>Clinical Presentation:</w:t>
      </w:r>
    </w:p>
    <w:p w14:paraId="2E45BD11" w14:textId="77777777" w:rsidR="00B14391" w:rsidRPr="00330DE2" w:rsidRDefault="00B14391" w:rsidP="00E743E5">
      <w:pPr>
        <w:pStyle w:val="NormalWeb"/>
        <w:numPr>
          <w:ilvl w:val="1"/>
          <w:numId w:val="18"/>
        </w:numPr>
        <w:spacing w:before="0" w:beforeAutospacing="0" w:after="0" w:afterAutospacing="0"/>
      </w:pPr>
      <w:r w:rsidRPr="00330DE2">
        <w:t>Temporal onset patterns</w:t>
      </w:r>
    </w:p>
    <w:p w14:paraId="44730CD8" w14:textId="77777777" w:rsidR="00B14391" w:rsidRPr="00330DE2" w:rsidRDefault="00B14391" w:rsidP="00E743E5">
      <w:pPr>
        <w:pStyle w:val="NormalWeb"/>
        <w:numPr>
          <w:ilvl w:val="1"/>
          <w:numId w:val="18"/>
        </w:numPr>
        <w:spacing w:before="0" w:beforeAutospacing="0" w:after="0" w:afterAutospacing="0"/>
      </w:pPr>
      <w:r w:rsidRPr="00330DE2">
        <w:t>Manifestations by</w:t>
      </w:r>
      <w:r w:rsidRPr="00330DE2">
        <w:t> </w:t>
      </w:r>
      <w:r w:rsidRPr="00330DE2">
        <w:t>system</w:t>
      </w:r>
    </w:p>
    <w:p w14:paraId="0CC098E2" w14:textId="77777777" w:rsidR="00B14391" w:rsidRPr="00330DE2" w:rsidRDefault="00B14391" w:rsidP="00E743E5">
      <w:pPr>
        <w:pStyle w:val="NormalWeb"/>
        <w:numPr>
          <w:ilvl w:val="1"/>
          <w:numId w:val="18"/>
        </w:numPr>
        <w:spacing w:before="0" w:beforeAutospacing="0" w:after="0" w:afterAutospacing="0"/>
      </w:pPr>
      <w:r w:rsidRPr="00330DE2">
        <w:t>Criteria for classifying severity</w:t>
      </w:r>
    </w:p>
    <w:p w14:paraId="53B5C47B" w14:textId="77777777" w:rsidR="00B14391" w:rsidRPr="00330DE2" w:rsidRDefault="00B14391" w:rsidP="00E743E5">
      <w:pPr>
        <w:pStyle w:val="NormalWeb"/>
        <w:numPr>
          <w:ilvl w:val="1"/>
          <w:numId w:val="18"/>
        </w:numPr>
        <w:spacing w:before="0" w:beforeAutospacing="0" w:after="0" w:afterAutospacing="0"/>
      </w:pPr>
      <w:r w:rsidRPr="00330DE2">
        <w:t>Characteristics of progression</w:t>
      </w:r>
    </w:p>
    <w:p w14:paraId="7F3F8D3A" w14:textId="77777777" w:rsidR="00B14391" w:rsidRPr="00330DE2" w:rsidRDefault="00B14391" w:rsidP="00B14391">
      <w:pPr>
        <w:pStyle w:val="NormalWeb"/>
        <w:spacing w:before="0" w:beforeAutospacing="0" w:after="0" w:afterAutospacing="0"/>
        <w:ind w:left="720"/>
      </w:pPr>
      <w:r w:rsidRPr="00330DE2">
        <w:t>Management Protocol:</w:t>
      </w:r>
    </w:p>
    <w:p w14:paraId="4419F583" w14:textId="77777777" w:rsidR="00B14391" w:rsidRPr="00330DE2" w:rsidRDefault="00B14391" w:rsidP="00E743E5">
      <w:pPr>
        <w:pStyle w:val="NormalWeb"/>
        <w:numPr>
          <w:ilvl w:val="1"/>
          <w:numId w:val="18"/>
        </w:numPr>
        <w:spacing w:before="0" w:beforeAutospacing="0" w:after="0" w:afterAutospacing="0"/>
      </w:pPr>
      <w:r w:rsidRPr="00330DE2">
        <w:t>Assessment algorithms</w:t>
      </w:r>
    </w:p>
    <w:p w14:paraId="32EC7DC7" w14:textId="77777777" w:rsidR="00B14391" w:rsidRPr="00330DE2" w:rsidRDefault="00B14391" w:rsidP="00E743E5">
      <w:pPr>
        <w:pStyle w:val="NormalWeb"/>
        <w:numPr>
          <w:ilvl w:val="1"/>
          <w:numId w:val="18"/>
        </w:numPr>
        <w:spacing w:before="0" w:beforeAutospacing="0" w:after="0" w:afterAutospacing="0"/>
      </w:pPr>
      <w:r w:rsidRPr="00330DE2">
        <w:t>Documentation requirements</w:t>
      </w:r>
    </w:p>
    <w:p w14:paraId="35A2174E" w14:textId="77777777" w:rsidR="00B14391" w:rsidRPr="00330DE2" w:rsidRDefault="00B14391" w:rsidP="00E743E5">
      <w:pPr>
        <w:pStyle w:val="NormalWeb"/>
        <w:numPr>
          <w:ilvl w:val="1"/>
          <w:numId w:val="18"/>
        </w:numPr>
        <w:spacing w:before="0" w:beforeAutospacing="0" w:after="0" w:afterAutospacing="0"/>
      </w:pPr>
      <w:r w:rsidRPr="00330DE2">
        <w:t>Intervention approaches</w:t>
      </w:r>
    </w:p>
    <w:p w14:paraId="2664E746" w14:textId="77777777" w:rsidR="00B14391" w:rsidRPr="00330DE2" w:rsidRDefault="00B14391" w:rsidP="00E743E5">
      <w:pPr>
        <w:pStyle w:val="NormalWeb"/>
        <w:numPr>
          <w:ilvl w:val="1"/>
          <w:numId w:val="18"/>
        </w:numPr>
        <w:spacing w:before="0" w:beforeAutospacing="0" w:after="0" w:afterAutospacing="0"/>
      </w:pPr>
      <w:r w:rsidRPr="00330DE2">
        <w:t>Considerations for other medications</w:t>
      </w:r>
      <w:r w:rsidRPr="00330DE2">
        <w:t> </w:t>
      </w:r>
      <w:r w:rsidRPr="00330DE2">
        <w:t>in the future</w:t>
      </w:r>
    </w:p>
    <w:p w14:paraId="08093D67" w14:textId="77777777" w:rsidR="00B14391" w:rsidRPr="00330DE2" w:rsidRDefault="00B14391" w:rsidP="00B14391">
      <w:pPr>
        <w:pStyle w:val="NormalWeb"/>
        <w:spacing w:before="0" w:beforeAutospacing="0" w:after="0" w:afterAutospacing="0"/>
        <w:ind w:left="720"/>
      </w:pPr>
      <w:r w:rsidRPr="00330DE2">
        <w:t>Create a clinical decision aid with comparison tables, visual assessment guides, and distinct</w:t>
      </w:r>
      <w:r w:rsidRPr="00330DE2">
        <w:t> </w:t>
      </w:r>
      <w:r w:rsidRPr="00330DE2">
        <w:t>patient education points. Give representative case examples doing a classic presentation, diagnostic challenges, and management principles</w:t>
      </w:r>
      <w:r w:rsidRPr="00330DE2">
        <w:t> </w:t>
      </w:r>
      <w:r w:rsidRPr="00330DE2">
        <w:t>for both common and life-threatening responses.</w:t>
      </w:r>
    </w:p>
    <w:p w14:paraId="6E5908BF" w14:textId="77777777" w:rsidR="00380067" w:rsidRPr="00330DE2" w:rsidRDefault="00380067" w:rsidP="00380067">
      <w:pPr>
        <w:ind w:left="0"/>
      </w:pPr>
    </w:p>
    <w:p w14:paraId="68B16C63" w14:textId="268539E5" w:rsidR="00380067" w:rsidRPr="00330DE2" w:rsidRDefault="00380067" w:rsidP="00380067">
      <w:pPr>
        <w:ind w:left="0"/>
      </w:pPr>
      <w:r w:rsidRPr="00330DE2">
        <w:lastRenderedPageBreak/>
        <w:tab/>
      </w:r>
      <w:r w:rsidR="00B14391" w:rsidRPr="00330DE2">
        <w:rPr>
          <w:noProof/>
        </w:rPr>
        <w:drawing>
          <wp:inline distT="0" distB="0" distL="0" distR="0" wp14:anchorId="600ADE01" wp14:editId="7B61B656">
            <wp:extent cx="6858000" cy="118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84275"/>
                    </a:xfrm>
                    <a:prstGeom prst="rect">
                      <a:avLst/>
                    </a:prstGeom>
                  </pic:spPr>
                </pic:pic>
              </a:graphicData>
            </a:graphic>
          </wp:inline>
        </w:drawing>
      </w:r>
    </w:p>
    <w:p w14:paraId="79980C78" w14:textId="77777777" w:rsidR="00380067" w:rsidRPr="00330DE2" w:rsidRDefault="00380067" w:rsidP="00380067">
      <w:pPr>
        <w:ind w:left="0"/>
      </w:pPr>
    </w:p>
    <w:p w14:paraId="3BD22018" w14:textId="1AE51F5C" w:rsidR="00380067" w:rsidRPr="00330DE2" w:rsidRDefault="00380067" w:rsidP="00B14391">
      <w:pPr>
        <w:pStyle w:val="Heading2"/>
        <w:rPr>
          <w:rFonts w:ascii="Times New Roman" w:hAnsi="Times New Roman" w:cs="Times New Roman"/>
        </w:rPr>
      </w:pPr>
      <w:r w:rsidRPr="00330DE2">
        <w:rPr>
          <w:rFonts w:ascii="Times New Roman" w:hAnsi="Times New Roman" w:cs="Times New Roman"/>
        </w:rPr>
        <w:t>Response: Final Version</w:t>
      </w:r>
    </w:p>
    <w:p w14:paraId="07261EC6" w14:textId="77777777" w:rsidR="00380067" w:rsidRPr="00330DE2" w:rsidRDefault="00380067" w:rsidP="00380067">
      <w:pPr>
        <w:ind w:left="0"/>
      </w:pPr>
    </w:p>
    <w:p w14:paraId="7E59F8CF" w14:textId="77777777" w:rsidR="00B14391" w:rsidRPr="00330DE2" w:rsidRDefault="00B14391" w:rsidP="00B14391">
      <w:pPr>
        <w:ind w:left="432"/>
      </w:pPr>
      <w:r w:rsidRPr="00330DE2">
        <w:t>Absolutely. Here's a comprehensive medical reference guide designed to differentiate between medication side effects and allergic reactions, tailored for clinical pharmacologists and allergists:</w:t>
      </w:r>
    </w:p>
    <w:p w14:paraId="5CAB1D7A" w14:textId="77777777" w:rsidR="00B14391" w:rsidRPr="00330DE2" w:rsidRDefault="00B14391" w:rsidP="00B14391">
      <w:pPr>
        <w:ind w:left="432"/>
      </w:pPr>
      <w:r w:rsidRPr="00330DE2">
        <w:rPr>
          <w:b/>
          <w:bCs/>
        </w:rPr>
        <w:t>Medical Reference Guide: Differentiating Medication Side Effects and Allergic Reactions</w:t>
      </w:r>
    </w:p>
    <w:p w14:paraId="2B96A9F6" w14:textId="77777777" w:rsidR="00B14391" w:rsidRPr="00330DE2" w:rsidRDefault="00B14391" w:rsidP="00B14391">
      <w:pPr>
        <w:ind w:left="432"/>
      </w:pPr>
      <w:r w:rsidRPr="00330DE2">
        <w:rPr>
          <w:b/>
          <w:bCs/>
        </w:rPr>
        <w:t>I. Mechanistic Differentiation</w:t>
      </w:r>
    </w:p>
    <w:p w14:paraId="4E0317A3" w14:textId="77777777" w:rsidR="00B14391" w:rsidRPr="00330DE2" w:rsidRDefault="00B14391" w:rsidP="00E743E5">
      <w:pPr>
        <w:numPr>
          <w:ilvl w:val="0"/>
          <w:numId w:val="19"/>
        </w:numPr>
        <w:tabs>
          <w:tab w:val="clear" w:pos="720"/>
          <w:tab w:val="num" w:pos="1152"/>
        </w:tabs>
        <w:ind w:left="1152"/>
      </w:pPr>
      <w:r w:rsidRPr="00330DE2">
        <w:rPr>
          <w:b/>
          <w:bCs/>
        </w:rPr>
        <w:t>Pharmacological Side Effects:</w:t>
      </w:r>
      <w:r w:rsidRPr="00330DE2">
        <w:t xml:space="preserve"> </w:t>
      </w:r>
    </w:p>
    <w:p w14:paraId="67AE96D0" w14:textId="77777777" w:rsidR="00B14391" w:rsidRPr="00330DE2" w:rsidRDefault="00B14391" w:rsidP="00E743E5">
      <w:pPr>
        <w:numPr>
          <w:ilvl w:val="1"/>
          <w:numId w:val="19"/>
        </w:numPr>
        <w:tabs>
          <w:tab w:val="clear" w:pos="1440"/>
          <w:tab w:val="num" w:pos="1872"/>
        </w:tabs>
        <w:ind w:left="1872"/>
      </w:pPr>
      <w:r w:rsidRPr="00330DE2">
        <w:rPr>
          <w:b/>
          <w:bCs/>
        </w:rPr>
        <w:t>Pathways:</w:t>
      </w:r>
      <w:r w:rsidRPr="00330DE2">
        <w:t xml:space="preserve"> These are generally predictable, dose-dependent, and related to the drug's known pharmacological actions. They involve on-target or off-target effects.</w:t>
      </w:r>
    </w:p>
    <w:p w14:paraId="2FDC9828" w14:textId="77777777" w:rsidR="00B14391" w:rsidRPr="00330DE2" w:rsidRDefault="00B14391" w:rsidP="00E743E5">
      <w:pPr>
        <w:numPr>
          <w:ilvl w:val="1"/>
          <w:numId w:val="19"/>
        </w:numPr>
        <w:tabs>
          <w:tab w:val="clear" w:pos="1440"/>
          <w:tab w:val="num" w:pos="1872"/>
        </w:tabs>
        <w:ind w:left="1872"/>
      </w:pPr>
      <w:r w:rsidRPr="00330DE2">
        <w:rPr>
          <w:b/>
          <w:bCs/>
        </w:rPr>
        <w:t>Mechanisms:</w:t>
      </w:r>
      <w:r w:rsidRPr="00330DE2">
        <w:t xml:space="preserve"> Include: </w:t>
      </w:r>
    </w:p>
    <w:p w14:paraId="3CC61444" w14:textId="77777777" w:rsidR="00B14391" w:rsidRPr="00330DE2" w:rsidRDefault="00B14391" w:rsidP="00E743E5">
      <w:pPr>
        <w:numPr>
          <w:ilvl w:val="2"/>
          <w:numId w:val="19"/>
        </w:numPr>
        <w:tabs>
          <w:tab w:val="clear" w:pos="2160"/>
          <w:tab w:val="num" w:pos="2592"/>
        </w:tabs>
        <w:ind w:left="2592"/>
      </w:pPr>
      <w:r w:rsidRPr="00330DE2">
        <w:t xml:space="preserve">Receptor-mediated effects (e.g., anticholinergic effects of antihistamines).   </w:t>
      </w:r>
    </w:p>
    <w:p w14:paraId="16045776" w14:textId="77777777" w:rsidR="00B14391" w:rsidRPr="00330DE2" w:rsidRDefault="00B14391" w:rsidP="00E743E5">
      <w:pPr>
        <w:numPr>
          <w:ilvl w:val="2"/>
          <w:numId w:val="19"/>
        </w:numPr>
        <w:tabs>
          <w:tab w:val="clear" w:pos="2160"/>
          <w:tab w:val="num" w:pos="2592"/>
        </w:tabs>
        <w:ind w:left="2592"/>
      </w:pPr>
      <w:r w:rsidRPr="00330DE2">
        <w:t>Enzyme inhibition or induction (e.g., liver enzyme changes with certain anticonvulsants).</w:t>
      </w:r>
    </w:p>
    <w:p w14:paraId="3F9C0CC7" w14:textId="77777777" w:rsidR="00B14391" w:rsidRPr="00330DE2" w:rsidRDefault="00B14391" w:rsidP="00E743E5">
      <w:pPr>
        <w:numPr>
          <w:ilvl w:val="2"/>
          <w:numId w:val="19"/>
        </w:numPr>
        <w:tabs>
          <w:tab w:val="clear" w:pos="2160"/>
          <w:tab w:val="num" w:pos="2592"/>
        </w:tabs>
        <w:ind w:left="2592"/>
      </w:pPr>
      <w:r w:rsidRPr="00330DE2">
        <w:t xml:space="preserve">Neurotransmitter modulation (e.g., sedation from benzodiazepines).   </w:t>
      </w:r>
    </w:p>
    <w:p w14:paraId="60A30FFF" w14:textId="77777777" w:rsidR="00B14391" w:rsidRPr="00330DE2" w:rsidRDefault="00B14391" w:rsidP="00E743E5">
      <w:pPr>
        <w:numPr>
          <w:ilvl w:val="2"/>
          <w:numId w:val="19"/>
        </w:numPr>
        <w:tabs>
          <w:tab w:val="clear" w:pos="2160"/>
          <w:tab w:val="num" w:pos="2592"/>
        </w:tabs>
        <w:ind w:left="2592"/>
      </w:pPr>
      <w:r w:rsidRPr="00330DE2">
        <w:t>Direct cellular toxicity (e.g. nephrotoxicity from aminoglycosides).</w:t>
      </w:r>
    </w:p>
    <w:p w14:paraId="6AA9A471" w14:textId="77777777" w:rsidR="00B14391" w:rsidRPr="00330DE2" w:rsidRDefault="00B14391" w:rsidP="00E743E5">
      <w:pPr>
        <w:numPr>
          <w:ilvl w:val="1"/>
          <w:numId w:val="19"/>
        </w:numPr>
        <w:tabs>
          <w:tab w:val="clear" w:pos="1440"/>
          <w:tab w:val="num" w:pos="1872"/>
        </w:tabs>
        <w:ind w:left="1872"/>
      </w:pPr>
      <w:r w:rsidRPr="00330DE2">
        <w:rPr>
          <w:b/>
          <w:bCs/>
        </w:rPr>
        <w:t>Predictability:</w:t>
      </w:r>
      <w:r w:rsidRPr="00330DE2">
        <w:t xml:space="preserve"> Often predictable based on the drug's pharmacokinetics and pharmacodynamics.</w:t>
      </w:r>
    </w:p>
    <w:p w14:paraId="09167818" w14:textId="77777777" w:rsidR="00B14391" w:rsidRPr="00330DE2" w:rsidRDefault="00B14391" w:rsidP="00E743E5">
      <w:pPr>
        <w:numPr>
          <w:ilvl w:val="1"/>
          <w:numId w:val="19"/>
        </w:numPr>
        <w:tabs>
          <w:tab w:val="clear" w:pos="1440"/>
          <w:tab w:val="num" w:pos="1872"/>
        </w:tabs>
        <w:ind w:left="1872"/>
      </w:pPr>
      <w:r w:rsidRPr="00330DE2">
        <w:rPr>
          <w:b/>
          <w:bCs/>
        </w:rPr>
        <w:t>Dose-Response:</w:t>
      </w:r>
      <w:r w:rsidRPr="00330DE2">
        <w:t xml:space="preserve"> Typically, a direct relationship exists between dose and severity of side effects.</w:t>
      </w:r>
    </w:p>
    <w:p w14:paraId="3E09D98E" w14:textId="77777777" w:rsidR="00B14391" w:rsidRPr="00330DE2" w:rsidRDefault="00B14391" w:rsidP="00E743E5">
      <w:pPr>
        <w:numPr>
          <w:ilvl w:val="0"/>
          <w:numId w:val="19"/>
        </w:numPr>
        <w:tabs>
          <w:tab w:val="clear" w:pos="720"/>
          <w:tab w:val="num" w:pos="1152"/>
        </w:tabs>
        <w:ind w:left="1152"/>
      </w:pPr>
      <w:r w:rsidRPr="00330DE2">
        <w:rPr>
          <w:b/>
          <w:bCs/>
        </w:rPr>
        <w:t>Immune-Mediated Allergic Reactions:</w:t>
      </w:r>
      <w:r w:rsidRPr="00330DE2">
        <w:t xml:space="preserve"> </w:t>
      </w:r>
    </w:p>
    <w:p w14:paraId="1AEBF634" w14:textId="77777777" w:rsidR="00B14391" w:rsidRPr="00330DE2" w:rsidRDefault="00B14391" w:rsidP="00E743E5">
      <w:pPr>
        <w:numPr>
          <w:ilvl w:val="1"/>
          <w:numId w:val="19"/>
        </w:numPr>
        <w:tabs>
          <w:tab w:val="clear" w:pos="1440"/>
          <w:tab w:val="num" w:pos="1872"/>
        </w:tabs>
        <w:ind w:left="1872"/>
      </w:pPr>
      <w:r w:rsidRPr="00330DE2">
        <w:rPr>
          <w:b/>
          <w:bCs/>
        </w:rPr>
        <w:t>Pathways:</w:t>
      </w:r>
      <w:r w:rsidRPr="00330DE2">
        <w:t xml:space="preserve"> Involve the immune system, primarily through: </w:t>
      </w:r>
    </w:p>
    <w:p w14:paraId="6950E5A8" w14:textId="77777777" w:rsidR="00B14391" w:rsidRPr="00330DE2" w:rsidRDefault="00B14391" w:rsidP="00E743E5">
      <w:pPr>
        <w:numPr>
          <w:ilvl w:val="2"/>
          <w:numId w:val="19"/>
        </w:numPr>
        <w:tabs>
          <w:tab w:val="clear" w:pos="2160"/>
          <w:tab w:val="num" w:pos="2592"/>
        </w:tabs>
        <w:ind w:left="2592"/>
      </w:pPr>
      <w:r w:rsidRPr="00330DE2">
        <w:t>Type I (</w:t>
      </w:r>
      <w:proofErr w:type="spellStart"/>
      <w:r w:rsidRPr="00330DE2">
        <w:t>IgE</w:t>
      </w:r>
      <w:proofErr w:type="spellEnd"/>
      <w:r w:rsidRPr="00330DE2">
        <w:t xml:space="preserve">-mediated): Immediate hypersensitivity (e.g., anaphylaxis).   </w:t>
      </w:r>
    </w:p>
    <w:p w14:paraId="5F8743C8" w14:textId="77777777" w:rsidR="00B14391" w:rsidRPr="00330DE2" w:rsidRDefault="00B14391" w:rsidP="00E743E5">
      <w:pPr>
        <w:numPr>
          <w:ilvl w:val="2"/>
          <w:numId w:val="19"/>
        </w:numPr>
        <w:tabs>
          <w:tab w:val="clear" w:pos="2160"/>
          <w:tab w:val="num" w:pos="2592"/>
        </w:tabs>
        <w:ind w:left="2592"/>
      </w:pPr>
      <w:r w:rsidRPr="00330DE2">
        <w:t xml:space="preserve">Type II (cytotoxic): Antibody-mediated cell destruction (e.g., drug-induced hemolytic anemia).   </w:t>
      </w:r>
    </w:p>
    <w:p w14:paraId="6340431E" w14:textId="77777777" w:rsidR="00B14391" w:rsidRPr="00330DE2" w:rsidRDefault="00B14391" w:rsidP="00E743E5">
      <w:pPr>
        <w:numPr>
          <w:ilvl w:val="2"/>
          <w:numId w:val="19"/>
        </w:numPr>
        <w:tabs>
          <w:tab w:val="clear" w:pos="2160"/>
          <w:tab w:val="num" w:pos="2592"/>
        </w:tabs>
        <w:ind w:left="2592"/>
      </w:pPr>
      <w:r w:rsidRPr="00330DE2">
        <w:t xml:space="preserve">Type III (immune complex): Immune complex deposition (e.g., serum sickness).   </w:t>
      </w:r>
    </w:p>
    <w:p w14:paraId="335BD295" w14:textId="77777777" w:rsidR="00B14391" w:rsidRPr="00330DE2" w:rsidRDefault="00B14391" w:rsidP="00E743E5">
      <w:pPr>
        <w:numPr>
          <w:ilvl w:val="2"/>
          <w:numId w:val="19"/>
        </w:numPr>
        <w:tabs>
          <w:tab w:val="clear" w:pos="2160"/>
          <w:tab w:val="num" w:pos="2592"/>
        </w:tabs>
        <w:ind w:left="2592"/>
      </w:pPr>
      <w:r w:rsidRPr="00330DE2">
        <w:t xml:space="preserve">Type IV (delayed-type): T-cell-mediated reactions (e.g., contact dermatitis, Stevens-Johnson syndrome).   </w:t>
      </w:r>
    </w:p>
    <w:p w14:paraId="64AA5B32" w14:textId="77777777" w:rsidR="00B14391" w:rsidRPr="00330DE2" w:rsidRDefault="00B14391" w:rsidP="00E743E5">
      <w:pPr>
        <w:numPr>
          <w:ilvl w:val="1"/>
          <w:numId w:val="19"/>
        </w:numPr>
        <w:tabs>
          <w:tab w:val="clear" w:pos="1440"/>
          <w:tab w:val="num" w:pos="1872"/>
        </w:tabs>
        <w:ind w:left="1872"/>
      </w:pPr>
      <w:r w:rsidRPr="00330DE2">
        <w:rPr>
          <w:b/>
          <w:bCs/>
        </w:rPr>
        <w:t>Mechanisms:</w:t>
      </w:r>
      <w:r w:rsidRPr="00330DE2">
        <w:t xml:space="preserve"> </w:t>
      </w:r>
    </w:p>
    <w:p w14:paraId="7679686C" w14:textId="77777777" w:rsidR="00B14391" w:rsidRPr="00330DE2" w:rsidRDefault="00B14391" w:rsidP="00E743E5">
      <w:pPr>
        <w:numPr>
          <w:ilvl w:val="2"/>
          <w:numId w:val="19"/>
        </w:numPr>
        <w:tabs>
          <w:tab w:val="clear" w:pos="2160"/>
          <w:tab w:val="num" w:pos="2592"/>
        </w:tabs>
        <w:ind w:left="2592"/>
      </w:pPr>
      <w:r w:rsidRPr="00330DE2">
        <w:t>Antigen presentation, T-cell activation, and antibody production.</w:t>
      </w:r>
    </w:p>
    <w:p w14:paraId="2AA80094" w14:textId="77777777" w:rsidR="00B14391" w:rsidRPr="00330DE2" w:rsidRDefault="00B14391" w:rsidP="00E743E5">
      <w:pPr>
        <w:numPr>
          <w:ilvl w:val="2"/>
          <w:numId w:val="19"/>
        </w:numPr>
        <w:tabs>
          <w:tab w:val="clear" w:pos="2160"/>
          <w:tab w:val="num" w:pos="2592"/>
        </w:tabs>
        <w:ind w:left="2592"/>
      </w:pPr>
      <w:r w:rsidRPr="00330DE2">
        <w:t>Mast cell and basophil degranulation.</w:t>
      </w:r>
    </w:p>
    <w:p w14:paraId="0A2B05A9" w14:textId="77777777" w:rsidR="00B14391" w:rsidRPr="00330DE2" w:rsidRDefault="00B14391" w:rsidP="00E743E5">
      <w:pPr>
        <w:numPr>
          <w:ilvl w:val="2"/>
          <w:numId w:val="19"/>
        </w:numPr>
        <w:tabs>
          <w:tab w:val="clear" w:pos="2160"/>
          <w:tab w:val="num" w:pos="2592"/>
        </w:tabs>
        <w:ind w:left="2592"/>
      </w:pPr>
      <w:r w:rsidRPr="00330DE2">
        <w:t>Cytokine release and inflammatory cascade.</w:t>
      </w:r>
    </w:p>
    <w:p w14:paraId="2F84DA58" w14:textId="77777777" w:rsidR="00B14391" w:rsidRPr="00330DE2" w:rsidRDefault="00B14391" w:rsidP="00E743E5">
      <w:pPr>
        <w:numPr>
          <w:ilvl w:val="1"/>
          <w:numId w:val="19"/>
        </w:numPr>
        <w:tabs>
          <w:tab w:val="clear" w:pos="1440"/>
          <w:tab w:val="num" w:pos="1872"/>
        </w:tabs>
        <w:ind w:left="1872"/>
      </w:pPr>
      <w:r w:rsidRPr="00330DE2">
        <w:rPr>
          <w:b/>
          <w:bCs/>
        </w:rPr>
        <w:t>Predictability:</w:t>
      </w:r>
      <w:r w:rsidRPr="00330DE2">
        <w:t xml:space="preserve"> Less predictable; influenced by individual immune responses and prior sensitization.</w:t>
      </w:r>
    </w:p>
    <w:p w14:paraId="16B9336B" w14:textId="77777777" w:rsidR="00B14391" w:rsidRPr="00330DE2" w:rsidRDefault="00B14391" w:rsidP="00E743E5">
      <w:pPr>
        <w:numPr>
          <w:ilvl w:val="1"/>
          <w:numId w:val="19"/>
        </w:numPr>
        <w:tabs>
          <w:tab w:val="clear" w:pos="1440"/>
          <w:tab w:val="num" w:pos="1872"/>
        </w:tabs>
        <w:ind w:left="1872"/>
      </w:pPr>
      <w:r w:rsidRPr="00330DE2">
        <w:rPr>
          <w:b/>
          <w:bCs/>
        </w:rPr>
        <w:t>Dose-Response:</w:t>
      </w:r>
      <w:r w:rsidRPr="00330DE2">
        <w:t xml:space="preserve"> May occur with even trace amounts of the drug; not strictly dose-dependent.</w:t>
      </w:r>
    </w:p>
    <w:p w14:paraId="59F6545B" w14:textId="77777777" w:rsidR="00B14391" w:rsidRPr="00330DE2" w:rsidRDefault="00B14391" w:rsidP="00B14391">
      <w:pPr>
        <w:ind w:left="432"/>
      </w:pPr>
      <w:r w:rsidRPr="00330DE2">
        <w:rPr>
          <w:b/>
          <w:bCs/>
        </w:rPr>
        <w:t>II. Analysis of Clinical Presentation</w:t>
      </w:r>
    </w:p>
    <w:p w14:paraId="5A0F01A5" w14:textId="77777777" w:rsidR="00B14391" w:rsidRPr="00330DE2" w:rsidRDefault="00B14391" w:rsidP="00E743E5">
      <w:pPr>
        <w:numPr>
          <w:ilvl w:val="0"/>
          <w:numId w:val="20"/>
        </w:numPr>
        <w:tabs>
          <w:tab w:val="clear" w:pos="720"/>
          <w:tab w:val="num" w:pos="1152"/>
        </w:tabs>
        <w:ind w:left="1152"/>
      </w:pPr>
      <w:r w:rsidRPr="00330DE2">
        <w:rPr>
          <w:b/>
          <w:bCs/>
        </w:rPr>
        <w:t>Temporal Onset Patterns:</w:t>
      </w:r>
      <w:r w:rsidRPr="00330DE2">
        <w:t xml:space="preserve"> </w:t>
      </w:r>
    </w:p>
    <w:p w14:paraId="0CBF07F0" w14:textId="77777777" w:rsidR="00B14391" w:rsidRPr="00330DE2" w:rsidRDefault="00B14391" w:rsidP="00E743E5">
      <w:pPr>
        <w:numPr>
          <w:ilvl w:val="1"/>
          <w:numId w:val="20"/>
        </w:numPr>
        <w:tabs>
          <w:tab w:val="clear" w:pos="1440"/>
          <w:tab w:val="num" w:pos="1872"/>
        </w:tabs>
        <w:ind w:left="1872"/>
      </w:pPr>
      <w:r w:rsidRPr="00330DE2">
        <w:rPr>
          <w:b/>
          <w:bCs/>
        </w:rPr>
        <w:t>Side Effects:</w:t>
      </w:r>
      <w:r w:rsidRPr="00330DE2">
        <w:t xml:space="preserve"> Typically occur within hours to days of starting the medication.</w:t>
      </w:r>
    </w:p>
    <w:p w14:paraId="17A0325F" w14:textId="77777777" w:rsidR="00B14391" w:rsidRPr="00330DE2" w:rsidRDefault="00B14391" w:rsidP="00E743E5">
      <w:pPr>
        <w:numPr>
          <w:ilvl w:val="1"/>
          <w:numId w:val="20"/>
        </w:numPr>
        <w:tabs>
          <w:tab w:val="clear" w:pos="1440"/>
          <w:tab w:val="num" w:pos="1872"/>
        </w:tabs>
        <w:ind w:left="1872"/>
      </w:pPr>
      <w:r w:rsidRPr="00330DE2">
        <w:rPr>
          <w:b/>
          <w:bCs/>
        </w:rPr>
        <w:t>Allergic Reactions:</w:t>
      </w:r>
      <w:r w:rsidRPr="00330DE2">
        <w:t xml:space="preserve"> </w:t>
      </w:r>
    </w:p>
    <w:p w14:paraId="77B9121E" w14:textId="77777777" w:rsidR="00B14391" w:rsidRPr="00330DE2" w:rsidRDefault="00B14391" w:rsidP="00E743E5">
      <w:pPr>
        <w:numPr>
          <w:ilvl w:val="2"/>
          <w:numId w:val="20"/>
        </w:numPr>
        <w:tabs>
          <w:tab w:val="clear" w:pos="2160"/>
          <w:tab w:val="num" w:pos="2592"/>
        </w:tabs>
        <w:ind w:left="2592"/>
      </w:pPr>
      <w:r w:rsidRPr="00330DE2">
        <w:lastRenderedPageBreak/>
        <w:t xml:space="preserve">Type I: Minutes to hours (immediate).   </w:t>
      </w:r>
    </w:p>
    <w:p w14:paraId="11F8FE2A" w14:textId="77777777" w:rsidR="00B14391" w:rsidRPr="00330DE2" w:rsidRDefault="00B14391" w:rsidP="00E743E5">
      <w:pPr>
        <w:numPr>
          <w:ilvl w:val="2"/>
          <w:numId w:val="20"/>
        </w:numPr>
        <w:tabs>
          <w:tab w:val="clear" w:pos="2160"/>
          <w:tab w:val="num" w:pos="2592"/>
        </w:tabs>
        <w:ind w:left="2592"/>
      </w:pPr>
      <w:r w:rsidRPr="00330DE2">
        <w:t>Type II/III: Days to weeks.</w:t>
      </w:r>
    </w:p>
    <w:p w14:paraId="183B4F14" w14:textId="77777777" w:rsidR="00B14391" w:rsidRPr="00330DE2" w:rsidRDefault="00B14391" w:rsidP="00E743E5">
      <w:pPr>
        <w:numPr>
          <w:ilvl w:val="2"/>
          <w:numId w:val="20"/>
        </w:numPr>
        <w:tabs>
          <w:tab w:val="clear" w:pos="2160"/>
          <w:tab w:val="num" w:pos="2592"/>
        </w:tabs>
        <w:ind w:left="2592"/>
      </w:pPr>
      <w:r w:rsidRPr="00330DE2">
        <w:t>Type IV: Days to weeks (delayed).</w:t>
      </w:r>
    </w:p>
    <w:p w14:paraId="3655601F" w14:textId="77777777" w:rsidR="00B14391" w:rsidRPr="00330DE2" w:rsidRDefault="00B14391" w:rsidP="00E743E5">
      <w:pPr>
        <w:numPr>
          <w:ilvl w:val="0"/>
          <w:numId w:val="20"/>
        </w:numPr>
        <w:tabs>
          <w:tab w:val="clear" w:pos="720"/>
          <w:tab w:val="num" w:pos="1152"/>
        </w:tabs>
        <w:ind w:left="1152"/>
      </w:pPr>
      <w:r w:rsidRPr="00330DE2">
        <w:rPr>
          <w:b/>
          <w:bCs/>
        </w:rPr>
        <w:t>Manifestations by System:</w:t>
      </w:r>
      <w:r w:rsidRPr="00330DE2">
        <w:t xml:space="preserve"> </w:t>
      </w:r>
    </w:p>
    <w:p w14:paraId="04556566" w14:textId="77777777" w:rsidR="00B14391" w:rsidRPr="00330DE2" w:rsidRDefault="00B14391" w:rsidP="00E743E5">
      <w:pPr>
        <w:numPr>
          <w:ilvl w:val="1"/>
          <w:numId w:val="20"/>
        </w:numPr>
        <w:tabs>
          <w:tab w:val="clear" w:pos="1440"/>
          <w:tab w:val="num" w:pos="1872"/>
        </w:tabs>
        <w:ind w:left="1872"/>
      </w:pPr>
      <w:r w:rsidRPr="00330DE2">
        <w:rPr>
          <w:b/>
          <w:bCs/>
        </w:rPr>
        <w:t>Side Effects:</w:t>
      </w:r>
      <w:r w:rsidRPr="00330DE2">
        <w:t xml:space="preserve"> </w:t>
      </w:r>
    </w:p>
    <w:p w14:paraId="5B1FAF41" w14:textId="77777777" w:rsidR="00B14391" w:rsidRPr="00330DE2" w:rsidRDefault="00B14391" w:rsidP="00E743E5">
      <w:pPr>
        <w:numPr>
          <w:ilvl w:val="2"/>
          <w:numId w:val="20"/>
        </w:numPr>
        <w:tabs>
          <w:tab w:val="clear" w:pos="2160"/>
          <w:tab w:val="num" w:pos="2592"/>
        </w:tabs>
        <w:ind w:left="2592"/>
      </w:pPr>
      <w:r w:rsidRPr="00330DE2">
        <w:t xml:space="preserve">Gastrointestinal: Nausea, vomiting, diarrhea, constipation.   </w:t>
      </w:r>
    </w:p>
    <w:p w14:paraId="6993291A" w14:textId="77777777" w:rsidR="00B14391" w:rsidRPr="00330DE2" w:rsidRDefault="00B14391" w:rsidP="00E743E5">
      <w:pPr>
        <w:numPr>
          <w:ilvl w:val="2"/>
          <w:numId w:val="20"/>
        </w:numPr>
        <w:tabs>
          <w:tab w:val="clear" w:pos="2160"/>
          <w:tab w:val="num" w:pos="2592"/>
        </w:tabs>
        <w:ind w:left="2592"/>
      </w:pPr>
      <w:r w:rsidRPr="00330DE2">
        <w:t>Neurological: Headache, dizziness, sedation, insomnia.</w:t>
      </w:r>
    </w:p>
    <w:p w14:paraId="4D9CB824" w14:textId="77777777" w:rsidR="00B14391" w:rsidRPr="00330DE2" w:rsidRDefault="00B14391" w:rsidP="00E743E5">
      <w:pPr>
        <w:numPr>
          <w:ilvl w:val="2"/>
          <w:numId w:val="20"/>
        </w:numPr>
        <w:tabs>
          <w:tab w:val="clear" w:pos="2160"/>
          <w:tab w:val="num" w:pos="2592"/>
        </w:tabs>
        <w:ind w:left="2592"/>
      </w:pPr>
      <w:r w:rsidRPr="00330DE2">
        <w:t>Cardiovascular: Hypotension, bradycardia, tachycardia.</w:t>
      </w:r>
    </w:p>
    <w:p w14:paraId="105113EC" w14:textId="77777777" w:rsidR="00B14391" w:rsidRPr="00330DE2" w:rsidRDefault="00B14391" w:rsidP="00E743E5">
      <w:pPr>
        <w:numPr>
          <w:ilvl w:val="2"/>
          <w:numId w:val="20"/>
        </w:numPr>
        <w:tabs>
          <w:tab w:val="clear" w:pos="2160"/>
          <w:tab w:val="num" w:pos="2592"/>
        </w:tabs>
        <w:ind w:left="2592"/>
      </w:pPr>
      <w:r w:rsidRPr="00330DE2">
        <w:t>Dermatological: Mild rash, dry skin.</w:t>
      </w:r>
    </w:p>
    <w:p w14:paraId="11760C38" w14:textId="77777777" w:rsidR="00B14391" w:rsidRPr="00330DE2" w:rsidRDefault="00B14391" w:rsidP="00E743E5">
      <w:pPr>
        <w:numPr>
          <w:ilvl w:val="1"/>
          <w:numId w:val="20"/>
        </w:numPr>
        <w:tabs>
          <w:tab w:val="clear" w:pos="1440"/>
          <w:tab w:val="num" w:pos="1872"/>
        </w:tabs>
        <w:ind w:left="1872"/>
      </w:pPr>
      <w:r w:rsidRPr="00330DE2">
        <w:rPr>
          <w:b/>
          <w:bCs/>
        </w:rPr>
        <w:t>Allergic Reactions:</w:t>
      </w:r>
      <w:r w:rsidRPr="00330DE2">
        <w:t xml:space="preserve"> </w:t>
      </w:r>
    </w:p>
    <w:p w14:paraId="78BF7EC2" w14:textId="77777777" w:rsidR="00B14391" w:rsidRPr="00330DE2" w:rsidRDefault="00B14391" w:rsidP="00E743E5">
      <w:pPr>
        <w:numPr>
          <w:ilvl w:val="2"/>
          <w:numId w:val="20"/>
        </w:numPr>
        <w:tabs>
          <w:tab w:val="clear" w:pos="2160"/>
          <w:tab w:val="num" w:pos="2592"/>
        </w:tabs>
        <w:ind w:left="2592"/>
      </w:pPr>
      <w:r w:rsidRPr="00330DE2">
        <w:t>Dermatological: Urticaria, angioedema, erythema multiforme, Stevens-Johnson syndrome/TEN.</w:t>
      </w:r>
    </w:p>
    <w:p w14:paraId="656EBE14" w14:textId="77777777" w:rsidR="00B14391" w:rsidRPr="00330DE2" w:rsidRDefault="00B14391" w:rsidP="00E743E5">
      <w:pPr>
        <w:numPr>
          <w:ilvl w:val="2"/>
          <w:numId w:val="20"/>
        </w:numPr>
        <w:tabs>
          <w:tab w:val="clear" w:pos="2160"/>
          <w:tab w:val="num" w:pos="2592"/>
        </w:tabs>
        <w:ind w:left="2592"/>
      </w:pPr>
      <w:r w:rsidRPr="00330DE2">
        <w:t>Respiratory: Bronchospasm, wheezing, dyspnea, laryngeal edema.</w:t>
      </w:r>
    </w:p>
    <w:p w14:paraId="647EEACB" w14:textId="77777777" w:rsidR="00B14391" w:rsidRPr="00330DE2" w:rsidRDefault="00B14391" w:rsidP="00E743E5">
      <w:pPr>
        <w:numPr>
          <w:ilvl w:val="2"/>
          <w:numId w:val="20"/>
        </w:numPr>
        <w:tabs>
          <w:tab w:val="clear" w:pos="2160"/>
          <w:tab w:val="num" w:pos="2592"/>
        </w:tabs>
        <w:ind w:left="2592"/>
      </w:pPr>
      <w:r w:rsidRPr="00330DE2">
        <w:t>Cardiovascular: Hypotension, shock, cardiac arrest.</w:t>
      </w:r>
    </w:p>
    <w:p w14:paraId="74024C4E" w14:textId="77777777" w:rsidR="00B14391" w:rsidRPr="00330DE2" w:rsidRDefault="00B14391" w:rsidP="00E743E5">
      <w:pPr>
        <w:numPr>
          <w:ilvl w:val="2"/>
          <w:numId w:val="20"/>
        </w:numPr>
        <w:tabs>
          <w:tab w:val="clear" w:pos="2160"/>
          <w:tab w:val="num" w:pos="2592"/>
        </w:tabs>
        <w:ind w:left="2592"/>
      </w:pPr>
      <w:r w:rsidRPr="00330DE2">
        <w:t>Gastrointestinal: Abdominal cramping, vomiting, diarrhea.</w:t>
      </w:r>
    </w:p>
    <w:p w14:paraId="17362F05" w14:textId="77777777" w:rsidR="00B14391" w:rsidRPr="00330DE2" w:rsidRDefault="00B14391" w:rsidP="00E743E5">
      <w:pPr>
        <w:numPr>
          <w:ilvl w:val="2"/>
          <w:numId w:val="20"/>
        </w:numPr>
        <w:tabs>
          <w:tab w:val="clear" w:pos="2160"/>
          <w:tab w:val="num" w:pos="2592"/>
        </w:tabs>
        <w:ind w:left="2592"/>
      </w:pPr>
      <w:r w:rsidRPr="00330DE2">
        <w:t xml:space="preserve">Systemic: Anaphylaxis, including multi organ involvement.   </w:t>
      </w:r>
    </w:p>
    <w:p w14:paraId="14B68ED6" w14:textId="77777777" w:rsidR="00B14391" w:rsidRPr="00330DE2" w:rsidRDefault="00B14391" w:rsidP="00E743E5">
      <w:pPr>
        <w:numPr>
          <w:ilvl w:val="0"/>
          <w:numId w:val="20"/>
        </w:numPr>
        <w:tabs>
          <w:tab w:val="clear" w:pos="720"/>
          <w:tab w:val="num" w:pos="1152"/>
        </w:tabs>
        <w:ind w:left="1152"/>
      </w:pPr>
      <w:r w:rsidRPr="00330DE2">
        <w:rPr>
          <w:b/>
          <w:bCs/>
        </w:rPr>
        <w:t>Criteria for Classifying Severity:</w:t>
      </w:r>
      <w:r w:rsidRPr="00330DE2">
        <w:t xml:space="preserve"> </w:t>
      </w:r>
    </w:p>
    <w:p w14:paraId="3A926E2D" w14:textId="77777777" w:rsidR="00B14391" w:rsidRPr="00330DE2" w:rsidRDefault="00B14391" w:rsidP="00E743E5">
      <w:pPr>
        <w:numPr>
          <w:ilvl w:val="1"/>
          <w:numId w:val="20"/>
        </w:numPr>
        <w:tabs>
          <w:tab w:val="clear" w:pos="1440"/>
          <w:tab w:val="num" w:pos="1872"/>
        </w:tabs>
        <w:ind w:left="1872"/>
      </w:pPr>
      <w:r w:rsidRPr="00330DE2">
        <w:rPr>
          <w:b/>
          <w:bCs/>
        </w:rPr>
        <w:t>Side Effects:</w:t>
      </w:r>
      <w:r w:rsidRPr="00330DE2">
        <w:t xml:space="preserve"> Mild, moderate, severe (based on functional impairment).</w:t>
      </w:r>
    </w:p>
    <w:p w14:paraId="1E99844C" w14:textId="77777777" w:rsidR="00B14391" w:rsidRPr="00330DE2" w:rsidRDefault="00B14391" w:rsidP="00E743E5">
      <w:pPr>
        <w:numPr>
          <w:ilvl w:val="1"/>
          <w:numId w:val="20"/>
        </w:numPr>
        <w:tabs>
          <w:tab w:val="clear" w:pos="1440"/>
          <w:tab w:val="num" w:pos="1872"/>
        </w:tabs>
        <w:ind w:left="1872"/>
      </w:pPr>
      <w:r w:rsidRPr="00330DE2">
        <w:rPr>
          <w:b/>
          <w:bCs/>
        </w:rPr>
        <w:t>Allergic Reactions:</w:t>
      </w:r>
      <w:r w:rsidRPr="00330DE2">
        <w:t xml:space="preserve"> </w:t>
      </w:r>
    </w:p>
    <w:p w14:paraId="02752A2F" w14:textId="77777777" w:rsidR="00B14391" w:rsidRPr="00330DE2" w:rsidRDefault="00B14391" w:rsidP="00E743E5">
      <w:pPr>
        <w:numPr>
          <w:ilvl w:val="2"/>
          <w:numId w:val="20"/>
        </w:numPr>
        <w:tabs>
          <w:tab w:val="clear" w:pos="2160"/>
          <w:tab w:val="num" w:pos="2592"/>
        </w:tabs>
        <w:ind w:left="2592"/>
      </w:pPr>
      <w:r w:rsidRPr="00330DE2">
        <w:t>Mild: Localized urticaria, mild pruritus.</w:t>
      </w:r>
    </w:p>
    <w:p w14:paraId="63E006FE" w14:textId="77777777" w:rsidR="00B14391" w:rsidRPr="00330DE2" w:rsidRDefault="00B14391" w:rsidP="00E743E5">
      <w:pPr>
        <w:numPr>
          <w:ilvl w:val="2"/>
          <w:numId w:val="20"/>
        </w:numPr>
        <w:tabs>
          <w:tab w:val="clear" w:pos="2160"/>
          <w:tab w:val="num" w:pos="2592"/>
        </w:tabs>
        <w:ind w:left="2592"/>
      </w:pPr>
      <w:r w:rsidRPr="00330DE2">
        <w:t>Moderate: Generalized urticaria, angioedema, mild respiratory symptoms.</w:t>
      </w:r>
    </w:p>
    <w:p w14:paraId="247927C7" w14:textId="77777777" w:rsidR="00B14391" w:rsidRPr="00330DE2" w:rsidRDefault="00B14391" w:rsidP="00E743E5">
      <w:pPr>
        <w:numPr>
          <w:ilvl w:val="2"/>
          <w:numId w:val="20"/>
        </w:numPr>
        <w:tabs>
          <w:tab w:val="clear" w:pos="2160"/>
          <w:tab w:val="num" w:pos="2592"/>
        </w:tabs>
        <w:ind w:left="2592"/>
      </w:pPr>
      <w:r w:rsidRPr="00330DE2">
        <w:t>Severe (Anaphylaxis): Hypotension, respiratory distress, loss of consciousness.</w:t>
      </w:r>
    </w:p>
    <w:p w14:paraId="56F7BE2E" w14:textId="77777777" w:rsidR="00B14391" w:rsidRPr="00330DE2" w:rsidRDefault="00B14391" w:rsidP="00E743E5">
      <w:pPr>
        <w:numPr>
          <w:ilvl w:val="0"/>
          <w:numId w:val="20"/>
        </w:numPr>
        <w:tabs>
          <w:tab w:val="clear" w:pos="720"/>
          <w:tab w:val="num" w:pos="1152"/>
        </w:tabs>
        <w:ind w:left="1152"/>
      </w:pPr>
      <w:r w:rsidRPr="00330DE2">
        <w:rPr>
          <w:b/>
          <w:bCs/>
        </w:rPr>
        <w:t>Characteristics of Progression:</w:t>
      </w:r>
      <w:r w:rsidRPr="00330DE2">
        <w:t xml:space="preserve"> </w:t>
      </w:r>
    </w:p>
    <w:p w14:paraId="7947D016" w14:textId="77777777" w:rsidR="00B14391" w:rsidRPr="00330DE2" w:rsidRDefault="00B14391" w:rsidP="00E743E5">
      <w:pPr>
        <w:numPr>
          <w:ilvl w:val="1"/>
          <w:numId w:val="20"/>
        </w:numPr>
        <w:tabs>
          <w:tab w:val="clear" w:pos="1440"/>
          <w:tab w:val="num" w:pos="1872"/>
        </w:tabs>
        <w:ind w:left="1872"/>
      </w:pPr>
      <w:r w:rsidRPr="00330DE2">
        <w:rPr>
          <w:b/>
          <w:bCs/>
        </w:rPr>
        <w:t>Side Effects:</w:t>
      </w:r>
      <w:r w:rsidRPr="00330DE2">
        <w:t xml:space="preserve"> Often stabilize or resolve with dose adjustment or discontinuation.</w:t>
      </w:r>
    </w:p>
    <w:p w14:paraId="5306D2FA" w14:textId="77777777" w:rsidR="00B14391" w:rsidRPr="00330DE2" w:rsidRDefault="00B14391" w:rsidP="00E743E5">
      <w:pPr>
        <w:numPr>
          <w:ilvl w:val="1"/>
          <w:numId w:val="20"/>
        </w:numPr>
        <w:tabs>
          <w:tab w:val="clear" w:pos="1440"/>
          <w:tab w:val="num" w:pos="1872"/>
        </w:tabs>
        <w:ind w:left="1872"/>
      </w:pPr>
      <w:r w:rsidRPr="00330DE2">
        <w:rPr>
          <w:b/>
          <w:bCs/>
        </w:rPr>
        <w:t>Allergic Reactions:</w:t>
      </w:r>
      <w:r w:rsidRPr="00330DE2">
        <w:t xml:space="preserve"> May progress rapidly, particularly in Type I reactions; can lead to life-threatening conditions.   </w:t>
      </w:r>
    </w:p>
    <w:p w14:paraId="47D8ABBE" w14:textId="77777777" w:rsidR="00B14391" w:rsidRPr="00330DE2" w:rsidRDefault="00B14391" w:rsidP="00B14391">
      <w:pPr>
        <w:ind w:left="432"/>
      </w:pPr>
      <w:r w:rsidRPr="00330DE2">
        <w:rPr>
          <w:b/>
          <w:bCs/>
        </w:rPr>
        <w:t>III. Management Protocol</w:t>
      </w:r>
    </w:p>
    <w:p w14:paraId="5E417994" w14:textId="77777777" w:rsidR="00B14391" w:rsidRPr="00330DE2" w:rsidRDefault="00B14391" w:rsidP="00E743E5">
      <w:pPr>
        <w:numPr>
          <w:ilvl w:val="0"/>
          <w:numId w:val="21"/>
        </w:numPr>
        <w:tabs>
          <w:tab w:val="clear" w:pos="720"/>
          <w:tab w:val="num" w:pos="1152"/>
        </w:tabs>
        <w:ind w:left="1152"/>
      </w:pPr>
      <w:r w:rsidRPr="00330DE2">
        <w:rPr>
          <w:b/>
          <w:bCs/>
        </w:rPr>
        <w:t>Assessment Algorithms:</w:t>
      </w:r>
      <w:r w:rsidRPr="00330DE2">
        <w:t xml:space="preserve"> </w:t>
      </w:r>
    </w:p>
    <w:p w14:paraId="10E20FA4" w14:textId="77777777" w:rsidR="00B14391" w:rsidRPr="00330DE2" w:rsidRDefault="00B14391" w:rsidP="00E743E5">
      <w:pPr>
        <w:numPr>
          <w:ilvl w:val="1"/>
          <w:numId w:val="21"/>
        </w:numPr>
        <w:tabs>
          <w:tab w:val="clear" w:pos="1440"/>
          <w:tab w:val="num" w:pos="1872"/>
        </w:tabs>
        <w:ind w:left="1872"/>
      </w:pPr>
      <w:r w:rsidRPr="00330DE2">
        <w:t>Detailed history (including medication history, timing of symptoms, and prior reactions).</w:t>
      </w:r>
    </w:p>
    <w:p w14:paraId="4B7EB722" w14:textId="77777777" w:rsidR="00B14391" w:rsidRPr="00330DE2" w:rsidRDefault="00B14391" w:rsidP="00E743E5">
      <w:pPr>
        <w:numPr>
          <w:ilvl w:val="1"/>
          <w:numId w:val="21"/>
        </w:numPr>
        <w:tabs>
          <w:tab w:val="clear" w:pos="1440"/>
          <w:tab w:val="num" w:pos="1872"/>
        </w:tabs>
        <w:ind w:left="1872"/>
      </w:pPr>
      <w:r w:rsidRPr="00330DE2">
        <w:t>Physical examination, focusing on dermatological, respiratory, and cardiovascular systems.</w:t>
      </w:r>
    </w:p>
    <w:p w14:paraId="574461CD" w14:textId="77777777" w:rsidR="00B14391" w:rsidRPr="00330DE2" w:rsidRDefault="00B14391" w:rsidP="00E743E5">
      <w:pPr>
        <w:numPr>
          <w:ilvl w:val="1"/>
          <w:numId w:val="21"/>
        </w:numPr>
        <w:tabs>
          <w:tab w:val="clear" w:pos="1440"/>
          <w:tab w:val="num" w:pos="1872"/>
        </w:tabs>
        <w:ind w:left="1872"/>
      </w:pPr>
      <w:r w:rsidRPr="00330DE2">
        <w:t xml:space="preserve">Laboratory investigations: </w:t>
      </w:r>
    </w:p>
    <w:p w14:paraId="7568D621" w14:textId="77777777" w:rsidR="00B14391" w:rsidRPr="00330DE2" w:rsidRDefault="00B14391" w:rsidP="00E743E5">
      <w:pPr>
        <w:numPr>
          <w:ilvl w:val="2"/>
          <w:numId w:val="21"/>
        </w:numPr>
        <w:tabs>
          <w:tab w:val="clear" w:pos="2160"/>
          <w:tab w:val="num" w:pos="2592"/>
        </w:tabs>
        <w:ind w:left="2592"/>
      </w:pPr>
      <w:r w:rsidRPr="00330DE2">
        <w:t>Complete blood count (CBC), liver function tests (LFTs), renal function tests (RFTs).</w:t>
      </w:r>
    </w:p>
    <w:p w14:paraId="51EB95F7" w14:textId="77777777" w:rsidR="00B14391" w:rsidRPr="00330DE2" w:rsidRDefault="00B14391" w:rsidP="00E743E5">
      <w:pPr>
        <w:numPr>
          <w:ilvl w:val="2"/>
          <w:numId w:val="21"/>
        </w:numPr>
        <w:tabs>
          <w:tab w:val="clear" w:pos="2160"/>
          <w:tab w:val="num" w:pos="2592"/>
        </w:tabs>
        <w:ind w:left="2592"/>
      </w:pPr>
      <w:proofErr w:type="spellStart"/>
      <w:r w:rsidRPr="00330DE2">
        <w:t>IgE</w:t>
      </w:r>
      <w:proofErr w:type="spellEnd"/>
      <w:r w:rsidRPr="00330DE2">
        <w:t xml:space="preserve"> testing, tryptase levels (for Type I reactions).</w:t>
      </w:r>
    </w:p>
    <w:p w14:paraId="55E506D0" w14:textId="77777777" w:rsidR="00B14391" w:rsidRPr="00330DE2" w:rsidRDefault="00B14391" w:rsidP="00E743E5">
      <w:pPr>
        <w:numPr>
          <w:ilvl w:val="2"/>
          <w:numId w:val="21"/>
        </w:numPr>
        <w:tabs>
          <w:tab w:val="clear" w:pos="2160"/>
          <w:tab w:val="num" w:pos="2592"/>
        </w:tabs>
        <w:ind w:left="2592"/>
      </w:pPr>
      <w:r w:rsidRPr="00330DE2">
        <w:t>Skin testing (prick, intradermal).</w:t>
      </w:r>
    </w:p>
    <w:p w14:paraId="4E432A7C" w14:textId="77777777" w:rsidR="00B14391" w:rsidRPr="00330DE2" w:rsidRDefault="00B14391" w:rsidP="00E743E5">
      <w:pPr>
        <w:numPr>
          <w:ilvl w:val="2"/>
          <w:numId w:val="21"/>
        </w:numPr>
        <w:tabs>
          <w:tab w:val="clear" w:pos="2160"/>
          <w:tab w:val="num" w:pos="2592"/>
        </w:tabs>
        <w:ind w:left="2592"/>
      </w:pPr>
      <w:r w:rsidRPr="00330DE2">
        <w:t>Drug lymphocyte transformation test (DLST)</w:t>
      </w:r>
    </w:p>
    <w:p w14:paraId="01C1B77C" w14:textId="77777777" w:rsidR="00B14391" w:rsidRPr="00330DE2" w:rsidRDefault="00B14391" w:rsidP="00E743E5">
      <w:pPr>
        <w:numPr>
          <w:ilvl w:val="1"/>
          <w:numId w:val="21"/>
        </w:numPr>
        <w:tabs>
          <w:tab w:val="clear" w:pos="1440"/>
          <w:tab w:val="num" w:pos="1872"/>
        </w:tabs>
        <w:ind w:left="1872"/>
      </w:pPr>
      <w:r w:rsidRPr="00330DE2">
        <w:t>Careful assessment of the temporal relationship between medication intake and symptom onset.</w:t>
      </w:r>
    </w:p>
    <w:p w14:paraId="7FA8BAC1" w14:textId="77777777" w:rsidR="00B14391" w:rsidRPr="00330DE2" w:rsidRDefault="00B14391" w:rsidP="00E743E5">
      <w:pPr>
        <w:numPr>
          <w:ilvl w:val="0"/>
          <w:numId w:val="21"/>
        </w:numPr>
        <w:tabs>
          <w:tab w:val="clear" w:pos="720"/>
          <w:tab w:val="num" w:pos="1152"/>
        </w:tabs>
        <w:ind w:left="1152"/>
      </w:pPr>
      <w:r w:rsidRPr="00330DE2">
        <w:rPr>
          <w:b/>
          <w:bCs/>
        </w:rPr>
        <w:t>Documentation Requirements:</w:t>
      </w:r>
      <w:r w:rsidRPr="00330DE2">
        <w:t xml:space="preserve"> </w:t>
      </w:r>
    </w:p>
    <w:p w14:paraId="07116C7D" w14:textId="77777777" w:rsidR="00B14391" w:rsidRPr="00330DE2" w:rsidRDefault="00B14391" w:rsidP="00E743E5">
      <w:pPr>
        <w:numPr>
          <w:ilvl w:val="1"/>
          <w:numId w:val="21"/>
        </w:numPr>
        <w:tabs>
          <w:tab w:val="clear" w:pos="1440"/>
          <w:tab w:val="num" w:pos="1872"/>
        </w:tabs>
        <w:ind w:left="1872"/>
      </w:pPr>
      <w:r w:rsidRPr="00330DE2">
        <w:t>Detailed description of symptoms, including onset, duration, and severity.</w:t>
      </w:r>
    </w:p>
    <w:p w14:paraId="427BB0E1" w14:textId="77777777" w:rsidR="00B14391" w:rsidRPr="00330DE2" w:rsidRDefault="00B14391" w:rsidP="00E743E5">
      <w:pPr>
        <w:numPr>
          <w:ilvl w:val="1"/>
          <w:numId w:val="21"/>
        </w:numPr>
        <w:tabs>
          <w:tab w:val="clear" w:pos="1440"/>
          <w:tab w:val="num" w:pos="1872"/>
        </w:tabs>
        <w:ind w:left="1872"/>
      </w:pPr>
      <w:r w:rsidRPr="00330DE2">
        <w:t>Medication list, including dose, route, and duration of therapy.</w:t>
      </w:r>
    </w:p>
    <w:p w14:paraId="1E3D8DCB" w14:textId="77777777" w:rsidR="00B14391" w:rsidRPr="00330DE2" w:rsidRDefault="00B14391" w:rsidP="00E743E5">
      <w:pPr>
        <w:numPr>
          <w:ilvl w:val="1"/>
          <w:numId w:val="21"/>
        </w:numPr>
        <w:tabs>
          <w:tab w:val="clear" w:pos="1440"/>
          <w:tab w:val="num" w:pos="1872"/>
        </w:tabs>
        <w:ind w:left="1872"/>
      </w:pPr>
      <w:r w:rsidRPr="00330DE2">
        <w:t>Results of laboratory and skin tests.</w:t>
      </w:r>
    </w:p>
    <w:p w14:paraId="3A75675C" w14:textId="77777777" w:rsidR="00B14391" w:rsidRPr="00330DE2" w:rsidRDefault="00B14391" w:rsidP="00E743E5">
      <w:pPr>
        <w:numPr>
          <w:ilvl w:val="1"/>
          <w:numId w:val="21"/>
        </w:numPr>
        <w:tabs>
          <w:tab w:val="clear" w:pos="1440"/>
          <w:tab w:val="num" w:pos="1872"/>
        </w:tabs>
        <w:ind w:left="1872"/>
      </w:pPr>
      <w:r w:rsidRPr="00330DE2">
        <w:t>Management provided and patient response.</w:t>
      </w:r>
    </w:p>
    <w:p w14:paraId="450AFA41" w14:textId="77777777" w:rsidR="00B14391" w:rsidRPr="00330DE2" w:rsidRDefault="00B14391" w:rsidP="00E743E5">
      <w:pPr>
        <w:numPr>
          <w:ilvl w:val="0"/>
          <w:numId w:val="21"/>
        </w:numPr>
        <w:tabs>
          <w:tab w:val="clear" w:pos="720"/>
          <w:tab w:val="num" w:pos="1152"/>
        </w:tabs>
        <w:ind w:left="1152"/>
      </w:pPr>
      <w:r w:rsidRPr="00330DE2">
        <w:rPr>
          <w:b/>
          <w:bCs/>
        </w:rPr>
        <w:t>Intervention Approaches:</w:t>
      </w:r>
      <w:r w:rsidRPr="00330DE2">
        <w:t xml:space="preserve"> </w:t>
      </w:r>
    </w:p>
    <w:p w14:paraId="512F748A" w14:textId="77777777" w:rsidR="00B14391" w:rsidRPr="00330DE2" w:rsidRDefault="00B14391" w:rsidP="00E743E5">
      <w:pPr>
        <w:numPr>
          <w:ilvl w:val="1"/>
          <w:numId w:val="21"/>
        </w:numPr>
        <w:tabs>
          <w:tab w:val="clear" w:pos="1440"/>
          <w:tab w:val="num" w:pos="1872"/>
        </w:tabs>
        <w:ind w:left="1872"/>
      </w:pPr>
      <w:r w:rsidRPr="00330DE2">
        <w:rPr>
          <w:b/>
          <w:bCs/>
        </w:rPr>
        <w:t>Side Effects:</w:t>
      </w:r>
      <w:r w:rsidRPr="00330DE2">
        <w:t xml:space="preserve"> </w:t>
      </w:r>
    </w:p>
    <w:p w14:paraId="2496C5AD" w14:textId="77777777" w:rsidR="00B14391" w:rsidRPr="00330DE2" w:rsidRDefault="00B14391" w:rsidP="00E743E5">
      <w:pPr>
        <w:numPr>
          <w:ilvl w:val="2"/>
          <w:numId w:val="21"/>
        </w:numPr>
        <w:tabs>
          <w:tab w:val="clear" w:pos="2160"/>
          <w:tab w:val="num" w:pos="2592"/>
        </w:tabs>
        <w:ind w:left="2592"/>
      </w:pPr>
      <w:r w:rsidRPr="00330DE2">
        <w:t>Dose adjustment.</w:t>
      </w:r>
    </w:p>
    <w:p w14:paraId="472A34C5" w14:textId="77777777" w:rsidR="00B14391" w:rsidRPr="00330DE2" w:rsidRDefault="00B14391" w:rsidP="00E743E5">
      <w:pPr>
        <w:numPr>
          <w:ilvl w:val="2"/>
          <w:numId w:val="21"/>
        </w:numPr>
        <w:tabs>
          <w:tab w:val="clear" w:pos="2160"/>
          <w:tab w:val="num" w:pos="2592"/>
        </w:tabs>
        <w:ind w:left="2592"/>
      </w:pPr>
      <w:r w:rsidRPr="00330DE2">
        <w:t>Symptomatic treatment.</w:t>
      </w:r>
    </w:p>
    <w:p w14:paraId="393748E0" w14:textId="77777777" w:rsidR="00B14391" w:rsidRPr="00330DE2" w:rsidRDefault="00B14391" w:rsidP="00E743E5">
      <w:pPr>
        <w:numPr>
          <w:ilvl w:val="2"/>
          <w:numId w:val="21"/>
        </w:numPr>
        <w:tabs>
          <w:tab w:val="clear" w:pos="2160"/>
          <w:tab w:val="num" w:pos="2592"/>
        </w:tabs>
        <w:ind w:left="2592"/>
      </w:pPr>
      <w:r w:rsidRPr="00330DE2">
        <w:t>Medication substitution.</w:t>
      </w:r>
    </w:p>
    <w:p w14:paraId="18F39504" w14:textId="77777777" w:rsidR="00B14391" w:rsidRPr="00330DE2" w:rsidRDefault="00B14391" w:rsidP="00E743E5">
      <w:pPr>
        <w:numPr>
          <w:ilvl w:val="2"/>
          <w:numId w:val="21"/>
        </w:numPr>
        <w:tabs>
          <w:tab w:val="clear" w:pos="2160"/>
          <w:tab w:val="num" w:pos="2592"/>
        </w:tabs>
        <w:ind w:left="2592"/>
      </w:pPr>
      <w:r w:rsidRPr="00330DE2">
        <w:t>Observation.</w:t>
      </w:r>
    </w:p>
    <w:p w14:paraId="53A8738C" w14:textId="77777777" w:rsidR="00B14391" w:rsidRPr="00330DE2" w:rsidRDefault="00B14391" w:rsidP="00E743E5">
      <w:pPr>
        <w:numPr>
          <w:ilvl w:val="1"/>
          <w:numId w:val="21"/>
        </w:numPr>
        <w:tabs>
          <w:tab w:val="clear" w:pos="1440"/>
          <w:tab w:val="num" w:pos="1872"/>
        </w:tabs>
        <w:ind w:left="1872"/>
      </w:pPr>
      <w:r w:rsidRPr="00330DE2">
        <w:rPr>
          <w:b/>
          <w:bCs/>
        </w:rPr>
        <w:lastRenderedPageBreak/>
        <w:t>Allergic Reactions:</w:t>
      </w:r>
      <w:r w:rsidRPr="00330DE2">
        <w:t xml:space="preserve"> </w:t>
      </w:r>
    </w:p>
    <w:p w14:paraId="0065AB70" w14:textId="77777777" w:rsidR="00B14391" w:rsidRPr="00330DE2" w:rsidRDefault="00B14391" w:rsidP="00E743E5">
      <w:pPr>
        <w:numPr>
          <w:ilvl w:val="2"/>
          <w:numId w:val="21"/>
        </w:numPr>
        <w:tabs>
          <w:tab w:val="clear" w:pos="2160"/>
          <w:tab w:val="num" w:pos="2592"/>
        </w:tabs>
        <w:ind w:left="2592"/>
      </w:pPr>
      <w:r w:rsidRPr="00330DE2">
        <w:t>Immediate discontinuation of the offending medication.</w:t>
      </w:r>
    </w:p>
    <w:p w14:paraId="576E988A" w14:textId="77777777" w:rsidR="00B14391" w:rsidRPr="00330DE2" w:rsidRDefault="00B14391" w:rsidP="00E743E5">
      <w:pPr>
        <w:numPr>
          <w:ilvl w:val="2"/>
          <w:numId w:val="21"/>
        </w:numPr>
        <w:tabs>
          <w:tab w:val="clear" w:pos="2160"/>
          <w:tab w:val="num" w:pos="2592"/>
        </w:tabs>
        <w:ind w:left="2592"/>
      </w:pPr>
      <w:r w:rsidRPr="00330DE2">
        <w:t xml:space="preserve">Epinephrine (for anaphylaxis).   </w:t>
      </w:r>
    </w:p>
    <w:p w14:paraId="48DED075" w14:textId="77777777" w:rsidR="00B14391" w:rsidRPr="00330DE2" w:rsidRDefault="00B14391" w:rsidP="00E743E5">
      <w:pPr>
        <w:numPr>
          <w:ilvl w:val="2"/>
          <w:numId w:val="21"/>
        </w:numPr>
        <w:tabs>
          <w:tab w:val="clear" w:pos="2160"/>
          <w:tab w:val="num" w:pos="2592"/>
        </w:tabs>
        <w:ind w:left="2592"/>
      </w:pPr>
      <w:r w:rsidRPr="00330DE2">
        <w:t>Antihistamines (H1 and H2 blockers).</w:t>
      </w:r>
    </w:p>
    <w:p w14:paraId="26EFF711" w14:textId="77777777" w:rsidR="00B14391" w:rsidRPr="00330DE2" w:rsidRDefault="00B14391" w:rsidP="00E743E5">
      <w:pPr>
        <w:numPr>
          <w:ilvl w:val="2"/>
          <w:numId w:val="21"/>
        </w:numPr>
        <w:tabs>
          <w:tab w:val="clear" w:pos="2160"/>
          <w:tab w:val="num" w:pos="2592"/>
        </w:tabs>
        <w:ind w:left="2592"/>
      </w:pPr>
      <w:r w:rsidRPr="00330DE2">
        <w:t>Corticosteroids.</w:t>
      </w:r>
    </w:p>
    <w:p w14:paraId="5EE6037E" w14:textId="77777777" w:rsidR="00B14391" w:rsidRPr="00330DE2" w:rsidRDefault="00B14391" w:rsidP="00E743E5">
      <w:pPr>
        <w:numPr>
          <w:ilvl w:val="2"/>
          <w:numId w:val="21"/>
        </w:numPr>
        <w:tabs>
          <w:tab w:val="clear" w:pos="2160"/>
          <w:tab w:val="num" w:pos="2592"/>
        </w:tabs>
        <w:ind w:left="2592"/>
      </w:pPr>
      <w:r w:rsidRPr="00330DE2">
        <w:t>Bronchodilators.</w:t>
      </w:r>
    </w:p>
    <w:p w14:paraId="3920DB15" w14:textId="77777777" w:rsidR="00B14391" w:rsidRPr="00330DE2" w:rsidRDefault="00B14391" w:rsidP="00E743E5">
      <w:pPr>
        <w:numPr>
          <w:ilvl w:val="2"/>
          <w:numId w:val="21"/>
        </w:numPr>
        <w:tabs>
          <w:tab w:val="clear" w:pos="2160"/>
          <w:tab w:val="num" w:pos="2592"/>
        </w:tabs>
        <w:ind w:left="2592"/>
      </w:pPr>
      <w:r w:rsidRPr="00330DE2">
        <w:t>Supportive care (oxygen, fluids).</w:t>
      </w:r>
    </w:p>
    <w:p w14:paraId="3C817418" w14:textId="77777777" w:rsidR="00B14391" w:rsidRPr="00330DE2" w:rsidRDefault="00B14391" w:rsidP="00E743E5">
      <w:pPr>
        <w:numPr>
          <w:ilvl w:val="0"/>
          <w:numId w:val="21"/>
        </w:numPr>
        <w:tabs>
          <w:tab w:val="clear" w:pos="720"/>
          <w:tab w:val="num" w:pos="1152"/>
        </w:tabs>
        <w:ind w:left="1152"/>
      </w:pPr>
      <w:r w:rsidRPr="00330DE2">
        <w:rPr>
          <w:b/>
          <w:bCs/>
        </w:rPr>
        <w:t>Considerations for Future Medications:</w:t>
      </w:r>
      <w:r w:rsidRPr="00330DE2">
        <w:t xml:space="preserve"> </w:t>
      </w:r>
    </w:p>
    <w:p w14:paraId="4D4F90CA" w14:textId="77777777" w:rsidR="00B14391" w:rsidRPr="00330DE2" w:rsidRDefault="00B14391" w:rsidP="00E743E5">
      <w:pPr>
        <w:numPr>
          <w:ilvl w:val="1"/>
          <w:numId w:val="21"/>
        </w:numPr>
        <w:tabs>
          <w:tab w:val="clear" w:pos="1440"/>
          <w:tab w:val="num" w:pos="1872"/>
        </w:tabs>
        <w:ind w:left="1872"/>
      </w:pPr>
      <w:r w:rsidRPr="00330DE2">
        <w:t>Avoidance of the offending medication and cross-reacting drugs.</w:t>
      </w:r>
    </w:p>
    <w:p w14:paraId="00726795" w14:textId="77777777" w:rsidR="00B14391" w:rsidRPr="00330DE2" w:rsidRDefault="00B14391" w:rsidP="00E743E5">
      <w:pPr>
        <w:numPr>
          <w:ilvl w:val="1"/>
          <w:numId w:val="21"/>
        </w:numPr>
        <w:tabs>
          <w:tab w:val="clear" w:pos="1440"/>
          <w:tab w:val="num" w:pos="1872"/>
        </w:tabs>
        <w:ind w:left="1872"/>
      </w:pPr>
      <w:r w:rsidRPr="00330DE2">
        <w:t>Careful selection of alternative medications.</w:t>
      </w:r>
    </w:p>
    <w:p w14:paraId="3FFC7C92" w14:textId="77777777" w:rsidR="00B14391" w:rsidRPr="00330DE2" w:rsidRDefault="00B14391" w:rsidP="00E743E5">
      <w:pPr>
        <w:numPr>
          <w:ilvl w:val="1"/>
          <w:numId w:val="21"/>
        </w:numPr>
        <w:tabs>
          <w:tab w:val="clear" w:pos="1440"/>
          <w:tab w:val="num" w:pos="1872"/>
        </w:tabs>
        <w:ind w:left="1872"/>
      </w:pPr>
      <w:r w:rsidRPr="00330DE2">
        <w:t>Premedication for high-risk patients.</w:t>
      </w:r>
    </w:p>
    <w:p w14:paraId="5443C4C8" w14:textId="77777777" w:rsidR="00B14391" w:rsidRPr="00330DE2" w:rsidRDefault="00B14391" w:rsidP="00E743E5">
      <w:pPr>
        <w:numPr>
          <w:ilvl w:val="1"/>
          <w:numId w:val="21"/>
        </w:numPr>
        <w:tabs>
          <w:tab w:val="clear" w:pos="1440"/>
          <w:tab w:val="num" w:pos="1872"/>
        </w:tabs>
        <w:ind w:left="1872"/>
      </w:pPr>
      <w:r w:rsidRPr="00330DE2">
        <w:t>Graded challenge or desensitization protocols (in specialized settings).</w:t>
      </w:r>
    </w:p>
    <w:p w14:paraId="46E1067F" w14:textId="77777777" w:rsidR="00B14391" w:rsidRPr="00330DE2" w:rsidRDefault="00B14391" w:rsidP="00B14391">
      <w:pPr>
        <w:ind w:left="432"/>
      </w:pPr>
      <w:r w:rsidRPr="00330DE2">
        <w:rPr>
          <w:b/>
          <w:bCs/>
        </w:rPr>
        <w:t>IV. Clinical Decision Aid</w:t>
      </w:r>
    </w:p>
    <w:p w14:paraId="41C307CF" w14:textId="77777777" w:rsidR="00B14391" w:rsidRPr="00330DE2" w:rsidRDefault="00B14391" w:rsidP="00E743E5">
      <w:pPr>
        <w:numPr>
          <w:ilvl w:val="0"/>
          <w:numId w:val="22"/>
        </w:numPr>
        <w:tabs>
          <w:tab w:val="clear" w:pos="720"/>
          <w:tab w:val="num" w:pos="1152"/>
        </w:tabs>
        <w:ind w:left="1152"/>
      </w:pPr>
      <w:r w:rsidRPr="00330DE2">
        <w:rPr>
          <w:b/>
          <w:bCs/>
        </w:rPr>
        <w:t>Comparison Table:</w:t>
      </w:r>
    </w:p>
    <w:tbl>
      <w:tblPr>
        <w:tblW w:w="10800" w:type="dxa"/>
        <w:tblCellSpacing w:w="15" w:type="dxa"/>
        <w:tblInd w:w="432" w:type="dxa"/>
        <w:tblCellMar>
          <w:top w:w="15" w:type="dxa"/>
          <w:left w:w="15" w:type="dxa"/>
          <w:bottom w:w="15" w:type="dxa"/>
          <w:right w:w="15" w:type="dxa"/>
        </w:tblCellMar>
        <w:tblLook w:val="04A0" w:firstRow="1" w:lastRow="0" w:firstColumn="1" w:lastColumn="0" w:noHBand="0" w:noVBand="1"/>
      </w:tblPr>
      <w:tblGrid>
        <w:gridCol w:w="1562"/>
        <w:gridCol w:w="3761"/>
        <w:gridCol w:w="5477"/>
      </w:tblGrid>
      <w:tr w:rsidR="00B14391" w:rsidRPr="00330DE2" w14:paraId="65C63C94" w14:textId="77777777" w:rsidTr="00B14391">
        <w:trPr>
          <w:tblCellSpacing w:w="15" w:type="dxa"/>
        </w:trPr>
        <w:tc>
          <w:tcPr>
            <w:tcW w:w="0" w:type="auto"/>
            <w:vAlign w:val="center"/>
            <w:hideMark/>
          </w:tcPr>
          <w:p w14:paraId="720F6996" w14:textId="77777777" w:rsidR="00B14391" w:rsidRPr="00330DE2" w:rsidRDefault="00B14391" w:rsidP="00B14391">
            <w:pPr>
              <w:ind w:left="0"/>
              <w:rPr>
                <w:b/>
                <w:bCs/>
              </w:rPr>
            </w:pPr>
            <w:r w:rsidRPr="00330DE2">
              <w:rPr>
                <w:b/>
                <w:bCs/>
              </w:rPr>
              <w:t>Feature</w:t>
            </w:r>
          </w:p>
        </w:tc>
        <w:tc>
          <w:tcPr>
            <w:tcW w:w="0" w:type="auto"/>
            <w:vAlign w:val="center"/>
            <w:hideMark/>
          </w:tcPr>
          <w:p w14:paraId="54529414" w14:textId="77777777" w:rsidR="00B14391" w:rsidRPr="00330DE2" w:rsidRDefault="00B14391" w:rsidP="00B14391">
            <w:pPr>
              <w:ind w:left="0"/>
              <w:rPr>
                <w:b/>
                <w:bCs/>
              </w:rPr>
            </w:pPr>
            <w:r w:rsidRPr="00330DE2">
              <w:rPr>
                <w:b/>
                <w:bCs/>
              </w:rPr>
              <w:t>Side Effects</w:t>
            </w:r>
          </w:p>
        </w:tc>
        <w:tc>
          <w:tcPr>
            <w:tcW w:w="0" w:type="auto"/>
            <w:vAlign w:val="center"/>
            <w:hideMark/>
          </w:tcPr>
          <w:p w14:paraId="7F07B561" w14:textId="77777777" w:rsidR="00B14391" w:rsidRPr="00330DE2" w:rsidRDefault="00B14391" w:rsidP="00B14391">
            <w:pPr>
              <w:ind w:left="0"/>
              <w:rPr>
                <w:b/>
                <w:bCs/>
              </w:rPr>
            </w:pPr>
            <w:r w:rsidRPr="00330DE2">
              <w:rPr>
                <w:b/>
                <w:bCs/>
              </w:rPr>
              <w:t>Allergic Reactions</w:t>
            </w:r>
          </w:p>
        </w:tc>
      </w:tr>
      <w:tr w:rsidR="00B14391" w:rsidRPr="00330DE2" w14:paraId="5A279498" w14:textId="77777777" w:rsidTr="00B14391">
        <w:trPr>
          <w:tblCellSpacing w:w="15" w:type="dxa"/>
        </w:trPr>
        <w:tc>
          <w:tcPr>
            <w:tcW w:w="0" w:type="auto"/>
            <w:vAlign w:val="center"/>
            <w:hideMark/>
          </w:tcPr>
          <w:p w14:paraId="010EDACD" w14:textId="77777777" w:rsidR="00B14391" w:rsidRPr="00330DE2" w:rsidRDefault="00B14391" w:rsidP="00B14391">
            <w:pPr>
              <w:ind w:left="0"/>
            </w:pPr>
            <w:r w:rsidRPr="00330DE2">
              <w:t>Mechanism</w:t>
            </w:r>
          </w:p>
        </w:tc>
        <w:tc>
          <w:tcPr>
            <w:tcW w:w="0" w:type="auto"/>
            <w:vAlign w:val="center"/>
            <w:hideMark/>
          </w:tcPr>
          <w:p w14:paraId="31ECA691" w14:textId="77777777" w:rsidR="00B14391" w:rsidRPr="00330DE2" w:rsidRDefault="00B14391" w:rsidP="00B14391">
            <w:pPr>
              <w:ind w:left="0"/>
            </w:pPr>
            <w:r w:rsidRPr="00330DE2">
              <w:t>Pharmacological</w:t>
            </w:r>
          </w:p>
        </w:tc>
        <w:tc>
          <w:tcPr>
            <w:tcW w:w="0" w:type="auto"/>
            <w:vAlign w:val="center"/>
            <w:hideMark/>
          </w:tcPr>
          <w:p w14:paraId="5EBED614" w14:textId="77777777" w:rsidR="00B14391" w:rsidRPr="00330DE2" w:rsidRDefault="00B14391" w:rsidP="00B14391">
            <w:pPr>
              <w:ind w:left="0"/>
            </w:pPr>
            <w:r w:rsidRPr="00330DE2">
              <w:t>Immunological</w:t>
            </w:r>
          </w:p>
        </w:tc>
      </w:tr>
      <w:tr w:rsidR="00B14391" w:rsidRPr="00330DE2" w14:paraId="01A031C8" w14:textId="77777777" w:rsidTr="00B14391">
        <w:trPr>
          <w:tblCellSpacing w:w="15" w:type="dxa"/>
        </w:trPr>
        <w:tc>
          <w:tcPr>
            <w:tcW w:w="0" w:type="auto"/>
            <w:vAlign w:val="center"/>
            <w:hideMark/>
          </w:tcPr>
          <w:p w14:paraId="3B7C6CC7" w14:textId="77777777" w:rsidR="00B14391" w:rsidRPr="00330DE2" w:rsidRDefault="00B14391" w:rsidP="00B14391">
            <w:pPr>
              <w:ind w:left="0"/>
            </w:pPr>
            <w:r w:rsidRPr="00330DE2">
              <w:t>Predictability</w:t>
            </w:r>
          </w:p>
        </w:tc>
        <w:tc>
          <w:tcPr>
            <w:tcW w:w="0" w:type="auto"/>
            <w:vAlign w:val="center"/>
            <w:hideMark/>
          </w:tcPr>
          <w:p w14:paraId="2F65D4CD" w14:textId="77777777" w:rsidR="00B14391" w:rsidRPr="00330DE2" w:rsidRDefault="00B14391" w:rsidP="00B14391">
            <w:pPr>
              <w:ind w:left="0"/>
            </w:pPr>
            <w:r w:rsidRPr="00330DE2">
              <w:t>High</w:t>
            </w:r>
          </w:p>
        </w:tc>
        <w:tc>
          <w:tcPr>
            <w:tcW w:w="0" w:type="auto"/>
            <w:vAlign w:val="center"/>
            <w:hideMark/>
          </w:tcPr>
          <w:p w14:paraId="70A19363" w14:textId="77777777" w:rsidR="00B14391" w:rsidRPr="00330DE2" w:rsidRDefault="00B14391" w:rsidP="00B14391">
            <w:pPr>
              <w:ind w:left="0"/>
            </w:pPr>
            <w:r w:rsidRPr="00330DE2">
              <w:t>Variable</w:t>
            </w:r>
          </w:p>
        </w:tc>
      </w:tr>
      <w:tr w:rsidR="00B14391" w:rsidRPr="00330DE2" w14:paraId="4529A801" w14:textId="77777777" w:rsidTr="00B14391">
        <w:trPr>
          <w:tblCellSpacing w:w="15" w:type="dxa"/>
        </w:trPr>
        <w:tc>
          <w:tcPr>
            <w:tcW w:w="0" w:type="auto"/>
            <w:vAlign w:val="center"/>
            <w:hideMark/>
          </w:tcPr>
          <w:p w14:paraId="79A28006" w14:textId="77777777" w:rsidR="00B14391" w:rsidRPr="00330DE2" w:rsidRDefault="00B14391" w:rsidP="00B14391">
            <w:pPr>
              <w:ind w:left="0"/>
            </w:pPr>
            <w:r w:rsidRPr="00330DE2">
              <w:t>Dose-Response</w:t>
            </w:r>
          </w:p>
        </w:tc>
        <w:tc>
          <w:tcPr>
            <w:tcW w:w="0" w:type="auto"/>
            <w:vAlign w:val="center"/>
            <w:hideMark/>
          </w:tcPr>
          <w:p w14:paraId="6A165320" w14:textId="77777777" w:rsidR="00B14391" w:rsidRPr="00330DE2" w:rsidRDefault="00B14391" w:rsidP="00B14391">
            <w:pPr>
              <w:ind w:left="0"/>
            </w:pPr>
            <w:r w:rsidRPr="00330DE2">
              <w:t>Direct</w:t>
            </w:r>
          </w:p>
        </w:tc>
        <w:tc>
          <w:tcPr>
            <w:tcW w:w="0" w:type="auto"/>
            <w:vAlign w:val="center"/>
            <w:hideMark/>
          </w:tcPr>
          <w:p w14:paraId="757FDC0C" w14:textId="77777777" w:rsidR="00B14391" w:rsidRPr="00330DE2" w:rsidRDefault="00B14391" w:rsidP="00B14391">
            <w:pPr>
              <w:ind w:left="0"/>
            </w:pPr>
            <w:r w:rsidRPr="00330DE2">
              <w:t>Variable</w:t>
            </w:r>
          </w:p>
        </w:tc>
      </w:tr>
      <w:tr w:rsidR="00B14391" w:rsidRPr="00330DE2" w14:paraId="0864A01F" w14:textId="77777777" w:rsidTr="00B14391">
        <w:trPr>
          <w:tblCellSpacing w:w="15" w:type="dxa"/>
        </w:trPr>
        <w:tc>
          <w:tcPr>
            <w:tcW w:w="0" w:type="auto"/>
            <w:vAlign w:val="center"/>
            <w:hideMark/>
          </w:tcPr>
          <w:p w14:paraId="6A1EFAB7" w14:textId="77777777" w:rsidR="00B14391" w:rsidRPr="00330DE2" w:rsidRDefault="00B14391" w:rsidP="00B14391">
            <w:pPr>
              <w:ind w:left="0"/>
            </w:pPr>
            <w:r w:rsidRPr="00330DE2">
              <w:t>Onset</w:t>
            </w:r>
          </w:p>
        </w:tc>
        <w:tc>
          <w:tcPr>
            <w:tcW w:w="0" w:type="auto"/>
            <w:vAlign w:val="center"/>
            <w:hideMark/>
          </w:tcPr>
          <w:p w14:paraId="41851BD7" w14:textId="77777777" w:rsidR="00B14391" w:rsidRPr="00330DE2" w:rsidRDefault="00B14391" w:rsidP="00B14391">
            <w:pPr>
              <w:ind w:left="0"/>
            </w:pPr>
            <w:r w:rsidRPr="00330DE2">
              <w:t>Hours to days</w:t>
            </w:r>
          </w:p>
        </w:tc>
        <w:tc>
          <w:tcPr>
            <w:tcW w:w="0" w:type="auto"/>
            <w:vAlign w:val="center"/>
            <w:hideMark/>
          </w:tcPr>
          <w:p w14:paraId="2A89ED62" w14:textId="77777777" w:rsidR="00B14391" w:rsidRPr="00330DE2" w:rsidRDefault="00B14391" w:rsidP="00B14391">
            <w:pPr>
              <w:ind w:left="0"/>
            </w:pPr>
            <w:r w:rsidRPr="00330DE2">
              <w:t>Minutes to weeks</w:t>
            </w:r>
          </w:p>
        </w:tc>
      </w:tr>
      <w:tr w:rsidR="00B14391" w:rsidRPr="00330DE2" w14:paraId="48FE4F83" w14:textId="77777777" w:rsidTr="00B14391">
        <w:trPr>
          <w:tblCellSpacing w:w="15" w:type="dxa"/>
        </w:trPr>
        <w:tc>
          <w:tcPr>
            <w:tcW w:w="0" w:type="auto"/>
            <w:vAlign w:val="center"/>
            <w:hideMark/>
          </w:tcPr>
          <w:p w14:paraId="175F7EBC" w14:textId="77777777" w:rsidR="00B14391" w:rsidRPr="00330DE2" w:rsidRDefault="00B14391" w:rsidP="00B14391">
            <w:pPr>
              <w:ind w:left="0"/>
            </w:pPr>
            <w:r w:rsidRPr="00330DE2">
              <w:t>Manifestations</w:t>
            </w:r>
          </w:p>
        </w:tc>
        <w:tc>
          <w:tcPr>
            <w:tcW w:w="0" w:type="auto"/>
            <w:vAlign w:val="center"/>
            <w:hideMark/>
          </w:tcPr>
          <w:p w14:paraId="458DB1FC" w14:textId="77777777" w:rsidR="00B14391" w:rsidRPr="00330DE2" w:rsidRDefault="00B14391" w:rsidP="00B14391">
            <w:pPr>
              <w:ind w:left="0"/>
            </w:pPr>
            <w:r w:rsidRPr="00330DE2">
              <w:t>Predictable, related to drug action</w:t>
            </w:r>
          </w:p>
        </w:tc>
        <w:tc>
          <w:tcPr>
            <w:tcW w:w="0" w:type="auto"/>
            <w:vAlign w:val="center"/>
            <w:hideMark/>
          </w:tcPr>
          <w:p w14:paraId="67F1F985" w14:textId="77777777" w:rsidR="00B14391" w:rsidRPr="00330DE2" w:rsidRDefault="00B14391" w:rsidP="00B14391">
            <w:pPr>
              <w:ind w:left="0"/>
            </w:pPr>
            <w:r w:rsidRPr="00330DE2">
              <w:t>Variable, systemic, potentially life-threatening</w:t>
            </w:r>
          </w:p>
        </w:tc>
      </w:tr>
      <w:tr w:rsidR="00B14391" w:rsidRPr="00330DE2" w14:paraId="536D71C2" w14:textId="77777777" w:rsidTr="00B14391">
        <w:trPr>
          <w:tblCellSpacing w:w="15" w:type="dxa"/>
        </w:trPr>
        <w:tc>
          <w:tcPr>
            <w:tcW w:w="0" w:type="auto"/>
            <w:vAlign w:val="center"/>
            <w:hideMark/>
          </w:tcPr>
          <w:p w14:paraId="5F3D3984" w14:textId="77777777" w:rsidR="00B14391" w:rsidRPr="00330DE2" w:rsidRDefault="00B14391" w:rsidP="00B14391">
            <w:pPr>
              <w:ind w:left="0"/>
            </w:pPr>
            <w:r w:rsidRPr="00330DE2">
              <w:t>Management</w:t>
            </w:r>
          </w:p>
        </w:tc>
        <w:tc>
          <w:tcPr>
            <w:tcW w:w="0" w:type="auto"/>
            <w:vAlign w:val="center"/>
            <w:hideMark/>
          </w:tcPr>
          <w:p w14:paraId="4AD4707E" w14:textId="77777777" w:rsidR="00B14391" w:rsidRPr="00330DE2" w:rsidRDefault="00B14391" w:rsidP="00B14391">
            <w:pPr>
              <w:ind w:left="0"/>
            </w:pPr>
            <w:r w:rsidRPr="00330DE2">
              <w:t>Dose adjustment, symptomatic treatment</w:t>
            </w:r>
          </w:p>
        </w:tc>
        <w:tc>
          <w:tcPr>
            <w:tcW w:w="0" w:type="auto"/>
            <w:vAlign w:val="center"/>
            <w:hideMark/>
          </w:tcPr>
          <w:p w14:paraId="52EC6F0F" w14:textId="77777777" w:rsidR="00B14391" w:rsidRPr="00330DE2" w:rsidRDefault="00B14391" w:rsidP="00B14391">
            <w:pPr>
              <w:ind w:left="0"/>
            </w:pPr>
            <w:r w:rsidRPr="00330DE2">
              <w:t>Discontinuation, epinephrine, antihistamines, corticosteroids</w:t>
            </w:r>
          </w:p>
        </w:tc>
      </w:tr>
    </w:tbl>
    <w:p w14:paraId="28B1FB1E" w14:textId="77777777" w:rsidR="00B14391" w:rsidRPr="00330DE2" w:rsidRDefault="00B14391" w:rsidP="00B14391">
      <w:pPr>
        <w:ind w:left="432"/>
      </w:pPr>
      <w:r w:rsidRPr="00330DE2">
        <w:t>Export to Sheets</w:t>
      </w:r>
    </w:p>
    <w:p w14:paraId="4EFB66FE" w14:textId="77777777" w:rsidR="00B14391" w:rsidRPr="00330DE2" w:rsidRDefault="00B14391" w:rsidP="00E743E5">
      <w:pPr>
        <w:numPr>
          <w:ilvl w:val="0"/>
          <w:numId w:val="23"/>
        </w:numPr>
        <w:tabs>
          <w:tab w:val="clear" w:pos="720"/>
          <w:tab w:val="num" w:pos="1152"/>
        </w:tabs>
        <w:ind w:left="1152"/>
      </w:pPr>
      <w:r w:rsidRPr="00330DE2">
        <w:rPr>
          <w:b/>
          <w:bCs/>
        </w:rPr>
        <w:t>Visual Assessment Guide:</w:t>
      </w:r>
      <w:r w:rsidRPr="00330DE2">
        <w:t xml:space="preserve"> </w:t>
      </w:r>
    </w:p>
    <w:p w14:paraId="1DAB07DA" w14:textId="77777777" w:rsidR="00B14391" w:rsidRPr="00330DE2" w:rsidRDefault="00B14391" w:rsidP="00E743E5">
      <w:pPr>
        <w:numPr>
          <w:ilvl w:val="1"/>
          <w:numId w:val="23"/>
        </w:numPr>
        <w:tabs>
          <w:tab w:val="clear" w:pos="1440"/>
          <w:tab w:val="num" w:pos="1872"/>
        </w:tabs>
        <w:ind w:left="1872"/>
      </w:pPr>
      <w:r w:rsidRPr="00330DE2">
        <w:t>Photographs of common dermatological manifestations (urticaria, angioedema, erythema multiforme, SJS/TEN).</w:t>
      </w:r>
    </w:p>
    <w:p w14:paraId="4558E70C" w14:textId="77777777" w:rsidR="00B14391" w:rsidRPr="00330DE2" w:rsidRDefault="00B14391" w:rsidP="00E743E5">
      <w:pPr>
        <w:numPr>
          <w:ilvl w:val="1"/>
          <w:numId w:val="23"/>
        </w:numPr>
        <w:tabs>
          <w:tab w:val="clear" w:pos="1440"/>
          <w:tab w:val="num" w:pos="1872"/>
        </w:tabs>
        <w:ind w:left="1872"/>
      </w:pPr>
      <w:r w:rsidRPr="00330DE2">
        <w:t>Flowchart for anaphylaxis management.</w:t>
      </w:r>
    </w:p>
    <w:p w14:paraId="7EA4A1AE" w14:textId="77777777" w:rsidR="00B14391" w:rsidRPr="00330DE2" w:rsidRDefault="00B14391" w:rsidP="00E743E5">
      <w:pPr>
        <w:numPr>
          <w:ilvl w:val="0"/>
          <w:numId w:val="23"/>
        </w:numPr>
        <w:tabs>
          <w:tab w:val="clear" w:pos="720"/>
          <w:tab w:val="num" w:pos="1152"/>
        </w:tabs>
        <w:ind w:left="1152"/>
      </w:pPr>
      <w:r w:rsidRPr="00330DE2">
        <w:rPr>
          <w:b/>
          <w:bCs/>
        </w:rPr>
        <w:t>Patient Education Points:</w:t>
      </w:r>
      <w:r w:rsidRPr="00330DE2">
        <w:t xml:space="preserve"> </w:t>
      </w:r>
    </w:p>
    <w:p w14:paraId="0CDB86C0" w14:textId="77777777" w:rsidR="00B14391" w:rsidRPr="00330DE2" w:rsidRDefault="00B14391" w:rsidP="00E743E5">
      <w:pPr>
        <w:numPr>
          <w:ilvl w:val="1"/>
          <w:numId w:val="23"/>
        </w:numPr>
        <w:tabs>
          <w:tab w:val="clear" w:pos="1440"/>
          <w:tab w:val="num" w:pos="1872"/>
        </w:tabs>
        <w:ind w:left="1872"/>
      </w:pPr>
      <w:r w:rsidRPr="00330DE2">
        <w:t>Explain the difference between side effects and allergic reactions.</w:t>
      </w:r>
    </w:p>
    <w:p w14:paraId="5CCD3503" w14:textId="77777777" w:rsidR="00B14391" w:rsidRPr="00330DE2" w:rsidRDefault="00B14391" w:rsidP="00E743E5">
      <w:pPr>
        <w:numPr>
          <w:ilvl w:val="1"/>
          <w:numId w:val="23"/>
        </w:numPr>
        <w:tabs>
          <w:tab w:val="clear" w:pos="1440"/>
          <w:tab w:val="num" w:pos="1872"/>
        </w:tabs>
        <w:ind w:left="1872"/>
      </w:pPr>
      <w:r w:rsidRPr="00330DE2">
        <w:t>Instruct patients to report any new or worsening symptoms.</w:t>
      </w:r>
    </w:p>
    <w:p w14:paraId="477795F2" w14:textId="77777777" w:rsidR="00B14391" w:rsidRPr="00330DE2" w:rsidRDefault="00B14391" w:rsidP="00E743E5">
      <w:pPr>
        <w:numPr>
          <w:ilvl w:val="1"/>
          <w:numId w:val="23"/>
        </w:numPr>
        <w:tabs>
          <w:tab w:val="clear" w:pos="1440"/>
          <w:tab w:val="num" w:pos="1872"/>
        </w:tabs>
        <w:ind w:left="1872"/>
      </w:pPr>
      <w:r w:rsidRPr="00330DE2">
        <w:t>Provide information on medication allergies and cross-reactivity.</w:t>
      </w:r>
    </w:p>
    <w:p w14:paraId="51C0474B" w14:textId="77777777" w:rsidR="00B14391" w:rsidRPr="00330DE2" w:rsidRDefault="00B14391" w:rsidP="00E743E5">
      <w:pPr>
        <w:numPr>
          <w:ilvl w:val="1"/>
          <w:numId w:val="23"/>
        </w:numPr>
        <w:tabs>
          <w:tab w:val="clear" w:pos="1440"/>
          <w:tab w:val="num" w:pos="1872"/>
        </w:tabs>
        <w:ind w:left="1872"/>
      </w:pPr>
      <w:r w:rsidRPr="00330DE2">
        <w:t>Educate patients on the proper usage of epinephrine auto-injectors.</w:t>
      </w:r>
    </w:p>
    <w:p w14:paraId="587BF50A" w14:textId="77777777" w:rsidR="00B14391" w:rsidRPr="00330DE2" w:rsidRDefault="00B14391" w:rsidP="00B14391">
      <w:pPr>
        <w:ind w:left="432"/>
      </w:pPr>
      <w:r w:rsidRPr="00330DE2">
        <w:rPr>
          <w:b/>
          <w:bCs/>
        </w:rPr>
        <w:t>V. Case Examples</w:t>
      </w:r>
    </w:p>
    <w:p w14:paraId="267476F2" w14:textId="77777777" w:rsidR="00B14391" w:rsidRPr="00330DE2" w:rsidRDefault="00B14391" w:rsidP="00E743E5">
      <w:pPr>
        <w:numPr>
          <w:ilvl w:val="0"/>
          <w:numId w:val="24"/>
        </w:numPr>
        <w:tabs>
          <w:tab w:val="clear" w:pos="720"/>
          <w:tab w:val="num" w:pos="1152"/>
        </w:tabs>
        <w:ind w:left="1152"/>
      </w:pPr>
      <w:r w:rsidRPr="00330DE2">
        <w:rPr>
          <w:b/>
          <w:bCs/>
        </w:rPr>
        <w:t>Classic Presentation (Allergic Reaction):</w:t>
      </w:r>
      <w:r w:rsidRPr="00330DE2">
        <w:t xml:space="preserve"> </w:t>
      </w:r>
    </w:p>
    <w:p w14:paraId="5D03F47C" w14:textId="77777777" w:rsidR="00B14391" w:rsidRPr="00330DE2" w:rsidRDefault="00B14391" w:rsidP="00E743E5">
      <w:pPr>
        <w:numPr>
          <w:ilvl w:val="1"/>
          <w:numId w:val="24"/>
        </w:numPr>
        <w:tabs>
          <w:tab w:val="clear" w:pos="1440"/>
          <w:tab w:val="num" w:pos="1872"/>
        </w:tabs>
        <w:ind w:left="1872"/>
      </w:pPr>
      <w:r w:rsidRPr="00330DE2">
        <w:t>A 35-year-old woman develops urticaria, angioedema, and wheezing within minutes of receiving penicillin. Management: Epinephrine, antihistamines, corticosteroids.</w:t>
      </w:r>
    </w:p>
    <w:p w14:paraId="7BC71954" w14:textId="77777777" w:rsidR="00B14391" w:rsidRPr="00330DE2" w:rsidRDefault="00B14391" w:rsidP="00E743E5">
      <w:pPr>
        <w:numPr>
          <w:ilvl w:val="0"/>
          <w:numId w:val="24"/>
        </w:numPr>
        <w:tabs>
          <w:tab w:val="clear" w:pos="720"/>
          <w:tab w:val="num" w:pos="1152"/>
        </w:tabs>
        <w:ind w:left="1152"/>
      </w:pPr>
      <w:r w:rsidRPr="00330DE2">
        <w:rPr>
          <w:b/>
          <w:bCs/>
        </w:rPr>
        <w:t>Diagnostic Challenges (Side Effect vs. Allergic Reaction):</w:t>
      </w:r>
      <w:r w:rsidRPr="00330DE2">
        <w:t xml:space="preserve"> </w:t>
      </w:r>
    </w:p>
    <w:p w14:paraId="20239504" w14:textId="77777777" w:rsidR="00B14391" w:rsidRPr="00330DE2" w:rsidRDefault="00B14391" w:rsidP="00E743E5">
      <w:pPr>
        <w:numPr>
          <w:ilvl w:val="1"/>
          <w:numId w:val="24"/>
        </w:numPr>
        <w:tabs>
          <w:tab w:val="clear" w:pos="1440"/>
          <w:tab w:val="num" w:pos="1872"/>
        </w:tabs>
        <w:ind w:left="1872"/>
      </w:pPr>
      <w:r w:rsidRPr="00330DE2">
        <w:t>A 70-year-old man on a beta-blocker develops a mild rash and fatigue. Is it a side effect or a Type IV reaction? Management: Careful monitoring, potential drug substitution.</w:t>
      </w:r>
    </w:p>
    <w:p w14:paraId="10188AB4" w14:textId="77777777" w:rsidR="00B14391" w:rsidRPr="00330DE2" w:rsidRDefault="00B14391" w:rsidP="00E743E5">
      <w:pPr>
        <w:numPr>
          <w:ilvl w:val="0"/>
          <w:numId w:val="24"/>
        </w:numPr>
        <w:tabs>
          <w:tab w:val="clear" w:pos="720"/>
          <w:tab w:val="num" w:pos="1152"/>
        </w:tabs>
        <w:ind w:left="1152"/>
      </w:pPr>
      <w:r w:rsidRPr="00330DE2">
        <w:rPr>
          <w:b/>
          <w:bCs/>
        </w:rPr>
        <w:t>Life-Threatening Response (Anaphylaxis):</w:t>
      </w:r>
      <w:r w:rsidRPr="00330DE2">
        <w:t xml:space="preserve"> </w:t>
      </w:r>
    </w:p>
    <w:p w14:paraId="188DE379" w14:textId="77777777" w:rsidR="00B14391" w:rsidRPr="00330DE2" w:rsidRDefault="00B14391" w:rsidP="00E743E5">
      <w:pPr>
        <w:numPr>
          <w:ilvl w:val="1"/>
          <w:numId w:val="24"/>
        </w:numPr>
        <w:tabs>
          <w:tab w:val="clear" w:pos="1440"/>
          <w:tab w:val="num" w:pos="1872"/>
        </w:tabs>
        <w:ind w:left="1872"/>
      </w:pPr>
      <w:r w:rsidRPr="00330DE2">
        <w:t>A 25-year-old man develops severe hypotension, respiratory distress, and loss of consciousness after receiving a radiocontrast dye. Management: Immediate epinephrine, airway management, cardiovascular support.</w:t>
      </w:r>
    </w:p>
    <w:p w14:paraId="165C68C2" w14:textId="77777777" w:rsidR="00B14391" w:rsidRPr="00330DE2" w:rsidRDefault="00B14391" w:rsidP="00E743E5">
      <w:pPr>
        <w:numPr>
          <w:ilvl w:val="0"/>
          <w:numId w:val="24"/>
        </w:numPr>
        <w:tabs>
          <w:tab w:val="clear" w:pos="720"/>
          <w:tab w:val="num" w:pos="1152"/>
        </w:tabs>
        <w:ind w:left="1152"/>
      </w:pPr>
      <w:r w:rsidRPr="00330DE2">
        <w:rPr>
          <w:b/>
          <w:bCs/>
        </w:rPr>
        <w:t>Classic Presentation (Side Effect):</w:t>
      </w:r>
      <w:r w:rsidRPr="00330DE2">
        <w:t xml:space="preserve"> </w:t>
      </w:r>
    </w:p>
    <w:p w14:paraId="722B9F1C" w14:textId="77777777" w:rsidR="00B14391" w:rsidRPr="00330DE2" w:rsidRDefault="00B14391" w:rsidP="00E743E5">
      <w:pPr>
        <w:numPr>
          <w:ilvl w:val="1"/>
          <w:numId w:val="24"/>
        </w:numPr>
        <w:tabs>
          <w:tab w:val="clear" w:pos="1440"/>
          <w:tab w:val="num" w:pos="1872"/>
        </w:tabs>
        <w:ind w:left="1872"/>
      </w:pPr>
      <w:r w:rsidRPr="00330DE2">
        <w:t xml:space="preserve">A </w:t>
      </w:r>
      <w:proofErr w:type="gramStart"/>
      <w:r w:rsidRPr="00330DE2">
        <w:t>50 year old</w:t>
      </w:r>
      <w:proofErr w:type="gramEnd"/>
      <w:r w:rsidRPr="00330DE2">
        <w:t xml:space="preserve"> woman begins a new pain medication and develops constipation. Management: Increase fluids, stool softeners, possible change of medication.</w:t>
      </w:r>
    </w:p>
    <w:p w14:paraId="0E83DDB3" w14:textId="77777777" w:rsidR="00B14391" w:rsidRPr="00330DE2" w:rsidRDefault="00B14391" w:rsidP="00B14391">
      <w:pPr>
        <w:ind w:left="432"/>
      </w:pPr>
      <w:r w:rsidRPr="00330DE2">
        <w:lastRenderedPageBreak/>
        <w:t>This comprehensive guide should serve as a valuable resource for clinical pharmacologists and allergists in differentiating and managing medication-related adverse events.</w:t>
      </w:r>
    </w:p>
    <w:p w14:paraId="68F31E54" w14:textId="77777777" w:rsidR="00380067" w:rsidRPr="00330DE2" w:rsidRDefault="00380067" w:rsidP="00380067">
      <w:pPr>
        <w:ind w:left="0"/>
      </w:pPr>
    </w:p>
    <w:p w14:paraId="51DF6171"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Response Analysis and Evaluation</w:t>
      </w:r>
    </w:p>
    <w:p w14:paraId="381F8439" w14:textId="6E4BF3CD" w:rsidR="00650DB7" w:rsidRPr="00650DB7" w:rsidRDefault="00650DB7" w:rsidP="00E743E5">
      <w:pPr>
        <w:pStyle w:val="ListParagraph"/>
        <w:numPr>
          <w:ilvl w:val="0"/>
          <w:numId w:val="113"/>
        </w:numPr>
      </w:pPr>
      <w:r w:rsidRPr="00650DB7">
        <w:t xml:space="preserve">Usefulness and Relevance: 5 </w:t>
      </w:r>
    </w:p>
    <w:p w14:paraId="2C204969" w14:textId="77777777" w:rsidR="00650DB7" w:rsidRPr="00650DB7" w:rsidRDefault="00650DB7" w:rsidP="00E743E5">
      <w:pPr>
        <w:numPr>
          <w:ilvl w:val="1"/>
          <w:numId w:val="113"/>
        </w:numPr>
        <w:spacing w:before="100" w:beforeAutospacing="1" w:after="100" w:afterAutospacing="1"/>
      </w:pPr>
      <w:r w:rsidRPr="00650DB7">
        <w:t>Directly addresses the core question with thorough clinical information.</w:t>
      </w:r>
    </w:p>
    <w:p w14:paraId="6DAD1EA7" w14:textId="77777777" w:rsidR="00650DB7" w:rsidRPr="00650DB7" w:rsidRDefault="00650DB7" w:rsidP="00E743E5">
      <w:pPr>
        <w:numPr>
          <w:ilvl w:val="1"/>
          <w:numId w:val="113"/>
        </w:numPr>
        <w:spacing w:before="100" w:beforeAutospacing="1" w:after="100" w:afterAutospacing="1"/>
      </w:pPr>
      <w:r w:rsidRPr="00650DB7">
        <w:t>Practical comparison of side effects and allergic reactions.</w:t>
      </w:r>
    </w:p>
    <w:p w14:paraId="257DE0E2" w14:textId="4BACB1F1" w:rsidR="00650DB7" w:rsidRPr="00650DB7" w:rsidRDefault="00650DB7" w:rsidP="00E743E5">
      <w:pPr>
        <w:pStyle w:val="ListParagraph"/>
        <w:numPr>
          <w:ilvl w:val="0"/>
          <w:numId w:val="113"/>
        </w:numPr>
      </w:pPr>
      <w:r w:rsidRPr="00650DB7">
        <w:t xml:space="preserve">Accuracy and Trustworthiness: 5 </w:t>
      </w:r>
    </w:p>
    <w:p w14:paraId="69290D73" w14:textId="77777777" w:rsidR="00650DB7" w:rsidRPr="00650DB7" w:rsidRDefault="00650DB7" w:rsidP="00E743E5">
      <w:pPr>
        <w:numPr>
          <w:ilvl w:val="1"/>
          <w:numId w:val="113"/>
        </w:numPr>
        <w:spacing w:before="100" w:beforeAutospacing="1" w:after="100" w:afterAutospacing="1"/>
      </w:pPr>
      <w:r w:rsidRPr="00650DB7">
        <w:t>Information aligns with current medical understanding.</w:t>
      </w:r>
    </w:p>
    <w:p w14:paraId="66F5DC54" w14:textId="77777777" w:rsidR="00650DB7" w:rsidRPr="00650DB7" w:rsidRDefault="00650DB7" w:rsidP="00E743E5">
      <w:pPr>
        <w:numPr>
          <w:ilvl w:val="1"/>
          <w:numId w:val="113"/>
        </w:numPr>
        <w:spacing w:before="100" w:beforeAutospacing="1" w:after="100" w:afterAutospacing="1"/>
      </w:pPr>
      <w:r w:rsidRPr="00650DB7">
        <w:t>Covers underlying mechanisms, clinical presentations, and management approaches accurately.</w:t>
      </w:r>
    </w:p>
    <w:p w14:paraId="01125D68" w14:textId="32EBF61C" w:rsidR="00650DB7" w:rsidRPr="00650DB7" w:rsidRDefault="00650DB7" w:rsidP="00E743E5">
      <w:pPr>
        <w:pStyle w:val="ListParagraph"/>
        <w:numPr>
          <w:ilvl w:val="0"/>
          <w:numId w:val="113"/>
        </w:numPr>
      </w:pPr>
      <w:r w:rsidRPr="00650DB7">
        <w:t xml:space="preserve">Clarity, Coherence, and Understanding: 5 </w:t>
      </w:r>
    </w:p>
    <w:p w14:paraId="38961EEC" w14:textId="77777777" w:rsidR="00650DB7" w:rsidRPr="00650DB7" w:rsidRDefault="00650DB7" w:rsidP="00E743E5">
      <w:pPr>
        <w:numPr>
          <w:ilvl w:val="1"/>
          <w:numId w:val="113"/>
        </w:numPr>
        <w:spacing w:before="100" w:beforeAutospacing="1" w:after="100" w:afterAutospacing="1"/>
      </w:pPr>
      <w:r w:rsidRPr="00650DB7">
        <w:t>Well-structured with clear headings and organized information.</w:t>
      </w:r>
    </w:p>
    <w:p w14:paraId="722D09CA" w14:textId="77777777" w:rsidR="00650DB7" w:rsidRPr="00650DB7" w:rsidRDefault="00650DB7" w:rsidP="00E743E5">
      <w:pPr>
        <w:numPr>
          <w:ilvl w:val="1"/>
          <w:numId w:val="113"/>
        </w:numPr>
        <w:spacing w:before="100" w:beforeAutospacing="1" w:after="100" w:afterAutospacing="1"/>
      </w:pPr>
      <w:r w:rsidRPr="00650DB7">
        <w:t>Comparison table enhances understanding.</w:t>
      </w:r>
    </w:p>
    <w:p w14:paraId="44DD8FAE" w14:textId="39DA7CFC" w:rsidR="00650DB7" w:rsidRPr="00650DB7" w:rsidRDefault="00650DB7" w:rsidP="00E743E5">
      <w:pPr>
        <w:pStyle w:val="ListParagraph"/>
        <w:numPr>
          <w:ilvl w:val="0"/>
          <w:numId w:val="113"/>
        </w:numPr>
      </w:pPr>
      <w:r w:rsidRPr="00650DB7">
        <w:t xml:space="preserve">Completeness and Depth: 5 </w:t>
      </w:r>
    </w:p>
    <w:p w14:paraId="02DDE573" w14:textId="77777777" w:rsidR="00650DB7" w:rsidRPr="00650DB7" w:rsidRDefault="00650DB7" w:rsidP="00E743E5">
      <w:pPr>
        <w:numPr>
          <w:ilvl w:val="1"/>
          <w:numId w:val="113"/>
        </w:numPr>
        <w:spacing w:before="100" w:beforeAutospacing="1" w:after="100" w:afterAutospacing="1"/>
      </w:pPr>
      <w:r w:rsidRPr="00650DB7">
        <w:t>Covers mechanistic differences, clinical presentations, management protocols, and case examples.</w:t>
      </w:r>
    </w:p>
    <w:p w14:paraId="15B81B16" w14:textId="77777777" w:rsidR="00650DB7" w:rsidRPr="00650DB7" w:rsidRDefault="00650DB7" w:rsidP="00E743E5">
      <w:pPr>
        <w:numPr>
          <w:ilvl w:val="1"/>
          <w:numId w:val="113"/>
        </w:numPr>
        <w:spacing w:before="100" w:beforeAutospacing="1" w:after="100" w:afterAutospacing="1"/>
      </w:pPr>
      <w:r w:rsidRPr="00650DB7">
        <w:t>Provides comprehensive information for both healthcare providers and patients.</w:t>
      </w:r>
    </w:p>
    <w:p w14:paraId="52F3D836" w14:textId="295A681A" w:rsidR="00650DB7" w:rsidRPr="00650DB7" w:rsidRDefault="00650DB7" w:rsidP="00E743E5">
      <w:pPr>
        <w:pStyle w:val="ListParagraph"/>
        <w:numPr>
          <w:ilvl w:val="0"/>
          <w:numId w:val="113"/>
        </w:numPr>
      </w:pPr>
      <w:r w:rsidRPr="00650DB7">
        <w:t xml:space="preserve">Overall Satisfaction and Further Assistance Needed: 5 </w:t>
      </w:r>
    </w:p>
    <w:p w14:paraId="6FBA6974" w14:textId="77777777" w:rsidR="00650DB7" w:rsidRPr="00650DB7" w:rsidRDefault="00650DB7" w:rsidP="00E743E5">
      <w:pPr>
        <w:numPr>
          <w:ilvl w:val="1"/>
          <w:numId w:val="113"/>
        </w:numPr>
        <w:spacing w:before="100" w:beforeAutospacing="1" w:after="100" w:afterAutospacing="1"/>
      </w:pPr>
      <w:r w:rsidRPr="00650DB7">
        <w:t>Comprehensive response that fully addresses the prompt.</w:t>
      </w:r>
    </w:p>
    <w:p w14:paraId="11DBE3B3" w14:textId="4EA96ED3" w:rsidR="00380067" w:rsidRPr="00330DE2" w:rsidRDefault="00650DB7" w:rsidP="00E743E5">
      <w:pPr>
        <w:numPr>
          <w:ilvl w:val="1"/>
          <w:numId w:val="113"/>
        </w:numPr>
        <w:spacing w:before="100" w:beforeAutospacing="1" w:after="100" w:afterAutospacing="1"/>
      </w:pPr>
      <w:r w:rsidRPr="00650DB7">
        <w:t>Case examples enhance practical application.</w:t>
      </w:r>
    </w:p>
    <w:p w14:paraId="3BBB0958" w14:textId="77777777" w:rsidR="00380067" w:rsidRPr="00330DE2" w:rsidRDefault="00380067" w:rsidP="00380067">
      <w:pPr>
        <w:ind w:left="0"/>
      </w:pPr>
    </w:p>
    <w:p w14:paraId="11623B1B"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Prompt Response Evaluation Summary</w:t>
      </w:r>
    </w:p>
    <w:p w14:paraId="00822EE3" w14:textId="77777777" w:rsidR="00380067" w:rsidRPr="00330DE2" w:rsidRDefault="00380067" w:rsidP="00380067"/>
    <w:p w14:paraId="1D4D7729" w14:textId="77777777" w:rsidR="00380067" w:rsidRPr="00330DE2" w:rsidRDefault="00380067" w:rsidP="00380067"/>
    <w:p w14:paraId="3FE11851" w14:textId="4E28AF4D" w:rsidR="00380067" w:rsidRPr="00330DE2" w:rsidRDefault="00380067" w:rsidP="00383AED">
      <w:r w:rsidRPr="00330DE2">
        <w:t xml:space="preserve">--) 1: Question 1: Usefulness and Relevance: </w:t>
      </w:r>
      <w:r w:rsidR="00383AED">
        <w:t>5</w:t>
      </w:r>
    </w:p>
    <w:p w14:paraId="396EB826" w14:textId="09D9F23F" w:rsidR="00380067" w:rsidRPr="00330DE2" w:rsidRDefault="00380067" w:rsidP="00383AED">
      <w:r w:rsidRPr="00330DE2">
        <w:t xml:space="preserve">--) 2: Question 2: Accuracy and Trustworthiness: </w:t>
      </w:r>
      <w:r w:rsidR="00383AED">
        <w:t>5</w:t>
      </w:r>
    </w:p>
    <w:p w14:paraId="679B6E5B" w14:textId="092F0320" w:rsidR="00380067" w:rsidRPr="00330DE2" w:rsidRDefault="00380067" w:rsidP="00383AED">
      <w:r w:rsidRPr="00330DE2">
        <w:t xml:space="preserve">--) 3: Question 3: Clarity, Coherence, and Understanding: </w:t>
      </w:r>
      <w:r w:rsidR="00383AED">
        <w:t>5</w:t>
      </w:r>
    </w:p>
    <w:p w14:paraId="50E5901E" w14:textId="3482714B" w:rsidR="00380067" w:rsidRPr="00330DE2" w:rsidRDefault="00380067" w:rsidP="00383AED">
      <w:r w:rsidRPr="00330DE2">
        <w:t xml:space="preserve">--) 4: Question 4: Completeness and Depth: </w:t>
      </w:r>
      <w:r w:rsidR="00383AED">
        <w:t>5</w:t>
      </w:r>
    </w:p>
    <w:p w14:paraId="11D6C0CB" w14:textId="6B97AADB" w:rsidR="00380067" w:rsidRPr="00330DE2" w:rsidRDefault="00380067" w:rsidP="00383AED">
      <w:r w:rsidRPr="00330DE2">
        <w:t xml:space="preserve">--) 5: Question 5: Overall Satisfaction and Further Assistance Needed: </w:t>
      </w:r>
      <w:r w:rsidR="00383AED">
        <w:t>5</w:t>
      </w:r>
    </w:p>
    <w:p w14:paraId="76AEE2D1" w14:textId="77777777" w:rsidR="00380067" w:rsidRPr="00330DE2" w:rsidRDefault="00380067" w:rsidP="00380067">
      <w:pPr>
        <w:ind w:left="0"/>
      </w:pPr>
    </w:p>
    <w:p w14:paraId="2E40592C" w14:textId="77777777" w:rsidR="00380067" w:rsidRPr="00330DE2" w:rsidRDefault="00380067" w:rsidP="00380067">
      <w:pPr>
        <w:ind w:left="0"/>
      </w:pPr>
    </w:p>
    <w:p w14:paraId="573DB0E0" w14:textId="677D54BC" w:rsidR="00380067" w:rsidRPr="00330DE2" w:rsidRDefault="00BB08D0" w:rsidP="00383AED">
      <w:r w:rsidRPr="00330DE2">
        <w:rPr>
          <w:rStyle w:val="Strong"/>
        </w:rPr>
        <w:t>TOTAL SCORE: 25</w:t>
      </w:r>
      <w:r w:rsidRPr="00330DE2">
        <w:t xml:space="preserve"> </w:t>
      </w:r>
      <w:r w:rsidR="00383AED">
        <w:br/>
      </w:r>
      <w:r w:rsidRPr="00330DE2">
        <w:rPr>
          <w:rStyle w:val="Strong"/>
        </w:rPr>
        <w:t>AVERAGE SCORE: 5.0</w:t>
      </w:r>
    </w:p>
    <w:p w14:paraId="74B7646D" w14:textId="77777777" w:rsidR="00380067" w:rsidRPr="00330DE2" w:rsidRDefault="00380067" w:rsidP="00380067">
      <w:pPr>
        <w:ind w:left="0"/>
      </w:pPr>
    </w:p>
    <w:p w14:paraId="4B056652" w14:textId="77777777" w:rsidR="00380067" w:rsidRPr="00330DE2" w:rsidRDefault="00380067" w:rsidP="00380067">
      <w:pPr>
        <w:ind w:left="0"/>
      </w:pPr>
    </w:p>
    <w:p w14:paraId="29333DD8" w14:textId="77777777" w:rsidR="00380067" w:rsidRPr="00330DE2" w:rsidRDefault="00380067" w:rsidP="00380067">
      <w:pPr>
        <w:ind w:left="0"/>
      </w:pPr>
    </w:p>
    <w:p w14:paraId="4C3C23B9" w14:textId="4D0F41D1" w:rsidR="00380067" w:rsidRPr="00330DE2" w:rsidRDefault="00380067" w:rsidP="00380067">
      <w:pPr>
        <w:pStyle w:val="Heading1"/>
        <w:spacing w:before="0" w:after="0"/>
        <w:rPr>
          <w:rFonts w:ascii="Times New Roman" w:hAnsi="Times New Roman"/>
        </w:rPr>
      </w:pPr>
      <w:r w:rsidRPr="00330DE2">
        <w:rPr>
          <w:rFonts w:ascii="Times New Roman" w:hAnsi="Times New Roman"/>
        </w:rPr>
        <w:t xml:space="preserve">Prompt </w:t>
      </w:r>
      <w:r w:rsidR="00D75951" w:rsidRPr="00330DE2">
        <w:rPr>
          <w:rFonts w:ascii="Times New Roman" w:hAnsi="Times New Roman"/>
        </w:rPr>
        <w:t>5</w:t>
      </w:r>
      <w:r w:rsidRPr="00330DE2">
        <w:rPr>
          <w:rFonts w:ascii="Times New Roman" w:hAnsi="Times New Roman"/>
        </w:rPr>
        <w:t>: Mixed Prompting (Combination of 2 or More Prompting Types)</w:t>
      </w:r>
    </w:p>
    <w:p w14:paraId="197F3FDA" w14:textId="04E6BEF5" w:rsidR="002D4AB7" w:rsidRPr="00330DE2" w:rsidRDefault="00BC1823" w:rsidP="002D4AB7">
      <w:pPr>
        <w:pStyle w:val="Heading2"/>
        <w:rPr>
          <w:rFonts w:ascii="Times New Roman" w:hAnsi="Times New Roman" w:cs="Times New Roman"/>
        </w:rPr>
      </w:pPr>
      <w:r w:rsidRPr="00330DE2">
        <w:rPr>
          <w:rFonts w:ascii="Times New Roman" w:hAnsi="Times New Roman" w:cs="Times New Roman"/>
        </w:rPr>
        <w:t>Selected Question</w:t>
      </w:r>
    </w:p>
    <w:p w14:paraId="0D96911C" w14:textId="6A618FE8" w:rsidR="002D4AB7" w:rsidRPr="00330DE2" w:rsidRDefault="002C3775" w:rsidP="002D4AB7">
      <w:r w:rsidRPr="00330DE2">
        <w:t xml:space="preserve">What are the most effective early intervention approaches for common pediatric health issues, and how can parents distinguish between normal developmental variations and conditions requiring medical attention? </w:t>
      </w:r>
    </w:p>
    <w:p w14:paraId="3A3359EE" w14:textId="43584D4E"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Combined Prompting Techniques</w:t>
      </w:r>
    </w:p>
    <w:p w14:paraId="2B40186C" w14:textId="77777777" w:rsidR="000470CF" w:rsidRPr="00330DE2" w:rsidRDefault="000470CF" w:rsidP="000470CF">
      <w:pPr>
        <w:pStyle w:val="ListParagraph"/>
        <w:numPr>
          <w:ilvl w:val="0"/>
          <w:numId w:val="111"/>
        </w:numPr>
      </w:pPr>
      <w:r w:rsidRPr="00330DE2">
        <w:t xml:space="preserve">Role-Based Prompting </w:t>
      </w:r>
    </w:p>
    <w:p w14:paraId="54F5AABE" w14:textId="77777777" w:rsidR="000470CF" w:rsidRDefault="000470CF" w:rsidP="000470CF">
      <w:pPr>
        <w:pStyle w:val="ListParagraph"/>
        <w:numPr>
          <w:ilvl w:val="0"/>
          <w:numId w:val="111"/>
        </w:numPr>
      </w:pPr>
      <w:r w:rsidRPr="000470CF">
        <w:lastRenderedPageBreak/>
        <w:t xml:space="preserve">Instructional-Based </w:t>
      </w:r>
      <w:r w:rsidRPr="00330DE2">
        <w:t>Prompting</w:t>
      </w:r>
    </w:p>
    <w:p w14:paraId="2BB0F0B9"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Prompt: Initial Version</w:t>
      </w:r>
    </w:p>
    <w:p w14:paraId="0EFA2817" w14:textId="0DF01627" w:rsidR="00380067" w:rsidRPr="00330DE2" w:rsidRDefault="002C3775" w:rsidP="00380067">
      <w:bookmarkStart w:id="6" w:name="_Hlk192417383"/>
      <w:r w:rsidRPr="00330DE2">
        <w:t>What are common health problems for kids?</w:t>
      </w:r>
    </w:p>
    <w:bookmarkEnd w:id="6"/>
    <w:p w14:paraId="2DE0C31D"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PROMPT: Final Version</w:t>
      </w:r>
    </w:p>
    <w:p w14:paraId="5DF6E712" w14:textId="77777777" w:rsidR="00D14616" w:rsidRPr="00330DE2" w:rsidRDefault="00D14616" w:rsidP="00D14616">
      <w:pPr>
        <w:pStyle w:val="NormalWeb"/>
        <w:spacing w:before="0" w:beforeAutospacing="0" w:after="0" w:afterAutospacing="0"/>
        <w:ind w:left="720"/>
      </w:pPr>
      <w:bookmarkStart w:id="7" w:name="_Hlk192415858"/>
      <w:r w:rsidRPr="00330DE2">
        <w:t>You are a</w:t>
      </w:r>
      <w:r w:rsidRPr="00330DE2">
        <w:t> </w:t>
      </w:r>
      <w:r w:rsidRPr="00330DE2">
        <w:t>specialist in the pediatric field who is giving a speech for a parent education seminar. Develop a comprehensive resource of common pediatric health concerns, how to address them in research backed ways,</w:t>
      </w:r>
      <w:r w:rsidRPr="00330DE2">
        <w:t> </w:t>
      </w:r>
      <w:r w:rsidRPr="00330DE2">
        <w:t>and when to bring them to medical care.</w:t>
      </w:r>
    </w:p>
    <w:p w14:paraId="640B920D" w14:textId="77777777" w:rsidR="00D14616" w:rsidRPr="00330DE2" w:rsidRDefault="00D14616" w:rsidP="00D14616">
      <w:pPr>
        <w:pStyle w:val="NormalWeb"/>
        <w:spacing w:before="0" w:beforeAutospacing="0" w:after="0" w:afterAutospacing="0"/>
        <w:ind w:left="720"/>
      </w:pPr>
      <w:r w:rsidRPr="00330DE2">
        <w:t>First, for each of the following developmental stages (infant, toddler, school-age, adolescent), list the three most prevalent</w:t>
      </w:r>
      <w:r w:rsidRPr="00330DE2">
        <w:t> </w:t>
      </w:r>
      <w:r w:rsidRPr="00330DE2">
        <w:t>health concerns and share:</w:t>
      </w:r>
    </w:p>
    <w:p w14:paraId="2AEEE7DF" w14:textId="001FD8FE" w:rsidR="00D14616" w:rsidRPr="00330DE2" w:rsidRDefault="00D14616" w:rsidP="00E743E5">
      <w:pPr>
        <w:pStyle w:val="NormalWeb"/>
        <w:numPr>
          <w:ilvl w:val="1"/>
          <w:numId w:val="3"/>
        </w:numPr>
        <w:spacing w:before="0" w:beforeAutospacing="0" w:after="0" w:afterAutospacing="0"/>
      </w:pPr>
      <w:r w:rsidRPr="00330DE2">
        <w:t>Typical presentation and natural history</w:t>
      </w:r>
    </w:p>
    <w:p w14:paraId="2A42261D" w14:textId="151FCCCF" w:rsidR="00D14616" w:rsidRPr="00330DE2" w:rsidRDefault="00D14616" w:rsidP="00E743E5">
      <w:pPr>
        <w:pStyle w:val="NormalWeb"/>
        <w:numPr>
          <w:ilvl w:val="1"/>
          <w:numId w:val="3"/>
        </w:numPr>
        <w:spacing w:before="0" w:beforeAutospacing="0" w:after="0" w:afterAutospacing="0"/>
      </w:pPr>
      <w:r w:rsidRPr="00330DE2">
        <w:t>Evidence — based</w:t>
      </w:r>
      <w:r w:rsidRPr="00330DE2">
        <w:t> </w:t>
      </w:r>
      <w:r w:rsidRPr="00330DE2">
        <w:t>home management strategies</w:t>
      </w:r>
    </w:p>
    <w:p w14:paraId="46BCE0AE" w14:textId="0000E025" w:rsidR="00D14616" w:rsidRPr="00330DE2" w:rsidRDefault="00D14616" w:rsidP="00E743E5">
      <w:pPr>
        <w:pStyle w:val="NormalWeb"/>
        <w:numPr>
          <w:ilvl w:val="1"/>
          <w:numId w:val="3"/>
        </w:numPr>
        <w:spacing w:before="0" w:beforeAutospacing="0" w:after="0" w:afterAutospacing="0"/>
      </w:pPr>
      <w:r w:rsidRPr="00330DE2">
        <w:t>Obvious "red flags"</w:t>
      </w:r>
      <w:r w:rsidRPr="00330DE2">
        <w:t> </w:t>
      </w:r>
      <w:r w:rsidRPr="00330DE2">
        <w:t>that require medical treatment</w:t>
      </w:r>
    </w:p>
    <w:p w14:paraId="57044B40" w14:textId="77777777" w:rsidR="00D14616" w:rsidRPr="00330DE2" w:rsidRDefault="00D14616" w:rsidP="00E743E5">
      <w:pPr>
        <w:pStyle w:val="NormalWeb"/>
        <w:numPr>
          <w:ilvl w:val="1"/>
          <w:numId w:val="3"/>
        </w:numPr>
        <w:spacing w:before="0" w:beforeAutospacing="0" w:after="0" w:afterAutospacing="0"/>
      </w:pPr>
      <w:r w:rsidRPr="00330DE2">
        <w:t>Long-term consequences</w:t>
      </w:r>
      <w:r w:rsidRPr="00330DE2">
        <w:t> </w:t>
      </w:r>
      <w:r w:rsidRPr="00330DE2">
        <w:t>if not handled appropriately</w:t>
      </w:r>
    </w:p>
    <w:p w14:paraId="5AC7C07F" w14:textId="77777777" w:rsidR="00D14616" w:rsidRPr="00330DE2" w:rsidRDefault="00D14616" w:rsidP="00D14616">
      <w:pPr>
        <w:pStyle w:val="NormalWeb"/>
        <w:spacing w:before="0" w:beforeAutospacing="0" w:after="0" w:afterAutospacing="0"/>
        <w:ind w:left="720"/>
      </w:pPr>
      <w:r w:rsidRPr="00330DE2">
        <w:t>Next, after introducing a structured debate format on controversial pediatric health topics, present evidence</w:t>
      </w:r>
      <w:r w:rsidRPr="00330DE2">
        <w:t> </w:t>
      </w:r>
      <w:r w:rsidRPr="00330DE2">
        <w:t>on multiple sides:</w:t>
      </w:r>
    </w:p>
    <w:p w14:paraId="3C30B7B5" w14:textId="77777777" w:rsidR="00D14616" w:rsidRPr="00330DE2" w:rsidRDefault="00D14616" w:rsidP="00D14616">
      <w:pPr>
        <w:pStyle w:val="NormalWeb"/>
        <w:spacing w:before="0" w:beforeAutospacing="0" w:after="0" w:afterAutospacing="0"/>
        <w:ind w:left="720"/>
      </w:pPr>
      <w:r w:rsidRPr="00330DE2">
        <w:t>Fever management: antipyretic</w:t>
      </w:r>
      <w:r w:rsidRPr="00330DE2">
        <w:t> </w:t>
      </w:r>
      <w:r w:rsidRPr="00330DE2">
        <w:t>therapy versus observation strategies</w:t>
      </w:r>
    </w:p>
    <w:p w14:paraId="34045FFD" w14:textId="77777777" w:rsidR="00D14616" w:rsidRPr="00330DE2" w:rsidRDefault="00D14616" w:rsidP="00D14616">
      <w:pPr>
        <w:pStyle w:val="NormalWeb"/>
        <w:spacing w:before="0" w:beforeAutospacing="0" w:after="0" w:afterAutospacing="0"/>
        <w:ind w:left="720"/>
      </w:pPr>
      <w:r w:rsidRPr="00330DE2">
        <w:t>When it comes to screen time, strict</w:t>
      </w:r>
      <w:r w:rsidRPr="00330DE2">
        <w:t> </w:t>
      </w:r>
      <w:r w:rsidRPr="00330DE2">
        <w:t>limits vs. making internal choices</w:t>
      </w:r>
    </w:p>
    <w:p w14:paraId="26E34075" w14:textId="77777777" w:rsidR="00D14616" w:rsidRPr="00330DE2" w:rsidRDefault="00D14616" w:rsidP="00D14616">
      <w:pPr>
        <w:pStyle w:val="NormalWeb"/>
        <w:spacing w:before="0" w:beforeAutospacing="0" w:after="0" w:afterAutospacing="0"/>
        <w:ind w:left="720"/>
      </w:pPr>
      <w:r w:rsidRPr="00330DE2">
        <w:t>Food allergies: early introduction versus</w:t>
      </w:r>
      <w:r w:rsidRPr="00330DE2">
        <w:t> </w:t>
      </w:r>
      <w:r w:rsidRPr="00330DE2">
        <w:t>delayed introduction of allergenic foods</w:t>
      </w:r>
    </w:p>
    <w:p w14:paraId="772C9048" w14:textId="77777777" w:rsidR="00D14616" w:rsidRPr="00330DE2" w:rsidRDefault="00D14616" w:rsidP="00D14616">
      <w:pPr>
        <w:pStyle w:val="NormalWeb"/>
        <w:spacing w:before="0" w:beforeAutospacing="0" w:after="0" w:afterAutospacing="0"/>
        <w:ind w:left="720"/>
      </w:pPr>
      <w:r w:rsidRPr="00330DE2">
        <w:t>For each topic:</w:t>
      </w:r>
    </w:p>
    <w:p w14:paraId="03A81AD0" w14:textId="69300AA6" w:rsidR="00D14616" w:rsidRPr="00330DE2" w:rsidRDefault="00D14616" w:rsidP="00E743E5">
      <w:pPr>
        <w:pStyle w:val="NormalWeb"/>
        <w:numPr>
          <w:ilvl w:val="1"/>
          <w:numId w:val="3"/>
        </w:numPr>
        <w:spacing w:before="0" w:beforeAutospacing="0" w:after="0" w:afterAutospacing="0"/>
      </w:pPr>
      <w:r w:rsidRPr="00330DE2">
        <w:t>Discuss the historical approach and recommendation evolution over time.</w:t>
      </w:r>
    </w:p>
    <w:p w14:paraId="63194C64" w14:textId="063DC78B" w:rsidR="00D14616" w:rsidRPr="00330DE2" w:rsidRDefault="00D14616" w:rsidP="00E743E5">
      <w:pPr>
        <w:pStyle w:val="NormalWeb"/>
        <w:numPr>
          <w:ilvl w:val="1"/>
          <w:numId w:val="3"/>
        </w:numPr>
        <w:spacing w:before="0" w:beforeAutospacing="0" w:after="0" w:afterAutospacing="0"/>
      </w:pPr>
      <w:r w:rsidRPr="00330DE2">
        <w:t>Provide an overview of the quality of current evidence (research methods used, size of samples, and limitations of studies)</w:t>
      </w:r>
    </w:p>
    <w:p w14:paraId="5C948652" w14:textId="5374E8FA" w:rsidR="00D14616" w:rsidRPr="00330DE2" w:rsidRDefault="00D14616" w:rsidP="00E743E5">
      <w:pPr>
        <w:pStyle w:val="NormalWeb"/>
        <w:numPr>
          <w:ilvl w:val="1"/>
          <w:numId w:val="3"/>
        </w:numPr>
        <w:spacing w:before="0" w:beforeAutospacing="0" w:after="0" w:afterAutospacing="0"/>
      </w:pPr>
      <w:r w:rsidRPr="00330DE2">
        <w:t>Talk about practical considerations for families moving forward</w:t>
      </w:r>
    </w:p>
    <w:p w14:paraId="48F1EA81" w14:textId="6647B00F" w:rsidR="00D14616" w:rsidRPr="00330DE2" w:rsidRDefault="00D14616" w:rsidP="00E743E5">
      <w:pPr>
        <w:pStyle w:val="NormalWeb"/>
        <w:numPr>
          <w:ilvl w:val="1"/>
          <w:numId w:val="3"/>
        </w:numPr>
        <w:spacing w:before="0" w:beforeAutospacing="0" w:after="0" w:afterAutospacing="0"/>
      </w:pPr>
      <w:r w:rsidRPr="00330DE2">
        <w:t>Draw clear evidence-based conclusions on best practice</w:t>
      </w:r>
    </w:p>
    <w:p w14:paraId="03BE343A" w14:textId="77777777" w:rsidR="00D14616" w:rsidRPr="00330DE2" w:rsidRDefault="00D14616" w:rsidP="00D14616">
      <w:pPr>
        <w:pStyle w:val="NormalWeb"/>
        <w:spacing w:before="0" w:beforeAutospacing="0" w:after="0" w:afterAutospacing="0"/>
        <w:ind w:left="720"/>
      </w:pPr>
      <w:r w:rsidRPr="00330DE2">
        <w:t>End with a timeline-based guide for</w:t>
      </w:r>
      <w:r w:rsidRPr="00330DE2">
        <w:t> </w:t>
      </w:r>
      <w:r w:rsidRPr="00330DE2">
        <w:t>parents that highlights normal variations in development versus red flags across physical, cognitive and behavioral domains from birth to age 18.</w:t>
      </w:r>
    </w:p>
    <w:bookmarkEnd w:id="7"/>
    <w:p w14:paraId="4F55967D" w14:textId="7F37E7AF" w:rsidR="00E65BCF" w:rsidRPr="00330DE2" w:rsidRDefault="00E65BCF" w:rsidP="002C3775">
      <w:pPr>
        <w:pStyle w:val="whitespace-pre-wrap"/>
        <w:ind w:left="360"/>
      </w:pPr>
    </w:p>
    <w:p w14:paraId="2E970259" w14:textId="77777777" w:rsidR="00380067" w:rsidRPr="00330DE2" w:rsidRDefault="00380067" w:rsidP="00380067">
      <w:pPr>
        <w:ind w:left="0"/>
      </w:pPr>
    </w:p>
    <w:p w14:paraId="7241D962" w14:textId="2F05B834" w:rsidR="00380067" w:rsidRPr="00330DE2" w:rsidRDefault="00380067" w:rsidP="00380067">
      <w:pPr>
        <w:ind w:left="0"/>
      </w:pPr>
      <w:r w:rsidRPr="00330DE2">
        <w:tab/>
      </w:r>
      <w:r w:rsidR="00D14616" w:rsidRPr="00330DE2">
        <w:rPr>
          <w:noProof/>
        </w:rPr>
        <w:drawing>
          <wp:inline distT="0" distB="0" distL="0" distR="0" wp14:anchorId="09786EA6" wp14:editId="74A616F0">
            <wp:extent cx="6858000" cy="1141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141730"/>
                    </a:xfrm>
                    <a:prstGeom prst="rect">
                      <a:avLst/>
                    </a:prstGeom>
                  </pic:spPr>
                </pic:pic>
              </a:graphicData>
            </a:graphic>
          </wp:inline>
        </w:drawing>
      </w:r>
    </w:p>
    <w:p w14:paraId="633D88A0" w14:textId="77777777" w:rsidR="00380067" w:rsidRPr="00330DE2" w:rsidRDefault="00380067" w:rsidP="00380067">
      <w:pPr>
        <w:ind w:left="0"/>
      </w:pPr>
    </w:p>
    <w:p w14:paraId="4AAF3E10"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Response: Final Version</w:t>
      </w:r>
    </w:p>
    <w:p w14:paraId="3FECC0C8" w14:textId="77777777" w:rsidR="00380067" w:rsidRPr="00330DE2" w:rsidRDefault="00380067" w:rsidP="00380067">
      <w:pPr>
        <w:ind w:left="0"/>
      </w:pPr>
    </w:p>
    <w:p w14:paraId="073236A8" w14:textId="77777777" w:rsidR="00D163C7" w:rsidRPr="00330DE2" w:rsidRDefault="00D163C7" w:rsidP="00D163C7">
      <w:pPr>
        <w:spacing w:before="100" w:beforeAutospacing="1" w:after="100" w:afterAutospacing="1"/>
        <w:ind w:left="432"/>
      </w:pPr>
      <w:r w:rsidRPr="00330DE2">
        <w:t>Absolutely. Here's a comprehensive resource for a parent education seminar, focusing on common pediatric health concerns and controversial topics:</w:t>
      </w:r>
    </w:p>
    <w:p w14:paraId="2C67913E" w14:textId="77777777" w:rsidR="00D163C7" w:rsidRPr="00330DE2" w:rsidRDefault="00D163C7" w:rsidP="00D163C7">
      <w:pPr>
        <w:spacing w:before="100" w:beforeAutospacing="1" w:after="100" w:afterAutospacing="1"/>
        <w:ind w:left="432"/>
      </w:pPr>
      <w:r w:rsidRPr="00330DE2">
        <w:rPr>
          <w:b/>
          <w:bCs/>
        </w:rPr>
        <w:t>Pediatric Health Concerns: A Guide for Parents</w:t>
      </w:r>
    </w:p>
    <w:p w14:paraId="1C3BB292" w14:textId="77777777" w:rsidR="00D163C7" w:rsidRPr="00330DE2" w:rsidRDefault="00D163C7" w:rsidP="00D163C7">
      <w:pPr>
        <w:spacing w:before="100" w:beforeAutospacing="1" w:after="100" w:afterAutospacing="1"/>
        <w:ind w:left="432"/>
      </w:pPr>
      <w:r w:rsidRPr="00330DE2">
        <w:rPr>
          <w:b/>
          <w:bCs/>
        </w:rPr>
        <w:lastRenderedPageBreak/>
        <w:t>I. Common Pediatric Health Concerns by Developmental Stage</w:t>
      </w:r>
    </w:p>
    <w:p w14:paraId="393E439C" w14:textId="77777777" w:rsidR="00D163C7" w:rsidRPr="00330DE2" w:rsidRDefault="00D163C7" w:rsidP="00E743E5">
      <w:pPr>
        <w:numPr>
          <w:ilvl w:val="0"/>
          <w:numId w:val="30"/>
        </w:numPr>
        <w:tabs>
          <w:tab w:val="clear" w:pos="720"/>
          <w:tab w:val="num" w:pos="1152"/>
        </w:tabs>
        <w:spacing w:before="100" w:beforeAutospacing="1" w:after="100" w:afterAutospacing="1"/>
        <w:ind w:left="1152"/>
      </w:pPr>
      <w:r w:rsidRPr="00330DE2">
        <w:rPr>
          <w:b/>
          <w:bCs/>
        </w:rPr>
        <w:t>Infancy (0-12 Months)</w:t>
      </w:r>
    </w:p>
    <w:p w14:paraId="24B496D5"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Colic:</w:t>
      </w:r>
      <w:r w:rsidRPr="00330DE2">
        <w:t xml:space="preserve"> </w:t>
      </w:r>
    </w:p>
    <w:p w14:paraId="3F0B3714"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Excessive crying (more than 3 hours a day, 3 days a week, for 3 weeks), often in the evenings.</w:t>
      </w:r>
    </w:p>
    <w:p w14:paraId="2C4CE1F8"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Typically resolves by 4-6 months.</w:t>
      </w:r>
    </w:p>
    <w:p w14:paraId="1C85A98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Swaddling, white noise, gentle rocking, warm baths, infant massage.</w:t>
      </w:r>
    </w:p>
    <w:p w14:paraId="4EC68AD8"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Fever, vomiting, bloody stools, poor weight gain, lethargy.</w:t>
      </w:r>
    </w:p>
    <w:p w14:paraId="31C96DA4"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 xml:space="preserve">Long-Term Consequences: </w:t>
      </w:r>
      <w:proofErr w:type="gramStart"/>
      <w:r w:rsidRPr="00330DE2">
        <w:t>Generally</w:t>
      </w:r>
      <w:proofErr w:type="gramEnd"/>
      <w:r w:rsidRPr="00330DE2">
        <w:t xml:space="preserve"> none, but can cause parental stress.</w:t>
      </w:r>
    </w:p>
    <w:p w14:paraId="177FF902"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Reflux (GER):</w:t>
      </w:r>
      <w:r w:rsidRPr="00330DE2">
        <w:t xml:space="preserve"> </w:t>
      </w:r>
    </w:p>
    <w:p w14:paraId="23807FB2"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Spitting up, vomiting, irritability, arching back.</w:t>
      </w:r>
    </w:p>
    <w:p w14:paraId="13AF8B76"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Often resolves by 12-18 months.</w:t>
      </w:r>
    </w:p>
    <w:p w14:paraId="5085DF65"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Frequent small feedings, burping, keeping infant upright after feeding, thickened feeds (as directed by physician).</w:t>
      </w:r>
    </w:p>
    <w:p w14:paraId="3AD80201"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Forceful vomiting, bloody vomit, poor weight gain, respiratory distress.</w:t>
      </w:r>
    </w:p>
    <w:p w14:paraId="0BD1B1D0"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Esophagitis, failure to thrive.</w:t>
      </w:r>
    </w:p>
    <w:p w14:paraId="069F3D0D"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Eczema (Atopic Dermatitis):</w:t>
      </w:r>
      <w:r w:rsidRPr="00330DE2">
        <w:t xml:space="preserve"> </w:t>
      </w:r>
    </w:p>
    <w:p w14:paraId="25F5CFF3"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Dry, itchy, red skin, often on face, scalp, and extremities.</w:t>
      </w:r>
    </w:p>
    <w:p w14:paraId="623767E7"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Can be chronic, with flares and remissions.</w:t>
      </w:r>
    </w:p>
    <w:p w14:paraId="029A05D4"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Moisturizing frequently, lukewarm baths, avoiding irritants, using mild cleansers.</w:t>
      </w:r>
    </w:p>
    <w:p w14:paraId="69DE419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Signs of infection (pus, fever), severe itching, widespread rash.</w:t>
      </w:r>
    </w:p>
    <w:p w14:paraId="0E886608"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Increased risk of asthma and allergic rhinitis.</w:t>
      </w:r>
    </w:p>
    <w:p w14:paraId="21BEEF4A" w14:textId="77777777" w:rsidR="00D163C7" w:rsidRPr="00330DE2" w:rsidRDefault="00D163C7" w:rsidP="00E743E5">
      <w:pPr>
        <w:numPr>
          <w:ilvl w:val="0"/>
          <w:numId w:val="30"/>
        </w:numPr>
        <w:tabs>
          <w:tab w:val="clear" w:pos="720"/>
          <w:tab w:val="num" w:pos="1152"/>
        </w:tabs>
        <w:spacing w:before="100" w:beforeAutospacing="1" w:after="100" w:afterAutospacing="1"/>
        <w:ind w:left="1152"/>
      </w:pPr>
      <w:r w:rsidRPr="00330DE2">
        <w:rPr>
          <w:b/>
          <w:bCs/>
        </w:rPr>
        <w:t>Toddlerhood (1-3 Years)</w:t>
      </w:r>
    </w:p>
    <w:p w14:paraId="34EEAE12"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Fevers:</w:t>
      </w:r>
      <w:r w:rsidRPr="00330DE2">
        <w:t xml:space="preserve"> </w:t>
      </w:r>
    </w:p>
    <w:p w14:paraId="4398A741"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Elevated body temperature, irritability, decreased appetite.</w:t>
      </w:r>
    </w:p>
    <w:p w14:paraId="525543BA"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Often due to viral infections, resolves within a few days.</w:t>
      </w:r>
    </w:p>
    <w:p w14:paraId="2C140B9E"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Comfort measures, fluids, monitoring temperature.</w:t>
      </w:r>
    </w:p>
    <w:p w14:paraId="180E6619"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High fever (over 104°F/40°C), lethargy, stiff neck, seizures, rash.</w:t>
      </w:r>
    </w:p>
    <w:p w14:paraId="7B6F7B4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 term consequences: If fever is caused by a serious infection, then serious consequences could occur.</w:t>
      </w:r>
    </w:p>
    <w:p w14:paraId="7EDA88AC"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Ear Infections (Otitis Media):</w:t>
      </w:r>
      <w:r w:rsidRPr="00330DE2">
        <w:t xml:space="preserve"> </w:t>
      </w:r>
    </w:p>
    <w:p w14:paraId="20BA1BC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Ear pain, fever, irritability, tugging at the ear.</w:t>
      </w:r>
    </w:p>
    <w:p w14:paraId="1EC98847"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Common, often resolves spontaneously.</w:t>
      </w:r>
    </w:p>
    <w:p w14:paraId="347DC87C"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Pain relief with acetaminophen or ibuprofen, warm compresses.</w:t>
      </w:r>
    </w:p>
    <w:p w14:paraId="58811BD4"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Severe pain, high fever, drainage from the ear, hearing loss.</w:t>
      </w:r>
    </w:p>
    <w:p w14:paraId="6C158B99"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Hearing loss, speech delays.</w:t>
      </w:r>
    </w:p>
    <w:p w14:paraId="119968E4"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Temper Tantrums:</w:t>
      </w:r>
      <w:r w:rsidRPr="00330DE2">
        <w:t xml:space="preserve"> </w:t>
      </w:r>
    </w:p>
    <w:p w14:paraId="4559B37E"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Crying, screaming, throwing objects, breath holding.</w:t>
      </w:r>
    </w:p>
    <w:p w14:paraId="1D47B940"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Normal part of development, peaks around 2-3 years.</w:t>
      </w:r>
    </w:p>
    <w:p w14:paraId="639A82D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Consistent discipline, ignoring tantrums, providing distractions.</w:t>
      </w:r>
    </w:p>
    <w:p w14:paraId="399B8ED0"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Self-harm, aggression towards others, frequent and severe tantrums.</w:t>
      </w:r>
    </w:p>
    <w:p w14:paraId="1FC28753"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 term consequences: Behavioral problems.</w:t>
      </w:r>
    </w:p>
    <w:p w14:paraId="04CE32C1" w14:textId="77777777" w:rsidR="00D163C7" w:rsidRPr="00330DE2" w:rsidRDefault="00D163C7" w:rsidP="00E743E5">
      <w:pPr>
        <w:numPr>
          <w:ilvl w:val="0"/>
          <w:numId w:val="30"/>
        </w:numPr>
        <w:tabs>
          <w:tab w:val="clear" w:pos="720"/>
          <w:tab w:val="num" w:pos="1152"/>
        </w:tabs>
        <w:spacing w:before="100" w:beforeAutospacing="1" w:after="100" w:afterAutospacing="1"/>
        <w:ind w:left="1152"/>
      </w:pPr>
      <w:r w:rsidRPr="00330DE2">
        <w:rPr>
          <w:b/>
          <w:bCs/>
        </w:rPr>
        <w:t>School-Age (6-12 Years)</w:t>
      </w:r>
    </w:p>
    <w:p w14:paraId="757DC10B"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Asthma:</w:t>
      </w:r>
      <w:r w:rsidRPr="00330DE2">
        <w:t xml:space="preserve"> </w:t>
      </w:r>
    </w:p>
    <w:p w14:paraId="7463C645"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Wheezing, coughing, shortness of breath, chest tightness.</w:t>
      </w:r>
    </w:p>
    <w:p w14:paraId="32BA27E6"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Chronic condition with exacerbations.</w:t>
      </w:r>
    </w:p>
    <w:p w14:paraId="2A996C83"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lastRenderedPageBreak/>
        <w:t>Home Management: Use of prescribed inhalers, avoidance of triggers, asthma action plan.</w:t>
      </w:r>
    </w:p>
    <w:p w14:paraId="5AE49BC7"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Severe respiratory distress, blue lips, inability to speak.</w:t>
      </w:r>
    </w:p>
    <w:p w14:paraId="0F39185B"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Lung damage, reduced quality of life.</w:t>
      </w:r>
    </w:p>
    <w:p w14:paraId="1C682697"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ADHD (Attention-Deficit/Hyperactivity Disorder):</w:t>
      </w:r>
      <w:r w:rsidRPr="00330DE2">
        <w:t xml:space="preserve"> </w:t>
      </w:r>
    </w:p>
    <w:p w14:paraId="629D25ED"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Inattention, hyperactivity, impulsivity.</w:t>
      </w:r>
    </w:p>
    <w:p w14:paraId="41C4E258"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Chronic condition, may persist into adulthood.</w:t>
      </w:r>
    </w:p>
    <w:p w14:paraId="392C1D5D"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Behavioral therapy, consistent routines, medication (if prescribed).</w:t>
      </w:r>
    </w:p>
    <w:p w14:paraId="6C6F58FE"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Severe impairment in school or social functioning.</w:t>
      </w:r>
    </w:p>
    <w:p w14:paraId="06B5EAC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Academic difficulties, social problems, low self-esteem.</w:t>
      </w:r>
    </w:p>
    <w:p w14:paraId="0BFDB549"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Anxiety:</w:t>
      </w:r>
      <w:r w:rsidRPr="00330DE2">
        <w:t xml:space="preserve"> </w:t>
      </w:r>
    </w:p>
    <w:p w14:paraId="1F2059D5"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Worry, fear, avoidance, physical symptoms (headaches, stomachaches).</w:t>
      </w:r>
    </w:p>
    <w:p w14:paraId="37230F94"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Can be situational or chronic.</w:t>
      </w:r>
    </w:p>
    <w:p w14:paraId="57197A61"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Supportive environment, relaxation techniques, therapy.</w:t>
      </w:r>
    </w:p>
    <w:p w14:paraId="0778BE5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Panic attacks, severe avoidance, self-harm.</w:t>
      </w:r>
    </w:p>
    <w:p w14:paraId="3E2C01E7"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 term consequences: Depression, social isolation.</w:t>
      </w:r>
    </w:p>
    <w:p w14:paraId="3951C805" w14:textId="77777777" w:rsidR="00D163C7" w:rsidRPr="00330DE2" w:rsidRDefault="00D163C7" w:rsidP="00E743E5">
      <w:pPr>
        <w:numPr>
          <w:ilvl w:val="0"/>
          <w:numId w:val="30"/>
        </w:numPr>
        <w:tabs>
          <w:tab w:val="clear" w:pos="720"/>
          <w:tab w:val="num" w:pos="1152"/>
        </w:tabs>
        <w:spacing w:before="100" w:beforeAutospacing="1" w:after="100" w:afterAutospacing="1"/>
        <w:ind w:left="1152"/>
      </w:pPr>
      <w:r w:rsidRPr="00330DE2">
        <w:rPr>
          <w:b/>
          <w:bCs/>
        </w:rPr>
        <w:t>Adolescence (13-18 Years)</w:t>
      </w:r>
    </w:p>
    <w:p w14:paraId="11733E23"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Depression:</w:t>
      </w:r>
      <w:r w:rsidRPr="00330DE2">
        <w:t xml:space="preserve"> </w:t>
      </w:r>
    </w:p>
    <w:p w14:paraId="0D2381C9"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Persistent sadness, loss of interest, changes in sleep and appetite, suicidal thoughts.</w:t>
      </w:r>
    </w:p>
    <w:p w14:paraId="2636B0EC"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Can be episodic or chronic.</w:t>
      </w:r>
    </w:p>
    <w:p w14:paraId="1B2E0A5B"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Supportive environment, therapy, medication (if prescribed).</w:t>
      </w:r>
    </w:p>
    <w:p w14:paraId="504FF683"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Suicidal ideation, self-harm, severe changes in behavior.</w:t>
      </w:r>
    </w:p>
    <w:p w14:paraId="26B0D4EF"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Suicide, substance abuse, academic failure.</w:t>
      </w:r>
    </w:p>
    <w:p w14:paraId="68E5AA64"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Eating Disorders:</w:t>
      </w:r>
      <w:r w:rsidRPr="00330DE2">
        <w:t xml:space="preserve"> </w:t>
      </w:r>
    </w:p>
    <w:p w14:paraId="4DC6A8CD"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Restrictive eating, binge eating, purging, distorted body image.</w:t>
      </w:r>
    </w:p>
    <w:p w14:paraId="59469E95"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Can be life-threatening.</w:t>
      </w:r>
    </w:p>
    <w:p w14:paraId="053E995E"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Therapy, nutritional counseling, medical supervision.</w:t>
      </w:r>
    </w:p>
    <w:p w14:paraId="4D8E5974"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Rapid weight loss, fainting, chest pain, refusal to eat.</w:t>
      </w:r>
    </w:p>
    <w:p w14:paraId="690A9AB8"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Cardiac problems, electrolyte imbalances, death.</w:t>
      </w:r>
    </w:p>
    <w:p w14:paraId="56DE6E0B" w14:textId="77777777" w:rsidR="00D163C7" w:rsidRPr="00330DE2" w:rsidRDefault="00D163C7" w:rsidP="00E743E5">
      <w:pPr>
        <w:numPr>
          <w:ilvl w:val="1"/>
          <w:numId w:val="30"/>
        </w:numPr>
        <w:tabs>
          <w:tab w:val="clear" w:pos="1440"/>
          <w:tab w:val="num" w:pos="1872"/>
        </w:tabs>
        <w:spacing w:before="100" w:beforeAutospacing="1" w:after="100" w:afterAutospacing="1"/>
        <w:ind w:left="1872"/>
      </w:pPr>
      <w:r w:rsidRPr="00330DE2">
        <w:rPr>
          <w:b/>
          <w:bCs/>
        </w:rPr>
        <w:t>Substance Abuse:</w:t>
      </w:r>
      <w:r w:rsidRPr="00330DE2">
        <w:t xml:space="preserve"> </w:t>
      </w:r>
    </w:p>
    <w:p w14:paraId="2E3076BC"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Typical Presentation: Changes in behavior, poor school performance, social isolation, use of drugs or alcohol.</w:t>
      </w:r>
    </w:p>
    <w:p w14:paraId="1447E2DD"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Natural History: Can lead to addiction.</w:t>
      </w:r>
    </w:p>
    <w:p w14:paraId="24D70696"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Home Management: Intervention, therapy, support groups.</w:t>
      </w:r>
    </w:p>
    <w:p w14:paraId="68247B36"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Red Flags: Overdose, risky behaviors, legal problems.</w:t>
      </w:r>
    </w:p>
    <w:p w14:paraId="5A97B4D6" w14:textId="77777777" w:rsidR="00D163C7" w:rsidRPr="00330DE2" w:rsidRDefault="00D163C7" w:rsidP="00E743E5">
      <w:pPr>
        <w:numPr>
          <w:ilvl w:val="2"/>
          <w:numId w:val="30"/>
        </w:numPr>
        <w:tabs>
          <w:tab w:val="clear" w:pos="2160"/>
          <w:tab w:val="num" w:pos="2592"/>
        </w:tabs>
        <w:spacing w:before="100" w:beforeAutospacing="1" w:after="100" w:afterAutospacing="1"/>
        <w:ind w:left="2592"/>
      </w:pPr>
      <w:r w:rsidRPr="00330DE2">
        <w:t>Long-Term Consequences: Addiction, health problems, legal issues.</w:t>
      </w:r>
    </w:p>
    <w:p w14:paraId="09015701" w14:textId="77777777" w:rsidR="00D163C7" w:rsidRPr="00330DE2" w:rsidRDefault="00D163C7" w:rsidP="00D163C7">
      <w:pPr>
        <w:spacing w:before="100" w:beforeAutospacing="1" w:after="100" w:afterAutospacing="1"/>
        <w:ind w:left="432"/>
      </w:pPr>
      <w:r w:rsidRPr="00330DE2">
        <w:rPr>
          <w:b/>
          <w:bCs/>
        </w:rPr>
        <w:t>II. Controversial Pediatric Health Topics: Structured Debate</w:t>
      </w:r>
    </w:p>
    <w:p w14:paraId="13736C00" w14:textId="77777777" w:rsidR="00D163C7" w:rsidRPr="00330DE2" w:rsidRDefault="00D163C7" w:rsidP="00E743E5">
      <w:pPr>
        <w:numPr>
          <w:ilvl w:val="0"/>
          <w:numId w:val="31"/>
        </w:numPr>
        <w:tabs>
          <w:tab w:val="clear" w:pos="720"/>
          <w:tab w:val="num" w:pos="1152"/>
        </w:tabs>
        <w:spacing w:before="100" w:beforeAutospacing="1" w:after="100" w:afterAutospacing="1"/>
        <w:ind w:left="1152"/>
      </w:pPr>
      <w:r w:rsidRPr="00330DE2">
        <w:rPr>
          <w:b/>
          <w:bCs/>
        </w:rPr>
        <w:t>Fever Management: Antipyretic Therapy vs. Observation</w:t>
      </w:r>
      <w:r w:rsidRPr="00330DE2">
        <w:t xml:space="preserve"> </w:t>
      </w:r>
    </w:p>
    <w:p w14:paraId="4E02FD0A"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Historical Approach: Aggressive use of antipyretics to lower fever.</w:t>
      </w:r>
    </w:p>
    <w:p w14:paraId="63B23595"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Current Evidence: Studies show that fever is a natural immune response; antipyretics may mask serious illness. Quality of evidence is mixed, with many studies having small sample sizes.</w:t>
      </w:r>
    </w:p>
    <w:p w14:paraId="46BE83DF"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Practical Considerations: Comfort measures are crucial; antipyretics can be used for discomfort.</w:t>
      </w:r>
    </w:p>
    <w:p w14:paraId="15D5EDB0"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lastRenderedPageBreak/>
        <w:t>Conclusion: Focus on comfort; use antipyretics judiciously; monitor for red flags.</w:t>
      </w:r>
    </w:p>
    <w:p w14:paraId="4B0C2D16" w14:textId="77777777" w:rsidR="00D163C7" w:rsidRPr="00330DE2" w:rsidRDefault="00D163C7" w:rsidP="00E743E5">
      <w:pPr>
        <w:numPr>
          <w:ilvl w:val="0"/>
          <w:numId w:val="31"/>
        </w:numPr>
        <w:tabs>
          <w:tab w:val="clear" w:pos="720"/>
          <w:tab w:val="num" w:pos="1152"/>
        </w:tabs>
        <w:spacing w:before="100" w:beforeAutospacing="1" w:after="100" w:afterAutospacing="1"/>
        <w:ind w:left="1152"/>
      </w:pPr>
      <w:r w:rsidRPr="00330DE2">
        <w:rPr>
          <w:b/>
          <w:bCs/>
        </w:rPr>
        <w:t>Screen Time: Strict Limits vs. Internal Choices</w:t>
      </w:r>
      <w:r w:rsidRPr="00330DE2">
        <w:t xml:space="preserve"> </w:t>
      </w:r>
    </w:p>
    <w:p w14:paraId="2D2A8F04"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Historical Approach: Strict time limits imposed by parents.</w:t>
      </w:r>
    </w:p>
    <w:p w14:paraId="54BD671E"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Current Evidence: Excessive screen time linked to sleep problems, obesity, and behavioral issues. Quality of evidence varies; many studies are observational.</w:t>
      </w:r>
    </w:p>
    <w:p w14:paraId="0129BB80"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Practical Considerations: Balance screen time with physical activity and social interaction; teach digital literacy.</w:t>
      </w:r>
    </w:p>
    <w:p w14:paraId="390AC98F"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Conclusion: Encourage healthy screen habits; prioritize quality over quantity.</w:t>
      </w:r>
    </w:p>
    <w:p w14:paraId="6DE3454B" w14:textId="77777777" w:rsidR="00D163C7" w:rsidRPr="00330DE2" w:rsidRDefault="00D163C7" w:rsidP="00E743E5">
      <w:pPr>
        <w:numPr>
          <w:ilvl w:val="0"/>
          <w:numId w:val="31"/>
        </w:numPr>
        <w:tabs>
          <w:tab w:val="clear" w:pos="720"/>
          <w:tab w:val="num" w:pos="1152"/>
        </w:tabs>
        <w:spacing w:before="100" w:beforeAutospacing="1" w:after="100" w:afterAutospacing="1"/>
        <w:ind w:left="1152"/>
      </w:pPr>
      <w:r w:rsidRPr="00330DE2">
        <w:rPr>
          <w:b/>
          <w:bCs/>
        </w:rPr>
        <w:t>Food Allergies: Early vs. Delayed Introduction</w:t>
      </w:r>
      <w:r w:rsidRPr="00330DE2">
        <w:t xml:space="preserve"> </w:t>
      </w:r>
    </w:p>
    <w:p w14:paraId="42E64B74"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Historical Approach: Delayed introduction of allergenic foods.</w:t>
      </w:r>
    </w:p>
    <w:p w14:paraId="17E968B3"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Current Evidence: Early introduction may reduce the risk of food allergies. Large, well-designed studies support this.</w:t>
      </w:r>
    </w:p>
    <w:p w14:paraId="70626069"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Practical Considerations: Introduce allergenic foods gradually and under supervision.</w:t>
      </w:r>
    </w:p>
    <w:p w14:paraId="09197DA1" w14:textId="77777777" w:rsidR="00D163C7" w:rsidRPr="00330DE2" w:rsidRDefault="00D163C7" w:rsidP="00E743E5">
      <w:pPr>
        <w:numPr>
          <w:ilvl w:val="1"/>
          <w:numId w:val="31"/>
        </w:numPr>
        <w:tabs>
          <w:tab w:val="clear" w:pos="1440"/>
          <w:tab w:val="num" w:pos="1872"/>
        </w:tabs>
        <w:spacing w:before="100" w:beforeAutospacing="1" w:after="100" w:afterAutospacing="1"/>
        <w:ind w:left="1872"/>
      </w:pPr>
      <w:r w:rsidRPr="00330DE2">
        <w:t>Conclusion: Early introduction is generally recommended, especially for high-risk infants.</w:t>
      </w:r>
    </w:p>
    <w:p w14:paraId="31F5491B" w14:textId="77777777" w:rsidR="00D163C7" w:rsidRPr="00330DE2" w:rsidRDefault="00D163C7" w:rsidP="00D163C7">
      <w:pPr>
        <w:spacing w:before="100" w:beforeAutospacing="1" w:after="100" w:afterAutospacing="1"/>
        <w:ind w:left="432"/>
      </w:pPr>
      <w:r w:rsidRPr="00330DE2">
        <w:rPr>
          <w:b/>
          <w:bCs/>
        </w:rPr>
        <w:t>III. Developmental Timeline Guide</w:t>
      </w:r>
    </w:p>
    <w:p w14:paraId="2A024C74" w14:textId="77777777" w:rsidR="00D163C7" w:rsidRPr="00330DE2" w:rsidRDefault="00D163C7" w:rsidP="00E743E5">
      <w:pPr>
        <w:numPr>
          <w:ilvl w:val="0"/>
          <w:numId w:val="32"/>
        </w:numPr>
        <w:tabs>
          <w:tab w:val="clear" w:pos="720"/>
          <w:tab w:val="num" w:pos="1152"/>
        </w:tabs>
        <w:spacing w:before="100" w:beforeAutospacing="1" w:after="100" w:afterAutospacing="1"/>
        <w:ind w:left="1152"/>
      </w:pPr>
      <w:r w:rsidRPr="00330DE2">
        <w:rPr>
          <w:b/>
          <w:bCs/>
        </w:rPr>
        <w:t>Infancy (0-12 Months):</w:t>
      </w:r>
      <w:r w:rsidRPr="00330DE2">
        <w:t xml:space="preserve"> </w:t>
      </w:r>
    </w:p>
    <w:p w14:paraId="353BC819"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Normal: Rolling over, sitting, crawling, babbling.</w:t>
      </w:r>
    </w:p>
    <w:p w14:paraId="51782546"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Red Flags: Failure to reach milestones, poor head control, lack of eye contact.</w:t>
      </w:r>
    </w:p>
    <w:p w14:paraId="093ABF22" w14:textId="77777777" w:rsidR="00D163C7" w:rsidRPr="00330DE2" w:rsidRDefault="00D163C7" w:rsidP="00E743E5">
      <w:pPr>
        <w:numPr>
          <w:ilvl w:val="0"/>
          <w:numId w:val="32"/>
        </w:numPr>
        <w:tabs>
          <w:tab w:val="clear" w:pos="720"/>
          <w:tab w:val="num" w:pos="1152"/>
        </w:tabs>
        <w:spacing w:before="100" w:beforeAutospacing="1" w:after="100" w:afterAutospacing="1"/>
        <w:ind w:left="1152"/>
      </w:pPr>
      <w:r w:rsidRPr="00330DE2">
        <w:rPr>
          <w:b/>
          <w:bCs/>
        </w:rPr>
        <w:t>Toddlerhood (1-3 Years):</w:t>
      </w:r>
      <w:r w:rsidRPr="00330DE2">
        <w:t xml:space="preserve"> </w:t>
      </w:r>
    </w:p>
    <w:p w14:paraId="2DC32084"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Normal: Walking, talking, exploring, tantrums.</w:t>
      </w:r>
    </w:p>
    <w:p w14:paraId="31C34564"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Red Flags: Lack of speech, inability to walk, excessive tantrums.</w:t>
      </w:r>
    </w:p>
    <w:p w14:paraId="2B49D436" w14:textId="77777777" w:rsidR="00D163C7" w:rsidRPr="00330DE2" w:rsidRDefault="00D163C7" w:rsidP="00E743E5">
      <w:pPr>
        <w:numPr>
          <w:ilvl w:val="0"/>
          <w:numId w:val="32"/>
        </w:numPr>
        <w:tabs>
          <w:tab w:val="clear" w:pos="720"/>
          <w:tab w:val="num" w:pos="1152"/>
        </w:tabs>
        <w:spacing w:before="100" w:beforeAutospacing="1" w:after="100" w:afterAutospacing="1"/>
        <w:ind w:left="1152"/>
      </w:pPr>
      <w:r w:rsidRPr="00330DE2">
        <w:rPr>
          <w:b/>
          <w:bCs/>
        </w:rPr>
        <w:t>Preschool (3-5 Years):</w:t>
      </w:r>
      <w:r w:rsidRPr="00330DE2">
        <w:t xml:space="preserve"> </w:t>
      </w:r>
    </w:p>
    <w:p w14:paraId="4A5EEF03"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Normal: Running, jumping, imagination, social skills.</w:t>
      </w:r>
    </w:p>
    <w:p w14:paraId="3704264C"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Red Flags: Speech delays, social withdrawal, lack of interest in play.</w:t>
      </w:r>
    </w:p>
    <w:p w14:paraId="353E1424" w14:textId="77777777" w:rsidR="00D163C7" w:rsidRPr="00330DE2" w:rsidRDefault="00D163C7" w:rsidP="00E743E5">
      <w:pPr>
        <w:numPr>
          <w:ilvl w:val="0"/>
          <w:numId w:val="32"/>
        </w:numPr>
        <w:tabs>
          <w:tab w:val="clear" w:pos="720"/>
          <w:tab w:val="num" w:pos="1152"/>
        </w:tabs>
        <w:spacing w:before="100" w:beforeAutospacing="1" w:after="100" w:afterAutospacing="1"/>
        <w:ind w:left="1152"/>
      </w:pPr>
      <w:r w:rsidRPr="00330DE2">
        <w:rPr>
          <w:b/>
          <w:bCs/>
        </w:rPr>
        <w:t>School-Age (6-12 Years):</w:t>
      </w:r>
      <w:r w:rsidRPr="00330DE2">
        <w:t xml:space="preserve"> </w:t>
      </w:r>
    </w:p>
    <w:p w14:paraId="29977D73"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Normal: Academic progress, friendships, developing interests.</w:t>
      </w:r>
    </w:p>
    <w:p w14:paraId="33B46C7C"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Red Flags: Learning difficulties, social isolation, behavioral problems.</w:t>
      </w:r>
    </w:p>
    <w:p w14:paraId="2BB2A45E" w14:textId="77777777" w:rsidR="00D163C7" w:rsidRPr="00330DE2" w:rsidRDefault="00D163C7" w:rsidP="00E743E5">
      <w:pPr>
        <w:numPr>
          <w:ilvl w:val="0"/>
          <w:numId w:val="32"/>
        </w:numPr>
        <w:tabs>
          <w:tab w:val="clear" w:pos="720"/>
          <w:tab w:val="num" w:pos="1152"/>
        </w:tabs>
        <w:spacing w:before="100" w:beforeAutospacing="1" w:after="100" w:afterAutospacing="1"/>
        <w:ind w:left="1152"/>
      </w:pPr>
      <w:r w:rsidRPr="00330DE2">
        <w:rPr>
          <w:b/>
          <w:bCs/>
        </w:rPr>
        <w:t>Adolescence (13-18 Years):</w:t>
      </w:r>
      <w:r w:rsidRPr="00330DE2">
        <w:t xml:space="preserve"> </w:t>
      </w:r>
    </w:p>
    <w:p w14:paraId="7F588362"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Normal: Puberty, independence, identity formation.</w:t>
      </w:r>
    </w:p>
    <w:p w14:paraId="01B5539F" w14:textId="77777777" w:rsidR="00D163C7" w:rsidRPr="00330DE2" w:rsidRDefault="00D163C7" w:rsidP="00E743E5">
      <w:pPr>
        <w:numPr>
          <w:ilvl w:val="1"/>
          <w:numId w:val="32"/>
        </w:numPr>
        <w:tabs>
          <w:tab w:val="clear" w:pos="1440"/>
          <w:tab w:val="num" w:pos="1872"/>
        </w:tabs>
        <w:spacing w:before="100" w:beforeAutospacing="1" w:after="100" w:afterAutospacing="1"/>
        <w:ind w:left="1872"/>
      </w:pPr>
      <w:r w:rsidRPr="00330DE2">
        <w:t>Red Flags: Depression, substance abuse, eating disorders, self-harm.</w:t>
      </w:r>
    </w:p>
    <w:p w14:paraId="2455A88C" w14:textId="4D4160FD" w:rsidR="00D163C7" w:rsidRPr="00330DE2" w:rsidRDefault="00D163C7" w:rsidP="00D163C7">
      <w:pPr>
        <w:ind w:left="0"/>
      </w:pPr>
      <w:r w:rsidRPr="00330DE2">
        <w:rPr>
          <w:noProof/>
        </w:rPr>
        <mc:AlternateContent>
          <mc:Choice Requires="wps">
            <w:drawing>
              <wp:inline distT="0" distB="0" distL="0" distR="0" wp14:anchorId="70585142" wp14:editId="283325E4">
                <wp:extent cx="304800" cy="304800"/>
                <wp:effectExtent l="0" t="0" r="0" b="0"/>
                <wp:docPr id="7" name="Rectangle 7"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7E15D" id="Rectangle 7" o:spid="_x0000_s1026" alt="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xJwwIAAM8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gh&#10;jEn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767C32AE" w14:textId="77777777" w:rsidR="00380067" w:rsidRPr="00330DE2" w:rsidRDefault="00380067" w:rsidP="00380067">
      <w:pPr>
        <w:ind w:left="0"/>
      </w:pPr>
    </w:p>
    <w:p w14:paraId="15B12E0E"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Response Analysis and Evaluation</w:t>
      </w:r>
    </w:p>
    <w:p w14:paraId="3BBA9630" w14:textId="539452DB" w:rsidR="00650DB7" w:rsidRPr="00650DB7" w:rsidRDefault="00650DB7" w:rsidP="00E743E5">
      <w:pPr>
        <w:pStyle w:val="ListParagraph"/>
        <w:numPr>
          <w:ilvl w:val="0"/>
          <w:numId w:val="81"/>
        </w:numPr>
        <w:tabs>
          <w:tab w:val="clear" w:pos="720"/>
          <w:tab w:val="num" w:pos="1080"/>
        </w:tabs>
        <w:ind w:left="1080"/>
      </w:pPr>
      <w:r w:rsidRPr="00650DB7">
        <w:t xml:space="preserve">Usefulness and Relevance: 4 </w:t>
      </w:r>
    </w:p>
    <w:p w14:paraId="0020805D" w14:textId="77777777" w:rsidR="00650DB7" w:rsidRPr="00650DB7" w:rsidRDefault="00650DB7" w:rsidP="00E743E5">
      <w:pPr>
        <w:numPr>
          <w:ilvl w:val="0"/>
          <w:numId w:val="114"/>
        </w:numPr>
        <w:tabs>
          <w:tab w:val="clear" w:pos="1080"/>
          <w:tab w:val="num" w:pos="1440"/>
        </w:tabs>
        <w:spacing w:before="100" w:beforeAutospacing="1" w:after="100" w:afterAutospacing="1"/>
        <w:ind w:left="1440"/>
      </w:pPr>
      <w:r w:rsidRPr="00650DB7">
        <w:t>Good coverage of common pediatric health issues and management approaches.</w:t>
      </w:r>
    </w:p>
    <w:p w14:paraId="79E929DA" w14:textId="77777777" w:rsidR="00650DB7" w:rsidRPr="00650DB7" w:rsidRDefault="00650DB7" w:rsidP="00E743E5">
      <w:pPr>
        <w:numPr>
          <w:ilvl w:val="0"/>
          <w:numId w:val="114"/>
        </w:numPr>
        <w:tabs>
          <w:tab w:val="clear" w:pos="1080"/>
          <w:tab w:val="num" w:pos="1440"/>
        </w:tabs>
        <w:spacing w:before="100" w:beforeAutospacing="1" w:after="100" w:afterAutospacing="1"/>
        <w:ind w:left="1440"/>
      </w:pPr>
      <w:r w:rsidRPr="00650DB7">
        <w:t>Directly addresses parental concerns with practical information.</w:t>
      </w:r>
    </w:p>
    <w:p w14:paraId="00F787A3" w14:textId="7B98A532" w:rsidR="00650DB7" w:rsidRPr="00650DB7" w:rsidRDefault="00650DB7" w:rsidP="00E743E5">
      <w:pPr>
        <w:pStyle w:val="ListParagraph"/>
        <w:numPr>
          <w:ilvl w:val="0"/>
          <w:numId w:val="82"/>
        </w:numPr>
        <w:tabs>
          <w:tab w:val="clear" w:pos="720"/>
          <w:tab w:val="num" w:pos="1080"/>
        </w:tabs>
        <w:ind w:left="1080"/>
      </w:pPr>
      <w:r w:rsidRPr="00650DB7">
        <w:t xml:space="preserve">Accuracy and Trustworthiness: 4 </w:t>
      </w:r>
    </w:p>
    <w:p w14:paraId="331B283F" w14:textId="77777777" w:rsidR="00650DB7" w:rsidRPr="00650DB7" w:rsidRDefault="00650DB7" w:rsidP="00E743E5">
      <w:pPr>
        <w:numPr>
          <w:ilvl w:val="0"/>
          <w:numId w:val="115"/>
        </w:numPr>
        <w:tabs>
          <w:tab w:val="clear" w:pos="1080"/>
          <w:tab w:val="num" w:pos="1440"/>
        </w:tabs>
        <w:spacing w:before="100" w:beforeAutospacing="1" w:after="100" w:afterAutospacing="1"/>
        <w:ind w:left="1440"/>
      </w:pPr>
      <w:r w:rsidRPr="00650DB7">
        <w:t>Information generally aligns with pediatric health recommendations.</w:t>
      </w:r>
    </w:p>
    <w:p w14:paraId="33E3BCED" w14:textId="77777777" w:rsidR="00650DB7" w:rsidRPr="00650DB7" w:rsidRDefault="00650DB7" w:rsidP="00E743E5">
      <w:pPr>
        <w:numPr>
          <w:ilvl w:val="0"/>
          <w:numId w:val="115"/>
        </w:numPr>
        <w:tabs>
          <w:tab w:val="clear" w:pos="1080"/>
          <w:tab w:val="num" w:pos="1440"/>
        </w:tabs>
        <w:spacing w:before="100" w:beforeAutospacing="1" w:after="100" w:afterAutospacing="1"/>
        <w:ind w:left="1440"/>
      </w:pPr>
      <w:r w:rsidRPr="00650DB7">
        <w:t>Some topics could have been more deeply explored with current evidence.</w:t>
      </w:r>
    </w:p>
    <w:p w14:paraId="42D38C61" w14:textId="1A53E056" w:rsidR="00650DB7" w:rsidRPr="00650DB7" w:rsidRDefault="00650DB7" w:rsidP="00E743E5">
      <w:pPr>
        <w:pStyle w:val="ListParagraph"/>
        <w:numPr>
          <w:ilvl w:val="0"/>
          <w:numId w:val="83"/>
        </w:numPr>
        <w:tabs>
          <w:tab w:val="clear" w:pos="720"/>
          <w:tab w:val="num" w:pos="1080"/>
        </w:tabs>
        <w:ind w:left="1080"/>
      </w:pPr>
      <w:r w:rsidRPr="00650DB7">
        <w:t xml:space="preserve">Clarity, Coherence, and Understanding: 5 </w:t>
      </w:r>
    </w:p>
    <w:p w14:paraId="48BD30E1" w14:textId="77777777" w:rsidR="00650DB7" w:rsidRPr="00650DB7" w:rsidRDefault="00650DB7" w:rsidP="00E743E5">
      <w:pPr>
        <w:numPr>
          <w:ilvl w:val="0"/>
          <w:numId w:val="116"/>
        </w:numPr>
        <w:tabs>
          <w:tab w:val="clear" w:pos="1080"/>
          <w:tab w:val="num" w:pos="1440"/>
        </w:tabs>
        <w:spacing w:before="100" w:beforeAutospacing="1" w:after="100" w:afterAutospacing="1"/>
        <w:ind w:left="1440"/>
      </w:pPr>
      <w:r w:rsidRPr="00650DB7">
        <w:lastRenderedPageBreak/>
        <w:t>Very well-organized by developmental stages and health concerns.</w:t>
      </w:r>
    </w:p>
    <w:p w14:paraId="1D08FC69" w14:textId="77777777" w:rsidR="00650DB7" w:rsidRPr="00650DB7" w:rsidRDefault="00650DB7" w:rsidP="00E743E5">
      <w:pPr>
        <w:numPr>
          <w:ilvl w:val="0"/>
          <w:numId w:val="116"/>
        </w:numPr>
        <w:tabs>
          <w:tab w:val="clear" w:pos="1080"/>
          <w:tab w:val="num" w:pos="1440"/>
        </w:tabs>
        <w:spacing w:before="100" w:beforeAutospacing="1" w:after="100" w:afterAutospacing="1"/>
        <w:ind w:left="1440"/>
      </w:pPr>
      <w:r w:rsidRPr="00650DB7">
        <w:t>Clear presentation of "red flags" and normal variations.</w:t>
      </w:r>
    </w:p>
    <w:p w14:paraId="7CC8055C" w14:textId="3DFA68F2" w:rsidR="00650DB7" w:rsidRPr="00650DB7" w:rsidRDefault="00650DB7" w:rsidP="00E743E5">
      <w:pPr>
        <w:pStyle w:val="ListParagraph"/>
        <w:numPr>
          <w:ilvl w:val="0"/>
          <w:numId w:val="84"/>
        </w:numPr>
        <w:tabs>
          <w:tab w:val="clear" w:pos="720"/>
          <w:tab w:val="num" w:pos="1080"/>
        </w:tabs>
        <w:ind w:left="1080"/>
      </w:pPr>
      <w:r w:rsidRPr="00650DB7">
        <w:t xml:space="preserve">Completeness and Depth: 4 </w:t>
      </w:r>
    </w:p>
    <w:p w14:paraId="208283A0" w14:textId="77777777" w:rsidR="00650DB7" w:rsidRPr="00650DB7" w:rsidRDefault="00650DB7" w:rsidP="00E743E5">
      <w:pPr>
        <w:numPr>
          <w:ilvl w:val="0"/>
          <w:numId w:val="117"/>
        </w:numPr>
        <w:tabs>
          <w:tab w:val="clear" w:pos="1080"/>
          <w:tab w:val="num" w:pos="1440"/>
        </w:tabs>
        <w:spacing w:before="100" w:beforeAutospacing="1" w:after="100" w:afterAutospacing="1"/>
        <w:ind w:left="1440"/>
      </w:pPr>
      <w:r w:rsidRPr="00650DB7">
        <w:t>Covers a wide range of pediatric health issues across developmental stages.</w:t>
      </w:r>
    </w:p>
    <w:p w14:paraId="4A004580" w14:textId="77777777" w:rsidR="00650DB7" w:rsidRPr="00650DB7" w:rsidRDefault="00650DB7" w:rsidP="00E743E5">
      <w:pPr>
        <w:numPr>
          <w:ilvl w:val="0"/>
          <w:numId w:val="117"/>
        </w:numPr>
        <w:tabs>
          <w:tab w:val="clear" w:pos="1080"/>
          <w:tab w:val="num" w:pos="1440"/>
        </w:tabs>
        <w:spacing w:before="100" w:beforeAutospacing="1" w:after="100" w:afterAutospacing="1"/>
        <w:ind w:left="1440"/>
      </w:pPr>
      <w:r w:rsidRPr="00650DB7">
        <w:t>The structured debate section on controversial topics is helpful but could be more detailed.</w:t>
      </w:r>
    </w:p>
    <w:p w14:paraId="07771812" w14:textId="36A60793" w:rsidR="00650DB7" w:rsidRPr="00650DB7" w:rsidRDefault="00650DB7" w:rsidP="00E743E5">
      <w:pPr>
        <w:pStyle w:val="ListParagraph"/>
        <w:numPr>
          <w:ilvl w:val="0"/>
          <w:numId w:val="85"/>
        </w:numPr>
        <w:tabs>
          <w:tab w:val="clear" w:pos="720"/>
          <w:tab w:val="num" w:pos="1080"/>
        </w:tabs>
        <w:ind w:left="1080"/>
      </w:pPr>
      <w:r w:rsidRPr="00650DB7">
        <w:t xml:space="preserve">Overall Satisfaction and Further Assistance Needed: 4 </w:t>
      </w:r>
    </w:p>
    <w:p w14:paraId="7EE31279" w14:textId="77777777" w:rsidR="00650DB7" w:rsidRPr="00650DB7" w:rsidRDefault="00650DB7" w:rsidP="00E743E5">
      <w:pPr>
        <w:numPr>
          <w:ilvl w:val="0"/>
          <w:numId w:val="118"/>
        </w:numPr>
        <w:tabs>
          <w:tab w:val="clear" w:pos="1080"/>
          <w:tab w:val="num" w:pos="1440"/>
        </w:tabs>
        <w:spacing w:before="100" w:beforeAutospacing="1" w:after="100" w:afterAutospacing="1"/>
        <w:ind w:left="1440"/>
      </w:pPr>
      <w:r w:rsidRPr="00650DB7">
        <w:t>Satisfying overall response with good practical value.</w:t>
      </w:r>
    </w:p>
    <w:p w14:paraId="6848A50A" w14:textId="77777777" w:rsidR="00650DB7" w:rsidRPr="00650DB7" w:rsidRDefault="00650DB7" w:rsidP="00E743E5">
      <w:pPr>
        <w:numPr>
          <w:ilvl w:val="0"/>
          <w:numId w:val="118"/>
        </w:numPr>
        <w:tabs>
          <w:tab w:val="clear" w:pos="1080"/>
          <w:tab w:val="num" w:pos="1440"/>
        </w:tabs>
        <w:spacing w:before="100" w:beforeAutospacing="1" w:after="100" w:afterAutospacing="1"/>
        <w:ind w:left="1440"/>
      </w:pPr>
      <w:r w:rsidRPr="00650DB7">
        <w:t>Some areas could benefit from more specific guidance or resources.</w:t>
      </w:r>
    </w:p>
    <w:p w14:paraId="4EB58F3A" w14:textId="77777777" w:rsidR="00380067" w:rsidRPr="00330DE2" w:rsidRDefault="00380067" w:rsidP="00380067"/>
    <w:p w14:paraId="2644942A" w14:textId="77777777" w:rsidR="00380067" w:rsidRPr="00330DE2" w:rsidRDefault="00380067" w:rsidP="00380067"/>
    <w:p w14:paraId="2FF4DEE8" w14:textId="77777777" w:rsidR="00380067" w:rsidRPr="00330DE2" w:rsidRDefault="00380067" w:rsidP="00380067">
      <w:pPr>
        <w:ind w:left="0"/>
      </w:pPr>
    </w:p>
    <w:p w14:paraId="60184757" w14:textId="77777777" w:rsidR="00380067" w:rsidRPr="00330DE2" w:rsidRDefault="00380067" w:rsidP="00380067">
      <w:pPr>
        <w:pStyle w:val="Heading2"/>
        <w:rPr>
          <w:rFonts w:ascii="Times New Roman" w:hAnsi="Times New Roman" w:cs="Times New Roman"/>
        </w:rPr>
      </w:pPr>
      <w:r w:rsidRPr="00330DE2">
        <w:rPr>
          <w:rFonts w:ascii="Times New Roman" w:hAnsi="Times New Roman" w:cs="Times New Roman"/>
        </w:rPr>
        <w:t>Prompt Response Evaluation Summary</w:t>
      </w:r>
    </w:p>
    <w:p w14:paraId="1E75C560" w14:textId="77777777" w:rsidR="00380067" w:rsidRPr="00330DE2" w:rsidRDefault="00380067" w:rsidP="00380067"/>
    <w:p w14:paraId="2721B584" w14:textId="77777777" w:rsidR="00380067" w:rsidRPr="00330DE2" w:rsidRDefault="00380067" w:rsidP="00380067"/>
    <w:p w14:paraId="533D40EC" w14:textId="13F733AC" w:rsidR="00380067" w:rsidRPr="00330DE2" w:rsidRDefault="00380067" w:rsidP="00916F53">
      <w:pPr>
        <w:ind w:left="432"/>
      </w:pPr>
      <w:r w:rsidRPr="00330DE2">
        <w:t xml:space="preserve">--) 1: Question 1: Usefulness and Relevance: </w:t>
      </w:r>
      <w:r w:rsidR="00916F53">
        <w:t>4</w:t>
      </w:r>
    </w:p>
    <w:p w14:paraId="6FF091DF" w14:textId="0D8600E3" w:rsidR="00380067" w:rsidRPr="00330DE2" w:rsidRDefault="00380067" w:rsidP="00916F53">
      <w:pPr>
        <w:ind w:left="432"/>
      </w:pPr>
      <w:r w:rsidRPr="00330DE2">
        <w:t xml:space="preserve">--) 2: Question 2: Accuracy and Trustworthiness: </w:t>
      </w:r>
      <w:r w:rsidR="00916F53">
        <w:t>4</w:t>
      </w:r>
    </w:p>
    <w:p w14:paraId="7B1906AD" w14:textId="68DCCF2B" w:rsidR="00380067" w:rsidRPr="00330DE2" w:rsidRDefault="00380067" w:rsidP="00916F53">
      <w:pPr>
        <w:ind w:left="432"/>
      </w:pPr>
      <w:r w:rsidRPr="00330DE2">
        <w:t xml:space="preserve">--) 3: Question 3: Clarity, Coherence, and Understanding: </w:t>
      </w:r>
      <w:r w:rsidR="00916F53">
        <w:t>5</w:t>
      </w:r>
    </w:p>
    <w:p w14:paraId="0A2225FE" w14:textId="7A048221" w:rsidR="00380067" w:rsidRPr="00330DE2" w:rsidRDefault="00380067" w:rsidP="00916F53">
      <w:pPr>
        <w:ind w:left="432"/>
      </w:pPr>
      <w:r w:rsidRPr="00330DE2">
        <w:t xml:space="preserve">--) 4: Question 4: Completeness and Depth: </w:t>
      </w:r>
      <w:r w:rsidR="00916F53">
        <w:t>4</w:t>
      </w:r>
    </w:p>
    <w:p w14:paraId="5B184096" w14:textId="1A012034" w:rsidR="00380067" w:rsidRPr="00330DE2" w:rsidRDefault="00380067" w:rsidP="00916F53">
      <w:pPr>
        <w:ind w:left="432"/>
      </w:pPr>
      <w:r w:rsidRPr="00330DE2">
        <w:t xml:space="preserve">--) 5: Question 5: Overall Satisfaction and Further Assistance Needed: </w:t>
      </w:r>
      <w:r w:rsidR="00916F53">
        <w:t>4</w:t>
      </w:r>
    </w:p>
    <w:p w14:paraId="4C72A6FD" w14:textId="77777777" w:rsidR="00380067" w:rsidRPr="00330DE2" w:rsidRDefault="00380067" w:rsidP="00380067">
      <w:pPr>
        <w:ind w:left="0"/>
      </w:pPr>
    </w:p>
    <w:p w14:paraId="657D1259" w14:textId="77777777" w:rsidR="00380067" w:rsidRPr="00330DE2" w:rsidRDefault="00380067" w:rsidP="00380067">
      <w:pPr>
        <w:ind w:left="0"/>
      </w:pPr>
    </w:p>
    <w:p w14:paraId="431F15F9" w14:textId="0CD9A0B7" w:rsidR="00380067" w:rsidRPr="00330DE2" w:rsidRDefault="00BB08D0" w:rsidP="00916F53">
      <w:pPr>
        <w:ind w:left="432"/>
      </w:pPr>
      <w:r w:rsidRPr="00330DE2">
        <w:rPr>
          <w:rStyle w:val="Strong"/>
        </w:rPr>
        <w:t>TOTAL SCORE: 21</w:t>
      </w:r>
      <w:r w:rsidRPr="00330DE2">
        <w:t xml:space="preserve"> </w:t>
      </w:r>
      <w:r w:rsidR="00916F53">
        <w:br/>
      </w:r>
      <w:r w:rsidRPr="00330DE2">
        <w:rPr>
          <w:rStyle w:val="Strong"/>
        </w:rPr>
        <w:t>AVERAGE SCORE: 4.2</w:t>
      </w:r>
    </w:p>
    <w:p w14:paraId="1A9AC767" w14:textId="77777777" w:rsidR="00380067" w:rsidRPr="00330DE2" w:rsidRDefault="00380067" w:rsidP="00380067">
      <w:pPr>
        <w:ind w:left="0"/>
      </w:pPr>
    </w:p>
    <w:p w14:paraId="3EE07B02" w14:textId="77777777" w:rsidR="00380067" w:rsidRPr="00330DE2" w:rsidRDefault="00380067" w:rsidP="00380067">
      <w:pPr>
        <w:ind w:left="0"/>
      </w:pPr>
    </w:p>
    <w:p w14:paraId="44DBC53B" w14:textId="77777777" w:rsidR="00380067" w:rsidRPr="00330DE2" w:rsidRDefault="00380067" w:rsidP="00380067">
      <w:pPr>
        <w:ind w:left="0"/>
      </w:pPr>
    </w:p>
    <w:p w14:paraId="3E2A498B" w14:textId="77777777" w:rsidR="00380067" w:rsidRPr="00330DE2" w:rsidRDefault="00380067" w:rsidP="00380067">
      <w:pPr>
        <w:ind w:left="0"/>
      </w:pPr>
    </w:p>
    <w:p w14:paraId="77541C8E" w14:textId="77777777" w:rsidR="00380067" w:rsidRPr="00330DE2" w:rsidRDefault="00380067" w:rsidP="00380067">
      <w:pPr>
        <w:ind w:left="0"/>
      </w:pPr>
    </w:p>
    <w:p w14:paraId="70D8633A" w14:textId="77777777" w:rsidR="00380067" w:rsidRPr="00330DE2" w:rsidRDefault="00380067" w:rsidP="00380067">
      <w:pPr>
        <w:ind w:left="0"/>
      </w:pPr>
    </w:p>
    <w:p w14:paraId="38639AC9" w14:textId="77777777" w:rsidR="00380067" w:rsidRPr="00330DE2" w:rsidRDefault="00380067" w:rsidP="00380067">
      <w:pPr>
        <w:ind w:left="0"/>
      </w:pPr>
    </w:p>
    <w:p w14:paraId="6035EE74" w14:textId="77777777" w:rsidR="00380067" w:rsidRPr="00330DE2" w:rsidRDefault="00380067" w:rsidP="00380067">
      <w:pPr>
        <w:ind w:left="0"/>
      </w:pPr>
    </w:p>
    <w:p w14:paraId="79F0D98C" w14:textId="77777777" w:rsidR="006E36A0" w:rsidRPr="00330DE2" w:rsidRDefault="006E36A0" w:rsidP="00380067">
      <w:pPr>
        <w:ind w:left="0"/>
      </w:pPr>
    </w:p>
    <w:p w14:paraId="7671AD8F" w14:textId="77777777" w:rsidR="006E36A0" w:rsidRPr="00330DE2" w:rsidRDefault="006E36A0" w:rsidP="00380067">
      <w:pPr>
        <w:ind w:left="0"/>
      </w:pPr>
    </w:p>
    <w:p w14:paraId="12191289" w14:textId="77777777" w:rsidR="006E36A0" w:rsidRPr="00330DE2" w:rsidRDefault="006E36A0" w:rsidP="00380067">
      <w:pPr>
        <w:ind w:left="0"/>
      </w:pPr>
    </w:p>
    <w:p w14:paraId="1009C564" w14:textId="77777777" w:rsidR="00380067" w:rsidRPr="00330DE2" w:rsidRDefault="00380067" w:rsidP="00380067">
      <w:pPr>
        <w:ind w:left="0"/>
      </w:pPr>
    </w:p>
    <w:p w14:paraId="61E63A5C" w14:textId="77777777" w:rsidR="00380067" w:rsidRPr="00330DE2" w:rsidRDefault="00380067" w:rsidP="00380067">
      <w:pPr>
        <w:ind w:left="0"/>
      </w:pPr>
    </w:p>
    <w:p w14:paraId="5859BBA1" w14:textId="77777777" w:rsidR="00380067" w:rsidRPr="00330DE2" w:rsidRDefault="00380067" w:rsidP="00380067">
      <w:pPr>
        <w:ind w:left="0"/>
      </w:pPr>
    </w:p>
    <w:p w14:paraId="057FF206" w14:textId="77777777" w:rsidR="00380067" w:rsidRPr="00330DE2" w:rsidRDefault="00380067" w:rsidP="00380067">
      <w:pPr>
        <w:ind w:left="0"/>
      </w:pPr>
    </w:p>
    <w:p w14:paraId="18747E30" w14:textId="77777777" w:rsidR="00380067" w:rsidRPr="00330DE2" w:rsidRDefault="00380067" w:rsidP="00380067">
      <w:pPr>
        <w:ind w:left="0"/>
      </w:pPr>
    </w:p>
    <w:p w14:paraId="4D3CD49E" w14:textId="294190DA" w:rsidR="009A228F" w:rsidRPr="00330DE2" w:rsidRDefault="009A228F" w:rsidP="009A228F">
      <w:pPr>
        <w:pStyle w:val="Heading1"/>
        <w:spacing w:before="0" w:after="0"/>
        <w:rPr>
          <w:rFonts w:ascii="Times New Roman" w:hAnsi="Times New Roman"/>
        </w:rPr>
      </w:pPr>
      <w:bookmarkStart w:id="8" w:name="_GoBack"/>
      <w:r w:rsidRPr="00330DE2">
        <w:rPr>
          <w:rFonts w:ascii="Times New Roman" w:hAnsi="Times New Roman"/>
        </w:rPr>
        <w:lastRenderedPageBreak/>
        <w:t>Prompt 6: Mixed Prompting (Combination of 2 or More Prompting Types)</w:t>
      </w:r>
    </w:p>
    <w:bookmarkEnd w:id="8"/>
    <w:p w14:paraId="31B589BD"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Selected Question</w:t>
      </w:r>
    </w:p>
    <w:p w14:paraId="2D276E5A" w14:textId="4525C25D" w:rsidR="009A228F" w:rsidRPr="00330DE2" w:rsidRDefault="0037475B" w:rsidP="009A228F">
      <w:r w:rsidRPr="00330DE2">
        <w:t>How can I find reliable health information online? (Based on List 6: Health Information and Resources)</w:t>
      </w:r>
    </w:p>
    <w:p w14:paraId="7BCD9607"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Combined Prompting Techniques</w:t>
      </w:r>
    </w:p>
    <w:p w14:paraId="270A9D70" w14:textId="77777777" w:rsidR="000470CF" w:rsidRPr="00330DE2" w:rsidRDefault="000470CF" w:rsidP="000470CF">
      <w:pPr>
        <w:pStyle w:val="ListParagraph"/>
        <w:numPr>
          <w:ilvl w:val="0"/>
          <w:numId w:val="111"/>
        </w:numPr>
      </w:pPr>
      <w:r w:rsidRPr="00330DE2">
        <w:t xml:space="preserve">Role-Based Prompting </w:t>
      </w:r>
    </w:p>
    <w:p w14:paraId="5D4695B9" w14:textId="77777777" w:rsidR="000470CF" w:rsidRDefault="000470CF" w:rsidP="000470CF">
      <w:pPr>
        <w:pStyle w:val="ListParagraph"/>
        <w:numPr>
          <w:ilvl w:val="0"/>
          <w:numId w:val="111"/>
        </w:numPr>
      </w:pPr>
      <w:r w:rsidRPr="000470CF">
        <w:t xml:space="preserve">Instructional-Based </w:t>
      </w:r>
      <w:r w:rsidRPr="00330DE2">
        <w:t>Prompting</w:t>
      </w:r>
    </w:p>
    <w:p w14:paraId="283EF94E"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Initial Version</w:t>
      </w:r>
    </w:p>
    <w:p w14:paraId="5BC48C70" w14:textId="3DC7CCD9" w:rsidR="009A228F" w:rsidRPr="00330DE2" w:rsidRDefault="0037475B" w:rsidP="009A228F">
      <w:bookmarkStart w:id="9" w:name="_Hlk192417393"/>
      <w:r w:rsidRPr="00330DE2">
        <w:t>What websites have good medical information?</w:t>
      </w:r>
    </w:p>
    <w:bookmarkEnd w:id="9"/>
    <w:p w14:paraId="1E4C83EC"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Final Version</w:t>
      </w:r>
    </w:p>
    <w:p w14:paraId="4FD84ECB" w14:textId="6099AF79" w:rsidR="00D14616" w:rsidRPr="00330DE2" w:rsidRDefault="00D14616" w:rsidP="00D14616">
      <w:pPr>
        <w:pStyle w:val="NormalWeb"/>
        <w:spacing w:before="0" w:beforeAutospacing="0" w:after="0" w:afterAutospacing="0"/>
        <w:ind w:left="720"/>
      </w:pPr>
      <w:bookmarkStart w:id="10" w:name="_Hlk192415973"/>
      <w:r w:rsidRPr="00330DE2">
        <w:t>Outline a structure for assessing and using online health resources in your role as a medical librarian</w:t>
      </w:r>
      <w:r w:rsidRPr="00330DE2">
        <w:t> </w:t>
      </w:r>
      <w:r w:rsidRPr="00330DE2">
        <w:t>and health information expert. Your analysis should include:</w:t>
      </w:r>
    </w:p>
    <w:p w14:paraId="3853B43D" w14:textId="77777777" w:rsidR="00D14616" w:rsidRPr="00330DE2" w:rsidRDefault="00D14616" w:rsidP="00D14616">
      <w:pPr>
        <w:pStyle w:val="NormalWeb"/>
        <w:spacing w:before="0" w:beforeAutospacing="0" w:after="0" w:afterAutospacing="0"/>
        <w:ind w:left="720"/>
      </w:pPr>
      <w:r w:rsidRPr="00330DE2">
        <w:t>Credibility Assessment:</w:t>
      </w:r>
    </w:p>
    <w:p w14:paraId="7E36509D" w14:textId="4B546D49" w:rsidR="00D14616" w:rsidRPr="00330DE2" w:rsidRDefault="00D14616" w:rsidP="00E743E5">
      <w:pPr>
        <w:pStyle w:val="NormalWeb"/>
        <w:numPr>
          <w:ilvl w:val="1"/>
          <w:numId w:val="3"/>
        </w:numPr>
        <w:spacing w:before="0" w:beforeAutospacing="0" w:after="0" w:afterAutospacing="0"/>
      </w:pPr>
      <w:r w:rsidRPr="00330DE2">
        <w:t>Assessments</w:t>
      </w:r>
      <w:r w:rsidRPr="00330DE2">
        <w:t> </w:t>
      </w:r>
      <w:r w:rsidRPr="00330DE2">
        <w:t>of authority</w:t>
      </w:r>
    </w:p>
    <w:p w14:paraId="04BF89AE" w14:textId="00F15760" w:rsidR="00D14616" w:rsidRPr="00330DE2" w:rsidRDefault="00D14616" w:rsidP="00E743E5">
      <w:pPr>
        <w:pStyle w:val="NormalWeb"/>
        <w:numPr>
          <w:ilvl w:val="1"/>
          <w:numId w:val="3"/>
        </w:numPr>
        <w:spacing w:before="0" w:beforeAutospacing="0" w:after="0" w:afterAutospacing="0"/>
      </w:pPr>
      <w:r w:rsidRPr="00330DE2">
        <w:t>Quality</w:t>
      </w:r>
      <w:r w:rsidRPr="00330DE2">
        <w:t> </w:t>
      </w:r>
      <w:r w:rsidRPr="00330DE2">
        <w:t>indicators of evidence</w:t>
      </w:r>
    </w:p>
    <w:p w14:paraId="43118864" w14:textId="45B1A6C9" w:rsidR="00D14616" w:rsidRPr="00330DE2" w:rsidRDefault="00D14616" w:rsidP="00E743E5">
      <w:pPr>
        <w:pStyle w:val="NormalWeb"/>
        <w:numPr>
          <w:ilvl w:val="1"/>
          <w:numId w:val="3"/>
        </w:numPr>
        <w:spacing w:before="0" w:beforeAutospacing="0" w:after="0" w:afterAutospacing="0"/>
      </w:pPr>
      <w:r w:rsidRPr="00330DE2">
        <w:t>Transparency benchmarks</w:t>
      </w:r>
    </w:p>
    <w:p w14:paraId="12AA364E" w14:textId="5E90528A" w:rsidR="00D14616" w:rsidRPr="00330DE2" w:rsidRDefault="00D14616" w:rsidP="00E743E5">
      <w:pPr>
        <w:pStyle w:val="NormalWeb"/>
        <w:numPr>
          <w:ilvl w:val="1"/>
          <w:numId w:val="3"/>
        </w:numPr>
        <w:spacing w:before="0" w:beforeAutospacing="0" w:after="0" w:afterAutospacing="0"/>
      </w:pPr>
      <w:r w:rsidRPr="00330DE2">
        <w:t>Ways to confirm currency authenticity</w:t>
      </w:r>
    </w:p>
    <w:p w14:paraId="26F1F6E0" w14:textId="77777777" w:rsidR="00D14616" w:rsidRPr="00330DE2" w:rsidRDefault="00D14616" w:rsidP="00D14616">
      <w:pPr>
        <w:pStyle w:val="NormalWeb"/>
        <w:spacing w:before="0" w:beforeAutospacing="0" w:after="0" w:afterAutospacing="0"/>
        <w:ind w:left="720"/>
      </w:pPr>
      <w:r w:rsidRPr="00330DE2">
        <w:t>Information Analysis:</w:t>
      </w:r>
    </w:p>
    <w:p w14:paraId="2B98AD1E" w14:textId="0B3D38FD" w:rsidR="00D14616" w:rsidRPr="00330DE2" w:rsidRDefault="00D14616" w:rsidP="00E743E5">
      <w:pPr>
        <w:pStyle w:val="NormalWeb"/>
        <w:numPr>
          <w:ilvl w:val="1"/>
          <w:numId w:val="3"/>
        </w:numPr>
        <w:spacing w:before="0" w:beforeAutospacing="0" w:after="0" w:afterAutospacing="0"/>
      </w:pPr>
      <w:r w:rsidRPr="00330DE2">
        <w:t>Content accuracy metrics</w:t>
      </w:r>
    </w:p>
    <w:p w14:paraId="1B362527" w14:textId="0A6C1868" w:rsidR="00D14616" w:rsidRPr="00330DE2" w:rsidRDefault="00D14616" w:rsidP="00E743E5">
      <w:pPr>
        <w:pStyle w:val="NormalWeb"/>
        <w:numPr>
          <w:ilvl w:val="1"/>
          <w:numId w:val="3"/>
        </w:numPr>
        <w:spacing w:before="0" w:beforeAutospacing="0" w:after="0" w:afterAutospacing="0"/>
      </w:pPr>
      <w:r w:rsidRPr="00330DE2">
        <w:t>Tools for detecting bias</w:t>
      </w:r>
    </w:p>
    <w:p w14:paraId="073C0710" w14:textId="7FDC17E5" w:rsidR="00D14616" w:rsidRPr="00330DE2" w:rsidRDefault="00D14616" w:rsidP="00E743E5">
      <w:pPr>
        <w:pStyle w:val="NormalWeb"/>
        <w:numPr>
          <w:ilvl w:val="1"/>
          <w:numId w:val="3"/>
        </w:numPr>
        <w:spacing w:before="0" w:beforeAutospacing="0" w:after="0" w:afterAutospacing="0"/>
      </w:pPr>
      <w:r w:rsidRPr="00330DE2">
        <w:t>Evaluation of clinical</w:t>
      </w:r>
      <w:r w:rsidRPr="00330DE2">
        <w:t> </w:t>
      </w:r>
      <w:r w:rsidRPr="00330DE2">
        <w:t>relevance</w:t>
      </w:r>
    </w:p>
    <w:p w14:paraId="24E7A5A4" w14:textId="398DA7D3" w:rsidR="00D14616" w:rsidRPr="00330DE2" w:rsidRDefault="00D14616" w:rsidP="00E743E5">
      <w:pPr>
        <w:pStyle w:val="NormalWeb"/>
        <w:numPr>
          <w:ilvl w:val="1"/>
          <w:numId w:val="3"/>
        </w:numPr>
        <w:spacing w:before="0" w:beforeAutospacing="0" w:after="0" w:afterAutospacing="0"/>
      </w:pPr>
      <w:r w:rsidRPr="00330DE2">
        <w:t>Budget/(Cost)</w:t>
      </w:r>
      <w:r w:rsidRPr="00330DE2">
        <w:t> </w:t>
      </w:r>
      <w:r w:rsidRPr="00330DE2">
        <w:t>setting</w:t>
      </w:r>
    </w:p>
    <w:p w14:paraId="65CA3A3A" w14:textId="77777777" w:rsidR="00D14616" w:rsidRPr="00330DE2" w:rsidRDefault="00D14616" w:rsidP="00D14616">
      <w:pPr>
        <w:pStyle w:val="NormalWeb"/>
        <w:spacing w:before="0" w:beforeAutospacing="0" w:after="0" w:afterAutospacing="0"/>
        <w:ind w:left="720"/>
      </w:pPr>
      <w:r w:rsidRPr="00330DE2">
        <w:t>Resource Utilization:</w:t>
      </w:r>
    </w:p>
    <w:p w14:paraId="1A289F03" w14:textId="1E551465" w:rsidR="00D14616" w:rsidRPr="00330DE2" w:rsidRDefault="00D14616" w:rsidP="00E743E5">
      <w:pPr>
        <w:pStyle w:val="NormalWeb"/>
        <w:numPr>
          <w:ilvl w:val="1"/>
          <w:numId w:val="3"/>
        </w:numPr>
        <w:spacing w:before="0" w:beforeAutospacing="0" w:after="0" w:afterAutospacing="0"/>
      </w:pPr>
      <w:r w:rsidRPr="00330DE2">
        <w:t>Optimize</w:t>
      </w:r>
      <w:r w:rsidRPr="00330DE2">
        <w:t> </w:t>
      </w:r>
      <w:r w:rsidRPr="00330DE2">
        <w:t>the research system</w:t>
      </w:r>
    </w:p>
    <w:p w14:paraId="2368E4B3" w14:textId="40FC18E5" w:rsidR="00D14616" w:rsidRPr="00330DE2" w:rsidRDefault="00D14616" w:rsidP="00E743E5">
      <w:pPr>
        <w:pStyle w:val="NormalWeb"/>
        <w:numPr>
          <w:ilvl w:val="1"/>
          <w:numId w:val="3"/>
        </w:numPr>
        <w:spacing w:before="0" w:beforeAutospacing="0" w:after="0" w:afterAutospacing="0"/>
      </w:pPr>
      <w:r w:rsidRPr="00330DE2">
        <w:t>Protocols</w:t>
      </w:r>
      <w:r w:rsidRPr="00330DE2">
        <w:t> </w:t>
      </w:r>
      <w:r w:rsidRPr="00330DE2">
        <w:t>for cross-verification</w:t>
      </w:r>
    </w:p>
    <w:p w14:paraId="0A1A59C2" w14:textId="2253D77E" w:rsidR="00D14616" w:rsidRPr="00330DE2" w:rsidRDefault="00D14616" w:rsidP="00E743E5">
      <w:pPr>
        <w:pStyle w:val="NormalWeb"/>
        <w:numPr>
          <w:ilvl w:val="1"/>
          <w:numId w:val="3"/>
        </w:numPr>
        <w:spacing w:before="0" w:beforeAutospacing="0" w:after="0" w:afterAutospacing="0"/>
      </w:pPr>
      <w:r w:rsidRPr="00330DE2">
        <w:t>Methods</w:t>
      </w:r>
      <w:r w:rsidRPr="00330DE2">
        <w:t> </w:t>
      </w:r>
      <w:r w:rsidRPr="00330DE2">
        <w:t>of Integrating Information</w:t>
      </w:r>
    </w:p>
    <w:p w14:paraId="2FF219D4" w14:textId="057ECF80" w:rsidR="00D14616" w:rsidRPr="00330DE2" w:rsidRDefault="00D14616" w:rsidP="00E743E5">
      <w:pPr>
        <w:pStyle w:val="NormalWeb"/>
        <w:numPr>
          <w:ilvl w:val="1"/>
          <w:numId w:val="3"/>
        </w:numPr>
        <w:spacing w:before="0" w:beforeAutospacing="0" w:after="0" w:afterAutospacing="0"/>
      </w:pPr>
      <w:r w:rsidRPr="00330DE2">
        <w:t>Guidelines for clinical application</w:t>
      </w:r>
    </w:p>
    <w:p w14:paraId="75D5B640" w14:textId="77777777" w:rsidR="00D14616" w:rsidRPr="00330DE2" w:rsidRDefault="00D14616" w:rsidP="00D14616">
      <w:pPr>
        <w:pStyle w:val="NormalWeb"/>
        <w:spacing w:before="0" w:beforeAutospacing="0" w:after="0" w:afterAutospacing="0"/>
        <w:ind w:left="720"/>
      </w:pPr>
      <w:r w:rsidRPr="00330DE2">
        <w:t>Training and Testing data until October 2023 Use</w:t>
      </w:r>
      <w:r w:rsidRPr="00330DE2">
        <w:t> </w:t>
      </w:r>
      <w:r w:rsidRPr="00330DE2">
        <w:t>evaluation checklists, source categorization systems, and specific assessment examples using major health information platforms Dip in to a tiered resource framework that helps users identify gold-standard sources for different</w:t>
      </w:r>
      <w:r w:rsidRPr="00330DE2">
        <w:t> </w:t>
      </w:r>
      <w:r w:rsidRPr="00330DE2">
        <w:t>information needs, and provides practical guidance for translating online information into personal health decisions.</w:t>
      </w:r>
    </w:p>
    <w:bookmarkEnd w:id="10"/>
    <w:p w14:paraId="4D2544F5" w14:textId="64B1EAC0" w:rsidR="0037475B" w:rsidRPr="00330DE2" w:rsidRDefault="00D14616" w:rsidP="0037475B">
      <w:pPr>
        <w:pStyle w:val="whitespace-pre-wrap"/>
        <w:ind w:left="720"/>
      </w:pPr>
      <w:r w:rsidRPr="00330DE2">
        <w:rPr>
          <w:noProof/>
        </w:rPr>
        <w:drawing>
          <wp:inline distT="0" distB="0" distL="0" distR="0" wp14:anchorId="1887B632" wp14:editId="2BA79483">
            <wp:extent cx="6423660" cy="1191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3660" cy="1191260"/>
                    </a:xfrm>
                    <a:prstGeom prst="rect">
                      <a:avLst/>
                    </a:prstGeom>
                  </pic:spPr>
                </pic:pic>
              </a:graphicData>
            </a:graphic>
          </wp:inline>
        </w:drawing>
      </w:r>
    </w:p>
    <w:p w14:paraId="28E37724" w14:textId="77777777" w:rsidR="009A228F" w:rsidRPr="00330DE2" w:rsidRDefault="009A228F" w:rsidP="009A228F">
      <w:pPr>
        <w:ind w:left="0"/>
      </w:pPr>
    </w:p>
    <w:p w14:paraId="7F5E23AC" w14:textId="51BA2566" w:rsidR="009A228F" w:rsidRPr="00330DE2" w:rsidRDefault="009A228F" w:rsidP="00D14616">
      <w:pPr>
        <w:pStyle w:val="Heading2"/>
        <w:rPr>
          <w:rFonts w:ascii="Times New Roman" w:hAnsi="Times New Roman" w:cs="Times New Roman"/>
        </w:rPr>
      </w:pPr>
      <w:r w:rsidRPr="00330DE2">
        <w:rPr>
          <w:rFonts w:ascii="Times New Roman" w:hAnsi="Times New Roman" w:cs="Times New Roman"/>
        </w:rPr>
        <w:t>Response: Final Version</w:t>
      </w:r>
    </w:p>
    <w:p w14:paraId="0F0AD8E7" w14:textId="77777777" w:rsidR="00D14616" w:rsidRPr="00330DE2" w:rsidRDefault="00D14616" w:rsidP="00D14616">
      <w:pPr>
        <w:spacing w:before="100" w:beforeAutospacing="1" w:after="100" w:afterAutospacing="1"/>
      </w:pPr>
      <w:r w:rsidRPr="00330DE2">
        <w:t>Absolutely. As a medical librarian and health information expert, here's a structured approach for assessing and utilizing online health resources:</w:t>
      </w:r>
    </w:p>
    <w:p w14:paraId="2E2FC56D" w14:textId="77777777" w:rsidR="00D14616" w:rsidRPr="00330DE2" w:rsidRDefault="00D14616" w:rsidP="00D14616">
      <w:pPr>
        <w:spacing w:before="100" w:beforeAutospacing="1" w:after="100" w:afterAutospacing="1"/>
      </w:pPr>
      <w:r w:rsidRPr="00330DE2">
        <w:rPr>
          <w:b/>
          <w:bCs/>
        </w:rPr>
        <w:lastRenderedPageBreak/>
        <w:t>I. Credibility Assessment</w:t>
      </w:r>
    </w:p>
    <w:p w14:paraId="79B5ABB7" w14:textId="77777777" w:rsidR="00D14616" w:rsidRPr="00330DE2" w:rsidRDefault="00D14616" w:rsidP="00E743E5">
      <w:pPr>
        <w:numPr>
          <w:ilvl w:val="0"/>
          <w:numId w:val="25"/>
        </w:numPr>
        <w:tabs>
          <w:tab w:val="clear" w:pos="720"/>
          <w:tab w:val="num" w:pos="1440"/>
        </w:tabs>
        <w:spacing w:before="100" w:beforeAutospacing="1" w:after="100" w:afterAutospacing="1"/>
        <w:ind w:left="1440"/>
      </w:pPr>
      <w:r w:rsidRPr="00330DE2">
        <w:rPr>
          <w:b/>
          <w:bCs/>
        </w:rPr>
        <w:t>Assessments of Authority:</w:t>
      </w:r>
      <w:r w:rsidRPr="00330DE2">
        <w:t xml:space="preserve"> </w:t>
      </w:r>
    </w:p>
    <w:p w14:paraId="49898E1E"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Identify the source:</w:t>
      </w:r>
      <w:r w:rsidRPr="00330DE2">
        <w:t xml:space="preserve"> Determine the website's owner (e.g., government agency, professional organization, academic institution, commercial entity).</w:t>
      </w:r>
    </w:p>
    <w:p w14:paraId="3D1DF615"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Evaluate credentials:</w:t>
      </w:r>
      <w:r w:rsidRPr="00330DE2">
        <w:t xml:space="preserve"> Look for author credentials, affiliations, and expertise.</w:t>
      </w:r>
    </w:p>
    <w:p w14:paraId="41764DA9"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Example:</w:t>
      </w:r>
      <w:r w:rsidRPr="00330DE2">
        <w:t xml:space="preserve"> </w:t>
      </w:r>
    </w:p>
    <w:p w14:paraId="728E118D"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rPr>
          <w:b/>
          <w:bCs/>
        </w:rPr>
        <w:t>National Institutes of Health (NIH):</w:t>
      </w:r>
      <w:r w:rsidRPr="00330DE2">
        <w:t xml:space="preserve"> Highly authoritative due to government oversight and research expertise.</w:t>
      </w:r>
    </w:p>
    <w:p w14:paraId="4F444129"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rPr>
          <w:b/>
          <w:bCs/>
        </w:rPr>
        <w:t>Mayo Clinic:</w:t>
      </w:r>
      <w:r w:rsidRPr="00330DE2">
        <w:t xml:space="preserve"> Reputable academic medical center with expert physicians.</w:t>
      </w:r>
    </w:p>
    <w:p w14:paraId="0884B450"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rPr>
          <w:b/>
          <w:bCs/>
        </w:rPr>
        <w:t>WebMD:</w:t>
      </w:r>
      <w:r w:rsidRPr="00330DE2">
        <w:t xml:space="preserve"> While widely used, requires careful evaluation of individual articles and authors.</w:t>
      </w:r>
    </w:p>
    <w:p w14:paraId="6606228C" w14:textId="77777777" w:rsidR="00D14616" w:rsidRPr="00330DE2" w:rsidRDefault="00D14616" w:rsidP="00E743E5">
      <w:pPr>
        <w:numPr>
          <w:ilvl w:val="0"/>
          <w:numId w:val="25"/>
        </w:numPr>
        <w:tabs>
          <w:tab w:val="clear" w:pos="720"/>
          <w:tab w:val="num" w:pos="1440"/>
        </w:tabs>
        <w:spacing w:before="100" w:beforeAutospacing="1" w:after="100" w:afterAutospacing="1"/>
        <w:ind w:left="1440"/>
      </w:pPr>
      <w:r w:rsidRPr="00330DE2">
        <w:rPr>
          <w:b/>
          <w:bCs/>
        </w:rPr>
        <w:t>Quality Indicators of Evidence:</w:t>
      </w:r>
      <w:r w:rsidRPr="00330DE2">
        <w:t xml:space="preserve"> </w:t>
      </w:r>
    </w:p>
    <w:p w14:paraId="14684BA0"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Evidence-based content:</w:t>
      </w:r>
      <w:r w:rsidRPr="00330DE2">
        <w:t xml:space="preserve"> Look for citations, references to peer-reviewed studies, and adherence to established guidelines.</w:t>
      </w:r>
    </w:p>
    <w:p w14:paraId="0029E8C9"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Peer review:</w:t>
      </w:r>
      <w:r w:rsidRPr="00330DE2">
        <w:t xml:space="preserve"> Confirm if the information has undergone peer review.</w:t>
      </w:r>
    </w:p>
    <w:p w14:paraId="62D40836"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Example:</w:t>
      </w:r>
      <w:r w:rsidRPr="00330DE2">
        <w:t xml:space="preserve"> </w:t>
      </w:r>
    </w:p>
    <w:p w14:paraId="7B4BEB5D"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rPr>
          <w:b/>
          <w:bCs/>
        </w:rPr>
        <w:t>PubMed:</w:t>
      </w:r>
      <w:r w:rsidRPr="00330DE2">
        <w:t xml:space="preserve"> Database of peer-reviewed biomedical literature.</w:t>
      </w:r>
    </w:p>
    <w:p w14:paraId="2A913EA8"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rPr>
          <w:b/>
          <w:bCs/>
        </w:rPr>
        <w:t>Cochrane Library:</w:t>
      </w:r>
      <w:r w:rsidRPr="00330DE2">
        <w:t xml:space="preserve"> Collection of high-quality systematic reviews.</w:t>
      </w:r>
    </w:p>
    <w:p w14:paraId="211D6DDA" w14:textId="77777777" w:rsidR="00D14616" w:rsidRPr="00330DE2" w:rsidRDefault="00D14616" w:rsidP="00E743E5">
      <w:pPr>
        <w:numPr>
          <w:ilvl w:val="0"/>
          <w:numId w:val="25"/>
        </w:numPr>
        <w:tabs>
          <w:tab w:val="clear" w:pos="720"/>
          <w:tab w:val="num" w:pos="1440"/>
        </w:tabs>
        <w:spacing w:before="100" w:beforeAutospacing="1" w:after="100" w:afterAutospacing="1"/>
        <w:ind w:left="1440"/>
      </w:pPr>
      <w:r w:rsidRPr="00330DE2">
        <w:rPr>
          <w:b/>
          <w:bCs/>
        </w:rPr>
        <w:t>Transparency Benchmarks:</w:t>
      </w:r>
      <w:r w:rsidRPr="00330DE2">
        <w:t xml:space="preserve"> </w:t>
      </w:r>
    </w:p>
    <w:p w14:paraId="010C0E3B"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Disclosure of funding:</w:t>
      </w:r>
      <w:r w:rsidRPr="00330DE2">
        <w:t xml:space="preserve"> Identify any potential conflicts of interest or funding sources.</w:t>
      </w:r>
    </w:p>
    <w:p w14:paraId="468A8C3B"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Editorial policies:</w:t>
      </w:r>
      <w:r w:rsidRPr="00330DE2">
        <w:t xml:space="preserve"> Review the website's editorial process and disclosure policies.</w:t>
      </w:r>
    </w:p>
    <w:p w14:paraId="4C328003"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Contact information:</w:t>
      </w:r>
      <w:r w:rsidRPr="00330DE2">
        <w:t xml:space="preserve"> Verify the presence of contact information for questions or feedback.</w:t>
      </w:r>
    </w:p>
    <w:p w14:paraId="4865CA75"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Example:</w:t>
      </w:r>
      <w:r w:rsidRPr="00330DE2">
        <w:t xml:space="preserve"> </w:t>
      </w:r>
    </w:p>
    <w:p w14:paraId="0414BC68"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t>Websites with clear "About Us" and "Editorial Policy" sections.</w:t>
      </w:r>
    </w:p>
    <w:p w14:paraId="2A8C835A" w14:textId="77777777" w:rsidR="00D14616" w:rsidRPr="00330DE2" w:rsidRDefault="00D14616" w:rsidP="00E743E5">
      <w:pPr>
        <w:numPr>
          <w:ilvl w:val="0"/>
          <w:numId w:val="25"/>
        </w:numPr>
        <w:tabs>
          <w:tab w:val="clear" w:pos="720"/>
          <w:tab w:val="num" w:pos="1440"/>
        </w:tabs>
        <w:spacing w:before="100" w:beforeAutospacing="1" w:after="100" w:afterAutospacing="1"/>
        <w:ind w:left="1440"/>
      </w:pPr>
      <w:r w:rsidRPr="00330DE2">
        <w:rPr>
          <w:b/>
          <w:bCs/>
        </w:rPr>
        <w:t>Ways to Confirm Currency and Authenticity:</w:t>
      </w:r>
      <w:r w:rsidRPr="00330DE2">
        <w:t xml:space="preserve"> </w:t>
      </w:r>
    </w:p>
    <w:p w14:paraId="6B97D58E"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Date of publication/last update:</w:t>
      </w:r>
      <w:r w:rsidRPr="00330DE2">
        <w:t xml:space="preserve"> Check for recent updates to ensure information is current.</w:t>
      </w:r>
    </w:p>
    <w:p w14:paraId="3AE89BD4"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Website domain:</w:t>
      </w:r>
      <w:r w:rsidRPr="00330DE2">
        <w:t xml:space="preserve"> Government (.gov) and educational (.</w:t>
      </w:r>
      <w:proofErr w:type="spellStart"/>
      <w:r w:rsidRPr="00330DE2">
        <w:t>edu</w:t>
      </w:r>
      <w:proofErr w:type="spellEnd"/>
      <w:r w:rsidRPr="00330DE2">
        <w:t>) domains often indicate reliable sources.</w:t>
      </w:r>
    </w:p>
    <w:p w14:paraId="08AED595"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Verify with multiple sources:</w:t>
      </w:r>
      <w:r w:rsidRPr="00330DE2">
        <w:t xml:space="preserve"> Cross-reference information with other reputable websites or databases.</w:t>
      </w:r>
    </w:p>
    <w:p w14:paraId="36446622" w14:textId="77777777" w:rsidR="00D14616" w:rsidRPr="00330DE2" w:rsidRDefault="00D14616" w:rsidP="00E743E5">
      <w:pPr>
        <w:numPr>
          <w:ilvl w:val="1"/>
          <w:numId w:val="25"/>
        </w:numPr>
        <w:tabs>
          <w:tab w:val="clear" w:pos="1440"/>
          <w:tab w:val="num" w:pos="2160"/>
        </w:tabs>
        <w:spacing w:before="100" w:beforeAutospacing="1" w:after="100" w:afterAutospacing="1"/>
        <w:ind w:left="2160"/>
      </w:pPr>
      <w:r w:rsidRPr="00330DE2">
        <w:rPr>
          <w:b/>
          <w:bCs/>
        </w:rPr>
        <w:t>Example:</w:t>
      </w:r>
      <w:r w:rsidRPr="00330DE2">
        <w:t xml:space="preserve"> </w:t>
      </w:r>
    </w:p>
    <w:p w14:paraId="790EF83F"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t>Checking the "last updated" date on an article.</w:t>
      </w:r>
    </w:p>
    <w:p w14:paraId="4E56772E" w14:textId="77777777" w:rsidR="00D14616" w:rsidRPr="00330DE2" w:rsidRDefault="00D14616" w:rsidP="00E743E5">
      <w:pPr>
        <w:numPr>
          <w:ilvl w:val="2"/>
          <w:numId w:val="25"/>
        </w:numPr>
        <w:tabs>
          <w:tab w:val="clear" w:pos="2160"/>
          <w:tab w:val="num" w:pos="2880"/>
        </w:tabs>
        <w:spacing w:before="100" w:beforeAutospacing="1" w:after="100" w:afterAutospacing="1"/>
        <w:ind w:left="2880"/>
      </w:pPr>
      <w:r w:rsidRPr="00330DE2">
        <w:t xml:space="preserve">Using the </w:t>
      </w:r>
      <w:proofErr w:type="spellStart"/>
      <w:r w:rsidRPr="00330DE2">
        <w:t>wayback</w:t>
      </w:r>
      <w:proofErr w:type="spellEnd"/>
      <w:r w:rsidRPr="00330DE2">
        <w:t xml:space="preserve"> machine to see older versions of a web page.</w:t>
      </w:r>
    </w:p>
    <w:p w14:paraId="662707EF" w14:textId="77777777" w:rsidR="00D14616" w:rsidRPr="00330DE2" w:rsidRDefault="00D14616" w:rsidP="00D14616">
      <w:pPr>
        <w:spacing w:before="100" w:beforeAutospacing="1" w:after="100" w:afterAutospacing="1"/>
      </w:pPr>
      <w:r w:rsidRPr="00330DE2">
        <w:rPr>
          <w:b/>
          <w:bCs/>
        </w:rPr>
        <w:t>II. Information Analysis</w:t>
      </w:r>
    </w:p>
    <w:p w14:paraId="02684F11" w14:textId="77777777" w:rsidR="00D14616" w:rsidRPr="00330DE2" w:rsidRDefault="00D14616" w:rsidP="00E743E5">
      <w:pPr>
        <w:numPr>
          <w:ilvl w:val="0"/>
          <w:numId w:val="26"/>
        </w:numPr>
        <w:tabs>
          <w:tab w:val="clear" w:pos="720"/>
          <w:tab w:val="num" w:pos="1440"/>
        </w:tabs>
        <w:spacing w:before="100" w:beforeAutospacing="1" w:after="100" w:afterAutospacing="1"/>
        <w:ind w:left="1440"/>
      </w:pPr>
      <w:r w:rsidRPr="00330DE2">
        <w:rPr>
          <w:b/>
          <w:bCs/>
        </w:rPr>
        <w:t>Content Accuracy Metrics:</w:t>
      </w:r>
      <w:r w:rsidRPr="00330DE2">
        <w:t xml:space="preserve"> </w:t>
      </w:r>
    </w:p>
    <w:p w14:paraId="76AE0096"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Fact-checking:</w:t>
      </w:r>
      <w:r w:rsidRPr="00330DE2">
        <w:t xml:space="preserve"> Verify information against established medical guidelines and databases.</w:t>
      </w:r>
    </w:p>
    <w:p w14:paraId="0C596A4B"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Consistency:</w:t>
      </w:r>
      <w:r w:rsidRPr="00330DE2">
        <w:t xml:space="preserve"> Ensure information is consistent across multiple reliable sources.</w:t>
      </w:r>
    </w:p>
    <w:p w14:paraId="5D4F63BC"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Example:</w:t>
      </w:r>
      <w:r w:rsidRPr="00330DE2">
        <w:t xml:space="preserve"> </w:t>
      </w:r>
    </w:p>
    <w:p w14:paraId="49B20EBE" w14:textId="77777777" w:rsidR="00D14616" w:rsidRPr="00330DE2" w:rsidRDefault="00D14616" w:rsidP="00E743E5">
      <w:pPr>
        <w:numPr>
          <w:ilvl w:val="2"/>
          <w:numId w:val="26"/>
        </w:numPr>
        <w:tabs>
          <w:tab w:val="clear" w:pos="2160"/>
          <w:tab w:val="num" w:pos="2880"/>
        </w:tabs>
        <w:spacing w:before="100" w:beforeAutospacing="1" w:after="100" w:afterAutospacing="1"/>
        <w:ind w:left="2880"/>
      </w:pPr>
      <w:r w:rsidRPr="00330DE2">
        <w:t>Comparing information on a disease from the CDC website to information from a medical textbook.</w:t>
      </w:r>
    </w:p>
    <w:p w14:paraId="4EEC7AFF" w14:textId="77777777" w:rsidR="00D14616" w:rsidRPr="00330DE2" w:rsidRDefault="00D14616" w:rsidP="00E743E5">
      <w:pPr>
        <w:numPr>
          <w:ilvl w:val="0"/>
          <w:numId w:val="26"/>
        </w:numPr>
        <w:tabs>
          <w:tab w:val="clear" w:pos="720"/>
          <w:tab w:val="num" w:pos="1440"/>
        </w:tabs>
        <w:spacing w:before="100" w:beforeAutospacing="1" w:after="100" w:afterAutospacing="1"/>
        <w:ind w:left="1440"/>
      </w:pPr>
      <w:r w:rsidRPr="00330DE2">
        <w:rPr>
          <w:b/>
          <w:bCs/>
        </w:rPr>
        <w:t>Tools for Detecting Bias:</w:t>
      </w:r>
      <w:r w:rsidRPr="00330DE2">
        <w:t xml:space="preserve"> </w:t>
      </w:r>
    </w:p>
    <w:p w14:paraId="613758A9"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Identify potential biases:</w:t>
      </w:r>
      <w:r w:rsidRPr="00330DE2">
        <w:t xml:space="preserve"> Consider the website's purpose, funding, and target audience.</w:t>
      </w:r>
    </w:p>
    <w:p w14:paraId="235124F0"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Look for balanced perspectives:</w:t>
      </w:r>
      <w:r w:rsidRPr="00330DE2">
        <w:t xml:space="preserve"> Evaluate if the information presents multiple viewpoints.</w:t>
      </w:r>
    </w:p>
    <w:p w14:paraId="7B02C0FC"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lastRenderedPageBreak/>
        <w:t>Example:</w:t>
      </w:r>
      <w:r w:rsidRPr="00330DE2">
        <w:t xml:space="preserve"> </w:t>
      </w:r>
    </w:p>
    <w:p w14:paraId="33B26D6C" w14:textId="77777777" w:rsidR="00D14616" w:rsidRPr="00330DE2" w:rsidRDefault="00D14616" w:rsidP="00E743E5">
      <w:pPr>
        <w:numPr>
          <w:ilvl w:val="2"/>
          <w:numId w:val="26"/>
        </w:numPr>
        <w:tabs>
          <w:tab w:val="clear" w:pos="2160"/>
          <w:tab w:val="num" w:pos="2880"/>
        </w:tabs>
        <w:spacing w:before="100" w:beforeAutospacing="1" w:after="100" w:afterAutospacing="1"/>
        <w:ind w:left="2880"/>
      </w:pPr>
      <w:r w:rsidRPr="00330DE2">
        <w:t>Evaluating the language used in articles on controversial health topics.</w:t>
      </w:r>
    </w:p>
    <w:p w14:paraId="5F1C9509" w14:textId="77777777" w:rsidR="00D14616" w:rsidRPr="00330DE2" w:rsidRDefault="00D14616" w:rsidP="00E743E5">
      <w:pPr>
        <w:numPr>
          <w:ilvl w:val="2"/>
          <w:numId w:val="26"/>
        </w:numPr>
        <w:tabs>
          <w:tab w:val="clear" w:pos="2160"/>
          <w:tab w:val="num" w:pos="2880"/>
        </w:tabs>
        <w:spacing w:before="100" w:beforeAutospacing="1" w:after="100" w:afterAutospacing="1"/>
        <w:ind w:left="2880"/>
      </w:pPr>
      <w:r w:rsidRPr="00330DE2">
        <w:t>Checking for advertisements that could skew information.</w:t>
      </w:r>
    </w:p>
    <w:p w14:paraId="668E5B13" w14:textId="77777777" w:rsidR="00D14616" w:rsidRPr="00330DE2" w:rsidRDefault="00D14616" w:rsidP="00E743E5">
      <w:pPr>
        <w:numPr>
          <w:ilvl w:val="0"/>
          <w:numId w:val="26"/>
        </w:numPr>
        <w:tabs>
          <w:tab w:val="clear" w:pos="720"/>
          <w:tab w:val="num" w:pos="1440"/>
        </w:tabs>
        <w:spacing w:before="100" w:beforeAutospacing="1" w:after="100" w:afterAutospacing="1"/>
        <w:ind w:left="1440"/>
      </w:pPr>
      <w:r w:rsidRPr="00330DE2">
        <w:rPr>
          <w:b/>
          <w:bCs/>
        </w:rPr>
        <w:t>Evaluation of Clinical Relevance:</w:t>
      </w:r>
      <w:r w:rsidRPr="00330DE2">
        <w:t xml:space="preserve"> </w:t>
      </w:r>
    </w:p>
    <w:p w14:paraId="7E48DBD0"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Target audience:</w:t>
      </w:r>
      <w:r w:rsidRPr="00330DE2">
        <w:t xml:space="preserve"> Determine if the information is appropriate for the intended audience (e.g., patients, healthcare professionals).</w:t>
      </w:r>
    </w:p>
    <w:p w14:paraId="4C25BAB1"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Practical applicability:</w:t>
      </w:r>
      <w:r w:rsidRPr="00330DE2">
        <w:t xml:space="preserve"> Assess if the information can be applied to real-world clinical scenarios.</w:t>
      </w:r>
    </w:p>
    <w:p w14:paraId="5E77E327"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rPr>
          <w:b/>
          <w:bCs/>
        </w:rPr>
        <w:t>Example:</w:t>
      </w:r>
      <w:r w:rsidRPr="00330DE2">
        <w:t xml:space="preserve"> </w:t>
      </w:r>
    </w:p>
    <w:p w14:paraId="38523A9E" w14:textId="77777777" w:rsidR="00D14616" w:rsidRPr="00330DE2" w:rsidRDefault="00D14616" w:rsidP="00E743E5">
      <w:pPr>
        <w:numPr>
          <w:ilvl w:val="2"/>
          <w:numId w:val="26"/>
        </w:numPr>
        <w:tabs>
          <w:tab w:val="clear" w:pos="2160"/>
          <w:tab w:val="num" w:pos="2880"/>
        </w:tabs>
        <w:spacing w:before="100" w:beforeAutospacing="1" w:after="100" w:afterAutospacing="1"/>
        <w:ind w:left="2880"/>
      </w:pPr>
      <w:r w:rsidRPr="00330DE2">
        <w:t>Evaluating a patient education handout for clarity and relevance.</w:t>
      </w:r>
    </w:p>
    <w:p w14:paraId="459F8502" w14:textId="77777777" w:rsidR="00D14616" w:rsidRPr="00330DE2" w:rsidRDefault="00D14616" w:rsidP="00E743E5">
      <w:pPr>
        <w:numPr>
          <w:ilvl w:val="2"/>
          <w:numId w:val="26"/>
        </w:numPr>
        <w:tabs>
          <w:tab w:val="clear" w:pos="2160"/>
          <w:tab w:val="num" w:pos="2880"/>
        </w:tabs>
        <w:spacing w:before="100" w:beforeAutospacing="1" w:after="100" w:afterAutospacing="1"/>
        <w:ind w:left="2880"/>
      </w:pPr>
      <w:r w:rsidRPr="00330DE2">
        <w:t>Determining the usefulness of a clinical guideline for a specific patient population.</w:t>
      </w:r>
    </w:p>
    <w:p w14:paraId="13BE6DC1" w14:textId="77777777" w:rsidR="00D14616" w:rsidRPr="00330DE2" w:rsidRDefault="00D14616" w:rsidP="00E743E5">
      <w:pPr>
        <w:numPr>
          <w:ilvl w:val="0"/>
          <w:numId w:val="26"/>
        </w:numPr>
        <w:tabs>
          <w:tab w:val="clear" w:pos="720"/>
          <w:tab w:val="num" w:pos="1440"/>
        </w:tabs>
        <w:spacing w:before="100" w:beforeAutospacing="1" w:after="100" w:afterAutospacing="1"/>
        <w:ind w:left="1440"/>
      </w:pPr>
      <w:r w:rsidRPr="00330DE2">
        <w:rPr>
          <w:b/>
          <w:bCs/>
        </w:rPr>
        <w:t>Budget/(Cost) Setting:</w:t>
      </w:r>
      <w:r w:rsidRPr="00330DE2">
        <w:t xml:space="preserve"> </w:t>
      </w:r>
    </w:p>
    <w:p w14:paraId="0B85384B"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t>Subscription costs for databases.</w:t>
      </w:r>
    </w:p>
    <w:p w14:paraId="10CD4B0C"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t>Cost of internet access, and computer systems.</w:t>
      </w:r>
    </w:p>
    <w:p w14:paraId="2EC4CEDF"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t>Cost of training for staff and patrons.</w:t>
      </w:r>
    </w:p>
    <w:p w14:paraId="4F410DBD" w14:textId="77777777" w:rsidR="00D14616" w:rsidRPr="00330DE2" w:rsidRDefault="00D14616" w:rsidP="00E743E5">
      <w:pPr>
        <w:numPr>
          <w:ilvl w:val="1"/>
          <w:numId w:val="26"/>
        </w:numPr>
        <w:tabs>
          <w:tab w:val="clear" w:pos="1440"/>
          <w:tab w:val="num" w:pos="2160"/>
        </w:tabs>
        <w:spacing w:before="100" w:beforeAutospacing="1" w:after="100" w:afterAutospacing="1"/>
        <w:ind w:left="2160"/>
      </w:pPr>
      <w:r w:rsidRPr="00330DE2">
        <w:t>Cost of printing materials.</w:t>
      </w:r>
    </w:p>
    <w:p w14:paraId="0DB8E581" w14:textId="77777777" w:rsidR="00D14616" w:rsidRPr="00330DE2" w:rsidRDefault="00D14616" w:rsidP="00D14616">
      <w:pPr>
        <w:spacing w:before="100" w:beforeAutospacing="1" w:after="100" w:afterAutospacing="1"/>
      </w:pPr>
      <w:r w:rsidRPr="00330DE2">
        <w:rPr>
          <w:b/>
          <w:bCs/>
        </w:rPr>
        <w:t>III. Resource Utilization</w:t>
      </w:r>
    </w:p>
    <w:p w14:paraId="0949312D" w14:textId="77777777" w:rsidR="00D14616" w:rsidRPr="00330DE2" w:rsidRDefault="00D14616" w:rsidP="00E743E5">
      <w:pPr>
        <w:numPr>
          <w:ilvl w:val="0"/>
          <w:numId w:val="27"/>
        </w:numPr>
        <w:tabs>
          <w:tab w:val="clear" w:pos="720"/>
          <w:tab w:val="num" w:pos="1440"/>
        </w:tabs>
        <w:spacing w:before="100" w:beforeAutospacing="1" w:after="100" w:afterAutospacing="1"/>
        <w:ind w:left="1440"/>
      </w:pPr>
      <w:r w:rsidRPr="00330DE2">
        <w:rPr>
          <w:b/>
          <w:bCs/>
        </w:rPr>
        <w:t>Optimize the Research System:</w:t>
      </w:r>
      <w:r w:rsidRPr="00330DE2">
        <w:t xml:space="preserve"> </w:t>
      </w:r>
    </w:p>
    <w:p w14:paraId="57F03E5F"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Develop search strategies:</w:t>
      </w:r>
      <w:r w:rsidRPr="00330DE2">
        <w:t xml:space="preserve"> Use appropriate keywords and search filters to refine results.</w:t>
      </w:r>
    </w:p>
    <w:p w14:paraId="3695B71A"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Utilize advanced search features:</w:t>
      </w:r>
      <w:r w:rsidRPr="00330DE2">
        <w:t xml:space="preserve"> Explore advanced search options in databases like PubMed.</w:t>
      </w:r>
    </w:p>
    <w:p w14:paraId="289E2C33"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Example:</w:t>
      </w:r>
      <w:r w:rsidRPr="00330DE2">
        <w:t xml:space="preserve"> </w:t>
      </w:r>
    </w:p>
    <w:p w14:paraId="57126C81"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t xml:space="preserve">Using </w:t>
      </w:r>
      <w:proofErr w:type="spellStart"/>
      <w:r w:rsidRPr="00330DE2">
        <w:t>MeSH</w:t>
      </w:r>
      <w:proofErr w:type="spellEnd"/>
      <w:r w:rsidRPr="00330DE2">
        <w:t xml:space="preserve"> terms in PubMed searches.</w:t>
      </w:r>
    </w:p>
    <w:p w14:paraId="78D971BE"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t>Creating saved searches and alerts.</w:t>
      </w:r>
    </w:p>
    <w:p w14:paraId="48ED80E8" w14:textId="77777777" w:rsidR="00D14616" w:rsidRPr="00330DE2" w:rsidRDefault="00D14616" w:rsidP="00E743E5">
      <w:pPr>
        <w:numPr>
          <w:ilvl w:val="0"/>
          <w:numId w:val="27"/>
        </w:numPr>
        <w:tabs>
          <w:tab w:val="clear" w:pos="720"/>
          <w:tab w:val="num" w:pos="1440"/>
        </w:tabs>
        <w:spacing w:before="100" w:beforeAutospacing="1" w:after="100" w:afterAutospacing="1"/>
        <w:ind w:left="1440"/>
      </w:pPr>
      <w:r w:rsidRPr="00330DE2">
        <w:rPr>
          <w:b/>
          <w:bCs/>
        </w:rPr>
        <w:t>Protocols for Cross-Verification:</w:t>
      </w:r>
      <w:r w:rsidRPr="00330DE2">
        <w:t xml:space="preserve"> </w:t>
      </w:r>
    </w:p>
    <w:p w14:paraId="5A7719EC"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Establish a process for verifying information:</w:t>
      </w:r>
      <w:r w:rsidRPr="00330DE2">
        <w:t xml:space="preserve"> Develop a checklist or protocol for evaluating online resources.</w:t>
      </w:r>
    </w:p>
    <w:p w14:paraId="262A642D"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Use multiple sources:</w:t>
      </w:r>
      <w:r w:rsidRPr="00330DE2">
        <w:t xml:space="preserve"> Cross-reference information from different types of sources (e.g., websites, databases, textbooks).</w:t>
      </w:r>
    </w:p>
    <w:p w14:paraId="4351EC56"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Example:</w:t>
      </w:r>
      <w:r w:rsidRPr="00330DE2">
        <w:t xml:space="preserve"> </w:t>
      </w:r>
    </w:p>
    <w:p w14:paraId="38E47EDA"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t>Comparing information from a patient advocacy website to information from a clinical guideline.</w:t>
      </w:r>
    </w:p>
    <w:p w14:paraId="30E34258" w14:textId="77777777" w:rsidR="00D14616" w:rsidRPr="00330DE2" w:rsidRDefault="00D14616" w:rsidP="00E743E5">
      <w:pPr>
        <w:numPr>
          <w:ilvl w:val="0"/>
          <w:numId w:val="27"/>
        </w:numPr>
        <w:tabs>
          <w:tab w:val="clear" w:pos="720"/>
          <w:tab w:val="num" w:pos="1440"/>
        </w:tabs>
        <w:spacing w:before="100" w:beforeAutospacing="1" w:after="100" w:afterAutospacing="1"/>
        <w:ind w:left="1440"/>
      </w:pPr>
      <w:r w:rsidRPr="00330DE2">
        <w:rPr>
          <w:b/>
          <w:bCs/>
        </w:rPr>
        <w:t>Methods of Integrating Information:</w:t>
      </w:r>
      <w:r w:rsidRPr="00330DE2">
        <w:t xml:space="preserve"> </w:t>
      </w:r>
    </w:p>
    <w:p w14:paraId="1974F8F2"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Summarize and synthesize information:</w:t>
      </w:r>
      <w:r w:rsidRPr="00330DE2">
        <w:t xml:space="preserve"> Create concise summaries of key findings.</w:t>
      </w:r>
    </w:p>
    <w:p w14:paraId="377F20A0"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Use evidence tables and flowcharts:</w:t>
      </w:r>
      <w:r w:rsidRPr="00330DE2">
        <w:t xml:space="preserve"> Visually represent complex information.</w:t>
      </w:r>
    </w:p>
    <w:p w14:paraId="23136342"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Example:</w:t>
      </w:r>
      <w:r w:rsidRPr="00330DE2">
        <w:t xml:space="preserve"> </w:t>
      </w:r>
    </w:p>
    <w:p w14:paraId="39D3993E"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t>Creating a patient education handout that summarizes key information from multiple sources.</w:t>
      </w:r>
    </w:p>
    <w:p w14:paraId="05AAB732"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t>Developing a clinical decision support tool.</w:t>
      </w:r>
    </w:p>
    <w:p w14:paraId="01429A36" w14:textId="77777777" w:rsidR="00D14616" w:rsidRPr="00330DE2" w:rsidRDefault="00D14616" w:rsidP="00E743E5">
      <w:pPr>
        <w:numPr>
          <w:ilvl w:val="0"/>
          <w:numId w:val="27"/>
        </w:numPr>
        <w:tabs>
          <w:tab w:val="clear" w:pos="720"/>
          <w:tab w:val="num" w:pos="1440"/>
        </w:tabs>
        <w:spacing w:before="100" w:beforeAutospacing="1" w:after="100" w:afterAutospacing="1"/>
        <w:ind w:left="1440"/>
      </w:pPr>
      <w:r w:rsidRPr="00330DE2">
        <w:rPr>
          <w:b/>
          <w:bCs/>
        </w:rPr>
        <w:t>Guidelines for Clinical Application:</w:t>
      </w:r>
      <w:r w:rsidRPr="00330DE2">
        <w:t xml:space="preserve"> </w:t>
      </w:r>
    </w:p>
    <w:p w14:paraId="7322C110"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Contextualize information:</w:t>
      </w:r>
      <w:r w:rsidRPr="00330DE2">
        <w:t xml:space="preserve"> Consider the patient's individual circumstances and preferences.</w:t>
      </w:r>
    </w:p>
    <w:p w14:paraId="17556C8A"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Communicate effectively:</w:t>
      </w:r>
      <w:r w:rsidRPr="00330DE2">
        <w:t xml:space="preserve"> Explain complex information in a clear and understandable way.</w:t>
      </w:r>
    </w:p>
    <w:p w14:paraId="4331B489" w14:textId="77777777" w:rsidR="00D14616" w:rsidRPr="00330DE2" w:rsidRDefault="00D14616" w:rsidP="00E743E5">
      <w:pPr>
        <w:numPr>
          <w:ilvl w:val="1"/>
          <w:numId w:val="27"/>
        </w:numPr>
        <w:tabs>
          <w:tab w:val="clear" w:pos="1440"/>
          <w:tab w:val="num" w:pos="2160"/>
        </w:tabs>
        <w:spacing w:before="100" w:beforeAutospacing="1" w:after="100" w:afterAutospacing="1"/>
        <w:ind w:left="2160"/>
      </w:pPr>
      <w:r w:rsidRPr="00330DE2">
        <w:rPr>
          <w:b/>
          <w:bCs/>
        </w:rPr>
        <w:t>Example:</w:t>
      </w:r>
      <w:r w:rsidRPr="00330DE2">
        <w:t xml:space="preserve"> </w:t>
      </w:r>
    </w:p>
    <w:p w14:paraId="64E7D3C5"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t>Helping a patient understand the risks and benefits of a treatment option.</w:t>
      </w:r>
    </w:p>
    <w:p w14:paraId="2CB40AE7" w14:textId="77777777" w:rsidR="00D14616" w:rsidRPr="00330DE2" w:rsidRDefault="00D14616" w:rsidP="00E743E5">
      <w:pPr>
        <w:numPr>
          <w:ilvl w:val="2"/>
          <w:numId w:val="27"/>
        </w:numPr>
        <w:tabs>
          <w:tab w:val="clear" w:pos="2160"/>
          <w:tab w:val="num" w:pos="2880"/>
        </w:tabs>
        <w:spacing w:before="100" w:beforeAutospacing="1" w:after="100" w:afterAutospacing="1"/>
        <w:ind w:left="2880"/>
      </w:pPr>
      <w:r w:rsidRPr="00330DE2">
        <w:lastRenderedPageBreak/>
        <w:t>Providing patients with reliable resources to support shared decision-making.</w:t>
      </w:r>
    </w:p>
    <w:p w14:paraId="12130DB2" w14:textId="77777777" w:rsidR="00D14616" w:rsidRPr="00330DE2" w:rsidRDefault="00D14616" w:rsidP="00D14616">
      <w:pPr>
        <w:spacing w:before="100" w:beforeAutospacing="1" w:after="100" w:afterAutospacing="1"/>
      </w:pPr>
      <w:r w:rsidRPr="00330DE2">
        <w:rPr>
          <w:b/>
          <w:bCs/>
        </w:rPr>
        <w:t>IV. Tiered Resource Framework</w:t>
      </w:r>
    </w:p>
    <w:p w14:paraId="00012DF9" w14:textId="77777777" w:rsidR="00D14616" w:rsidRPr="00330DE2" w:rsidRDefault="00D14616" w:rsidP="00E743E5">
      <w:pPr>
        <w:numPr>
          <w:ilvl w:val="0"/>
          <w:numId w:val="28"/>
        </w:numPr>
        <w:tabs>
          <w:tab w:val="clear" w:pos="720"/>
          <w:tab w:val="num" w:pos="1440"/>
        </w:tabs>
        <w:spacing w:before="100" w:beforeAutospacing="1" w:after="100" w:afterAutospacing="1"/>
        <w:ind w:left="1440"/>
      </w:pPr>
      <w:r w:rsidRPr="00330DE2">
        <w:rPr>
          <w:b/>
          <w:bCs/>
        </w:rPr>
        <w:t>Tier 1: Gold-Standard Sources:</w:t>
      </w:r>
      <w:r w:rsidRPr="00330DE2">
        <w:t xml:space="preserve"> </w:t>
      </w:r>
    </w:p>
    <w:p w14:paraId="484D67CC"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Government agencies (e.g., NIH, CDC)</w:t>
      </w:r>
    </w:p>
    <w:p w14:paraId="5C93DBBE"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Professional organizations (e.g., American Heart Association)</w:t>
      </w:r>
    </w:p>
    <w:p w14:paraId="2F61FF89"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Academic medical centers (e.g., Mayo Clinic)</w:t>
      </w:r>
    </w:p>
    <w:p w14:paraId="5D94F9BE"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Peer-reviewed databases (e.g., PubMed, Cochrane Library)</w:t>
      </w:r>
    </w:p>
    <w:p w14:paraId="373DD919" w14:textId="77777777" w:rsidR="00D14616" w:rsidRPr="00330DE2" w:rsidRDefault="00D14616" w:rsidP="00E743E5">
      <w:pPr>
        <w:numPr>
          <w:ilvl w:val="0"/>
          <w:numId w:val="28"/>
        </w:numPr>
        <w:tabs>
          <w:tab w:val="clear" w:pos="720"/>
          <w:tab w:val="num" w:pos="1440"/>
        </w:tabs>
        <w:spacing w:before="100" w:beforeAutospacing="1" w:after="100" w:afterAutospacing="1"/>
        <w:ind w:left="1440"/>
      </w:pPr>
      <w:r w:rsidRPr="00330DE2">
        <w:rPr>
          <w:b/>
          <w:bCs/>
        </w:rPr>
        <w:t>Tier 2: Reputable General Information Sources:</w:t>
      </w:r>
      <w:r w:rsidRPr="00330DE2">
        <w:t xml:space="preserve"> </w:t>
      </w:r>
    </w:p>
    <w:p w14:paraId="5ABE5D36"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Established health information websites (e.g., MedlinePlus)</w:t>
      </w:r>
    </w:p>
    <w:p w14:paraId="540AC53F"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Patient advocacy organizations (with careful evaluation)</w:t>
      </w:r>
    </w:p>
    <w:p w14:paraId="3C3DD98E" w14:textId="77777777" w:rsidR="00D14616" w:rsidRPr="00330DE2" w:rsidRDefault="00D14616" w:rsidP="00E743E5">
      <w:pPr>
        <w:numPr>
          <w:ilvl w:val="0"/>
          <w:numId w:val="28"/>
        </w:numPr>
        <w:tabs>
          <w:tab w:val="clear" w:pos="720"/>
          <w:tab w:val="num" w:pos="1440"/>
        </w:tabs>
        <w:spacing w:before="100" w:beforeAutospacing="1" w:after="100" w:afterAutospacing="1"/>
        <w:ind w:left="1440"/>
      </w:pPr>
      <w:r w:rsidRPr="00330DE2">
        <w:rPr>
          <w:b/>
          <w:bCs/>
        </w:rPr>
        <w:t>Tier 3: User-Generated Content and Social Media:</w:t>
      </w:r>
      <w:r w:rsidRPr="00330DE2">
        <w:t xml:space="preserve"> </w:t>
      </w:r>
    </w:p>
    <w:p w14:paraId="2BCFE3FF"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Exercise extreme caution.</w:t>
      </w:r>
    </w:p>
    <w:p w14:paraId="616A6515"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Use for general awareness only.</w:t>
      </w:r>
    </w:p>
    <w:p w14:paraId="49B4C05A" w14:textId="77777777" w:rsidR="00D14616" w:rsidRPr="00330DE2" w:rsidRDefault="00D14616" w:rsidP="00E743E5">
      <w:pPr>
        <w:numPr>
          <w:ilvl w:val="1"/>
          <w:numId w:val="28"/>
        </w:numPr>
        <w:tabs>
          <w:tab w:val="clear" w:pos="1440"/>
          <w:tab w:val="num" w:pos="2160"/>
        </w:tabs>
        <w:spacing w:before="100" w:beforeAutospacing="1" w:after="100" w:afterAutospacing="1"/>
        <w:ind w:left="2160"/>
      </w:pPr>
      <w:r w:rsidRPr="00330DE2">
        <w:t>Verify information with Tier 1 or 2 sources.</w:t>
      </w:r>
    </w:p>
    <w:p w14:paraId="364421D9" w14:textId="77777777" w:rsidR="00D14616" w:rsidRPr="00330DE2" w:rsidRDefault="00D14616" w:rsidP="00D14616">
      <w:pPr>
        <w:spacing w:before="100" w:beforeAutospacing="1" w:after="100" w:afterAutospacing="1"/>
      </w:pPr>
      <w:r w:rsidRPr="00330DE2">
        <w:rPr>
          <w:b/>
          <w:bCs/>
        </w:rPr>
        <w:t>V. Practical Guidance for Personal Health Decisions</w:t>
      </w:r>
    </w:p>
    <w:p w14:paraId="6ED363E9" w14:textId="77777777" w:rsidR="00D14616" w:rsidRPr="00330DE2" w:rsidRDefault="00D14616" w:rsidP="00E743E5">
      <w:pPr>
        <w:numPr>
          <w:ilvl w:val="0"/>
          <w:numId w:val="29"/>
        </w:numPr>
        <w:tabs>
          <w:tab w:val="clear" w:pos="720"/>
          <w:tab w:val="num" w:pos="1440"/>
        </w:tabs>
        <w:spacing w:before="100" w:beforeAutospacing="1" w:after="100" w:afterAutospacing="1"/>
        <w:ind w:left="1440"/>
      </w:pPr>
      <w:r w:rsidRPr="00330DE2">
        <w:rPr>
          <w:b/>
          <w:bCs/>
        </w:rPr>
        <w:t>Empower users:</w:t>
      </w:r>
      <w:r w:rsidRPr="00330DE2">
        <w:t xml:space="preserve"> Teach users how to evaluate online health information.</w:t>
      </w:r>
    </w:p>
    <w:p w14:paraId="3EACD8EE" w14:textId="77777777" w:rsidR="00D14616" w:rsidRPr="00330DE2" w:rsidRDefault="00D14616" w:rsidP="00E743E5">
      <w:pPr>
        <w:numPr>
          <w:ilvl w:val="0"/>
          <w:numId w:val="29"/>
        </w:numPr>
        <w:tabs>
          <w:tab w:val="clear" w:pos="720"/>
          <w:tab w:val="num" w:pos="1440"/>
        </w:tabs>
        <w:spacing w:before="100" w:beforeAutospacing="1" w:after="100" w:afterAutospacing="1"/>
        <w:ind w:left="1440"/>
      </w:pPr>
      <w:r w:rsidRPr="00330DE2">
        <w:rPr>
          <w:b/>
          <w:bCs/>
        </w:rPr>
        <w:t>Promote critical thinking:</w:t>
      </w:r>
      <w:r w:rsidRPr="00330DE2">
        <w:t xml:space="preserve"> Encourage users to question information and seek multiple perspectives.</w:t>
      </w:r>
    </w:p>
    <w:p w14:paraId="080B02E6" w14:textId="77777777" w:rsidR="00D14616" w:rsidRPr="00330DE2" w:rsidRDefault="00D14616" w:rsidP="00E743E5">
      <w:pPr>
        <w:numPr>
          <w:ilvl w:val="0"/>
          <w:numId w:val="29"/>
        </w:numPr>
        <w:tabs>
          <w:tab w:val="clear" w:pos="720"/>
          <w:tab w:val="num" w:pos="1440"/>
        </w:tabs>
        <w:spacing w:before="100" w:beforeAutospacing="1" w:after="100" w:afterAutospacing="1"/>
        <w:ind w:left="1440"/>
      </w:pPr>
      <w:r w:rsidRPr="00330DE2">
        <w:rPr>
          <w:b/>
          <w:bCs/>
        </w:rPr>
        <w:t>Facilitate shared decision-making:</w:t>
      </w:r>
      <w:r w:rsidRPr="00330DE2">
        <w:t xml:space="preserve"> Help users discuss online information with their healthcare providers.</w:t>
      </w:r>
    </w:p>
    <w:p w14:paraId="297ADC44" w14:textId="77777777" w:rsidR="00D14616" w:rsidRPr="00330DE2" w:rsidRDefault="00D14616" w:rsidP="00E743E5">
      <w:pPr>
        <w:numPr>
          <w:ilvl w:val="0"/>
          <w:numId w:val="29"/>
        </w:numPr>
        <w:tabs>
          <w:tab w:val="clear" w:pos="720"/>
          <w:tab w:val="num" w:pos="1440"/>
        </w:tabs>
        <w:spacing w:before="100" w:beforeAutospacing="1" w:after="100" w:afterAutospacing="1"/>
        <w:ind w:left="1440"/>
      </w:pPr>
      <w:r w:rsidRPr="00330DE2">
        <w:rPr>
          <w:b/>
          <w:bCs/>
        </w:rPr>
        <w:t>Provide access to reliable resources:</w:t>
      </w:r>
      <w:r w:rsidRPr="00330DE2">
        <w:t xml:space="preserve"> Curate a collection of trusted websites and databases.</w:t>
      </w:r>
    </w:p>
    <w:p w14:paraId="6960E4B5" w14:textId="77777777" w:rsidR="00D14616" w:rsidRPr="00330DE2" w:rsidRDefault="00D14616" w:rsidP="00E743E5">
      <w:pPr>
        <w:numPr>
          <w:ilvl w:val="0"/>
          <w:numId w:val="29"/>
        </w:numPr>
        <w:tabs>
          <w:tab w:val="clear" w:pos="720"/>
          <w:tab w:val="num" w:pos="1440"/>
        </w:tabs>
        <w:spacing w:before="100" w:beforeAutospacing="1" w:after="100" w:afterAutospacing="1"/>
        <w:ind w:left="1440"/>
      </w:pPr>
      <w:r w:rsidRPr="00330DE2">
        <w:rPr>
          <w:b/>
          <w:bCs/>
        </w:rPr>
        <w:t>Evaluation Checklists:</w:t>
      </w:r>
      <w:r w:rsidRPr="00330DE2">
        <w:t xml:space="preserve"> </w:t>
      </w:r>
    </w:p>
    <w:p w14:paraId="4532E2F3" w14:textId="77777777" w:rsidR="00D14616" w:rsidRPr="00330DE2" w:rsidRDefault="00D14616" w:rsidP="00E743E5">
      <w:pPr>
        <w:numPr>
          <w:ilvl w:val="1"/>
          <w:numId w:val="29"/>
        </w:numPr>
        <w:tabs>
          <w:tab w:val="clear" w:pos="1440"/>
          <w:tab w:val="num" w:pos="2160"/>
        </w:tabs>
        <w:spacing w:before="100" w:beforeAutospacing="1" w:after="100" w:afterAutospacing="1"/>
        <w:ind w:left="2160"/>
      </w:pPr>
      <w:r w:rsidRPr="00330DE2">
        <w:t>Use checklists from the Medical Library Association, or other established organizations.</w:t>
      </w:r>
    </w:p>
    <w:p w14:paraId="4C394D08" w14:textId="77777777" w:rsidR="00D14616" w:rsidRPr="00330DE2" w:rsidRDefault="00D14616" w:rsidP="00E743E5">
      <w:pPr>
        <w:numPr>
          <w:ilvl w:val="1"/>
          <w:numId w:val="29"/>
        </w:numPr>
        <w:tabs>
          <w:tab w:val="clear" w:pos="1440"/>
          <w:tab w:val="num" w:pos="2160"/>
        </w:tabs>
        <w:spacing w:before="100" w:beforeAutospacing="1" w:after="100" w:afterAutospacing="1"/>
        <w:ind w:left="2160"/>
      </w:pPr>
      <w:r w:rsidRPr="00330DE2">
        <w:t xml:space="preserve">Create internal checklists that meet the specific needs of the </w:t>
      </w:r>
      <w:proofErr w:type="gramStart"/>
      <w:r w:rsidRPr="00330DE2">
        <w:t>organizations</w:t>
      </w:r>
      <w:proofErr w:type="gramEnd"/>
      <w:r w:rsidRPr="00330DE2">
        <w:t xml:space="preserve"> patrons.</w:t>
      </w:r>
    </w:p>
    <w:p w14:paraId="4D4D140E" w14:textId="77777777" w:rsidR="00D14616" w:rsidRPr="00330DE2" w:rsidRDefault="00D14616" w:rsidP="00D14616">
      <w:pPr>
        <w:spacing w:before="100" w:beforeAutospacing="1" w:after="100" w:afterAutospacing="1"/>
      </w:pPr>
      <w:r w:rsidRPr="00330DE2">
        <w:t>By implementing this structured approach, medical librarians and health information experts can effectively assess and utilize online health resources to promote evidence-based decision-making.</w:t>
      </w:r>
    </w:p>
    <w:p w14:paraId="58C60AA6" w14:textId="77777777" w:rsidR="009A228F" w:rsidRPr="00330DE2" w:rsidRDefault="009A228F" w:rsidP="009A228F">
      <w:pPr>
        <w:ind w:left="0"/>
      </w:pPr>
    </w:p>
    <w:p w14:paraId="40935660"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Analysis and Evaluation</w:t>
      </w:r>
    </w:p>
    <w:p w14:paraId="523604CB" w14:textId="7771B12B" w:rsidR="00650DB7" w:rsidRPr="00650DB7" w:rsidRDefault="00650DB7" w:rsidP="00E743E5">
      <w:pPr>
        <w:pStyle w:val="ListParagraph"/>
        <w:numPr>
          <w:ilvl w:val="0"/>
          <w:numId w:val="86"/>
        </w:numPr>
      </w:pPr>
      <w:r w:rsidRPr="00650DB7">
        <w:t xml:space="preserve">Usefulness and Relevance: 5 </w:t>
      </w:r>
    </w:p>
    <w:p w14:paraId="7D62C964" w14:textId="77777777" w:rsidR="00650DB7" w:rsidRPr="00650DB7" w:rsidRDefault="00650DB7" w:rsidP="00E743E5">
      <w:pPr>
        <w:numPr>
          <w:ilvl w:val="0"/>
          <w:numId w:val="119"/>
        </w:numPr>
        <w:spacing w:before="100" w:beforeAutospacing="1" w:after="100" w:afterAutospacing="1"/>
      </w:pPr>
      <w:r w:rsidRPr="00650DB7">
        <w:t>Highly practical framework for evaluating online health information.</w:t>
      </w:r>
    </w:p>
    <w:p w14:paraId="51D505E0" w14:textId="77777777" w:rsidR="00650DB7" w:rsidRPr="00650DB7" w:rsidRDefault="00650DB7" w:rsidP="00E743E5">
      <w:pPr>
        <w:numPr>
          <w:ilvl w:val="0"/>
          <w:numId w:val="119"/>
        </w:numPr>
        <w:spacing w:before="100" w:beforeAutospacing="1" w:after="100" w:afterAutospacing="1"/>
      </w:pPr>
      <w:r w:rsidRPr="00650DB7">
        <w:t>Directly addresses the prompt with actionable guidance.</w:t>
      </w:r>
    </w:p>
    <w:p w14:paraId="744F48A6" w14:textId="7D870114" w:rsidR="00650DB7" w:rsidRPr="00650DB7" w:rsidRDefault="00650DB7" w:rsidP="00E743E5">
      <w:pPr>
        <w:pStyle w:val="ListParagraph"/>
        <w:numPr>
          <w:ilvl w:val="0"/>
          <w:numId w:val="87"/>
        </w:numPr>
      </w:pPr>
      <w:r w:rsidRPr="00650DB7">
        <w:t xml:space="preserve">Accuracy and Trustworthiness: 5 </w:t>
      </w:r>
    </w:p>
    <w:p w14:paraId="20A30630" w14:textId="77777777" w:rsidR="00650DB7" w:rsidRPr="00650DB7" w:rsidRDefault="00650DB7" w:rsidP="00E743E5">
      <w:pPr>
        <w:numPr>
          <w:ilvl w:val="0"/>
          <w:numId w:val="119"/>
        </w:numPr>
        <w:spacing w:before="100" w:beforeAutospacing="1" w:after="100" w:afterAutospacing="1"/>
      </w:pPr>
      <w:r w:rsidRPr="00650DB7">
        <w:t>Reflects best practices in information literacy and health information evaluation.</w:t>
      </w:r>
    </w:p>
    <w:p w14:paraId="293118E9" w14:textId="77777777" w:rsidR="00650DB7" w:rsidRPr="00650DB7" w:rsidRDefault="00650DB7" w:rsidP="00E743E5">
      <w:pPr>
        <w:numPr>
          <w:ilvl w:val="0"/>
          <w:numId w:val="119"/>
        </w:numPr>
        <w:spacing w:before="100" w:beforeAutospacing="1" w:after="100" w:afterAutospacing="1"/>
      </w:pPr>
      <w:r w:rsidRPr="00650DB7">
        <w:t>Appropriate criteria for assessing credibility and quality.</w:t>
      </w:r>
    </w:p>
    <w:p w14:paraId="5B956255" w14:textId="6E9BC493" w:rsidR="00650DB7" w:rsidRPr="00650DB7" w:rsidRDefault="00650DB7" w:rsidP="00E743E5">
      <w:pPr>
        <w:pStyle w:val="ListParagraph"/>
        <w:numPr>
          <w:ilvl w:val="0"/>
          <w:numId w:val="88"/>
        </w:numPr>
      </w:pPr>
      <w:r w:rsidRPr="00650DB7">
        <w:t xml:space="preserve">Clarity, Coherence, and Understanding: 5 </w:t>
      </w:r>
    </w:p>
    <w:p w14:paraId="0CEA3FDB" w14:textId="77777777" w:rsidR="00650DB7" w:rsidRPr="00650DB7" w:rsidRDefault="00650DB7" w:rsidP="00E743E5">
      <w:pPr>
        <w:numPr>
          <w:ilvl w:val="0"/>
          <w:numId w:val="119"/>
        </w:numPr>
        <w:spacing w:before="100" w:beforeAutospacing="1" w:after="100" w:afterAutospacing="1"/>
      </w:pPr>
      <w:r w:rsidRPr="00650DB7">
        <w:t>Exceptionally well-structured with clear sections and categories.</w:t>
      </w:r>
    </w:p>
    <w:p w14:paraId="11A07A65" w14:textId="77777777" w:rsidR="00650DB7" w:rsidRPr="00650DB7" w:rsidRDefault="00650DB7" w:rsidP="00E743E5">
      <w:pPr>
        <w:numPr>
          <w:ilvl w:val="0"/>
          <w:numId w:val="119"/>
        </w:numPr>
        <w:spacing w:before="100" w:beforeAutospacing="1" w:after="100" w:afterAutospacing="1"/>
      </w:pPr>
      <w:r w:rsidRPr="00650DB7">
        <w:t>Logical flow enhances readability and application.</w:t>
      </w:r>
    </w:p>
    <w:p w14:paraId="54843341" w14:textId="2BDEAC3A" w:rsidR="00650DB7" w:rsidRPr="00650DB7" w:rsidRDefault="00650DB7" w:rsidP="00E743E5">
      <w:pPr>
        <w:pStyle w:val="ListParagraph"/>
        <w:numPr>
          <w:ilvl w:val="0"/>
          <w:numId w:val="89"/>
        </w:numPr>
      </w:pPr>
      <w:r w:rsidRPr="00650DB7">
        <w:lastRenderedPageBreak/>
        <w:t xml:space="preserve">Completeness and Depth: 5 </w:t>
      </w:r>
    </w:p>
    <w:p w14:paraId="6EAF3826" w14:textId="77777777" w:rsidR="00650DB7" w:rsidRPr="00650DB7" w:rsidRDefault="00650DB7" w:rsidP="00E743E5">
      <w:pPr>
        <w:numPr>
          <w:ilvl w:val="0"/>
          <w:numId w:val="119"/>
        </w:numPr>
        <w:spacing w:before="100" w:beforeAutospacing="1" w:after="100" w:afterAutospacing="1"/>
      </w:pPr>
      <w:r w:rsidRPr="00650DB7">
        <w:t>Comprehensive coverage of credibility assessment, information analysis, and resource utilization.</w:t>
      </w:r>
    </w:p>
    <w:p w14:paraId="530A0D74" w14:textId="77777777" w:rsidR="00650DB7" w:rsidRPr="00650DB7" w:rsidRDefault="00650DB7" w:rsidP="00E743E5">
      <w:pPr>
        <w:numPr>
          <w:ilvl w:val="0"/>
          <w:numId w:val="119"/>
        </w:numPr>
        <w:spacing w:before="100" w:beforeAutospacing="1" w:after="100" w:afterAutospacing="1"/>
      </w:pPr>
      <w:r w:rsidRPr="00650DB7">
        <w:t>Includes specific examples and a tiered resource framework.</w:t>
      </w:r>
    </w:p>
    <w:p w14:paraId="43B2FA86" w14:textId="2DD7D72F" w:rsidR="00650DB7" w:rsidRPr="00650DB7" w:rsidRDefault="00650DB7" w:rsidP="00E743E5">
      <w:pPr>
        <w:pStyle w:val="ListParagraph"/>
        <w:numPr>
          <w:ilvl w:val="0"/>
          <w:numId w:val="90"/>
        </w:numPr>
      </w:pPr>
      <w:r w:rsidRPr="00650DB7">
        <w:t xml:space="preserve">Overall Satisfaction and Further Assistance Needed: 5 </w:t>
      </w:r>
    </w:p>
    <w:p w14:paraId="4441C949" w14:textId="77777777" w:rsidR="00650DB7" w:rsidRPr="00650DB7" w:rsidRDefault="00650DB7" w:rsidP="00E743E5">
      <w:pPr>
        <w:numPr>
          <w:ilvl w:val="0"/>
          <w:numId w:val="119"/>
        </w:numPr>
        <w:spacing w:before="100" w:beforeAutospacing="1" w:after="100" w:afterAutospacing="1"/>
      </w:pPr>
      <w:r w:rsidRPr="00650DB7">
        <w:t>Complete and satisfying response requiring no additional information.</w:t>
      </w:r>
    </w:p>
    <w:p w14:paraId="2AD3D0DC" w14:textId="77777777" w:rsidR="00650DB7" w:rsidRPr="00650DB7" w:rsidRDefault="00650DB7" w:rsidP="00E743E5">
      <w:pPr>
        <w:numPr>
          <w:ilvl w:val="0"/>
          <w:numId w:val="119"/>
        </w:numPr>
        <w:spacing w:before="100" w:beforeAutospacing="1" w:after="100" w:afterAutospacing="1"/>
      </w:pPr>
      <w:r w:rsidRPr="00650DB7">
        <w:t>Practical application is clear and immediately usable.</w:t>
      </w:r>
    </w:p>
    <w:p w14:paraId="47F7208D"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Response Evaluation Summary</w:t>
      </w:r>
    </w:p>
    <w:p w14:paraId="6EA88D59" w14:textId="77777777" w:rsidR="009A228F" w:rsidRPr="00330DE2" w:rsidRDefault="009A228F" w:rsidP="009A228F"/>
    <w:p w14:paraId="53437E26" w14:textId="77777777" w:rsidR="009A228F" w:rsidRPr="00330DE2" w:rsidRDefault="009A228F" w:rsidP="009A228F"/>
    <w:p w14:paraId="5F4B6A85" w14:textId="0E32A1DB" w:rsidR="009A228F" w:rsidRPr="00330DE2" w:rsidRDefault="009A228F" w:rsidP="00F469A8">
      <w:r w:rsidRPr="00330DE2">
        <w:t xml:space="preserve">--) 1: Question 1: Usefulness and Relevance: </w:t>
      </w:r>
      <w:r w:rsidR="00F469A8">
        <w:t>5</w:t>
      </w:r>
    </w:p>
    <w:p w14:paraId="6B424DAD" w14:textId="477809AD" w:rsidR="009A228F" w:rsidRPr="00330DE2" w:rsidRDefault="009A228F" w:rsidP="00F469A8">
      <w:r w:rsidRPr="00330DE2">
        <w:t xml:space="preserve">--) 2: Question 2: Accuracy and Trustworthiness: </w:t>
      </w:r>
      <w:r w:rsidR="00F469A8">
        <w:t>5</w:t>
      </w:r>
    </w:p>
    <w:p w14:paraId="69AACC1F" w14:textId="631817C0" w:rsidR="009A228F" w:rsidRPr="00330DE2" w:rsidRDefault="009A228F" w:rsidP="00F469A8">
      <w:r w:rsidRPr="00330DE2">
        <w:t xml:space="preserve">--) 3: Question 3: Clarity, Coherence, and Understanding: </w:t>
      </w:r>
      <w:r w:rsidR="00F469A8">
        <w:t>5</w:t>
      </w:r>
    </w:p>
    <w:p w14:paraId="5865BF37" w14:textId="2E53FBCA" w:rsidR="009A228F" w:rsidRPr="00330DE2" w:rsidRDefault="009A228F" w:rsidP="00F469A8">
      <w:r w:rsidRPr="00330DE2">
        <w:t xml:space="preserve">--) 4: Question 4: Completeness and Depth: </w:t>
      </w:r>
      <w:r w:rsidR="00F469A8">
        <w:t>5</w:t>
      </w:r>
    </w:p>
    <w:p w14:paraId="526587C8" w14:textId="66EF4275" w:rsidR="009A228F" w:rsidRPr="00330DE2" w:rsidRDefault="009A228F" w:rsidP="00F469A8">
      <w:r w:rsidRPr="00330DE2">
        <w:t xml:space="preserve">--) 5: Question 5: Overall Satisfaction and Further Assistance Needed: </w:t>
      </w:r>
      <w:r w:rsidR="00F469A8">
        <w:t>5</w:t>
      </w:r>
    </w:p>
    <w:p w14:paraId="1C16E597" w14:textId="77777777" w:rsidR="009A228F" w:rsidRPr="00330DE2" w:rsidRDefault="009A228F" w:rsidP="00F469A8"/>
    <w:p w14:paraId="357294D8" w14:textId="77777777" w:rsidR="009A228F" w:rsidRPr="00330DE2" w:rsidRDefault="009A228F" w:rsidP="00F469A8"/>
    <w:p w14:paraId="6558183B" w14:textId="03D566B0" w:rsidR="009A228F" w:rsidRPr="00330DE2" w:rsidRDefault="00BB08D0" w:rsidP="00F469A8">
      <w:r w:rsidRPr="00330DE2">
        <w:rPr>
          <w:rStyle w:val="Strong"/>
        </w:rPr>
        <w:t>TOTAL SCORE: 25</w:t>
      </w:r>
      <w:r w:rsidRPr="00330DE2">
        <w:t xml:space="preserve"> </w:t>
      </w:r>
      <w:r w:rsidR="00F469A8">
        <w:br/>
      </w:r>
      <w:r w:rsidRPr="00330DE2">
        <w:rPr>
          <w:rStyle w:val="Strong"/>
        </w:rPr>
        <w:t>AVERAGE SCORE: 5.0</w:t>
      </w:r>
    </w:p>
    <w:p w14:paraId="7FA68179" w14:textId="77777777" w:rsidR="009A228F" w:rsidRPr="00330DE2" w:rsidRDefault="009A228F" w:rsidP="009A228F">
      <w:pPr>
        <w:ind w:left="0"/>
      </w:pPr>
    </w:p>
    <w:p w14:paraId="31C1EA55" w14:textId="77777777" w:rsidR="009A228F" w:rsidRPr="00330DE2" w:rsidRDefault="009A228F" w:rsidP="009A228F">
      <w:pPr>
        <w:ind w:left="0"/>
      </w:pPr>
    </w:p>
    <w:p w14:paraId="77477D97" w14:textId="77777777" w:rsidR="009A228F" w:rsidRPr="00330DE2" w:rsidRDefault="009A228F" w:rsidP="009A228F">
      <w:pPr>
        <w:ind w:left="0"/>
      </w:pPr>
    </w:p>
    <w:p w14:paraId="0CAA0B56" w14:textId="77777777" w:rsidR="009A228F" w:rsidRPr="00330DE2" w:rsidRDefault="009A228F" w:rsidP="009A228F">
      <w:pPr>
        <w:ind w:left="0"/>
      </w:pPr>
    </w:p>
    <w:p w14:paraId="728190EB" w14:textId="77777777" w:rsidR="009A228F" w:rsidRPr="00330DE2" w:rsidRDefault="009A228F" w:rsidP="009A228F">
      <w:pPr>
        <w:ind w:left="0"/>
      </w:pPr>
    </w:p>
    <w:p w14:paraId="6FA18DCA" w14:textId="77777777" w:rsidR="009A228F" w:rsidRPr="00330DE2" w:rsidRDefault="009A228F" w:rsidP="009A228F">
      <w:pPr>
        <w:ind w:left="0"/>
      </w:pPr>
    </w:p>
    <w:p w14:paraId="23C9797E" w14:textId="77777777" w:rsidR="009A228F" w:rsidRPr="00330DE2" w:rsidRDefault="009A228F" w:rsidP="009A228F">
      <w:pPr>
        <w:ind w:left="0"/>
      </w:pPr>
    </w:p>
    <w:p w14:paraId="03469B0A" w14:textId="77777777" w:rsidR="009A228F" w:rsidRPr="00330DE2" w:rsidRDefault="009A228F" w:rsidP="009A228F">
      <w:pPr>
        <w:ind w:left="0"/>
      </w:pPr>
    </w:p>
    <w:p w14:paraId="46B66DF4" w14:textId="77777777" w:rsidR="009A228F" w:rsidRPr="00330DE2" w:rsidRDefault="009A228F" w:rsidP="009A228F">
      <w:pPr>
        <w:ind w:left="0"/>
      </w:pPr>
    </w:p>
    <w:p w14:paraId="5FA500A2" w14:textId="77777777" w:rsidR="009A228F" w:rsidRPr="00330DE2" w:rsidRDefault="009A228F" w:rsidP="009A228F">
      <w:pPr>
        <w:ind w:left="0"/>
      </w:pPr>
    </w:p>
    <w:p w14:paraId="58163346" w14:textId="77777777" w:rsidR="009A228F" w:rsidRPr="00330DE2" w:rsidRDefault="009A228F" w:rsidP="009A228F">
      <w:pPr>
        <w:ind w:left="0"/>
      </w:pPr>
    </w:p>
    <w:p w14:paraId="66B9D7E6" w14:textId="77777777" w:rsidR="009A228F" w:rsidRPr="00330DE2" w:rsidRDefault="009A228F" w:rsidP="009A228F">
      <w:pPr>
        <w:ind w:left="0"/>
      </w:pPr>
    </w:p>
    <w:p w14:paraId="029C79BC" w14:textId="77777777" w:rsidR="009A228F" w:rsidRPr="00330DE2" w:rsidRDefault="009A228F" w:rsidP="009A228F">
      <w:pPr>
        <w:ind w:left="0"/>
      </w:pPr>
    </w:p>
    <w:p w14:paraId="47F6D958" w14:textId="77777777" w:rsidR="009A228F" w:rsidRPr="00330DE2" w:rsidRDefault="009A228F" w:rsidP="009A228F">
      <w:pPr>
        <w:ind w:left="0"/>
      </w:pPr>
    </w:p>
    <w:p w14:paraId="63FCD9B7" w14:textId="77777777" w:rsidR="009A228F" w:rsidRPr="00330DE2" w:rsidRDefault="009A228F" w:rsidP="009A228F">
      <w:pPr>
        <w:ind w:left="0"/>
      </w:pPr>
    </w:p>
    <w:p w14:paraId="76391CAA" w14:textId="77777777" w:rsidR="009A228F" w:rsidRPr="00330DE2" w:rsidRDefault="009A228F" w:rsidP="009A228F">
      <w:pPr>
        <w:ind w:left="0"/>
      </w:pPr>
    </w:p>
    <w:p w14:paraId="080DA823" w14:textId="49875338" w:rsidR="009A228F" w:rsidRPr="00330DE2" w:rsidRDefault="009A228F" w:rsidP="009A228F">
      <w:pPr>
        <w:pStyle w:val="Heading1"/>
        <w:spacing w:before="0" w:after="0"/>
        <w:rPr>
          <w:rFonts w:ascii="Times New Roman" w:hAnsi="Times New Roman"/>
        </w:rPr>
      </w:pPr>
      <w:r w:rsidRPr="00330DE2">
        <w:rPr>
          <w:rFonts w:ascii="Times New Roman" w:hAnsi="Times New Roman"/>
        </w:rPr>
        <w:t>Prompt 7: Mixed Prompting (Combination of 2 or More Prompting Types)</w:t>
      </w:r>
    </w:p>
    <w:p w14:paraId="0EF7FC4B"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Selected Question</w:t>
      </w:r>
    </w:p>
    <w:p w14:paraId="1B0C4B5C" w14:textId="573C03CD" w:rsidR="009A228F" w:rsidRPr="00330DE2" w:rsidRDefault="00F52AEA" w:rsidP="009A228F">
      <w:r w:rsidRPr="00330DE2">
        <w:t>What nutritional strategies can help maintain health while on a limited budget, and how can I ensure I'm meeting all my nutritional needs?</w:t>
      </w:r>
    </w:p>
    <w:p w14:paraId="41B3BC46"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Combined Prompting Techniques</w:t>
      </w:r>
    </w:p>
    <w:p w14:paraId="52F0E24B" w14:textId="77777777" w:rsidR="000470CF" w:rsidRPr="00330DE2" w:rsidRDefault="000470CF" w:rsidP="000470CF">
      <w:pPr>
        <w:pStyle w:val="ListParagraph"/>
        <w:numPr>
          <w:ilvl w:val="0"/>
          <w:numId w:val="111"/>
        </w:numPr>
      </w:pPr>
      <w:r w:rsidRPr="00330DE2">
        <w:t xml:space="preserve">Role-Based Prompting </w:t>
      </w:r>
    </w:p>
    <w:p w14:paraId="7E2642C4" w14:textId="77777777" w:rsidR="000470CF" w:rsidRDefault="000470CF" w:rsidP="000470CF">
      <w:pPr>
        <w:pStyle w:val="ListParagraph"/>
        <w:numPr>
          <w:ilvl w:val="0"/>
          <w:numId w:val="111"/>
        </w:numPr>
      </w:pPr>
      <w:r w:rsidRPr="000470CF">
        <w:t xml:space="preserve">Instructional-Based </w:t>
      </w:r>
      <w:r w:rsidRPr="00330DE2">
        <w:t>Prompting</w:t>
      </w:r>
    </w:p>
    <w:p w14:paraId="1CDC4C25" w14:textId="77777777" w:rsidR="000470CF" w:rsidRPr="00330DE2" w:rsidRDefault="000470CF" w:rsidP="000470CF">
      <w:pPr>
        <w:pStyle w:val="ListParagraph"/>
        <w:numPr>
          <w:ilvl w:val="0"/>
          <w:numId w:val="111"/>
        </w:numPr>
      </w:pPr>
      <w:r w:rsidRPr="000470CF">
        <w:t>In-Context Learning</w:t>
      </w:r>
    </w:p>
    <w:p w14:paraId="358E7464"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lastRenderedPageBreak/>
        <w:t>Prompt: Initial Version</w:t>
      </w:r>
    </w:p>
    <w:p w14:paraId="3513FF57" w14:textId="77777777" w:rsidR="009A228F" w:rsidRPr="00330DE2" w:rsidRDefault="009A228F" w:rsidP="009A228F"/>
    <w:p w14:paraId="78454217" w14:textId="04B4B7FF" w:rsidR="009A228F" w:rsidRPr="00330DE2" w:rsidRDefault="00F52AEA" w:rsidP="009A228F">
      <w:bookmarkStart w:id="11" w:name="_Hlk192417423"/>
      <w:r w:rsidRPr="00330DE2">
        <w:t>How can I eat a healthy diet when I'm on a budget?</w:t>
      </w:r>
    </w:p>
    <w:bookmarkEnd w:id="11"/>
    <w:p w14:paraId="1405546F"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Final Version</w:t>
      </w:r>
    </w:p>
    <w:p w14:paraId="7EB33669" w14:textId="79129BD9" w:rsidR="00F52AEA" w:rsidRPr="00330DE2" w:rsidRDefault="00F52AEA" w:rsidP="00F52AEA">
      <w:pPr>
        <w:pStyle w:val="whitespace-pre-wrap"/>
        <w:spacing w:before="0" w:beforeAutospacing="0" w:after="0" w:afterAutospacing="0"/>
        <w:ind w:left="720"/>
        <w:jc w:val="both"/>
      </w:pPr>
      <w:bookmarkStart w:id="12" w:name="_Hlk192416181"/>
      <w:r w:rsidRPr="00330DE2">
        <w:t>You are a registered dietitian specializing in nutrition education for underserved communities. Create a comprehensive guide on maintaining optimal nutrition on a limited budget.</w:t>
      </w:r>
    </w:p>
    <w:p w14:paraId="3C3B66B6" w14:textId="77777777" w:rsidR="00F52AEA" w:rsidRPr="00330DE2" w:rsidRDefault="00F52AEA" w:rsidP="00F52AEA">
      <w:pPr>
        <w:jc w:val="both"/>
      </w:pPr>
      <w:r w:rsidRPr="00330DE2">
        <w:t>CONSTRAINTS:</w:t>
      </w:r>
    </w:p>
    <w:p w14:paraId="4DE024AA" w14:textId="77777777" w:rsidR="00F52AEA" w:rsidRPr="00330DE2" w:rsidRDefault="00F52AEA" w:rsidP="00E743E5">
      <w:pPr>
        <w:pStyle w:val="ListParagraph"/>
        <w:numPr>
          <w:ilvl w:val="1"/>
          <w:numId w:val="3"/>
        </w:numPr>
        <w:jc w:val="both"/>
      </w:pPr>
      <w:r w:rsidRPr="00330DE2">
        <w:t>All meal plans must cost under $50 per person per week</w:t>
      </w:r>
    </w:p>
    <w:p w14:paraId="2AEB71B7" w14:textId="77777777" w:rsidR="00F52AEA" w:rsidRPr="00330DE2" w:rsidRDefault="00F52AEA" w:rsidP="00E743E5">
      <w:pPr>
        <w:pStyle w:val="ListParagraph"/>
        <w:numPr>
          <w:ilvl w:val="1"/>
          <w:numId w:val="3"/>
        </w:numPr>
        <w:jc w:val="both"/>
      </w:pPr>
      <w:r w:rsidRPr="00330DE2">
        <w:t>No specialized equipment beyond a basic kitchen should be required</w:t>
      </w:r>
    </w:p>
    <w:p w14:paraId="257638CC" w14:textId="77777777" w:rsidR="00F52AEA" w:rsidRPr="00330DE2" w:rsidRDefault="00F52AEA" w:rsidP="00E743E5">
      <w:pPr>
        <w:pStyle w:val="ListParagraph"/>
        <w:numPr>
          <w:ilvl w:val="1"/>
          <w:numId w:val="3"/>
        </w:numPr>
        <w:jc w:val="both"/>
      </w:pPr>
      <w:r w:rsidRPr="00330DE2">
        <w:t>Ingredients must be commonly available in standard grocery stores</w:t>
      </w:r>
    </w:p>
    <w:p w14:paraId="436DB03E" w14:textId="77777777" w:rsidR="00F52AEA" w:rsidRPr="00330DE2" w:rsidRDefault="00F52AEA" w:rsidP="00E743E5">
      <w:pPr>
        <w:pStyle w:val="ListParagraph"/>
        <w:numPr>
          <w:ilvl w:val="1"/>
          <w:numId w:val="3"/>
        </w:numPr>
        <w:jc w:val="both"/>
      </w:pPr>
      <w:r w:rsidRPr="00330DE2">
        <w:t>Must address nutritional needs for different age groups and activity levels</w:t>
      </w:r>
    </w:p>
    <w:p w14:paraId="620F14F6" w14:textId="77777777" w:rsidR="00F52AEA" w:rsidRPr="00330DE2" w:rsidRDefault="00F52AEA" w:rsidP="00E743E5">
      <w:pPr>
        <w:pStyle w:val="ListParagraph"/>
        <w:numPr>
          <w:ilvl w:val="1"/>
          <w:numId w:val="3"/>
        </w:numPr>
        <w:jc w:val="both"/>
      </w:pPr>
      <w:r w:rsidRPr="00330DE2">
        <w:t>Must include vegetarian options</w:t>
      </w:r>
    </w:p>
    <w:p w14:paraId="79849C45" w14:textId="77777777" w:rsidR="008C51EE" w:rsidRPr="00330DE2" w:rsidRDefault="00F52AEA" w:rsidP="008C51EE">
      <w:pPr>
        <w:ind w:left="2160"/>
        <w:jc w:val="both"/>
      </w:pPr>
      <w:r w:rsidRPr="00330DE2">
        <w:t>YOUR RESPONSE SHOULD FOLLOW THIS TEMPLATE:</w:t>
      </w:r>
    </w:p>
    <w:p w14:paraId="6D0C4C0F" w14:textId="77777777" w:rsidR="008C51EE" w:rsidRPr="00330DE2" w:rsidRDefault="00F52AEA" w:rsidP="008C51EE">
      <w:pPr>
        <w:ind w:left="2160"/>
        <w:jc w:val="both"/>
      </w:pPr>
      <w:r w:rsidRPr="00330DE2">
        <w:rPr>
          <w:b/>
          <w:bCs/>
          <w:kern w:val="36"/>
        </w:rPr>
        <w:t>Budget Nutrition Guide: Eating Well for Less</w:t>
      </w:r>
    </w:p>
    <w:p w14:paraId="476ACB1D" w14:textId="1EE5B2E2" w:rsidR="00F52AEA" w:rsidRPr="00330DE2" w:rsidRDefault="00F52AEA" w:rsidP="008C51EE">
      <w:pPr>
        <w:ind w:left="2160"/>
        <w:jc w:val="both"/>
      </w:pPr>
      <w:r w:rsidRPr="00330DE2">
        <w:rPr>
          <w:b/>
          <w:bCs/>
        </w:rPr>
        <w:t>Part 1: Understanding Nutritional Needs</w:t>
      </w:r>
    </w:p>
    <w:p w14:paraId="668CB1D7" w14:textId="77777777" w:rsidR="008C51EE" w:rsidRPr="00330DE2" w:rsidRDefault="00F52AEA" w:rsidP="008C51EE">
      <w:pPr>
        <w:ind w:left="2160"/>
        <w:jc w:val="both"/>
      </w:pPr>
      <w:r w:rsidRPr="00330DE2">
        <w:t>[Break down essential daily nutritional requirements by macronutrients and key micronutrients]</w:t>
      </w:r>
    </w:p>
    <w:p w14:paraId="1C7C5345" w14:textId="77777777" w:rsidR="008C51EE" w:rsidRPr="00330DE2" w:rsidRDefault="00F52AEA" w:rsidP="008C51EE">
      <w:pPr>
        <w:ind w:left="2160"/>
        <w:jc w:val="both"/>
      </w:pPr>
      <w:r w:rsidRPr="00330DE2">
        <w:rPr>
          <w:b/>
          <w:bCs/>
        </w:rPr>
        <w:t>Part 2: Budget Shopping Strategies</w:t>
      </w:r>
    </w:p>
    <w:p w14:paraId="7967EA6A" w14:textId="49DC1E1E" w:rsidR="008C51EE" w:rsidRPr="00330DE2" w:rsidRDefault="00F52AEA" w:rsidP="008C51EE">
      <w:pPr>
        <w:ind w:left="2160"/>
        <w:jc w:val="both"/>
      </w:pPr>
      <w:r w:rsidRPr="00330DE2">
        <w:t>[Provide specific, actionable tips for maximizing nutrition while minimizing cost]</w:t>
      </w:r>
    </w:p>
    <w:p w14:paraId="425033E6" w14:textId="77777777" w:rsidR="008C51EE" w:rsidRPr="00330DE2" w:rsidRDefault="00F52AEA" w:rsidP="008C51EE">
      <w:pPr>
        <w:ind w:left="2160"/>
        <w:jc w:val="both"/>
        <w:rPr>
          <w:b/>
          <w:bCs/>
        </w:rPr>
      </w:pPr>
      <w:r w:rsidRPr="00330DE2">
        <w:rPr>
          <w:b/>
          <w:bCs/>
        </w:rPr>
        <w:t>Part 3: Food Storage and Preservation</w:t>
      </w:r>
    </w:p>
    <w:p w14:paraId="0F12F4DA" w14:textId="67DDC80B" w:rsidR="008C51EE" w:rsidRPr="00330DE2" w:rsidRDefault="00F52AEA" w:rsidP="008C51EE">
      <w:pPr>
        <w:ind w:left="2160"/>
        <w:jc w:val="both"/>
      </w:pPr>
      <w:r w:rsidRPr="00330DE2">
        <w:t>[Explain methods to extend food shelf life and reduce waste]</w:t>
      </w:r>
    </w:p>
    <w:p w14:paraId="7844A20A" w14:textId="7513AE4F" w:rsidR="00F52AEA" w:rsidRPr="00330DE2" w:rsidRDefault="00F52AEA" w:rsidP="008C51EE">
      <w:pPr>
        <w:ind w:left="2160"/>
        <w:jc w:val="both"/>
      </w:pPr>
      <w:r w:rsidRPr="00330DE2">
        <w:rPr>
          <w:b/>
          <w:bCs/>
        </w:rPr>
        <w:t>Part 4: Weekly Meal Plans</w:t>
      </w:r>
    </w:p>
    <w:p w14:paraId="7C0960F3" w14:textId="77777777" w:rsidR="00F52AEA" w:rsidRPr="00330DE2" w:rsidRDefault="00F52AEA" w:rsidP="00B078C3">
      <w:pPr>
        <w:ind w:left="2160"/>
        <w:jc w:val="both"/>
      </w:pPr>
      <w:r w:rsidRPr="00330DE2">
        <w:t>[Create 7-day meal plans with exact costs for:</w:t>
      </w:r>
    </w:p>
    <w:p w14:paraId="0ED94C48" w14:textId="77777777" w:rsidR="00F52AEA" w:rsidRPr="00330DE2" w:rsidRDefault="00F52AEA" w:rsidP="00E743E5">
      <w:pPr>
        <w:pStyle w:val="ListParagraph"/>
        <w:numPr>
          <w:ilvl w:val="2"/>
          <w:numId w:val="3"/>
        </w:numPr>
        <w:ind w:left="2880"/>
        <w:jc w:val="both"/>
      </w:pPr>
      <w:r w:rsidRPr="00330DE2">
        <w:t>Individuals</w:t>
      </w:r>
    </w:p>
    <w:p w14:paraId="41501F54" w14:textId="77777777" w:rsidR="00F52AEA" w:rsidRPr="00330DE2" w:rsidRDefault="00F52AEA" w:rsidP="00E743E5">
      <w:pPr>
        <w:pStyle w:val="ListParagraph"/>
        <w:numPr>
          <w:ilvl w:val="2"/>
          <w:numId w:val="3"/>
        </w:numPr>
        <w:ind w:left="2880"/>
        <w:jc w:val="both"/>
      </w:pPr>
      <w:r w:rsidRPr="00330DE2">
        <w:t>Families with children</w:t>
      </w:r>
    </w:p>
    <w:p w14:paraId="476AB6C2" w14:textId="163491C2" w:rsidR="00F52AEA" w:rsidRPr="00330DE2" w:rsidRDefault="00F52AEA" w:rsidP="00E743E5">
      <w:pPr>
        <w:pStyle w:val="ListParagraph"/>
        <w:numPr>
          <w:ilvl w:val="3"/>
          <w:numId w:val="3"/>
        </w:numPr>
        <w:jc w:val="both"/>
      </w:pPr>
      <w:r w:rsidRPr="00330DE2">
        <w:t>Vegetarian options]</w:t>
      </w:r>
      <w:r w:rsidR="008C51EE" w:rsidRPr="00330DE2">
        <w:br/>
      </w:r>
      <w:r w:rsidRPr="00330DE2">
        <w:rPr>
          <w:b/>
          <w:bCs/>
        </w:rPr>
        <w:t>Part 5: Nutrition Adequacy Assessment</w:t>
      </w:r>
    </w:p>
    <w:p w14:paraId="63F21B2C" w14:textId="77777777" w:rsidR="00F52AEA" w:rsidRPr="00330DE2" w:rsidRDefault="00F52AEA" w:rsidP="00B078C3">
      <w:pPr>
        <w:ind w:left="2160"/>
        <w:jc w:val="both"/>
      </w:pPr>
      <w:r w:rsidRPr="00330DE2">
        <w:t>[Provide simple tools to self-assess nutritional completeness of diet]</w:t>
      </w:r>
    </w:p>
    <w:p w14:paraId="5A0959FF" w14:textId="77777777" w:rsidR="00F52AEA" w:rsidRPr="00330DE2" w:rsidRDefault="00F52AEA" w:rsidP="00B078C3">
      <w:pPr>
        <w:ind w:left="2160"/>
        <w:jc w:val="both"/>
      </w:pPr>
      <w:r w:rsidRPr="00330DE2">
        <w:t>For each section, include practical examples and address potential obstacles. All recommendations must be evidence-based and culturally sensitive.</w:t>
      </w:r>
    </w:p>
    <w:bookmarkEnd w:id="12"/>
    <w:p w14:paraId="245F0B3B" w14:textId="450C8B99" w:rsidR="009A228F" w:rsidRPr="00330DE2" w:rsidRDefault="009A228F" w:rsidP="00F52AEA">
      <w:pPr>
        <w:ind w:left="1800"/>
        <w:jc w:val="both"/>
      </w:pPr>
    </w:p>
    <w:p w14:paraId="6D3E9AFE" w14:textId="77777777" w:rsidR="009A228F" w:rsidRPr="00330DE2" w:rsidRDefault="009A228F" w:rsidP="009A228F">
      <w:pPr>
        <w:ind w:left="0"/>
      </w:pPr>
    </w:p>
    <w:p w14:paraId="704D2909" w14:textId="52115E8D" w:rsidR="009A228F" w:rsidRPr="00330DE2" w:rsidRDefault="009A228F" w:rsidP="009A228F">
      <w:pPr>
        <w:ind w:left="0"/>
      </w:pPr>
      <w:r w:rsidRPr="00330DE2">
        <w:tab/>
      </w:r>
      <w:r w:rsidR="00C301BB" w:rsidRPr="00330DE2">
        <w:rPr>
          <w:noProof/>
        </w:rPr>
        <w:drawing>
          <wp:inline distT="0" distB="0" distL="0" distR="0" wp14:anchorId="7F6530DE" wp14:editId="6109A982">
            <wp:extent cx="6858000" cy="1309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309370"/>
                    </a:xfrm>
                    <a:prstGeom prst="rect">
                      <a:avLst/>
                    </a:prstGeom>
                  </pic:spPr>
                </pic:pic>
              </a:graphicData>
            </a:graphic>
          </wp:inline>
        </w:drawing>
      </w:r>
    </w:p>
    <w:p w14:paraId="5B2C231F"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Final Version</w:t>
      </w:r>
    </w:p>
    <w:p w14:paraId="74AB2D84" w14:textId="77777777" w:rsidR="00C301BB" w:rsidRPr="00330DE2" w:rsidRDefault="00C301BB" w:rsidP="00C301BB">
      <w:pPr>
        <w:spacing w:before="100" w:beforeAutospacing="1" w:after="100" w:afterAutospacing="1"/>
        <w:ind w:left="432"/>
      </w:pPr>
      <w:r w:rsidRPr="00330DE2">
        <w:t>Absolutely. Here's a comprehensive budget nutrition guide tailored for underserved communities, focusing on practical and evidence-based strategies:</w:t>
      </w:r>
    </w:p>
    <w:p w14:paraId="65FE1B75" w14:textId="77777777" w:rsidR="00C301BB" w:rsidRPr="00330DE2" w:rsidRDefault="00C301BB" w:rsidP="00C301BB">
      <w:pPr>
        <w:spacing w:before="100" w:beforeAutospacing="1" w:after="100" w:afterAutospacing="1"/>
        <w:ind w:left="432"/>
      </w:pPr>
      <w:r w:rsidRPr="00330DE2">
        <w:rPr>
          <w:b/>
          <w:bCs/>
        </w:rPr>
        <w:t>Budget Nutrition Guide: Eating Well for Less</w:t>
      </w:r>
    </w:p>
    <w:p w14:paraId="6070571B" w14:textId="77777777" w:rsidR="00C301BB" w:rsidRPr="00330DE2" w:rsidRDefault="00C301BB" w:rsidP="00C301BB">
      <w:pPr>
        <w:spacing w:before="100" w:beforeAutospacing="1" w:after="100" w:afterAutospacing="1"/>
        <w:ind w:left="432"/>
      </w:pPr>
      <w:r w:rsidRPr="00330DE2">
        <w:rPr>
          <w:b/>
          <w:bCs/>
        </w:rPr>
        <w:lastRenderedPageBreak/>
        <w:t>Part 1: Understanding Nutritional Needs</w:t>
      </w:r>
    </w:p>
    <w:p w14:paraId="50CA8D76" w14:textId="77777777" w:rsidR="00C301BB" w:rsidRPr="00330DE2" w:rsidRDefault="00C301BB" w:rsidP="00E743E5">
      <w:pPr>
        <w:numPr>
          <w:ilvl w:val="0"/>
          <w:numId w:val="33"/>
        </w:numPr>
        <w:tabs>
          <w:tab w:val="clear" w:pos="720"/>
          <w:tab w:val="num" w:pos="1152"/>
        </w:tabs>
        <w:spacing w:before="100" w:beforeAutospacing="1" w:after="100" w:afterAutospacing="1"/>
        <w:ind w:left="1152"/>
      </w:pPr>
      <w:r w:rsidRPr="00330DE2">
        <w:rPr>
          <w:b/>
          <w:bCs/>
        </w:rPr>
        <w:t>Macronutrients:</w:t>
      </w:r>
      <w:r w:rsidRPr="00330DE2">
        <w:t xml:space="preserve"> </w:t>
      </w:r>
    </w:p>
    <w:p w14:paraId="05A1BBDE"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Carbohydrates:</w:t>
      </w:r>
      <w:r w:rsidRPr="00330DE2">
        <w:t xml:space="preserve"> Primary energy source. Focus on complex carbohydrates (whole grains, beans, vegetables) for sustained energy. Aim for 45-65% of daily calories.</w:t>
      </w:r>
    </w:p>
    <w:p w14:paraId="28B0D884"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Protein:</w:t>
      </w:r>
      <w:r w:rsidRPr="00330DE2">
        <w:t xml:space="preserve"> Essential for building and repairing tissues. Sources: beans, lentils, eggs, canned fish, poultry (when affordable). Aim for 10-35% of daily calories.</w:t>
      </w:r>
    </w:p>
    <w:p w14:paraId="236F0184"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Fats:</w:t>
      </w:r>
      <w:r w:rsidRPr="00330DE2">
        <w:t xml:space="preserve"> Important for brain health and vitamin absorption. Choose healthy fats (avocado, small amounts of oils, nuts/seeds when affordable). Aim for 20-35% of daily calories.</w:t>
      </w:r>
    </w:p>
    <w:p w14:paraId="7499FC51" w14:textId="77777777" w:rsidR="00C301BB" w:rsidRPr="00330DE2" w:rsidRDefault="00C301BB" w:rsidP="00E743E5">
      <w:pPr>
        <w:numPr>
          <w:ilvl w:val="0"/>
          <w:numId w:val="33"/>
        </w:numPr>
        <w:tabs>
          <w:tab w:val="clear" w:pos="720"/>
          <w:tab w:val="num" w:pos="1152"/>
        </w:tabs>
        <w:spacing w:before="100" w:beforeAutospacing="1" w:after="100" w:afterAutospacing="1"/>
        <w:ind w:left="1152"/>
      </w:pPr>
      <w:r w:rsidRPr="00330DE2">
        <w:rPr>
          <w:b/>
          <w:bCs/>
        </w:rPr>
        <w:t>Key Micronutrients:</w:t>
      </w:r>
      <w:r w:rsidRPr="00330DE2">
        <w:t xml:space="preserve"> </w:t>
      </w:r>
    </w:p>
    <w:p w14:paraId="5271A7AF"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Iron:</w:t>
      </w:r>
      <w:r w:rsidRPr="00330DE2">
        <w:t xml:space="preserve"> Prevents anemia. Sources: beans, spinach, fortified cereals.</w:t>
      </w:r>
    </w:p>
    <w:p w14:paraId="6D3AD2F1"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Calcium:</w:t>
      </w:r>
      <w:r w:rsidRPr="00330DE2">
        <w:t xml:space="preserve"> For strong bones. Sources: fortified plant milks, dark leafy greens, canned fish with bones.</w:t>
      </w:r>
    </w:p>
    <w:p w14:paraId="04BB56C0"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Vitamin D:</w:t>
      </w:r>
      <w:r w:rsidRPr="00330DE2">
        <w:t xml:space="preserve"> Aids calcium absorption. Sources: fortified foods, limited sunlight exposure.</w:t>
      </w:r>
    </w:p>
    <w:p w14:paraId="21FBA625"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Vitamin C:</w:t>
      </w:r>
      <w:r w:rsidRPr="00330DE2">
        <w:t xml:space="preserve"> Boosts immunity. Sources: citrus fruits (when affordable), potatoes, bell peppers.</w:t>
      </w:r>
    </w:p>
    <w:p w14:paraId="4E219B3A"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rPr>
          <w:b/>
          <w:bCs/>
        </w:rPr>
        <w:t>Fiber:</w:t>
      </w:r>
      <w:r w:rsidRPr="00330DE2">
        <w:t xml:space="preserve"> Aids digestion. Sources: whole grains, beans, vegetables.</w:t>
      </w:r>
    </w:p>
    <w:p w14:paraId="7A4CEC57" w14:textId="77777777" w:rsidR="00C301BB" w:rsidRPr="00330DE2" w:rsidRDefault="00C301BB" w:rsidP="00E743E5">
      <w:pPr>
        <w:numPr>
          <w:ilvl w:val="0"/>
          <w:numId w:val="33"/>
        </w:numPr>
        <w:tabs>
          <w:tab w:val="clear" w:pos="720"/>
          <w:tab w:val="num" w:pos="1152"/>
        </w:tabs>
        <w:spacing w:before="100" w:beforeAutospacing="1" w:after="100" w:afterAutospacing="1"/>
        <w:ind w:left="1152"/>
      </w:pPr>
      <w:r w:rsidRPr="00330DE2">
        <w:rPr>
          <w:b/>
          <w:bCs/>
        </w:rPr>
        <w:t>Addressing Potential Obstacles:</w:t>
      </w:r>
      <w:r w:rsidRPr="00330DE2">
        <w:t xml:space="preserve"> </w:t>
      </w:r>
    </w:p>
    <w:p w14:paraId="7413B180"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t>Limited access to fresh produce: Utilize frozen and canned vegetables/fruits (choose low-sodium and no-sugar-added options).</w:t>
      </w:r>
    </w:p>
    <w:p w14:paraId="328D6AEB"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t>Lack of knowledge: Provide simple, visual guides and recipes.</w:t>
      </w:r>
    </w:p>
    <w:p w14:paraId="764B971A" w14:textId="77777777" w:rsidR="00C301BB" w:rsidRPr="00330DE2" w:rsidRDefault="00C301BB" w:rsidP="00E743E5">
      <w:pPr>
        <w:numPr>
          <w:ilvl w:val="1"/>
          <w:numId w:val="33"/>
        </w:numPr>
        <w:tabs>
          <w:tab w:val="clear" w:pos="1440"/>
          <w:tab w:val="num" w:pos="1872"/>
        </w:tabs>
        <w:spacing w:before="100" w:beforeAutospacing="1" w:after="100" w:afterAutospacing="1"/>
        <w:ind w:left="1872"/>
      </w:pPr>
      <w:r w:rsidRPr="00330DE2">
        <w:t>Varying activity levels: Increase portion sizes of complex carbs and protein for more active individuals.</w:t>
      </w:r>
    </w:p>
    <w:p w14:paraId="4CF0C990" w14:textId="77777777" w:rsidR="00C301BB" w:rsidRPr="00330DE2" w:rsidRDefault="00C301BB" w:rsidP="00C301BB">
      <w:pPr>
        <w:spacing w:before="100" w:beforeAutospacing="1" w:after="100" w:afterAutospacing="1"/>
        <w:ind w:left="432"/>
      </w:pPr>
      <w:r w:rsidRPr="00330DE2">
        <w:rPr>
          <w:b/>
          <w:bCs/>
        </w:rPr>
        <w:t>Part 2: Budget Shopping Strategies</w:t>
      </w:r>
    </w:p>
    <w:p w14:paraId="4C7182BC"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Plan Meals:</w:t>
      </w:r>
      <w:r w:rsidRPr="00330DE2">
        <w:t xml:space="preserve"> Create a weekly meal plan and shopping list to avoid impulse purchases.</w:t>
      </w:r>
    </w:p>
    <w:p w14:paraId="39B155F1"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Shop Sales and Use Coupons:</w:t>
      </w:r>
      <w:r w:rsidRPr="00330DE2">
        <w:t xml:space="preserve"> Check weekly flyers and online resources for deals.</w:t>
      </w:r>
    </w:p>
    <w:p w14:paraId="633ACAC0"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Buy in Bulk (When Possible):</w:t>
      </w:r>
      <w:r w:rsidRPr="00330DE2">
        <w:t xml:space="preserve"> Staples like rice, beans, and oats are cheaper in larger quantities.</w:t>
      </w:r>
    </w:p>
    <w:p w14:paraId="61811D89"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Choose Generic Brands:</w:t>
      </w:r>
      <w:r w:rsidRPr="00330DE2">
        <w:t xml:space="preserve"> Often nutritionally equivalent to name brands but cost less.</w:t>
      </w:r>
    </w:p>
    <w:p w14:paraId="3156FF4A"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Buy Seasonal Produce:</w:t>
      </w:r>
      <w:r w:rsidRPr="00330DE2">
        <w:t xml:space="preserve"> When fresh produce is available, buying in season is always cheaper.</w:t>
      </w:r>
    </w:p>
    <w:p w14:paraId="718C90A6"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Utilize Frozen and Canned Foods:</w:t>
      </w:r>
      <w:r w:rsidRPr="00330DE2">
        <w:t xml:space="preserve"> These are often more affordable and have longer shelf lives.</w:t>
      </w:r>
    </w:p>
    <w:p w14:paraId="3896172F"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Compare Unit Prices:</w:t>
      </w:r>
      <w:r w:rsidRPr="00330DE2">
        <w:t xml:space="preserve"> Look at the price per ounce or pound to find the best value.</w:t>
      </w:r>
    </w:p>
    <w:p w14:paraId="710428AF"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Shop at Discount Stores:</w:t>
      </w:r>
      <w:r w:rsidRPr="00330DE2">
        <w:t xml:space="preserve"> Dollar stores and ethnic markets can offer lower prices on certain items.</w:t>
      </w:r>
    </w:p>
    <w:p w14:paraId="4799ADC5"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Grow Your Own (If Possible):</w:t>
      </w:r>
      <w:r w:rsidRPr="00330DE2">
        <w:t xml:space="preserve"> Even a small herb garden or window box can supplement your diet.</w:t>
      </w:r>
    </w:p>
    <w:p w14:paraId="6DAC437E" w14:textId="77777777" w:rsidR="00C301BB" w:rsidRPr="00330DE2" w:rsidRDefault="00C301BB" w:rsidP="00E743E5">
      <w:pPr>
        <w:numPr>
          <w:ilvl w:val="0"/>
          <w:numId w:val="34"/>
        </w:numPr>
        <w:tabs>
          <w:tab w:val="clear" w:pos="720"/>
          <w:tab w:val="num" w:pos="1152"/>
        </w:tabs>
        <w:spacing w:before="100" w:beforeAutospacing="1" w:after="100" w:afterAutospacing="1"/>
        <w:ind w:left="1152"/>
      </w:pPr>
      <w:r w:rsidRPr="00330DE2">
        <w:rPr>
          <w:b/>
          <w:bCs/>
        </w:rPr>
        <w:t>Practical Examples:</w:t>
      </w:r>
      <w:r w:rsidRPr="00330DE2">
        <w:t xml:space="preserve"> </w:t>
      </w:r>
    </w:p>
    <w:p w14:paraId="04A62C51" w14:textId="77777777" w:rsidR="00C301BB" w:rsidRPr="00330DE2" w:rsidRDefault="00C301BB" w:rsidP="00E743E5">
      <w:pPr>
        <w:numPr>
          <w:ilvl w:val="1"/>
          <w:numId w:val="34"/>
        </w:numPr>
        <w:tabs>
          <w:tab w:val="clear" w:pos="1440"/>
          <w:tab w:val="num" w:pos="1872"/>
        </w:tabs>
        <w:spacing w:before="100" w:beforeAutospacing="1" w:after="100" w:afterAutospacing="1"/>
        <w:ind w:left="1872"/>
      </w:pPr>
      <w:r w:rsidRPr="00330DE2">
        <w:t>Instead of pre-packaged snacks, buy a large bag of popcorn kernels and pop them at home.</w:t>
      </w:r>
    </w:p>
    <w:p w14:paraId="75FED67F" w14:textId="77777777" w:rsidR="00C301BB" w:rsidRPr="00330DE2" w:rsidRDefault="00C301BB" w:rsidP="00E743E5">
      <w:pPr>
        <w:numPr>
          <w:ilvl w:val="1"/>
          <w:numId w:val="34"/>
        </w:numPr>
        <w:tabs>
          <w:tab w:val="clear" w:pos="1440"/>
          <w:tab w:val="num" w:pos="1872"/>
        </w:tabs>
        <w:spacing w:before="100" w:beforeAutospacing="1" w:after="100" w:afterAutospacing="1"/>
        <w:ind w:left="1872"/>
      </w:pPr>
      <w:r w:rsidRPr="00330DE2">
        <w:t>Substitute dried beans for canned beans (soak overnight to reduce cooking time).</w:t>
      </w:r>
    </w:p>
    <w:p w14:paraId="4C77B362" w14:textId="77777777" w:rsidR="00C301BB" w:rsidRPr="00330DE2" w:rsidRDefault="00C301BB" w:rsidP="00C301BB">
      <w:pPr>
        <w:spacing w:before="100" w:beforeAutospacing="1" w:after="100" w:afterAutospacing="1"/>
        <w:ind w:left="432"/>
      </w:pPr>
      <w:r w:rsidRPr="00330DE2">
        <w:rPr>
          <w:b/>
          <w:bCs/>
        </w:rPr>
        <w:t>Part 3: Food Storage and Preservation</w:t>
      </w:r>
    </w:p>
    <w:p w14:paraId="27298A26" w14:textId="77777777" w:rsidR="00C301BB" w:rsidRPr="00330DE2" w:rsidRDefault="00C301BB" w:rsidP="00E743E5">
      <w:pPr>
        <w:numPr>
          <w:ilvl w:val="0"/>
          <w:numId w:val="35"/>
        </w:numPr>
        <w:tabs>
          <w:tab w:val="clear" w:pos="720"/>
          <w:tab w:val="num" w:pos="1152"/>
        </w:tabs>
        <w:spacing w:before="100" w:beforeAutospacing="1" w:after="100" w:afterAutospacing="1"/>
        <w:ind w:left="1152"/>
      </w:pPr>
      <w:r w:rsidRPr="00330DE2">
        <w:rPr>
          <w:b/>
          <w:bCs/>
        </w:rPr>
        <w:t>Proper Refrigeration:</w:t>
      </w:r>
      <w:r w:rsidRPr="00330DE2">
        <w:t xml:space="preserve"> Store perishable items at 40°F (4°C) or below.</w:t>
      </w:r>
    </w:p>
    <w:p w14:paraId="7FA59B95" w14:textId="77777777" w:rsidR="00C301BB" w:rsidRPr="00330DE2" w:rsidRDefault="00C301BB" w:rsidP="00E743E5">
      <w:pPr>
        <w:numPr>
          <w:ilvl w:val="0"/>
          <w:numId w:val="35"/>
        </w:numPr>
        <w:tabs>
          <w:tab w:val="clear" w:pos="720"/>
          <w:tab w:val="num" w:pos="1152"/>
        </w:tabs>
        <w:spacing w:before="100" w:beforeAutospacing="1" w:after="100" w:afterAutospacing="1"/>
        <w:ind w:left="1152"/>
      </w:pPr>
      <w:r w:rsidRPr="00330DE2">
        <w:rPr>
          <w:b/>
          <w:bCs/>
        </w:rPr>
        <w:t>Freezing:</w:t>
      </w:r>
      <w:r w:rsidRPr="00330DE2">
        <w:t xml:space="preserve"> Freeze fruits, vegetables, and cooked meals to extend shelf life.</w:t>
      </w:r>
    </w:p>
    <w:p w14:paraId="0F4EA3C9" w14:textId="77777777" w:rsidR="00C301BB" w:rsidRPr="00330DE2" w:rsidRDefault="00C301BB" w:rsidP="00E743E5">
      <w:pPr>
        <w:numPr>
          <w:ilvl w:val="0"/>
          <w:numId w:val="35"/>
        </w:numPr>
        <w:tabs>
          <w:tab w:val="clear" w:pos="720"/>
          <w:tab w:val="num" w:pos="1152"/>
        </w:tabs>
        <w:spacing w:before="100" w:beforeAutospacing="1" w:after="100" w:afterAutospacing="1"/>
        <w:ind w:left="1152"/>
      </w:pPr>
      <w:r w:rsidRPr="00330DE2">
        <w:rPr>
          <w:b/>
          <w:bCs/>
        </w:rPr>
        <w:t>Canning and Drying (If Equipment is Available):</w:t>
      </w:r>
      <w:r w:rsidRPr="00330DE2">
        <w:t xml:space="preserve"> Preserve seasonal produce.</w:t>
      </w:r>
    </w:p>
    <w:p w14:paraId="56EE04D9" w14:textId="77777777" w:rsidR="00C301BB" w:rsidRPr="00330DE2" w:rsidRDefault="00C301BB" w:rsidP="00E743E5">
      <w:pPr>
        <w:numPr>
          <w:ilvl w:val="0"/>
          <w:numId w:val="35"/>
        </w:numPr>
        <w:tabs>
          <w:tab w:val="clear" w:pos="720"/>
          <w:tab w:val="num" w:pos="1152"/>
        </w:tabs>
        <w:spacing w:before="100" w:beforeAutospacing="1" w:after="100" w:afterAutospacing="1"/>
        <w:ind w:left="1152"/>
      </w:pPr>
      <w:r w:rsidRPr="00330DE2">
        <w:rPr>
          <w:b/>
          <w:bCs/>
        </w:rPr>
        <w:t>Storing Dry Goods:</w:t>
      </w:r>
      <w:r w:rsidRPr="00330DE2">
        <w:t xml:space="preserve"> Keep grains, beans, and pasta in airtight containers.</w:t>
      </w:r>
    </w:p>
    <w:p w14:paraId="043CE6D5" w14:textId="77777777" w:rsidR="00C301BB" w:rsidRPr="00330DE2" w:rsidRDefault="00C301BB" w:rsidP="00E743E5">
      <w:pPr>
        <w:numPr>
          <w:ilvl w:val="0"/>
          <w:numId w:val="35"/>
        </w:numPr>
        <w:tabs>
          <w:tab w:val="clear" w:pos="720"/>
          <w:tab w:val="num" w:pos="1152"/>
        </w:tabs>
        <w:spacing w:before="100" w:beforeAutospacing="1" w:after="100" w:afterAutospacing="1"/>
        <w:ind w:left="1152"/>
      </w:pPr>
      <w:r w:rsidRPr="00330DE2">
        <w:rPr>
          <w:b/>
          <w:bCs/>
        </w:rPr>
        <w:t>Preventing Food Waste:</w:t>
      </w:r>
      <w:r w:rsidRPr="00330DE2">
        <w:t xml:space="preserve"> </w:t>
      </w:r>
    </w:p>
    <w:p w14:paraId="2F701F5E" w14:textId="77777777" w:rsidR="00C301BB" w:rsidRPr="00330DE2" w:rsidRDefault="00C301BB" w:rsidP="00E743E5">
      <w:pPr>
        <w:numPr>
          <w:ilvl w:val="1"/>
          <w:numId w:val="35"/>
        </w:numPr>
        <w:tabs>
          <w:tab w:val="clear" w:pos="1440"/>
          <w:tab w:val="num" w:pos="1872"/>
        </w:tabs>
        <w:spacing w:before="100" w:beforeAutospacing="1" w:after="100" w:afterAutospacing="1"/>
        <w:ind w:left="1872"/>
      </w:pPr>
      <w:r w:rsidRPr="00330DE2">
        <w:t>Use leftovers for lunches or other meals.</w:t>
      </w:r>
    </w:p>
    <w:p w14:paraId="7B703681" w14:textId="77777777" w:rsidR="00C301BB" w:rsidRPr="00330DE2" w:rsidRDefault="00C301BB" w:rsidP="00E743E5">
      <w:pPr>
        <w:numPr>
          <w:ilvl w:val="1"/>
          <w:numId w:val="35"/>
        </w:numPr>
        <w:tabs>
          <w:tab w:val="clear" w:pos="1440"/>
          <w:tab w:val="num" w:pos="1872"/>
        </w:tabs>
        <w:spacing w:before="100" w:beforeAutospacing="1" w:after="100" w:afterAutospacing="1"/>
        <w:ind w:left="1872"/>
      </w:pPr>
      <w:r w:rsidRPr="00330DE2">
        <w:t>Store fruits and vegetables properly to prevent spoilage.</w:t>
      </w:r>
    </w:p>
    <w:p w14:paraId="1AE7FF82" w14:textId="77777777" w:rsidR="00C301BB" w:rsidRPr="00330DE2" w:rsidRDefault="00C301BB" w:rsidP="00E743E5">
      <w:pPr>
        <w:numPr>
          <w:ilvl w:val="1"/>
          <w:numId w:val="35"/>
        </w:numPr>
        <w:tabs>
          <w:tab w:val="clear" w:pos="1440"/>
          <w:tab w:val="num" w:pos="1872"/>
        </w:tabs>
        <w:spacing w:before="100" w:beforeAutospacing="1" w:after="100" w:afterAutospacing="1"/>
        <w:ind w:left="1872"/>
      </w:pPr>
      <w:r w:rsidRPr="00330DE2">
        <w:t>Compost food scraps to reduce waste.</w:t>
      </w:r>
    </w:p>
    <w:p w14:paraId="5141CF74" w14:textId="77777777" w:rsidR="00C301BB" w:rsidRPr="00330DE2" w:rsidRDefault="00C301BB" w:rsidP="00E743E5">
      <w:pPr>
        <w:numPr>
          <w:ilvl w:val="0"/>
          <w:numId w:val="35"/>
        </w:numPr>
        <w:tabs>
          <w:tab w:val="clear" w:pos="720"/>
          <w:tab w:val="num" w:pos="1152"/>
        </w:tabs>
        <w:spacing w:before="100" w:beforeAutospacing="1" w:after="100" w:afterAutospacing="1"/>
        <w:ind w:left="1152"/>
      </w:pPr>
      <w:r w:rsidRPr="00330DE2">
        <w:rPr>
          <w:b/>
          <w:bCs/>
        </w:rPr>
        <w:lastRenderedPageBreak/>
        <w:t>Addressing Potential Obstacles:</w:t>
      </w:r>
      <w:r w:rsidRPr="00330DE2">
        <w:t xml:space="preserve"> </w:t>
      </w:r>
    </w:p>
    <w:p w14:paraId="64C07BF1" w14:textId="77777777" w:rsidR="00C301BB" w:rsidRPr="00330DE2" w:rsidRDefault="00C301BB" w:rsidP="00E743E5">
      <w:pPr>
        <w:numPr>
          <w:ilvl w:val="1"/>
          <w:numId w:val="35"/>
        </w:numPr>
        <w:tabs>
          <w:tab w:val="clear" w:pos="1440"/>
          <w:tab w:val="num" w:pos="1872"/>
        </w:tabs>
        <w:spacing w:before="100" w:beforeAutospacing="1" w:after="100" w:afterAutospacing="1"/>
        <w:ind w:left="1872"/>
      </w:pPr>
      <w:r w:rsidRPr="00330DE2">
        <w:t>Limited refrigerator/freezer space: Focus on storing highly perishable items.</w:t>
      </w:r>
    </w:p>
    <w:p w14:paraId="475FAE7B" w14:textId="77777777" w:rsidR="00C301BB" w:rsidRPr="00330DE2" w:rsidRDefault="00C301BB" w:rsidP="00E743E5">
      <w:pPr>
        <w:numPr>
          <w:ilvl w:val="1"/>
          <w:numId w:val="35"/>
        </w:numPr>
        <w:tabs>
          <w:tab w:val="clear" w:pos="1440"/>
          <w:tab w:val="num" w:pos="1872"/>
        </w:tabs>
        <w:spacing w:before="100" w:beforeAutospacing="1" w:after="100" w:afterAutospacing="1"/>
        <w:ind w:left="1872"/>
      </w:pPr>
      <w:r w:rsidRPr="00330DE2">
        <w:t>Lack of knowledge: Provide simple storage guidelines.</w:t>
      </w:r>
    </w:p>
    <w:p w14:paraId="3CB58E09" w14:textId="77777777" w:rsidR="00C301BB" w:rsidRPr="00330DE2" w:rsidRDefault="00C301BB" w:rsidP="00C301BB">
      <w:pPr>
        <w:spacing w:before="100" w:beforeAutospacing="1" w:after="100" w:afterAutospacing="1"/>
        <w:ind w:left="432"/>
      </w:pPr>
      <w:r w:rsidRPr="00330DE2">
        <w:rPr>
          <w:b/>
          <w:bCs/>
        </w:rPr>
        <w:t>Part 4: Weekly Meal Plans (Under $50/Person/Week)</w:t>
      </w:r>
    </w:p>
    <w:p w14:paraId="1C16B195" w14:textId="77777777" w:rsidR="00C301BB" w:rsidRPr="00330DE2" w:rsidRDefault="00C301BB" w:rsidP="00E743E5">
      <w:pPr>
        <w:numPr>
          <w:ilvl w:val="0"/>
          <w:numId w:val="36"/>
        </w:numPr>
        <w:tabs>
          <w:tab w:val="clear" w:pos="720"/>
          <w:tab w:val="num" w:pos="1152"/>
        </w:tabs>
        <w:spacing w:before="100" w:beforeAutospacing="1" w:after="100" w:afterAutospacing="1"/>
        <w:ind w:left="1152"/>
      </w:pPr>
      <w:r w:rsidRPr="00330DE2">
        <w:rPr>
          <w:b/>
          <w:bCs/>
        </w:rPr>
        <w:t>Individual Meal Plan (Example):</w:t>
      </w:r>
      <w:r w:rsidRPr="00330DE2">
        <w:t xml:space="preserve"> </w:t>
      </w:r>
    </w:p>
    <w:p w14:paraId="2DA77174"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Breakfast:</w:t>
      </w:r>
      <w:r w:rsidRPr="00330DE2">
        <w:t xml:space="preserve"> Oatmeal with fruit (frozen berries), eggs.</w:t>
      </w:r>
    </w:p>
    <w:p w14:paraId="0BB83E32"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Lunch:</w:t>
      </w:r>
      <w:r w:rsidRPr="00330DE2">
        <w:t xml:space="preserve"> Bean and vegetable soup, whole-wheat sandwich (tuna or egg).</w:t>
      </w:r>
    </w:p>
    <w:p w14:paraId="3636A97B"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Dinner:</w:t>
      </w:r>
      <w:r w:rsidRPr="00330DE2">
        <w:t xml:space="preserve"> Chicken (or lentils) and rice with mixed vegetables.</w:t>
      </w:r>
    </w:p>
    <w:p w14:paraId="6A1098B1"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Snacks:</w:t>
      </w:r>
      <w:r w:rsidRPr="00330DE2">
        <w:t xml:space="preserve"> Fruit, yogurt, peanut butter on whole-wheat crackers.</w:t>
      </w:r>
    </w:p>
    <w:p w14:paraId="19BEA34F"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Cost:</w:t>
      </w:r>
      <w:r w:rsidRPr="00330DE2">
        <w:t xml:space="preserve"> This meal plan, with careful shopping, can be kept under 50 dollars per week.</w:t>
      </w:r>
    </w:p>
    <w:p w14:paraId="418BBB7B" w14:textId="77777777" w:rsidR="00C301BB" w:rsidRPr="00330DE2" w:rsidRDefault="00C301BB" w:rsidP="00E743E5">
      <w:pPr>
        <w:numPr>
          <w:ilvl w:val="0"/>
          <w:numId w:val="36"/>
        </w:numPr>
        <w:tabs>
          <w:tab w:val="clear" w:pos="720"/>
          <w:tab w:val="num" w:pos="1152"/>
        </w:tabs>
        <w:spacing w:before="100" w:beforeAutospacing="1" w:after="100" w:afterAutospacing="1"/>
        <w:ind w:left="1152"/>
      </w:pPr>
      <w:r w:rsidRPr="00330DE2">
        <w:rPr>
          <w:b/>
          <w:bCs/>
        </w:rPr>
        <w:t>Family Meal Plan (2 Adults, 2 Children):</w:t>
      </w:r>
      <w:r w:rsidRPr="00330DE2">
        <w:t xml:space="preserve"> </w:t>
      </w:r>
    </w:p>
    <w:p w14:paraId="28A436DA"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Breakfast:</w:t>
      </w:r>
      <w:r w:rsidRPr="00330DE2">
        <w:t xml:space="preserve"> Oatmeal, scrambled eggs, whole-wheat toast.</w:t>
      </w:r>
    </w:p>
    <w:p w14:paraId="3ED90284"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Lunch:</w:t>
      </w:r>
      <w:r w:rsidRPr="00330DE2">
        <w:t xml:space="preserve"> Sandwiches (peanut butter, tuna, egg), vegetable sticks, fruit.</w:t>
      </w:r>
    </w:p>
    <w:p w14:paraId="26425A12"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Dinner:</w:t>
      </w:r>
      <w:r w:rsidRPr="00330DE2">
        <w:t xml:space="preserve"> </w:t>
      </w:r>
    </w:p>
    <w:p w14:paraId="5A862F64"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Monday: Lentil soup with whole-wheat bread.</w:t>
      </w:r>
    </w:p>
    <w:p w14:paraId="68D4FAC6"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Tuesday: Chicken and vegetable stir-fry with brown rice.</w:t>
      </w:r>
    </w:p>
    <w:p w14:paraId="4DA569E7"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Wednesday: Bean burritos with salsa.</w:t>
      </w:r>
    </w:p>
    <w:p w14:paraId="5DDC92F1"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Thursday: Spaghetti with meat sauce (use ground turkey or lentils).</w:t>
      </w:r>
    </w:p>
    <w:p w14:paraId="71FE0116"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Friday: Pizza (homemade with whole-wheat crust and vegetable toppings).</w:t>
      </w:r>
    </w:p>
    <w:p w14:paraId="387CAB85"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Saturday: Chili with cornbread.</w:t>
      </w:r>
    </w:p>
    <w:p w14:paraId="21CCD0FB" w14:textId="77777777" w:rsidR="00C301BB" w:rsidRPr="00330DE2" w:rsidRDefault="00C301BB" w:rsidP="00E743E5">
      <w:pPr>
        <w:numPr>
          <w:ilvl w:val="2"/>
          <w:numId w:val="36"/>
        </w:numPr>
        <w:tabs>
          <w:tab w:val="clear" w:pos="2160"/>
          <w:tab w:val="num" w:pos="2592"/>
        </w:tabs>
        <w:spacing w:before="100" w:beforeAutospacing="1" w:after="100" w:afterAutospacing="1"/>
        <w:ind w:left="2592"/>
      </w:pPr>
      <w:r w:rsidRPr="00330DE2">
        <w:t>Sunday: Roasted chicken (or roasted vegetables) with potatoes and carrots.</w:t>
      </w:r>
    </w:p>
    <w:p w14:paraId="4979E17C"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Snacks:</w:t>
      </w:r>
      <w:r w:rsidRPr="00330DE2">
        <w:t xml:space="preserve"> Fruit, yogurt, popcorn, whole-wheat crackers with cheese.</w:t>
      </w:r>
    </w:p>
    <w:p w14:paraId="63CC23A4"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Cost:</w:t>
      </w:r>
      <w:r w:rsidRPr="00330DE2">
        <w:t xml:space="preserve"> With smart shopping, this is doable under 200 dollars per week.</w:t>
      </w:r>
    </w:p>
    <w:p w14:paraId="2980435D" w14:textId="77777777" w:rsidR="00C301BB" w:rsidRPr="00330DE2" w:rsidRDefault="00C301BB" w:rsidP="00E743E5">
      <w:pPr>
        <w:numPr>
          <w:ilvl w:val="0"/>
          <w:numId w:val="36"/>
        </w:numPr>
        <w:tabs>
          <w:tab w:val="clear" w:pos="720"/>
          <w:tab w:val="num" w:pos="1152"/>
        </w:tabs>
        <w:spacing w:before="100" w:beforeAutospacing="1" w:after="100" w:afterAutospacing="1"/>
        <w:ind w:left="1152"/>
      </w:pPr>
      <w:r w:rsidRPr="00330DE2">
        <w:rPr>
          <w:b/>
          <w:bCs/>
        </w:rPr>
        <w:t>Vegetarian Meal Plan:</w:t>
      </w:r>
      <w:r w:rsidRPr="00330DE2">
        <w:t xml:space="preserve"> </w:t>
      </w:r>
    </w:p>
    <w:p w14:paraId="38A51922"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Breakfast:</w:t>
      </w:r>
      <w:r w:rsidRPr="00330DE2">
        <w:t xml:space="preserve"> Oatmeal with fruit and nuts/seeds (when affordable).</w:t>
      </w:r>
    </w:p>
    <w:p w14:paraId="30C1F8BB"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Lunch:</w:t>
      </w:r>
      <w:r w:rsidRPr="00330DE2">
        <w:t xml:space="preserve"> Lentil soup, bean burritos, salads with chickpeas or tofu (when affordable).</w:t>
      </w:r>
    </w:p>
    <w:p w14:paraId="1C6FED6F"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Dinner:</w:t>
      </w:r>
      <w:r w:rsidRPr="00330DE2">
        <w:t xml:space="preserve"> Vegetable stir-fry with brown rice, black bean burgers, vegetable chili.</w:t>
      </w:r>
    </w:p>
    <w:p w14:paraId="0CF48A74"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Snacks:</w:t>
      </w:r>
      <w:r w:rsidRPr="00330DE2">
        <w:t xml:space="preserve"> Fruit, yogurt, peanut butter on whole-wheat crackers, vegetables with hummus.</w:t>
      </w:r>
    </w:p>
    <w:p w14:paraId="1C70306D"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rPr>
          <w:b/>
          <w:bCs/>
        </w:rPr>
        <w:t>Cost:</w:t>
      </w:r>
      <w:r w:rsidRPr="00330DE2">
        <w:t xml:space="preserve"> Vegetarian options are often cheaper due to the use of less expensive protein sources like beans and lentils.</w:t>
      </w:r>
    </w:p>
    <w:p w14:paraId="16FE867D" w14:textId="77777777" w:rsidR="00C301BB" w:rsidRPr="00330DE2" w:rsidRDefault="00C301BB" w:rsidP="00E743E5">
      <w:pPr>
        <w:numPr>
          <w:ilvl w:val="0"/>
          <w:numId w:val="36"/>
        </w:numPr>
        <w:tabs>
          <w:tab w:val="clear" w:pos="720"/>
          <w:tab w:val="num" w:pos="1152"/>
        </w:tabs>
        <w:spacing w:before="100" w:beforeAutospacing="1" w:after="100" w:afterAutospacing="1"/>
        <w:ind w:left="1152"/>
      </w:pPr>
      <w:r w:rsidRPr="00330DE2">
        <w:rPr>
          <w:b/>
          <w:bCs/>
        </w:rPr>
        <w:t>Cost saving tips:</w:t>
      </w:r>
      <w:r w:rsidRPr="00330DE2">
        <w:t xml:space="preserve"> </w:t>
      </w:r>
    </w:p>
    <w:p w14:paraId="3D7A286D"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t>Use dried beans instead of canned.</w:t>
      </w:r>
    </w:p>
    <w:p w14:paraId="126DAE39"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t>Buy whole chickens and break them down yourself.</w:t>
      </w:r>
    </w:p>
    <w:p w14:paraId="14C18545"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t>Use in season produce.</w:t>
      </w:r>
    </w:p>
    <w:p w14:paraId="5F226342" w14:textId="77777777" w:rsidR="00C301BB" w:rsidRPr="00330DE2" w:rsidRDefault="00C301BB" w:rsidP="00E743E5">
      <w:pPr>
        <w:numPr>
          <w:ilvl w:val="1"/>
          <w:numId w:val="36"/>
        </w:numPr>
        <w:tabs>
          <w:tab w:val="clear" w:pos="1440"/>
          <w:tab w:val="num" w:pos="1872"/>
        </w:tabs>
        <w:spacing w:before="100" w:beforeAutospacing="1" w:after="100" w:afterAutospacing="1"/>
        <w:ind w:left="1872"/>
      </w:pPr>
      <w:r w:rsidRPr="00330DE2">
        <w:t>Cook large batches and freeze individual portions.</w:t>
      </w:r>
    </w:p>
    <w:p w14:paraId="4546C7D9" w14:textId="77777777" w:rsidR="00C301BB" w:rsidRPr="00330DE2" w:rsidRDefault="00C301BB" w:rsidP="00C301BB">
      <w:pPr>
        <w:spacing w:before="100" w:beforeAutospacing="1" w:after="100" w:afterAutospacing="1"/>
        <w:ind w:left="432"/>
      </w:pPr>
      <w:r w:rsidRPr="00330DE2">
        <w:rPr>
          <w:b/>
          <w:bCs/>
        </w:rPr>
        <w:t>Part 5: Nutrition Adequacy Assessment</w:t>
      </w:r>
    </w:p>
    <w:p w14:paraId="476DA6C0" w14:textId="77777777" w:rsidR="00C301BB" w:rsidRPr="00330DE2" w:rsidRDefault="00C301BB" w:rsidP="00E743E5">
      <w:pPr>
        <w:numPr>
          <w:ilvl w:val="0"/>
          <w:numId w:val="37"/>
        </w:numPr>
        <w:tabs>
          <w:tab w:val="clear" w:pos="720"/>
          <w:tab w:val="num" w:pos="1152"/>
        </w:tabs>
        <w:spacing w:before="100" w:beforeAutospacing="1" w:after="100" w:afterAutospacing="1"/>
        <w:ind w:left="1152"/>
      </w:pPr>
      <w:r w:rsidRPr="00330DE2">
        <w:rPr>
          <w:b/>
          <w:bCs/>
        </w:rPr>
        <w:t>MyPlate Method:</w:t>
      </w:r>
      <w:r w:rsidRPr="00330DE2">
        <w:t xml:space="preserve"> Use MyPlate as a visual guide to ensure a balanced diet (fruits, vegetables, grains, protein).</w:t>
      </w:r>
    </w:p>
    <w:p w14:paraId="54A2E233" w14:textId="77777777" w:rsidR="00C301BB" w:rsidRPr="00330DE2" w:rsidRDefault="00C301BB" w:rsidP="00E743E5">
      <w:pPr>
        <w:numPr>
          <w:ilvl w:val="0"/>
          <w:numId w:val="37"/>
        </w:numPr>
        <w:tabs>
          <w:tab w:val="clear" w:pos="720"/>
          <w:tab w:val="num" w:pos="1152"/>
        </w:tabs>
        <w:spacing w:before="100" w:beforeAutospacing="1" w:after="100" w:afterAutospacing="1"/>
        <w:ind w:left="1152"/>
      </w:pPr>
      <w:r w:rsidRPr="00330DE2">
        <w:rPr>
          <w:b/>
          <w:bCs/>
        </w:rPr>
        <w:t>Food Diary:</w:t>
      </w:r>
      <w:r w:rsidRPr="00330DE2">
        <w:t xml:space="preserve"> Keep a record of what you eat for a few days to identify potential nutrient gaps.</w:t>
      </w:r>
    </w:p>
    <w:p w14:paraId="07CC9F30" w14:textId="77777777" w:rsidR="00C301BB" w:rsidRPr="00330DE2" w:rsidRDefault="00C301BB" w:rsidP="00E743E5">
      <w:pPr>
        <w:numPr>
          <w:ilvl w:val="0"/>
          <w:numId w:val="37"/>
        </w:numPr>
        <w:tabs>
          <w:tab w:val="clear" w:pos="720"/>
          <w:tab w:val="num" w:pos="1152"/>
        </w:tabs>
        <w:spacing w:before="100" w:beforeAutospacing="1" w:after="100" w:afterAutospacing="1"/>
        <w:ind w:left="1152"/>
      </w:pPr>
      <w:r w:rsidRPr="00330DE2">
        <w:rPr>
          <w:b/>
          <w:bCs/>
        </w:rPr>
        <w:t>Check for Variety:</w:t>
      </w:r>
      <w:r w:rsidRPr="00330DE2">
        <w:t xml:space="preserve"> Ensure you're consuming a variety of foods from all food groups.</w:t>
      </w:r>
    </w:p>
    <w:p w14:paraId="5003B40D" w14:textId="77777777" w:rsidR="00C301BB" w:rsidRPr="00330DE2" w:rsidRDefault="00C301BB" w:rsidP="00E743E5">
      <w:pPr>
        <w:numPr>
          <w:ilvl w:val="0"/>
          <w:numId w:val="37"/>
        </w:numPr>
        <w:tabs>
          <w:tab w:val="clear" w:pos="720"/>
          <w:tab w:val="num" w:pos="1152"/>
        </w:tabs>
        <w:spacing w:before="100" w:beforeAutospacing="1" w:after="100" w:afterAutospacing="1"/>
        <w:ind w:left="1152"/>
      </w:pPr>
      <w:r w:rsidRPr="00330DE2">
        <w:rPr>
          <w:b/>
          <w:bCs/>
        </w:rPr>
        <w:t>Monitor Energy Levels:</w:t>
      </w:r>
      <w:r w:rsidRPr="00330DE2">
        <w:t xml:space="preserve"> Adequate nutrition should lead to sustained energy throughout the day.</w:t>
      </w:r>
    </w:p>
    <w:p w14:paraId="391F38BB" w14:textId="77777777" w:rsidR="00C301BB" w:rsidRPr="00330DE2" w:rsidRDefault="00C301BB" w:rsidP="00E743E5">
      <w:pPr>
        <w:numPr>
          <w:ilvl w:val="0"/>
          <w:numId w:val="37"/>
        </w:numPr>
        <w:tabs>
          <w:tab w:val="clear" w:pos="720"/>
          <w:tab w:val="num" w:pos="1152"/>
        </w:tabs>
        <w:spacing w:before="100" w:beforeAutospacing="1" w:after="100" w:afterAutospacing="1"/>
        <w:ind w:left="1152"/>
      </w:pPr>
      <w:r w:rsidRPr="00330DE2">
        <w:rPr>
          <w:b/>
          <w:bCs/>
        </w:rPr>
        <w:t>Simple Questions:</w:t>
      </w:r>
      <w:r w:rsidRPr="00330DE2">
        <w:t xml:space="preserve"> </w:t>
      </w:r>
    </w:p>
    <w:p w14:paraId="7DD027E2" w14:textId="77777777" w:rsidR="00C301BB" w:rsidRPr="00330DE2" w:rsidRDefault="00C301BB" w:rsidP="00E743E5">
      <w:pPr>
        <w:numPr>
          <w:ilvl w:val="1"/>
          <w:numId w:val="37"/>
        </w:numPr>
        <w:tabs>
          <w:tab w:val="clear" w:pos="1440"/>
          <w:tab w:val="num" w:pos="1872"/>
        </w:tabs>
        <w:spacing w:before="100" w:beforeAutospacing="1" w:after="100" w:afterAutospacing="1"/>
        <w:ind w:left="1872"/>
      </w:pPr>
      <w:r w:rsidRPr="00330DE2">
        <w:t>Am I eating fruits and vegetables daily?</w:t>
      </w:r>
    </w:p>
    <w:p w14:paraId="35971405" w14:textId="77777777" w:rsidR="00C301BB" w:rsidRPr="00330DE2" w:rsidRDefault="00C301BB" w:rsidP="00E743E5">
      <w:pPr>
        <w:numPr>
          <w:ilvl w:val="1"/>
          <w:numId w:val="37"/>
        </w:numPr>
        <w:tabs>
          <w:tab w:val="clear" w:pos="1440"/>
          <w:tab w:val="num" w:pos="1872"/>
        </w:tabs>
        <w:spacing w:before="100" w:beforeAutospacing="1" w:after="100" w:afterAutospacing="1"/>
        <w:ind w:left="1872"/>
      </w:pPr>
      <w:r w:rsidRPr="00330DE2">
        <w:t>Am I consuming enough protein?</w:t>
      </w:r>
    </w:p>
    <w:p w14:paraId="7FE7D4A9" w14:textId="77777777" w:rsidR="00C301BB" w:rsidRPr="00330DE2" w:rsidRDefault="00C301BB" w:rsidP="00E743E5">
      <w:pPr>
        <w:numPr>
          <w:ilvl w:val="1"/>
          <w:numId w:val="37"/>
        </w:numPr>
        <w:tabs>
          <w:tab w:val="clear" w:pos="1440"/>
          <w:tab w:val="num" w:pos="1872"/>
        </w:tabs>
        <w:spacing w:before="100" w:beforeAutospacing="1" w:after="100" w:afterAutospacing="1"/>
        <w:ind w:left="1872"/>
      </w:pPr>
      <w:r w:rsidRPr="00330DE2">
        <w:t>Am I choosing whole grains over refined grains?</w:t>
      </w:r>
    </w:p>
    <w:p w14:paraId="7BD65738" w14:textId="77777777" w:rsidR="00C301BB" w:rsidRPr="00330DE2" w:rsidRDefault="00C301BB" w:rsidP="00E743E5">
      <w:pPr>
        <w:numPr>
          <w:ilvl w:val="1"/>
          <w:numId w:val="37"/>
        </w:numPr>
        <w:tabs>
          <w:tab w:val="clear" w:pos="1440"/>
          <w:tab w:val="num" w:pos="1872"/>
        </w:tabs>
        <w:spacing w:before="100" w:beforeAutospacing="1" w:after="100" w:afterAutospacing="1"/>
        <w:ind w:left="1872"/>
      </w:pPr>
      <w:r w:rsidRPr="00330DE2">
        <w:lastRenderedPageBreak/>
        <w:t>Am I drinking enough water?</w:t>
      </w:r>
    </w:p>
    <w:p w14:paraId="68DCFB0C" w14:textId="77777777" w:rsidR="00C301BB" w:rsidRPr="00330DE2" w:rsidRDefault="00C301BB" w:rsidP="00E743E5">
      <w:pPr>
        <w:numPr>
          <w:ilvl w:val="0"/>
          <w:numId w:val="37"/>
        </w:numPr>
        <w:tabs>
          <w:tab w:val="clear" w:pos="720"/>
          <w:tab w:val="num" w:pos="1152"/>
        </w:tabs>
        <w:spacing w:before="100" w:beforeAutospacing="1" w:after="100" w:afterAutospacing="1"/>
        <w:ind w:left="1152"/>
      </w:pPr>
      <w:r w:rsidRPr="00330DE2">
        <w:rPr>
          <w:b/>
          <w:bCs/>
        </w:rPr>
        <w:t>Addressing Potential Obstacles:</w:t>
      </w:r>
      <w:r w:rsidRPr="00330DE2">
        <w:t xml:space="preserve"> </w:t>
      </w:r>
    </w:p>
    <w:p w14:paraId="0097F75F" w14:textId="77777777" w:rsidR="00C301BB" w:rsidRPr="00330DE2" w:rsidRDefault="00C301BB" w:rsidP="00E743E5">
      <w:pPr>
        <w:numPr>
          <w:ilvl w:val="1"/>
          <w:numId w:val="37"/>
        </w:numPr>
        <w:tabs>
          <w:tab w:val="clear" w:pos="1440"/>
          <w:tab w:val="num" w:pos="1872"/>
        </w:tabs>
        <w:spacing w:before="100" w:beforeAutospacing="1" w:after="100" w:afterAutospacing="1"/>
        <w:ind w:left="1872"/>
      </w:pPr>
      <w:r w:rsidRPr="00330DE2">
        <w:t>Lack of awareness: Provide simple checklists and visual aids.</w:t>
      </w:r>
    </w:p>
    <w:p w14:paraId="60F99C3A" w14:textId="77777777" w:rsidR="00C301BB" w:rsidRPr="00330DE2" w:rsidRDefault="00C301BB" w:rsidP="00E743E5">
      <w:pPr>
        <w:numPr>
          <w:ilvl w:val="1"/>
          <w:numId w:val="37"/>
        </w:numPr>
        <w:tabs>
          <w:tab w:val="clear" w:pos="1440"/>
          <w:tab w:val="num" w:pos="1872"/>
        </w:tabs>
        <w:spacing w:before="100" w:beforeAutospacing="1" w:after="100" w:afterAutospacing="1"/>
        <w:ind w:left="1872"/>
      </w:pPr>
      <w:r w:rsidRPr="00330DE2">
        <w:t>Limited access to information: Partner with community centers and libraries.</w:t>
      </w:r>
    </w:p>
    <w:p w14:paraId="537B8D34" w14:textId="77777777" w:rsidR="009A228F" w:rsidRPr="00330DE2" w:rsidRDefault="009A228F" w:rsidP="009A228F">
      <w:pPr>
        <w:ind w:left="0"/>
      </w:pPr>
    </w:p>
    <w:p w14:paraId="45E4F0EA"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Analysis and Evaluation</w:t>
      </w:r>
    </w:p>
    <w:p w14:paraId="016BAF5D" w14:textId="764AFCD0" w:rsidR="00650DB7" w:rsidRPr="00650DB7" w:rsidRDefault="00650DB7" w:rsidP="00E743E5">
      <w:pPr>
        <w:pStyle w:val="ListParagraph"/>
        <w:numPr>
          <w:ilvl w:val="0"/>
          <w:numId w:val="91"/>
        </w:numPr>
      </w:pPr>
      <w:r w:rsidRPr="00650DB7">
        <w:t xml:space="preserve">Usefulness and Relevance: 5 </w:t>
      </w:r>
    </w:p>
    <w:p w14:paraId="1B333A4F" w14:textId="77777777" w:rsidR="00650DB7" w:rsidRPr="00650DB7" w:rsidRDefault="00650DB7" w:rsidP="00E743E5">
      <w:pPr>
        <w:numPr>
          <w:ilvl w:val="0"/>
          <w:numId w:val="120"/>
        </w:numPr>
        <w:spacing w:before="100" w:beforeAutospacing="1" w:after="100" w:afterAutospacing="1"/>
      </w:pPr>
      <w:r w:rsidRPr="00650DB7">
        <w:t>Highly practical information for maintaining nutrition on a budget.</w:t>
      </w:r>
    </w:p>
    <w:p w14:paraId="1750B308" w14:textId="77777777" w:rsidR="00650DB7" w:rsidRPr="00650DB7" w:rsidRDefault="00650DB7" w:rsidP="00E743E5">
      <w:pPr>
        <w:numPr>
          <w:ilvl w:val="0"/>
          <w:numId w:val="120"/>
        </w:numPr>
        <w:spacing w:before="100" w:beforeAutospacing="1" w:after="100" w:afterAutospacing="1"/>
      </w:pPr>
      <w:r w:rsidRPr="00650DB7">
        <w:t>Directly addresses the constraints specified in the prompt.</w:t>
      </w:r>
    </w:p>
    <w:p w14:paraId="0DF10014" w14:textId="707416B8" w:rsidR="00650DB7" w:rsidRPr="00650DB7" w:rsidRDefault="00650DB7" w:rsidP="00E743E5">
      <w:pPr>
        <w:pStyle w:val="ListParagraph"/>
        <w:numPr>
          <w:ilvl w:val="0"/>
          <w:numId w:val="92"/>
        </w:numPr>
      </w:pPr>
      <w:r w:rsidRPr="00650DB7">
        <w:t xml:space="preserve">Accuracy and Trustworthiness: 5 </w:t>
      </w:r>
    </w:p>
    <w:p w14:paraId="719CCA01" w14:textId="77777777" w:rsidR="00650DB7" w:rsidRPr="00650DB7" w:rsidRDefault="00650DB7" w:rsidP="00E743E5">
      <w:pPr>
        <w:numPr>
          <w:ilvl w:val="0"/>
          <w:numId w:val="120"/>
        </w:numPr>
        <w:spacing w:before="100" w:beforeAutospacing="1" w:after="100" w:afterAutospacing="1"/>
      </w:pPr>
      <w:r w:rsidRPr="00650DB7">
        <w:t>Nutritional information aligns with current dietary guidelines.</w:t>
      </w:r>
    </w:p>
    <w:p w14:paraId="26FE7C8B" w14:textId="77777777" w:rsidR="00650DB7" w:rsidRPr="00650DB7" w:rsidRDefault="00650DB7" w:rsidP="00E743E5">
      <w:pPr>
        <w:numPr>
          <w:ilvl w:val="0"/>
          <w:numId w:val="120"/>
        </w:numPr>
        <w:spacing w:before="100" w:beforeAutospacing="1" w:after="100" w:afterAutospacing="1"/>
      </w:pPr>
      <w:r w:rsidRPr="00650DB7">
        <w:t>Practical recommendations are evidence-based and realistic.</w:t>
      </w:r>
    </w:p>
    <w:p w14:paraId="0BFC9938" w14:textId="3DED703A" w:rsidR="00650DB7" w:rsidRPr="00650DB7" w:rsidRDefault="00650DB7" w:rsidP="00E743E5">
      <w:pPr>
        <w:pStyle w:val="ListParagraph"/>
        <w:numPr>
          <w:ilvl w:val="0"/>
          <w:numId w:val="93"/>
        </w:numPr>
      </w:pPr>
      <w:r w:rsidRPr="00650DB7">
        <w:t xml:space="preserve">Clarity, Coherence, and Understanding: 5 </w:t>
      </w:r>
    </w:p>
    <w:p w14:paraId="748EC013" w14:textId="77777777" w:rsidR="00650DB7" w:rsidRPr="00650DB7" w:rsidRDefault="00650DB7" w:rsidP="00E743E5">
      <w:pPr>
        <w:numPr>
          <w:ilvl w:val="0"/>
          <w:numId w:val="120"/>
        </w:numPr>
        <w:spacing w:before="100" w:beforeAutospacing="1" w:after="100" w:afterAutospacing="1"/>
      </w:pPr>
      <w:r w:rsidRPr="00650DB7">
        <w:t>Well-structured following the template format.</w:t>
      </w:r>
    </w:p>
    <w:p w14:paraId="236B84BA" w14:textId="77777777" w:rsidR="00650DB7" w:rsidRPr="00650DB7" w:rsidRDefault="00650DB7" w:rsidP="00E743E5">
      <w:pPr>
        <w:numPr>
          <w:ilvl w:val="0"/>
          <w:numId w:val="120"/>
        </w:numPr>
        <w:spacing w:before="100" w:beforeAutospacing="1" w:after="100" w:afterAutospacing="1"/>
      </w:pPr>
      <w:r w:rsidRPr="00650DB7">
        <w:t>Clear organization enhances usability.</w:t>
      </w:r>
    </w:p>
    <w:p w14:paraId="6ECF95BB" w14:textId="68C9CEAD" w:rsidR="00650DB7" w:rsidRPr="00650DB7" w:rsidRDefault="00650DB7" w:rsidP="00E743E5">
      <w:pPr>
        <w:pStyle w:val="ListParagraph"/>
        <w:numPr>
          <w:ilvl w:val="0"/>
          <w:numId w:val="94"/>
        </w:numPr>
      </w:pPr>
      <w:r w:rsidRPr="00650DB7">
        <w:t xml:space="preserve">Completeness and Depth: 4 </w:t>
      </w:r>
    </w:p>
    <w:p w14:paraId="2CB00FAF" w14:textId="77777777" w:rsidR="00650DB7" w:rsidRPr="00650DB7" w:rsidRDefault="00650DB7" w:rsidP="00E743E5">
      <w:pPr>
        <w:numPr>
          <w:ilvl w:val="0"/>
          <w:numId w:val="120"/>
        </w:numPr>
        <w:spacing w:before="100" w:beforeAutospacing="1" w:after="100" w:afterAutospacing="1"/>
      </w:pPr>
      <w:r w:rsidRPr="00650DB7">
        <w:t>Covers nutritional needs, shopping strategies, food storage, meal plans, and assessment.</w:t>
      </w:r>
    </w:p>
    <w:p w14:paraId="79568403" w14:textId="77777777" w:rsidR="00650DB7" w:rsidRPr="00650DB7" w:rsidRDefault="00650DB7" w:rsidP="00E743E5">
      <w:pPr>
        <w:numPr>
          <w:ilvl w:val="0"/>
          <w:numId w:val="120"/>
        </w:numPr>
        <w:spacing w:before="100" w:beforeAutospacing="1" w:after="100" w:afterAutospacing="1"/>
      </w:pPr>
      <w:r w:rsidRPr="00650DB7">
        <w:t>Could have provided more specific cost breakdowns for meal plans.</w:t>
      </w:r>
    </w:p>
    <w:p w14:paraId="07136652" w14:textId="76BC379D" w:rsidR="00650DB7" w:rsidRPr="00650DB7" w:rsidRDefault="00650DB7" w:rsidP="00E743E5">
      <w:pPr>
        <w:pStyle w:val="ListParagraph"/>
        <w:numPr>
          <w:ilvl w:val="0"/>
          <w:numId w:val="95"/>
        </w:numPr>
      </w:pPr>
      <w:r w:rsidRPr="00650DB7">
        <w:t xml:space="preserve">Overall Satisfaction and Further Assistance Needed: 5 </w:t>
      </w:r>
    </w:p>
    <w:p w14:paraId="0E491BC1" w14:textId="77777777" w:rsidR="00650DB7" w:rsidRPr="00650DB7" w:rsidRDefault="00650DB7" w:rsidP="00E743E5">
      <w:pPr>
        <w:numPr>
          <w:ilvl w:val="0"/>
          <w:numId w:val="120"/>
        </w:numPr>
        <w:spacing w:before="100" w:beforeAutospacing="1" w:after="100" w:afterAutospacing="1"/>
      </w:pPr>
      <w:r w:rsidRPr="00650DB7">
        <w:t>Comprehensive and satisfying response meeting all specified constraints.</w:t>
      </w:r>
    </w:p>
    <w:p w14:paraId="25BA64ED" w14:textId="77777777" w:rsidR="00650DB7" w:rsidRPr="00650DB7" w:rsidRDefault="00650DB7" w:rsidP="00E743E5">
      <w:pPr>
        <w:numPr>
          <w:ilvl w:val="0"/>
          <w:numId w:val="120"/>
        </w:numPr>
        <w:spacing w:before="100" w:beforeAutospacing="1" w:after="100" w:afterAutospacing="1"/>
      </w:pPr>
      <w:r w:rsidRPr="00650DB7">
        <w:t>Practical application is clear and immediately usable.</w:t>
      </w:r>
    </w:p>
    <w:p w14:paraId="33730C02" w14:textId="77777777" w:rsidR="009A228F" w:rsidRPr="00330DE2" w:rsidRDefault="009A228F" w:rsidP="009A228F"/>
    <w:p w14:paraId="5FA06BA3" w14:textId="77777777" w:rsidR="009A228F" w:rsidRPr="00330DE2" w:rsidRDefault="009A228F" w:rsidP="009A228F"/>
    <w:p w14:paraId="284E2DEC" w14:textId="77777777" w:rsidR="009A228F" w:rsidRPr="00330DE2" w:rsidRDefault="009A228F" w:rsidP="009A228F">
      <w:pPr>
        <w:ind w:left="0"/>
      </w:pPr>
    </w:p>
    <w:p w14:paraId="5A448B2D"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Response Evaluation Summary</w:t>
      </w:r>
    </w:p>
    <w:p w14:paraId="0D45CF2B" w14:textId="77777777" w:rsidR="009A228F" w:rsidRPr="00330DE2" w:rsidRDefault="009A228F" w:rsidP="009A228F"/>
    <w:p w14:paraId="4A2957DF" w14:textId="4FE1F6A5" w:rsidR="009A228F" w:rsidRPr="00330DE2" w:rsidRDefault="009A228F" w:rsidP="00784B1A">
      <w:r w:rsidRPr="00330DE2">
        <w:t xml:space="preserve">--) 1: Question 1: Usefulness and Relevance: </w:t>
      </w:r>
      <w:r w:rsidR="00784B1A">
        <w:t>5</w:t>
      </w:r>
    </w:p>
    <w:p w14:paraId="2F1CE925" w14:textId="2AC00989" w:rsidR="009A228F" w:rsidRPr="00330DE2" w:rsidRDefault="009A228F" w:rsidP="00784B1A">
      <w:r w:rsidRPr="00330DE2">
        <w:t xml:space="preserve">--) 2: Question 2: Accuracy and Trustworthiness: </w:t>
      </w:r>
      <w:r w:rsidR="00784B1A">
        <w:t>5</w:t>
      </w:r>
    </w:p>
    <w:p w14:paraId="0328EFD6" w14:textId="243A8E55" w:rsidR="009A228F" w:rsidRPr="00330DE2" w:rsidRDefault="009A228F" w:rsidP="00784B1A">
      <w:r w:rsidRPr="00330DE2">
        <w:t xml:space="preserve">--) 3: Question 3: Clarity, Coherence, and Understanding: </w:t>
      </w:r>
      <w:r w:rsidR="00784B1A">
        <w:t>5</w:t>
      </w:r>
    </w:p>
    <w:p w14:paraId="54858B7B" w14:textId="75732A3E" w:rsidR="009A228F" w:rsidRPr="00330DE2" w:rsidRDefault="009A228F" w:rsidP="00784B1A">
      <w:r w:rsidRPr="00330DE2">
        <w:t xml:space="preserve">--) 4: Question 4: Completeness and Depth: </w:t>
      </w:r>
      <w:r w:rsidR="00784B1A">
        <w:t>4</w:t>
      </w:r>
    </w:p>
    <w:p w14:paraId="2244C401" w14:textId="2B316460" w:rsidR="009A228F" w:rsidRPr="00330DE2" w:rsidRDefault="009A228F" w:rsidP="00784B1A">
      <w:r w:rsidRPr="00330DE2">
        <w:t xml:space="preserve">--) 5: Question 5: Overall Satisfaction and Further Assistance Needed: </w:t>
      </w:r>
      <w:r w:rsidR="00784B1A">
        <w:t>5</w:t>
      </w:r>
    </w:p>
    <w:p w14:paraId="43202E6F" w14:textId="77777777" w:rsidR="009A228F" w:rsidRPr="00330DE2" w:rsidRDefault="009A228F" w:rsidP="00784B1A"/>
    <w:p w14:paraId="44A22A85" w14:textId="77777777" w:rsidR="009A228F" w:rsidRPr="00330DE2" w:rsidRDefault="009A228F" w:rsidP="00784B1A"/>
    <w:p w14:paraId="64BF11BD" w14:textId="20E47FA2" w:rsidR="009A228F" w:rsidRPr="00330DE2" w:rsidRDefault="00BB08D0" w:rsidP="00784B1A">
      <w:r w:rsidRPr="00330DE2">
        <w:rPr>
          <w:rStyle w:val="Strong"/>
        </w:rPr>
        <w:t>TOTAL SCORE: 24</w:t>
      </w:r>
      <w:r w:rsidRPr="00330DE2">
        <w:t xml:space="preserve"> </w:t>
      </w:r>
      <w:r w:rsidR="00784B1A">
        <w:br/>
      </w:r>
      <w:r w:rsidRPr="00330DE2">
        <w:rPr>
          <w:rStyle w:val="Strong"/>
        </w:rPr>
        <w:t>AVERAGE SCORE: 4.8</w:t>
      </w:r>
    </w:p>
    <w:p w14:paraId="1118595A" w14:textId="77777777" w:rsidR="009A228F" w:rsidRPr="00330DE2" w:rsidRDefault="009A228F" w:rsidP="009A228F">
      <w:pPr>
        <w:ind w:left="0"/>
      </w:pPr>
    </w:p>
    <w:p w14:paraId="7E363DCE" w14:textId="77777777" w:rsidR="009A228F" w:rsidRPr="00330DE2" w:rsidRDefault="009A228F" w:rsidP="009A228F">
      <w:pPr>
        <w:ind w:left="0"/>
      </w:pPr>
    </w:p>
    <w:p w14:paraId="01EDF2FD" w14:textId="77777777" w:rsidR="009A228F" w:rsidRPr="00330DE2" w:rsidRDefault="009A228F" w:rsidP="009A228F">
      <w:pPr>
        <w:ind w:left="0"/>
      </w:pPr>
    </w:p>
    <w:p w14:paraId="208F7DCC" w14:textId="33B3DFD6" w:rsidR="009A228F" w:rsidRPr="00330DE2" w:rsidRDefault="009A228F" w:rsidP="009A228F">
      <w:pPr>
        <w:pStyle w:val="Heading1"/>
        <w:spacing w:before="0" w:after="0"/>
        <w:rPr>
          <w:rFonts w:ascii="Times New Roman" w:hAnsi="Times New Roman"/>
        </w:rPr>
      </w:pPr>
      <w:r w:rsidRPr="00330DE2">
        <w:rPr>
          <w:rFonts w:ascii="Times New Roman" w:hAnsi="Times New Roman"/>
        </w:rPr>
        <w:t>Prompt 8: Mixed Prompting (Combination of 2 or More Prompting Types)</w:t>
      </w:r>
    </w:p>
    <w:p w14:paraId="3BD9C331"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Selected Question</w:t>
      </w:r>
    </w:p>
    <w:p w14:paraId="1AC8E36D" w14:textId="6580929C" w:rsidR="009A228F" w:rsidRPr="00330DE2" w:rsidRDefault="0037475B" w:rsidP="009A228F">
      <w:r w:rsidRPr="00330DE2">
        <w:t>What causes restless legs? (Based on List 8: Sleep and Sleep Disorder)</w:t>
      </w:r>
    </w:p>
    <w:p w14:paraId="7C64FAFB"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Combined Prompting Techniques</w:t>
      </w:r>
    </w:p>
    <w:p w14:paraId="1E92639E" w14:textId="77777777" w:rsidR="000470CF" w:rsidRDefault="000470CF" w:rsidP="000470CF">
      <w:pPr>
        <w:pStyle w:val="ListParagraph"/>
        <w:numPr>
          <w:ilvl w:val="1"/>
          <w:numId w:val="3"/>
        </w:numPr>
      </w:pPr>
      <w:r w:rsidRPr="000470CF">
        <w:t>Role-Based</w:t>
      </w:r>
    </w:p>
    <w:p w14:paraId="710477F1" w14:textId="77777777" w:rsidR="000470CF" w:rsidRPr="00330DE2" w:rsidRDefault="000470CF" w:rsidP="000470CF">
      <w:pPr>
        <w:pStyle w:val="ListParagraph"/>
        <w:numPr>
          <w:ilvl w:val="1"/>
          <w:numId w:val="3"/>
        </w:numPr>
      </w:pPr>
      <w:r w:rsidRPr="000470CF">
        <w:t>Few-Shot</w:t>
      </w:r>
    </w:p>
    <w:p w14:paraId="0E26120F"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Initial Version</w:t>
      </w:r>
    </w:p>
    <w:p w14:paraId="195FF0E2" w14:textId="7514D80E" w:rsidR="009A228F" w:rsidRPr="00330DE2" w:rsidRDefault="0037475B" w:rsidP="009A228F">
      <w:bookmarkStart w:id="13" w:name="_Hlk192417431"/>
      <w:r w:rsidRPr="00330DE2">
        <w:t>Why do my legs feel restless at night?</w:t>
      </w:r>
    </w:p>
    <w:bookmarkEnd w:id="13"/>
    <w:p w14:paraId="10A8D510"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Final Version</w:t>
      </w:r>
    </w:p>
    <w:p w14:paraId="3ECDC0C7" w14:textId="77777777" w:rsidR="0037475B" w:rsidRPr="00330DE2" w:rsidRDefault="0037475B" w:rsidP="0037475B">
      <w:pPr>
        <w:pStyle w:val="whitespace-pre-wrap"/>
        <w:ind w:left="360"/>
      </w:pPr>
      <w:r w:rsidRPr="00330DE2">
        <w:t>As a neurologist specializing in movement disorders and sleep medicine, provide a comprehensive analysis of restless legs syndrome (RLS) etiology and management. Your analysis should include:</w:t>
      </w:r>
    </w:p>
    <w:p w14:paraId="76695DBE" w14:textId="77777777" w:rsidR="0037475B" w:rsidRPr="00330DE2" w:rsidRDefault="0037475B" w:rsidP="00E743E5">
      <w:pPr>
        <w:pStyle w:val="whitespace-normal"/>
        <w:numPr>
          <w:ilvl w:val="0"/>
          <w:numId w:val="4"/>
        </w:numPr>
        <w:tabs>
          <w:tab w:val="clear" w:pos="720"/>
          <w:tab w:val="num" w:pos="1080"/>
        </w:tabs>
        <w:ind w:left="1080"/>
      </w:pPr>
      <w:r w:rsidRPr="00330DE2">
        <w:t xml:space="preserve">Pathophysiological Assessment: </w:t>
      </w:r>
    </w:p>
    <w:p w14:paraId="433E3EDB" w14:textId="77777777" w:rsidR="0037475B" w:rsidRPr="00330DE2" w:rsidRDefault="0037475B" w:rsidP="00E743E5">
      <w:pPr>
        <w:pStyle w:val="whitespace-normal"/>
        <w:numPr>
          <w:ilvl w:val="1"/>
          <w:numId w:val="4"/>
        </w:numPr>
        <w:tabs>
          <w:tab w:val="clear" w:pos="1440"/>
          <w:tab w:val="num" w:pos="1800"/>
        </w:tabs>
        <w:ind w:left="1800"/>
      </w:pPr>
      <w:r w:rsidRPr="00330DE2">
        <w:t>Primary vs. secondary classification</w:t>
      </w:r>
    </w:p>
    <w:p w14:paraId="45FE22B6" w14:textId="77777777" w:rsidR="0037475B" w:rsidRPr="00330DE2" w:rsidRDefault="0037475B" w:rsidP="00E743E5">
      <w:pPr>
        <w:pStyle w:val="whitespace-normal"/>
        <w:numPr>
          <w:ilvl w:val="1"/>
          <w:numId w:val="4"/>
        </w:numPr>
        <w:tabs>
          <w:tab w:val="clear" w:pos="1440"/>
          <w:tab w:val="num" w:pos="1800"/>
        </w:tabs>
        <w:ind w:left="1800"/>
      </w:pPr>
      <w:r w:rsidRPr="00330DE2">
        <w:t>Neurological mechanism evaluation</w:t>
      </w:r>
    </w:p>
    <w:p w14:paraId="41868113" w14:textId="77777777" w:rsidR="0037475B" w:rsidRPr="00330DE2" w:rsidRDefault="0037475B" w:rsidP="00E743E5">
      <w:pPr>
        <w:pStyle w:val="whitespace-normal"/>
        <w:numPr>
          <w:ilvl w:val="1"/>
          <w:numId w:val="4"/>
        </w:numPr>
        <w:tabs>
          <w:tab w:val="clear" w:pos="1440"/>
          <w:tab w:val="num" w:pos="1800"/>
        </w:tabs>
        <w:ind w:left="1800"/>
      </w:pPr>
      <w:r w:rsidRPr="00330DE2">
        <w:t>Genetic component analysis</w:t>
      </w:r>
    </w:p>
    <w:p w14:paraId="60129163" w14:textId="77777777" w:rsidR="0037475B" w:rsidRPr="00330DE2" w:rsidRDefault="0037475B" w:rsidP="00E743E5">
      <w:pPr>
        <w:pStyle w:val="whitespace-normal"/>
        <w:numPr>
          <w:ilvl w:val="1"/>
          <w:numId w:val="4"/>
        </w:numPr>
        <w:tabs>
          <w:tab w:val="clear" w:pos="1440"/>
          <w:tab w:val="num" w:pos="1800"/>
        </w:tabs>
        <w:ind w:left="1800"/>
      </w:pPr>
      <w:r w:rsidRPr="00330DE2">
        <w:t>Contributing factor identification</w:t>
      </w:r>
    </w:p>
    <w:p w14:paraId="43607ADA" w14:textId="77777777" w:rsidR="0037475B" w:rsidRPr="00330DE2" w:rsidRDefault="0037475B" w:rsidP="00E743E5">
      <w:pPr>
        <w:pStyle w:val="whitespace-normal"/>
        <w:numPr>
          <w:ilvl w:val="0"/>
          <w:numId w:val="4"/>
        </w:numPr>
        <w:tabs>
          <w:tab w:val="clear" w:pos="720"/>
          <w:tab w:val="num" w:pos="1080"/>
        </w:tabs>
        <w:ind w:left="1080"/>
      </w:pPr>
      <w:r w:rsidRPr="00330DE2">
        <w:t xml:space="preserve">Diagnostic Framework: </w:t>
      </w:r>
    </w:p>
    <w:p w14:paraId="6755C8A5" w14:textId="77777777" w:rsidR="0037475B" w:rsidRPr="00330DE2" w:rsidRDefault="0037475B" w:rsidP="00E743E5">
      <w:pPr>
        <w:pStyle w:val="whitespace-normal"/>
        <w:numPr>
          <w:ilvl w:val="1"/>
          <w:numId w:val="4"/>
        </w:numPr>
        <w:tabs>
          <w:tab w:val="clear" w:pos="1440"/>
          <w:tab w:val="num" w:pos="1800"/>
        </w:tabs>
        <w:ind w:left="1800"/>
      </w:pPr>
      <w:r w:rsidRPr="00330DE2">
        <w:t>Clinical criteria application</w:t>
      </w:r>
    </w:p>
    <w:p w14:paraId="60FF5EC5" w14:textId="77777777" w:rsidR="0037475B" w:rsidRPr="00330DE2" w:rsidRDefault="0037475B" w:rsidP="00E743E5">
      <w:pPr>
        <w:pStyle w:val="whitespace-normal"/>
        <w:numPr>
          <w:ilvl w:val="1"/>
          <w:numId w:val="4"/>
        </w:numPr>
        <w:tabs>
          <w:tab w:val="clear" w:pos="1440"/>
          <w:tab w:val="num" w:pos="1800"/>
        </w:tabs>
        <w:ind w:left="1800"/>
      </w:pPr>
      <w:r w:rsidRPr="00330DE2">
        <w:t>Severity assessment methodology</w:t>
      </w:r>
    </w:p>
    <w:p w14:paraId="3FE39CEF" w14:textId="77777777" w:rsidR="0037475B" w:rsidRPr="00330DE2" w:rsidRDefault="0037475B" w:rsidP="00E743E5">
      <w:pPr>
        <w:pStyle w:val="whitespace-normal"/>
        <w:numPr>
          <w:ilvl w:val="1"/>
          <w:numId w:val="4"/>
        </w:numPr>
        <w:tabs>
          <w:tab w:val="clear" w:pos="1440"/>
          <w:tab w:val="num" w:pos="1800"/>
        </w:tabs>
        <w:ind w:left="1800"/>
      </w:pPr>
      <w:r w:rsidRPr="00330DE2">
        <w:t>Differential diagnosis considerations</w:t>
      </w:r>
    </w:p>
    <w:p w14:paraId="1A084FD9" w14:textId="77777777" w:rsidR="0037475B" w:rsidRPr="00330DE2" w:rsidRDefault="0037475B" w:rsidP="00E743E5">
      <w:pPr>
        <w:pStyle w:val="whitespace-normal"/>
        <w:numPr>
          <w:ilvl w:val="1"/>
          <w:numId w:val="4"/>
        </w:numPr>
        <w:tabs>
          <w:tab w:val="clear" w:pos="1440"/>
          <w:tab w:val="num" w:pos="1800"/>
        </w:tabs>
        <w:ind w:left="1800"/>
      </w:pPr>
      <w:r w:rsidRPr="00330DE2">
        <w:t>Comorbidity evaluation</w:t>
      </w:r>
    </w:p>
    <w:p w14:paraId="4BEBF533" w14:textId="77777777" w:rsidR="0037475B" w:rsidRPr="00330DE2" w:rsidRDefault="0037475B" w:rsidP="00E743E5">
      <w:pPr>
        <w:pStyle w:val="whitespace-normal"/>
        <w:numPr>
          <w:ilvl w:val="0"/>
          <w:numId w:val="4"/>
        </w:numPr>
        <w:tabs>
          <w:tab w:val="clear" w:pos="720"/>
          <w:tab w:val="num" w:pos="1080"/>
        </w:tabs>
        <w:ind w:left="1080"/>
      </w:pPr>
      <w:r w:rsidRPr="00330DE2">
        <w:t xml:space="preserve">Management Hierarchy: </w:t>
      </w:r>
    </w:p>
    <w:p w14:paraId="362A764D" w14:textId="77777777" w:rsidR="0037475B" w:rsidRPr="00330DE2" w:rsidRDefault="0037475B" w:rsidP="00E743E5">
      <w:pPr>
        <w:pStyle w:val="whitespace-normal"/>
        <w:numPr>
          <w:ilvl w:val="1"/>
          <w:numId w:val="4"/>
        </w:numPr>
        <w:tabs>
          <w:tab w:val="clear" w:pos="1440"/>
          <w:tab w:val="num" w:pos="1800"/>
        </w:tabs>
        <w:ind w:left="1800"/>
      </w:pPr>
      <w:r w:rsidRPr="00330DE2">
        <w:t>Non-pharmacological intervention protocols</w:t>
      </w:r>
    </w:p>
    <w:p w14:paraId="16093A79" w14:textId="77777777" w:rsidR="0037475B" w:rsidRPr="00330DE2" w:rsidRDefault="0037475B" w:rsidP="00E743E5">
      <w:pPr>
        <w:pStyle w:val="whitespace-normal"/>
        <w:numPr>
          <w:ilvl w:val="1"/>
          <w:numId w:val="4"/>
        </w:numPr>
        <w:tabs>
          <w:tab w:val="clear" w:pos="1440"/>
          <w:tab w:val="num" w:pos="1800"/>
        </w:tabs>
        <w:ind w:left="1800"/>
      </w:pPr>
      <w:r w:rsidRPr="00330DE2">
        <w:t>Pharmacological approach algorithms</w:t>
      </w:r>
    </w:p>
    <w:p w14:paraId="7B14E6E8" w14:textId="77777777" w:rsidR="0037475B" w:rsidRPr="00330DE2" w:rsidRDefault="0037475B" w:rsidP="00E743E5">
      <w:pPr>
        <w:pStyle w:val="whitespace-normal"/>
        <w:numPr>
          <w:ilvl w:val="1"/>
          <w:numId w:val="4"/>
        </w:numPr>
        <w:tabs>
          <w:tab w:val="clear" w:pos="1440"/>
          <w:tab w:val="num" w:pos="1800"/>
        </w:tabs>
        <w:ind w:left="1800"/>
      </w:pPr>
      <w:r w:rsidRPr="00330DE2">
        <w:t>Refractory case strategies</w:t>
      </w:r>
    </w:p>
    <w:p w14:paraId="6BEB3FE6" w14:textId="77777777" w:rsidR="0037475B" w:rsidRPr="00330DE2" w:rsidRDefault="0037475B" w:rsidP="00E743E5">
      <w:pPr>
        <w:pStyle w:val="whitespace-normal"/>
        <w:numPr>
          <w:ilvl w:val="1"/>
          <w:numId w:val="4"/>
        </w:numPr>
        <w:tabs>
          <w:tab w:val="clear" w:pos="1440"/>
          <w:tab w:val="num" w:pos="1800"/>
        </w:tabs>
        <w:ind w:left="1800"/>
      </w:pPr>
      <w:r w:rsidRPr="00330DE2">
        <w:t>Monitoring parameter development</w:t>
      </w:r>
    </w:p>
    <w:p w14:paraId="3AFF50DE" w14:textId="77777777" w:rsidR="0037475B" w:rsidRPr="00330DE2" w:rsidRDefault="0037475B" w:rsidP="0037475B">
      <w:pPr>
        <w:pStyle w:val="whitespace-pre-wrap"/>
        <w:ind w:left="360"/>
      </w:pPr>
      <w:r w:rsidRPr="00330DE2">
        <w:t>Format your response with evidence-based recommendations, severity-stratified approaches, and specific evaluation criteria. Include a structured assessment tool, step-wise management protocol, and quality-of-life impact considerations across different patient populations and disease manifestations.</w:t>
      </w:r>
    </w:p>
    <w:p w14:paraId="57321835" w14:textId="77777777" w:rsidR="009A228F" w:rsidRPr="00330DE2" w:rsidRDefault="009A228F" w:rsidP="009A228F">
      <w:pPr>
        <w:ind w:left="0"/>
      </w:pPr>
    </w:p>
    <w:p w14:paraId="37D7A077" w14:textId="03D07469" w:rsidR="009A228F" w:rsidRPr="00330DE2" w:rsidRDefault="009A228F" w:rsidP="009A228F">
      <w:pPr>
        <w:ind w:left="0"/>
      </w:pPr>
      <w:r w:rsidRPr="00330DE2">
        <w:tab/>
      </w:r>
      <w:r w:rsidR="008E2656" w:rsidRPr="00330DE2">
        <w:rPr>
          <w:noProof/>
        </w:rPr>
        <w:drawing>
          <wp:inline distT="0" distB="0" distL="0" distR="0" wp14:anchorId="6F0EA527" wp14:editId="6304A8D9">
            <wp:extent cx="6858000" cy="1236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236345"/>
                    </a:xfrm>
                    <a:prstGeom prst="rect">
                      <a:avLst/>
                    </a:prstGeom>
                  </pic:spPr>
                </pic:pic>
              </a:graphicData>
            </a:graphic>
          </wp:inline>
        </w:drawing>
      </w:r>
    </w:p>
    <w:p w14:paraId="6633CEB1" w14:textId="77777777" w:rsidR="009A228F" w:rsidRPr="00330DE2" w:rsidRDefault="009A228F" w:rsidP="009A228F">
      <w:pPr>
        <w:ind w:left="0"/>
      </w:pPr>
    </w:p>
    <w:p w14:paraId="6C8D57DB"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Final Version</w:t>
      </w:r>
    </w:p>
    <w:p w14:paraId="3961AD77" w14:textId="77777777" w:rsidR="008E2656" w:rsidRPr="00330DE2" w:rsidRDefault="008E2656" w:rsidP="008E2656">
      <w:pPr>
        <w:spacing w:before="100" w:beforeAutospacing="1" w:after="100" w:afterAutospacing="1"/>
        <w:ind w:left="432"/>
      </w:pPr>
      <w:r w:rsidRPr="00330DE2">
        <w:t>Absolutely. Here's a comprehensive analysis of restless legs syndrome (RLS) etiology and management, tailored for a neurologist specializing in movement disorders and sleep medicine:</w:t>
      </w:r>
    </w:p>
    <w:p w14:paraId="73488046" w14:textId="77777777" w:rsidR="008E2656" w:rsidRPr="00330DE2" w:rsidRDefault="008E2656" w:rsidP="008E2656">
      <w:pPr>
        <w:spacing w:before="100" w:beforeAutospacing="1" w:after="100" w:afterAutospacing="1"/>
        <w:ind w:left="432"/>
      </w:pPr>
      <w:r w:rsidRPr="00330DE2">
        <w:rPr>
          <w:b/>
          <w:bCs/>
        </w:rPr>
        <w:t>Restless Legs Syndrome (RLS): Etiology and Management</w:t>
      </w:r>
    </w:p>
    <w:p w14:paraId="3F6DF9A9" w14:textId="77777777" w:rsidR="008E2656" w:rsidRPr="00330DE2" w:rsidRDefault="008E2656" w:rsidP="008E2656">
      <w:pPr>
        <w:spacing w:before="100" w:beforeAutospacing="1" w:after="100" w:afterAutospacing="1"/>
        <w:ind w:left="432"/>
      </w:pPr>
      <w:r w:rsidRPr="00330DE2">
        <w:rPr>
          <w:b/>
          <w:bCs/>
        </w:rPr>
        <w:t>1. Pathophysiological Assessment</w:t>
      </w:r>
    </w:p>
    <w:p w14:paraId="790FA886" w14:textId="77777777" w:rsidR="008E2656" w:rsidRPr="00330DE2" w:rsidRDefault="008E2656" w:rsidP="00E743E5">
      <w:pPr>
        <w:numPr>
          <w:ilvl w:val="0"/>
          <w:numId w:val="39"/>
        </w:numPr>
        <w:tabs>
          <w:tab w:val="clear" w:pos="720"/>
          <w:tab w:val="num" w:pos="1152"/>
        </w:tabs>
        <w:spacing w:before="100" w:beforeAutospacing="1" w:after="100" w:afterAutospacing="1"/>
        <w:ind w:left="1152"/>
      </w:pPr>
      <w:r w:rsidRPr="00330DE2">
        <w:rPr>
          <w:b/>
          <w:bCs/>
        </w:rPr>
        <w:t>Primary vs. Secondary Classification:</w:t>
      </w:r>
      <w:r w:rsidRPr="00330DE2">
        <w:t xml:space="preserve"> </w:t>
      </w:r>
    </w:p>
    <w:p w14:paraId="68C11E9A"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Primary (Idiopathic) RLS:</w:t>
      </w:r>
      <w:r w:rsidRPr="00330DE2">
        <w:t xml:space="preserve"> Most common. Likely involves complex interactions of genetic and environmental factors.</w:t>
      </w:r>
    </w:p>
    <w:p w14:paraId="53BFF8F3"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Secondary RLS:</w:t>
      </w:r>
      <w:r w:rsidRPr="00330DE2">
        <w:t xml:space="preserve"> Associated with identifiable conditions: </w:t>
      </w:r>
    </w:p>
    <w:p w14:paraId="06BE578D" w14:textId="77777777" w:rsidR="008E2656" w:rsidRPr="00330DE2" w:rsidRDefault="008E2656" w:rsidP="00E743E5">
      <w:pPr>
        <w:numPr>
          <w:ilvl w:val="2"/>
          <w:numId w:val="39"/>
        </w:numPr>
        <w:tabs>
          <w:tab w:val="clear" w:pos="2160"/>
          <w:tab w:val="num" w:pos="2592"/>
        </w:tabs>
        <w:spacing w:before="100" w:beforeAutospacing="1" w:after="100" w:afterAutospacing="1"/>
        <w:ind w:left="2592"/>
      </w:pPr>
      <w:r w:rsidRPr="00330DE2">
        <w:t xml:space="preserve">Iron deficiency anemia.   </w:t>
      </w:r>
    </w:p>
    <w:p w14:paraId="4F316475" w14:textId="77777777" w:rsidR="008E2656" w:rsidRPr="00330DE2" w:rsidRDefault="008E2656" w:rsidP="00E743E5">
      <w:pPr>
        <w:numPr>
          <w:ilvl w:val="2"/>
          <w:numId w:val="39"/>
        </w:numPr>
        <w:tabs>
          <w:tab w:val="clear" w:pos="2160"/>
          <w:tab w:val="num" w:pos="2592"/>
        </w:tabs>
        <w:spacing w:before="100" w:beforeAutospacing="1" w:after="100" w:afterAutospacing="1"/>
        <w:ind w:left="2592"/>
      </w:pPr>
      <w:r w:rsidRPr="00330DE2">
        <w:t xml:space="preserve">Renal failure (uremia).   </w:t>
      </w:r>
    </w:p>
    <w:p w14:paraId="34E7CB19" w14:textId="77777777" w:rsidR="008E2656" w:rsidRPr="00330DE2" w:rsidRDefault="008E2656" w:rsidP="00E743E5">
      <w:pPr>
        <w:numPr>
          <w:ilvl w:val="2"/>
          <w:numId w:val="39"/>
        </w:numPr>
        <w:tabs>
          <w:tab w:val="clear" w:pos="2160"/>
          <w:tab w:val="num" w:pos="2592"/>
        </w:tabs>
        <w:spacing w:before="100" w:beforeAutospacing="1" w:after="100" w:afterAutospacing="1"/>
        <w:ind w:left="2592"/>
      </w:pPr>
      <w:r w:rsidRPr="00330DE2">
        <w:t>Peripheral neuropathy.</w:t>
      </w:r>
    </w:p>
    <w:p w14:paraId="3B675BD1" w14:textId="77777777" w:rsidR="008E2656" w:rsidRPr="00330DE2" w:rsidRDefault="008E2656" w:rsidP="00E743E5">
      <w:pPr>
        <w:numPr>
          <w:ilvl w:val="2"/>
          <w:numId w:val="39"/>
        </w:numPr>
        <w:tabs>
          <w:tab w:val="clear" w:pos="2160"/>
          <w:tab w:val="num" w:pos="2592"/>
        </w:tabs>
        <w:spacing w:before="100" w:beforeAutospacing="1" w:after="100" w:afterAutospacing="1"/>
        <w:ind w:left="2592"/>
      </w:pPr>
      <w:r w:rsidRPr="00330DE2">
        <w:t>Pregnancy.</w:t>
      </w:r>
    </w:p>
    <w:p w14:paraId="073A43AF" w14:textId="77777777" w:rsidR="008E2656" w:rsidRPr="00330DE2" w:rsidRDefault="008E2656" w:rsidP="00E743E5">
      <w:pPr>
        <w:numPr>
          <w:ilvl w:val="2"/>
          <w:numId w:val="39"/>
        </w:numPr>
        <w:tabs>
          <w:tab w:val="clear" w:pos="2160"/>
          <w:tab w:val="num" w:pos="2592"/>
        </w:tabs>
        <w:spacing w:before="100" w:beforeAutospacing="1" w:after="100" w:afterAutospacing="1"/>
        <w:ind w:left="2592"/>
      </w:pPr>
      <w:r w:rsidRPr="00330DE2">
        <w:t xml:space="preserve">Certain medications (e.g., antidepressants, antihistamines).   </w:t>
      </w:r>
    </w:p>
    <w:p w14:paraId="6143537C" w14:textId="77777777" w:rsidR="008E2656" w:rsidRPr="00330DE2" w:rsidRDefault="008E2656" w:rsidP="00E743E5">
      <w:pPr>
        <w:numPr>
          <w:ilvl w:val="0"/>
          <w:numId w:val="39"/>
        </w:numPr>
        <w:tabs>
          <w:tab w:val="clear" w:pos="720"/>
          <w:tab w:val="num" w:pos="1152"/>
        </w:tabs>
        <w:spacing w:before="100" w:beforeAutospacing="1" w:after="100" w:afterAutospacing="1"/>
        <w:ind w:left="1152"/>
      </w:pPr>
      <w:r w:rsidRPr="00330DE2">
        <w:rPr>
          <w:b/>
          <w:bCs/>
        </w:rPr>
        <w:t>Neurological Mechanism Evaluation:</w:t>
      </w:r>
      <w:r w:rsidRPr="00330DE2">
        <w:t xml:space="preserve"> </w:t>
      </w:r>
    </w:p>
    <w:p w14:paraId="6EE69DC0"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Dopaminergic Dysfunction:</w:t>
      </w:r>
      <w:r w:rsidRPr="00330DE2">
        <w:t xml:space="preserve"> Central to primary RLS. Reduced dopamine activity in the A11 </w:t>
      </w:r>
      <w:proofErr w:type="spellStart"/>
      <w:r w:rsidRPr="00330DE2">
        <w:t>diencephalospinal</w:t>
      </w:r>
      <w:proofErr w:type="spellEnd"/>
      <w:r w:rsidRPr="00330DE2">
        <w:t xml:space="preserve"> pathway is implicated.</w:t>
      </w:r>
    </w:p>
    <w:p w14:paraId="203EC98F"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Iron Homeostasis:</w:t>
      </w:r>
      <w:r w:rsidRPr="00330DE2">
        <w:t xml:space="preserve"> Disrupted iron regulation in the brain, particularly in the substantia </w:t>
      </w:r>
      <w:proofErr w:type="spellStart"/>
      <w:r w:rsidRPr="00330DE2">
        <w:t>nigra</w:t>
      </w:r>
      <w:proofErr w:type="spellEnd"/>
      <w:r w:rsidRPr="00330DE2">
        <w:t>, contributes to RLS symptoms, even without systemic iron deficiency.</w:t>
      </w:r>
    </w:p>
    <w:p w14:paraId="23C741B3"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Spinal Cord Excitability:</w:t>
      </w:r>
      <w:r w:rsidRPr="00330DE2">
        <w:t xml:space="preserve"> Increased spinal cord excitability may play a role in the sensory and motor symptoms.   </w:t>
      </w:r>
    </w:p>
    <w:p w14:paraId="2E304632"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Glutamate and Other Neurotransmitters:</w:t>
      </w:r>
      <w:r w:rsidRPr="00330DE2">
        <w:t xml:space="preserve"> Research is ongoing to understand the roles of other neurotransmitters in RLS pathophysiology.</w:t>
      </w:r>
    </w:p>
    <w:p w14:paraId="0D01C1A9" w14:textId="77777777" w:rsidR="008E2656" w:rsidRPr="00330DE2" w:rsidRDefault="008E2656" w:rsidP="00E743E5">
      <w:pPr>
        <w:numPr>
          <w:ilvl w:val="0"/>
          <w:numId w:val="39"/>
        </w:numPr>
        <w:tabs>
          <w:tab w:val="clear" w:pos="720"/>
          <w:tab w:val="num" w:pos="1152"/>
        </w:tabs>
        <w:spacing w:before="100" w:beforeAutospacing="1" w:after="100" w:afterAutospacing="1"/>
        <w:ind w:left="1152"/>
      </w:pPr>
      <w:r w:rsidRPr="00330DE2">
        <w:rPr>
          <w:b/>
          <w:bCs/>
        </w:rPr>
        <w:t>Genetic Component Analysis:</w:t>
      </w:r>
      <w:r w:rsidRPr="00330DE2">
        <w:t xml:space="preserve"> </w:t>
      </w:r>
    </w:p>
    <w:p w14:paraId="176F2D8A"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t xml:space="preserve">Familial clustering is common, suggesting a genetic predisposition.   </w:t>
      </w:r>
    </w:p>
    <w:p w14:paraId="1F32C301"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t xml:space="preserve">Several genetic loci have been identified, including those related to iron regulation and neuronal development (e.g., </w:t>
      </w:r>
      <w:r w:rsidRPr="00330DE2">
        <w:rPr>
          <w:i/>
          <w:iCs/>
        </w:rPr>
        <w:t>MEIS1, BTBD9, MAP2K5/LBXCOR1, PTPRD</w:t>
      </w:r>
      <w:r w:rsidRPr="00330DE2">
        <w:t xml:space="preserve">).   </w:t>
      </w:r>
    </w:p>
    <w:p w14:paraId="796FB5DB"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t>Genetic testing is not routinely performed in clinical practice but is valuable for research.</w:t>
      </w:r>
    </w:p>
    <w:p w14:paraId="4DA0911D" w14:textId="77777777" w:rsidR="008E2656" w:rsidRPr="00330DE2" w:rsidRDefault="008E2656" w:rsidP="00E743E5">
      <w:pPr>
        <w:numPr>
          <w:ilvl w:val="0"/>
          <w:numId w:val="39"/>
        </w:numPr>
        <w:tabs>
          <w:tab w:val="clear" w:pos="720"/>
          <w:tab w:val="num" w:pos="1152"/>
        </w:tabs>
        <w:spacing w:before="100" w:beforeAutospacing="1" w:after="100" w:afterAutospacing="1"/>
        <w:ind w:left="1152"/>
      </w:pPr>
      <w:r w:rsidRPr="00330DE2">
        <w:rPr>
          <w:b/>
          <w:bCs/>
        </w:rPr>
        <w:t>Contributing Factor Identification:</w:t>
      </w:r>
      <w:r w:rsidRPr="00330DE2">
        <w:t xml:space="preserve"> </w:t>
      </w:r>
    </w:p>
    <w:p w14:paraId="23EBD76F"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Iron Deficiency:</w:t>
      </w:r>
      <w:r w:rsidRPr="00330DE2">
        <w:t xml:space="preserve"> Serum ferritin levels should be assessed.</w:t>
      </w:r>
    </w:p>
    <w:p w14:paraId="29B48542"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Peripheral Neuropathy:</w:t>
      </w:r>
      <w:r w:rsidRPr="00330DE2">
        <w:t xml:space="preserve"> Evaluate for signs and symptoms of neuropathy, and perform nerve conduction studies if indicated.</w:t>
      </w:r>
    </w:p>
    <w:p w14:paraId="0D68F6D8"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Renal Function:</w:t>
      </w:r>
      <w:r w:rsidRPr="00330DE2">
        <w:t xml:space="preserve"> Assess kidney function, particularly in patients with chronic kidney disease.</w:t>
      </w:r>
    </w:p>
    <w:p w14:paraId="0ED262FC"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Medication Review:</w:t>
      </w:r>
      <w:r w:rsidRPr="00330DE2">
        <w:t xml:space="preserve"> Identify and discontinue potential RLS-inducing medications.</w:t>
      </w:r>
    </w:p>
    <w:p w14:paraId="382C1EF6" w14:textId="77777777" w:rsidR="008E2656" w:rsidRPr="00330DE2" w:rsidRDefault="008E2656" w:rsidP="00E743E5">
      <w:pPr>
        <w:numPr>
          <w:ilvl w:val="1"/>
          <w:numId w:val="39"/>
        </w:numPr>
        <w:tabs>
          <w:tab w:val="clear" w:pos="1440"/>
          <w:tab w:val="num" w:pos="1872"/>
        </w:tabs>
        <w:spacing w:before="100" w:beforeAutospacing="1" w:after="100" w:afterAutospacing="1"/>
        <w:ind w:left="1872"/>
      </w:pPr>
      <w:r w:rsidRPr="00330DE2">
        <w:rPr>
          <w:b/>
          <w:bCs/>
        </w:rPr>
        <w:t>Lifestyle Factors:</w:t>
      </w:r>
      <w:r w:rsidRPr="00330DE2">
        <w:t xml:space="preserve"> Caffeine, alcohol, and nicotine can exacerbate symptoms.   </w:t>
      </w:r>
    </w:p>
    <w:p w14:paraId="0FAC8CCD" w14:textId="77777777" w:rsidR="008E2656" w:rsidRPr="00330DE2" w:rsidRDefault="008E2656" w:rsidP="008E2656">
      <w:pPr>
        <w:spacing w:before="100" w:beforeAutospacing="1" w:after="100" w:afterAutospacing="1"/>
        <w:ind w:left="432"/>
      </w:pPr>
      <w:r w:rsidRPr="00330DE2">
        <w:rPr>
          <w:b/>
          <w:bCs/>
        </w:rPr>
        <w:t>2. Diagnostic Framework</w:t>
      </w:r>
    </w:p>
    <w:p w14:paraId="69A2483F" w14:textId="77777777" w:rsidR="008E2656" w:rsidRPr="00330DE2" w:rsidRDefault="008E2656" w:rsidP="00E743E5">
      <w:pPr>
        <w:numPr>
          <w:ilvl w:val="0"/>
          <w:numId w:val="40"/>
        </w:numPr>
        <w:tabs>
          <w:tab w:val="clear" w:pos="720"/>
          <w:tab w:val="num" w:pos="1152"/>
        </w:tabs>
        <w:spacing w:before="100" w:beforeAutospacing="1" w:after="100" w:afterAutospacing="1"/>
        <w:ind w:left="1152"/>
      </w:pPr>
      <w:r w:rsidRPr="00330DE2">
        <w:rPr>
          <w:b/>
          <w:bCs/>
        </w:rPr>
        <w:t>Clinical Criteria Application (International Restless Legs Syndrome Study Group - IRLSSG):</w:t>
      </w:r>
      <w:r w:rsidRPr="00330DE2">
        <w:t xml:space="preserve"> </w:t>
      </w:r>
    </w:p>
    <w:p w14:paraId="11BA866F"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 xml:space="preserve">An urge to move the legs, usually accompanied by or caused by uncomfortable and unpleasant sensations in the legs.   </w:t>
      </w:r>
    </w:p>
    <w:p w14:paraId="3BC4193B"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lastRenderedPageBreak/>
        <w:t xml:space="preserve">The urge to move or unpleasant sensations begin or worsen during periods of rest or inactivity.   </w:t>
      </w:r>
    </w:p>
    <w:p w14:paraId="6D08BC28"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 xml:space="preserve">The urge to move or unpleasant sensations are partially or totally relieved by movement, such as walking or stretching, at least as long as the activity continues.   </w:t>
      </w:r>
    </w:p>
    <w:p w14:paraId="03272E91"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 xml:space="preserve">The urge to move or unpleasant sensations are worse or occur only in the evening or night.   </w:t>
      </w:r>
    </w:p>
    <w:p w14:paraId="113210AC" w14:textId="77777777" w:rsidR="008E2656" w:rsidRPr="00330DE2" w:rsidRDefault="008E2656" w:rsidP="00E743E5">
      <w:pPr>
        <w:numPr>
          <w:ilvl w:val="0"/>
          <w:numId w:val="40"/>
        </w:numPr>
        <w:tabs>
          <w:tab w:val="clear" w:pos="720"/>
          <w:tab w:val="num" w:pos="1152"/>
        </w:tabs>
        <w:spacing w:before="100" w:beforeAutospacing="1" w:after="100" w:afterAutospacing="1"/>
        <w:ind w:left="1152"/>
      </w:pPr>
      <w:r w:rsidRPr="00330DE2">
        <w:rPr>
          <w:b/>
          <w:bCs/>
        </w:rPr>
        <w:t>Severity Assessment Methodology:</w:t>
      </w:r>
      <w:r w:rsidRPr="00330DE2">
        <w:t xml:space="preserve"> </w:t>
      </w:r>
    </w:p>
    <w:p w14:paraId="48B65F77"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rPr>
          <w:b/>
          <w:bCs/>
        </w:rPr>
        <w:t>IRLS Severity Scale:</w:t>
      </w:r>
      <w:r w:rsidRPr="00330DE2">
        <w:t xml:space="preserve"> A validated questionnaire that assesses the severity of RLS symptoms.   </w:t>
      </w:r>
    </w:p>
    <w:p w14:paraId="177945EE"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rPr>
          <w:b/>
          <w:bCs/>
        </w:rPr>
        <w:t>Augmentation Assessment:</w:t>
      </w:r>
      <w:r w:rsidRPr="00330DE2">
        <w:t xml:space="preserve"> Document the onset of symptoms earlier in the day, increased intensity, or spread to other body parts due to dopaminergic medication.</w:t>
      </w:r>
    </w:p>
    <w:p w14:paraId="227C6BF1"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rPr>
          <w:b/>
          <w:bCs/>
        </w:rPr>
        <w:t>Sleep Studies (Polysomnography):</w:t>
      </w:r>
      <w:r w:rsidRPr="00330DE2">
        <w:t xml:space="preserve"> May be indicated to assess sleep quality and identify periodic limb movements in sleep (PLMS).   </w:t>
      </w:r>
    </w:p>
    <w:p w14:paraId="1A45C409"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rPr>
          <w:b/>
          <w:bCs/>
        </w:rPr>
        <w:t>Quality of Life Questionnaires:</w:t>
      </w:r>
      <w:r w:rsidRPr="00330DE2">
        <w:t xml:space="preserve"> RLS-QoL, Medical Outcomes Study Sleep Scale (MOS-SS).</w:t>
      </w:r>
    </w:p>
    <w:p w14:paraId="017E4BB0" w14:textId="77777777" w:rsidR="008E2656" w:rsidRPr="00330DE2" w:rsidRDefault="008E2656" w:rsidP="00E743E5">
      <w:pPr>
        <w:numPr>
          <w:ilvl w:val="0"/>
          <w:numId w:val="40"/>
        </w:numPr>
        <w:tabs>
          <w:tab w:val="clear" w:pos="720"/>
          <w:tab w:val="num" w:pos="1152"/>
        </w:tabs>
        <w:spacing w:before="100" w:beforeAutospacing="1" w:after="100" w:afterAutospacing="1"/>
        <w:ind w:left="1152"/>
      </w:pPr>
      <w:r w:rsidRPr="00330DE2">
        <w:rPr>
          <w:b/>
          <w:bCs/>
        </w:rPr>
        <w:t>Differential Diagnosis Considerations:</w:t>
      </w:r>
      <w:r w:rsidRPr="00330DE2">
        <w:t xml:space="preserve"> </w:t>
      </w:r>
    </w:p>
    <w:p w14:paraId="652A5E2D"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Peripheral neuropathy.</w:t>
      </w:r>
    </w:p>
    <w:p w14:paraId="256BC9E1"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Nocturnal leg cramps.</w:t>
      </w:r>
    </w:p>
    <w:p w14:paraId="332C8066"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Arthritis.</w:t>
      </w:r>
    </w:p>
    <w:p w14:paraId="4D46A3B8"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Venous insufficiency.</w:t>
      </w:r>
    </w:p>
    <w:p w14:paraId="2A039B71"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Akathisia.</w:t>
      </w:r>
    </w:p>
    <w:p w14:paraId="676F1078"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Position related discomfort.</w:t>
      </w:r>
    </w:p>
    <w:p w14:paraId="2AD7C44E" w14:textId="77777777" w:rsidR="008E2656" w:rsidRPr="00330DE2" w:rsidRDefault="008E2656" w:rsidP="00E743E5">
      <w:pPr>
        <w:numPr>
          <w:ilvl w:val="0"/>
          <w:numId w:val="40"/>
        </w:numPr>
        <w:tabs>
          <w:tab w:val="clear" w:pos="720"/>
          <w:tab w:val="num" w:pos="1152"/>
        </w:tabs>
        <w:spacing w:before="100" w:beforeAutospacing="1" w:after="100" w:afterAutospacing="1"/>
        <w:ind w:left="1152"/>
      </w:pPr>
      <w:r w:rsidRPr="00330DE2">
        <w:rPr>
          <w:b/>
          <w:bCs/>
        </w:rPr>
        <w:t>Comorbidity Evaluation:</w:t>
      </w:r>
      <w:r w:rsidRPr="00330DE2">
        <w:t xml:space="preserve"> </w:t>
      </w:r>
    </w:p>
    <w:p w14:paraId="3292AFB7"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 xml:space="preserve">Sleep disorders (insomnia, sleep apnea).   </w:t>
      </w:r>
    </w:p>
    <w:p w14:paraId="406BCEFB"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 xml:space="preserve">Mood disorders (depression, anxiety).   </w:t>
      </w:r>
    </w:p>
    <w:p w14:paraId="02F04250"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Cardiovascular disease.</w:t>
      </w:r>
    </w:p>
    <w:p w14:paraId="562CA358" w14:textId="77777777" w:rsidR="008E2656" w:rsidRPr="00330DE2" w:rsidRDefault="008E2656" w:rsidP="00E743E5">
      <w:pPr>
        <w:numPr>
          <w:ilvl w:val="1"/>
          <w:numId w:val="40"/>
        </w:numPr>
        <w:tabs>
          <w:tab w:val="clear" w:pos="1440"/>
          <w:tab w:val="num" w:pos="1872"/>
        </w:tabs>
        <w:spacing w:before="100" w:beforeAutospacing="1" w:after="100" w:afterAutospacing="1"/>
        <w:ind w:left="1872"/>
      </w:pPr>
      <w:r w:rsidRPr="00330DE2">
        <w:t>Parkinson's disease.</w:t>
      </w:r>
    </w:p>
    <w:p w14:paraId="09834E3A" w14:textId="77777777" w:rsidR="008E2656" w:rsidRPr="00330DE2" w:rsidRDefault="008E2656" w:rsidP="008E2656">
      <w:pPr>
        <w:spacing w:before="100" w:beforeAutospacing="1" w:after="100" w:afterAutospacing="1"/>
        <w:ind w:left="432"/>
      </w:pPr>
      <w:r w:rsidRPr="00330DE2">
        <w:rPr>
          <w:b/>
          <w:bCs/>
        </w:rPr>
        <w:t>3. Management Hierarchy</w:t>
      </w:r>
    </w:p>
    <w:p w14:paraId="0D5CB6BA" w14:textId="77777777" w:rsidR="008E2656" w:rsidRPr="00330DE2" w:rsidRDefault="008E2656" w:rsidP="00E743E5">
      <w:pPr>
        <w:numPr>
          <w:ilvl w:val="0"/>
          <w:numId w:val="41"/>
        </w:numPr>
        <w:tabs>
          <w:tab w:val="clear" w:pos="720"/>
          <w:tab w:val="num" w:pos="1152"/>
        </w:tabs>
        <w:spacing w:before="100" w:beforeAutospacing="1" w:after="100" w:afterAutospacing="1"/>
        <w:ind w:left="1152"/>
      </w:pPr>
      <w:r w:rsidRPr="00330DE2">
        <w:rPr>
          <w:b/>
          <w:bCs/>
        </w:rPr>
        <w:t>Non-Pharmacological Intervention Protocols:</w:t>
      </w:r>
      <w:r w:rsidRPr="00330DE2">
        <w:t xml:space="preserve"> </w:t>
      </w:r>
    </w:p>
    <w:p w14:paraId="38DAC521"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rPr>
          <w:b/>
          <w:bCs/>
        </w:rPr>
        <w:t>Lifestyle Modifications:</w:t>
      </w:r>
      <w:r w:rsidRPr="00330DE2">
        <w:t xml:space="preserve"> </w:t>
      </w:r>
    </w:p>
    <w:p w14:paraId="3BC9485F"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Regular sleep schedule.</w:t>
      </w:r>
    </w:p>
    <w:p w14:paraId="33EA45FF"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Avoidance of caffeine, alcohol, and nicotine.</w:t>
      </w:r>
    </w:p>
    <w:p w14:paraId="3D8C072D"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Regular moderate exercise.</w:t>
      </w:r>
    </w:p>
    <w:p w14:paraId="3FFC2463"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Leg massages and warm baths.</w:t>
      </w:r>
    </w:p>
    <w:p w14:paraId="470CB80A"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Iron supplementation if ferritin is low.</w:t>
      </w:r>
    </w:p>
    <w:p w14:paraId="4DFD3BD0"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rPr>
          <w:b/>
          <w:bCs/>
        </w:rPr>
        <w:t>Cognitive Behavioral Therapy (CBT-I):</w:t>
      </w:r>
      <w:r w:rsidRPr="00330DE2">
        <w:t xml:space="preserve"> For comorbid insomnia.</w:t>
      </w:r>
    </w:p>
    <w:p w14:paraId="06EC6EC9"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rPr>
          <w:b/>
          <w:bCs/>
        </w:rPr>
        <w:t>Pneumatic compression devices:</w:t>
      </w:r>
      <w:r w:rsidRPr="00330DE2">
        <w:t xml:space="preserve"> Can be helpful.</w:t>
      </w:r>
    </w:p>
    <w:p w14:paraId="3762CECA" w14:textId="77777777" w:rsidR="008E2656" w:rsidRPr="00330DE2" w:rsidRDefault="008E2656" w:rsidP="00E743E5">
      <w:pPr>
        <w:numPr>
          <w:ilvl w:val="0"/>
          <w:numId w:val="41"/>
        </w:numPr>
        <w:tabs>
          <w:tab w:val="clear" w:pos="720"/>
          <w:tab w:val="num" w:pos="1152"/>
        </w:tabs>
        <w:spacing w:before="100" w:beforeAutospacing="1" w:after="100" w:afterAutospacing="1"/>
        <w:ind w:left="1152"/>
      </w:pPr>
      <w:r w:rsidRPr="00330DE2">
        <w:rPr>
          <w:b/>
          <w:bCs/>
        </w:rPr>
        <w:t>Pharmacological Approach Algorithms:</w:t>
      </w:r>
      <w:r w:rsidRPr="00330DE2">
        <w:t xml:space="preserve"> </w:t>
      </w:r>
    </w:p>
    <w:p w14:paraId="64A3F6F1"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rPr>
          <w:b/>
          <w:bCs/>
        </w:rPr>
        <w:t>First-Line:</w:t>
      </w:r>
      <w:r w:rsidRPr="00330DE2">
        <w:t xml:space="preserve"> </w:t>
      </w:r>
    </w:p>
    <w:p w14:paraId="01457A69"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rPr>
          <w:b/>
          <w:bCs/>
        </w:rPr>
        <w:t xml:space="preserve">Dopamine Agonists (e.g., pramipexole, ropinirole, </w:t>
      </w:r>
      <w:proofErr w:type="spellStart"/>
      <w:r w:rsidRPr="00330DE2">
        <w:rPr>
          <w:b/>
          <w:bCs/>
        </w:rPr>
        <w:t>rotigotine</w:t>
      </w:r>
      <w:proofErr w:type="spellEnd"/>
      <w:r w:rsidRPr="00330DE2">
        <w:rPr>
          <w:b/>
          <w:bCs/>
        </w:rPr>
        <w:t>):</w:t>
      </w:r>
      <w:r w:rsidRPr="00330DE2">
        <w:t xml:space="preserve"> Start at low doses and titrate slowly to minimize augmentation.</w:t>
      </w:r>
    </w:p>
    <w:p w14:paraId="6175AF1C"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rPr>
          <w:b/>
          <w:bCs/>
        </w:rPr>
        <w:t xml:space="preserve">Alpha-2-delta ligands (Gabapentin </w:t>
      </w:r>
      <w:proofErr w:type="spellStart"/>
      <w:r w:rsidRPr="00330DE2">
        <w:rPr>
          <w:b/>
          <w:bCs/>
        </w:rPr>
        <w:t>enacarbil</w:t>
      </w:r>
      <w:proofErr w:type="spellEnd"/>
      <w:r w:rsidRPr="00330DE2">
        <w:rPr>
          <w:b/>
          <w:bCs/>
        </w:rPr>
        <w:t>, gabapentin, pregabalin):</w:t>
      </w:r>
      <w:r w:rsidRPr="00330DE2">
        <w:t xml:space="preserve"> Useful for patients with comorbid neuropathy or anxiety.</w:t>
      </w:r>
    </w:p>
    <w:p w14:paraId="7ACBC260"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rPr>
          <w:b/>
          <w:bCs/>
        </w:rPr>
        <w:t>Second-Line:</w:t>
      </w:r>
      <w:r w:rsidRPr="00330DE2">
        <w:t xml:space="preserve"> </w:t>
      </w:r>
    </w:p>
    <w:p w14:paraId="75ECD62E"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rPr>
          <w:b/>
          <w:bCs/>
        </w:rPr>
        <w:t>Iron Supplementation:</w:t>
      </w:r>
      <w:r w:rsidRPr="00330DE2">
        <w:t xml:space="preserve"> If ferritin is low, even without anemia.</w:t>
      </w:r>
    </w:p>
    <w:p w14:paraId="19E1A5EA"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rPr>
          <w:b/>
          <w:bCs/>
        </w:rPr>
        <w:t>Opioids (e.g., low-dose tramadol, codeine):</w:t>
      </w:r>
      <w:r w:rsidRPr="00330DE2">
        <w:t xml:space="preserve"> Reserved for refractory cases.   </w:t>
      </w:r>
    </w:p>
    <w:p w14:paraId="00A6B796"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rPr>
          <w:b/>
          <w:bCs/>
        </w:rPr>
        <w:t>Low dose benzodiazepines:</w:t>
      </w:r>
      <w:r w:rsidRPr="00330DE2">
        <w:t xml:space="preserve"> for sleep disruption.</w:t>
      </w:r>
    </w:p>
    <w:p w14:paraId="16DDA41A"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rPr>
          <w:b/>
          <w:bCs/>
        </w:rPr>
        <w:t>Augmentation Management:</w:t>
      </w:r>
      <w:r w:rsidRPr="00330DE2">
        <w:t xml:space="preserve"> </w:t>
      </w:r>
    </w:p>
    <w:p w14:paraId="4FED2C2C"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lastRenderedPageBreak/>
        <w:t>Switch to a different dopaminergic agent.</w:t>
      </w:r>
    </w:p>
    <w:p w14:paraId="58C47833"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Reduce the dose or discontinue dopaminergic medications.</w:t>
      </w:r>
    </w:p>
    <w:p w14:paraId="04442761" w14:textId="77777777" w:rsidR="008E2656" w:rsidRPr="00330DE2" w:rsidRDefault="008E2656" w:rsidP="00E743E5">
      <w:pPr>
        <w:numPr>
          <w:ilvl w:val="2"/>
          <w:numId w:val="41"/>
        </w:numPr>
        <w:tabs>
          <w:tab w:val="clear" w:pos="2160"/>
          <w:tab w:val="num" w:pos="2592"/>
        </w:tabs>
        <w:spacing w:before="100" w:beforeAutospacing="1" w:after="100" w:afterAutospacing="1"/>
        <w:ind w:left="2592"/>
      </w:pPr>
      <w:r w:rsidRPr="00330DE2">
        <w:t>Add an alpha-2-delta ligand or opioid.</w:t>
      </w:r>
    </w:p>
    <w:p w14:paraId="45A76877" w14:textId="77777777" w:rsidR="008E2656" w:rsidRPr="00330DE2" w:rsidRDefault="008E2656" w:rsidP="00E743E5">
      <w:pPr>
        <w:numPr>
          <w:ilvl w:val="0"/>
          <w:numId w:val="41"/>
        </w:numPr>
        <w:tabs>
          <w:tab w:val="clear" w:pos="720"/>
          <w:tab w:val="num" w:pos="1152"/>
        </w:tabs>
        <w:spacing w:before="100" w:beforeAutospacing="1" w:after="100" w:afterAutospacing="1"/>
        <w:ind w:left="1152"/>
      </w:pPr>
      <w:r w:rsidRPr="00330DE2">
        <w:rPr>
          <w:b/>
          <w:bCs/>
        </w:rPr>
        <w:t>Refractory Case Strategies:</w:t>
      </w:r>
      <w:r w:rsidRPr="00330DE2">
        <w:t xml:space="preserve"> </w:t>
      </w:r>
    </w:p>
    <w:p w14:paraId="425F67DC"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 xml:space="preserve">Combination therapy (e.g., dopamine agonist with gabapentin </w:t>
      </w:r>
      <w:proofErr w:type="spellStart"/>
      <w:r w:rsidRPr="00330DE2">
        <w:t>enacarbil</w:t>
      </w:r>
      <w:proofErr w:type="spellEnd"/>
      <w:r w:rsidRPr="00330DE2">
        <w:t>).</w:t>
      </w:r>
    </w:p>
    <w:p w14:paraId="61203976"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Referral to a movement disorder specialist.</w:t>
      </w:r>
    </w:p>
    <w:p w14:paraId="2C495C34"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Consider intravenous iron infusions.</w:t>
      </w:r>
    </w:p>
    <w:p w14:paraId="156305CB" w14:textId="77777777" w:rsidR="008E2656" w:rsidRPr="00330DE2" w:rsidRDefault="008E2656" w:rsidP="00E743E5">
      <w:pPr>
        <w:numPr>
          <w:ilvl w:val="0"/>
          <w:numId w:val="41"/>
        </w:numPr>
        <w:tabs>
          <w:tab w:val="clear" w:pos="720"/>
          <w:tab w:val="num" w:pos="1152"/>
        </w:tabs>
        <w:spacing w:before="100" w:beforeAutospacing="1" w:after="100" w:afterAutospacing="1"/>
        <w:ind w:left="1152"/>
      </w:pPr>
      <w:r w:rsidRPr="00330DE2">
        <w:rPr>
          <w:b/>
          <w:bCs/>
        </w:rPr>
        <w:t>Monitoring Parameter Development:</w:t>
      </w:r>
      <w:r w:rsidRPr="00330DE2">
        <w:t xml:space="preserve"> </w:t>
      </w:r>
    </w:p>
    <w:p w14:paraId="12E1FA7D"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Regular assessment of symptom severity (IRLS score).</w:t>
      </w:r>
    </w:p>
    <w:p w14:paraId="02535AAA"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Monitoring for augmentation and side effects.</w:t>
      </w:r>
    </w:p>
    <w:p w14:paraId="52C9E9A6"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Periodic iron studies.</w:t>
      </w:r>
    </w:p>
    <w:p w14:paraId="2715607F"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Sleep quality assessment.</w:t>
      </w:r>
    </w:p>
    <w:p w14:paraId="7A23B4C9" w14:textId="77777777" w:rsidR="008E2656" w:rsidRPr="00330DE2" w:rsidRDefault="008E2656" w:rsidP="00E743E5">
      <w:pPr>
        <w:numPr>
          <w:ilvl w:val="1"/>
          <w:numId w:val="41"/>
        </w:numPr>
        <w:tabs>
          <w:tab w:val="clear" w:pos="1440"/>
          <w:tab w:val="num" w:pos="1872"/>
        </w:tabs>
        <w:spacing w:before="100" w:beforeAutospacing="1" w:after="100" w:afterAutospacing="1"/>
        <w:ind w:left="1872"/>
      </w:pPr>
      <w:r w:rsidRPr="00330DE2">
        <w:t>Monitor for depression and anxiety.</w:t>
      </w:r>
    </w:p>
    <w:p w14:paraId="46DB7C41" w14:textId="77777777" w:rsidR="008E2656" w:rsidRPr="00330DE2" w:rsidRDefault="008E2656" w:rsidP="008E2656">
      <w:pPr>
        <w:spacing w:before="100" w:beforeAutospacing="1" w:after="100" w:afterAutospacing="1"/>
        <w:ind w:left="432"/>
      </w:pPr>
      <w:r w:rsidRPr="00330DE2">
        <w:rPr>
          <w:b/>
          <w:bCs/>
        </w:rPr>
        <w:t>Structured Assessment Tool</w:t>
      </w:r>
    </w:p>
    <w:p w14:paraId="6D3A9F8E" w14:textId="77777777" w:rsidR="008E2656" w:rsidRPr="00330DE2" w:rsidRDefault="008E2656" w:rsidP="00E743E5">
      <w:pPr>
        <w:numPr>
          <w:ilvl w:val="0"/>
          <w:numId w:val="42"/>
        </w:numPr>
        <w:tabs>
          <w:tab w:val="clear" w:pos="720"/>
          <w:tab w:val="num" w:pos="1152"/>
        </w:tabs>
        <w:spacing w:before="100" w:beforeAutospacing="1" w:after="100" w:afterAutospacing="1"/>
        <w:ind w:left="1152"/>
      </w:pPr>
      <w:r w:rsidRPr="00330DE2">
        <w:rPr>
          <w:b/>
          <w:bCs/>
        </w:rPr>
        <w:t>RLS History:</w:t>
      </w:r>
      <w:r w:rsidRPr="00330DE2">
        <w:t xml:space="preserve"> </w:t>
      </w:r>
    </w:p>
    <w:p w14:paraId="7D07F189"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Onset, duration, and severity of symptoms.</w:t>
      </w:r>
    </w:p>
    <w:p w14:paraId="34CA04CA"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Triggers and relieving factors.</w:t>
      </w:r>
    </w:p>
    <w:p w14:paraId="45268223"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Family history.</w:t>
      </w:r>
    </w:p>
    <w:p w14:paraId="715B60DD"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Medication history.</w:t>
      </w:r>
    </w:p>
    <w:p w14:paraId="599FEA8E"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Sleep history.</w:t>
      </w:r>
    </w:p>
    <w:p w14:paraId="66F6358E" w14:textId="77777777" w:rsidR="008E2656" w:rsidRPr="00330DE2" w:rsidRDefault="008E2656" w:rsidP="00E743E5">
      <w:pPr>
        <w:numPr>
          <w:ilvl w:val="0"/>
          <w:numId w:val="42"/>
        </w:numPr>
        <w:tabs>
          <w:tab w:val="clear" w:pos="720"/>
          <w:tab w:val="num" w:pos="1152"/>
        </w:tabs>
        <w:spacing w:before="100" w:beforeAutospacing="1" w:after="100" w:afterAutospacing="1"/>
        <w:ind w:left="1152"/>
      </w:pPr>
      <w:r w:rsidRPr="00330DE2">
        <w:rPr>
          <w:b/>
          <w:bCs/>
        </w:rPr>
        <w:t>Physical Examination:</w:t>
      </w:r>
      <w:r w:rsidRPr="00330DE2">
        <w:t xml:space="preserve"> </w:t>
      </w:r>
    </w:p>
    <w:p w14:paraId="0E717EFA"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Neurological examination (including sensory and motor testing).</w:t>
      </w:r>
    </w:p>
    <w:p w14:paraId="3320EFFF"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Assessment for peripheral neuropathy.</w:t>
      </w:r>
    </w:p>
    <w:p w14:paraId="11A3E5CD"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Evaluation for signs of iron deficiency.</w:t>
      </w:r>
    </w:p>
    <w:p w14:paraId="57B3ACFB" w14:textId="77777777" w:rsidR="008E2656" w:rsidRPr="00330DE2" w:rsidRDefault="008E2656" w:rsidP="00E743E5">
      <w:pPr>
        <w:numPr>
          <w:ilvl w:val="0"/>
          <w:numId w:val="42"/>
        </w:numPr>
        <w:tabs>
          <w:tab w:val="clear" w:pos="720"/>
          <w:tab w:val="num" w:pos="1152"/>
        </w:tabs>
        <w:spacing w:before="100" w:beforeAutospacing="1" w:after="100" w:afterAutospacing="1"/>
        <w:ind w:left="1152"/>
      </w:pPr>
      <w:r w:rsidRPr="00330DE2">
        <w:rPr>
          <w:b/>
          <w:bCs/>
        </w:rPr>
        <w:t>Laboratory Investigations:</w:t>
      </w:r>
      <w:r w:rsidRPr="00330DE2">
        <w:t xml:space="preserve"> </w:t>
      </w:r>
    </w:p>
    <w:p w14:paraId="23000C47"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Complete blood count (CBC).</w:t>
      </w:r>
    </w:p>
    <w:p w14:paraId="53E3B345"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Serum ferritin.</w:t>
      </w:r>
    </w:p>
    <w:p w14:paraId="61612FBD"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Renal function tests.</w:t>
      </w:r>
    </w:p>
    <w:p w14:paraId="68713F0C"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Vitamin B12 and folate levels.</w:t>
      </w:r>
    </w:p>
    <w:p w14:paraId="5B8CA3F2"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Thyroid function test.</w:t>
      </w:r>
    </w:p>
    <w:p w14:paraId="3D7A6D08" w14:textId="77777777" w:rsidR="008E2656" w:rsidRPr="00330DE2" w:rsidRDefault="008E2656" w:rsidP="00E743E5">
      <w:pPr>
        <w:numPr>
          <w:ilvl w:val="0"/>
          <w:numId w:val="42"/>
        </w:numPr>
        <w:tabs>
          <w:tab w:val="clear" w:pos="720"/>
          <w:tab w:val="num" w:pos="1152"/>
        </w:tabs>
        <w:spacing w:before="100" w:beforeAutospacing="1" w:after="100" w:afterAutospacing="1"/>
        <w:ind w:left="1152"/>
      </w:pPr>
      <w:r w:rsidRPr="00330DE2">
        <w:rPr>
          <w:b/>
          <w:bCs/>
        </w:rPr>
        <w:t>Questionnaires:</w:t>
      </w:r>
      <w:r w:rsidRPr="00330DE2">
        <w:t xml:space="preserve"> </w:t>
      </w:r>
    </w:p>
    <w:p w14:paraId="1CB597E3"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IRLS Severity Scale.</w:t>
      </w:r>
    </w:p>
    <w:p w14:paraId="7D9099FB"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RLS-QoL.</w:t>
      </w:r>
    </w:p>
    <w:p w14:paraId="2F702D11" w14:textId="77777777" w:rsidR="008E2656" w:rsidRPr="00330DE2" w:rsidRDefault="008E2656" w:rsidP="00E743E5">
      <w:pPr>
        <w:numPr>
          <w:ilvl w:val="1"/>
          <w:numId w:val="42"/>
        </w:numPr>
        <w:tabs>
          <w:tab w:val="clear" w:pos="1440"/>
          <w:tab w:val="num" w:pos="1872"/>
        </w:tabs>
        <w:spacing w:before="100" w:beforeAutospacing="1" w:after="100" w:afterAutospacing="1"/>
        <w:ind w:left="1872"/>
      </w:pPr>
      <w:r w:rsidRPr="00330DE2">
        <w:t>MOS-SS.</w:t>
      </w:r>
    </w:p>
    <w:p w14:paraId="7D7DBAD1" w14:textId="77777777" w:rsidR="008E2656" w:rsidRPr="00330DE2" w:rsidRDefault="008E2656" w:rsidP="008E2656">
      <w:pPr>
        <w:spacing w:before="100" w:beforeAutospacing="1" w:after="100" w:afterAutospacing="1"/>
        <w:ind w:left="432"/>
      </w:pPr>
      <w:r w:rsidRPr="00330DE2">
        <w:rPr>
          <w:b/>
          <w:bCs/>
        </w:rPr>
        <w:t>Step-Wise Management Protocol</w:t>
      </w:r>
    </w:p>
    <w:p w14:paraId="5B74D55E"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Identify and treat secondary causes.</w:t>
      </w:r>
    </w:p>
    <w:p w14:paraId="2C2A514A"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Implement non-pharmacological interventions.</w:t>
      </w:r>
    </w:p>
    <w:p w14:paraId="6E7D4B10"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Initiate first-line pharmacological therapy (dopamine agonist or alpha-2-delta ligand).</w:t>
      </w:r>
    </w:p>
    <w:p w14:paraId="57B59414"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Titrate medication slowly to minimize side effects and augmentation.</w:t>
      </w:r>
    </w:p>
    <w:p w14:paraId="6BFEB96D"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Monitor for response and side effects.</w:t>
      </w:r>
    </w:p>
    <w:p w14:paraId="261C7599"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Consider second-line or combination therapy for refractory cases.</w:t>
      </w:r>
    </w:p>
    <w:p w14:paraId="2CD830BF"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Address comorbid conditions.</w:t>
      </w:r>
    </w:p>
    <w:p w14:paraId="7CD2D1C5" w14:textId="77777777" w:rsidR="008E2656" w:rsidRPr="00330DE2" w:rsidRDefault="008E2656" w:rsidP="00E743E5">
      <w:pPr>
        <w:numPr>
          <w:ilvl w:val="0"/>
          <w:numId w:val="43"/>
        </w:numPr>
        <w:tabs>
          <w:tab w:val="clear" w:pos="720"/>
          <w:tab w:val="num" w:pos="1152"/>
        </w:tabs>
        <w:spacing w:before="100" w:beforeAutospacing="1" w:after="100" w:afterAutospacing="1"/>
        <w:ind w:left="1152"/>
      </w:pPr>
      <w:r w:rsidRPr="00330DE2">
        <w:rPr>
          <w:b/>
          <w:bCs/>
        </w:rPr>
        <w:t>Provide ongoing monitoring and support.</w:t>
      </w:r>
    </w:p>
    <w:p w14:paraId="3EC67039" w14:textId="77777777" w:rsidR="008E2656" w:rsidRPr="00330DE2" w:rsidRDefault="008E2656" w:rsidP="008E2656">
      <w:pPr>
        <w:spacing w:before="100" w:beforeAutospacing="1" w:after="100" w:afterAutospacing="1"/>
        <w:ind w:left="432"/>
      </w:pPr>
      <w:r w:rsidRPr="00330DE2">
        <w:rPr>
          <w:b/>
          <w:bCs/>
        </w:rPr>
        <w:t>Quality-of-Life Impact Considerations</w:t>
      </w:r>
    </w:p>
    <w:p w14:paraId="5DCC05B5"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lastRenderedPageBreak/>
        <w:t>Sleep Disruption:</w:t>
      </w:r>
      <w:r w:rsidRPr="00330DE2">
        <w:t xml:space="preserve"> RLS significantly impacts sleep quality, leading to daytime fatigue and impaired cognitive function.   </w:t>
      </w:r>
    </w:p>
    <w:p w14:paraId="7703EA22"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t>Mood Disorders:</w:t>
      </w:r>
      <w:r w:rsidRPr="00330DE2">
        <w:t xml:space="preserve"> RLS is associated with increased risk of depression and anxiety.   </w:t>
      </w:r>
    </w:p>
    <w:p w14:paraId="6C3A2471"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t>Social Functioning:</w:t>
      </w:r>
      <w:r w:rsidRPr="00330DE2">
        <w:t xml:space="preserve"> Symptoms can interfere with social activities and relationships.   </w:t>
      </w:r>
    </w:p>
    <w:p w14:paraId="0D94FA44"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t>Occupational Functioning:</w:t>
      </w:r>
      <w:r w:rsidRPr="00330DE2">
        <w:t xml:space="preserve"> Daytime fatigue and impaired concentration can affect work performance.   </w:t>
      </w:r>
    </w:p>
    <w:p w14:paraId="2751B5E2"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t>Pregnancy:</w:t>
      </w:r>
      <w:r w:rsidRPr="00330DE2">
        <w:t xml:space="preserve"> RLS symptoms often worsen during pregnancy.</w:t>
      </w:r>
    </w:p>
    <w:p w14:paraId="04BB54E7"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t>Elderly Population:</w:t>
      </w:r>
      <w:r w:rsidRPr="00330DE2">
        <w:t xml:space="preserve"> RLS can exacerbate age-related sleep disturbances and cognitive decline.   </w:t>
      </w:r>
    </w:p>
    <w:p w14:paraId="21B4E56E" w14:textId="77777777" w:rsidR="008E2656" w:rsidRPr="00330DE2" w:rsidRDefault="008E2656" w:rsidP="00E743E5">
      <w:pPr>
        <w:numPr>
          <w:ilvl w:val="0"/>
          <w:numId w:val="44"/>
        </w:numPr>
        <w:tabs>
          <w:tab w:val="clear" w:pos="720"/>
          <w:tab w:val="num" w:pos="1152"/>
        </w:tabs>
        <w:spacing w:before="100" w:beforeAutospacing="1" w:after="100" w:afterAutospacing="1"/>
        <w:ind w:left="1152"/>
      </w:pPr>
      <w:r w:rsidRPr="00330DE2">
        <w:rPr>
          <w:b/>
          <w:bCs/>
        </w:rPr>
        <w:t>Addressing Quality of Life:</w:t>
      </w:r>
      <w:r w:rsidRPr="00330DE2">
        <w:t xml:space="preserve"> Regular assessment of quality of life is essential to guide treatment decisions and monitor treatment effectiveness.</w:t>
      </w:r>
    </w:p>
    <w:p w14:paraId="33D279B0" w14:textId="77777777" w:rsidR="008E2656" w:rsidRPr="00330DE2" w:rsidRDefault="008E2656" w:rsidP="008E2656">
      <w:pPr>
        <w:spacing w:before="100" w:beforeAutospacing="1" w:after="100" w:afterAutospacing="1"/>
        <w:ind w:left="432"/>
      </w:pPr>
      <w:r w:rsidRPr="00330DE2">
        <w:t>By utilizing this comprehensive analysis and structured approach, neurologists can effectively diagnose and manage RLS, improving patient outcomes and quality of life.</w:t>
      </w:r>
    </w:p>
    <w:p w14:paraId="6DA09222" w14:textId="77777777" w:rsidR="009A228F" w:rsidRPr="00330DE2" w:rsidRDefault="009A228F" w:rsidP="009A228F">
      <w:pPr>
        <w:ind w:left="0"/>
      </w:pPr>
    </w:p>
    <w:p w14:paraId="4413203B"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Analysis and Evaluation</w:t>
      </w:r>
    </w:p>
    <w:p w14:paraId="26649BFB" w14:textId="00E745CE" w:rsidR="00650DB7" w:rsidRPr="00650DB7" w:rsidRDefault="00650DB7" w:rsidP="00E743E5">
      <w:pPr>
        <w:pStyle w:val="ListParagraph"/>
        <w:numPr>
          <w:ilvl w:val="0"/>
          <w:numId w:val="96"/>
        </w:numPr>
        <w:tabs>
          <w:tab w:val="clear" w:pos="720"/>
          <w:tab w:val="num" w:pos="1080"/>
        </w:tabs>
        <w:ind w:left="1080"/>
      </w:pPr>
      <w:r w:rsidRPr="00650DB7">
        <w:t xml:space="preserve">Usefulness and Relevance: 5 </w:t>
      </w:r>
    </w:p>
    <w:p w14:paraId="7CC0A247"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Comprehensive clinical information on restless legs syndrome.</w:t>
      </w:r>
    </w:p>
    <w:p w14:paraId="051E838B"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Directly addresses the prompt with detailed pathophysiology and management.</w:t>
      </w:r>
    </w:p>
    <w:p w14:paraId="7EA927CF" w14:textId="072A5234" w:rsidR="00650DB7" w:rsidRPr="00650DB7" w:rsidRDefault="00650DB7" w:rsidP="00E743E5">
      <w:pPr>
        <w:pStyle w:val="ListParagraph"/>
        <w:numPr>
          <w:ilvl w:val="0"/>
          <w:numId w:val="97"/>
        </w:numPr>
        <w:tabs>
          <w:tab w:val="clear" w:pos="720"/>
          <w:tab w:val="num" w:pos="1080"/>
        </w:tabs>
        <w:ind w:left="1080"/>
      </w:pPr>
      <w:r w:rsidRPr="00650DB7">
        <w:t xml:space="preserve">Accuracy and Trustworthiness: 5 </w:t>
      </w:r>
    </w:p>
    <w:p w14:paraId="3A6938DE"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Information aligns with current medical understanding of RLS.</w:t>
      </w:r>
    </w:p>
    <w:p w14:paraId="71B78279"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Appropriate classification of primary vs. secondary RLS and treatment options.</w:t>
      </w:r>
    </w:p>
    <w:p w14:paraId="28155664" w14:textId="7FC88EAB" w:rsidR="00650DB7" w:rsidRPr="00650DB7" w:rsidRDefault="00650DB7" w:rsidP="00E743E5">
      <w:pPr>
        <w:pStyle w:val="ListParagraph"/>
        <w:numPr>
          <w:ilvl w:val="0"/>
          <w:numId w:val="98"/>
        </w:numPr>
        <w:tabs>
          <w:tab w:val="clear" w:pos="720"/>
          <w:tab w:val="num" w:pos="1080"/>
        </w:tabs>
        <w:ind w:left="1080"/>
      </w:pPr>
      <w:r w:rsidRPr="00650DB7">
        <w:t xml:space="preserve">Clarity, Coherence, and Understanding: 5 </w:t>
      </w:r>
    </w:p>
    <w:p w14:paraId="55A00CAC"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Exceptionally well-structured with clear sections following the requested format.</w:t>
      </w:r>
    </w:p>
    <w:p w14:paraId="78131439"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Logical flow from pathophysiology to diagnosis to management.</w:t>
      </w:r>
    </w:p>
    <w:p w14:paraId="0EFBC493" w14:textId="2D887FF0" w:rsidR="00650DB7" w:rsidRPr="00650DB7" w:rsidRDefault="00650DB7" w:rsidP="00E743E5">
      <w:pPr>
        <w:pStyle w:val="ListParagraph"/>
        <w:numPr>
          <w:ilvl w:val="0"/>
          <w:numId w:val="99"/>
        </w:numPr>
        <w:tabs>
          <w:tab w:val="clear" w:pos="720"/>
          <w:tab w:val="num" w:pos="1080"/>
        </w:tabs>
        <w:ind w:left="1080"/>
      </w:pPr>
      <w:r w:rsidRPr="00650DB7">
        <w:t xml:space="preserve">Completeness and Depth: 5 </w:t>
      </w:r>
    </w:p>
    <w:p w14:paraId="6BB0E43C"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Extremely thorough coverage of all aspects of RLS.</w:t>
      </w:r>
    </w:p>
    <w:p w14:paraId="7C30D1C5"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Includes assessment tools, management protocols, and quality-of-life considerations.</w:t>
      </w:r>
    </w:p>
    <w:p w14:paraId="77EC7C0F" w14:textId="6DFA4480" w:rsidR="00650DB7" w:rsidRPr="00650DB7" w:rsidRDefault="00650DB7" w:rsidP="00E743E5">
      <w:pPr>
        <w:pStyle w:val="ListParagraph"/>
        <w:numPr>
          <w:ilvl w:val="0"/>
          <w:numId w:val="100"/>
        </w:numPr>
        <w:tabs>
          <w:tab w:val="clear" w:pos="720"/>
          <w:tab w:val="num" w:pos="1080"/>
        </w:tabs>
        <w:ind w:left="1080"/>
      </w:pPr>
      <w:r w:rsidRPr="00650DB7">
        <w:t xml:space="preserve">Overall Satisfaction and Further Assistance Needed: 5 </w:t>
      </w:r>
    </w:p>
    <w:p w14:paraId="46603147"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Comprehensive and satisfying response requiring no additional information.</w:t>
      </w:r>
    </w:p>
    <w:p w14:paraId="734F44EF" w14:textId="77777777" w:rsidR="00650DB7" w:rsidRPr="00650DB7" w:rsidRDefault="00650DB7" w:rsidP="00E743E5">
      <w:pPr>
        <w:numPr>
          <w:ilvl w:val="0"/>
          <w:numId w:val="121"/>
        </w:numPr>
        <w:tabs>
          <w:tab w:val="clear" w:pos="1080"/>
          <w:tab w:val="num" w:pos="1440"/>
        </w:tabs>
        <w:spacing w:before="100" w:beforeAutospacing="1" w:after="100" w:afterAutospacing="1"/>
        <w:ind w:left="1440"/>
      </w:pPr>
      <w:r w:rsidRPr="00650DB7">
        <w:t>Clinical application is clear and immediately usable.</w:t>
      </w:r>
    </w:p>
    <w:p w14:paraId="113197C4" w14:textId="77777777" w:rsidR="009A228F" w:rsidRPr="00330DE2" w:rsidRDefault="009A228F" w:rsidP="009A228F"/>
    <w:p w14:paraId="3697F65F" w14:textId="77777777" w:rsidR="009A228F" w:rsidRPr="00330DE2" w:rsidRDefault="009A228F" w:rsidP="009A228F"/>
    <w:p w14:paraId="7ED36EE1" w14:textId="77777777" w:rsidR="009A228F" w:rsidRPr="00330DE2" w:rsidRDefault="009A228F" w:rsidP="009A228F">
      <w:pPr>
        <w:ind w:left="0"/>
      </w:pPr>
    </w:p>
    <w:p w14:paraId="10519BD0"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Response Evaluation Summary</w:t>
      </w:r>
    </w:p>
    <w:p w14:paraId="30A2D26E" w14:textId="77777777" w:rsidR="009A228F" w:rsidRPr="00330DE2" w:rsidRDefault="009A228F" w:rsidP="009A228F"/>
    <w:p w14:paraId="716F8220" w14:textId="1980F7F3" w:rsidR="009A228F" w:rsidRPr="00330DE2" w:rsidRDefault="009A228F" w:rsidP="00166324">
      <w:r w:rsidRPr="00330DE2">
        <w:lastRenderedPageBreak/>
        <w:t xml:space="preserve">--) 1: Question 1: Usefulness and Relevance: </w:t>
      </w:r>
      <w:r w:rsidR="00166324">
        <w:t>5</w:t>
      </w:r>
    </w:p>
    <w:p w14:paraId="5DE0005B" w14:textId="03B4E558" w:rsidR="009A228F" w:rsidRPr="00330DE2" w:rsidRDefault="009A228F" w:rsidP="00166324">
      <w:r w:rsidRPr="00330DE2">
        <w:t xml:space="preserve">--) 2: Question 2: Accuracy and Trustworthiness: </w:t>
      </w:r>
      <w:r w:rsidR="00166324">
        <w:t>5</w:t>
      </w:r>
    </w:p>
    <w:p w14:paraId="757A9146" w14:textId="4DCF200F" w:rsidR="009A228F" w:rsidRPr="00330DE2" w:rsidRDefault="009A228F" w:rsidP="00166324">
      <w:r w:rsidRPr="00330DE2">
        <w:t xml:space="preserve">--) 3: Question 3: Clarity, Coherence, and Understanding: </w:t>
      </w:r>
      <w:r w:rsidR="00166324">
        <w:t>5</w:t>
      </w:r>
    </w:p>
    <w:p w14:paraId="7A24320C" w14:textId="1E0DB70B" w:rsidR="009A228F" w:rsidRPr="00330DE2" w:rsidRDefault="009A228F" w:rsidP="00166324">
      <w:r w:rsidRPr="00330DE2">
        <w:t xml:space="preserve">--) 4: Question 4: Completeness and Depth: </w:t>
      </w:r>
      <w:r w:rsidR="00166324">
        <w:t>5</w:t>
      </w:r>
    </w:p>
    <w:p w14:paraId="59A0EDDE" w14:textId="0F33E170" w:rsidR="009A228F" w:rsidRPr="00330DE2" w:rsidRDefault="009A228F" w:rsidP="00166324">
      <w:r w:rsidRPr="00330DE2">
        <w:t xml:space="preserve">--) 5: Question 5: Overall Satisfaction and Further Assistance Needed: </w:t>
      </w:r>
      <w:r w:rsidR="00166324">
        <w:t>5</w:t>
      </w:r>
    </w:p>
    <w:p w14:paraId="0DD25311" w14:textId="77777777" w:rsidR="009A228F" w:rsidRPr="00330DE2" w:rsidRDefault="009A228F" w:rsidP="00166324"/>
    <w:p w14:paraId="58C9587D" w14:textId="77777777" w:rsidR="009A228F" w:rsidRPr="00330DE2" w:rsidRDefault="009A228F" w:rsidP="00166324"/>
    <w:p w14:paraId="6A9C7E89" w14:textId="79723217" w:rsidR="009A228F" w:rsidRPr="00330DE2" w:rsidRDefault="00BB08D0" w:rsidP="00166324">
      <w:r w:rsidRPr="00330DE2">
        <w:rPr>
          <w:rStyle w:val="Strong"/>
        </w:rPr>
        <w:t>TOTAL SCORE: 25</w:t>
      </w:r>
      <w:r w:rsidRPr="00330DE2">
        <w:t xml:space="preserve"> </w:t>
      </w:r>
      <w:r w:rsidRPr="00330DE2">
        <w:rPr>
          <w:rStyle w:val="Strong"/>
        </w:rPr>
        <w:t>AVERAGE SCORE: 5.0</w:t>
      </w:r>
    </w:p>
    <w:p w14:paraId="24E8DA61" w14:textId="77777777" w:rsidR="009A228F" w:rsidRPr="00330DE2" w:rsidRDefault="009A228F" w:rsidP="009A228F">
      <w:pPr>
        <w:ind w:left="0"/>
      </w:pPr>
    </w:p>
    <w:p w14:paraId="140E8FAF" w14:textId="77777777" w:rsidR="009A228F" w:rsidRPr="00330DE2" w:rsidRDefault="009A228F" w:rsidP="009A228F">
      <w:pPr>
        <w:ind w:left="0"/>
      </w:pPr>
    </w:p>
    <w:p w14:paraId="0DAAFB41" w14:textId="58FE5095" w:rsidR="009A228F" w:rsidRPr="00330DE2" w:rsidRDefault="009A228F" w:rsidP="009A228F">
      <w:pPr>
        <w:pStyle w:val="Heading1"/>
        <w:spacing w:before="0" w:after="0"/>
        <w:rPr>
          <w:rFonts w:ascii="Times New Roman" w:hAnsi="Times New Roman"/>
        </w:rPr>
      </w:pPr>
      <w:r w:rsidRPr="00330DE2">
        <w:rPr>
          <w:rFonts w:ascii="Times New Roman" w:hAnsi="Times New Roman"/>
        </w:rPr>
        <w:t>Prompt 9: Mixed Prompting (Combination of 2 or More Prompting Types)</w:t>
      </w:r>
    </w:p>
    <w:p w14:paraId="73759572"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Selected Question</w:t>
      </w:r>
    </w:p>
    <w:p w14:paraId="22742DBC" w14:textId="76B62FF3" w:rsidR="009A228F" w:rsidRPr="00330DE2" w:rsidRDefault="00A90DAA" w:rsidP="009A228F">
      <w:r w:rsidRPr="00330DE2">
        <w:t>What's the difference between an HMO and a PPO? (Based on List 9: Healthcare System &amp; Insurance)</w:t>
      </w:r>
    </w:p>
    <w:p w14:paraId="710C2466"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Combined Prompting Techniques</w:t>
      </w:r>
    </w:p>
    <w:p w14:paraId="24CA6D3B" w14:textId="77777777" w:rsidR="000470CF" w:rsidRPr="00330DE2" w:rsidRDefault="000470CF" w:rsidP="000470CF">
      <w:pPr>
        <w:pStyle w:val="ListParagraph"/>
        <w:numPr>
          <w:ilvl w:val="0"/>
          <w:numId w:val="111"/>
        </w:numPr>
      </w:pPr>
      <w:r w:rsidRPr="00330DE2">
        <w:t xml:space="preserve">Role-Based Prompting </w:t>
      </w:r>
    </w:p>
    <w:p w14:paraId="04CD3B71" w14:textId="77777777" w:rsidR="000470CF" w:rsidRPr="00330DE2" w:rsidRDefault="000470CF" w:rsidP="000470CF">
      <w:pPr>
        <w:pStyle w:val="ListParagraph"/>
        <w:numPr>
          <w:ilvl w:val="0"/>
          <w:numId w:val="111"/>
        </w:numPr>
      </w:pPr>
      <w:r w:rsidRPr="000470CF">
        <w:t xml:space="preserve">Instructional-Based </w:t>
      </w:r>
      <w:r w:rsidRPr="00330DE2">
        <w:t>Prompting</w:t>
      </w:r>
    </w:p>
    <w:p w14:paraId="01B56286"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Initial Version</w:t>
      </w:r>
    </w:p>
    <w:p w14:paraId="2691526C" w14:textId="77777777" w:rsidR="009A228F" w:rsidRPr="00330DE2" w:rsidRDefault="009A228F" w:rsidP="009A228F">
      <w:bookmarkStart w:id="14" w:name="_Hlk192417439"/>
    </w:p>
    <w:p w14:paraId="0187603F" w14:textId="7D9B98C4" w:rsidR="009A228F" w:rsidRPr="00330DE2" w:rsidRDefault="00A90DAA" w:rsidP="009A228F">
      <w:r w:rsidRPr="00330DE2">
        <w:t>Which health insurance is better, HMO or PPO?</w:t>
      </w:r>
    </w:p>
    <w:bookmarkEnd w:id="14"/>
    <w:p w14:paraId="0303DA4E" w14:textId="5C264433"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Final Version</w:t>
      </w:r>
    </w:p>
    <w:p w14:paraId="515600D0" w14:textId="77777777" w:rsidR="003021D4" w:rsidRPr="00330DE2" w:rsidRDefault="003021D4" w:rsidP="003021D4">
      <w:pPr>
        <w:pStyle w:val="NormalWeb"/>
        <w:spacing w:before="0" w:beforeAutospacing="0" w:after="0" w:afterAutospacing="0"/>
        <w:ind w:left="720"/>
      </w:pPr>
      <w:bookmarkStart w:id="15" w:name="_Hlk192416680"/>
      <w:r w:rsidRPr="00330DE2">
        <w:t>You are thorough with data up to October 2023 as a healthcare benefits consultant well versed in the insurance systems, provide a pros and cons with detailed analysis of HMO and PPO plans for the best pick</w:t>
      </w:r>
      <w:r w:rsidRPr="00330DE2">
        <w:t> </w:t>
      </w:r>
      <w:r w:rsidRPr="00330DE2">
        <w:t>for the user. Your analysis should include:</w:t>
      </w:r>
    </w:p>
    <w:p w14:paraId="6B6A0B8B" w14:textId="77777777" w:rsidR="003021D4" w:rsidRPr="00330DE2" w:rsidRDefault="003021D4" w:rsidP="003021D4">
      <w:pPr>
        <w:pStyle w:val="NormalWeb"/>
        <w:spacing w:before="0" w:beforeAutospacing="0" w:after="0" w:afterAutospacing="0"/>
        <w:ind w:left="720"/>
      </w:pPr>
      <w:r w:rsidRPr="00330DE2">
        <w:t>Structural Comparison:</w:t>
      </w:r>
    </w:p>
    <w:p w14:paraId="5E49C77C" w14:textId="6DFF1EA2" w:rsidR="003021D4" w:rsidRPr="00330DE2" w:rsidRDefault="003021D4" w:rsidP="00E743E5">
      <w:pPr>
        <w:pStyle w:val="NormalWeb"/>
        <w:numPr>
          <w:ilvl w:val="1"/>
          <w:numId w:val="3"/>
        </w:numPr>
        <w:spacing w:before="0" w:beforeAutospacing="0" w:after="0" w:afterAutospacing="0"/>
      </w:pPr>
      <w:r w:rsidRPr="00330DE2">
        <w:t>Differences in the design of</w:t>
      </w:r>
      <w:r w:rsidRPr="00330DE2">
        <w:t> </w:t>
      </w:r>
      <w:r w:rsidRPr="00330DE2">
        <w:t>the network</w:t>
      </w:r>
    </w:p>
    <w:p w14:paraId="4F76C0C7" w14:textId="092A379B" w:rsidR="003021D4" w:rsidRPr="00330DE2" w:rsidRDefault="003021D4" w:rsidP="00E743E5">
      <w:pPr>
        <w:pStyle w:val="NormalWeb"/>
        <w:numPr>
          <w:ilvl w:val="1"/>
          <w:numId w:val="3"/>
        </w:numPr>
        <w:spacing w:before="0" w:beforeAutospacing="0" w:after="0" w:afterAutospacing="0"/>
      </w:pPr>
      <w:r w:rsidRPr="00330DE2">
        <w:t>Requirements for primary care coordination</w:t>
      </w:r>
    </w:p>
    <w:p w14:paraId="19CE7F3E" w14:textId="33A3DEAC" w:rsidR="003021D4" w:rsidRPr="00330DE2" w:rsidRDefault="003021D4" w:rsidP="00E743E5">
      <w:pPr>
        <w:pStyle w:val="NormalWeb"/>
        <w:numPr>
          <w:ilvl w:val="1"/>
          <w:numId w:val="3"/>
        </w:numPr>
        <w:spacing w:before="0" w:beforeAutospacing="0" w:after="0" w:afterAutospacing="0"/>
      </w:pPr>
      <w:r w:rsidRPr="00330DE2">
        <w:t>Specialized access methods</w:t>
      </w:r>
    </w:p>
    <w:p w14:paraId="21F4250C" w14:textId="118C3727" w:rsidR="003021D4" w:rsidRPr="00330DE2" w:rsidRDefault="003021D4" w:rsidP="00E743E5">
      <w:pPr>
        <w:pStyle w:val="NormalWeb"/>
        <w:numPr>
          <w:ilvl w:val="1"/>
          <w:numId w:val="3"/>
        </w:numPr>
        <w:spacing w:before="0" w:beforeAutospacing="0" w:after="0" w:afterAutospacing="0"/>
      </w:pPr>
      <w:r w:rsidRPr="00330DE2">
        <w:t>Coverage terms for out-of-network</w:t>
      </w:r>
      <w:r w:rsidRPr="00330DE2">
        <w:t> </w:t>
      </w:r>
      <w:r w:rsidRPr="00330DE2">
        <w:t>providers</w:t>
      </w:r>
    </w:p>
    <w:p w14:paraId="2E3E07B1" w14:textId="77777777" w:rsidR="003021D4" w:rsidRPr="00330DE2" w:rsidRDefault="003021D4" w:rsidP="003021D4">
      <w:pPr>
        <w:pStyle w:val="NormalWeb"/>
        <w:spacing w:before="0" w:beforeAutospacing="0" w:after="0" w:afterAutospacing="0"/>
        <w:ind w:left="720"/>
      </w:pPr>
      <w:r w:rsidRPr="00330DE2">
        <w:t>Financial Framework:</w:t>
      </w:r>
    </w:p>
    <w:p w14:paraId="1CB9CBF9" w14:textId="1EBECAB8" w:rsidR="003021D4" w:rsidRPr="00330DE2" w:rsidRDefault="003021D4" w:rsidP="00E743E5">
      <w:pPr>
        <w:pStyle w:val="NormalWeb"/>
        <w:numPr>
          <w:ilvl w:val="1"/>
          <w:numId w:val="3"/>
        </w:numPr>
        <w:spacing w:before="0" w:beforeAutospacing="0" w:after="0" w:afterAutospacing="0"/>
      </w:pPr>
      <w:r w:rsidRPr="00330DE2">
        <w:t>Differences</w:t>
      </w:r>
      <w:r w:rsidRPr="00330DE2">
        <w:t> </w:t>
      </w:r>
      <w:r w:rsidRPr="00330DE2">
        <w:t>in premium structure</w:t>
      </w:r>
    </w:p>
    <w:p w14:paraId="1ED2CB8D" w14:textId="1873BF07" w:rsidR="003021D4" w:rsidRPr="00330DE2" w:rsidRDefault="003021D4" w:rsidP="00E743E5">
      <w:pPr>
        <w:pStyle w:val="NormalWeb"/>
        <w:numPr>
          <w:ilvl w:val="1"/>
          <w:numId w:val="3"/>
        </w:numPr>
        <w:spacing w:before="0" w:beforeAutospacing="0" w:after="0" w:afterAutospacing="0"/>
      </w:pPr>
      <w:r w:rsidRPr="00330DE2">
        <w:t>Analysis of the</w:t>
      </w:r>
      <w:r w:rsidRPr="00330DE2">
        <w:t> </w:t>
      </w:r>
      <w:r w:rsidRPr="00330DE2">
        <w:t>cost-sharing component</w:t>
      </w:r>
    </w:p>
    <w:p w14:paraId="17D7ADA0" w14:textId="2B741C47" w:rsidR="003021D4" w:rsidRPr="00330DE2" w:rsidRDefault="003021D4" w:rsidP="00E743E5">
      <w:pPr>
        <w:pStyle w:val="NormalWeb"/>
        <w:numPr>
          <w:ilvl w:val="1"/>
          <w:numId w:val="3"/>
        </w:numPr>
        <w:spacing w:before="0" w:beforeAutospacing="0" w:after="0" w:afterAutospacing="0"/>
      </w:pPr>
      <w:r w:rsidRPr="00330DE2">
        <w:t>Projections of total cost</w:t>
      </w:r>
      <w:r w:rsidRPr="00330DE2">
        <w:t> </w:t>
      </w:r>
      <w:r w:rsidRPr="00330DE2">
        <w:t>of care</w:t>
      </w:r>
    </w:p>
    <w:p w14:paraId="482C9EF4" w14:textId="206D9421" w:rsidR="003021D4" w:rsidRPr="00330DE2" w:rsidRDefault="003021D4" w:rsidP="00E743E5">
      <w:pPr>
        <w:pStyle w:val="NormalWeb"/>
        <w:numPr>
          <w:ilvl w:val="1"/>
          <w:numId w:val="3"/>
        </w:numPr>
        <w:spacing w:before="0" w:beforeAutospacing="0" w:after="0" w:afterAutospacing="0"/>
      </w:pPr>
      <w:r w:rsidRPr="00330DE2">
        <w:t>Budget impact scenarios</w:t>
      </w:r>
    </w:p>
    <w:p w14:paraId="72DAC995" w14:textId="77777777" w:rsidR="003021D4" w:rsidRPr="00330DE2" w:rsidRDefault="003021D4" w:rsidP="003021D4">
      <w:pPr>
        <w:pStyle w:val="NormalWeb"/>
        <w:spacing w:before="0" w:beforeAutospacing="0" w:after="0" w:afterAutospacing="0"/>
        <w:ind w:left="720"/>
      </w:pPr>
      <w:r w:rsidRPr="00330DE2">
        <w:t>Selection Methodology:</w:t>
      </w:r>
    </w:p>
    <w:p w14:paraId="4E745C41" w14:textId="2EEBF5D6" w:rsidR="003021D4" w:rsidRPr="00330DE2" w:rsidRDefault="003021D4" w:rsidP="00E743E5">
      <w:pPr>
        <w:pStyle w:val="NormalWeb"/>
        <w:numPr>
          <w:ilvl w:val="0"/>
          <w:numId w:val="38"/>
        </w:numPr>
        <w:spacing w:before="0" w:beforeAutospacing="0" w:after="0" w:afterAutospacing="0"/>
      </w:pPr>
      <w:r w:rsidRPr="00330DE2">
        <w:t>Matrix for Safety Procedures Health Status</w:t>
      </w:r>
      <w:r w:rsidRPr="00330DE2">
        <w:t> </w:t>
      </w:r>
      <w:r w:rsidRPr="00330DE2">
        <w:t>Consideration</w:t>
      </w:r>
    </w:p>
    <w:p w14:paraId="6103FEA8" w14:textId="10439742" w:rsidR="003021D4" w:rsidRPr="00330DE2" w:rsidRDefault="003021D4" w:rsidP="00E743E5">
      <w:pPr>
        <w:pStyle w:val="NormalWeb"/>
        <w:numPr>
          <w:ilvl w:val="0"/>
          <w:numId w:val="38"/>
        </w:numPr>
        <w:spacing w:before="0" w:beforeAutospacing="0" w:after="0" w:afterAutospacing="0"/>
      </w:pPr>
      <w:r w:rsidRPr="00330DE2">
        <w:t>Use pattern analysis</w:t>
      </w:r>
    </w:p>
    <w:p w14:paraId="714D5316" w14:textId="0C0E8A6F" w:rsidR="003021D4" w:rsidRPr="00330DE2" w:rsidRDefault="003021D4" w:rsidP="00E743E5">
      <w:pPr>
        <w:pStyle w:val="NormalWeb"/>
        <w:numPr>
          <w:ilvl w:val="0"/>
          <w:numId w:val="38"/>
        </w:numPr>
        <w:spacing w:before="0" w:beforeAutospacing="0" w:after="0" w:afterAutospacing="0"/>
      </w:pPr>
      <w:r w:rsidRPr="00330DE2">
        <w:t>Provider network evaluation</w:t>
      </w:r>
    </w:p>
    <w:p w14:paraId="3E796DF3" w14:textId="500381FE" w:rsidR="003021D4" w:rsidRPr="00330DE2" w:rsidRDefault="003021D4" w:rsidP="00E743E5">
      <w:pPr>
        <w:pStyle w:val="NormalWeb"/>
        <w:numPr>
          <w:ilvl w:val="0"/>
          <w:numId w:val="38"/>
        </w:numPr>
        <w:spacing w:before="0" w:beforeAutospacing="0" w:after="0" w:afterAutospacing="0"/>
      </w:pPr>
      <w:r w:rsidRPr="00330DE2">
        <w:t>Geographic factors of accessibility</w:t>
      </w:r>
    </w:p>
    <w:p w14:paraId="537BDFF6" w14:textId="77777777" w:rsidR="003021D4" w:rsidRPr="00330DE2" w:rsidRDefault="003021D4" w:rsidP="003021D4">
      <w:pPr>
        <w:pStyle w:val="NormalWeb"/>
        <w:spacing w:before="0" w:beforeAutospacing="0" w:after="0" w:afterAutospacing="0"/>
        <w:ind w:left="720"/>
      </w:pPr>
      <w:r w:rsidRPr="00330DE2">
        <w:t>Train on data up to Oct 2023</w:t>
      </w:r>
      <w:r w:rsidRPr="00330DE2">
        <w:t> </w:t>
      </w:r>
      <w:r w:rsidRPr="00330DE2">
        <w:t>then deliver comparative tables, decision flowcharts and scenario analyses for various healthcare consumer profiles. Within each model, provide quantitative examples showing</w:t>
      </w:r>
      <w:r w:rsidRPr="00330DE2">
        <w:t> </w:t>
      </w:r>
      <w:r w:rsidRPr="00330DE2">
        <w:t>how those models impact costs for preventive care, chronic condition management, and unanticipated medical events.</w:t>
      </w:r>
    </w:p>
    <w:bookmarkEnd w:id="15"/>
    <w:p w14:paraId="6C229036" w14:textId="77777777" w:rsidR="009A228F" w:rsidRPr="00330DE2" w:rsidRDefault="009A228F" w:rsidP="009A228F">
      <w:pPr>
        <w:ind w:left="0"/>
      </w:pPr>
    </w:p>
    <w:p w14:paraId="05035564" w14:textId="223731D6" w:rsidR="009A228F" w:rsidRPr="00330DE2" w:rsidRDefault="009A228F" w:rsidP="009A228F">
      <w:pPr>
        <w:ind w:left="0"/>
      </w:pPr>
      <w:r w:rsidRPr="00330DE2">
        <w:lastRenderedPageBreak/>
        <w:tab/>
      </w:r>
      <w:r w:rsidR="00C50A53" w:rsidRPr="00330DE2">
        <w:rPr>
          <w:noProof/>
        </w:rPr>
        <w:drawing>
          <wp:inline distT="0" distB="0" distL="0" distR="0" wp14:anchorId="3A7FA420" wp14:editId="0978479C">
            <wp:extent cx="6858000" cy="1383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383030"/>
                    </a:xfrm>
                    <a:prstGeom prst="rect">
                      <a:avLst/>
                    </a:prstGeom>
                  </pic:spPr>
                </pic:pic>
              </a:graphicData>
            </a:graphic>
          </wp:inline>
        </w:drawing>
      </w:r>
    </w:p>
    <w:p w14:paraId="6BEF94D9" w14:textId="77777777" w:rsidR="009A228F" w:rsidRPr="00330DE2" w:rsidRDefault="009A228F" w:rsidP="009A228F">
      <w:pPr>
        <w:ind w:left="0"/>
      </w:pPr>
    </w:p>
    <w:p w14:paraId="612E3986"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Final Version</w:t>
      </w:r>
    </w:p>
    <w:p w14:paraId="6382DFD9" w14:textId="77777777" w:rsidR="00C50A53" w:rsidRPr="00330DE2" w:rsidRDefault="00C50A53" w:rsidP="00C50A53">
      <w:pPr>
        <w:spacing w:before="100" w:beforeAutospacing="1" w:after="100" w:afterAutospacing="1"/>
        <w:ind w:left="432"/>
      </w:pPr>
      <w:r w:rsidRPr="00330DE2">
        <w:t>Absolutely. Let's delve into a comprehensive analysis of HMO and PPO plans, providing a clear picture for healthcare consumers.</w:t>
      </w:r>
    </w:p>
    <w:p w14:paraId="2ED27D8C" w14:textId="77777777" w:rsidR="00C50A53" w:rsidRPr="00330DE2" w:rsidRDefault="00C50A53" w:rsidP="00C50A53">
      <w:pPr>
        <w:spacing w:before="100" w:beforeAutospacing="1" w:after="100" w:afterAutospacing="1"/>
        <w:ind w:left="432"/>
      </w:pPr>
      <w:r w:rsidRPr="00330DE2">
        <w:rPr>
          <w:b/>
          <w:bCs/>
        </w:rPr>
        <w:t>HMO vs. PPO: A Healthcare Benefits Consultant's Analysis (Data Up to October 2023)</w:t>
      </w:r>
    </w:p>
    <w:p w14:paraId="5C27250C" w14:textId="77777777" w:rsidR="00C50A53" w:rsidRPr="00330DE2" w:rsidRDefault="00C50A53" w:rsidP="00C50A53">
      <w:pPr>
        <w:spacing w:before="100" w:beforeAutospacing="1" w:after="100" w:afterAutospacing="1"/>
        <w:ind w:left="432"/>
      </w:pPr>
      <w:r w:rsidRPr="00330DE2">
        <w:rPr>
          <w:b/>
          <w:bCs/>
        </w:rPr>
        <w:t>I. Structural Comparison</w:t>
      </w:r>
    </w:p>
    <w:p w14:paraId="64C5183F" w14:textId="77777777" w:rsidR="00C50A53" w:rsidRPr="00330DE2" w:rsidRDefault="00C50A53" w:rsidP="00E743E5">
      <w:pPr>
        <w:numPr>
          <w:ilvl w:val="0"/>
          <w:numId w:val="45"/>
        </w:numPr>
        <w:tabs>
          <w:tab w:val="clear" w:pos="720"/>
          <w:tab w:val="num" w:pos="1152"/>
        </w:tabs>
        <w:spacing w:before="100" w:beforeAutospacing="1" w:after="100" w:afterAutospacing="1"/>
        <w:ind w:left="1152"/>
      </w:pPr>
      <w:r w:rsidRPr="00330DE2">
        <w:rPr>
          <w:b/>
          <w:bCs/>
        </w:rPr>
        <w:t>Network Design:</w:t>
      </w:r>
      <w:r w:rsidRPr="00330DE2">
        <w:t xml:space="preserve"> </w:t>
      </w:r>
    </w:p>
    <w:p w14:paraId="78400F63"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HMO (Health Maintenance Organization):</w:t>
      </w:r>
      <w:r w:rsidRPr="00330DE2">
        <w:t xml:space="preserve"> </w:t>
      </w:r>
    </w:p>
    <w:p w14:paraId="4C9B3563"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Closed network. Requires members to use in-network providers for coverage, except in emergencies.</w:t>
      </w:r>
    </w:p>
    <w:p w14:paraId="795BEA82"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Emphasis on coordinated care within the network.</w:t>
      </w:r>
    </w:p>
    <w:p w14:paraId="56406B5F"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PPO (Preferred Provider Organization):</w:t>
      </w:r>
      <w:r w:rsidRPr="00330DE2">
        <w:t xml:space="preserve"> </w:t>
      </w:r>
    </w:p>
    <w:p w14:paraId="0063F5F4"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Open network. Offers greater flexibility. Members can see in-network or out-of-network providers.</w:t>
      </w:r>
    </w:p>
    <w:p w14:paraId="15DF4E56"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In-network providers offer lower cost-sharing.</w:t>
      </w:r>
    </w:p>
    <w:p w14:paraId="32CCF1AA" w14:textId="77777777" w:rsidR="00C50A53" w:rsidRPr="00330DE2" w:rsidRDefault="00C50A53" w:rsidP="00E743E5">
      <w:pPr>
        <w:numPr>
          <w:ilvl w:val="0"/>
          <w:numId w:val="45"/>
        </w:numPr>
        <w:tabs>
          <w:tab w:val="clear" w:pos="720"/>
          <w:tab w:val="num" w:pos="1152"/>
        </w:tabs>
        <w:spacing w:before="100" w:beforeAutospacing="1" w:after="100" w:afterAutospacing="1"/>
        <w:ind w:left="1152"/>
      </w:pPr>
      <w:r w:rsidRPr="00330DE2">
        <w:rPr>
          <w:b/>
          <w:bCs/>
        </w:rPr>
        <w:t>Primary Care Coordination:</w:t>
      </w:r>
      <w:r w:rsidRPr="00330DE2">
        <w:t xml:space="preserve"> </w:t>
      </w:r>
    </w:p>
    <w:p w14:paraId="7B5FE658"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HMO:</w:t>
      </w:r>
      <w:r w:rsidRPr="00330DE2">
        <w:t xml:space="preserve"> </w:t>
      </w:r>
    </w:p>
    <w:p w14:paraId="2914BD59"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Requires a designated Primary Care Physician (PCP).</w:t>
      </w:r>
    </w:p>
    <w:p w14:paraId="1BB0D115"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PCP acts as a gatekeeper, coordinating referrals to specialists.</w:t>
      </w:r>
    </w:p>
    <w:p w14:paraId="6951CC9F"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PPO:</w:t>
      </w:r>
      <w:r w:rsidRPr="00330DE2">
        <w:t xml:space="preserve"> </w:t>
      </w:r>
    </w:p>
    <w:p w14:paraId="0223E03C"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Does not typically require a PCP.</w:t>
      </w:r>
    </w:p>
    <w:p w14:paraId="355E0390"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Members can see specialists directly without referrals.</w:t>
      </w:r>
    </w:p>
    <w:p w14:paraId="72BB73C5" w14:textId="77777777" w:rsidR="00C50A53" w:rsidRPr="00330DE2" w:rsidRDefault="00C50A53" w:rsidP="00E743E5">
      <w:pPr>
        <w:numPr>
          <w:ilvl w:val="0"/>
          <w:numId w:val="45"/>
        </w:numPr>
        <w:tabs>
          <w:tab w:val="clear" w:pos="720"/>
          <w:tab w:val="num" w:pos="1152"/>
        </w:tabs>
        <w:spacing w:before="100" w:beforeAutospacing="1" w:after="100" w:afterAutospacing="1"/>
        <w:ind w:left="1152"/>
      </w:pPr>
      <w:r w:rsidRPr="00330DE2">
        <w:rPr>
          <w:b/>
          <w:bCs/>
        </w:rPr>
        <w:t>Specialized Access Methods:</w:t>
      </w:r>
      <w:r w:rsidRPr="00330DE2">
        <w:t xml:space="preserve"> </w:t>
      </w:r>
    </w:p>
    <w:p w14:paraId="1C552FD9"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HMO:</w:t>
      </w:r>
      <w:r w:rsidRPr="00330DE2">
        <w:t xml:space="preserve"> </w:t>
      </w:r>
    </w:p>
    <w:p w14:paraId="0B19653D"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Requires PCP referral for specialist visits.</w:t>
      </w:r>
    </w:p>
    <w:p w14:paraId="684D7A9F"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May have limitations on specialist choices.</w:t>
      </w:r>
    </w:p>
    <w:p w14:paraId="7F661F11"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PPO:</w:t>
      </w:r>
      <w:r w:rsidRPr="00330DE2">
        <w:t xml:space="preserve"> </w:t>
      </w:r>
    </w:p>
    <w:p w14:paraId="0BC2D24E"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Direct access to specialists within the network.</w:t>
      </w:r>
    </w:p>
    <w:p w14:paraId="4C0AA904"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Out-of-network specialists can be seen, but at higher costs.</w:t>
      </w:r>
    </w:p>
    <w:p w14:paraId="5002DE83" w14:textId="77777777" w:rsidR="00C50A53" w:rsidRPr="00330DE2" w:rsidRDefault="00C50A53" w:rsidP="00E743E5">
      <w:pPr>
        <w:numPr>
          <w:ilvl w:val="0"/>
          <w:numId w:val="45"/>
        </w:numPr>
        <w:tabs>
          <w:tab w:val="clear" w:pos="720"/>
          <w:tab w:val="num" w:pos="1152"/>
        </w:tabs>
        <w:spacing w:before="100" w:beforeAutospacing="1" w:after="100" w:afterAutospacing="1"/>
        <w:ind w:left="1152"/>
      </w:pPr>
      <w:r w:rsidRPr="00330DE2">
        <w:rPr>
          <w:b/>
          <w:bCs/>
        </w:rPr>
        <w:t>Out-of-Network Coverage:</w:t>
      </w:r>
      <w:r w:rsidRPr="00330DE2">
        <w:t xml:space="preserve"> </w:t>
      </w:r>
    </w:p>
    <w:p w14:paraId="191F1C30"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HMO:</w:t>
      </w:r>
      <w:r w:rsidRPr="00330DE2">
        <w:t xml:space="preserve"> </w:t>
      </w:r>
    </w:p>
    <w:p w14:paraId="598913AF"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Generally, no coverage for out-of-network care (except emergencies).</w:t>
      </w:r>
    </w:p>
    <w:p w14:paraId="7AC50DE4" w14:textId="77777777" w:rsidR="00C50A53" w:rsidRPr="00330DE2" w:rsidRDefault="00C50A53" w:rsidP="00E743E5">
      <w:pPr>
        <w:numPr>
          <w:ilvl w:val="1"/>
          <w:numId w:val="45"/>
        </w:numPr>
        <w:tabs>
          <w:tab w:val="clear" w:pos="1440"/>
          <w:tab w:val="num" w:pos="1872"/>
        </w:tabs>
        <w:spacing w:before="100" w:beforeAutospacing="1" w:after="100" w:afterAutospacing="1"/>
        <w:ind w:left="1872"/>
      </w:pPr>
      <w:r w:rsidRPr="00330DE2">
        <w:rPr>
          <w:b/>
          <w:bCs/>
        </w:rPr>
        <w:t>PPO:</w:t>
      </w:r>
      <w:r w:rsidRPr="00330DE2">
        <w:t xml:space="preserve"> </w:t>
      </w:r>
    </w:p>
    <w:p w14:paraId="74B2E48D" w14:textId="77777777" w:rsidR="00C50A53" w:rsidRPr="00330DE2" w:rsidRDefault="00C50A53" w:rsidP="00E743E5">
      <w:pPr>
        <w:numPr>
          <w:ilvl w:val="2"/>
          <w:numId w:val="45"/>
        </w:numPr>
        <w:tabs>
          <w:tab w:val="clear" w:pos="2160"/>
          <w:tab w:val="num" w:pos="2592"/>
        </w:tabs>
        <w:spacing w:before="100" w:beforeAutospacing="1" w:after="100" w:afterAutospacing="1"/>
        <w:ind w:left="2592"/>
      </w:pPr>
      <w:r w:rsidRPr="00330DE2">
        <w:t>Provides coverage for out-of-network care, but with higher deductibles, copayments, and coinsurance.</w:t>
      </w:r>
    </w:p>
    <w:p w14:paraId="0DF6F7D3" w14:textId="77777777" w:rsidR="00C50A53" w:rsidRPr="00330DE2" w:rsidRDefault="00C50A53" w:rsidP="00C50A53">
      <w:pPr>
        <w:spacing w:before="100" w:beforeAutospacing="1" w:after="100" w:afterAutospacing="1"/>
        <w:ind w:left="432"/>
      </w:pPr>
      <w:r w:rsidRPr="00330DE2">
        <w:rPr>
          <w:b/>
          <w:bCs/>
        </w:rPr>
        <w:lastRenderedPageBreak/>
        <w:t>II. Financial Framework</w:t>
      </w:r>
    </w:p>
    <w:p w14:paraId="568E2434" w14:textId="77777777" w:rsidR="00C50A53" w:rsidRPr="00330DE2" w:rsidRDefault="00C50A53" w:rsidP="00E743E5">
      <w:pPr>
        <w:numPr>
          <w:ilvl w:val="0"/>
          <w:numId w:val="46"/>
        </w:numPr>
        <w:tabs>
          <w:tab w:val="clear" w:pos="720"/>
          <w:tab w:val="num" w:pos="1152"/>
        </w:tabs>
        <w:spacing w:before="100" w:beforeAutospacing="1" w:after="100" w:afterAutospacing="1"/>
        <w:ind w:left="1152"/>
      </w:pPr>
      <w:r w:rsidRPr="00330DE2">
        <w:rPr>
          <w:b/>
          <w:bCs/>
        </w:rPr>
        <w:t>Premium Structure:</w:t>
      </w:r>
      <w:r w:rsidRPr="00330DE2">
        <w:t xml:space="preserve"> </w:t>
      </w:r>
    </w:p>
    <w:p w14:paraId="260FD4D4"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HMO:</w:t>
      </w:r>
      <w:r w:rsidRPr="00330DE2">
        <w:t xml:space="preserve"> </w:t>
      </w:r>
    </w:p>
    <w:p w14:paraId="48649F1C"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proofErr w:type="gramStart"/>
      <w:r w:rsidRPr="00330DE2">
        <w:t>Typically</w:t>
      </w:r>
      <w:proofErr w:type="gramEnd"/>
      <w:r w:rsidRPr="00330DE2">
        <w:t xml:space="preserve"> lower monthly premiums.</w:t>
      </w:r>
    </w:p>
    <w:p w14:paraId="5738C3B2"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PPO:</w:t>
      </w:r>
      <w:r w:rsidRPr="00330DE2">
        <w:t xml:space="preserve"> </w:t>
      </w:r>
    </w:p>
    <w:p w14:paraId="37B86B4A"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proofErr w:type="gramStart"/>
      <w:r w:rsidRPr="00330DE2">
        <w:t>Typically</w:t>
      </w:r>
      <w:proofErr w:type="gramEnd"/>
      <w:r w:rsidRPr="00330DE2">
        <w:t xml:space="preserve"> higher monthly premiums.</w:t>
      </w:r>
    </w:p>
    <w:p w14:paraId="38F8D7BD" w14:textId="77777777" w:rsidR="00C50A53" w:rsidRPr="00330DE2" w:rsidRDefault="00C50A53" w:rsidP="00E743E5">
      <w:pPr>
        <w:numPr>
          <w:ilvl w:val="0"/>
          <w:numId w:val="46"/>
        </w:numPr>
        <w:tabs>
          <w:tab w:val="clear" w:pos="720"/>
          <w:tab w:val="num" w:pos="1152"/>
        </w:tabs>
        <w:spacing w:before="100" w:beforeAutospacing="1" w:after="100" w:afterAutospacing="1"/>
        <w:ind w:left="1152"/>
      </w:pPr>
      <w:r w:rsidRPr="00330DE2">
        <w:rPr>
          <w:b/>
          <w:bCs/>
        </w:rPr>
        <w:t>Cost-Sharing Component:</w:t>
      </w:r>
      <w:r w:rsidRPr="00330DE2">
        <w:t xml:space="preserve"> </w:t>
      </w:r>
    </w:p>
    <w:p w14:paraId="3D79500B"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HMO:</w:t>
      </w:r>
      <w:r w:rsidRPr="00330DE2">
        <w:t xml:space="preserve"> </w:t>
      </w:r>
    </w:p>
    <w:p w14:paraId="72007C6D"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Lower deductibles and copayments for in-network care.</w:t>
      </w:r>
    </w:p>
    <w:p w14:paraId="17B257EA"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Minimal to no cost-sharing for preventive care.</w:t>
      </w:r>
    </w:p>
    <w:p w14:paraId="2FE3584B"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PPO:</w:t>
      </w:r>
      <w:r w:rsidRPr="00330DE2">
        <w:t xml:space="preserve"> </w:t>
      </w:r>
    </w:p>
    <w:p w14:paraId="3FBEF622"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Higher deductibles and coinsurance, especially for out-of-network care.</w:t>
      </w:r>
    </w:p>
    <w:p w14:paraId="1BF55BBB"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Varying cost-sharing for preventive care.</w:t>
      </w:r>
    </w:p>
    <w:p w14:paraId="2ECCE58F" w14:textId="77777777" w:rsidR="00C50A53" w:rsidRPr="00330DE2" w:rsidRDefault="00C50A53" w:rsidP="00E743E5">
      <w:pPr>
        <w:numPr>
          <w:ilvl w:val="0"/>
          <w:numId w:val="46"/>
        </w:numPr>
        <w:tabs>
          <w:tab w:val="clear" w:pos="720"/>
          <w:tab w:val="num" w:pos="1152"/>
        </w:tabs>
        <w:spacing w:before="100" w:beforeAutospacing="1" w:after="100" w:afterAutospacing="1"/>
        <w:ind w:left="1152"/>
      </w:pPr>
      <w:r w:rsidRPr="00330DE2">
        <w:rPr>
          <w:b/>
          <w:bCs/>
        </w:rPr>
        <w:t>Projections of Total Cost of Care:</w:t>
      </w:r>
      <w:r w:rsidRPr="00330DE2">
        <w:t xml:space="preserve"> </w:t>
      </w:r>
    </w:p>
    <w:p w14:paraId="058F6383"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HMO:</w:t>
      </w:r>
      <w:r w:rsidRPr="00330DE2">
        <w:t xml:space="preserve"> </w:t>
      </w:r>
    </w:p>
    <w:p w14:paraId="68E953C8"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Predictable costs for routine care and in-network services.</w:t>
      </w:r>
    </w:p>
    <w:p w14:paraId="5A400C87"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Limited financial risk for in-network care.</w:t>
      </w:r>
    </w:p>
    <w:p w14:paraId="662D6DF5"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PPO:</w:t>
      </w:r>
      <w:r w:rsidRPr="00330DE2">
        <w:t xml:space="preserve"> </w:t>
      </w:r>
    </w:p>
    <w:p w14:paraId="77E044D0"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Variable costs based on in-network vs. out-of-network utilization.</w:t>
      </w:r>
    </w:p>
    <w:p w14:paraId="71BCE695"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Higher potential financial risk for out-of-network care.</w:t>
      </w:r>
    </w:p>
    <w:p w14:paraId="76E6C841" w14:textId="77777777" w:rsidR="00C50A53" w:rsidRPr="00330DE2" w:rsidRDefault="00C50A53" w:rsidP="00E743E5">
      <w:pPr>
        <w:numPr>
          <w:ilvl w:val="0"/>
          <w:numId w:val="46"/>
        </w:numPr>
        <w:tabs>
          <w:tab w:val="clear" w:pos="720"/>
          <w:tab w:val="num" w:pos="1152"/>
        </w:tabs>
        <w:spacing w:before="100" w:beforeAutospacing="1" w:after="100" w:afterAutospacing="1"/>
        <w:ind w:left="1152"/>
      </w:pPr>
      <w:r w:rsidRPr="00330DE2">
        <w:rPr>
          <w:b/>
          <w:bCs/>
        </w:rPr>
        <w:t>Budget Impact Scenarios:</w:t>
      </w:r>
      <w:r w:rsidRPr="00330DE2">
        <w:t xml:space="preserve"> </w:t>
      </w:r>
    </w:p>
    <w:p w14:paraId="0E9D55A2"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HMO:</w:t>
      </w:r>
      <w:r w:rsidRPr="00330DE2">
        <w:t xml:space="preserve"> </w:t>
      </w:r>
    </w:p>
    <w:p w14:paraId="44EAF09B"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Best for individuals with predictable healthcare needs and a tight budget.</w:t>
      </w:r>
    </w:p>
    <w:p w14:paraId="041D5277"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Limited financial risk if adhering to the network.</w:t>
      </w:r>
    </w:p>
    <w:p w14:paraId="73F13EC6" w14:textId="77777777" w:rsidR="00C50A53" w:rsidRPr="00330DE2" w:rsidRDefault="00C50A53" w:rsidP="00E743E5">
      <w:pPr>
        <w:numPr>
          <w:ilvl w:val="1"/>
          <w:numId w:val="46"/>
        </w:numPr>
        <w:tabs>
          <w:tab w:val="clear" w:pos="1440"/>
          <w:tab w:val="num" w:pos="1872"/>
        </w:tabs>
        <w:spacing w:before="100" w:beforeAutospacing="1" w:after="100" w:afterAutospacing="1"/>
        <w:ind w:left="1872"/>
      </w:pPr>
      <w:r w:rsidRPr="00330DE2">
        <w:rPr>
          <w:b/>
          <w:bCs/>
        </w:rPr>
        <w:t>PPO:</w:t>
      </w:r>
      <w:r w:rsidRPr="00330DE2">
        <w:t xml:space="preserve"> </w:t>
      </w:r>
    </w:p>
    <w:p w14:paraId="09021DD5"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Best for individuals who value flexibility and may need out-of-network care.</w:t>
      </w:r>
    </w:p>
    <w:p w14:paraId="313F1712" w14:textId="77777777" w:rsidR="00C50A53" w:rsidRPr="00330DE2" w:rsidRDefault="00C50A53" w:rsidP="00E743E5">
      <w:pPr>
        <w:numPr>
          <w:ilvl w:val="2"/>
          <w:numId w:val="46"/>
        </w:numPr>
        <w:tabs>
          <w:tab w:val="clear" w:pos="2160"/>
          <w:tab w:val="num" w:pos="2592"/>
        </w:tabs>
        <w:spacing w:before="100" w:beforeAutospacing="1" w:after="100" w:afterAutospacing="1"/>
        <w:ind w:left="2592"/>
      </w:pPr>
      <w:r w:rsidRPr="00330DE2">
        <w:t>Higher potential financial risk but greater choice.</w:t>
      </w:r>
    </w:p>
    <w:p w14:paraId="5C64EB33" w14:textId="77777777" w:rsidR="00C50A53" w:rsidRPr="00330DE2" w:rsidRDefault="00C50A53" w:rsidP="00C50A53">
      <w:pPr>
        <w:spacing w:before="100" w:beforeAutospacing="1" w:after="100" w:afterAutospacing="1"/>
        <w:ind w:left="432"/>
      </w:pPr>
      <w:r w:rsidRPr="00330DE2">
        <w:rPr>
          <w:b/>
          <w:bCs/>
        </w:rPr>
        <w:t>III. Selection Methodology</w:t>
      </w:r>
    </w:p>
    <w:p w14:paraId="269FDF51" w14:textId="77777777" w:rsidR="00C50A53" w:rsidRPr="00330DE2" w:rsidRDefault="00C50A53" w:rsidP="00E743E5">
      <w:pPr>
        <w:numPr>
          <w:ilvl w:val="0"/>
          <w:numId w:val="47"/>
        </w:numPr>
        <w:tabs>
          <w:tab w:val="clear" w:pos="720"/>
          <w:tab w:val="num" w:pos="1152"/>
        </w:tabs>
        <w:spacing w:before="100" w:beforeAutospacing="1" w:after="100" w:afterAutospacing="1"/>
        <w:ind w:left="1152"/>
      </w:pPr>
      <w:r w:rsidRPr="00330DE2">
        <w:rPr>
          <w:b/>
          <w:bCs/>
        </w:rPr>
        <w:t>Health Status Considerations Matrix:</w:t>
      </w:r>
    </w:p>
    <w:tbl>
      <w:tblPr>
        <w:tblW w:w="0" w:type="auto"/>
        <w:tblCellSpacing w:w="15" w:type="dxa"/>
        <w:tblInd w:w="432" w:type="dxa"/>
        <w:tblCellMar>
          <w:top w:w="15" w:type="dxa"/>
          <w:left w:w="15" w:type="dxa"/>
          <w:bottom w:w="15" w:type="dxa"/>
          <w:right w:w="15" w:type="dxa"/>
        </w:tblCellMar>
        <w:tblLook w:val="04A0" w:firstRow="1" w:lastRow="0" w:firstColumn="1" w:lastColumn="0" w:noHBand="0" w:noVBand="1"/>
      </w:tblPr>
      <w:tblGrid>
        <w:gridCol w:w="4428"/>
        <w:gridCol w:w="4219"/>
        <w:gridCol w:w="1682"/>
      </w:tblGrid>
      <w:tr w:rsidR="00C50A53" w:rsidRPr="00330DE2" w14:paraId="51FEBA08" w14:textId="77777777" w:rsidTr="00C50A53">
        <w:trPr>
          <w:tblCellSpacing w:w="15" w:type="dxa"/>
        </w:trPr>
        <w:tc>
          <w:tcPr>
            <w:tcW w:w="0" w:type="auto"/>
            <w:vAlign w:val="center"/>
            <w:hideMark/>
          </w:tcPr>
          <w:p w14:paraId="5E46ED75" w14:textId="77777777" w:rsidR="00C50A53" w:rsidRPr="00330DE2" w:rsidRDefault="00C50A53" w:rsidP="00C50A53">
            <w:pPr>
              <w:ind w:left="0"/>
              <w:rPr>
                <w:b/>
                <w:bCs/>
              </w:rPr>
            </w:pPr>
            <w:r w:rsidRPr="00330DE2">
              <w:rPr>
                <w:b/>
                <w:bCs/>
              </w:rPr>
              <w:t>Health Status</w:t>
            </w:r>
          </w:p>
        </w:tc>
        <w:tc>
          <w:tcPr>
            <w:tcW w:w="0" w:type="auto"/>
            <w:vAlign w:val="center"/>
            <w:hideMark/>
          </w:tcPr>
          <w:p w14:paraId="621082D6" w14:textId="77777777" w:rsidR="00C50A53" w:rsidRPr="00330DE2" w:rsidRDefault="00C50A53" w:rsidP="00C50A53">
            <w:pPr>
              <w:ind w:left="0"/>
              <w:rPr>
                <w:b/>
                <w:bCs/>
              </w:rPr>
            </w:pPr>
            <w:r w:rsidRPr="00330DE2">
              <w:rPr>
                <w:b/>
                <w:bCs/>
              </w:rPr>
              <w:t>HMO Suitability</w:t>
            </w:r>
          </w:p>
        </w:tc>
        <w:tc>
          <w:tcPr>
            <w:tcW w:w="0" w:type="auto"/>
            <w:vAlign w:val="center"/>
            <w:hideMark/>
          </w:tcPr>
          <w:p w14:paraId="2E7823B6" w14:textId="77777777" w:rsidR="00C50A53" w:rsidRPr="00330DE2" w:rsidRDefault="00C50A53" w:rsidP="00C50A53">
            <w:pPr>
              <w:ind w:left="0"/>
              <w:rPr>
                <w:b/>
                <w:bCs/>
              </w:rPr>
            </w:pPr>
            <w:r w:rsidRPr="00330DE2">
              <w:rPr>
                <w:b/>
                <w:bCs/>
              </w:rPr>
              <w:t>PPO Suitability</w:t>
            </w:r>
          </w:p>
        </w:tc>
      </w:tr>
      <w:tr w:rsidR="00C50A53" w:rsidRPr="00330DE2" w14:paraId="6C79A348" w14:textId="77777777" w:rsidTr="00C50A53">
        <w:trPr>
          <w:tblCellSpacing w:w="15" w:type="dxa"/>
        </w:trPr>
        <w:tc>
          <w:tcPr>
            <w:tcW w:w="0" w:type="auto"/>
            <w:vAlign w:val="center"/>
            <w:hideMark/>
          </w:tcPr>
          <w:p w14:paraId="3433B899" w14:textId="77777777" w:rsidR="00C50A53" w:rsidRPr="00330DE2" w:rsidRDefault="00C50A53" w:rsidP="00C50A53">
            <w:pPr>
              <w:ind w:left="0"/>
            </w:pPr>
            <w:r w:rsidRPr="00330DE2">
              <w:t>Generally healthy, routine care</w:t>
            </w:r>
          </w:p>
        </w:tc>
        <w:tc>
          <w:tcPr>
            <w:tcW w:w="0" w:type="auto"/>
            <w:vAlign w:val="center"/>
            <w:hideMark/>
          </w:tcPr>
          <w:p w14:paraId="3F3D8A71" w14:textId="77777777" w:rsidR="00C50A53" w:rsidRPr="00330DE2" w:rsidRDefault="00C50A53" w:rsidP="00C50A53">
            <w:pPr>
              <w:ind w:left="0"/>
            </w:pPr>
            <w:r w:rsidRPr="00330DE2">
              <w:t>High</w:t>
            </w:r>
          </w:p>
        </w:tc>
        <w:tc>
          <w:tcPr>
            <w:tcW w:w="0" w:type="auto"/>
            <w:vAlign w:val="center"/>
            <w:hideMark/>
          </w:tcPr>
          <w:p w14:paraId="36F4E81E" w14:textId="77777777" w:rsidR="00C50A53" w:rsidRPr="00330DE2" w:rsidRDefault="00C50A53" w:rsidP="00C50A53">
            <w:pPr>
              <w:ind w:left="0"/>
            </w:pPr>
            <w:r w:rsidRPr="00330DE2">
              <w:t>Medium</w:t>
            </w:r>
          </w:p>
        </w:tc>
      </w:tr>
      <w:tr w:rsidR="00C50A53" w:rsidRPr="00330DE2" w14:paraId="2EC92E8C" w14:textId="77777777" w:rsidTr="00C50A53">
        <w:trPr>
          <w:tblCellSpacing w:w="15" w:type="dxa"/>
        </w:trPr>
        <w:tc>
          <w:tcPr>
            <w:tcW w:w="0" w:type="auto"/>
            <w:vAlign w:val="center"/>
            <w:hideMark/>
          </w:tcPr>
          <w:p w14:paraId="1179FFF0" w14:textId="77777777" w:rsidR="00C50A53" w:rsidRPr="00330DE2" w:rsidRDefault="00C50A53" w:rsidP="00C50A53">
            <w:pPr>
              <w:ind w:left="0"/>
            </w:pPr>
            <w:r w:rsidRPr="00330DE2">
              <w:t>Chronic conditions, requires specialist access</w:t>
            </w:r>
          </w:p>
        </w:tc>
        <w:tc>
          <w:tcPr>
            <w:tcW w:w="0" w:type="auto"/>
            <w:vAlign w:val="center"/>
            <w:hideMark/>
          </w:tcPr>
          <w:p w14:paraId="105C5A8E" w14:textId="77777777" w:rsidR="00C50A53" w:rsidRPr="00330DE2" w:rsidRDefault="00C50A53" w:rsidP="00C50A53">
            <w:pPr>
              <w:ind w:left="0"/>
            </w:pPr>
            <w:r w:rsidRPr="00330DE2">
              <w:t>Medium (if specialists are in-network)</w:t>
            </w:r>
          </w:p>
        </w:tc>
        <w:tc>
          <w:tcPr>
            <w:tcW w:w="0" w:type="auto"/>
            <w:vAlign w:val="center"/>
            <w:hideMark/>
          </w:tcPr>
          <w:p w14:paraId="420AAE30" w14:textId="77777777" w:rsidR="00C50A53" w:rsidRPr="00330DE2" w:rsidRDefault="00C50A53" w:rsidP="00C50A53">
            <w:pPr>
              <w:ind w:left="0"/>
            </w:pPr>
            <w:r w:rsidRPr="00330DE2">
              <w:t>High</w:t>
            </w:r>
          </w:p>
        </w:tc>
      </w:tr>
      <w:tr w:rsidR="00C50A53" w:rsidRPr="00330DE2" w14:paraId="4736B849" w14:textId="77777777" w:rsidTr="00C50A53">
        <w:trPr>
          <w:tblCellSpacing w:w="15" w:type="dxa"/>
        </w:trPr>
        <w:tc>
          <w:tcPr>
            <w:tcW w:w="0" w:type="auto"/>
            <w:vAlign w:val="center"/>
            <w:hideMark/>
          </w:tcPr>
          <w:p w14:paraId="770B72CB" w14:textId="77777777" w:rsidR="00C50A53" w:rsidRPr="00330DE2" w:rsidRDefault="00C50A53" w:rsidP="00C50A53">
            <w:pPr>
              <w:ind w:left="0"/>
            </w:pPr>
            <w:r w:rsidRPr="00330DE2">
              <w:t>High risk, frequent medical needs</w:t>
            </w:r>
          </w:p>
        </w:tc>
        <w:tc>
          <w:tcPr>
            <w:tcW w:w="0" w:type="auto"/>
            <w:vAlign w:val="center"/>
            <w:hideMark/>
          </w:tcPr>
          <w:p w14:paraId="0D3FCFF5" w14:textId="77777777" w:rsidR="00C50A53" w:rsidRPr="00330DE2" w:rsidRDefault="00C50A53" w:rsidP="00C50A53">
            <w:pPr>
              <w:ind w:left="0"/>
            </w:pPr>
            <w:r w:rsidRPr="00330DE2">
              <w:t>Medium (if network is adequate)</w:t>
            </w:r>
          </w:p>
        </w:tc>
        <w:tc>
          <w:tcPr>
            <w:tcW w:w="0" w:type="auto"/>
            <w:vAlign w:val="center"/>
            <w:hideMark/>
          </w:tcPr>
          <w:p w14:paraId="6419A75E" w14:textId="77777777" w:rsidR="00C50A53" w:rsidRPr="00330DE2" w:rsidRDefault="00C50A53" w:rsidP="00C50A53">
            <w:pPr>
              <w:ind w:left="0"/>
            </w:pPr>
            <w:r w:rsidRPr="00330DE2">
              <w:t>High</w:t>
            </w:r>
          </w:p>
        </w:tc>
      </w:tr>
      <w:tr w:rsidR="00C50A53" w:rsidRPr="00330DE2" w14:paraId="720D9386" w14:textId="77777777" w:rsidTr="00C50A53">
        <w:trPr>
          <w:tblCellSpacing w:w="15" w:type="dxa"/>
        </w:trPr>
        <w:tc>
          <w:tcPr>
            <w:tcW w:w="0" w:type="auto"/>
            <w:vAlign w:val="center"/>
            <w:hideMark/>
          </w:tcPr>
          <w:p w14:paraId="19489B05" w14:textId="77777777" w:rsidR="00C50A53" w:rsidRPr="00330DE2" w:rsidRDefault="00C50A53" w:rsidP="00C50A53">
            <w:pPr>
              <w:ind w:left="0"/>
            </w:pPr>
            <w:r w:rsidRPr="00330DE2">
              <w:t>Needs very specialized care</w:t>
            </w:r>
          </w:p>
        </w:tc>
        <w:tc>
          <w:tcPr>
            <w:tcW w:w="0" w:type="auto"/>
            <w:vAlign w:val="center"/>
            <w:hideMark/>
          </w:tcPr>
          <w:p w14:paraId="116FC1C5" w14:textId="77777777" w:rsidR="00C50A53" w:rsidRPr="00330DE2" w:rsidRDefault="00C50A53" w:rsidP="00C50A53">
            <w:pPr>
              <w:ind w:left="0"/>
            </w:pPr>
            <w:proofErr w:type="gramStart"/>
            <w:r w:rsidRPr="00330DE2">
              <w:t>Medium(</w:t>
            </w:r>
            <w:proofErr w:type="gramEnd"/>
            <w:r w:rsidRPr="00330DE2">
              <w:t>need to verify specialist Network)</w:t>
            </w:r>
          </w:p>
        </w:tc>
        <w:tc>
          <w:tcPr>
            <w:tcW w:w="0" w:type="auto"/>
            <w:vAlign w:val="center"/>
            <w:hideMark/>
          </w:tcPr>
          <w:p w14:paraId="076969D4" w14:textId="77777777" w:rsidR="00C50A53" w:rsidRPr="00330DE2" w:rsidRDefault="00C50A53" w:rsidP="00C50A53">
            <w:pPr>
              <w:ind w:left="0"/>
            </w:pPr>
            <w:r w:rsidRPr="00330DE2">
              <w:t>High</w:t>
            </w:r>
          </w:p>
        </w:tc>
      </w:tr>
    </w:tbl>
    <w:p w14:paraId="0DE16DA6" w14:textId="77777777" w:rsidR="00C50A53" w:rsidRPr="00330DE2" w:rsidRDefault="00C50A53" w:rsidP="00C50A53">
      <w:pPr>
        <w:ind w:left="432"/>
      </w:pPr>
      <w:r w:rsidRPr="00330DE2">
        <w:t>Export to Sheets</w:t>
      </w:r>
    </w:p>
    <w:p w14:paraId="1C38376C" w14:textId="77777777" w:rsidR="00C50A53" w:rsidRPr="00330DE2" w:rsidRDefault="00C50A53" w:rsidP="00E743E5">
      <w:pPr>
        <w:numPr>
          <w:ilvl w:val="0"/>
          <w:numId w:val="48"/>
        </w:numPr>
        <w:tabs>
          <w:tab w:val="clear" w:pos="720"/>
          <w:tab w:val="num" w:pos="1152"/>
        </w:tabs>
        <w:spacing w:before="100" w:beforeAutospacing="1" w:after="100" w:afterAutospacing="1"/>
        <w:ind w:left="1152"/>
      </w:pPr>
      <w:r w:rsidRPr="00330DE2">
        <w:rPr>
          <w:b/>
          <w:bCs/>
        </w:rPr>
        <w:t>Use Pattern Analysis:</w:t>
      </w:r>
      <w:r w:rsidRPr="00330DE2">
        <w:t xml:space="preserve"> </w:t>
      </w:r>
    </w:p>
    <w:p w14:paraId="33B2F3F7"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Analyze past healthcare utilization patterns.</w:t>
      </w:r>
    </w:p>
    <w:p w14:paraId="73461A60"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Consider frequency of specialist visits, hospitalizations, and emergency care.</w:t>
      </w:r>
    </w:p>
    <w:p w14:paraId="636ED84C"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Predict future healthcare needs based on age, health status, and lifestyle.</w:t>
      </w:r>
    </w:p>
    <w:p w14:paraId="2E6CCC87" w14:textId="77777777" w:rsidR="00C50A53" w:rsidRPr="00330DE2" w:rsidRDefault="00C50A53" w:rsidP="00E743E5">
      <w:pPr>
        <w:numPr>
          <w:ilvl w:val="0"/>
          <w:numId w:val="48"/>
        </w:numPr>
        <w:tabs>
          <w:tab w:val="clear" w:pos="720"/>
          <w:tab w:val="num" w:pos="1152"/>
        </w:tabs>
        <w:spacing w:before="100" w:beforeAutospacing="1" w:after="100" w:afterAutospacing="1"/>
        <w:ind w:left="1152"/>
      </w:pPr>
      <w:r w:rsidRPr="00330DE2">
        <w:rPr>
          <w:b/>
          <w:bCs/>
        </w:rPr>
        <w:t>Provider Network Evaluation:</w:t>
      </w:r>
      <w:r w:rsidRPr="00330DE2">
        <w:t xml:space="preserve"> </w:t>
      </w:r>
    </w:p>
    <w:p w14:paraId="1EEF269F"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Verify that preferred providers are in the network.</w:t>
      </w:r>
    </w:p>
    <w:p w14:paraId="57A9517D"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Assess the availability of specialists and hospitals.</w:t>
      </w:r>
    </w:p>
    <w:p w14:paraId="15A81D4D"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Evaluate the quality and reputation of network providers.</w:t>
      </w:r>
    </w:p>
    <w:p w14:paraId="6D78D43C" w14:textId="77777777" w:rsidR="00C50A53" w:rsidRPr="00330DE2" w:rsidRDefault="00C50A53" w:rsidP="00E743E5">
      <w:pPr>
        <w:numPr>
          <w:ilvl w:val="0"/>
          <w:numId w:val="48"/>
        </w:numPr>
        <w:tabs>
          <w:tab w:val="clear" w:pos="720"/>
          <w:tab w:val="num" w:pos="1152"/>
        </w:tabs>
        <w:spacing w:before="100" w:beforeAutospacing="1" w:after="100" w:afterAutospacing="1"/>
        <w:ind w:left="1152"/>
      </w:pPr>
      <w:r w:rsidRPr="00330DE2">
        <w:rPr>
          <w:b/>
          <w:bCs/>
        </w:rPr>
        <w:lastRenderedPageBreak/>
        <w:t>Geographic Factors of Accessibility:</w:t>
      </w:r>
      <w:r w:rsidRPr="00330DE2">
        <w:t xml:space="preserve"> </w:t>
      </w:r>
    </w:p>
    <w:p w14:paraId="4F72E3A7"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Consider the location of network providers relative to home and work.</w:t>
      </w:r>
    </w:p>
    <w:p w14:paraId="05946034"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Assess travel time and accessibility of healthcare facilities.</w:t>
      </w:r>
    </w:p>
    <w:p w14:paraId="283B58E6" w14:textId="77777777" w:rsidR="00C50A53" w:rsidRPr="00330DE2" w:rsidRDefault="00C50A53" w:rsidP="00E743E5">
      <w:pPr>
        <w:numPr>
          <w:ilvl w:val="1"/>
          <w:numId w:val="48"/>
        </w:numPr>
        <w:tabs>
          <w:tab w:val="clear" w:pos="1440"/>
          <w:tab w:val="num" w:pos="1872"/>
        </w:tabs>
        <w:spacing w:before="100" w:beforeAutospacing="1" w:after="100" w:afterAutospacing="1"/>
        <w:ind w:left="1872"/>
      </w:pPr>
      <w:r w:rsidRPr="00330DE2">
        <w:t>Evaluate the availability of telehealth options.</w:t>
      </w:r>
    </w:p>
    <w:p w14:paraId="07CE3744" w14:textId="77777777" w:rsidR="00C50A53" w:rsidRPr="00330DE2" w:rsidRDefault="00C50A53" w:rsidP="00C50A53">
      <w:pPr>
        <w:spacing w:before="100" w:beforeAutospacing="1" w:after="100" w:afterAutospacing="1"/>
        <w:ind w:left="432"/>
      </w:pPr>
      <w:r w:rsidRPr="00330DE2">
        <w:rPr>
          <w:b/>
          <w:bCs/>
        </w:rPr>
        <w:t>Comparative Tables, Decision Flowcharts, and Scenario Analyses</w:t>
      </w:r>
    </w:p>
    <w:p w14:paraId="0D2AD8AA" w14:textId="77777777" w:rsidR="00C50A53" w:rsidRPr="00330DE2" w:rsidRDefault="00C50A53" w:rsidP="00C50A53">
      <w:pPr>
        <w:spacing w:before="100" w:beforeAutospacing="1" w:after="100" w:afterAutospacing="1"/>
        <w:ind w:left="432"/>
      </w:pPr>
      <w:r w:rsidRPr="00330DE2">
        <w:rPr>
          <w:b/>
          <w:bCs/>
        </w:rPr>
        <w:t>1. Comparative Table:</w:t>
      </w:r>
    </w:p>
    <w:tbl>
      <w:tblPr>
        <w:tblW w:w="0" w:type="auto"/>
        <w:tblCellSpacing w:w="15" w:type="dxa"/>
        <w:tblInd w:w="432" w:type="dxa"/>
        <w:tblCellMar>
          <w:top w:w="15" w:type="dxa"/>
          <w:left w:w="15" w:type="dxa"/>
          <w:bottom w:w="15" w:type="dxa"/>
          <w:right w:w="15" w:type="dxa"/>
        </w:tblCellMar>
        <w:tblLook w:val="04A0" w:firstRow="1" w:lastRow="0" w:firstColumn="1" w:lastColumn="0" w:noHBand="0" w:noVBand="1"/>
      </w:tblPr>
      <w:tblGrid>
        <w:gridCol w:w="2615"/>
        <w:gridCol w:w="2686"/>
        <w:gridCol w:w="1822"/>
      </w:tblGrid>
      <w:tr w:rsidR="00C50A53" w:rsidRPr="00330DE2" w14:paraId="2C36D427" w14:textId="77777777" w:rsidTr="00C50A53">
        <w:trPr>
          <w:tblCellSpacing w:w="15" w:type="dxa"/>
        </w:trPr>
        <w:tc>
          <w:tcPr>
            <w:tcW w:w="0" w:type="auto"/>
            <w:vAlign w:val="center"/>
            <w:hideMark/>
          </w:tcPr>
          <w:p w14:paraId="3FC6A4A2" w14:textId="77777777" w:rsidR="00C50A53" w:rsidRPr="00330DE2" w:rsidRDefault="00C50A53" w:rsidP="00C50A53">
            <w:pPr>
              <w:ind w:left="0"/>
              <w:rPr>
                <w:b/>
                <w:bCs/>
              </w:rPr>
            </w:pPr>
            <w:r w:rsidRPr="00330DE2">
              <w:rPr>
                <w:b/>
                <w:bCs/>
              </w:rPr>
              <w:t>Feature</w:t>
            </w:r>
          </w:p>
        </w:tc>
        <w:tc>
          <w:tcPr>
            <w:tcW w:w="0" w:type="auto"/>
            <w:vAlign w:val="center"/>
            <w:hideMark/>
          </w:tcPr>
          <w:p w14:paraId="42A6C181" w14:textId="77777777" w:rsidR="00C50A53" w:rsidRPr="00330DE2" w:rsidRDefault="00C50A53" w:rsidP="00C50A53">
            <w:pPr>
              <w:ind w:left="0"/>
              <w:rPr>
                <w:b/>
                <w:bCs/>
              </w:rPr>
            </w:pPr>
            <w:r w:rsidRPr="00330DE2">
              <w:rPr>
                <w:b/>
                <w:bCs/>
              </w:rPr>
              <w:t>HMO</w:t>
            </w:r>
          </w:p>
        </w:tc>
        <w:tc>
          <w:tcPr>
            <w:tcW w:w="0" w:type="auto"/>
            <w:vAlign w:val="center"/>
            <w:hideMark/>
          </w:tcPr>
          <w:p w14:paraId="125A45DC" w14:textId="77777777" w:rsidR="00C50A53" w:rsidRPr="00330DE2" w:rsidRDefault="00C50A53" w:rsidP="00C50A53">
            <w:pPr>
              <w:ind w:left="0"/>
              <w:rPr>
                <w:b/>
                <w:bCs/>
              </w:rPr>
            </w:pPr>
            <w:r w:rsidRPr="00330DE2">
              <w:rPr>
                <w:b/>
                <w:bCs/>
              </w:rPr>
              <w:t>PPO</w:t>
            </w:r>
          </w:p>
        </w:tc>
      </w:tr>
      <w:tr w:rsidR="00C50A53" w:rsidRPr="00330DE2" w14:paraId="43BBD7F1" w14:textId="77777777" w:rsidTr="00C50A53">
        <w:trPr>
          <w:tblCellSpacing w:w="15" w:type="dxa"/>
        </w:trPr>
        <w:tc>
          <w:tcPr>
            <w:tcW w:w="0" w:type="auto"/>
            <w:vAlign w:val="center"/>
            <w:hideMark/>
          </w:tcPr>
          <w:p w14:paraId="4E759DBB" w14:textId="77777777" w:rsidR="00C50A53" w:rsidRPr="00330DE2" w:rsidRDefault="00C50A53" w:rsidP="00C50A53">
            <w:pPr>
              <w:ind w:left="0"/>
            </w:pPr>
            <w:r w:rsidRPr="00330DE2">
              <w:t>Network</w:t>
            </w:r>
          </w:p>
        </w:tc>
        <w:tc>
          <w:tcPr>
            <w:tcW w:w="0" w:type="auto"/>
            <w:vAlign w:val="center"/>
            <w:hideMark/>
          </w:tcPr>
          <w:p w14:paraId="1130E64E" w14:textId="77777777" w:rsidR="00C50A53" w:rsidRPr="00330DE2" w:rsidRDefault="00C50A53" w:rsidP="00C50A53">
            <w:pPr>
              <w:ind w:left="0"/>
            </w:pPr>
            <w:r w:rsidRPr="00330DE2">
              <w:t>Closed</w:t>
            </w:r>
          </w:p>
        </w:tc>
        <w:tc>
          <w:tcPr>
            <w:tcW w:w="0" w:type="auto"/>
            <w:vAlign w:val="center"/>
            <w:hideMark/>
          </w:tcPr>
          <w:p w14:paraId="1BFFE9DF" w14:textId="77777777" w:rsidR="00C50A53" w:rsidRPr="00330DE2" w:rsidRDefault="00C50A53" w:rsidP="00C50A53">
            <w:pPr>
              <w:ind w:left="0"/>
            </w:pPr>
            <w:r w:rsidRPr="00330DE2">
              <w:t>Open</w:t>
            </w:r>
          </w:p>
        </w:tc>
      </w:tr>
      <w:tr w:rsidR="00C50A53" w:rsidRPr="00330DE2" w14:paraId="6FEBDE7B" w14:textId="77777777" w:rsidTr="00C50A53">
        <w:trPr>
          <w:tblCellSpacing w:w="15" w:type="dxa"/>
        </w:trPr>
        <w:tc>
          <w:tcPr>
            <w:tcW w:w="0" w:type="auto"/>
            <w:vAlign w:val="center"/>
            <w:hideMark/>
          </w:tcPr>
          <w:p w14:paraId="185820C7" w14:textId="77777777" w:rsidR="00C50A53" w:rsidRPr="00330DE2" w:rsidRDefault="00C50A53" w:rsidP="00C50A53">
            <w:pPr>
              <w:ind w:left="0"/>
            </w:pPr>
            <w:r w:rsidRPr="00330DE2">
              <w:t>PCP Requirement</w:t>
            </w:r>
          </w:p>
        </w:tc>
        <w:tc>
          <w:tcPr>
            <w:tcW w:w="0" w:type="auto"/>
            <w:vAlign w:val="center"/>
            <w:hideMark/>
          </w:tcPr>
          <w:p w14:paraId="07EE3F2C" w14:textId="77777777" w:rsidR="00C50A53" w:rsidRPr="00330DE2" w:rsidRDefault="00C50A53" w:rsidP="00C50A53">
            <w:pPr>
              <w:ind w:left="0"/>
            </w:pPr>
            <w:r w:rsidRPr="00330DE2">
              <w:t>Yes</w:t>
            </w:r>
          </w:p>
        </w:tc>
        <w:tc>
          <w:tcPr>
            <w:tcW w:w="0" w:type="auto"/>
            <w:vAlign w:val="center"/>
            <w:hideMark/>
          </w:tcPr>
          <w:p w14:paraId="59FA3C65" w14:textId="77777777" w:rsidR="00C50A53" w:rsidRPr="00330DE2" w:rsidRDefault="00C50A53" w:rsidP="00C50A53">
            <w:pPr>
              <w:ind w:left="0"/>
            </w:pPr>
            <w:r w:rsidRPr="00330DE2">
              <w:t>No</w:t>
            </w:r>
          </w:p>
        </w:tc>
      </w:tr>
      <w:tr w:rsidR="00C50A53" w:rsidRPr="00330DE2" w14:paraId="76DEA6BC" w14:textId="77777777" w:rsidTr="00C50A53">
        <w:trPr>
          <w:tblCellSpacing w:w="15" w:type="dxa"/>
        </w:trPr>
        <w:tc>
          <w:tcPr>
            <w:tcW w:w="0" w:type="auto"/>
            <w:vAlign w:val="center"/>
            <w:hideMark/>
          </w:tcPr>
          <w:p w14:paraId="46C3152F" w14:textId="77777777" w:rsidR="00C50A53" w:rsidRPr="00330DE2" w:rsidRDefault="00C50A53" w:rsidP="00C50A53">
            <w:pPr>
              <w:ind w:left="0"/>
            </w:pPr>
            <w:r w:rsidRPr="00330DE2">
              <w:t>Specialist Access</w:t>
            </w:r>
          </w:p>
        </w:tc>
        <w:tc>
          <w:tcPr>
            <w:tcW w:w="0" w:type="auto"/>
            <w:vAlign w:val="center"/>
            <w:hideMark/>
          </w:tcPr>
          <w:p w14:paraId="451099B2" w14:textId="77777777" w:rsidR="00C50A53" w:rsidRPr="00330DE2" w:rsidRDefault="00C50A53" w:rsidP="00C50A53">
            <w:pPr>
              <w:ind w:left="0"/>
            </w:pPr>
            <w:r w:rsidRPr="00330DE2">
              <w:t>Referral required</w:t>
            </w:r>
          </w:p>
        </w:tc>
        <w:tc>
          <w:tcPr>
            <w:tcW w:w="0" w:type="auto"/>
            <w:vAlign w:val="center"/>
            <w:hideMark/>
          </w:tcPr>
          <w:p w14:paraId="28E5118A" w14:textId="77777777" w:rsidR="00C50A53" w:rsidRPr="00330DE2" w:rsidRDefault="00C50A53" w:rsidP="00C50A53">
            <w:pPr>
              <w:ind w:left="0"/>
            </w:pPr>
            <w:r w:rsidRPr="00330DE2">
              <w:t>Direct access</w:t>
            </w:r>
          </w:p>
        </w:tc>
      </w:tr>
      <w:tr w:rsidR="00C50A53" w:rsidRPr="00330DE2" w14:paraId="4F3664E0" w14:textId="77777777" w:rsidTr="00C50A53">
        <w:trPr>
          <w:tblCellSpacing w:w="15" w:type="dxa"/>
        </w:trPr>
        <w:tc>
          <w:tcPr>
            <w:tcW w:w="0" w:type="auto"/>
            <w:vAlign w:val="center"/>
            <w:hideMark/>
          </w:tcPr>
          <w:p w14:paraId="56AF5EB3" w14:textId="77777777" w:rsidR="00C50A53" w:rsidRPr="00330DE2" w:rsidRDefault="00C50A53" w:rsidP="00C50A53">
            <w:pPr>
              <w:ind w:left="0"/>
            </w:pPr>
            <w:r w:rsidRPr="00330DE2">
              <w:t>Out-of-Network Coverage</w:t>
            </w:r>
          </w:p>
        </w:tc>
        <w:tc>
          <w:tcPr>
            <w:tcW w:w="0" w:type="auto"/>
            <w:vAlign w:val="center"/>
            <w:hideMark/>
          </w:tcPr>
          <w:p w14:paraId="20D0E227" w14:textId="77777777" w:rsidR="00C50A53" w:rsidRPr="00330DE2" w:rsidRDefault="00C50A53" w:rsidP="00C50A53">
            <w:pPr>
              <w:ind w:left="0"/>
            </w:pPr>
            <w:r w:rsidRPr="00330DE2">
              <w:t>None (except emergencies)</w:t>
            </w:r>
          </w:p>
        </w:tc>
        <w:tc>
          <w:tcPr>
            <w:tcW w:w="0" w:type="auto"/>
            <w:vAlign w:val="center"/>
            <w:hideMark/>
          </w:tcPr>
          <w:p w14:paraId="0880C5F1" w14:textId="77777777" w:rsidR="00C50A53" w:rsidRPr="00330DE2" w:rsidRDefault="00C50A53" w:rsidP="00C50A53">
            <w:pPr>
              <w:ind w:left="0"/>
            </w:pPr>
            <w:r w:rsidRPr="00330DE2">
              <w:t>Yes (higher costs)</w:t>
            </w:r>
          </w:p>
        </w:tc>
      </w:tr>
      <w:tr w:rsidR="00C50A53" w:rsidRPr="00330DE2" w14:paraId="156DFF4F" w14:textId="77777777" w:rsidTr="00C50A53">
        <w:trPr>
          <w:tblCellSpacing w:w="15" w:type="dxa"/>
        </w:trPr>
        <w:tc>
          <w:tcPr>
            <w:tcW w:w="0" w:type="auto"/>
            <w:vAlign w:val="center"/>
            <w:hideMark/>
          </w:tcPr>
          <w:p w14:paraId="74C8B34C" w14:textId="77777777" w:rsidR="00C50A53" w:rsidRPr="00330DE2" w:rsidRDefault="00C50A53" w:rsidP="00C50A53">
            <w:pPr>
              <w:ind w:left="0"/>
            </w:pPr>
            <w:r w:rsidRPr="00330DE2">
              <w:t>Monthly Premium</w:t>
            </w:r>
          </w:p>
        </w:tc>
        <w:tc>
          <w:tcPr>
            <w:tcW w:w="0" w:type="auto"/>
            <w:vAlign w:val="center"/>
            <w:hideMark/>
          </w:tcPr>
          <w:p w14:paraId="52936737" w14:textId="77777777" w:rsidR="00C50A53" w:rsidRPr="00330DE2" w:rsidRDefault="00C50A53" w:rsidP="00C50A53">
            <w:pPr>
              <w:ind w:left="0"/>
            </w:pPr>
            <w:r w:rsidRPr="00330DE2">
              <w:t>Lower</w:t>
            </w:r>
          </w:p>
        </w:tc>
        <w:tc>
          <w:tcPr>
            <w:tcW w:w="0" w:type="auto"/>
            <w:vAlign w:val="center"/>
            <w:hideMark/>
          </w:tcPr>
          <w:p w14:paraId="7BEB8583" w14:textId="77777777" w:rsidR="00C50A53" w:rsidRPr="00330DE2" w:rsidRDefault="00C50A53" w:rsidP="00C50A53">
            <w:pPr>
              <w:ind w:left="0"/>
            </w:pPr>
            <w:r w:rsidRPr="00330DE2">
              <w:t>Higher</w:t>
            </w:r>
          </w:p>
        </w:tc>
      </w:tr>
      <w:tr w:rsidR="00C50A53" w:rsidRPr="00330DE2" w14:paraId="7C2C5274" w14:textId="77777777" w:rsidTr="00C50A53">
        <w:trPr>
          <w:tblCellSpacing w:w="15" w:type="dxa"/>
        </w:trPr>
        <w:tc>
          <w:tcPr>
            <w:tcW w:w="0" w:type="auto"/>
            <w:vAlign w:val="center"/>
            <w:hideMark/>
          </w:tcPr>
          <w:p w14:paraId="37E831F9" w14:textId="77777777" w:rsidR="00C50A53" w:rsidRPr="00330DE2" w:rsidRDefault="00C50A53" w:rsidP="00C50A53">
            <w:pPr>
              <w:ind w:left="0"/>
            </w:pPr>
            <w:r w:rsidRPr="00330DE2">
              <w:t>Deductibles/Copayments</w:t>
            </w:r>
          </w:p>
        </w:tc>
        <w:tc>
          <w:tcPr>
            <w:tcW w:w="0" w:type="auto"/>
            <w:vAlign w:val="center"/>
            <w:hideMark/>
          </w:tcPr>
          <w:p w14:paraId="61D1E0BE" w14:textId="77777777" w:rsidR="00C50A53" w:rsidRPr="00330DE2" w:rsidRDefault="00C50A53" w:rsidP="00C50A53">
            <w:pPr>
              <w:ind w:left="0"/>
            </w:pPr>
            <w:r w:rsidRPr="00330DE2">
              <w:t>Lower</w:t>
            </w:r>
          </w:p>
        </w:tc>
        <w:tc>
          <w:tcPr>
            <w:tcW w:w="0" w:type="auto"/>
            <w:vAlign w:val="center"/>
            <w:hideMark/>
          </w:tcPr>
          <w:p w14:paraId="4BA7B735" w14:textId="77777777" w:rsidR="00C50A53" w:rsidRPr="00330DE2" w:rsidRDefault="00C50A53" w:rsidP="00C50A53">
            <w:pPr>
              <w:ind w:left="0"/>
            </w:pPr>
            <w:r w:rsidRPr="00330DE2">
              <w:t>Higher</w:t>
            </w:r>
          </w:p>
        </w:tc>
      </w:tr>
      <w:tr w:rsidR="00C50A53" w:rsidRPr="00330DE2" w14:paraId="139E6A12" w14:textId="77777777" w:rsidTr="00C50A53">
        <w:trPr>
          <w:tblCellSpacing w:w="15" w:type="dxa"/>
        </w:trPr>
        <w:tc>
          <w:tcPr>
            <w:tcW w:w="0" w:type="auto"/>
            <w:vAlign w:val="center"/>
            <w:hideMark/>
          </w:tcPr>
          <w:p w14:paraId="4B64230D" w14:textId="77777777" w:rsidR="00C50A53" w:rsidRPr="00330DE2" w:rsidRDefault="00C50A53" w:rsidP="00C50A53">
            <w:pPr>
              <w:ind w:left="0"/>
            </w:pPr>
            <w:r w:rsidRPr="00330DE2">
              <w:t>Flexibility</w:t>
            </w:r>
          </w:p>
        </w:tc>
        <w:tc>
          <w:tcPr>
            <w:tcW w:w="0" w:type="auto"/>
            <w:vAlign w:val="center"/>
            <w:hideMark/>
          </w:tcPr>
          <w:p w14:paraId="5BA18DC0" w14:textId="77777777" w:rsidR="00C50A53" w:rsidRPr="00330DE2" w:rsidRDefault="00C50A53" w:rsidP="00C50A53">
            <w:pPr>
              <w:ind w:left="0"/>
            </w:pPr>
            <w:r w:rsidRPr="00330DE2">
              <w:t>Limited</w:t>
            </w:r>
          </w:p>
        </w:tc>
        <w:tc>
          <w:tcPr>
            <w:tcW w:w="0" w:type="auto"/>
            <w:vAlign w:val="center"/>
            <w:hideMark/>
          </w:tcPr>
          <w:p w14:paraId="5FC7EB65" w14:textId="77777777" w:rsidR="00C50A53" w:rsidRPr="00330DE2" w:rsidRDefault="00C50A53" w:rsidP="00C50A53">
            <w:pPr>
              <w:ind w:left="0"/>
            </w:pPr>
            <w:r w:rsidRPr="00330DE2">
              <w:t>High</w:t>
            </w:r>
          </w:p>
        </w:tc>
      </w:tr>
      <w:tr w:rsidR="00C50A53" w:rsidRPr="00330DE2" w14:paraId="5653F650" w14:textId="77777777" w:rsidTr="00C50A53">
        <w:trPr>
          <w:tblCellSpacing w:w="15" w:type="dxa"/>
        </w:trPr>
        <w:tc>
          <w:tcPr>
            <w:tcW w:w="0" w:type="auto"/>
            <w:vAlign w:val="center"/>
            <w:hideMark/>
          </w:tcPr>
          <w:p w14:paraId="3F57E8FD" w14:textId="77777777" w:rsidR="00C50A53" w:rsidRPr="00330DE2" w:rsidRDefault="00C50A53" w:rsidP="00C50A53">
            <w:pPr>
              <w:ind w:left="0"/>
            </w:pPr>
            <w:r w:rsidRPr="00330DE2">
              <w:t>Coordinated care</w:t>
            </w:r>
          </w:p>
        </w:tc>
        <w:tc>
          <w:tcPr>
            <w:tcW w:w="0" w:type="auto"/>
            <w:vAlign w:val="center"/>
            <w:hideMark/>
          </w:tcPr>
          <w:p w14:paraId="2A921172" w14:textId="77777777" w:rsidR="00C50A53" w:rsidRPr="00330DE2" w:rsidRDefault="00C50A53" w:rsidP="00C50A53">
            <w:pPr>
              <w:ind w:left="0"/>
            </w:pPr>
            <w:r w:rsidRPr="00330DE2">
              <w:t>High</w:t>
            </w:r>
          </w:p>
        </w:tc>
        <w:tc>
          <w:tcPr>
            <w:tcW w:w="0" w:type="auto"/>
            <w:vAlign w:val="center"/>
            <w:hideMark/>
          </w:tcPr>
          <w:p w14:paraId="40B40C98" w14:textId="77777777" w:rsidR="00C50A53" w:rsidRPr="00330DE2" w:rsidRDefault="00C50A53" w:rsidP="00C50A53">
            <w:pPr>
              <w:ind w:left="0"/>
            </w:pPr>
            <w:r w:rsidRPr="00330DE2">
              <w:t>Medium</w:t>
            </w:r>
          </w:p>
        </w:tc>
      </w:tr>
    </w:tbl>
    <w:p w14:paraId="6E1D45C2" w14:textId="77777777" w:rsidR="00C50A53" w:rsidRPr="00330DE2" w:rsidRDefault="00C50A53" w:rsidP="00C50A53">
      <w:pPr>
        <w:ind w:left="432"/>
      </w:pPr>
      <w:r w:rsidRPr="00330DE2">
        <w:t>Export to Sheets</w:t>
      </w:r>
    </w:p>
    <w:p w14:paraId="740A167D" w14:textId="77777777" w:rsidR="00C50A53" w:rsidRPr="00330DE2" w:rsidRDefault="00C50A53" w:rsidP="00C50A53">
      <w:pPr>
        <w:spacing w:before="100" w:beforeAutospacing="1" w:after="100" w:afterAutospacing="1"/>
        <w:ind w:left="432"/>
      </w:pPr>
      <w:r w:rsidRPr="00330DE2">
        <w:rPr>
          <w:b/>
          <w:bCs/>
        </w:rPr>
        <w:t>2. Decision Flowchart:</w:t>
      </w:r>
    </w:p>
    <w:p w14:paraId="420DB2B8" w14:textId="77777777" w:rsidR="00C50A53" w:rsidRPr="00330DE2" w:rsidRDefault="00C50A53" w:rsidP="00C50A53">
      <w:pPr>
        <w:ind w:left="432"/>
      </w:pPr>
      <w:r w:rsidRPr="00330DE2">
        <w:t>Code snippet</w:t>
      </w:r>
    </w:p>
    <w:p w14:paraId="228E19AF"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graph TD</w:t>
      </w:r>
    </w:p>
    <w:p w14:paraId="407C0413"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A[Start] --&gt; </w:t>
      </w:r>
      <w:proofErr w:type="gramStart"/>
      <w:r w:rsidRPr="00330DE2">
        <w:rPr>
          <w:sz w:val="20"/>
          <w:szCs w:val="20"/>
        </w:rPr>
        <w:t>B{</w:t>
      </w:r>
      <w:proofErr w:type="gramEnd"/>
      <w:r w:rsidRPr="00330DE2">
        <w:rPr>
          <w:sz w:val="20"/>
          <w:szCs w:val="20"/>
        </w:rPr>
        <w:t>Do you prefer lower premiums and coordinated care?};</w:t>
      </w:r>
    </w:p>
    <w:p w14:paraId="70B51AE6"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B -- Yes --&gt; </w:t>
      </w:r>
      <w:proofErr w:type="gramStart"/>
      <w:r w:rsidRPr="00330DE2">
        <w:rPr>
          <w:sz w:val="20"/>
          <w:szCs w:val="20"/>
        </w:rPr>
        <w:t>C{</w:t>
      </w:r>
      <w:proofErr w:type="gramEnd"/>
      <w:r w:rsidRPr="00330DE2">
        <w:rPr>
          <w:sz w:val="20"/>
          <w:szCs w:val="20"/>
        </w:rPr>
        <w:t>Are your preferred providers in the HMO network?};</w:t>
      </w:r>
    </w:p>
    <w:p w14:paraId="6ED5ED20"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C -- Yes --&gt; </w:t>
      </w:r>
      <w:proofErr w:type="gramStart"/>
      <w:r w:rsidRPr="00330DE2">
        <w:rPr>
          <w:sz w:val="20"/>
          <w:szCs w:val="20"/>
        </w:rPr>
        <w:t>D[</w:t>
      </w:r>
      <w:proofErr w:type="gramEnd"/>
      <w:r w:rsidRPr="00330DE2">
        <w:rPr>
          <w:sz w:val="20"/>
          <w:szCs w:val="20"/>
        </w:rPr>
        <w:t>HMO Plan];</w:t>
      </w:r>
    </w:p>
    <w:p w14:paraId="1FF6E355"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C -- No --&gt; </w:t>
      </w:r>
      <w:proofErr w:type="gramStart"/>
      <w:r w:rsidRPr="00330DE2">
        <w:rPr>
          <w:sz w:val="20"/>
          <w:szCs w:val="20"/>
        </w:rPr>
        <w:t>E{</w:t>
      </w:r>
      <w:proofErr w:type="gramEnd"/>
      <w:r w:rsidRPr="00330DE2">
        <w:rPr>
          <w:sz w:val="20"/>
          <w:szCs w:val="20"/>
        </w:rPr>
        <w:t>Are you willing to change providers?};</w:t>
      </w:r>
    </w:p>
    <w:p w14:paraId="5D7BED59"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E -- Yes --&gt; D;</w:t>
      </w:r>
    </w:p>
    <w:p w14:paraId="764D5562"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E -- No --&gt; </w:t>
      </w:r>
      <w:proofErr w:type="gramStart"/>
      <w:r w:rsidRPr="00330DE2">
        <w:rPr>
          <w:sz w:val="20"/>
          <w:szCs w:val="20"/>
        </w:rPr>
        <w:t>F[</w:t>
      </w:r>
      <w:proofErr w:type="gramEnd"/>
      <w:r w:rsidRPr="00330DE2">
        <w:rPr>
          <w:sz w:val="20"/>
          <w:szCs w:val="20"/>
        </w:rPr>
        <w:t>PPO Plan];</w:t>
      </w:r>
    </w:p>
    <w:p w14:paraId="0FD17994" w14:textId="77777777" w:rsidR="00C50A53" w:rsidRPr="00330DE2" w:rsidRDefault="00C50A53" w:rsidP="00C5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sz w:val="20"/>
          <w:szCs w:val="20"/>
        </w:rPr>
      </w:pPr>
      <w:r w:rsidRPr="00330DE2">
        <w:rPr>
          <w:sz w:val="20"/>
          <w:szCs w:val="20"/>
        </w:rPr>
        <w:t xml:space="preserve">    B -- No --&gt; F;</w:t>
      </w:r>
    </w:p>
    <w:p w14:paraId="7231E8AC" w14:textId="77777777" w:rsidR="00C50A53" w:rsidRPr="00330DE2" w:rsidRDefault="00C50A53" w:rsidP="00C50A53">
      <w:pPr>
        <w:spacing w:before="100" w:beforeAutospacing="1" w:after="100" w:afterAutospacing="1"/>
        <w:ind w:left="432"/>
      </w:pPr>
      <w:r w:rsidRPr="00330DE2">
        <w:rPr>
          <w:b/>
          <w:bCs/>
        </w:rPr>
        <w:t>3. Scenario Analyses:</w:t>
      </w:r>
    </w:p>
    <w:p w14:paraId="7FB7FA61" w14:textId="77777777" w:rsidR="00C50A53" w:rsidRPr="00330DE2" w:rsidRDefault="00C50A53" w:rsidP="00E743E5">
      <w:pPr>
        <w:numPr>
          <w:ilvl w:val="0"/>
          <w:numId w:val="49"/>
        </w:numPr>
        <w:tabs>
          <w:tab w:val="clear" w:pos="720"/>
          <w:tab w:val="num" w:pos="1152"/>
        </w:tabs>
        <w:spacing w:before="100" w:beforeAutospacing="1" w:after="100" w:afterAutospacing="1"/>
        <w:ind w:left="1152"/>
      </w:pPr>
      <w:r w:rsidRPr="00330DE2">
        <w:rPr>
          <w:b/>
          <w:bCs/>
        </w:rPr>
        <w:t>Scenario 1: Young, Healthy Individual (Preventive Care Focus)</w:t>
      </w:r>
      <w:r w:rsidRPr="00330DE2">
        <w:t xml:space="preserve"> </w:t>
      </w:r>
    </w:p>
    <w:p w14:paraId="500D4AA8" w14:textId="77777777" w:rsidR="00C50A53" w:rsidRPr="00330DE2" w:rsidRDefault="00C50A53" w:rsidP="00E743E5">
      <w:pPr>
        <w:numPr>
          <w:ilvl w:val="1"/>
          <w:numId w:val="49"/>
        </w:numPr>
        <w:tabs>
          <w:tab w:val="clear" w:pos="1440"/>
          <w:tab w:val="num" w:pos="1872"/>
        </w:tabs>
        <w:spacing w:before="100" w:beforeAutospacing="1" w:after="100" w:afterAutospacing="1"/>
        <w:ind w:left="1872"/>
      </w:pPr>
      <w:r w:rsidRPr="00330DE2">
        <w:rPr>
          <w:b/>
          <w:bCs/>
        </w:rPr>
        <w:t>HMO:</w:t>
      </w:r>
      <w:r w:rsidRPr="00330DE2">
        <w:t xml:space="preserve"> </w:t>
      </w:r>
    </w:p>
    <w:p w14:paraId="28F5ECC5"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Lower premiums.</w:t>
      </w:r>
    </w:p>
    <w:p w14:paraId="7D88FDF5"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Minimal cost-sharing for preventive care (e.g., annual checkups, vaccinations).</w:t>
      </w:r>
    </w:p>
    <w:p w14:paraId="0B838948"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Example: Premium $200/month, $10 copay for PCP visits, $0 for preventive.</w:t>
      </w:r>
    </w:p>
    <w:p w14:paraId="50364A93" w14:textId="77777777" w:rsidR="00C50A53" w:rsidRPr="00330DE2" w:rsidRDefault="00C50A53" w:rsidP="00E743E5">
      <w:pPr>
        <w:numPr>
          <w:ilvl w:val="1"/>
          <w:numId w:val="49"/>
        </w:numPr>
        <w:tabs>
          <w:tab w:val="clear" w:pos="1440"/>
          <w:tab w:val="num" w:pos="1872"/>
        </w:tabs>
        <w:spacing w:before="100" w:beforeAutospacing="1" w:after="100" w:afterAutospacing="1"/>
        <w:ind w:left="1872"/>
      </w:pPr>
      <w:r w:rsidRPr="00330DE2">
        <w:rPr>
          <w:b/>
          <w:bCs/>
        </w:rPr>
        <w:t>PPO:</w:t>
      </w:r>
      <w:r w:rsidRPr="00330DE2">
        <w:t xml:space="preserve"> </w:t>
      </w:r>
    </w:p>
    <w:p w14:paraId="4DD7C4D0"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Higher premiums.</w:t>
      </w:r>
    </w:p>
    <w:p w14:paraId="69A6507A"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Potential cost-sharing for preventive care (e.g., deductible may apply).</w:t>
      </w:r>
    </w:p>
    <w:p w14:paraId="2C6A4E42"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Example: Premium $350/month, 20% coinsurance after $1000 deductible.</w:t>
      </w:r>
    </w:p>
    <w:p w14:paraId="05491013" w14:textId="77777777" w:rsidR="00C50A53" w:rsidRPr="00330DE2" w:rsidRDefault="00C50A53" w:rsidP="00E743E5">
      <w:pPr>
        <w:numPr>
          <w:ilvl w:val="0"/>
          <w:numId w:val="49"/>
        </w:numPr>
        <w:tabs>
          <w:tab w:val="clear" w:pos="720"/>
          <w:tab w:val="num" w:pos="1152"/>
        </w:tabs>
        <w:spacing w:before="100" w:beforeAutospacing="1" w:after="100" w:afterAutospacing="1"/>
        <w:ind w:left="1152"/>
      </w:pPr>
      <w:r w:rsidRPr="00330DE2">
        <w:rPr>
          <w:b/>
          <w:bCs/>
        </w:rPr>
        <w:t>Scenario 2: Individual with Chronic Condition (Specialist Care)</w:t>
      </w:r>
      <w:r w:rsidRPr="00330DE2">
        <w:t xml:space="preserve"> </w:t>
      </w:r>
    </w:p>
    <w:p w14:paraId="5EFA5110" w14:textId="77777777" w:rsidR="00C50A53" w:rsidRPr="00330DE2" w:rsidRDefault="00C50A53" w:rsidP="00E743E5">
      <w:pPr>
        <w:numPr>
          <w:ilvl w:val="1"/>
          <w:numId w:val="49"/>
        </w:numPr>
        <w:tabs>
          <w:tab w:val="clear" w:pos="1440"/>
          <w:tab w:val="num" w:pos="1872"/>
        </w:tabs>
        <w:spacing w:before="100" w:beforeAutospacing="1" w:after="100" w:afterAutospacing="1"/>
        <w:ind w:left="1872"/>
      </w:pPr>
      <w:r w:rsidRPr="00330DE2">
        <w:rPr>
          <w:b/>
          <w:bCs/>
        </w:rPr>
        <w:t>HMO:</w:t>
      </w:r>
      <w:r w:rsidRPr="00330DE2">
        <w:t xml:space="preserve"> </w:t>
      </w:r>
    </w:p>
    <w:p w14:paraId="4404BA70"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Need to verify specialists are in network. If they are, costs are very predictable. If not, costs are very high.</w:t>
      </w:r>
    </w:p>
    <w:p w14:paraId="04713C8C"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Example: Premium $250/month, $20 copay for specialist visits.</w:t>
      </w:r>
    </w:p>
    <w:p w14:paraId="072C82E1" w14:textId="77777777" w:rsidR="00C50A53" w:rsidRPr="00330DE2" w:rsidRDefault="00C50A53" w:rsidP="00E743E5">
      <w:pPr>
        <w:numPr>
          <w:ilvl w:val="1"/>
          <w:numId w:val="49"/>
        </w:numPr>
        <w:tabs>
          <w:tab w:val="clear" w:pos="1440"/>
          <w:tab w:val="num" w:pos="1872"/>
        </w:tabs>
        <w:spacing w:before="100" w:beforeAutospacing="1" w:after="100" w:afterAutospacing="1"/>
        <w:ind w:left="1872"/>
      </w:pPr>
      <w:r w:rsidRPr="00330DE2">
        <w:rPr>
          <w:b/>
          <w:bCs/>
        </w:rPr>
        <w:lastRenderedPageBreak/>
        <w:t>PPO:</w:t>
      </w:r>
      <w:r w:rsidRPr="00330DE2">
        <w:t xml:space="preserve"> </w:t>
      </w:r>
    </w:p>
    <w:p w14:paraId="51A5B82C"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Greater flexibility to see preferred specialists.</w:t>
      </w:r>
    </w:p>
    <w:p w14:paraId="5D973FEE"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Higher cost-sharing for specialist visits.</w:t>
      </w:r>
    </w:p>
    <w:p w14:paraId="0E7C8666"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Example: Premium $400/month, 30% coinsurance after $1500 deductible.</w:t>
      </w:r>
    </w:p>
    <w:p w14:paraId="5A3CB0F9" w14:textId="77777777" w:rsidR="00C50A53" w:rsidRPr="00330DE2" w:rsidRDefault="00C50A53" w:rsidP="00E743E5">
      <w:pPr>
        <w:numPr>
          <w:ilvl w:val="0"/>
          <w:numId w:val="49"/>
        </w:numPr>
        <w:tabs>
          <w:tab w:val="clear" w:pos="720"/>
          <w:tab w:val="num" w:pos="1152"/>
        </w:tabs>
        <w:spacing w:before="100" w:beforeAutospacing="1" w:after="100" w:afterAutospacing="1"/>
        <w:ind w:left="1152"/>
      </w:pPr>
      <w:r w:rsidRPr="00330DE2">
        <w:rPr>
          <w:b/>
          <w:bCs/>
        </w:rPr>
        <w:t>Scenario 3: Family with Unanticipated Medical Events</w:t>
      </w:r>
      <w:r w:rsidRPr="00330DE2">
        <w:t xml:space="preserve"> </w:t>
      </w:r>
    </w:p>
    <w:p w14:paraId="655E29F4" w14:textId="77777777" w:rsidR="00C50A53" w:rsidRPr="00330DE2" w:rsidRDefault="00C50A53" w:rsidP="00E743E5">
      <w:pPr>
        <w:numPr>
          <w:ilvl w:val="1"/>
          <w:numId w:val="49"/>
        </w:numPr>
        <w:tabs>
          <w:tab w:val="clear" w:pos="1440"/>
          <w:tab w:val="num" w:pos="1872"/>
        </w:tabs>
        <w:spacing w:before="100" w:beforeAutospacing="1" w:after="100" w:afterAutospacing="1"/>
        <w:ind w:left="1872"/>
      </w:pPr>
      <w:r w:rsidRPr="00330DE2">
        <w:rPr>
          <w:b/>
          <w:bCs/>
        </w:rPr>
        <w:t>HMO:</w:t>
      </w:r>
      <w:r w:rsidRPr="00330DE2">
        <w:t xml:space="preserve"> </w:t>
      </w:r>
    </w:p>
    <w:p w14:paraId="687C6C40"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Predictable costs for in-network care.</w:t>
      </w:r>
    </w:p>
    <w:p w14:paraId="0851C1B3"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Potential financial risk if out-of-network emergency care is needed.</w:t>
      </w:r>
    </w:p>
    <w:p w14:paraId="43809976"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Example: Emergency room copay $100, hospitalization copay $500.</w:t>
      </w:r>
    </w:p>
    <w:p w14:paraId="378C2EDE" w14:textId="77777777" w:rsidR="00C50A53" w:rsidRPr="00330DE2" w:rsidRDefault="00C50A53" w:rsidP="00E743E5">
      <w:pPr>
        <w:numPr>
          <w:ilvl w:val="1"/>
          <w:numId w:val="49"/>
        </w:numPr>
        <w:tabs>
          <w:tab w:val="clear" w:pos="1440"/>
          <w:tab w:val="num" w:pos="1872"/>
        </w:tabs>
        <w:spacing w:before="100" w:beforeAutospacing="1" w:after="100" w:afterAutospacing="1"/>
        <w:ind w:left="1872"/>
      </w:pPr>
      <w:r w:rsidRPr="00330DE2">
        <w:rPr>
          <w:b/>
          <w:bCs/>
        </w:rPr>
        <w:t>PPO:</w:t>
      </w:r>
      <w:r w:rsidRPr="00330DE2">
        <w:t xml:space="preserve"> </w:t>
      </w:r>
    </w:p>
    <w:p w14:paraId="17EEBCD0"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Greater financial protection for out-of-network care.</w:t>
      </w:r>
    </w:p>
    <w:p w14:paraId="3CCE39F3"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Higher overall costs due to higher premiums and cost-sharing.</w:t>
      </w:r>
    </w:p>
    <w:p w14:paraId="4E91F691" w14:textId="77777777" w:rsidR="00C50A53" w:rsidRPr="00330DE2" w:rsidRDefault="00C50A53" w:rsidP="00E743E5">
      <w:pPr>
        <w:numPr>
          <w:ilvl w:val="2"/>
          <w:numId w:val="49"/>
        </w:numPr>
        <w:tabs>
          <w:tab w:val="clear" w:pos="2160"/>
          <w:tab w:val="num" w:pos="2592"/>
        </w:tabs>
        <w:spacing w:before="100" w:beforeAutospacing="1" w:after="100" w:afterAutospacing="1"/>
        <w:ind w:left="2592"/>
      </w:pPr>
      <w:r w:rsidRPr="00330DE2">
        <w:t>Example: Emergency room coinsurance 20%, hospitalization coinsurance 20% after $2000 deductible.</w:t>
      </w:r>
    </w:p>
    <w:p w14:paraId="50AD09F7" w14:textId="77777777" w:rsidR="00C50A53" w:rsidRPr="00330DE2" w:rsidRDefault="00C50A53" w:rsidP="00C50A53">
      <w:pPr>
        <w:spacing w:before="100" w:beforeAutospacing="1" w:after="100" w:afterAutospacing="1"/>
        <w:ind w:left="432"/>
      </w:pPr>
      <w:r w:rsidRPr="00330DE2">
        <w:rPr>
          <w:b/>
          <w:bCs/>
        </w:rPr>
        <w:t>Quantitative Examples:</w:t>
      </w:r>
    </w:p>
    <w:p w14:paraId="19643B26" w14:textId="77777777" w:rsidR="00C50A53" w:rsidRPr="00330DE2" w:rsidRDefault="00C50A53" w:rsidP="00E743E5">
      <w:pPr>
        <w:numPr>
          <w:ilvl w:val="0"/>
          <w:numId w:val="50"/>
        </w:numPr>
        <w:tabs>
          <w:tab w:val="clear" w:pos="720"/>
          <w:tab w:val="num" w:pos="1152"/>
        </w:tabs>
        <w:spacing w:before="100" w:beforeAutospacing="1" w:after="100" w:afterAutospacing="1"/>
        <w:ind w:left="1152"/>
      </w:pPr>
      <w:r w:rsidRPr="00330DE2">
        <w:rPr>
          <w:b/>
          <w:bCs/>
        </w:rPr>
        <w:t>Preventive Care:</w:t>
      </w:r>
      <w:r w:rsidRPr="00330DE2">
        <w:t xml:space="preserve"> </w:t>
      </w:r>
    </w:p>
    <w:p w14:paraId="353DE24B" w14:textId="77777777" w:rsidR="00C50A53" w:rsidRPr="00330DE2" w:rsidRDefault="00C50A53" w:rsidP="00E743E5">
      <w:pPr>
        <w:numPr>
          <w:ilvl w:val="1"/>
          <w:numId w:val="50"/>
        </w:numPr>
        <w:tabs>
          <w:tab w:val="clear" w:pos="1440"/>
          <w:tab w:val="num" w:pos="1872"/>
        </w:tabs>
        <w:spacing w:before="100" w:beforeAutospacing="1" w:after="100" w:afterAutospacing="1"/>
        <w:ind w:left="1872"/>
      </w:pPr>
      <w:r w:rsidRPr="00330DE2">
        <w:t>HMO: Annual checkup - $0.</w:t>
      </w:r>
    </w:p>
    <w:p w14:paraId="221F27A5" w14:textId="77777777" w:rsidR="00C50A53" w:rsidRPr="00330DE2" w:rsidRDefault="00C50A53" w:rsidP="00E743E5">
      <w:pPr>
        <w:numPr>
          <w:ilvl w:val="1"/>
          <w:numId w:val="50"/>
        </w:numPr>
        <w:tabs>
          <w:tab w:val="clear" w:pos="1440"/>
          <w:tab w:val="num" w:pos="1872"/>
        </w:tabs>
        <w:spacing w:before="100" w:beforeAutospacing="1" w:after="100" w:afterAutospacing="1"/>
        <w:ind w:left="1872"/>
      </w:pPr>
      <w:r w:rsidRPr="00330DE2">
        <w:t>PPO: Annual checkup - may be subject to deductible or coinsurance.</w:t>
      </w:r>
    </w:p>
    <w:p w14:paraId="2040BAF6" w14:textId="77777777" w:rsidR="00C50A53" w:rsidRPr="00330DE2" w:rsidRDefault="00C50A53" w:rsidP="00E743E5">
      <w:pPr>
        <w:numPr>
          <w:ilvl w:val="0"/>
          <w:numId w:val="50"/>
        </w:numPr>
        <w:tabs>
          <w:tab w:val="clear" w:pos="720"/>
          <w:tab w:val="num" w:pos="1152"/>
        </w:tabs>
        <w:spacing w:before="100" w:beforeAutospacing="1" w:after="100" w:afterAutospacing="1"/>
        <w:ind w:left="1152"/>
      </w:pPr>
      <w:r w:rsidRPr="00330DE2">
        <w:rPr>
          <w:b/>
          <w:bCs/>
        </w:rPr>
        <w:t>Chronic Condition Management:</w:t>
      </w:r>
      <w:r w:rsidRPr="00330DE2">
        <w:t xml:space="preserve"> </w:t>
      </w:r>
    </w:p>
    <w:p w14:paraId="6E5136EC" w14:textId="77777777" w:rsidR="00C50A53" w:rsidRPr="00330DE2" w:rsidRDefault="00C50A53" w:rsidP="00E743E5">
      <w:pPr>
        <w:numPr>
          <w:ilvl w:val="1"/>
          <w:numId w:val="50"/>
        </w:numPr>
        <w:tabs>
          <w:tab w:val="clear" w:pos="1440"/>
          <w:tab w:val="num" w:pos="1872"/>
        </w:tabs>
        <w:spacing w:before="100" w:beforeAutospacing="1" w:after="100" w:afterAutospacing="1"/>
        <w:ind w:left="1872"/>
      </w:pPr>
      <w:r w:rsidRPr="00330DE2">
        <w:t>HMO: Specialist visit - $20 copay.</w:t>
      </w:r>
    </w:p>
    <w:p w14:paraId="3CB4E77B" w14:textId="77777777" w:rsidR="00C50A53" w:rsidRPr="00330DE2" w:rsidRDefault="00C50A53" w:rsidP="00E743E5">
      <w:pPr>
        <w:numPr>
          <w:ilvl w:val="1"/>
          <w:numId w:val="50"/>
        </w:numPr>
        <w:tabs>
          <w:tab w:val="clear" w:pos="1440"/>
          <w:tab w:val="num" w:pos="1872"/>
        </w:tabs>
        <w:spacing w:before="100" w:beforeAutospacing="1" w:after="100" w:afterAutospacing="1"/>
        <w:ind w:left="1872"/>
      </w:pPr>
      <w:r w:rsidRPr="00330DE2">
        <w:t>PPO: Specialist visit - 30% coinsurance of $200 (=$60).</w:t>
      </w:r>
    </w:p>
    <w:p w14:paraId="03213B52" w14:textId="77777777" w:rsidR="00C50A53" w:rsidRPr="00330DE2" w:rsidRDefault="00C50A53" w:rsidP="00E743E5">
      <w:pPr>
        <w:numPr>
          <w:ilvl w:val="0"/>
          <w:numId w:val="50"/>
        </w:numPr>
        <w:tabs>
          <w:tab w:val="clear" w:pos="720"/>
          <w:tab w:val="num" w:pos="1152"/>
        </w:tabs>
        <w:spacing w:before="100" w:beforeAutospacing="1" w:after="100" w:afterAutospacing="1"/>
        <w:ind w:left="1152"/>
      </w:pPr>
      <w:r w:rsidRPr="00330DE2">
        <w:rPr>
          <w:b/>
          <w:bCs/>
        </w:rPr>
        <w:t>Unanticipated Medical Events:</w:t>
      </w:r>
      <w:r w:rsidRPr="00330DE2">
        <w:t xml:space="preserve"> </w:t>
      </w:r>
    </w:p>
    <w:p w14:paraId="2CED5FE7" w14:textId="77777777" w:rsidR="00C50A53" w:rsidRPr="00330DE2" w:rsidRDefault="00C50A53" w:rsidP="00E743E5">
      <w:pPr>
        <w:numPr>
          <w:ilvl w:val="1"/>
          <w:numId w:val="50"/>
        </w:numPr>
        <w:tabs>
          <w:tab w:val="clear" w:pos="1440"/>
          <w:tab w:val="num" w:pos="1872"/>
        </w:tabs>
        <w:spacing w:before="100" w:beforeAutospacing="1" w:after="100" w:afterAutospacing="1"/>
        <w:ind w:left="1872"/>
      </w:pPr>
      <w:r w:rsidRPr="00330DE2">
        <w:t>HMO: Emergency room - $100 copay.</w:t>
      </w:r>
    </w:p>
    <w:p w14:paraId="2984F3B8" w14:textId="77777777" w:rsidR="00C50A53" w:rsidRPr="00330DE2" w:rsidRDefault="00C50A53" w:rsidP="00E743E5">
      <w:pPr>
        <w:numPr>
          <w:ilvl w:val="1"/>
          <w:numId w:val="50"/>
        </w:numPr>
        <w:tabs>
          <w:tab w:val="clear" w:pos="1440"/>
          <w:tab w:val="num" w:pos="1872"/>
        </w:tabs>
        <w:spacing w:before="100" w:beforeAutospacing="1" w:after="100" w:afterAutospacing="1"/>
        <w:ind w:left="1872"/>
      </w:pPr>
      <w:r w:rsidRPr="00330DE2">
        <w:t>PPO: Emergency room - 20% of $1000 (=$200).</w:t>
      </w:r>
    </w:p>
    <w:p w14:paraId="6C86994E" w14:textId="77777777" w:rsidR="00C50A53" w:rsidRPr="00330DE2" w:rsidRDefault="00C50A53" w:rsidP="00C50A53">
      <w:pPr>
        <w:spacing w:before="100" w:beforeAutospacing="1" w:after="100" w:afterAutospacing="1"/>
        <w:ind w:left="432"/>
      </w:pPr>
      <w:r w:rsidRPr="00330DE2">
        <w:rPr>
          <w:b/>
          <w:bCs/>
        </w:rPr>
        <w:t>Key Considerations:</w:t>
      </w:r>
    </w:p>
    <w:p w14:paraId="02B43FC6" w14:textId="77777777" w:rsidR="00C50A53" w:rsidRPr="00330DE2" w:rsidRDefault="00C50A53" w:rsidP="00E743E5">
      <w:pPr>
        <w:numPr>
          <w:ilvl w:val="0"/>
          <w:numId w:val="51"/>
        </w:numPr>
        <w:tabs>
          <w:tab w:val="clear" w:pos="720"/>
          <w:tab w:val="num" w:pos="1152"/>
        </w:tabs>
        <w:spacing w:before="100" w:beforeAutospacing="1" w:after="100" w:afterAutospacing="1"/>
        <w:ind w:left="1152"/>
      </w:pPr>
      <w:r w:rsidRPr="00330DE2">
        <w:t>Individual needs and preferences vary.</w:t>
      </w:r>
    </w:p>
    <w:p w14:paraId="57FF3AE9" w14:textId="77777777" w:rsidR="00C50A53" w:rsidRPr="00330DE2" w:rsidRDefault="00C50A53" w:rsidP="00E743E5">
      <w:pPr>
        <w:numPr>
          <w:ilvl w:val="0"/>
          <w:numId w:val="51"/>
        </w:numPr>
        <w:tabs>
          <w:tab w:val="clear" w:pos="720"/>
          <w:tab w:val="num" w:pos="1152"/>
        </w:tabs>
        <w:spacing w:before="100" w:beforeAutospacing="1" w:after="100" w:afterAutospacing="1"/>
        <w:ind w:left="1152"/>
      </w:pPr>
      <w:r w:rsidRPr="00330DE2">
        <w:t>Carefully evaluate network providers and coverage details.</w:t>
      </w:r>
    </w:p>
    <w:p w14:paraId="7583EE63" w14:textId="77777777" w:rsidR="00C50A53" w:rsidRPr="00330DE2" w:rsidRDefault="00C50A53" w:rsidP="00E743E5">
      <w:pPr>
        <w:numPr>
          <w:ilvl w:val="0"/>
          <w:numId w:val="51"/>
        </w:numPr>
        <w:tabs>
          <w:tab w:val="clear" w:pos="720"/>
          <w:tab w:val="num" w:pos="1152"/>
        </w:tabs>
        <w:spacing w:before="100" w:beforeAutospacing="1" w:after="100" w:afterAutospacing="1"/>
        <w:ind w:left="1152"/>
      </w:pPr>
      <w:r w:rsidRPr="00330DE2">
        <w:t>Consider the potential for out-of-network care.</w:t>
      </w:r>
    </w:p>
    <w:p w14:paraId="615D3277" w14:textId="77777777" w:rsidR="00C50A53" w:rsidRPr="00330DE2" w:rsidRDefault="00C50A53" w:rsidP="00E743E5">
      <w:pPr>
        <w:numPr>
          <w:ilvl w:val="0"/>
          <w:numId w:val="51"/>
        </w:numPr>
        <w:tabs>
          <w:tab w:val="clear" w:pos="720"/>
          <w:tab w:val="num" w:pos="1152"/>
        </w:tabs>
        <w:spacing w:before="100" w:beforeAutospacing="1" w:after="100" w:afterAutospacing="1"/>
        <w:ind w:left="1152"/>
      </w:pPr>
      <w:r w:rsidRPr="00330DE2">
        <w:t>Balance premium costs with cost-sharing responsibilities.</w:t>
      </w:r>
    </w:p>
    <w:p w14:paraId="4F65EBA7" w14:textId="77777777" w:rsidR="00C50A53" w:rsidRPr="00330DE2" w:rsidRDefault="00C50A53" w:rsidP="00C50A53">
      <w:pPr>
        <w:spacing w:before="100" w:beforeAutospacing="1" w:after="100" w:afterAutospacing="1"/>
        <w:ind w:left="432"/>
      </w:pPr>
      <w:r w:rsidRPr="00330DE2">
        <w:t>By carefully considering these factors, healthcare consumers can make informed decisions about their healthcare coverage.</w:t>
      </w:r>
    </w:p>
    <w:p w14:paraId="381268AA" w14:textId="77777777" w:rsidR="009A228F" w:rsidRPr="00330DE2" w:rsidRDefault="009A228F" w:rsidP="009A228F">
      <w:pPr>
        <w:ind w:left="0"/>
      </w:pPr>
    </w:p>
    <w:p w14:paraId="354614B4"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Analysis and Evaluation</w:t>
      </w:r>
    </w:p>
    <w:p w14:paraId="7742D06F" w14:textId="43BD849A" w:rsidR="00650DB7" w:rsidRPr="00330DE2" w:rsidRDefault="00650DB7" w:rsidP="00E743E5">
      <w:pPr>
        <w:pStyle w:val="ListParagraph"/>
        <w:numPr>
          <w:ilvl w:val="0"/>
          <w:numId w:val="106"/>
        </w:numPr>
        <w:tabs>
          <w:tab w:val="clear" w:pos="720"/>
          <w:tab w:val="num" w:pos="1440"/>
        </w:tabs>
        <w:ind w:left="1440"/>
      </w:pPr>
      <w:r w:rsidRPr="00330DE2">
        <w:t xml:space="preserve">Usefulness and Relevance: 5 </w:t>
      </w:r>
    </w:p>
    <w:p w14:paraId="594325A3"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Practical comparison of HMO and PPO plans directly addressing the prompt.</w:t>
      </w:r>
    </w:p>
    <w:p w14:paraId="0007CD0A"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Clear guidance for decision-making in various scenarios.</w:t>
      </w:r>
    </w:p>
    <w:p w14:paraId="46519E8C" w14:textId="76A0AC7D" w:rsidR="00650DB7" w:rsidRPr="00650DB7" w:rsidRDefault="00650DB7" w:rsidP="00E743E5">
      <w:pPr>
        <w:pStyle w:val="ListParagraph"/>
        <w:numPr>
          <w:ilvl w:val="0"/>
          <w:numId w:val="107"/>
        </w:numPr>
        <w:tabs>
          <w:tab w:val="clear" w:pos="720"/>
          <w:tab w:val="num" w:pos="1440"/>
        </w:tabs>
        <w:ind w:left="1440"/>
      </w:pPr>
      <w:r w:rsidRPr="00650DB7">
        <w:t xml:space="preserve">Accuracy and Trustworthiness: 5 </w:t>
      </w:r>
    </w:p>
    <w:p w14:paraId="443C3741"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Information accurately reflects the differences between HMO and PPO plans.</w:t>
      </w:r>
    </w:p>
    <w:p w14:paraId="55208A49"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Appropriate consideration of financial, structural, and selection factors.</w:t>
      </w:r>
    </w:p>
    <w:p w14:paraId="5C65EBE8" w14:textId="7D7266EA" w:rsidR="00650DB7" w:rsidRPr="00650DB7" w:rsidRDefault="00650DB7" w:rsidP="00E743E5">
      <w:pPr>
        <w:pStyle w:val="ListParagraph"/>
        <w:numPr>
          <w:ilvl w:val="0"/>
          <w:numId w:val="108"/>
        </w:numPr>
        <w:tabs>
          <w:tab w:val="clear" w:pos="720"/>
          <w:tab w:val="num" w:pos="1440"/>
        </w:tabs>
        <w:ind w:left="1440"/>
      </w:pPr>
      <w:r w:rsidRPr="00650DB7">
        <w:lastRenderedPageBreak/>
        <w:t xml:space="preserve">Clarity, Coherence, and Understanding: 5 </w:t>
      </w:r>
    </w:p>
    <w:p w14:paraId="4D1817DF"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Well-structured with clear comparative tables and decision flowchart.</w:t>
      </w:r>
    </w:p>
    <w:p w14:paraId="305891C4"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Scenario analyses enhance understanding for different healthcare needs.</w:t>
      </w:r>
    </w:p>
    <w:p w14:paraId="50DCD82E" w14:textId="3AAFA310" w:rsidR="00650DB7" w:rsidRPr="00650DB7" w:rsidRDefault="00650DB7" w:rsidP="00E743E5">
      <w:pPr>
        <w:pStyle w:val="ListParagraph"/>
        <w:numPr>
          <w:ilvl w:val="0"/>
          <w:numId w:val="109"/>
        </w:numPr>
        <w:tabs>
          <w:tab w:val="clear" w:pos="720"/>
          <w:tab w:val="num" w:pos="1440"/>
        </w:tabs>
        <w:ind w:left="1440"/>
      </w:pPr>
      <w:r w:rsidRPr="00650DB7">
        <w:t xml:space="preserve">Completeness and Depth: 5 </w:t>
      </w:r>
    </w:p>
    <w:p w14:paraId="435E3D98"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Comprehensive coverage of network design, primary care requirements, financial considerations, and selection methodology.</w:t>
      </w:r>
    </w:p>
    <w:p w14:paraId="116DC4BE"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Includes quantitative examples for different healthcare scenarios.</w:t>
      </w:r>
    </w:p>
    <w:p w14:paraId="3B215C4E" w14:textId="7BC6A869" w:rsidR="00650DB7" w:rsidRPr="00650DB7" w:rsidRDefault="00650DB7" w:rsidP="00E743E5">
      <w:pPr>
        <w:pStyle w:val="ListParagraph"/>
        <w:numPr>
          <w:ilvl w:val="0"/>
          <w:numId w:val="110"/>
        </w:numPr>
        <w:tabs>
          <w:tab w:val="clear" w:pos="720"/>
          <w:tab w:val="num" w:pos="1440"/>
        </w:tabs>
        <w:ind w:left="1440"/>
      </w:pPr>
      <w:r w:rsidRPr="00650DB7">
        <w:t xml:space="preserve">Overall Satisfaction and Further Assistance Needed: 5 </w:t>
      </w:r>
    </w:p>
    <w:p w14:paraId="09DEE76B"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Complete and satisfying response requiring no additional information.</w:t>
      </w:r>
    </w:p>
    <w:p w14:paraId="4760A77F" w14:textId="77777777" w:rsidR="00650DB7" w:rsidRPr="00650DB7" w:rsidRDefault="00650DB7" w:rsidP="00E743E5">
      <w:pPr>
        <w:numPr>
          <w:ilvl w:val="0"/>
          <w:numId w:val="122"/>
        </w:numPr>
        <w:tabs>
          <w:tab w:val="clear" w:pos="1080"/>
          <w:tab w:val="num" w:pos="1800"/>
        </w:tabs>
        <w:spacing w:before="100" w:beforeAutospacing="1" w:after="100" w:afterAutospacing="1"/>
        <w:ind w:left="1800"/>
      </w:pPr>
      <w:r w:rsidRPr="00650DB7">
        <w:t>Decision-making framework is clear and immediately usable.</w:t>
      </w:r>
    </w:p>
    <w:p w14:paraId="1B49910F" w14:textId="05ADCA9E" w:rsidR="009A228F" w:rsidRPr="00330DE2" w:rsidRDefault="009A228F" w:rsidP="00650DB7">
      <w:pPr>
        <w:ind w:left="0"/>
      </w:pPr>
    </w:p>
    <w:p w14:paraId="704EB79A" w14:textId="77777777" w:rsidR="009A228F" w:rsidRPr="00330DE2" w:rsidRDefault="009A228F" w:rsidP="009A228F"/>
    <w:p w14:paraId="16E66FE8" w14:textId="77777777" w:rsidR="009A228F" w:rsidRPr="00330DE2" w:rsidRDefault="009A228F" w:rsidP="009A228F">
      <w:pPr>
        <w:ind w:left="0"/>
      </w:pPr>
    </w:p>
    <w:p w14:paraId="215FCC8F"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Response Evaluation Summary</w:t>
      </w:r>
    </w:p>
    <w:p w14:paraId="7337430B" w14:textId="77777777" w:rsidR="009A228F" w:rsidRPr="00330DE2" w:rsidRDefault="009A228F" w:rsidP="009A228F"/>
    <w:p w14:paraId="2A13E692" w14:textId="77777777" w:rsidR="009A228F" w:rsidRPr="00330DE2" w:rsidRDefault="009A228F" w:rsidP="003D273C">
      <w:pPr>
        <w:ind w:left="1440"/>
      </w:pPr>
    </w:p>
    <w:p w14:paraId="58814654" w14:textId="3C631DBD" w:rsidR="009A228F" w:rsidRPr="00330DE2" w:rsidRDefault="009A228F" w:rsidP="003D273C">
      <w:r w:rsidRPr="00330DE2">
        <w:t xml:space="preserve">--) 1: Question 1: Usefulness and Relevance: </w:t>
      </w:r>
      <w:r w:rsidR="003D273C">
        <w:t>5</w:t>
      </w:r>
    </w:p>
    <w:p w14:paraId="7273F5CE" w14:textId="4178AF35" w:rsidR="009A228F" w:rsidRPr="00330DE2" w:rsidRDefault="009A228F" w:rsidP="003D273C">
      <w:r w:rsidRPr="00330DE2">
        <w:t xml:space="preserve">--) 2: Question 2: Accuracy and Trustworthiness: </w:t>
      </w:r>
      <w:r w:rsidR="003D273C">
        <w:t>5</w:t>
      </w:r>
    </w:p>
    <w:p w14:paraId="65A9D240" w14:textId="4DE64C09" w:rsidR="009A228F" w:rsidRPr="00330DE2" w:rsidRDefault="009A228F" w:rsidP="003D273C">
      <w:r w:rsidRPr="00330DE2">
        <w:t xml:space="preserve">--) 3: Question 3: Clarity, Coherence, and Understanding: </w:t>
      </w:r>
      <w:r w:rsidR="003D273C">
        <w:t>5</w:t>
      </w:r>
    </w:p>
    <w:p w14:paraId="3EF3C92D" w14:textId="16FFCF90" w:rsidR="009A228F" w:rsidRPr="00330DE2" w:rsidRDefault="009A228F" w:rsidP="003D273C">
      <w:r w:rsidRPr="00330DE2">
        <w:t xml:space="preserve">--) 4: Question 4: Completeness and Depth: </w:t>
      </w:r>
      <w:r w:rsidR="003D273C">
        <w:t>5</w:t>
      </w:r>
    </w:p>
    <w:p w14:paraId="29799AB7" w14:textId="6ECA7611" w:rsidR="009A228F" w:rsidRPr="00330DE2" w:rsidRDefault="009A228F" w:rsidP="003D273C">
      <w:r w:rsidRPr="00330DE2">
        <w:t xml:space="preserve">--) 5: Question 5: Overall Satisfaction and Further Assistance Needed: </w:t>
      </w:r>
      <w:r w:rsidR="003D273C">
        <w:t>5</w:t>
      </w:r>
    </w:p>
    <w:p w14:paraId="39313061" w14:textId="77777777" w:rsidR="009A228F" w:rsidRPr="00330DE2" w:rsidRDefault="009A228F" w:rsidP="003D273C"/>
    <w:p w14:paraId="2F19C12C" w14:textId="77777777" w:rsidR="009A228F" w:rsidRPr="00330DE2" w:rsidRDefault="009A228F" w:rsidP="003D273C"/>
    <w:p w14:paraId="43D31A88" w14:textId="6AA2A66B" w:rsidR="009A228F" w:rsidRPr="00330DE2" w:rsidRDefault="00BB08D0" w:rsidP="003D273C">
      <w:r w:rsidRPr="00330DE2">
        <w:rPr>
          <w:rStyle w:val="Strong"/>
        </w:rPr>
        <w:t>TOTAL SCORE: 25</w:t>
      </w:r>
      <w:r w:rsidRPr="00330DE2">
        <w:t xml:space="preserve"> </w:t>
      </w:r>
      <w:r w:rsidRPr="00330DE2">
        <w:rPr>
          <w:rStyle w:val="Strong"/>
        </w:rPr>
        <w:t>AVERAGE SCORE: 5.0</w:t>
      </w:r>
    </w:p>
    <w:p w14:paraId="14AD9CD7" w14:textId="77777777" w:rsidR="009A228F" w:rsidRPr="00330DE2" w:rsidRDefault="009A228F" w:rsidP="009A228F">
      <w:pPr>
        <w:ind w:left="0"/>
      </w:pPr>
    </w:p>
    <w:p w14:paraId="26A395D3" w14:textId="77777777" w:rsidR="009A228F" w:rsidRPr="00330DE2" w:rsidRDefault="009A228F" w:rsidP="009A228F">
      <w:pPr>
        <w:ind w:left="0"/>
      </w:pPr>
    </w:p>
    <w:p w14:paraId="6CB780EA" w14:textId="77777777" w:rsidR="009A228F" w:rsidRPr="00330DE2" w:rsidRDefault="009A228F" w:rsidP="009A228F">
      <w:pPr>
        <w:ind w:left="0"/>
      </w:pPr>
    </w:p>
    <w:p w14:paraId="56D972DD" w14:textId="30A73D7D" w:rsidR="009A228F" w:rsidRPr="00330DE2" w:rsidRDefault="009A228F" w:rsidP="009A228F">
      <w:pPr>
        <w:pStyle w:val="Heading1"/>
        <w:spacing w:before="0" w:after="0"/>
        <w:rPr>
          <w:rFonts w:ascii="Times New Roman" w:hAnsi="Times New Roman"/>
        </w:rPr>
      </w:pPr>
      <w:r w:rsidRPr="00330DE2">
        <w:rPr>
          <w:rFonts w:ascii="Times New Roman" w:hAnsi="Times New Roman"/>
        </w:rPr>
        <w:t>Prompt 10: Mixed Prompting (Combination of 2 or More Prompting Types)</w:t>
      </w:r>
    </w:p>
    <w:p w14:paraId="6F186AD0"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Selected Question</w:t>
      </w:r>
    </w:p>
    <w:p w14:paraId="45AD3E42" w14:textId="474E1378" w:rsidR="009A228F" w:rsidRPr="00330DE2" w:rsidRDefault="00B40024" w:rsidP="009A228F">
      <w:r w:rsidRPr="00330DE2">
        <w:t>What's the difference between a psychiatrist and a psychologist? (Based on List 10: Healthcare Operations, Administration, Professionals)</w:t>
      </w:r>
    </w:p>
    <w:p w14:paraId="2F6564D1"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Combined Prompting Techniques</w:t>
      </w:r>
    </w:p>
    <w:p w14:paraId="53619D5B" w14:textId="0C73A092" w:rsidR="00B40024" w:rsidRDefault="000470CF" w:rsidP="00E743E5">
      <w:pPr>
        <w:pStyle w:val="ListParagraph"/>
        <w:numPr>
          <w:ilvl w:val="1"/>
          <w:numId w:val="3"/>
        </w:numPr>
      </w:pPr>
      <w:r w:rsidRPr="000470CF">
        <w:t>Role-Based</w:t>
      </w:r>
    </w:p>
    <w:p w14:paraId="4AE3C12D" w14:textId="4DDAA409" w:rsidR="000470CF" w:rsidRPr="00330DE2" w:rsidRDefault="000470CF" w:rsidP="00E743E5">
      <w:pPr>
        <w:pStyle w:val="ListParagraph"/>
        <w:numPr>
          <w:ilvl w:val="1"/>
          <w:numId w:val="3"/>
        </w:numPr>
      </w:pPr>
      <w:r w:rsidRPr="000470CF">
        <w:t>Few-Shot</w:t>
      </w:r>
    </w:p>
    <w:p w14:paraId="289993E3"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Initial Version</w:t>
      </w:r>
    </w:p>
    <w:p w14:paraId="6A2C42BA" w14:textId="19B79581" w:rsidR="009A228F" w:rsidRPr="00330DE2" w:rsidRDefault="00B40024" w:rsidP="009A228F">
      <w:bookmarkStart w:id="16" w:name="_Hlk192417450"/>
      <w:r w:rsidRPr="00330DE2">
        <w:t>Should I see a psychiatrist or psychologist?</w:t>
      </w:r>
    </w:p>
    <w:bookmarkEnd w:id="16"/>
    <w:p w14:paraId="3F08C05F"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lastRenderedPageBreak/>
        <w:t>PROMPT: Final Version</w:t>
      </w:r>
    </w:p>
    <w:p w14:paraId="6F6F4E74" w14:textId="0F204A75" w:rsidR="002A5C6F" w:rsidRPr="00330DE2" w:rsidRDefault="002A5C6F" w:rsidP="002A5C6F">
      <w:pPr>
        <w:pStyle w:val="NormalWeb"/>
        <w:spacing w:before="0" w:beforeAutospacing="0" w:after="0" w:afterAutospacing="0"/>
        <w:ind w:left="720"/>
      </w:pPr>
      <w:bookmarkStart w:id="17" w:name="_Hlk192416971"/>
      <w:r w:rsidRPr="00330DE2">
        <w:t>As a mental healthcare system administrator with training in mental health care at both the psychiatric and psychological levels, I want you to describe the differences between psychiatrists and psychologists, and provide the</w:t>
      </w:r>
      <w:r w:rsidRPr="00330DE2">
        <w:t> </w:t>
      </w:r>
      <w:r w:rsidRPr="00330DE2">
        <w:t>reader with a thorough understanding of these two professions and the places they fit into the mental healthcare system. Your analysis should include:</w:t>
      </w:r>
    </w:p>
    <w:p w14:paraId="1C21BA25" w14:textId="77777777" w:rsidR="002A5C6F" w:rsidRPr="00330DE2" w:rsidRDefault="002A5C6F" w:rsidP="002A5C6F">
      <w:pPr>
        <w:pStyle w:val="NormalWeb"/>
        <w:spacing w:before="0" w:beforeAutospacing="0" w:after="0" w:afterAutospacing="0"/>
        <w:ind w:left="720"/>
      </w:pPr>
      <w:r w:rsidRPr="00330DE2">
        <w:t>Professional Differentiation:</w:t>
      </w:r>
    </w:p>
    <w:p w14:paraId="54EED69C" w14:textId="4148A002" w:rsidR="002A5C6F" w:rsidRPr="00330DE2" w:rsidRDefault="002A5C6F" w:rsidP="00E743E5">
      <w:pPr>
        <w:pStyle w:val="NormalWeb"/>
        <w:numPr>
          <w:ilvl w:val="1"/>
          <w:numId w:val="3"/>
        </w:numPr>
        <w:spacing w:before="0" w:beforeAutospacing="0" w:after="0" w:afterAutospacing="0"/>
      </w:pPr>
      <w:r w:rsidRPr="00330DE2">
        <w:t>Compare educational</w:t>
      </w:r>
      <w:r w:rsidRPr="00330DE2">
        <w:t> </w:t>
      </w:r>
      <w:r w:rsidRPr="00330DE2">
        <w:t>pathways</w:t>
      </w:r>
    </w:p>
    <w:p w14:paraId="69AC0F36" w14:textId="1A2F314A" w:rsidR="002A5C6F" w:rsidRPr="00330DE2" w:rsidRDefault="002A5C6F" w:rsidP="00E743E5">
      <w:pPr>
        <w:pStyle w:val="NormalWeb"/>
        <w:numPr>
          <w:ilvl w:val="1"/>
          <w:numId w:val="3"/>
        </w:numPr>
        <w:spacing w:before="0" w:beforeAutospacing="0" w:after="0" w:afterAutospacing="0"/>
      </w:pPr>
      <w:r w:rsidRPr="00330DE2">
        <w:t>Establishment of scope of</w:t>
      </w:r>
      <w:r w:rsidRPr="00330DE2">
        <w:t> </w:t>
      </w:r>
      <w:r w:rsidRPr="00330DE2">
        <w:t>practice</w:t>
      </w:r>
    </w:p>
    <w:p w14:paraId="08D08414" w14:textId="1F829F14" w:rsidR="002A5C6F" w:rsidRPr="00330DE2" w:rsidRDefault="002A5C6F" w:rsidP="00E743E5">
      <w:pPr>
        <w:pStyle w:val="NormalWeb"/>
        <w:numPr>
          <w:ilvl w:val="1"/>
          <w:numId w:val="3"/>
        </w:numPr>
        <w:spacing w:before="0" w:beforeAutospacing="0" w:after="0" w:afterAutospacing="0"/>
      </w:pPr>
      <w:r w:rsidRPr="00330DE2">
        <w:t>Status of</w:t>
      </w:r>
      <w:r w:rsidRPr="00330DE2">
        <w:t> </w:t>
      </w:r>
      <w:r w:rsidRPr="00330DE2">
        <w:t>treatment modality capabilities</w:t>
      </w:r>
    </w:p>
    <w:p w14:paraId="4267B79A" w14:textId="711D88C5" w:rsidR="002A5C6F" w:rsidRPr="00330DE2" w:rsidRDefault="002A5C6F" w:rsidP="00E743E5">
      <w:pPr>
        <w:pStyle w:val="NormalWeb"/>
        <w:numPr>
          <w:ilvl w:val="1"/>
          <w:numId w:val="3"/>
        </w:numPr>
        <w:spacing w:before="0" w:beforeAutospacing="0" w:after="0" w:afterAutospacing="0"/>
      </w:pPr>
      <w:r w:rsidRPr="00330DE2">
        <w:t>Variance in</w:t>
      </w:r>
      <w:r w:rsidRPr="00330DE2">
        <w:t> </w:t>
      </w:r>
      <w:r w:rsidRPr="00330DE2">
        <w:t>regulatory framework</w:t>
      </w:r>
    </w:p>
    <w:p w14:paraId="1FFB5B99" w14:textId="77777777" w:rsidR="002A5C6F" w:rsidRPr="00330DE2" w:rsidRDefault="002A5C6F" w:rsidP="002A5C6F">
      <w:pPr>
        <w:pStyle w:val="NormalWeb"/>
        <w:spacing w:before="0" w:beforeAutospacing="0" w:after="0" w:afterAutospacing="0"/>
        <w:ind w:left="720"/>
      </w:pPr>
      <w:r w:rsidRPr="00330DE2">
        <w:t>Clinical Role Analysis:</w:t>
      </w:r>
    </w:p>
    <w:p w14:paraId="08F5CF75" w14:textId="147ED72C" w:rsidR="002A5C6F" w:rsidRPr="00330DE2" w:rsidRDefault="002A5C6F" w:rsidP="00E743E5">
      <w:pPr>
        <w:pStyle w:val="NormalWeb"/>
        <w:numPr>
          <w:ilvl w:val="0"/>
          <w:numId w:val="52"/>
        </w:numPr>
        <w:spacing w:before="0" w:beforeAutospacing="0" w:after="0" w:afterAutospacing="0"/>
      </w:pPr>
      <w:r w:rsidRPr="00330DE2">
        <w:t>Differences in assessment methodology</w:t>
      </w:r>
    </w:p>
    <w:p w14:paraId="59246AEF" w14:textId="52B3E023" w:rsidR="002A5C6F" w:rsidRPr="00330DE2" w:rsidRDefault="002A5C6F" w:rsidP="00E743E5">
      <w:pPr>
        <w:pStyle w:val="NormalWeb"/>
        <w:numPr>
          <w:ilvl w:val="0"/>
          <w:numId w:val="52"/>
        </w:numPr>
        <w:spacing w:before="0" w:beforeAutospacing="0" w:after="0" w:afterAutospacing="0"/>
      </w:pPr>
      <w:r w:rsidRPr="00330DE2">
        <w:t>Differentiation of approaches to</w:t>
      </w:r>
      <w:r w:rsidRPr="00330DE2">
        <w:t> </w:t>
      </w:r>
      <w:r w:rsidRPr="00330DE2">
        <w:t>intervention</w:t>
      </w:r>
    </w:p>
    <w:p w14:paraId="65272BD6" w14:textId="59DD6B6C" w:rsidR="002A5C6F" w:rsidRPr="00330DE2" w:rsidRDefault="002A5C6F" w:rsidP="00E743E5">
      <w:pPr>
        <w:pStyle w:val="NormalWeb"/>
        <w:numPr>
          <w:ilvl w:val="0"/>
          <w:numId w:val="52"/>
        </w:numPr>
        <w:spacing w:before="0" w:beforeAutospacing="0" w:after="0" w:afterAutospacing="0"/>
      </w:pPr>
      <w:r w:rsidRPr="00330DE2">
        <w:t>Functions of collaborative model</w:t>
      </w:r>
    </w:p>
    <w:p w14:paraId="2AC9A8DB" w14:textId="238171DF" w:rsidR="002A5C6F" w:rsidRPr="00330DE2" w:rsidRDefault="002A5C6F" w:rsidP="00E743E5">
      <w:pPr>
        <w:pStyle w:val="NormalWeb"/>
        <w:numPr>
          <w:ilvl w:val="0"/>
          <w:numId w:val="52"/>
        </w:numPr>
        <w:spacing w:before="0" w:beforeAutospacing="0" w:after="0" w:afterAutospacing="0"/>
      </w:pPr>
      <w:r w:rsidRPr="00330DE2">
        <w:t>Specialty area distributions</w:t>
      </w:r>
    </w:p>
    <w:p w14:paraId="155F938E" w14:textId="77777777" w:rsidR="002A5C6F" w:rsidRPr="00330DE2" w:rsidRDefault="002A5C6F" w:rsidP="002A5C6F">
      <w:pPr>
        <w:pStyle w:val="NormalWeb"/>
        <w:spacing w:before="0" w:beforeAutospacing="0" w:after="0" w:afterAutospacing="0"/>
        <w:ind w:left="720"/>
      </w:pPr>
      <w:r w:rsidRPr="00330DE2">
        <w:t>Selection Framework:</w:t>
      </w:r>
    </w:p>
    <w:p w14:paraId="0EAC78B1" w14:textId="085C104C" w:rsidR="002A5C6F" w:rsidRPr="00330DE2" w:rsidRDefault="002A5C6F" w:rsidP="00E743E5">
      <w:pPr>
        <w:pStyle w:val="NormalWeb"/>
        <w:numPr>
          <w:ilvl w:val="0"/>
          <w:numId w:val="53"/>
        </w:numPr>
        <w:spacing w:before="0" w:beforeAutospacing="0" w:after="0" w:afterAutospacing="0"/>
      </w:pPr>
      <w:r w:rsidRPr="00330DE2">
        <w:t>Provider matching by respective condition</w:t>
      </w:r>
    </w:p>
    <w:p w14:paraId="099EEA6E" w14:textId="4EE9E55C" w:rsidR="002A5C6F" w:rsidRPr="00330DE2" w:rsidRDefault="002A5C6F" w:rsidP="00E743E5">
      <w:pPr>
        <w:pStyle w:val="NormalWeb"/>
        <w:numPr>
          <w:ilvl w:val="0"/>
          <w:numId w:val="53"/>
        </w:numPr>
        <w:spacing w:before="0" w:beforeAutospacing="0" w:after="0" w:afterAutospacing="0"/>
      </w:pPr>
      <w:r w:rsidRPr="00330DE2">
        <w:t>Consideration of service</w:t>
      </w:r>
      <w:r w:rsidRPr="00330DE2">
        <w:t> </w:t>
      </w:r>
      <w:r w:rsidRPr="00330DE2">
        <w:t>integration</w:t>
      </w:r>
    </w:p>
    <w:p w14:paraId="3094466B" w14:textId="7E10EBA3" w:rsidR="002A5C6F" w:rsidRPr="00330DE2" w:rsidRDefault="002A5C6F" w:rsidP="00E743E5">
      <w:pPr>
        <w:pStyle w:val="NormalWeb"/>
        <w:numPr>
          <w:ilvl w:val="0"/>
          <w:numId w:val="53"/>
        </w:numPr>
        <w:spacing w:before="0" w:beforeAutospacing="0" w:after="0" w:afterAutospacing="0"/>
      </w:pPr>
      <w:r w:rsidRPr="00330DE2">
        <w:t>Guidance for</w:t>
      </w:r>
      <w:r w:rsidRPr="00330DE2">
        <w:t> </w:t>
      </w:r>
      <w:r w:rsidRPr="00330DE2">
        <w:t>navigating the healthcare system</w:t>
      </w:r>
    </w:p>
    <w:p w14:paraId="435E4326" w14:textId="6A2CB7A9" w:rsidR="002A5C6F" w:rsidRPr="00330DE2" w:rsidRDefault="002A5C6F" w:rsidP="00E743E5">
      <w:pPr>
        <w:pStyle w:val="NormalWeb"/>
        <w:numPr>
          <w:ilvl w:val="0"/>
          <w:numId w:val="53"/>
        </w:numPr>
        <w:spacing w:before="0" w:beforeAutospacing="0" w:after="0" w:afterAutospacing="0"/>
      </w:pPr>
      <w:r w:rsidRPr="00330DE2">
        <w:t>Development of the evaluation</w:t>
      </w:r>
      <w:r w:rsidRPr="00330DE2">
        <w:t> </w:t>
      </w:r>
      <w:r w:rsidRPr="00330DE2">
        <w:t>criteria</w:t>
      </w:r>
    </w:p>
    <w:p w14:paraId="1242DF33" w14:textId="77777777" w:rsidR="002A5C6F" w:rsidRPr="00330DE2" w:rsidRDefault="002A5C6F" w:rsidP="002A5C6F">
      <w:pPr>
        <w:pStyle w:val="NormalWeb"/>
        <w:spacing w:before="0" w:beforeAutospacing="0" w:after="0" w:afterAutospacing="0"/>
        <w:ind w:left="720"/>
      </w:pPr>
      <w:r w:rsidRPr="00330DE2">
        <w:t>Organize your response in comparative tables, decision support flowcharts, and</w:t>
      </w:r>
      <w:r w:rsidRPr="00330DE2">
        <w:t> </w:t>
      </w:r>
      <w:r w:rsidRPr="00330DE2">
        <w:t>specific recommendations for clinical scenarios. Also include a needs assessment protocol, referral guidelines and practical guidance that can be used by different mental health professionals</w:t>
      </w:r>
      <w:r w:rsidRPr="00330DE2">
        <w:t> </w:t>
      </w:r>
      <w:r w:rsidRPr="00330DE2">
        <w:t>to coordinate care within varying healthcare delivery systems.</w:t>
      </w:r>
    </w:p>
    <w:bookmarkEnd w:id="17"/>
    <w:p w14:paraId="639FF7BA" w14:textId="21B5D655" w:rsidR="009A228F" w:rsidRPr="00330DE2" w:rsidRDefault="009A228F" w:rsidP="009A228F">
      <w:pPr>
        <w:ind w:left="0"/>
      </w:pPr>
    </w:p>
    <w:p w14:paraId="0AEF9143" w14:textId="6AD74FA0" w:rsidR="009A228F" w:rsidRPr="00330DE2" w:rsidRDefault="009A228F" w:rsidP="009A228F">
      <w:pPr>
        <w:ind w:left="0"/>
      </w:pPr>
      <w:r w:rsidRPr="00330DE2">
        <w:tab/>
      </w:r>
      <w:r w:rsidR="002A5C6F" w:rsidRPr="00330DE2">
        <w:rPr>
          <w:noProof/>
        </w:rPr>
        <w:drawing>
          <wp:inline distT="0" distB="0" distL="0" distR="0" wp14:anchorId="61169DBE" wp14:editId="58B1EFBA">
            <wp:extent cx="6858000" cy="2998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98470"/>
                    </a:xfrm>
                    <a:prstGeom prst="rect">
                      <a:avLst/>
                    </a:prstGeom>
                  </pic:spPr>
                </pic:pic>
              </a:graphicData>
            </a:graphic>
          </wp:inline>
        </w:drawing>
      </w:r>
    </w:p>
    <w:p w14:paraId="23A46007" w14:textId="77777777" w:rsidR="009A228F" w:rsidRPr="00330DE2" w:rsidRDefault="009A228F" w:rsidP="009A228F">
      <w:pPr>
        <w:ind w:left="0"/>
      </w:pPr>
    </w:p>
    <w:p w14:paraId="7404B838"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Final Version</w:t>
      </w:r>
    </w:p>
    <w:p w14:paraId="50C87B94" w14:textId="77777777" w:rsidR="002A5C6F" w:rsidRPr="00330DE2" w:rsidRDefault="002A5C6F" w:rsidP="002A5C6F">
      <w:pPr>
        <w:spacing w:before="100" w:beforeAutospacing="1" w:after="100" w:afterAutospacing="1"/>
      </w:pPr>
      <w:r w:rsidRPr="00330DE2">
        <w:t>Absolutely. Let's create a comprehensive guide differentiating psychiatrists and psychologists, designed for mental healthcare system administrators and general audiences.</w:t>
      </w:r>
    </w:p>
    <w:p w14:paraId="3639C4D8" w14:textId="77777777" w:rsidR="002A5C6F" w:rsidRPr="00330DE2" w:rsidRDefault="002A5C6F" w:rsidP="002A5C6F">
      <w:pPr>
        <w:spacing w:before="100" w:beforeAutospacing="1" w:after="100" w:afterAutospacing="1"/>
      </w:pPr>
      <w:r w:rsidRPr="00330DE2">
        <w:rPr>
          <w:b/>
          <w:bCs/>
        </w:rPr>
        <w:lastRenderedPageBreak/>
        <w:t>Psychiatrists vs. Psychologists: A Mental Healthcare System Administrator's Guide</w:t>
      </w:r>
    </w:p>
    <w:p w14:paraId="61415168" w14:textId="77777777" w:rsidR="002A5C6F" w:rsidRPr="00330DE2" w:rsidRDefault="002A5C6F" w:rsidP="002A5C6F">
      <w:pPr>
        <w:spacing w:before="100" w:beforeAutospacing="1" w:after="100" w:afterAutospacing="1"/>
      </w:pPr>
      <w:r w:rsidRPr="00330DE2">
        <w:rPr>
          <w:b/>
          <w:bCs/>
        </w:rPr>
        <w:t>I. Professional Differentiation</w:t>
      </w:r>
    </w:p>
    <w:p w14:paraId="21DCF2CD" w14:textId="77777777" w:rsidR="002A5C6F" w:rsidRPr="00330DE2" w:rsidRDefault="002A5C6F" w:rsidP="00E743E5">
      <w:pPr>
        <w:numPr>
          <w:ilvl w:val="0"/>
          <w:numId w:val="54"/>
        </w:numPr>
        <w:tabs>
          <w:tab w:val="clear" w:pos="720"/>
          <w:tab w:val="num" w:pos="1440"/>
        </w:tabs>
        <w:spacing w:before="100" w:beforeAutospacing="1" w:after="100" w:afterAutospacing="1"/>
        <w:ind w:left="1440"/>
      </w:pPr>
      <w:r w:rsidRPr="00330DE2">
        <w:rPr>
          <w:b/>
          <w:bCs/>
        </w:rPr>
        <w:t>Educational Pathways:</w:t>
      </w:r>
    </w:p>
    <w:tbl>
      <w:tblPr>
        <w:tblW w:w="108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83"/>
        <w:gridCol w:w="3660"/>
        <w:gridCol w:w="4957"/>
      </w:tblGrid>
      <w:tr w:rsidR="002A5C6F" w:rsidRPr="00330DE2" w14:paraId="17C16ABB" w14:textId="77777777" w:rsidTr="002A5C6F">
        <w:trPr>
          <w:tblCellSpacing w:w="15" w:type="dxa"/>
        </w:trPr>
        <w:tc>
          <w:tcPr>
            <w:tcW w:w="0" w:type="auto"/>
            <w:vAlign w:val="center"/>
            <w:hideMark/>
          </w:tcPr>
          <w:p w14:paraId="345B6B27" w14:textId="77777777" w:rsidR="002A5C6F" w:rsidRPr="00330DE2" w:rsidRDefault="002A5C6F" w:rsidP="002A5C6F">
            <w:pPr>
              <w:ind w:left="0"/>
              <w:rPr>
                <w:b/>
                <w:bCs/>
              </w:rPr>
            </w:pPr>
            <w:r w:rsidRPr="00330DE2">
              <w:rPr>
                <w:b/>
                <w:bCs/>
              </w:rPr>
              <w:t>Feature</w:t>
            </w:r>
          </w:p>
        </w:tc>
        <w:tc>
          <w:tcPr>
            <w:tcW w:w="0" w:type="auto"/>
            <w:vAlign w:val="center"/>
            <w:hideMark/>
          </w:tcPr>
          <w:p w14:paraId="322A985A" w14:textId="77777777" w:rsidR="002A5C6F" w:rsidRPr="00330DE2" w:rsidRDefault="002A5C6F" w:rsidP="002A5C6F">
            <w:pPr>
              <w:ind w:left="0"/>
              <w:rPr>
                <w:b/>
                <w:bCs/>
              </w:rPr>
            </w:pPr>
            <w:r w:rsidRPr="00330DE2">
              <w:rPr>
                <w:b/>
                <w:bCs/>
              </w:rPr>
              <w:t>Psychiatrist</w:t>
            </w:r>
          </w:p>
        </w:tc>
        <w:tc>
          <w:tcPr>
            <w:tcW w:w="0" w:type="auto"/>
            <w:vAlign w:val="center"/>
            <w:hideMark/>
          </w:tcPr>
          <w:p w14:paraId="27237EBA" w14:textId="77777777" w:rsidR="002A5C6F" w:rsidRPr="00330DE2" w:rsidRDefault="002A5C6F" w:rsidP="002A5C6F">
            <w:pPr>
              <w:ind w:left="0"/>
              <w:rPr>
                <w:b/>
                <w:bCs/>
              </w:rPr>
            </w:pPr>
            <w:r w:rsidRPr="00330DE2">
              <w:rPr>
                <w:b/>
                <w:bCs/>
              </w:rPr>
              <w:t>Psychologist</w:t>
            </w:r>
          </w:p>
        </w:tc>
      </w:tr>
      <w:tr w:rsidR="002A5C6F" w:rsidRPr="00330DE2" w14:paraId="33CB4073" w14:textId="77777777" w:rsidTr="002A5C6F">
        <w:trPr>
          <w:tblCellSpacing w:w="15" w:type="dxa"/>
        </w:trPr>
        <w:tc>
          <w:tcPr>
            <w:tcW w:w="0" w:type="auto"/>
            <w:vAlign w:val="center"/>
            <w:hideMark/>
          </w:tcPr>
          <w:p w14:paraId="72285482" w14:textId="77777777" w:rsidR="002A5C6F" w:rsidRPr="00330DE2" w:rsidRDefault="002A5C6F" w:rsidP="002A5C6F">
            <w:pPr>
              <w:ind w:left="0"/>
            </w:pPr>
            <w:r w:rsidRPr="00330DE2">
              <w:t>Undergraduate Degree</w:t>
            </w:r>
          </w:p>
        </w:tc>
        <w:tc>
          <w:tcPr>
            <w:tcW w:w="0" w:type="auto"/>
            <w:vAlign w:val="center"/>
            <w:hideMark/>
          </w:tcPr>
          <w:p w14:paraId="103EF17F" w14:textId="77777777" w:rsidR="002A5C6F" w:rsidRPr="00330DE2" w:rsidRDefault="002A5C6F" w:rsidP="002A5C6F">
            <w:pPr>
              <w:ind w:left="0"/>
            </w:pPr>
            <w:r w:rsidRPr="00330DE2">
              <w:t>Pre-med or related science</w:t>
            </w:r>
          </w:p>
        </w:tc>
        <w:tc>
          <w:tcPr>
            <w:tcW w:w="0" w:type="auto"/>
            <w:vAlign w:val="center"/>
            <w:hideMark/>
          </w:tcPr>
          <w:p w14:paraId="59C348C3" w14:textId="77777777" w:rsidR="002A5C6F" w:rsidRPr="00330DE2" w:rsidRDefault="002A5C6F" w:rsidP="002A5C6F">
            <w:pPr>
              <w:ind w:left="0"/>
            </w:pPr>
            <w:r w:rsidRPr="00330DE2">
              <w:t>Psychology or related field</w:t>
            </w:r>
          </w:p>
        </w:tc>
      </w:tr>
      <w:tr w:rsidR="002A5C6F" w:rsidRPr="00330DE2" w14:paraId="28FC002B" w14:textId="77777777" w:rsidTr="002A5C6F">
        <w:trPr>
          <w:tblCellSpacing w:w="15" w:type="dxa"/>
        </w:trPr>
        <w:tc>
          <w:tcPr>
            <w:tcW w:w="0" w:type="auto"/>
            <w:vAlign w:val="center"/>
            <w:hideMark/>
          </w:tcPr>
          <w:p w14:paraId="17744CED" w14:textId="77777777" w:rsidR="002A5C6F" w:rsidRPr="00330DE2" w:rsidRDefault="002A5C6F" w:rsidP="002A5C6F">
            <w:pPr>
              <w:ind w:left="0"/>
            </w:pPr>
            <w:r w:rsidRPr="00330DE2">
              <w:t>Graduate Degree</w:t>
            </w:r>
          </w:p>
        </w:tc>
        <w:tc>
          <w:tcPr>
            <w:tcW w:w="0" w:type="auto"/>
            <w:vAlign w:val="center"/>
            <w:hideMark/>
          </w:tcPr>
          <w:p w14:paraId="63B7EF12" w14:textId="77777777" w:rsidR="002A5C6F" w:rsidRPr="00330DE2" w:rsidRDefault="002A5C6F" w:rsidP="002A5C6F">
            <w:pPr>
              <w:ind w:left="0"/>
            </w:pPr>
            <w:r w:rsidRPr="00330DE2">
              <w:t>Medical Doctor (MD) or Doctor of Osteopathic Medicine (DO)</w:t>
            </w:r>
          </w:p>
        </w:tc>
        <w:tc>
          <w:tcPr>
            <w:tcW w:w="0" w:type="auto"/>
            <w:vAlign w:val="center"/>
            <w:hideMark/>
          </w:tcPr>
          <w:p w14:paraId="225B709D" w14:textId="77777777" w:rsidR="002A5C6F" w:rsidRPr="00330DE2" w:rsidRDefault="002A5C6F" w:rsidP="002A5C6F">
            <w:pPr>
              <w:ind w:left="0"/>
            </w:pPr>
            <w:r w:rsidRPr="00330DE2">
              <w:t>Doctor of Philosophy (PhD), Doctor of Psychology (PsyD), or Doctor of Education (EdD)</w:t>
            </w:r>
          </w:p>
        </w:tc>
      </w:tr>
      <w:tr w:rsidR="002A5C6F" w:rsidRPr="00330DE2" w14:paraId="46CC9A49" w14:textId="77777777" w:rsidTr="002A5C6F">
        <w:trPr>
          <w:tblCellSpacing w:w="15" w:type="dxa"/>
        </w:trPr>
        <w:tc>
          <w:tcPr>
            <w:tcW w:w="0" w:type="auto"/>
            <w:vAlign w:val="center"/>
            <w:hideMark/>
          </w:tcPr>
          <w:p w14:paraId="669F2FE2" w14:textId="77777777" w:rsidR="002A5C6F" w:rsidRPr="00330DE2" w:rsidRDefault="002A5C6F" w:rsidP="002A5C6F">
            <w:pPr>
              <w:ind w:left="0"/>
            </w:pPr>
            <w:r w:rsidRPr="00330DE2">
              <w:t>Residency/Internship</w:t>
            </w:r>
          </w:p>
        </w:tc>
        <w:tc>
          <w:tcPr>
            <w:tcW w:w="0" w:type="auto"/>
            <w:vAlign w:val="center"/>
            <w:hideMark/>
          </w:tcPr>
          <w:p w14:paraId="03FCEF23" w14:textId="77777777" w:rsidR="002A5C6F" w:rsidRPr="00330DE2" w:rsidRDefault="002A5C6F" w:rsidP="002A5C6F">
            <w:pPr>
              <w:ind w:left="0"/>
            </w:pPr>
            <w:r w:rsidRPr="00330DE2">
              <w:t>Psychiatric residency (4 years)</w:t>
            </w:r>
          </w:p>
        </w:tc>
        <w:tc>
          <w:tcPr>
            <w:tcW w:w="0" w:type="auto"/>
            <w:vAlign w:val="center"/>
            <w:hideMark/>
          </w:tcPr>
          <w:p w14:paraId="196EB2C3" w14:textId="77777777" w:rsidR="002A5C6F" w:rsidRPr="00330DE2" w:rsidRDefault="002A5C6F" w:rsidP="002A5C6F">
            <w:pPr>
              <w:ind w:left="0"/>
            </w:pPr>
            <w:r w:rsidRPr="00330DE2">
              <w:t>Clinical psychology internship (1 year) and postdoctoral training (1-2 years)</w:t>
            </w:r>
          </w:p>
        </w:tc>
      </w:tr>
      <w:tr w:rsidR="002A5C6F" w:rsidRPr="00330DE2" w14:paraId="27C23463" w14:textId="77777777" w:rsidTr="002A5C6F">
        <w:trPr>
          <w:tblCellSpacing w:w="15" w:type="dxa"/>
        </w:trPr>
        <w:tc>
          <w:tcPr>
            <w:tcW w:w="0" w:type="auto"/>
            <w:vAlign w:val="center"/>
            <w:hideMark/>
          </w:tcPr>
          <w:p w14:paraId="3247CC3F" w14:textId="77777777" w:rsidR="002A5C6F" w:rsidRPr="00330DE2" w:rsidRDefault="002A5C6F" w:rsidP="002A5C6F">
            <w:pPr>
              <w:ind w:left="0"/>
            </w:pPr>
            <w:r w:rsidRPr="00330DE2">
              <w:t>Licensure</w:t>
            </w:r>
          </w:p>
        </w:tc>
        <w:tc>
          <w:tcPr>
            <w:tcW w:w="0" w:type="auto"/>
            <w:vAlign w:val="center"/>
            <w:hideMark/>
          </w:tcPr>
          <w:p w14:paraId="07734BAE" w14:textId="77777777" w:rsidR="002A5C6F" w:rsidRPr="00330DE2" w:rsidRDefault="002A5C6F" w:rsidP="002A5C6F">
            <w:pPr>
              <w:ind w:left="0"/>
            </w:pPr>
            <w:r w:rsidRPr="00330DE2">
              <w:t>Medical license</w:t>
            </w:r>
          </w:p>
        </w:tc>
        <w:tc>
          <w:tcPr>
            <w:tcW w:w="0" w:type="auto"/>
            <w:vAlign w:val="center"/>
            <w:hideMark/>
          </w:tcPr>
          <w:p w14:paraId="6D2B0DED" w14:textId="77777777" w:rsidR="002A5C6F" w:rsidRPr="00330DE2" w:rsidRDefault="002A5C6F" w:rsidP="002A5C6F">
            <w:pPr>
              <w:ind w:left="0"/>
            </w:pPr>
            <w:r w:rsidRPr="00330DE2">
              <w:t>Psychology license</w:t>
            </w:r>
          </w:p>
        </w:tc>
      </w:tr>
    </w:tbl>
    <w:p w14:paraId="60607408" w14:textId="77777777" w:rsidR="002A5C6F" w:rsidRPr="00330DE2" w:rsidRDefault="002A5C6F" w:rsidP="002A5C6F">
      <w:r w:rsidRPr="00330DE2">
        <w:t>Export to Sheets</w:t>
      </w:r>
    </w:p>
    <w:p w14:paraId="6F504E57" w14:textId="77777777" w:rsidR="002A5C6F" w:rsidRPr="00330DE2" w:rsidRDefault="002A5C6F" w:rsidP="00E743E5">
      <w:pPr>
        <w:numPr>
          <w:ilvl w:val="0"/>
          <w:numId w:val="55"/>
        </w:numPr>
        <w:tabs>
          <w:tab w:val="clear" w:pos="720"/>
          <w:tab w:val="num" w:pos="1440"/>
        </w:tabs>
        <w:spacing w:before="100" w:beforeAutospacing="1" w:after="100" w:afterAutospacing="1"/>
        <w:ind w:left="1440"/>
      </w:pPr>
      <w:r w:rsidRPr="00330DE2">
        <w:rPr>
          <w:b/>
          <w:bCs/>
        </w:rPr>
        <w:t>Scope of Practice: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81"/>
        <w:gridCol w:w="2859"/>
        <w:gridCol w:w="2888"/>
      </w:tblGrid>
      <w:tr w:rsidR="002A5C6F" w:rsidRPr="00330DE2" w14:paraId="4C3E8C25" w14:textId="77777777" w:rsidTr="002A5C6F">
        <w:trPr>
          <w:tblCellSpacing w:w="15" w:type="dxa"/>
        </w:trPr>
        <w:tc>
          <w:tcPr>
            <w:tcW w:w="0" w:type="auto"/>
            <w:vAlign w:val="center"/>
            <w:hideMark/>
          </w:tcPr>
          <w:p w14:paraId="76DA4DF9" w14:textId="77777777" w:rsidR="002A5C6F" w:rsidRPr="00330DE2" w:rsidRDefault="002A5C6F" w:rsidP="002A5C6F">
            <w:pPr>
              <w:ind w:left="0"/>
              <w:rPr>
                <w:b/>
                <w:bCs/>
              </w:rPr>
            </w:pPr>
            <w:r w:rsidRPr="00330DE2">
              <w:rPr>
                <w:b/>
                <w:bCs/>
              </w:rPr>
              <w:t>Feature</w:t>
            </w:r>
          </w:p>
        </w:tc>
        <w:tc>
          <w:tcPr>
            <w:tcW w:w="0" w:type="auto"/>
            <w:vAlign w:val="center"/>
            <w:hideMark/>
          </w:tcPr>
          <w:p w14:paraId="2FEE38BA" w14:textId="77777777" w:rsidR="002A5C6F" w:rsidRPr="00330DE2" w:rsidRDefault="002A5C6F" w:rsidP="002A5C6F">
            <w:pPr>
              <w:ind w:left="0"/>
              <w:rPr>
                <w:b/>
                <w:bCs/>
              </w:rPr>
            </w:pPr>
            <w:r w:rsidRPr="00330DE2">
              <w:rPr>
                <w:b/>
                <w:bCs/>
              </w:rPr>
              <w:t>Psychiatrist</w:t>
            </w:r>
          </w:p>
        </w:tc>
        <w:tc>
          <w:tcPr>
            <w:tcW w:w="0" w:type="auto"/>
            <w:vAlign w:val="center"/>
            <w:hideMark/>
          </w:tcPr>
          <w:p w14:paraId="6103075E" w14:textId="77777777" w:rsidR="002A5C6F" w:rsidRPr="00330DE2" w:rsidRDefault="002A5C6F" w:rsidP="002A5C6F">
            <w:pPr>
              <w:ind w:left="0"/>
              <w:rPr>
                <w:b/>
                <w:bCs/>
              </w:rPr>
            </w:pPr>
            <w:r w:rsidRPr="00330DE2">
              <w:rPr>
                <w:b/>
                <w:bCs/>
              </w:rPr>
              <w:t>Psychologist</w:t>
            </w:r>
          </w:p>
        </w:tc>
      </w:tr>
      <w:tr w:rsidR="002A5C6F" w:rsidRPr="00330DE2" w14:paraId="06D329C1" w14:textId="77777777" w:rsidTr="002A5C6F">
        <w:trPr>
          <w:tblCellSpacing w:w="15" w:type="dxa"/>
        </w:trPr>
        <w:tc>
          <w:tcPr>
            <w:tcW w:w="0" w:type="auto"/>
            <w:vAlign w:val="center"/>
            <w:hideMark/>
          </w:tcPr>
          <w:p w14:paraId="16934FF8" w14:textId="77777777" w:rsidR="002A5C6F" w:rsidRPr="00330DE2" w:rsidRDefault="002A5C6F" w:rsidP="002A5C6F">
            <w:pPr>
              <w:ind w:left="0"/>
            </w:pPr>
            <w:r w:rsidRPr="00330DE2">
              <w:t>Medical Diagnosis</w:t>
            </w:r>
          </w:p>
        </w:tc>
        <w:tc>
          <w:tcPr>
            <w:tcW w:w="0" w:type="auto"/>
            <w:vAlign w:val="center"/>
            <w:hideMark/>
          </w:tcPr>
          <w:p w14:paraId="2C6F9F7B" w14:textId="77777777" w:rsidR="002A5C6F" w:rsidRPr="00330DE2" w:rsidRDefault="002A5C6F" w:rsidP="002A5C6F">
            <w:pPr>
              <w:ind w:left="0"/>
            </w:pPr>
            <w:r w:rsidRPr="00330DE2">
              <w:t>Yes</w:t>
            </w:r>
          </w:p>
        </w:tc>
        <w:tc>
          <w:tcPr>
            <w:tcW w:w="0" w:type="auto"/>
            <w:vAlign w:val="center"/>
            <w:hideMark/>
          </w:tcPr>
          <w:p w14:paraId="514608F9" w14:textId="77777777" w:rsidR="002A5C6F" w:rsidRPr="00330DE2" w:rsidRDefault="002A5C6F" w:rsidP="002A5C6F">
            <w:pPr>
              <w:ind w:left="0"/>
            </w:pPr>
            <w:r w:rsidRPr="00330DE2">
              <w:t>No (psychological diagnosis)</w:t>
            </w:r>
          </w:p>
        </w:tc>
      </w:tr>
      <w:tr w:rsidR="002A5C6F" w:rsidRPr="00330DE2" w14:paraId="492FE50E" w14:textId="77777777" w:rsidTr="002A5C6F">
        <w:trPr>
          <w:tblCellSpacing w:w="15" w:type="dxa"/>
        </w:trPr>
        <w:tc>
          <w:tcPr>
            <w:tcW w:w="0" w:type="auto"/>
            <w:vAlign w:val="center"/>
            <w:hideMark/>
          </w:tcPr>
          <w:p w14:paraId="6DF576CD" w14:textId="77777777" w:rsidR="002A5C6F" w:rsidRPr="00330DE2" w:rsidRDefault="002A5C6F" w:rsidP="002A5C6F">
            <w:pPr>
              <w:ind w:left="0"/>
            </w:pPr>
            <w:r w:rsidRPr="00330DE2">
              <w:t>Medication Management</w:t>
            </w:r>
          </w:p>
        </w:tc>
        <w:tc>
          <w:tcPr>
            <w:tcW w:w="0" w:type="auto"/>
            <w:vAlign w:val="center"/>
            <w:hideMark/>
          </w:tcPr>
          <w:p w14:paraId="7CDB7E52" w14:textId="77777777" w:rsidR="002A5C6F" w:rsidRPr="00330DE2" w:rsidRDefault="002A5C6F" w:rsidP="002A5C6F">
            <w:pPr>
              <w:ind w:left="0"/>
            </w:pPr>
            <w:r w:rsidRPr="00330DE2">
              <w:t>Yes</w:t>
            </w:r>
          </w:p>
        </w:tc>
        <w:tc>
          <w:tcPr>
            <w:tcW w:w="0" w:type="auto"/>
            <w:vAlign w:val="center"/>
            <w:hideMark/>
          </w:tcPr>
          <w:p w14:paraId="0B8A06B4" w14:textId="77777777" w:rsidR="002A5C6F" w:rsidRPr="00330DE2" w:rsidRDefault="002A5C6F" w:rsidP="002A5C6F">
            <w:pPr>
              <w:ind w:left="0"/>
            </w:pPr>
            <w:r w:rsidRPr="00330DE2">
              <w:t>No</w:t>
            </w:r>
          </w:p>
        </w:tc>
      </w:tr>
      <w:tr w:rsidR="002A5C6F" w:rsidRPr="00330DE2" w14:paraId="41A7BA20" w14:textId="77777777" w:rsidTr="002A5C6F">
        <w:trPr>
          <w:tblCellSpacing w:w="15" w:type="dxa"/>
        </w:trPr>
        <w:tc>
          <w:tcPr>
            <w:tcW w:w="0" w:type="auto"/>
            <w:vAlign w:val="center"/>
            <w:hideMark/>
          </w:tcPr>
          <w:p w14:paraId="4D7336BB" w14:textId="77777777" w:rsidR="002A5C6F" w:rsidRPr="00330DE2" w:rsidRDefault="002A5C6F" w:rsidP="002A5C6F">
            <w:pPr>
              <w:ind w:left="0"/>
            </w:pPr>
            <w:r w:rsidRPr="00330DE2">
              <w:t>Psychotherapy</w:t>
            </w:r>
          </w:p>
        </w:tc>
        <w:tc>
          <w:tcPr>
            <w:tcW w:w="0" w:type="auto"/>
            <w:vAlign w:val="center"/>
            <w:hideMark/>
          </w:tcPr>
          <w:p w14:paraId="58078C4F" w14:textId="77777777" w:rsidR="002A5C6F" w:rsidRPr="00330DE2" w:rsidRDefault="002A5C6F" w:rsidP="002A5C6F">
            <w:pPr>
              <w:ind w:left="0"/>
            </w:pPr>
            <w:r w:rsidRPr="00330DE2">
              <w:t>Yes</w:t>
            </w:r>
          </w:p>
        </w:tc>
        <w:tc>
          <w:tcPr>
            <w:tcW w:w="0" w:type="auto"/>
            <w:vAlign w:val="center"/>
            <w:hideMark/>
          </w:tcPr>
          <w:p w14:paraId="349E8D83" w14:textId="77777777" w:rsidR="002A5C6F" w:rsidRPr="00330DE2" w:rsidRDefault="002A5C6F" w:rsidP="002A5C6F">
            <w:pPr>
              <w:ind w:left="0"/>
            </w:pPr>
            <w:r w:rsidRPr="00330DE2">
              <w:t>Yes</w:t>
            </w:r>
          </w:p>
        </w:tc>
      </w:tr>
      <w:tr w:rsidR="002A5C6F" w:rsidRPr="00330DE2" w14:paraId="4056CE8C" w14:textId="77777777" w:rsidTr="002A5C6F">
        <w:trPr>
          <w:tblCellSpacing w:w="15" w:type="dxa"/>
        </w:trPr>
        <w:tc>
          <w:tcPr>
            <w:tcW w:w="0" w:type="auto"/>
            <w:vAlign w:val="center"/>
            <w:hideMark/>
          </w:tcPr>
          <w:p w14:paraId="5A9C27CD" w14:textId="77777777" w:rsidR="002A5C6F" w:rsidRPr="00330DE2" w:rsidRDefault="002A5C6F" w:rsidP="002A5C6F">
            <w:pPr>
              <w:ind w:left="0"/>
            </w:pPr>
            <w:r w:rsidRPr="00330DE2">
              <w:t>Medical Procedures</w:t>
            </w:r>
          </w:p>
        </w:tc>
        <w:tc>
          <w:tcPr>
            <w:tcW w:w="0" w:type="auto"/>
            <w:vAlign w:val="center"/>
            <w:hideMark/>
          </w:tcPr>
          <w:p w14:paraId="33AFDCEF" w14:textId="77777777" w:rsidR="002A5C6F" w:rsidRPr="00330DE2" w:rsidRDefault="002A5C6F" w:rsidP="002A5C6F">
            <w:pPr>
              <w:ind w:left="0"/>
            </w:pPr>
            <w:r w:rsidRPr="00330DE2">
              <w:t>Yes (e.g., ECT)</w:t>
            </w:r>
          </w:p>
        </w:tc>
        <w:tc>
          <w:tcPr>
            <w:tcW w:w="0" w:type="auto"/>
            <w:vAlign w:val="center"/>
            <w:hideMark/>
          </w:tcPr>
          <w:p w14:paraId="7CBB8128" w14:textId="77777777" w:rsidR="002A5C6F" w:rsidRPr="00330DE2" w:rsidRDefault="002A5C6F" w:rsidP="002A5C6F">
            <w:pPr>
              <w:ind w:left="0"/>
            </w:pPr>
            <w:r w:rsidRPr="00330DE2">
              <w:t>No</w:t>
            </w:r>
          </w:p>
        </w:tc>
      </w:tr>
      <w:tr w:rsidR="002A5C6F" w:rsidRPr="00330DE2" w14:paraId="03DE9672" w14:textId="77777777" w:rsidTr="002A5C6F">
        <w:trPr>
          <w:tblCellSpacing w:w="15" w:type="dxa"/>
        </w:trPr>
        <w:tc>
          <w:tcPr>
            <w:tcW w:w="0" w:type="auto"/>
            <w:vAlign w:val="center"/>
            <w:hideMark/>
          </w:tcPr>
          <w:p w14:paraId="5D3EA3CE" w14:textId="77777777" w:rsidR="002A5C6F" w:rsidRPr="00330DE2" w:rsidRDefault="002A5C6F" w:rsidP="002A5C6F">
            <w:pPr>
              <w:ind w:left="0"/>
            </w:pPr>
            <w:r w:rsidRPr="00330DE2">
              <w:t>Psychological Testing</w:t>
            </w:r>
          </w:p>
        </w:tc>
        <w:tc>
          <w:tcPr>
            <w:tcW w:w="0" w:type="auto"/>
            <w:vAlign w:val="center"/>
            <w:hideMark/>
          </w:tcPr>
          <w:p w14:paraId="471EF299" w14:textId="77777777" w:rsidR="002A5C6F" w:rsidRPr="00330DE2" w:rsidRDefault="002A5C6F" w:rsidP="002A5C6F">
            <w:pPr>
              <w:ind w:left="0"/>
            </w:pPr>
            <w:r w:rsidRPr="00330DE2">
              <w:t>Often oversees, may perform</w:t>
            </w:r>
          </w:p>
        </w:tc>
        <w:tc>
          <w:tcPr>
            <w:tcW w:w="0" w:type="auto"/>
            <w:vAlign w:val="center"/>
            <w:hideMark/>
          </w:tcPr>
          <w:p w14:paraId="094DAC7B" w14:textId="77777777" w:rsidR="002A5C6F" w:rsidRPr="00330DE2" w:rsidRDefault="002A5C6F" w:rsidP="002A5C6F">
            <w:pPr>
              <w:ind w:left="0"/>
            </w:pPr>
            <w:r w:rsidRPr="00330DE2">
              <w:t>Yes</w:t>
            </w:r>
          </w:p>
        </w:tc>
      </w:tr>
    </w:tbl>
    <w:p w14:paraId="0D3E49E4" w14:textId="77777777" w:rsidR="002A5C6F" w:rsidRPr="00330DE2" w:rsidRDefault="002A5C6F" w:rsidP="002A5C6F">
      <w:r w:rsidRPr="00330DE2">
        <w:t>Export to Sheets</w:t>
      </w:r>
    </w:p>
    <w:p w14:paraId="29A56554" w14:textId="77777777" w:rsidR="002A5C6F" w:rsidRPr="00330DE2" w:rsidRDefault="002A5C6F" w:rsidP="00E743E5">
      <w:pPr>
        <w:numPr>
          <w:ilvl w:val="0"/>
          <w:numId w:val="56"/>
        </w:numPr>
        <w:tabs>
          <w:tab w:val="clear" w:pos="720"/>
          <w:tab w:val="num" w:pos="1440"/>
        </w:tabs>
        <w:spacing w:before="100" w:beforeAutospacing="1" w:after="100" w:afterAutospacing="1"/>
        <w:ind w:left="1440"/>
      </w:pPr>
      <w:r w:rsidRPr="00330DE2">
        <w:rPr>
          <w:b/>
          <w:bCs/>
        </w:rPr>
        <w:t>Treatment Modality Capabilities: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02"/>
        <w:gridCol w:w="3392"/>
        <w:gridCol w:w="4121"/>
      </w:tblGrid>
      <w:tr w:rsidR="002A5C6F" w:rsidRPr="00330DE2" w14:paraId="3F057A57" w14:textId="77777777" w:rsidTr="002A5C6F">
        <w:trPr>
          <w:tblCellSpacing w:w="15" w:type="dxa"/>
        </w:trPr>
        <w:tc>
          <w:tcPr>
            <w:tcW w:w="0" w:type="auto"/>
            <w:vAlign w:val="center"/>
            <w:hideMark/>
          </w:tcPr>
          <w:p w14:paraId="492D1584" w14:textId="77777777" w:rsidR="002A5C6F" w:rsidRPr="00330DE2" w:rsidRDefault="002A5C6F" w:rsidP="002A5C6F">
            <w:pPr>
              <w:ind w:left="0"/>
              <w:rPr>
                <w:b/>
                <w:bCs/>
              </w:rPr>
            </w:pPr>
            <w:r w:rsidRPr="00330DE2">
              <w:rPr>
                <w:b/>
                <w:bCs/>
              </w:rPr>
              <w:t>Feature</w:t>
            </w:r>
          </w:p>
        </w:tc>
        <w:tc>
          <w:tcPr>
            <w:tcW w:w="0" w:type="auto"/>
            <w:vAlign w:val="center"/>
            <w:hideMark/>
          </w:tcPr>
          <w:p w14:paraId="619F462A" w14:textId="77777777" w:rsidR="002A5C6F" w:rsidRPr="00330DE2" w:rsidRDefault="002A5C6F" w:rsidP="002A5C6F">
            <w:pPr>
              <w:ind w:left="0"/>
              <w:rPr>
                <w:b/>
                <w:bCs/>
              </w:rPr>
            </w:pPr>
            <w:r w:rsidRPr="00330DE2">
              <w:rPr>
                <w:b/>
                <w:bCs/>
              </w:rPr>
              <w:t>Psychiatrist</w:t>
            </w:r>
          </w:p>
        </w:tc>
        <w:tc>
          <w:tcPr>
            <w:tcW w:w="0" w:type="auto"/>
            <w:vAlign w:val="center"/>
            <w:hideMark/>
          </w:tcPr>
          <w:p w14:paraId="36539199" w14:textId="77777777" w:rsidR="002A5C6F" w:rsidRPr="00330DE2" w:rsidRDefault="002A5C6F" w:rsidP="002A5C6F">
            <w:pPr>
              <w:ind w:left="0"/>
              <w:rPr>
                <w:b/>
                <w:bCs/>
              </w:rPr>
            </w:pPr>
            <w:r w:rsidRPr="00330DE2">
              <w:rPr>
                <w:b/>
                <w:bCs/>
              </w:rPr>
              <w:t>Psychologist</w:t>
            </w:r>
          </w:p>
        </w:tc>
      </w:tr>
      <w:tr w:rsidR="002A5C6F" w:rsidRPr="00330DE2" w14:paraId="34C24505" w14:textId="77777777" w:rsidTr="002A5C6F">
        <w:trPr>
          <w:tblCellSpacing w:w="15" w:type="dxa"/>
        </w:trPr>
        <w:tc>
          <w:tcPr>
            <w:tcW w:w="0" w:type="auto"/>
            <w:vAlign w:val="center"/>
            <w:hideMark/>
          </w:tcPr>
          <w:p w14:paraId="50333AB0" w14:textId="77777777" w:rsidR="002A5C6F" w:rsidRPr="00330DE2" w:rsidRDefault="002A5C6F" w:rsidP="002A5C6F">
            <w:pPr>
              <w:ind w:left="0"/>
            </w:pPr>
            <w:r w:rsidRPr="00330DE2">
              <w:t>Pharmacotherapy</w:t>
            </w:r>
          </w:p>
        </w:tc>
        <w:tc>
          <w:tcPr>
            <w:tcW w:w="0" w:type="auto"/>
            <w:vAlign w:val="center"/>
            <w:hideMark/>
          </w:tcPr>
          <w:p w14:paraId="585F5F08" w14:textId="77777777" w:rsidR="002A5C6F" w:rsidRPr="00330DE2" w:rsidRDefault="002A5C6F" w:rsidP="002A5C6F">
            <w:pPr>
              <w:ind w:left="0"/>
            </w:pPr>
            <w:r w:rsidRPr="00330DE2">
              <w:t>Primary modality</w:t>
            </w:r>
          </w:p>
        </w:tc>
        <w:tc>
          <w:tcPr>
            <w:tcW w:w="0" w:type="auto"/>
            <w:vAlign w:val="center"/>
            <w:hideMark/>
          </w:tcPr>
          <w:p w14:paraId="5DCDA1BA" w14:textId="77777777" w:rsidR="002A5C6F" w:rsidRPr="00330DE2" w:rsidRDefault="002A5C6F" w:rsidP="002A5C6F">
            <w:pPr>
              <w:ind w:left="0"/>
            </w:pPr>
            <w:r w:rsidRPr="00330DE2">
              <w:t>Not applicable</w:t>
            </w:r>
          </w:p>
        </w:tc>
      </w:tr>
      <w:tr w:rsidR="002A5C6F" w:rsidRPr="00330DE2" w14:paraId="3CEB0660" w14:textId="77777777" w:rsidTr="002A5C6F">
        <w:trPr>
          <w:tblCellSpacing w:w="15" w:type="dxa"/>
        </w:trPr>
        <w:tc>
          <w:tcPr>
            <w:tcW w:w="0" w:type="auto"/>
            <w:vAlign w:val="center"/>
            <w:hideMark/>
          </w:tcPr>
          <w:p w14:paraId="1BDEB29A" w14:textId="77777777" w:rsidR="002A5C6F" w:rsidRPr="00330DE2" w:rsidRDefault="002A5C6F" w:rsidP="002A5C6F">
            <w:pPr>
              <w:ind w:left="0"/>
            </w:pPr>
            <w:r w:rsidRPr="00330DE2">
              <w:t>Psychotherapy</w:t>
            </w:r>
          </w:p>
        </w:tc>
        <w:tc>
          <w:tcPr>
            <w:tcW w:w="0" w:type="auto"/>
            <w:vAlign w:val="center"/>
            <w:hideMark/>
          </w:tcPr>
          <w:p w14:paraId="497672FF" w14:textId="77777777" w:rsidR="002A5C6F" w:rsidRPr="00330DE2" w:rsidRDefault="002A5C6F" w:rsidP="002A5C6F">
            <w:pPr>
              <w:ind w:left="0"/>
            </w:pPr>
            <w:r w:rsidRPr="00330DE2">
              <w:t>Often shorter-term, may specialize</w:t>
            </w:r>
          </w:p>
        </w:tc>
        <w:tc>
          <w:tcPr>
            <w:tcW w:w="0" w:type="auto"/>
            <w:vAlign w:val="center"/>
            <w:hideMark/>
          </w:tcPr>
          <w:p w14:paraId="60266B30" w14:textId="77777777" w:rsidR="002A5C6F" w:rsidRPr="00330DE2" w:rsidRDefault="002A5C6F" w:rsidP="002A5C6F">
            <w:pPr>
              <w:ind w:left="0"/>
            </w:pPr>
            <w:r w:rsidRPr="00330DE2">
              <w:t>Wide range of therapies (CBT, DBT, etc.)</w:t>
            </w:r>
          </w:p>
        </w:tc>
      </w:tr>
      <w:tr w:rsidR="002A5C6F" w:rsidRPr="00330DE2" w14:paraId="2A5B9F0A" w14:textId="77777777" w:rsidTr="002A5C6F">
        <w:trPr>
          <w:tblCellSpacing w:w="15" w:type="dxa"/>
        </w:trPr>
        <w:tc>
          <w:tcPr>
            <w:tcW w:w="0" w:type="auto"/>
            <w:vAlign w:val="center"/>
            <w:hideMark/>
          </w:tcPr>
          <w:p w14:paraId="1F6066F8" w14:textId="77777777" w:rsidR="002A5C6F" w:rsidRPr="00330DE2" w:rsidRDefault="002A5C6F" w:rsidP="002A5C6F">
            <w:pPr>
              <w:ind w:left="0"/>
            </w:pPr>
            <w:r w:rsidRPr="00330DE2">
              <w:t>Medical Management</w:t>
            </w:r>
          </w:p>
        </w:tc>
        <w:tc>
          <w:tcPr>
            <w:tcW w:w="0" w:type="auto"/>
            <w:vAlign w:val="center"/>
            <w:hideMark/>
          </w:tcPr>
          <w:p w14:paraId="505B069E" w14:textId="77777777" w:rsidR="002A5C6F" w:rsidRPr="00330DE2" w:rsidRDefault="002A5C6F" w:rsidP="002A5C6F">
            <w:pPr>
              <w:ind w:left="0"/>
            </w:pPr>
            <w:r w:rsidRPr="00330DE2">
              <w:t>Yes</w:t>
            </w:r>
          </w:p>
        </w:tc>
        <w:tc>
          <w:tcPr>
            <w:tcW w:w="0" w:type="auto"/>
            <w:vAlign w:val="center"/>
            <w:hideMark/>
          </w:tcPr>
          <w:p w14:paraId="4F19C306" w14:textId="77777777" w:rsidR="002A5C6F" w:rsidRPr="00330DE2" w:rsidRDefault="002A5C6F" w:rsidP="002A5C6F">
            <w:pPr>
              <w:ind w:left="0"/>
            </w:pPr>
            <w:r w:rsidRPr="00330DE2">
              <w:t>No</w:t>
            </w:r>
          </w:p>
        </w:tc>
      </w:tr>
      <w:tr w:rsidR="002A5C6F" w:rsidRPr="00330DE2" w14:paraId="2F37A144" w14:textId="77777777" w:rsidTr="002A5C6F">
        <w:trPr>
          <w:tblCellSpacing w:w="15" w:type="dxa"/>
        </w:trPr>
        <w:tc>
          <w:tcPr>
            <w:tcW w:w="0" w:type="auto"/>
            <w:vAlign w:val="center"/>
            <w:hideMark/>
          </w:tcPr>
          <w:p w14:paraId="17F0FEA7" w14:textId="77777777" w:rsidR="002A5C6F" w:rsidRPr="00330DE2" w:rsidRDefault="002A5C6F" w:rsidP="002A5C6F">
            <w:pPr>
              <w:ind w:left="0"/>
            </w:pPr>
            <w:r w:rsidRPr="00330DE2">
              <w:t>Psychological Testing</w:t>
            </w:r>
          </w:p>
        </w:tc>
        <w:tc>
          <w:tcPr>
            <w:tcW w:w="0" w:type="auto"/>
            <w:vAlign w:val="center"/>
            <w:hideMark/>
          </w:tcPr>
          <w:p w14:paraId="1366131B" w14:textId="77777777" w:rsidR="002A5C6F" w:rsidRPr="00330DE2" w:rsidRDefault="002A5C6F" w:rsidP="002A5C6F">
            <w:pPr>
              <w:ind w:left="0"/>
            </w:pPr>
            <w:r w:rsidRPr="00330DE2">
              <w:t>May administer, and interpret</w:t>
            </w:r>
          </w:p>
        </w:tc>
        <w:tc>
          <w:tcPr>
            <w:tcW w:w="0" w:type="auto"/>
            <w:vAlign w:val="center"/>
            <w:hideMark/>
          </w:tcPr>
          <w:p w14:paraId="4DF79C65" w14:textId="77777777" w:rsidR="002A5C6F" w:rsidRPr="00330DE2" w:rsidRDefault="002A5C6F" w:rsidP="002A5C6F">
            <w:pPr>
              <w:ind w:left="0"/>
            </w:pPr>
            <w:r w:rsidRPr="00330DE2">
              <w:t>Primary modality</w:t>
            </w:r>
          </w:p>
        </w:tc>
      </w:tr>
    </w:tbl>
    <w:p w14:paraId="043267A0" w14:textId="77777777" w:rsidR="002A5C6F" w:rsidRPr="00330DE2" w:rsidRDefault="002A5C6F" w:rsidP="002A5C6F">
      <w:r w:rsidRPr="00330DE2">
        <w:t>Export to Sheets</w:t>
      </w:r>
    </w:p>
    <w:p w14:paraId="1CBE2843" w14:textId="77777777" w:rsidR="002A5C6F" w:rsidRPr="00330DE2" w:rsidRDefault="002A5C6F" w:rsidP="00E743E5">
      <w:pPr>
        <w:numPr>
          <w:ilvl w:val="0"/>
          <w:numId w:val="57"/>
        </w:numPr>
        <w:tabs>
          <w:tab w:val="clear" w:pos="720"/>
          <w:tab w:val="num" w:pos="1440"/>
        </w:tabs>
        <w:spacing w:before="100" w:beforeAutospacing="1" w:after="100" w:afterAutospacing="1"/>
        <w:ind w:left="1440"/>
      </w:pPr>
      <w:r w:rsidRPr="00330DE2">
        <w:rPr>
          <w:b/>
          <w:bCs/>
        </w:rPr>
        <w:t>Variance in Regulatory Framework:</w:t>
      </w:r>
      <w:r w:rsidRPr="00330DE2">
        <w:t xml:space="preserve"> </w:t>
      </w:r>
    </w:p>
    <w:p w14:paraId="461B6297" w14:textId="77777777" w:rsidR="002A5C6F" w:rsidRPr="00330DE2" w:rsidRDefault="002A5C6F" w:rsidP="00E743E5">
      <w:pPr>
        <w:numPr>
          <w:ilvl w:val="1"/>
          <w:numId w:val="57"/>
        </w:numPr>
        <w:tabs>
          <w:tab w:val="clear" w:pos="1440"/>
          <w:tab w:val="num" w:pos="2160"/>
        </w:tabs>
        <w:spacing w:before="100" w:beforeAutospacing="1" w:after="100" w:afterAutospacing="1"/>
        <w:ind w:left="2160"/>
      </w:pPr>
      <w:r w:rsidRPr="00330DE2">
        <w:rPr>
          <w:b/>
          <w:bCs/>
        </w:rPr>
        <w:t>Psychiatrists:</w:t>
      </w:r>
      <w:r w:rsidRPr="00330DE2">
        <w:t xml:space="preserve"> Regulated by state medical boards, with strict adherence to medical practice guidelines.</w:t>
      </w:r>
    </w:p>
    <w:p w14:paraId="23A202F0" w14:textId="77777777" w:rsidR="002A5C6F" w:rsidRPr="00330DE2" w:rsidRDefault="002A5C6F" w:rsidP="00E743E5">
      <w:pPr>
        <w:numPr>
          <w:ilvl w:val="1"/>
          <w:numId w:val="57"/>
        </w:numPr>
        <w:tabs>
          <w:tab w:val="clear" w:pos="1440"/>
          <w:tab w:val="num" w:pos="2160"/>
        </w:tabs>
        <w:spacing w:before="100" w:beforeAutospacing="1" w:after="100" w:afterAutospacing="1"/>
        <w:ind w:left="2160"/>
      </w:pPr>
      <w:r w:rsidRPr="00330DE2">
        <w:rPr>
          <w:b/>
          <w:bCs/>
        </w:rPr>
        <w:t>Psychologists:</w:t>
      </w:r>
      <w:r w:rsidRPr="00330DE2">
        <w:t xml:space="preserve"> Regulated by state psychology boards, focusing on ethical practice and professional standards.</w:t>
      </w:r>
    </w:p>
    <w:p w14:paraId="195780FD" w14:textId="77777777" w:rsidR="002A5C6F" w:rsidRPr="00330DE2" w:rsidRDefault="002A5C6F" w:rsidP="002A5C6F">
      <w:pPr>
        <w:spacing w:before="100" w:beforeAutospacing="1" w:after="100" w:afterAutospacing="1"/>
      </w:pPr>
      <w:r w:rsidRPr="00330DE2">
        <w:rPr>
          <w:b/>
          <w:bCs/>
        </w:rPr>
        <w:t>II. Clinical Role Analysis</w:t>
      </w:r>
    </w:p>
    <w:p w14:paraId="4CFC2E8B" w14:textId="77777777" w:rsidR="002A5C6F" w:rsidRPr="00330DE2" w:rsidRDefault="002A5C6F" w:rsidP="00E743E5">
      <w:pPr>
        <w:numPr>
          <w:ilvl w:val="0"/>
          <w:numId w:val="58"/>
        </w:numPr>
        <w:tabs>
          <w:tab w:val="clear" w:pos="720"/>
          <w:tab w:val="num" w:pos="1440"/>
        </w:tabs>
        <w:spacing w:before="100" w:beforeAutospacing="1" w:after="100" w:afterAutospacing="1"/>
        <w:ind w:left="1440"/>
      </w:pPr>
      <w:r w:rsidRPr="00330DE2">
        <w:rPr>
          <w:b/>
          <w:bCs/>
        </w:rPr>
        <w:t>Differences in Assessment Methodology:</w:t>
      </w:r>
      <w:r w:rsidRPr="00330DE2">
        <w:t xml:space="preserve"> </w:t>
      </w:r>
    </w:p>
    <w:p w14:paraId="01927306"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lastRenderedPageBreak/>
        <w:t>Psychiatrists:</w:t>
      </w:r>
      <w:r w:rsidRPr="00330DE2">
        <w:t xml:space="preserve"> Emphasize medical history, physical examination, and laboratory tests to rule out medical causes of mental health symptoms. Utilize the DSM-5 for diagnostic criteria.</w:t>
      </w:r>
    </w:p>
    <w:p w14:paraId="6A536F90"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Psychologists:</w:t>
      </w:r>
      <w:r w:rsidRPr="00330DE2">
        <w:t xml:space="preserve"> Focus on psychological testing, clinical interviews, and behavioral observations to assess cognitive, emotional, and behavioral functioning. Utilize the DSM-5, and a wide range of psychological testing.</w:t>
      </w:r>
    </w:p>
    <w:p w14:paraId="1DEBE4F9" w14:textId="77777777" w:rsidR="002A5C6F" w:rsidRPr="00330DE2" w:rsidRDefault="002A5C6F" w:rsidP="00E743E5">
      <w:pPr>
        <w:numPr>
          <w:ilvl w:val="0"/>
          <w:numId w:val="58"/>
        </w:numPr>
        <w:tabs>
          <w:tab w:val="clear" w:pos="720"/>
          <w:tab w:val="num" w:pos="1440"/>
        </w:tabs>
        <w:spacing w:before="100" w:beforeAutospacing="1" w:after="100" w:afterAutospacing="1"/>
        <w:ind w:left="1440"/>
      </w:pPr>
      <w:r w:rsidRPr="00330DE2">
        <w:rPr>
          <w:b/>
          <w:bCs/>
        </w:rPr>
        <w:t>Differentiation of Approaches to Intervention:</w:t>
      </w:r>
      <w:r w:rsidRPr="00330DE2">
        <w:t xml:space="preserve"> </w:t>
      </w:r>
    </w:p>
    <w:p w14:paraId="7DBBD47C"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Psychiatrists:</w:t>
      </w:r>
      <w:r w:rsidRPr="00330DE2">
        <w:t xml:space="preserve"> Primarily use medication management, sometimes in conjunction with psychotherapy. They can also perform medical procedures like ECT.</w:t>
      </w:r>
    </w:p>
    <w:p w14:paraId="29D38372"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Psychologists:</w:t>
      </w:r>
      <w:r w:rsidRPr="00330DE2">
        <w:t xml:space="preserve"> Employ various psychotherapeutic techniques, focusing on behavioral and cognitive interventions.</w:t>
      </w:r>
    </w:p>
    <w:p w14:paraId="3266838F" w14:textId="77777777" w:rsidR="002A5C6F" w:rsidRPr="00330DE2" w:rsidRDefault="002A5C6F" w:rsidP="00E743E5">
      <w:pPr>
        <w:numPr>
          <w:ilvl w:val="0"/>
          <w:numId w:val="58"/>
        </w:numPr>
        <w:tabs>
          <w:tab w:val="clear" w:pos="720"/>
          <w:tab w:val="num" w:pos="1440"/>
        </w:tabs>
        <w:spacing w:before="100" w:beforeAutospacing="1" w:after="100" w:afterAutospacing="1"/>
        <w:ind w:left="1440"/>
      </w:pPr>
      <w:r w:rsidRPr="00330DE2">
        <w:rPr>
          <w:b/>
          <w:bCs/>
        </w:rPr>
        <w:t>Functions of Collaborative Model:</w:t>
      </w:r>
      <w:r w:rsidRPr="00330DE2">
        <w:t xml:space="preserve"> </w:t>
      </w:r>
    </w:p>
    <w:p w14:paraId="21D1C1F1"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Shared Care:</w:t>
      </w:r>
      <w:r w:rsidRPr="00330DE2">
        <w:t xml:space="preserve"> Psychiatrists and psychologists work together, with psychiatrists managing medication and psychologists providing therapy.</w:t>
      </w:r>
    </w:p>
    <w:p w14:paraId="070A0ED9"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Referral System:</w:t>
      </w:r>
      <w:r w:rsidRPr="00330DE2">
        <w:t xml:space="preserve"> Psychologists refer patients for medication evaluation, and psychiatrists refer patients for psychological testing or therapy.</w:t>
      </w:r>
    </w:p>
    <w:p w14:paraId="27E85B92"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Case Conferences:</w:t>
      </w:r>
      <w:r w:rsidRPr="00330DE2">
        <w:t xml:space="preserve"> Regular meetings to discuss patient progress and adjust treatment plans.</w:t>
      </w:r>
    </w:p>
    <w:p w14:paraId="180DC77C" w14:textId="77777777" w:rsidR="002A5C6F" w:rsidRPr="00330DE2" w:rsidRDefault="002A5C6F" w:rsidP="00E743E5">
      <w:pPr>
        <w:numPr>
          <w:ilvl w:val="0"/>
          <w:numId w:val="58"/>
        </w:numPr>
        <w:tabs>
          <w:tab w:val="clear" w:pos="720"/>
          <w:tab w:val="num" w:pos="1440"/>
        </w:tabs>
        <w:spacing w:before="100" w:beforeAutospacing="1" w:after="100" w:afterAutospacing="1"/>
        <w:ind w:left="1440"/>
      </w:pPr>
      <w:r w:rsidRPr="00330DE2">
        <w:rPr>
          <w:b/>
          <w:bCs/>
        </w:rPr>
        <w:t>Specialty Area Distributions:</w:t>
      </w:r>
      <w:r w:rsidRPr="00330DE2">
        <w:t xml:space="preserve"> </w:t>
      </w:r>
    </w:p>
    <w:p w14:paraId="63AA928C"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Psychiatrists:</w:t>
      </w:r>
      <w:r w:rsidRPr="00330DE2">
        <w:t xml:space="preserve"> Child and adolescent psychiatry, geriatric psychiatry, addiction psychiatry, forensic psychiatry.</w:t>
      </w:r>
    </w:p>
    <w:p w14:paraId="21C4EF09" w14:textId="77777777" w:rsidR="002A5C6F" w:rsidRPr="00330DE2" w:rsidRDefault="002A5C6F" w:rsidP="00E743E5">
      <w:pPr>
        <w:numPr>
          <w:ilvl w:val="1"/>
          <w:numId w:val="58"/>
        </w:numPr>
        <w:tabs>
          <w:tab w:val="clear" w:pos="1440"/>
          <w:tab w:val="num" w:pos="2160"/>
        </w:tabs>
        <w:spacing w:before="100" w:beforeAutospacing="1" w:after="100" w:afterAutospacing="1"/>
        <w:ind w:left="2160"/>
      </w:pPr>
      <w:r w:rsidRPr="00330DE2">
        <w:rPr>
          <w:b/>
          <w:bCs/>
        </w:rPr>
        <w:t>Psychologists:</w:t>
      </w:r>
      <w:r w:rsidRPr="00330DE2">
        <w:t xml:space="preserve"> Clinical psychology, counseling psychology, school psychology, neuropsychology, health psychology.</w:t>
      </w:r>
    </w:p>
    <w:p w14:paraId="1B12EE82" w14:textId="77777777" w:rsidR="002A5C6F" w:rsidRPr="00330DE2" w:rsidRDefault="002A5C6F" w:rsidP="002A5C6F">
      <w:pPr>
        <w:spacing w:before="100" w:beforeAutospacing="1" w:after="100" w:afterAutospacing="1"/>
      </w:pPr>
      <w:r w:rsidRPr="00330DE2">
        <w:rPr>
          <w:b/>
          <w:bCs/>
        </w:rPr>
        <w:t>III. Selection Framework</w:t>
      </w:r>
    </w:p>
    <w:p w14:paraId="4054BA95" w14:textId="77777777" w:rsidR="002A5C6F" w:rsidRPr="00330DE2" w:rsidRDefault="002A5C6F" w:rsidP="00E743E5">
      <w:pPr>
        <w:numPr>
          <w:ilvl w:val="0"/>
          <w:numId w:val="59"/>
        </w:numPr>
        <w:tabs>
          <w:tab w:val="clear" w:pos="720"/>
          <w:tab w:val="num" w:pos="1440"/>
        </w:tabs>
        <w:spacing w:before="100" w:beforeAutospacing="1" w:after="100" w:afterAutospacing="1"/>
        <w:ind w:left="1440"/>
      </w:pPr>
      <w:r w:rsidRPr="00330DE2">
        <w:rPr>
          <w:b/>
          <w:bCs/>
        </w:rPr>
        <w:t>Provider Matching by Respective Condition:</w:t>
      </w:r>
    </w:p>
    <w:tbl>
      <w:tblPr>
        <w:tblW w:w="108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64"/>
        <w:gridCol w:w="6236"/>
      </w:tblGrid>
      <w:tr w:rsidR="002A5C6F" w:rsidRPr="00330DE2" w14:paraId="2BE88E53" w14:textId="77777777" w:rsidTr="002A5C6F">
        <w:trPr>
          <w:tblCellSpacing w:w="15" w:type="dxa"/>
        </w:trPr>
        <w:tc>
          <w:tcPr>
            <w:tcW w:w="0" w:type="auto"/>
            <w:vAlign w:val="center"/>
            <w:hideMark/>
          </w:tcPr>
          <w:p w14:paraId="0D86B94D" w14:textId="77777777" w:rsidR="002A5C6F" w:rsidRPr="00330DE2" w:rsidRDefault="002A5C6F" w:rsidP="002A5C6F">
            <w:pPr>
              <w:ind w:left="0"/>
              <w:rPr>
                <w:b/>
                <w:bCs/>
              </w:rPr>
            </w:pPr>
            <w:r w:rsidRPr="00330DE2">
              <w:rPr>
                <w:b/>
                <w:bCs/>
              </w:rPr>
              <w:t>Condition</w:t>
            </w:r>
          </w:p>
        </w:tc>
        <w:tc>
          <w:tcPr>
            <w:tcW w:w="0" w:type="auto"/>
            <w:vAlign w:val="center"/>
            <w:hideMark/>
          </w:tcPr>
          <w:p w14:paraId="047F8A48" w14:textId="77777777" w:rsidR="002A5C6F" w:rsidRPr="00330DE2" w:rsidRDefault="002A5C6F" w:rsidP="002A5C6F">
            <w:pPr>
              <w:ind w:left="0"/>
              <w:rPr>
                <w:b/>
                <w:bCs/>
              </w:rPr>
            </w:pPr>
            <w:r w:rsidRPr="00330DE2">
              <w:rPr>
                <w:b/>
                <w:bCs/>
              </w:rPr>
              <w:t>Recommended Provider</w:t>
            </w:r>
          </w:p>
        </w:tc>
      </w:tr>
      <w:tr w:rsidR="002A5C6F" w:rsidRPr="00330DE2" w14:paraId="1F188AED" w14:textId="77777777" w:rsidTr="002A5C6F">
        <w:trPr>
          <w:tblCellSpacing w:w="15" w:type="dxa"/>
        </w:trPr>
        <w:tc>
          <w:tcPr>
            <w:tcW w:w="0" w:type="auto"/>
            <w:vAlign w:val="center"/>
            <w:hideMark/>
          </w:tcPr>
          <w:p w14:paraId="13A8D967" w14:textId="77777777" w:rsidR="002A5C6F" w:rsidRPr="00330DE2" w:rsidRDefault="002A5C6F" w:rsidP="002A5C6F">
            <w:pPr>
              <w:ind w:left="0"/>
            </w:pPr>
            <w:r w:rsidRPr="00330DE2">
              <w:t>Severe mental illness (e.g., schizophrenia, bipolar disorder)</w:t>
            </w:r>
          </w:p>
        </w:tc>
        <w:tc>
          <w:tcPr>
            <w:tcW w:w="0" w:type="auto"/>
            <w:vAlign w:val="center"/>
            <w:hideMark/>
          </w:tcPr>
          <w:p w14:paraId="4FA8F053" w14:textId="77777777" w:rsidR="002A5C6F" w:rsidRPr="00330DE2" w:rsidRDefault="002A5C6F" w:rsidP="002A5C6F">
            <w:pPr>
              <w:ind w:left="0"/>
            </w:pPr>
            <w:r w:rsidRPr="00330DE2">
              <w:t>Psychiatrist (for medication management) and psychologist (for therapy)</w:t>
            </w:r>
          </w:p>
        </w:tc>
      </w:tr>
      <w:tr w:rsidR="002A5C6F" w:rsidRPr="00330DE2" w14:paraId="6EAEDB62" w14:textId="77777777" w:rsidTr="002A5C6F">
        <w:trPr>
          <w:tblCellSpacing w:w="15" w:type="dxa"/>
        </w:trPr>
        <w:tc>
          <w:tcPr>
            <w:tcW w:w="0" w:type="auto"/>
            <w:vAlign w:val="center"/>
            <w:hideMark/>
          </w:tcPr>
          <w:p w14:paraId="0B9679B9" w14:textId="77777777" w:rsidR="002A5C6F" w:rsidRPr="00330DE2" w:rsidRDefault="002A5C6F" w:rsidP="002A5C6F">
            <w:pPr>
              <w:ind w:left="0"/>
            </w:pPr>
            <w:r w:rsidRPr="00330DE2">
              <w:t>Depression, anxiety, PTSD</w:t>
            </w:r>
          </w:p>
        </w:tc>
        <w:tc>
          <w:tcPr>
            <w:tcW w:w="0" w:type="auto"/>
            <w:vAlign w:val="center"/>
            <w:hideMark/>
          </w:tcPr>
          <w:p w14:paraId="26C85698" w14:textId="77777777" w:rsidR="002A5C6F" w:rsidRPr="00330DE2" w:rsidRDefault="002A5C6F" w:rsidP="002A5C6F">
            <w:pPr>
              <w:ind w:left="0"/>
            </w:pPr>
            <w:r w:rsidRPr="00330DE2">
              <w:t>Psychiatrist (for medication consideration) or psychologist (for therapy)</w:t>
            </w:r>
          </w:p>
        </w:tc>
      </w:tr>
      <w:tr w:rsidR="002A5C6F" w:rsidRPr="00330DE2" w14:paraId="099FD4D5" w14:textId="77777777" w:rsidTr="002A5C6F">
        <w:trPr>
          <w:tblCellSpacing w:w="15" w:type="dxa"/>
        </w:trPr>
        <w:tc>
          <w:tcPr>
            <w:tcW w:w="0" w:type="auto"/>
            <w:vAlign w:val="center"/>
            <w:hideMark/>
          </w:tcPr>
          <w:p w14:paraId="45233A75" w14:textId="77777777" w:rsidR="002A5C6F" w:rsidRPr="00330DE2" w:rsidRDefault="002A5C6F" w:rsidP="002A5C6F">
            <w:pPr>
              <w:ind w:left="0"/>
            </w:pPr>
            <w:r w:rsidRPr="00330DE2">
              <w:t>Learning disabilities, ADHD</w:t>
            </w:r>
          </w:p>
        </w:tc>
        <w:tc>
          <w:tcPr>
            <w:tcW w:w="0" w:type="auto"/>
            <w:vAlign w:val="center"/>
            <w:hideMark/>
          </w:tcPr>
          <w:p w14:paraId="73867E15" w14:textId="77777777" w:rsidR="002A5C6F" w:rsidRPr="00330DE2" w:rsidRDefault="002A5C6F" w:rsidP="002A5C6F">
            <w:pPr>
              <w:ind w:left="0"/>
            </w:pPr>
            <w:r w:rsidRPr="00330DE2">
              <w:t>Psychologist (for assessment and intervention)</w:t>
            </w:r>
          </w:p>
        </w:tc>
      </w:tr>
      <w:tr w:rsidR="002A5C6F" w:rsidRPr="00330DE2" w14:paraId="5E961082" w14:textId="77777777" w:rsidTr="002A5C6F">
        <w:trPr>
          <w:tblCellSpacing w:w="15" w:type="dxa"/>
        </w:trPr>
        <w:tc>
          <w:tcPr>
            <w:tcW w:w="0" w:type="auto"/>
            <w:vAlign w:val="center"/>
            <w:hideMark/>
          </w:tcPr>
          <w:p w14:paraId="53B4A3C1" w14:textId="77777777" w:rsidR="002A5C6F" w:rsidRPr="00330DE2" w:rsidRDefault="002A5C6F" w:rsidP="002A5C6F">
            <w:pPr>
              <w:ind w:left="0"/>
            </w:pPr>
            <w:r w:rsidRPr="00330DE2">
              <w:t>Substance use disorders</w:t>
            </w:r>
          </w:p>
        </w:tc>
        <w:tc>
          <w:tcPr>
            <w:tcW w:w="0" w:type="auto"/>
            <w:vAlign w:val="center"/>
            <w:hideMark/>
          </w:tcPr>
          <w:p w14:paraId="53FAFBAD" w14:textId="77777777" w:rsidR="002A5C6F" w:rsidRPr="00330DE2" w:rsidRDefault="002A5C6F" w:rsidP="002A5C6F">
            <w:pPr>
              <w:ind w:left="0"/>
            </w:pPr>
            <w:r w:rsidRPr="00330DE2">
              <w:t>Psychiatrist (for medication, if needed) and psychologist/counselor (for therapy)</w:t>
            </w:r>
          </w:p>
        </w:tc>
      </w:tr>
      <w:tr w:rsidR="002A5C6F" w:rsidRPr="00330DE2" w14:paraId="33D4B0A1" w14:textId="77777777" w:rsidTr="002A5C6F">
        <w:trPr>
          <w:tblCellSpacing w:w="15" w:type="dxa"/>
        </w:trPr>
        <w:tc>
          <w:tcPr>
            <w:tcW w:w="0" w:type="auto"/>
            <w:vAlign w:val="center"/>
            <w:hideMark/>
          </w:tcPr>
          <w:p w14:paraId="3E044450" w14:textId="77777777" w:rsidR="002A5C6F" w:rsidRPr="00330DE2" w:rsidRDefault="002A5C6F" w:rsidP="002A5C6F">
            <w:pPr>
              <w:ind w:left="0"/>
            </w:pPr>
            <w:r w:rsidRPr="00330DE2">
              <w:t xml:space="preserve">Family or </w:t>
            </w:r>
            <w:proofErr w:type="gramStart"/>
            <w:r w:rsidRPr="00330DE2">
              <w:t>couples</w:t>
            </w:r>
            <w:proofErr w:type="gramEnd"/>
            <w:r w:rsidRPr="00330DE2">
              <w:t xml:space="preserve"> therapy</w:t>
            </w:r>
          </w:p>
        </w:tc>
        <w:tc>
          <w:tcPr>
            <w:tcW w:w="0" w:type="auto"/>
            <w:vAlign w:val="center"/>
            <w:hideMark/>
          </w:tcPr>
          <w:p w14:paraId="44BD78EB" w14:textId="77777777" w:rsidR="002A5C6F" w:rsidRPr="00330DE2" w:rsidRDefault="002A5C6F" w:rsidP="002A5C6F">
            <w:pPr>
              <w:ind w:left="0"/>
            </w:pPr>
            <w:r w:rsidRPr="00330DE2">
              <w:t>Psychologist or Licensed clinical social worker</w:t>
            </w:r>
          </w:p>
        </w:tc>
      </w:tr>
    </w:tbl>
    <w:p w14:paraId="0188E17D" w14:textId="77777777" w:rsidR="002A5C6F" w:rsidRPr="00330DE2" w:rsidRDefault="002A5C6F" w:rsidP="002A5C6F">
      <w:r w:rsidRPr="00330DE2">
        <w:t>Export to Sheets</w:t>
      </w:r>
    </w:p>
    <w:p w14:paraId="7B3F3972" w14:textId="77777777" w:rsidR="002A5C6F" w:rsidRPr="00330DE2" w:rsidRDefault="002A5C6F" w:rsidP="00E743E5">
      <w:pPr>
        <w:numPr>
          <w:ilvl w:val="0"/>
          <w:numId w:val="60"/>
        </w:numPr>
        <w:tabs>
          <w:tab w:val="clear" w:pos="720"/>
          <w:tab w:val="num" w:pos="1440"/>
        </w:tabs>
        <w:spacing w:before="100" w:beforeAutospacing="1" w:after="100" w:afterAutospacing="1"/>
        <w:ind w:left="1440"/>
      </w:pPr>
      <w:r w:rsidRPr="00330DE2">
        <w:rPr>
          <w:b/>
          <w:bCs/>
        </w:rPr>
        <w:t>Consideration of Service Integration:</w:t>
      </w:r>
      <w:r w:rsidRPr="00330DE2">
        <w:t xml:space="preserve"> </w:t>
      </w:r>
    </w:p>
    <w:p w14:paraId="438BBDBB"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Integrated Care Models:</w:t>
      </w:r>
      <w:r w:rsidRPr="00330DE2">
        <w:t xml:space="preserve"> Co-location of psychiatrists and psychologists in primary care settings.</w:t>
      </w:r>
    </w:p>
    <w:p w14:paraId="62FA82ED"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Telehealth:</w:t>
      </w:r>
      <w:r w:rsidRPr="00330DE2">
        <w:t xml:space="preserve"> Facilitates access to both professions, especially in underserved areas.</w:t>
      </w:r>
    </w:p>
    <w:p w14:paraId="3F7DAFB0"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Collaborative Care:</w:t>
      </w:r>
      <w:r w:rsidRPr="00330DE2">
        <w:t xml:space="preserve"> Shared electronic health records and regular communication between providers.</w:t>
      </w:r>
    </w:p>
    <w:p w14:paraId="53C9DADD" w14:textId="77777777" w:rsidR="002A5C6F" w:rsidRPr="00330DE2" w:rsidRDefault="002A5C6F" w:rsidP="00E743E5">
      <w:pPr>
        <w:numPr>
          <w:ilvl w:val="0"/>
          <w:numId w:val="60"/>
        </w:numPr>
        <w:tabs>
          <w:tab w:val="clear" w:pos="720"/>
          <w:tab w:val="num" w:pos="1440"/>
        </w:tabs>
        <w:spacing w:before="100" w:beforeAutospacing="1" w:after="100" w:afterAutospacing="1"/>
        <w:ind w:left="1440"/>
      </w:pPr>
      <w:r w:rsidRPr="00330DE2">
        <w:rPr>
          <w:b/>
          <w:bCs/>
        </w:rPr>
        <w:t>Guidance for Navigating the Healthcare System:</w:t>
      </w:r>
      <w:r w:rsidRPr="00330DE2">
        <w:t xml:space="preserve"> </w:t>
      </w:r>
    </w:p>
    <w:p w14:paraId="01DE27A8"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lastRenderedPageBreak/>
        <w:t>Primary Care Referral:</w:t>
      </w:r>
      <w:r w:rsidRPr="00330DE2">
        <w:t xml:space="preserve"> Primary care physicians can refer patients to psychiatrists or psychologists.</w:t>
      </w:r>
    </w:p>
    <w:p w14:paraId="42A40391"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Insurance Coverage:</w:t>
      </w:r>
      <w:r w:rsidRPr="00330DE2">
        <w:t xml:space="preserve"> Understand insurance coverage for both professions.</w:t>
      </w:r>
    </w:p>
    <w:p w14:paraId="2929999C"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Mental Health Hotlines:</w:t>
      </w:r>
      <w:r w:rsidRPr="00330DE2">
        <w:t xml:space="preserve"> Provide access to crisis support and referrals.</w:t>
      </w:r>
    </w:p>
    <w:p w14:paraId="3BF6CE8A" w14:textId="77777777" w:rsidR="002A5C6F" w:rsidRPr="00330DE2" w:rsidRDefault="002A5C6F" w:rsidP="00E743E5">
      <w:pPr>
        <w:numPr>
          <w:ilvl w:val="0"/>
          <w:numId w:val="60"/>
        </w:numPr>
        <w:tabs>
          <w:tab w:val="clear" w:pos="720"/>
          <w:tab w:val="num" w:pos="1440"/>
        </w:tabs>
        <w:spacing w:before="100" w:beforeAutospacing="1" w:after="100" w:afterAutospacing="1"/>
        <w:ind w:left="1440"/>
      </w:pPr>
      <w:r w:rsidRPr="00330DE2">
        <w:rPr>
          <w:b/>
          <w:bCs/>
        </w:rPr>
        <w:t>Development of the Evaluation Criteria:</w:t>
      </w:r>
      <w:r w:rsidRPr="00330DE2">
        <w:t xml:space="preserve"> </w:t>
      </w:r>
    </w:p>
    <w:p w14:paraId="065E47F2"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Clinical Outcomes:</w:t>
      </w:r>
      <w:r w:rsidRPr="00330DE2">
        <w:t xml:space="preserve"> Track patient progress and treatment effectiveness.</w:t>
      </w:r>
    </w:p>
    <w:p w14:paraId="69FAD126"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Patient Satisfaction:</w:t>
      </w:r>
      <w:r w:rsidRPr="00330DE2">
        <w:t xml:space="preserve"> Collect feedback on provider communication and care coordination.</w:t>
      </w:r>
    </w:p>
    <w:p w14:paraId="56368E86"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Access to Care:</w:t>
      </w:r>
      <w:r w:rsidRPr="00330DE2">
        <w:t xml:space="preserve"> Monitor wait times and availability of appointments.</w:t>
      </w:r>
    </w:p>
    <w:p w14:paraId="06067DDB" w14:textId="77777777" w:rsidR="002A5C6F" w:rsidRPr="00330DE2" w:rsidRDefault="002A5C6F" w:rsidP="00E743E5">
      <w:pPr>
        <w:numPr>
          <w:ilvl w:val="1"/>
          <w:numId w:val="60"/>
        </w:numPr>
        <w:tabs>
          <w:tab w:val="clear" w:pos="1440"/>
          <w:tab w:val="num" w:pos="2160"/>
        </w:tabs>
        <w:spacing w:before="100" w:beforeAutospacing="1" w:after="100" w:afterAutospacing="1"/>
        <w:ind w:left="2160"/>
      </w:pPr>
      <w:r w:rsidRPr="00330DE2">
        <w:rPr>
          <w:b/>
          <w:bCs/>
        </w:rPr>
        <w:t>Cost-Effectiveness:</w:t>
      </w:r>
      <w:r w:rsidRPr="00330DE2">
        <w:t xml:space="preserve"> Evaluate the impact of different treatment approaches on healthcare costs.</w:t>
      </w:r>
    </w:p>
    <w:p w14:paraId="4216DF80" w14:textId="77777777" w:rsidR="002A5C6F" w:rsidRPr="00330DE2" w:rsidRDefault="002A5C6F" w:rsidP="002A5C6F">
      <w:pPr>
        <w:spacing w:before="100" w:beforeAutospacing="1" w:after="100" w:afterAutospacing="1"/>
      </w:pPr>
      <w:r w:rsidRPr="00330DE2">
        <w:rPr>
          <w:b/>
          <w:bCs/>
        </w:rPr>
        <w:t>Comparative Tables, Decision Support Flowcharts, and Specific Recommendations</w:t>
      </w:r>
    </w:p>
    <w:p w14:paraId="0288FA09" w14:textId="77777777" w:rsidR="002A5C6F" w:rsidRPr="00330DE2" w:rsidRDefault="002A5C6F" w:rsidP="00E743E5">
      <w:pPr>
        <w:numPr>
          <w:ilvl w:val="0"/>
          <w:numId w:val="61"/>
        </w:numPr>
        <w:tabs>
          <w:tab w:val="clear" w:pos="720"/>
          <w:tab w:val="num" w:pos="1440"/>
        </w:tabs>
        <w:spacing w:before="100" w:beforeAutospacing="1" w:after="100" w:afterAutospacing="1"/>
        <w:ind w:left="1440"/>
      </w:pPr>
      <w:r w:rsidRPr="00330DE2">
        <w:rPr>
          <w:b/>
          <w:bCs/>
        </w:rPr>
        <w:t>Decision Support Flowchart:</w:t>
      </w:r>
    </w:p>
    <w:p w14:paraId="5BECD826" w14:textId="77777777" w:rsidR="002A5C6F" w:rsidRPr="00330DE2" w:rsidRDefault="002A5C6F" w:rsidP="002A5C6F">
      <w:r w:rsidRPr="00330DE2">
        <w:t>Code snippet</w:t>
      </w:r>
    </w:p>
    <w:p w14:paraId="282D2271"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graph TD</w:t>
      </w:r>
    </w:p>
    <w:p w14:paraId="668F2476"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w:t>
      </w:r>
      <w:proofErr w:type="gramStart"/>
      <w:r w:rsidRPr="00330DE2">
        <w:rPr>
          <w:sz w:val="20"/>
          <w:szCs w:val="20"/>
        </w:rPr>
        <w:t>A[</w:t>
      </w:r>
      <w:proofErr w:type="gramEnd"/>
      <w:r w:rsidRPr="00330DE2">
        <w:rPr>
          <w:sz w:val="20"/>
          <w:szCs w:val="20"/>
        </w:rPr>
        <w:t>Patient presents with mental health concerns] --&gt; B{Medical symptoms or need for medication?};</w:t>
      </w:r>
    </w:p>
    <w:p w14:paraId="1C76B3C9"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B -- Yes --&gt; </w:t>
      </w:r>
      <w:proofErr w:type="gramStart"/>
      <w:r w:rsidRPr="00330DE2">
        <w:rPr>
          <w:sz w:val="20"/>
          <w:szCs w:val="20"/>
        </w:rPr>
        <w:t>C[</w:t>
      </w:r>
      <w:proofErr w:type="gramEnd"/>
      <w:r w:rsidRPr="00330DE2">
        <w:rPr>
          <w:sz w:val="20"/>
          <w:szCs w:val="20"/>
        </w:rPr>
        <w:t>Refer to psychiatrist];</w:t>
      </w:r>
    </w:p>
    <w:p w14:paraId="10DBF599"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B -- No --&gt; </w:t>
      </w:r>
      <w:proofErr w:type="gramStart"/>
      <w:r w:rsidRPr="00330DE2">
        <w:rPr>
          <w:sz w:val="20"/>
          <w:szCs w:val="20"/>
        </w:rPr>
        <w:t>D{</w:t>
      </w:r>
      <w:proofErr w:type="gramEnd"/>
      <w:r w:rsidRPr="00330DE2">
        <w:rPr>
          <w:sz w:val="20"/>
          <w:szCs w:val="20"/>
        </w:rPr>
        <w:t>Need for psychological testing or therapy?};</w:t>
      </w:r>
    </w:p>
    <w:p w14:paraId="61699E4F"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D -- Yes --&gt; </w:t>
      </w:r>
      <w:proofErr w:type="gramStart"/>
      <w:r w:rsidRPr="00330DE2">
        <w:rPr>
          <w:sz w:val="20"/>
          <w:szCs w:val="20"/>
        </w:rPr>
        <w:t>E[</w:t>
      </w:r>
      <w:proofErr w:type="gramEnd"/>
      <w:r w:rsidRPr="00330DE2">
        <w:rPr>
          <w:sz w:val="20"/>
          <w:szCs w:val="20"/>
        </w:rPr>
        <w:t>Refer to psychologist];</w:t>
      </w:r>
    </w:p>
    <w:p w14:paraId="2BEB3197"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D -- No --&gt; </w:t>
      </w:r>
      <w:proofErr w:type="gramStart"/>
      <w:r w:rsidRPr="00330DE2">
        <w:rPr>
          <w:sz w:val="20"/>
          <w:szCs w:val="20"/>
        </w:rPr>
        <w:t>F[</w:t>
      </w:r>
      <w:proofErr w:type="gramEnd"/>
      <w:r w:rsidRPr="00330DE2">
        <w:rPr>
          <w:sz w:val="20"/>
          <w:szCs w:val="20"/>
        </w:rPr>
        <w:t>Refer to counselor, social worker, or therapist];</w:t>
      </w:r>
    </w:p>
    <w:p w14:paraId="78DA2F1D"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C --&gt; </w:t>
      </w:r>
      <w:proofErr w:type="gramStart"/>
      <w:r w:rsidRPr="00330DE2">
        <w:rPr>
          <w:sz w:val="20"/>
          <w:szCs w:val="20"/>
        </w:rPr>
        <w:t>G{</w:t>
      </w:r>
      <w:proofErr w:type="gramEnd"/>
      <w:r w:rsidRPr="00330DE2">
        <w:rPr>
          <w:sz w:val="20"/>
          <w:szCs w:val="20"/>
        </w:rPr>
        <w:t>Psychological therapy needed?};</w:t>
      </w:r>
    </w:p>
    <w:p w14:paraId="654E73C1"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G -- Yes --&gt; E;</w:t>
      </w:r>
    </w:p>
    <w:p w14:paraId="0DBB95A6" w14:textId="77777777" w:rsidR="002A5C6F" w:rsidRPr="00330DE2" w:rsidRDefault="002A5C6F" w:rsidP="002A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330DE2">
        <w:rPr>
          <w:sz w:val="20"/>
          <w:szCs w:val="20"/>
        </w:rPr>
        <w:t xml:space="preserve">    E --&gt; </w:t>
      </w:r>
      <w:proofErr w:type="gramStart"/>
      <w:r w:rsidRPr="00330DE2">
        <w:rPr>
          <w:sz w:val="20"/>
          <w:szCs w:val="20"/>
        </w:rPr>
        <w:t>H[</w:t>
      </w:r>
      <w:proofErr w:type="gramEnd"/>
      <w:r w:rsidRPr="00330DE2">
        <w:rPr>
          <w:sz w:val="20"/>
          <w:szCs w:val="20"/>
        </w:rPr>
        <w:t>Collaborative Care];</w:t>
      </w:r>
    </w:p>
    <w:p w14:paraId="7068AF4F" w14:textId="77777777" w:rsidR="002A5C6F" w:rsidRPr="00330DE2" w:rsidRDefault="002A5C6F" w:rsidP="00E743E5">
      <w:pPr>
        <w:numPr>
          <w:ilvl w:val="0"/>
          <w:numId w:val="62"/>
        </w:numPr>
        <w:tabs>
          <w:tab w:val="clear" w:pos="720"/>
          <w:tab w:val="num" w:pos="1440"/>
        </w:tabs>
        <w:spacing w:before="100" w:beforeAutospacing="1" w:after="100" w:afterAutospacing="1"/>
        <w:ind w:left="1440"/>
      </w:pPr>
      <w:r w:rsidRPr="00330DE2">
        <w:rPr>
          <w:b/>
          <w:bCs/>
        </w:rPr>
        <w:t>Specific Recommendations for Clinical Scenarios:</w:t>
      </w:r>
      <w:r w:rsidRPr="00330DE2">
        <w:t xml:space="preserve"> </w:t>
      </w:r>
    </w:p>
    <w:p w14:paraId="7B1A57C4" w14:textId="77777777" w:rsidR="002A5C6F" w:rsidRPr="00330DE2" w:rsidRDefault="002A5C6F" w:rsidP="00E743E5">
      <w:pPr>
        <w:numPr>
          <w:ilvl w:val="1"/>
          <w:numId w:val="62"/>
        </w:numPr>
        <w:tabs>
          <w:tab w:val="clear" w:pos="1440"/>
          <w:tab w:val="num" w:pos="2160"/>
        </w:tabs>
        <w:spacing w:before="100" w:beforeAutospacing="1" w:after="100" w:afterAutospacing="1"/>
        <w:ind w:left="2160"/>
      </w:pPr>
      <w:r w:rsidRPr="00330DE2">
        <w:rPr>
          <w:b/>
          <w:bCs/>
        </w:rPr>
        <w:t>Scenario 1: Patient with severe depression and suicidal ideation:</w:t>
      </w:r>
      <w:r w:rsidRPr="00330DE2">
        <w:t xml:space="preserve"> Psychiatrist for medication and risk assessment, psychologist for therapy.</w:t>
      </w:r>
    </w:p>
    <w:p w14:paraId="3CA5F3F6" w14:textId="77777777" w:rsidR="002A5C6F" w:rsidRPr="00330DE2" w:rsidRDefault="002A5C6F" w:rsidP="00E743E5">
      <w:pPr>
        <w:numPr>
          <w:ilvl w:val="1"/>
          <w:numId w:val="62"/>
        </w:numPr>
        <w:tabs>
          <w:tab w:val="clear" w:pos="1440"/>
          <w:tab w:val="num" w:pos="2160"/>
        </w:tabs>
        <w:spacing w:before="100" w:beforeAutospacing="1" w:after="100" w:afterAutospacing="1"/>
        <w:ind w:left="2160"/>
      </w:pPr>
      <w:r w:rsidRPr="00330DE2">
        <w:rPr>
          <w:b/>
          <w:bCs/>
        </w:rPr>
        <w:t>Scenario 2: Child with learning disabilities and behavioral problems:</w:t>
      </w:r>
      <w:r w:rsidRPr="00330DE2">
        <w:t xml:space="preserve"> Psychologist for assessment and intervention, potentially a child psychiatrist if medication is needed.</w:t>
      </w:r>
    </w:p>
    <w:p w14:paraId="458D04A6" w14:textId="77777777" w:rsidR="002A5C6F" w:rsidRPr="00330DE2" w:rsidRDefault="002A5C6F" w:rsidP="00E743E5">
      <w:pPr>
        <w:numPr>
          <w:ilvl w:val="1"/>
          <w:numId w:val="62"/>
        </w:numPr>
        <w:tabs>
          <w:tab w:val="clear" w:pos="1440"/>
          <w:tab w:val="num" w:pos="2160"/>
        </w:tabs>
        <w:spacing w:before="100" w:beforeAutospacing="1" w:after="100" w:afterAutospacing="1"/>
        <w:ind w:left="2160"/>
      </w:pPr>
      <w:r w:rsidRPr="00330DE2">
        <w:rPr>
          <w:b/>
          <w:bCs/>
        </w:rPr>
        <w:t>Scenario 3: Patient with anxiety and substance use disorder:</w:t>
      </w:r>
      <w:r w:rsidRPr="00330DE2">
        <w:t xml:space="preserve"> Psychiatrist for medication management, psychologist or counselor for therapy.</w:t>
      </w:r>
    </w:p>
    <w:p w14:paraId="4DF83DCE" w14:textId="77777777" w:rsidR="002A5C6F" w:rsidRPr="00330DE2" w:rsidRDefault="002A5C6F" w:rsidP="002A5C6F">
      <w:pPr>
        <w:spacing w:before="100" w:beforeAutospacing="1" w:after="100" w:afterAutospacing="1"/>
      </w:pPr>
      <w:r w:rsidRPr="00330DE2">
        <w:rPr>
          <w:b/>
          <w:bCs/>
        </w:rPr>
        <w:t>Needs Assessment Protocol</w:t>
      </w:r>
    </w:p>
    <w:p w14:paraId="4767D816" w14:textId="77777777" w:rsidR="002A5C6F" w:rsidRPr="00330DE2" w:rsidRDefault="002A5C6F" w:rsidP="00E743E5">
      <w:pPr>
        <w:numPr>
          <w:ilvl w:val="0"/>
          <w:numId w:val="63"/>
        </w:numPr>
        <w:tabs>
          <w:tab w:val="clear" w:pos="720"/>
          <w:tab w:val="num" w:pos="1440"/>
        </w:tabs>
        <w:spacing w:before="100" w:beforeAutospacing="1" w:after="100" w:afterAutospacing="1"/>
        <w:ind w:left="1440"/>
      </w:pPr>
      <w:r w:rsidRPr="00330DE2">
        <w:rPr>
          <w:b/>
          <w:bCs/>
        </w:rPr>
        <w:t>Identify target population and their mental health needs.</w:t>
      </w:r>
    </w:p>
    <w:p w14:paraId="75D98C12" w14:textId="77777777" w:rsidR="002A5C6F" w:rsidRPr="00330DE2" w:rsidRDefault="002A5C6F" w:rsidP="00E743E5">
      <w:pPr>
        <w:numPr>
          <w:ilvl w:val="0"/>
          <w:numId w:val="63"/>
        </w:numPr>
        <w:tabs>
          <w:tab w:val="clear" w:pos="720"/>
          <w:tab w:val="num" w:pos="1440"/>
        </w:tabs>
        <w:spacing w:before="100" w:beforeAutospacing="1" w:after="100" w:afterAutospacing="1"/>
        <w:ind w:left="1440"/>
      </w:pPr>
      <w:r w:rsidRPr="00330DE2">
        <w:rPr>
          <w:b/>
          <w:bCs/>
        </w:rPr>
        <w:t>Conduct surveys, interviews, and focus groups.</w:t>
      </w:r>
    </w:p>
    <w:p w14:paraId="35DF84B4" w14:textId="77777777" w:rsidR="002A5C6F" w:rsidRPr="00330DE2" w:rsidRDefault="002A5C6F" w:rsidP="00E743E5">
      <w:pPr>
        <w:numPr>
          <w:ilvl w:val="0"/>
          <w:numId w:val="63"/>
        </w:numPr>
        <w:tabs>
          <w:tab w:val="clear" w:pos="720"/>
          <w:tab w:val="num" w:pos="1440"/>
        </w:tabs>
        <w:spacing w:before="100" w:beforeAutospacing="1" w:after="100" w:afterAutospacing="1"/>
        <w:ind w:left="1440"/>
      </w:pPr>
      <w:r w:rsidRPr="00330DE2">
        <w:rPr>
          <w:b/>
          <w:bCs/>
        </w:rPr>
        <w:t>Analyze data on mental health service utilization and prevalence of mental health conditions.</w:t>
      </w:r>
    </w:p>
    <w:p w14:paraId="5AF2B219" w14:textId="77777777" w:rsidR="002A5C6F" w:rsidRPr="00330DE2" w:rsidRDefault="002A5C6F" w:rsidP="00E743E5">
      <w:pPr>
        <w:numPr>
          <w:ilvl w:val="0"/>
          <w:numId w:val="63"/>
        </w:numPr>
        <w:tabs>
          <w:tab w:val="clear" w:pos="720"/>
          <w:tab w:val="num" w:pos="1440"/>
        </w:tabs>
        <w:spacing w:before="100" w:beforeAutospacing="1" w:after="100" w:afterAutospacing="1"/>
        <w:ind w:left="1440"/>
      </w:pPr>
      <w:r w:rsidRPr="00330DE2">
        <w:rPr>
          <w:b/>
          <w:bCs/>
        </w:rPr>
        <w:t>Assess the availability of mental health providers and resources.</w:t>
      </w:r>
    </w:p>
    <w:p w14:paraId="2BA75894" w14:textId="77777777" w:rsidR="002A5C6F" w:rsidRPr="00330DE2" w:rsidRDefault="002A5C6F" w:rsidP="00E743E5">
      <w:pPr>
        <w:numPr>
          <w:ilvl w:val="0"/>
          <w:numId w:val="63"/>
        </w:numPr>
        <w:tabs>
          <w:tab w:val="clear" w:pos="720"/>
          <w:tab w:val="num" w:pos="1440"/>
        </w:tabs>
        <w:spacing w:before="100" w:beforeAutospacing="1" w:after="100" w:afterAutospacing="1"/>
        <w:ind w:left="1440"/>
      </w:pPr>
      <w:r w:rsidRPr="00330DE2">
        <w:rPr>
          <w:b/>
          <w:bCs/>
        </w:rPr>
        <w:t>Develop a report with recommendations for service improvements.</w:t>
      </w:r>
    </w:p>
    <w:p w14:paraId="4DFDE408" w14:textId="77777777" w:rsidR="002A5C6F" w:rsidRPr="00330DE2" w:rsidRDefault="002A5C6F" w:rsidP="002A5C6F">
      <w:pPr>
        <w:spacing w:before="100" w:beforeAutospacing="1" w:after="100" w:afterAutospacing="1"/>
      </w:pPr>
      <w:r w:rsidRPr="00330DE2">
        <w:rPr>
          <w:b/>
          <w:bCs/>
        </w:rPr>
        <w:t>Referral Guidelines</w:t>
      </w:r>
    </w:p>
    <w:p w14:paraId="2021DE93" w14:textId="77777777" w:rsidR="002A5C6F" w:rsidRPr="00330DE2" w:rsidRDefault="002A5C6F" w:rsidP="00E743E5">
      <w:pPr>
        <w:numPr>
          <w:ilvl w:val="0"/>
          <w:numId w:val="64"/>
        </w:numPr>
        <w:tabs>
          <w:tab w:val="clear" w:pos="720"/>
          <w:tab w:val="num" w:pos="1440"/>
        </w:tabs>
        <w:spacing w:before="100" w:beforeAutospacing="1" w:after="100" w:afterAutospacing="1"/>
        <w:ind w:left="1440"/>
      </w:pPr>
      <w:r w:rsidRPr="00330DE2">
        <w:rPr>
          <w:b/>
          <w:bCs/>
        </w:rPr>
        <w:t>Clearly define referral criteria.</w:t>
      </w:r>
    </w:p>
    <w:p w14:paraId="4E6474CF" w14:textId="77777777" w:rsidR="002A5C6F" w:rsidRPr="00330DE2" w:rsidRDefault="002A5C6F" w:rsidP="00E743E5">
      <w:pPr>
        <w:numPr>
          <w:ilvl w:val="0"/>
          <w:numId w:val="64"/>
        </w:numPr>
        <w:tabs>
          <w:tab w:val="clear" w:pos="720"/>
          <w:tab w:val="num" w:pos="1440"/>
        </w:tabs>
        <w:spacing w:before="100" w:beforeAutospacing="1" w:after="100" w:afterAutospacing="1"/>
        <w:ind w:left="1440"/>
      </w:pPr>
      <w:r w:rsidRPr="00330DE2">
        <w:rPr>
          <w:b/>
          <w:bCs/>
        </w:rPr>
        <w:t>Provide referral forms and contact information.</w:t>
      </w:r>
    </w:p>
    <w:p w14:paraId="7EE20702" w14:textId="77777777" w:rsidR="002A5C6F" w:rsidRPr="00330DE2" w:rsidRDefault="002A5C6F" w:rsidP="00E743E5">
      <w:pPr>
        <w:numPr>
          <w:ilvl w:val="0"/>
          <w:numId w:val="64"/>
        </w:numPr>
        <w:tabs>
          <w:tab w:val="clear" w:pos="720"/>
          <w:tab w:val="num" w:pos="1440"/>
        </w:tabs>
        <w:spacing w:before="100" w:beforeAutospacing="1" w:after="100" w:afterAutospacing="1"/>
        <w:ind w:left="1440"/>
      </w:pPr>
      <w:r w:rsidRPr="00330DE2">
        <w:rPr>
          <w:b/>
          <w:bCs/>
        </w:rPr>
        <w:t>Establish communication protocols between referring and receiving providers.</w:t>
      </w:r>
    </w:p>
    <w:p w14:paraId="4033C173" w14:textId="77777777" w:rsidR="002A5C6F" w:rsidRPr="00330DE2" w:rsidRDefault="002A5C6F" w:rsidP="00E743E5">
      <w:pPr>
        <w:numPr>
          <w:ilvl w:val="0"/>
          <w:numId w:val="64"/>
        </w:numPr>
        <w:tabs>
          <w:tab w:val="clear" w:pos="720"/>
          <w:tab w:val="num" w:pos="1440"/>
        </w:tabs>
        <w:spacing w:before="100" w:beforeAutospacing="1" w:after="100" w:afterAutospacing="1"/>
        <w:ind w:left="1440"/>
      </w:pPr>
      <w:r w:rsidRPr="00330DE2">
        <w:rPr>
          <w:b/>
          <w:bCs/>
        </w:rPr>
        <w:t>Track referrals and monitor patient outcomes.</w:t>
      </w:r>
    </w:p>
    <w:p w14:paraId="1C913E02" w14:textId="77777777" w:rsidR="002A5C6F" w:rsidRPr="00330DE2" w:rsidRDefault="002A5C6F" w:rsidP="002A5C6F">
      <w:pPr>
        <w:spacing w:before="100" w:beforeAutospacing="1" w:after="100" w:afterAutospacing="1"/>
      </w:pPr>
      <w:r w:rsidRPr="00330DE2">
        <w:rPr>
          <w:b/>
          <w:bCs/>
        </w:rPr>
        <w:lastRenderedPageBreak/>
        <w:t>Practical Guidance for Care Coordination</w:t>
      </w:r>
    </w:p>
    <w:p w14:paraId="0B04956B" w14:textId="77777777" w:rsidR="002A5C6F" w:rsidRPr="00330DE2" w:rsidRDefault="002A5C6F" w:rsidP="00E743E5">
      <w:pPr>
        <w:numPr>
          <w:ilvl w:val="0"/>
          <w:numId w:val="65"/>
        </w:numPr>
        <w:tabs>
          <w:tab w:val="clear" w:pos="720"/>
          <w:tab w:val="num" w:pos="1440"/>
        </w:tabs>
        <w:spacing w:before="100" w:beforeAutospacing="1" w:after="100" w:afterAutospacing="1"/>
        <w:ind w:left="1440"/>
      </w:pPr>
      <w:r w:rsidRPr="00330DE2">
        <w:rPr>
          <w:b/>
          <w:bCs/>
        </w:rPr>
        <w:t>Use electronic health records to facilitate communication and information sharing.</w:t>
      </w:r>
    </w:p>
    <w:p w14:paraId="49E4D04F" w14:textId="77777777" w:rsidR="002A5C6F" w:rsidRPr="00330DE2" w:rsidRDefault="002A5C6F" w:rsidP="00E743E5">
      <w:pPr>
        <w:numPr>
          <w:ilvl w:val="0"/>
          <w:numId w:val="65"/>
        </w:numPr>
        <w:tabs>
          <w:tab w:val="clear" w:pos="720"/>
          <w:tab w:val="num" w:pos="1440"/>
        </w:tabs>
        <w:spacing w:before="100" w:beforeAutospacing="1" w:after="100" w:afterAutospacing="1"/>
        <w:ind w:left="1440"/>
      </w:pPr>
      <w:r w:rsidRPr="00330DE2">
        <w:rPr>
          <w:b/>
          <w:bCs/>
        </w:rPr>
        <w:t>Schedule regular case conferences to discuss patient progress.</w:t>
      </w:r>
    </w:p>
    <w:p w14:paraId="6A184781" w14:textId="77777777" w:rsidR="002A5C6F" w:rsidRPr="00330DE2" w:rsidRDefault="002A5C6F" w:rsidP="00E743E5">
      <w:pPr>
        <w:numPr>
          <w:ilvl w:val="0"/>
          <w:numId w:val="65"/>
        </w:numPr>
        <w:tabs>
          <w:tab w:val="clear" w:pos="720"/>
          <w:tab w:val="num" w:pos="1440"/>
        </w:tabs>
        <w:spacing w:before="100" w:beforeAutospacing="1" w:after="100" w:afterAutospacing="1"/>
        <w:ind w:left="1440"/>
      </w:pPr>
      <w:r w:rsidRPr="00330DE2">
        <w:rPr>
          <w:b/>
          <w:bCs/>
        </w:rPr>
        <w:t>Develop shared care plans that outline the roles and responsibilities of each provider.</w:t>
      </w:r>
    </w:p>
    <w:p w14:paraId="407C13C7" w14:textId="77777777" w:rsidR="002A5C6F" w:rsidRPr="00330DE2" w:rsidRDefault="002A5C6F" w:rsidP="00E743E5">
      <w:pPr>
        <w:numPr>
          <w:ilvl w:val="0"/>
          <w:numId w:val="65"/>
        </w:numPr>
        <w:tabs>
          <w:tab w:val="clear" w:pos="720"/>
          <w:tab w:val="num" w:pos="1440"/>
        </w:tabs>
        <w:spacing w:before="100" w:beforeAutospacing="1" w:after="100" w:afterAutospacing="1"/>
        <w:ind w:left="1440"/>
      </w:pPr>
      <w:r w:rsidRPr="00330DE2">
        <w:rPr>
          <w:b/>
          <w:bCs/>
        </w:rPr>
        <w:t>Provide patient education and support to promote treatment adherence.</w:t>
      </w:r>
    </w:p>
    <w:p w14:paraId="730F930E" w14:textId="77777777" w:rsidR="002A5C6F" w:rsidRPr="00330DE2" w:rsidRDefault="002A5C6F" w:rsidP="00E743E5">
      <w:pPr>
        <w:numPr>
          <w:ilvl w:val="0"/>
          <w:numId w:val="65"/>
        </w:numPr>
        <w:tabs>
          <w:tab w:val="clear" w:pos="720"/>
          <w:tab w:val="num" w:pos="1440"/>
        </w:tabs>
        <w:spacing w:before="100" w:beforeAutospacing="1" w:after="100" w:afterAutospacing="1"/>
        <w:ind w:left="1440"/>
      </w:pPr>
      <w:r w:rsidRPr="00330DE2">
        <w:rPr>
          <w:b/>
          <w:bCs/>
        </w:rPr>
        <w:t>Establish clear protocols for crisis management and emergency care.</w:t>
      </w:r>
    </w:p>
    <w:p w14:paraId="37897127" w14:textId="77777777" w:rsidR="002A5C6F" w:rsidRPr="00330DE2" w:rsidRDefault="002A5C6F" w:rsidP="002A5C6F">
      <w:pPr>
        <w:spacing w:before="100" w:beforeAutospacing="1" w:after="100" w:afterAutospacing="1"/>
      </w:pPr>
      <w:r w:rsidRPr="00330DE2">
        <w:t>By implementing these strategies, mental healthcare systems can effectively integrate the expertise of psychiatrists and psychologists, improving patient access to comprehensive and coordinated care.</w:t>
      </w:r>
    </w:p>
    <w:p w14:paraId="7AD5FBCC" w14:textId="77777777" w:rsidR="009A228F" w:rsidRPr="00330DE2" w:rsidRDefault="009A228F" w:rsidP="009A228F">
      <w:pPr>
        <w:ind w:left="0"/>
      </w:pPr>
    </w:p>
    <w:p w14:paraId="7E29CA60"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Response Analysis and Evaluation</w:t>
      </w:r>
    </w:p>
    <w:p w14:paraId="57FE923D" w14:textId="1CB69232" w:rsidR="00650DB7" w:rsidRPr="00650DB7" w:rsidRDefault="00650DB7" w:rsidP="00E743E5">
      <w:pPr>
        <w:pStyle w:val="ListParagraph"/>
        <w:numPr>
          <w:ilvl w:val="0"/>
          <w:numId w:val="101"/>
        </w:numPr>
        <w:tabs>
          <w:tab w:val="clear" w:pos="720"/>
          <w:tab w:val="num" w:pos="1080"/>
        </w:tabs>
        <w:ind w:left="1080"/>
      </w:pPr>
      <w:r w:rsidRPr="00650DB7">
        <w:t xml:space="preserve">Usefulness and Relevance: 5 </w:t>
      </w:r>
    </w:p>
    <w:p w14:paraId="5C3D0334"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Clear differentiation between psychiatrists and psychologists.</w:t>
      </w:r>
    </w:p>
    <w:p w14:paraId="2BB0C1F3"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Directly addresses the prompt with practical guidance for mental healthcare navigation.</w:t>
      </w:r>
    </w:p>
    <w:p w14:paraId="370D5BDF" w14:textId="6F6AA706" w:rsidR="00650DB7" w:rsidRPr="00650DB7" w:rsidRDefault="00650DB7" w:rsidP="00E743E5">
      <w:pPr>
        <w:pStyle w:val="ListParagraph"/>
        <w:numPr>
          <w:ilvl w:val="0"/>
          <w:numId w:val="102"/>
        </w:numPr>
        <w:tabs>
          <w:tab w:val="clear" w:pos="720"/>
          <w:tab w:val="num" w:pos="1080"/>
        </w:tabs>
        <w:ind w:left="1080"/>
      </w:pPr>
      <w:r w:rsidRPr="00650DB7">
        <w:t xml:space="preserve">Accuracy and Trustworthiness: 5 </w:t>
      </w:r>
    </w:p>
    <w:p w14:paraId="168A56A0"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Information accurately reflects the roles, education, and practice of psychiatrists and psychologists.</w:t>
      </w:r>
    </w:p>
    <w:p w14:paraId="5429FF15"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Appropriate consideration of scope of practice and regulatory frameworks.</w:t>
      </w:r>
    </w:p>
    <w:p w14:paraId="6A2BA2FD" w14:textId="2D1FD14B" w:rsidR="00650DB7" w:rsidRPr="00650DB7" w:rsidRDefault="00650DB7" w:rsidP="00E743E5">
      <w:pPr>
        <w:pStyle w:val="ListParagraph"/>
        <w:numPr>
          <w:ilvl w:val="0"/>
          <w:numId w:val="103"/>
        </w:numPr>
        <w:tabs>
          <w:tab w:val="clear" w:pos="720"/>
          <w:tab w:val="num" w:pos="1080"/>
        </w:tabs>
        <w:ind w:left="1080"/>
      </w:pPr>
      <w:r w:rsidRPr="00650DB7">
        <w:t xml:space="preserve">Clarity, Coherence, and Understanding: 5 </w:t>
      </w:r>
    </w:p>
    <w:p w14:paraId="2718C65D"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Exceptionally well-structured with comparative tables and decision support flowchart.</w:t>
      </w:r>
    </w:p>
    <w:p w14:paraId="7C7E9A53"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Logical organization enhances understanding.</w:t>
      </w:r>
    </w:p>
    <w:p w14:paraId="1FF3595E" w14:textId="21403A89" w:rsidR="00650DB7" w:rsidRPr="00650DB7" w:rsidRDefault="00650DB7" w:rsidP="00E743E5">
      <w:pPr>
        <w:pStyle w:val="ListParagraph"/>
        <w:numPr>
          <w:ilvl w:val="0"/>
          <w:numId w:val="104"/>
        </w:numPr>
        <w:tabs>
          <w:tab w:val="clear" w:pos="720"/>
          <w:tab w:val="num" w:pos="1080"/>
        </w:tabs>
        <w:ind w:left="1080"/>
      </w:pPr>
      <w:r w:rsidRPr="00650DB7">
        <w:t xml:space="preserve">Completeness and Depth: 5 </w:t>
      </w:r>
    </w:p>
    <w:p w14:paraId="55B81E53"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Comprehensive coverage of professional differentiation, clinical roles, and selection framework.</w:t>
      </w:r>
    </w:p>
    <w:p w14:paraId="13703251"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Includes specific scenarios, needs assessment protocol, and referral guidelines.</w:t>
      </w:r>
    </w:p>
    <w:p w14:paraId="524710EF" w14:textId="2253AFE8" w:rsidR="00650DB7" w:rsidRPr="00650DB7" w:rsidRDefault="00650DB7" w:rsidP="00E743E5">
      <w:pPr>
        <w:pStyle w:val="ListParagraph"/>
        <w:numPr>
          <w:ilvl w:val="0"/>
          <w:numId w:val="105"/>
        </w:numPr>
        <w:tabs>
          <w:tab w:val="clear" w:pos="720"/>
          <w:tab w:val="num" w:pos="1080"/>
        </w:tabs>
        <w:ind w:left="1080"/>
      </w:pPr>
      <w:r w:rsidRPr="00650DB7">
        <w:t xml:space="preserve">Overall Satisfaction and Further Assistance Needed: 5 </w:t>
      </w:r>
    </w:p>
    <w:p w14:paraId="0B6193EB"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Complete and satisfying response requiring no additional information.</w:t>
      </w:r>
    </w:p>
    <w:p w14:paraId="397451D9" w14:textId="77777777" w:rsidR="00650DB7" w:rsidRPr="00650DB7" w:rsidRDefault="00650DB7" w:rsidP="00E743E5">
      <w:pPr>
        <w:numPr>
          <w:ilvl w:val="0"/>
          <w:numId w:val="123"/>
        </w:numPr>
        <w:tabs>
          <w:tab w:val="clear" w:pos="1080"/>
          <w:tab w:val="num" w:pos="1440"/>
        </w:tabs>
        <w:spacing w:before="100" w:beforeAutospacing="1" w:after="100" w:afterAutospacing="1"/>
        <w:ind w:left="1440"/>
      </w:pPr>
      <w:r w:rsidRPr="00650DB7">
        <w:t>Decision-making framework and practical guidance are immediately usable.</w:t>
      </w:r>
    </w:p>
    <w:p w14:paraId="4FF475F8" w14:textId="77777777" w:rsidR="009A228F" w:rsidRPr="00330DE2" w:rsidRDefault="009A228F" w:rsidP="009A228F"/>
    <w:p w14:paraId="705E7C8A" w14:textId="77777777" w:rsidR="009A228F" w:rsidRPr="00330DE2" w:rsidRDefault="009A228F" w:rsidP="009A228F"/>
    <w:p w14:paraId="73DCA4FA" w14:textId="77777777" w:rsidR="009A228F" w:rsidRPr="00330DE2" w:rsidRDefault="009A228F" w:rsidP="009A228F">
      <w:pPr>
        <w:ind w:left="0"/>
      </w:pPr>
    </w:p>
    <w:p w14:paraId="72B20BEB" w14:textId="77777777" w:rsidR="009A228F" w:rsidRPr="00330DE2" w:rsidRDefault="009A228F" w:rsidP="009A228F">
      <w:pPr>
        <w:pStyle w:val="Heading2"/>
        <w:rPr>
          <w:rFonts w:ascii="Times New Roman" w:hAnsi="Times New Roman" w:cs="Times New Roman"/>
        </w:rPr>
      </w:pPr>
      <w:r w:rsidRPr="00330DE2">
        <w:rPr>
          <w:rFonts w:ascii="Times New Roman" w:hAnsi="Times New Roman" w:cs="Times New Roman"/>
        </w:rPr>
        <w:t>Prompt Response Evaluation Summary</w:t>
      </w:r>
    </w:p>
    <w:p w14:paraId="33803560" w14:textId="77777777" w:rsidR="009A228F" w:rsidRPr="00330DE2" w:rsidRDefault="009A228F" w:rsidP="009A228F"/>
    <w:p w14:paraId="588C7938" w14:textId="77777777" w:rsidR="009A228F" w:rsidRPr="00330DE2" w:rsidRDefault="009A228F" w:rsidP="009A228F"/>
    <w:p w14:paraId="20132EEA" w14:textId="17677677" w:rsidR="009A228F" w:rsidRPr="00330DE2" w:rsidRDefault="009A228F" w:rsidP="003D273C">
      <w:pPr>
        <w:ind w:left="432"/>
      </w:pPr>
      <w:r w:rsidRPr="00330DE2">
        <w:t xml:space="preserve">--) 1: Question 1: Usefulness and Relevance: </w:t>
      </w:r>
      <w:r w:rsidR="003D273C">
        <w:t>5</w:t>
      </w:r>
    </w:p>
    <w:p w14:paraId="1AFB8B1F" w14:textId="773881E7" w:rsidR="009A228F" w:rsidRPr="00330DE2" w:rsidRDefault="009A228F" w:rsidP="003D273C">
      <w:pPr>
        <w:ind w:left="432"/>
      </w:pPr>
      <w:r w:rsidRPr="00330DE2">
        <w:lastRenderedPageBreak/>
        <w:t xml:space="preserve">--) 2: Question 2: Accuracy and Trustworthiness: </w:t>
      </w:r>
      <w:r w:rsidR="003D273C">
        <w:t>5</w:t>
      </w:r>
    </w:p>
    <w:p w14:paraId="3F14DC02" w14:textId="4DDC707B" w:rsidR="009A228F" w:rsidRPr="00330DE2" w:rsidRDefault="009A228F" w:rsidP="003D273C">
      <w:pPr>
        <w:ind w:left="432"/>
      </w:pPr>
      <w:r w:rsidRPr="00330DE2">
        <w:t xml:space="preserve">--) 3: Question 3: Clarity, Coherence, and Understanding: </w:t>
      </w:r>
      <w:r w:rsidR="003D273C">
        <w:t>5</w:t>
      </w:r>
    </w:p>
    <w:p w14:paraId="1E4917F6" w14:textId="1CD3F860" w:rsidR="009A228F" w:rsidRPr="00330DE2" w:rsidRDefault="009A228F" w:rsidP="003D273C">
      <w:pPr>
        <w:ind w:left="432"/>
      </w:pPr>
      <w:r w:rsidRPr="00330DE2">
        <w:t xml:space="preserve">--) 4: Question 4: Completeness and Depth: </w:t>
      </w:r>
      <w:r w:rsidR="003D273C">
        <w:t>5</w:t>
      </w:r>
    </w:p>
    <w:p w14:paraId="75290D09" w14:textId="0AEC3E9D" w:rsidR="009A228F" w:rsidRPr="00330DE2" w:rsidRDefault="009A228F" w:rsidP="003D273C">
      <w:pPr>
        <w:ind w:left="432"/>
      </w:pPr>
      <w:r w:rsidRPr="00330DE2">
        <w:t xml:space="preserve">--) 5: Question 5: Overall Satisfaction and Further Assistance Needed: </w:t>
      </w:r>
      <w:r w:rsidR="003D273C">
        <w:t>5</w:t>
      </w:r>
    </w:p>
    <w:p w14:paraId="42E5F5D9" w14:textId="77777777" w:rsidR="009A228F" w:rsidRPr="00330DE2" w:rsidRDefault="009A228F" w:rsidP="003D273C">
      <w:pPr>
        <w:ind w:left="432"/>
      </w:pPr>
    </w:p>
    <w:p w14:paraId="528303BB" w14:textId="46005FC9" w:rsidR="009A228F" w:rsidRPr="00330DE2" w:rsidRDefault="00BB08D0" w:rsidP="003D273C">
      <w:pPr>
        <w:ind w:left="432"/>
      </w:pPr>
      <w:r w:rsidRPr="00330DE2">
        <w:rPr>
          <w:rStyle w:val="Strong"/>
        </w:rPr>
        <w:t>TOTAL SCORE: 25</w:t>
      </w:r>
      <w:r w:rsidRPr="00330DE2">
        <w:t xml:space="preserve"> </w:t>
      </w:r>
      <w:r w:rsidR="003D273C">
        <w:br/>
      </w:r>
      <w:r w:rsidRPr="00330DE2">
        <w:rPr>
          <w:rStyle w:val="Strong"/>
        </w:rPr>
        <w:t>AVERAGE SCORE: 5.0</w:t>
      </w:r>
    </w:p>
    <w:p w14:paraId="0732EC23" w14:textId="77777777" w:rsidR="009A228F" w:rsidRPr="00330DE2" w:rsidRDefault="009A228F" w:rsidP="009A228F">
      <w:pPr>
        <w:ind w:left="0"/>
      </w:pPr>
    </w:p>
    <w:p w14:paraId="4799ADF7" w14:textId="77777777" w:rsidR="009A228F" w:rsidRPr="00330DE2" w:rsidRDefault="009A228F" w:rsidP="009A228F">
      <w:pPr>
        <w:ind w:left="0"/>
      </w:pPr>
    </w:p>
    <w:p w14:paraId="6DB3BFDC" w14:textId="77777777" w:rsidR="009A228F" w:rsidRPr="00330DE2" w:rsidRDefault="009A228F" w:rsidP="009A228F">
      <w:pPr>
        <w:ind w:left="0"/>
      </w:pPr>
    </w:p>
    <w:p w14:paraId="23D440AD" w14:textId="77777777" w:rsidR="009A228F" w:rsidRPr="00330DE2" w:rsidRDefault="009A228F" w:rsidP="009A228F">
      <w:pPr>
        <w:ind w:left="0"/>
      </w:pPr>
    </w:p>
    <w:p w14:paraId="20C1FA1A" w14:textId="77777777" w:rsidR="009A228F" w:rsidRPr="00330DE2" w:rsidRDefault="009A228F" w:rsidP="009A228F">
      <w:pPr>
        <w:ind w:left="0"/>
      </w:pPr>
    </w:p>
    <w:p w14:paraId="4CA47556" w14:textId="77777777" w:rsidR="009A228F" w:rsidRPr="00330DE2" w:rsidRDefault="009A228F" w:rsidP="009A228F">
      <w:pPr>
        <w:ind w:left="0"/>
      </w:pPr>
    </w:p>
    <w:p w14:paraId="5C363F6E" w14:textId="77777777" w:rsidR="009A228F" w:rsidRPr="00330DE2" w:rsidRDefault="009A228F" w:rsidP="009A228F">
      <w:pPr>
        <w:ind w:left="0"/>
      </w:pPr>
    </w:p>
    <w:p w14:paraId="282C3AFA" w14:textId="77777777" w:rsidR="009A228F" w:rsidRPr="00330DE2" w:rsidRDefault="009A228F" w:rsidP="009A228F">
      <w:pPr>
        <w:ind w:left="0"/>
      </w:pPr>
    </w:p>
    <w:p w14:paraId="43DF3E65" w14:textId="77777777" w:rsidR="009A228F" w:rsidRPr="00330DE2" w:rsidRDefault="009A228F" w:rsidP="009A228F">
      <w:pPr>
        <w:ind w:left="0"/>
      </w:pPr>
    </w:p>
    <w:p w14:paraId="66697DA8" w14:textId="77777777" w:rsidR="009A228F" w:rsidRPr="00330DE2" w:rsidRDefault="009A228F" w:rsidP="009A228F">
      <w:pPr>
        <w:ind w:left="0"/>
      </w:pPr>
    </w:p>
    <w:p w14:paraId="7806957B" w14:textId="77777777" w:rsidR="009A228F" w:rsidRPr="00330DE2" w:rsidRDefault="009A228F" w:rsidP="009A228F">
      <w:pPr>
        <w:ind w:left="0"/>
      </w:pPr>
    </w:p>
    <w:p w14:paraId="2FA18EC3" w14:textId="77777777" w:rsidR="009A228F" w:rsidRPr="00330DE2" w:rsidRDefault="009A228F" w:rsidP="009A228F">
      <w:pPr>
        <w:ind w:left="0"/>
      </w:pPr>
    </w:p>
    <w:p w14:paraId="63EEAB13" w14:textId="77777777" w:rsidR="009A228F" w:rsidRPr="00330DE2" w:rsidRDefault="009A228F" w:rsidP="009A228F">
      <w:pPr>
        <w:ind w:left="0"/>
      </w:pPr>
    </w:p>
    <w:p w14:paraId="1CEF295D" w14:textId="77777777" w:rsidR="00FF48A9" w:rsidRPr="00330DE2" w:rsidRDefault="00FF48A9" w:rsidP="00380067">
      <w:pPr>
        <w:ind w:left="0"/>
      </w:pPr>
    </w:p>
    <w:p w14:paraId="47F6C487" w14:textId="77777777" w:rsidR="00FF48A9" w:rsidRPr="00330DE2" w:rsidRDefault="00FF48A9" w:rsidP="00380067">
      <w:pPr>
        <w:ind w:left="0"/>
      </w:pPr>
    </w:p>
    <w:sectPr w:rsidR="00FF48A9" w:rsidRPr="00330DE2" w:rsidSect="00401370">
      <w:headerReference w:type="default" r:id="rId20"/>
      <w:footerReference w:type="default" r:id="rId21"/>
      <w:headerReference w:type="first" r:id="rId2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95848" w14:textId="77777777" w:rsidR="00230913" w:rsidRDefault="00230913">
      <w:r>
        <w:separator/>
      </w:r>
    </w:p>
  </w:endnote>
  <w:endnote w:type="continuationSeparator" w:id="0">
    <w:p w14:paraId="52F723A7" w14:textId="77777777" w:rsidR="00230913" w:rsidRDefault="00230913">
      <w:r>
        <w:continuationSeparator/>
      </w:r>
    </w:p>
  </w:endnote>
  <w:endnote w:type="continuationNotice" w:id="1">
    <w:p w14:paraId="4E2C3A94" w14:textId="77777777" w:rsidR="00230913" w:rsidRDefault="00230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2F77" w14:textId="77777777" w:rsidR="007B4C44" w:rsidRDefault="007B4C44">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Pr>
        <w:rStyle w:val="PageNumber"/>
        <w:noProof/>
        <w:sz w:val="20"/>
      </w:rPr>
      <w:t>16</w:t>
    </w:r>
    <w:r>
      <w:rPr>
        <w:rStyle w:val="PageNumber"/>
        <w:sz w:val="20"/>
      </w:rPr>
      <w:fldChar w:fldCharType="end"/>
    </w:r>
  </w:p>
  <w:p w14:paraId="0235D15C" w14:textId="77777777" w:rsidR="007B4C44" w:rsidRDefault="007B4C44">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C3AB8" w14:textId="77777777" w:rsidR="00230913" w:rsidRDefault="00230913">
      <w:r>
        <w:separator/>
      </w:r>
    </w:p>
  </w:footnote>
  <w:footnote w:type="continuationSeparator" w:id="0">
    <w:p w14:paraId="5062B753" w14:textId="77777777" w:rsidR="00230913" w:rsidRDefault="00230913">
      <w:r>
        <w:continuationSeparator/>
      </w:r>
    </w:p>
  </w:footnote>
  <w:footnote w:type="continuationNotice" w:id="1">
    <w:p w14:paraId="3C0BB37D" w14:textId="77777777" w:rsidR="00230913" w:rsidRDefault="00230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3BEE" w14:textId="77777777" w:rsidR="007B4C44" w:rsidRDefault="007B4C44">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98B4" w14:textId="77777777" w:rsidR="007B4C44" w:rsidRDefault="007B4C44">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7B4C44" w:rsidRDefault="007B4C44">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673"/>
    <w:multiLevelType w:val="multilevel"/>
    <w:tmpl w:val="239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0C4E"/>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9698F"/>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3956"/>
    <w:multiLevelType w:val="multilevel"/>
    <w:tmpl w:val="8C7A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8111A"/>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C6E8B"/>
    <w:multiLevelType w:val="multilevel"/>
    <w:tmpl w:val="23EED68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63C60A0"/>
    <w:multiLevelType w:val="multilevel"/>
    <w:tmpl w:val="5BB4A5A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8E2681E"/>
    <w:multiLevelType w:val="multilevel"/>
    <w:tmpl w:val="048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26237"/>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A481B"/>
    <w:multiLevelType w:val="multilevel"/>
    <w:tmpl w:val="CD84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A0831"/>
    <w:multiLevelType w:val="multilevel"/>
    <w:tmpl w:val="ED8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406EB"/>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748EB"/>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92ACB"/>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F66F1"/>
    <w:multiLevelType w:val="multilevel"/>
    <w:tmpl w:val="CBB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81A00"/>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63A60"/>
    <w:multiLevelType w:val="multilevel"/>
    <w:tmpl w:val="84F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8373FD"/>
    <w:multiLevelType w:val="multilevel"/>
    <w:tmpl w:val="166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45BA6"/>
    <w:multiLevelType w:val="hybridMultilevel"/>
    <w:tmpl w:val="5C62AB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FC6E9F"/>
    <w:multiLevelType w:val="multilevel"/>
    <w:tmpl w:val="3E9E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C12AF"/>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F1B7F"/>
    <w:multiLevelType w:val="multilevel"/>
    <w:tmpl w:val="3B8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C1EC5"/>
    <w:multiLevelType w:val="multilevel"/>
    <w:tmpl w:val="28A8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FC56E8"/>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65737E"/>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1B09574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AE28C6"/>
    <w:multiLevelType w:val="multilevel"/>
    <w:tmpl w:val="F20421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E6D6832"/>
    <w:multiLevelType w:val="hybridMultilevel"/>
    <w:tmpl w:val="8D7E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610712"/>
    <w:multiLevelType w:val="multilevel"/>
    <w:tmpl w:val="D1EAB4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1FB80A0F"/>
    <w:multiLevelType w:val="multilevel"/>
    <w:tmpl w:val="342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157F9"/>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6C751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1A0DBF"/>
    <w:multiLevelType w:val="multilevel"/>
    <w:tmpl w:val="087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B7AFA"/>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170E8"/>
    <w:multiLevelType w:val="multilevel"/>
    <w:tmpl w:val="A66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1C4280"/>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345340"/>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C47528"/>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1965DC"/>
    <w:multiLevelType w:val="multilevel"/>
    <w:tmpl w:val="E90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B91EAE"/>
    <w:multiLevelType w:val="multilevel"/>
    <w:tmpl w:val="860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F338C9"/>
    <w:multiLevelType w:val="multilevel"/>
    <w:tmpl w:val="7738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143359"/>
    <w:multiLevelType w:val="hybridMultilevel"/>
    <w:tmpl w:val="10782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2837D7"/>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BB2B47"/>
    <w:multiLevelType w:val="multilevel"/>
    <w:tmpl w:val="12FA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541D0"/>
    <w:multiLevelType w:val="multilevel"/>
    <w:tmpl w:val="2EEA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EE46C6"/>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1D50E1"/>
    <w:multiLevelType w:val="multilevel"/>
    <w:tmpl w:val="1BE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F6EF0"/>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D97FE7"/>
    <w:multiLevelType w:val="multilevel"/>
    <w:tmpl w:val="336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A5581D"/>
    <w:multiLevelType w:val="multilevel"/>
    <w:tmpl w:val="3B9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25114C"/>
    <w:multiLevelType w:val="multilevel"/>
    <w:tmpl w:val="916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AB1E22"/>
    <w:multiLevelType w:val="multilevel"/>
    <w:tmpl w:val="8DE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5941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3DD6078"/>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FF6543"/>
    <w:multiLevelType w:val="multilevel"/>
    <w:tmpl w:val="06B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360D86"/>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0D1F9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7B3968"/>
    <w:multiLevelType w:val="multilevel"/>
    <w:tmpl w:val="381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2E1B11"/>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362C70"/>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917CDC"/>
    <w:multiLevelType w:val="multilevel"/>
    <w:tmpl w:val="ABF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9236F5"/>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D81465"/>
    <w:multiLevelType w:val="multilevel"/>
    <w:tmpl w:val="363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E7327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012DDD"/>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C37E3F"/>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43E4B"/>
    <w:multiLevelType w:val="multilevel"/>
    <w:tmpl w:val="046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D3631B"/>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172DA7"/>
    <w:multiLevelType w:val="multilevel"/>
    <w:tmpl w:val="26C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E044EE"/>
    <w:multiLevelType w:val="multilevel"/>
    <w:tmpl w:val="4BDE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AE10B6"/>
    <w:multiLevelType w:val="multilevel"/>
    <w:tmpl w:val="6E6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026283"/>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375F5A"/>
    <w:multiLevelType w:val="multilevel"/>
    <w:tmpl w:val="748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F52B55"/>
    <w:multiLevelType w:val="multilevel"/>
    <w:tmpl w:val="4E78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E06414"/>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7366FF"/>
    <w:multiLevelType w:val="multilevel"/>
    <w:tmpl w:val="F20421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4ED62C7F"/>
    <w:multiLevelType w:val="multilevel"/>
    <w:tmpl w:val="7F3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FA00AB"/>
    <w:multiLevelType w:val="hybridMultilevel"/>
    <w:tmpl w:val="BC9E724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0743EDD"/>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450427"/>
    <w:multiLevelType w:val="multilevel"/>
    <w:tmpl w:val="FE46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8C7DB6"/>
    <w:multiLevelType w:val="hybridMultilevel"/>
    <w:tmpl w:val="035409C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2" w15:restartNumberingAfterBreak="0">
    <w:nsid w:val="53CA46C7"/>
    <w:multiLevelType w:val="multilevel"/>
    <w:tmpl w:val="FD203F2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546562FF"/>
    <w:multiLevelType w:val="multilevel"/>
    <w:tmpl w:val="529C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85" w15:restartNumberingAfterBreak="0">
    <w:nsid w:val="55FD055B"/>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594CD1"/>
    <w:multiLevelType w:val="multilevel"/>
    <w:tmpl w:val="F20421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8836AF3"/>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DD5CC1"/>
    <w:multiLevelType w:val="multilevel"/>
    <w:tmpl w:val="5F2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1B0B5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BA5210"/>
    <w:multiLevelType w:val="multilevel"/>
    <w:tmpl w:val="F20421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5B9E0BAA"/>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77795E"/>
    <w:multiLevelType w:val="multilevel"/>
    <w:tmpl w:val="AA1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193F1D"/>
    <w:multiLevelType w:val="hybridMultilevel"/>
    <w:tmpl w:val="71A8B03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4" w15:restartNumberingAfterBreak="0">
    <w:nsid w:val="5EDC69A1"/>
    <w:multiLevelType w:val="multilevel"/>
    <w:tmpl w:val="3F1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FF5169"/>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D564F0"/>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592303"/>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472C7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D609BE"/>
    <w:multiLevelType w:val="multilevel"/>
    <w:tmpl w:val="F20421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69B8091A"/>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D43FE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98649E"/>
    <w:multiLevelType w:val="multilevel"/>
    <w:tmpl w:val="7AF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356DC5"/>
    <w:multiLevelType w:val="multilevel"/>
    <w:tmpl w:val="F20421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6C49683E"/>
    <w:multiLevelType w:val="multilevel"/>
    <w:tmpl w:val="A1AA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5D777F"/>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A00D55"/>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EB31BC"/>
    <w:multiLevelType w:val="multilevel"/>
    <w:tmpl w:val="537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B60FC4"/>
    <w:multiLevelType w:val="hybridMultilevel"/>
    <w:tmpl w:val="E7461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2C715F1"/>
    <w:multiLevelType w:val="multilevel"/>
    <w:tmpl w:val="CD22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339110A"/>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4560F1"/>
    <w:multiLevelType w:val="multilevel"/>
    <w:tmpl w:val="CD84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1D51F4"/>
    <w:multiLevelType w:val="multilevel"/>
    <w:tmpl w:val="6E764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BE4871"/>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160317"/>
    <w:multiLevelType w:val="multilevel"/>
    <w:tmpl w:val="687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3E54D8"/>
    <w:multiLevelType w:val="multilevel"/>
    <w:tmpl w:val="694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CE521E"/>
    <w:multiLevelType w:val="hybridMultilevel"/>
    <w:tmpl w:val="3132CA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7A9B5187"/>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E8160A"/>
    <w:multiLevelType w:val="multilevel"/>
    <w:tmpl w:val="557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3244FC"/>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9D5700"/>
    <w:multiLevelType w:val="hybridMultilevel"/>
    <w:tmpl w:val="CC508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7DBF5684"/>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6E0DDD"/>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4"/>
  </w:num>
  <w:num w:numId="3">
    <w:abstractNumId w:val="28"/>
  </w:num>
  <w:num w:numId="4">
    <w:abstractNumId w:val="70"/>
  </w:num>
  <w:num w:numId="5">
    <w:abstractNumId w:val="108"/>
  </w:num>
  <w:num w:numId="6">
    <w:abstractNumId w:val="78"/>
  </w:num>
  <w:num w:numId="7">
    <w:abstractNumId w:val="97"/>
  </w:num>
  <w:num w:numId="8">
    <w:abstractNumId w:val="95"/>
  </w:num>
  <w:num w:numId="9">
    <w:abstractNumId w:val="54"/>
  </w:num>
  <w:num w:numId="10">
    <w:abstractNumId w:val="8"/>
  </w:num>
  <w:num w:numId="11">
    <w:abstractNumId w:val="38"/>
  </w:num>
  <w:num w:numId="12">
    <w:abstractNumId w:val="37"/>
  </w:num>
  <w:num w:numId="13">
    <w:abstractNumId w:val="15"/>
  </w:num>
  <w:num w:numId="14">
    <w:abstractNumId w:val="26"/>
  </w:num>
  <w:num w:numId="15">
    <w:abstractNumId w:val="60"/>
  </w:num>
  <w:num w:numId="16">
    <w:abstractNumId w:val="11"/>
  </w:num>
  <w:num w:numId="17">
    <w:abstractNumId w:val="34"/>
  </w:num>
  <w:num w:numId="18">
    <w:abstractNumId w:val="93"/>
  </w:num>
  <w:num w:numId="19">
    <w:abstractNumId w:val="117"/>
  </w:num>
  <w:num w:numId="20">
    <w:abstractNumId w:val="98"/>
  </w:num>
  <w:num w:numId="21">
    <w:abstractNumId w:val="89"/>
  </w:num>
  <w:num w:numId="22">
    <w:abstractNumId w:val="2"/>
  </w:num>
  <w:num w:numId="23">
    <w:abstractNumId w:val="20"/>
  </w:num>
  <w:num w:numId="24">
    <w:abstractNumId w:val="104"/>
  </w:num>
  <w:num w:numId="25">
    <w:abstractNumId w:val="68"/>
  </w:num>
  <w:num w:numId="26">
    <w:abstractNumId w:val="65"/>
  </w:num>
  <w:num w:numId="27">
    <w:abstractNumId w:val="64"/>
  </w:num>
  <w:num w:numId="28">
    <w:abstractNumId w:val="4"/>
  </w:num>
  <w:num w:numId="29">
    <w:abstractNumId w:val="62"/>
  </w:num>
  <w:num w:numId="30">
    <w:abstractNumId w:val="59"/>
  </w:num>
  <w:num w:numId="31">
    <w:abstractNumId w:val="13"/>
  </w:num>
  <w:num w:numId="32">
    <w:abstractNumId w:val="110"/>
  </w:num>
  <w:num w:numId="33">
    <w:abstractNumId w:val="121"/>
  </w:num>
  <w:num w:numId="34">
    <w:abstractNumId w:val="91"/>
  </w:num>
  <w:num w:numId="35">
    <w:abstractNumId w:val="48"/>
  </w:num>
  <w:num w:numId="36">
    <w:abstractNumId w:val="56"/>
  </w:num>
  <w:num w:numId="37">
    <w:abstractNumId w:val="122"/>
  </w:num>
  <w:num w:numId="38">
    <w:abstractNumId w:val="120"/>
  </w:num>
  <w:num w:numId="39">
    <w:abstractNumId w:val="87"/>
  </w:num>
  <w:num w:numId="40">
    <w:abstractNumId w:val="75"/>
  </w:num>
  <w:num w:numId="41">
    <w:abstractNumId w:val="24"/>
  </w:num>
  <w:num w:numId="42">
    <w:abstractNumId w:val="100"/>
  </w:num>
  <w:num w:numId="43">
    <w:abstractNumId w:val="74"/>
  </w:num>
  <w:num w:numId="44">
    <w:abstractNumId w:val="57"/>
  </w:num>
  <w:num w:numId="45">
    <w:abstractNumId w:val="43"/>
  </w:num>
  <w:num w:numId="46">
    <w:abstractNumId w:val="96"/>
  </w:num>
  <w:num w:numId="47">
    <w:abstractNumId w:val="32"/>
  </w:num>
  <w:num w:numId="48">
    <w:abstractNumId w:val="119"/>
  </w:num>
  <w:num w:numId="49">
    <w:abstractNumId w:val="85"/>
  </w:num>
  <w:num w:numId="50">
    <w:abstractNumId w:val="23"/>
  </w:num>
  <w:num w:numId="51">
    <w:abstractNumId w:val="79"/>
  </w:num>
  <w:num w:numId="52">
    <w:abstractNumId w:val="116"/>
  </w:num>
  <w:num w:numId="53">
    <w:abstractNumId w:val="42"/>
  </w:num>
  <w:num w:numId="54">
    <w:abstractNumId w:val="106"/>
  </w:num>
  <w:num w:numId="55">
    <w:abstractNumId w:val="113"/>
  </w:num>
  <w:num w:numId="56">
    <w:abstractNumId w:val="72"/>
  </w:num>
  <w:num w:numId="57">
    <w:abstractNumId w:val="12"/>
  </w:num>
  <w:num w:numId="58">
    <w:abstractNumId w:val="36"/>
  </w:num>
  <w:num w:numId="59">
    <w:abstractNumId w:val="105"/>
  </w:num>
  <w:num w:numId="60">
    <w:abstractNumId w:val="31"/>
  </w:num>
  <w:num w:numId="61">
    <w:abstractNumId w:val="46"/>
  </w:num>
  <w:num w:numId="62">
    <w:abstractNumId w:val="66"/>
  </w:num>
  <w:num w:numId="63">
    <w:abstractNumId w:val="22"/>
  </w:num>
  <w:num w:numId="64">
    <w:abstractNumId w:val="52"/>
  </w:num>
  <w:num w:numId="65">
    <w:abstractNumId w:val="83"/>
  </w:num>
  <w:num w:numId="66">
    <w:abstractNumId w:val="112"/>
  </w:num>
  <w:num w:numId="67">
    <w:abstractNumId w:val="101"/>
  </w:num>
  <w:num w:numId="68">
    <w:abstractNumId w:val="109"/>
  </w:num>
  <w:num w:numId="69">
    <w:abstractNumId w:val="1"/>
  </w:num>
  <w:num w:numId="70">
    <w:abstractNumId w:val="81"/>
  </w:num>
  <w:num w:numId="71">
    <w:abstractNumId w:val="7"/>
  </w:num>
  <w:num w:numId="72">
    <w:abstractNumId w:val="50"/>
  </w:num>
  <w:num w:numId="73">
    <w:abstractNumId w:val="63"/>
  </w:num>
  <w:num w:numId="74">
    <w:abstractNumId w:val="47"/>
  </w:num>
  <w:num w:numId="75">
    <w:abstractNumId w:val="80"/>
  </w:num>
  <w:num w:numId="76">
    <w:abstractNumId w:val="44"/>
  </w:num>
  <w:num w:numId="77">
    <w:abstractNumId w:val="45"/>
  </w:num>
  <w:num w:numId="78">
    <w:abstractNumId w:val="41"/>
  </w:num>
  <w:num w:numId="79">
    <w:abstractNumId w:val="19"/>
  </w:num>
  <w:num w:numId="80">
    <w:abstractNumId w:val="9"/>
  </w:num>
  <w:num w:numId="81">
    <w:abstractNumId w:val="21"/>
  </w:num>
  <w:num w:numId="82">
    <w:abstractNumId w:val="69"/>
  </w:num>
  <w:num w:numId="83">
    <w:abstractNumId w:val="55"/>
  </w:num>
  <w:num w:numId="84">
    <w:abstractNumId w:val="102"/>
  </w:num>
  <w:num w:numId="85">
    <w:abstractNumId w:val="118"/>
  </w:num>
  <w:num w:numId="86">
    <w:abstractNumId w:val="61"/>
  </w:num>
  <w:num w:numId="87">
    <w:abstractNumId w:val="30"/>
  </w:num>
  <w:num w:numId="88">
    <w:abstractNumId w:val="71"/>
  </w:num>
  <w:num w:numId="89">
    <w:abstractNumId w:val="88"/>
  </w:num>
  <w:num w:numId="90">
    <w:abstractNumId w:val="114"/>
  </w:num>
  <w:num w:numId="91">
    <w:abstractNumId w:val="33"/>
  </w:num>
  <w:num w:numId="92">
    <w:abstractNumId w:val="0"/>
  </w:num>
  <w:num w:numId="93">
    <w:abstractNumId w:val="67"/>
  </w:num>
  <w:num w:numId="94">
    <w:abstractNumId w:val="58"/>
  </w:num>
  <w:num w:numId="95">
    <w:abstractNumId w:val="77"/>
  </w:num>
  <w:num w:numId="96">
    <w:abstractNumId w:val="73"/>
  </w:num>
  <w:num w:numId="97">
    <w:abstractNumId w:val="35"/>
  </w:num>
  <w:num w:numId="98">
    <w:abstractNumId w:val="51"/>
  </w:num>
  <w:num w:numId="99">
    <w:abstractNumId w:val="40"/>
  </w:num>
  <w:num w:numId="100">
    <w:abstractNumId w:val="107"/>
  </w:num>
  <w:num w:numId="101">
    <w:abstractNumId w:val="39"/>
  </w:num>
  <w:num w:numId="102">
    <w:abstractNumId w:val="94"/>
  </w:num>
  <w:num w:numId="103">
    <w:abstractNumId w:val="92"/>
  </w:num>
  <w:num w:numId="104">
    <w:abstractNumId w:val="49"/>
  </w:num>
  <w:num w:numId="105">
    <w:abstractNumId w:val="14"/>
  </w:num>
  <w:num w:numId="106">
    <w:abstractNumId w:val="115"/>
  </w:num>
  <w:num w:numId="107">
    <w:abstractNumId w:val="17"/>
  </w:num>
  <w:num w:numId="108">
    <w:abstractNumId w:val="3"/>
  </w:num>
  <w:num w:numId="109">
    <w:abstractNumId w:val="10"/>
  </w:num>
  <w:num w:numId="110">
    <w:abstractNumId w:val="16"/>
  </w:num>
  <w:num w:numId="111">
    <w:abstractNumId w:val="18"/>
  </w:num>
  <w:num w:numId="112">
    <w:abstractNumId w:val="53"/>
  </w:num>
  <w:num w:numId="113">
    <w:abstractNumId w:val="111"/>
  </w:num>
  <w:num w:numId="114">
    <w:abstractNumId w:val="29"/>
  </w:num>
  <w:num w:numId="115">
    <w:abstractNumId w:val="5"/>
  </w:num>
  <w:num w:numId="116">
    <w:abstractNumId w:val="82"/>
  </w:num>
  <w:num w:numId="117">
    <w:abstractNumId w:val="6"/>
  </w:num>
  <w:num w:numId="118">
    <w:abstractNumId w:val="27"/>
  </w:num>
  <w:num w:numId="119">
    <w:abstractNumId w:val="90"/>
  </w:num>
  <w:num w:numId="120">
    <w:abstractNumId w:val="103"/>
  </w:num>
  <w:num w:numId="121">
    <w:abstractNumId w:val="99"/>
  </w:num>
  <w:num w:numId="122">
    <w:abstractNumId w:val="86"/>
  </w:num>
  <w:num w:numId="123">
    <w:abstractNumId w:val="76"/>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148F4"/>
    <w:rsid w:val="000254C7"/>
    <w:rsid w:val="000260B8"/>
    <w:rsid w:val="00026333"/>
    <w:rsid w:val="00040D2B"/>
    <w:rsid w:val="00041979"/>
    <w:rsid w:val="0004581F"/>
    <w:rsid w:val="000470CF"/>
    <w:rsid w:val="00055C70"/>
    <w:rsid w:val="0005732D"/>
    <w:rsid w:val="0006020D"/>
    <w:rsid w:val="00061FC6"/>
    <w:rsid w:val="00071032"/>
    <w:rsid w:val="000718DF"/>
    <w:rsid w:val="00075A4C"/>
    <w:rsid w:val="00086E0B"/>
    <w:rsid w:val="0009171E"/>
    <w:rsid w:val="000923B2"/>
    <w:rsid w:val="000A1BBB"/>
    <w:rsid w:val="000B7952"/>
    <w:rsid w:val="000C1961"/>
    <w:rsid w:val="000D0A66"/>
    <w:rsid w:val="000D22F6"/>
    <w:rsid w:val="000D389B"/>
    <w:rsid w:val="000D5E1D"/>
    <w:rsid w:val="000E5B21"/>
    <w:rsid w:val="000F236B"/>
    <w:rsid w:val="00105095"/>
    <w:rsid w:val="00107070"/>
    <w:rsid w:val="0011270B"/>
    <w:rsid w:val="0012247C"/>
    <w:rsid w:val="00126FFE"/>
    <w:rsid w:val="00133226"/>
    <w:rsid w:val="001365B8"/>
    <w:rsid w:val="001368C3"/>
    <w:rsid w:val="00141665"/>
    <w:rsid w:val="00143232"/>
    <w:rsid w:val="0015183D"/>
    <w:rsid w:val="00154975"/>
    <w:rsid w:val="00162283"/>
    <w:rsid w:val="00165073"/>
    <w:rsid w:val="00166324"/>
    <w:rsid w:val="001701FB"/>
    <w:rsid w:val="001774C1"/>
    <w:rsid w:val="00180427"/>
    <w:rsid w:val="00182AF9"/>
    <w:rsid w:val="001851A6"/>
    <w:rsid w:val="00195804"/>
    <w:rsid w:val="001A0448"/>
    <w:rsid w:val="001A78EC"/>
    <w:rsid w:val="001C1FD3"/>
    <w:rsid w:val="001C3350"/>
    <w:rsid w:val="001D18A2"/>
    <w:rsid w:val="001E0BA7"/>
    <w:rsid w:val="001E61AE"/>
    <w:rsid w:val="001F1C19"/>
    <w:rsid w:val="001F7014"/>
    <w:rsid w:val="00205EDA"/>
    <w:rsid w:val="0020794F"/>
    <w:rsid w:val="00224B7C"/>
    <w:rsid w:val="00230913"/>
    <w:rsid w:val="00230B0F"/>
    <w:rsid w:val="00232830"/>
    <w:rsid w:val="0023719B"/>
    <w:rsid w:val="00243B51"/>
    <w:rsid w:val="00245D6E"/>
    <w:rsid w:val="0024757C"/>
    <w:rsid w:val="00252B8E"/>
    <w:rsid w:val="00262579"/>
    <w:rsid w:val="00270284"/>
    <w:rsid w:val="00274790"/>
    <w:rsid w:val="00282B25"/>
    <w:rsid w:val="0028511E"/>
    <w:rsid w:val="00285E77"/>
    <w:rsid w:val="00285EF9"/>
    <w:rsid w:val="00286A26"/>
    <w:rsid w:val="002A2DFF"/>
    <w:rsid w:val="002A4850"/>
    <w:rsid w:val="002A5C6F"/>
    <w:rsid w:val="002B0FDF"/>
    <w:rsid w:val="002B3E50"/>
    <w:rsid w:val="002C02BD"/>
    <w:rsid w:val="002C2653"/>
    <w:rsid w:val="002C3452"/>
    <w:rsid w:val="002C3723"/>
    <w:rsid w:val="002C3775"/>
    <w:rsid w:val="002D0BD3"/>
    <w:rsid w:val="002D4AB7"/>
    <w:rsid w:val="002D5B52"/>
    <w:rsid w:val="002D608C"/>
    <w:rsid w:val="002D6950"/>
    <w:rsid w:val="002D7EEF"/>
    <w:rsid w:val="002E0CBD"/>
    <w:rsid w:val="002F1C99"/>
    <w:rsid w:val="002F3314"/>
    <w:rsid w:val="002F69FB"/>
    <w:rsid w:val="0030176A"/>
    <w:rsid w:val="003021D4"/>
    <w:rsid w:val="00320255"/>
    <w:rsid w:val="00327C89"/>
    <w:rsid w:val="00330DE2"/>
    <w:rsid w:val="0033497F"/>
    <w:rsid w:val="003362B8"/>
    <w:rsid w:val="00341272"/>
    <w:rsid w:val="00343DBE"/>
    <w:rsid w:val="00360DE6"/>
    <w:rsid w:val="003626AB"/>
    <w:rsid w:val="00363870"/>
    <w:rsid w:val="00363871"/>
    <w:rsid w:val="00372BDC"/>
    <w:rsid w:val="0037475B"/>
    <w:rsid w:val="00377B71"/>
    <w:rsid w:val="00380067"/>
    <w:rsid w:val="00383AED"/>
    <w:rsid w:val="00394E29"/>
    <w:rsid w:val="003963B0"/>
    <w:rsid w:val="003A1E92"/>
    <w:rsid w:val="003B0BC6"/>
    <w:rsid w:val="003B728C"/>
    <w:rsid w:val="003C49C5"/>
    <w:rsid w:val="003C4B04"/>
    <w:rsid w:val="003D273C"/>
    <w:rsid w:val="003E3F87"/>
    <w:rsid w:val="003F3354"/>
    <w:rsid w:val="003F4EAB"/>
    <w:rsid w:val="003F5135"/>
    <w:rsid w:val="00400818"/>
    <w:rsid w:val="00401370"/>
    <w:rsid w:val="00405973"/>
    <w:rsid w:val="00441710"/>
    <w:rsid w:val="004462D5"/>
    <w:rsid w:val="00447841"/>
    <w:rsid w:val="00457DC1"/>
    <w:rsid w:val="00463160"/>
    <w:rsid w:val="004634E2"/>
    <w:rsid w:val="00466FDA"/>
    <w:rsid w:val="00467D6A"/>
    <w:rsid w:val="00470194"/>
    <w:rsid w:val="00476C28"/>
    <w:rsid w:val="00492A9D"/>
    <w:rsid w:val="004A2E5A"/>
    <w:rsid w:val="004A6F52"/>
    <w:rsid w:val="004B1B92"/>
    <w:rsid w:val="004C3E2D"/>
    <w:rsid w:val="004C6449"/>
    <w:rsid w:val="004D2B92"/>
    <w:rsid w:val="004E454A"/>
    <w:rsid w:val="004E4FCA"/>
    <w:rsid w:val="004F4044"/>
    <w:rsid w:val="00503B60"/>
    <w:rsid w:val="00515338"/>
    <w:rsid w:val="00517F85"/>
    <w:rsid w:val="00522978"/>
    <w:rsid w:val="00526B4D"/>
    <w:rsid w:val="0052757A"/>
    <w:rsid w:val="00527805"/>
    <w:rsid w:val="00533A86"/>
    <w:rsid w:val="005354A1"/>
    <w:rsid w:val="00540C4B"/>
    <w:rsid w:val="00545752"/>
    <w:rsid w:val="005478EE"/>
    <w:rsid w:val="005541F6"/>
    <w:rsid w:val="005567A8"/>
    <w:rsid w:val="0056758E"/>
    <w:rsid w:val="00572769"/>
    <w:rsid w:val="00574876"/>
    <w:rsid w:val="00580C04"/>
    <w:rsid w:val="00582F96"/>
    <w:rsid w:val="00593203"/>
    <w:rsid w:val="005933CE"/>
    <w:rsid w:val="00595817"/>
    <w:rsid w:val="005A62B9"/>
    <w:rsid w:val="005C4D29"/>
    <w:rsid w:val="005C7916"/>
    <w:rsid w:val="005E205F"/>
    <w:rsid w:val="005F0BE0"/>
    <w:rsid w:val="005F124C"/>
    <w:rsid w:val="005F210F"/>
    <w:rsid w:val="005F364D"/>
    <w:rsid w:val="00601420"/>
    <w:rsid w:val="006051C1"/>
    <w:rsid w:val="00622931"/>
    <w:rsid w:val="00622DA1"/>
    <w:rsid w:val="00623999"/>
    <w:rsid w:val="00624FAD"/>
    <w:rsid w:val="00627A21"/>
    <w:rsid w:val="00637033"/>
    <w:rsid w:val="00644AF6"/>
    <w:rsid w:val="00650DB7"/>
    <w:rsid w:val="00651D6B"/>
    <w:rsid w:val="0065526A"/>
    <w:rsid w:val="00681ED0"/>
    <w:rsid w:val="006A19BA"/>
    <w:rsid w:val="006A2CD6"/>
    <w:rsid w:val="006A2E67"/>
    <w:rsid w:val="006A7E9A"/>
    <w:rsid w:val="006B0E70"/>
    <w:rsid w:val="006B2FD7"/>
    <w:rsid w:val="006B54B0"/>
    <w:rsid w:val="006C4B9A"/>
    <w:rsid w:val="006D0DEC"/>
    <w:rsid w:val="006D0F2A"/>
    <w:rsid w:val="006D444F"/>
    <w:rsid w:val="006E36A0"/>
    <w:rsid w:val="006E4B80"/>
    <w:rsid w:val="00703A62"/>
    <w:rsid w:val="00711A5E"/>
    <w:rsid w:val="00712C17"/>
    <w:rsid w:val="007141E7"/>
    <w:rsid w:val="00715668"/>
    <w:rsid w:val="00716A6B"/>
    <w:rsid w:val="00724CE7"/>
    <w:rsid w:val="00725B8C"/>
    <w:rsid w:val="0072605B"/>
    <w:rsid w:val="00737674"/>
    <w:rsid w:val="00743890"/>
    <w:rsid w:val="00745AA9"/>
    <w:rsid w:val="00766C9F"/>
    <w:rsid w:val="00767A73"/>
    <w:rsid w:val="00776F6E"/>
    <w:rsid w:val="00781516"/>
    <w:rsid w:val="0078155F"/>
    <w:rsid w:val="00781F72"/>
    <w:rsid w:val="00784B1A"/>
    <w:rsid w:val="007921A4"/>
    <w:rsid w:val="007A0FF1"/>
    <w:rsid w:val="007A5B0E"/>
    <w:rsid w:val="007A6140"/>
    <w:rsid w:val="007A741E"/>
    <w:rsid w:val="007B4C44"/>
    <w:rsid w:val="007B517D"/>
    <w:rsid w:val="007C216C"/>
    <w:rsid w:val="007C3C42"/>
    <w:rsid w:val="007C6BED"/>
    <w:rsid w:val="007D66B7"/>
    <w:rsid w:val="007E0CA2"/>
    <w:rsid w:val="007E1992"/>
    <w:rsid w:val="007E3153"/>
    <w:rsid w:val="00802843"/>
    <w:rsid w:val="008237F2"/>
    <w:rsid w:val="00827167"/>
    <w:rsid w:val="00835755"/>
    <w:rsid w:val="00843D1A"/>
    <w:rsid w:val="008508C2"/>
    <w:rsid w:val="0085190C"/>
    <w:rsid w:val="008552A0"/>
    <w:rsid w:val="008663DF"/>
    <w:rsid w:val="0086669F"/>
    <w:rsid w:val="00883FCB"/>
    <w:rsid w:val="00890D15"/>
    <w:rsid w:val="00892092"/>
    <w:rsid w:val="00897775"/>
    <w:rsid w:val="008A289A"/>
    <w:rsid w:val="008A3102"/>
    <w:rsid w:val="008B799D"/>
    <w:rsid w:val="008C4656"/>
    <w:rsid w:val="008C51EE"/>
    <w:rsid w:val="008C5300"/>
    <w:rsid w:val="008D3537"/>
    <w:rsid w:val="008D6890"/>
    <w:rsid w:val="008E2656"/>
    <w:rsid w:val="008E5C5E"/>
    <w:rsid w:val="009015C7"/>
    <w:rsid w:val="009038E0"/>
    <w:rsid w:val="00905189"/>
    <w:rsid w:val="00906386"/>
    <w:rsid w:val="00907CED"/>
    <w:rsid w:val="009108C5"/>
    <w:rsid w:val="00914E9A"/>
    <w:rsid w:val="0091683C"/>
    <w:rsid w:val="00916F53"/>
    <w:rsid w:val="00924AC6"/>
    <w:rsid w:val="009311C1"/>
    <w:rsid w:val="00935595"/>
    <w:rsid w:val="009533EA"/>
    <w:rsid w:val="0095527A"/>
    <w:rsid w:val="0095670F"/>
    <w:rsid w:val="00957B02"/>
    <w:rsid w:val="00962FF2"/>
    <w:rsid w:val="00965909"/>
    <w:rsid w:val="00971D55"/>
    <w:rsid w:val="009843E5"/>
    <w:rsid w:val="009860BD"/>
    <w:rsid w:val="0099287D"/>
    <w:rsid w:val="009A1519"/>
    <w:rsid w:val="009A228F"/>
    <w:rsid w:val="009B2E3A"/>
    <w:rsid w:val="009B708F"/>
    <w:rsid w:val="009D1BB0"/>
    <w:rsid w:val="009D6CB7"/>
    <w:rsid w:val="009E2643"/>
    <w:rsid w:val="009F0A3C"/>
    <w:rsid w:val="00A15000"/>
    <w:rsid w:val="00A15F21"/>
    <w:rsid w:val="00A26506"/>
    <w:rsid w:val="00A26972"/>
    <w:rsid w:val="00A55513"/>
    <w:rsid w:val="00A5718E"/>
    <w:rsid w:val="00A57F66"/>
    <w:rsid w:val="00A623E9"/>
    <w:rsid w:val="00A77D95"/>
    <w:rsid w:val="00A87AFE"/>
    <w:rsid w:val="00A90DAA"/>
    <w:rsid w:val="00A911DC"/>
    <w:rsid w:val="00AC34F9"/>
    <w:rsid w:val="00AD0DFB"/>
    <w:rsid w:val="00AD2790"/>
    <w:rsid w:val="00AD53BD"/>
    <w:rsid w:val="00AD5521"/>
    <w:rsid w:val="00AE7027"/>
    <w:rsid w:val="00AF0EB1"/>
    <w:rsid w:val="00AF3E3C"/>
    <w:rsid w:val="00AF65D5"/>
    <w:rsid w:val="00AF7BB7"/>
    <w:rsid w:val="00B0589E"/>
    <w:rsid w:val="00B06E6C"/>
    <w:rsid w:val="00B078C3"/>
    <w:rsid w:val="00B12A51"/>
    <w:rsid w:val="00B14391"/>
    <w:rsid w:val="00B21E3B"/>
    <w:rsid w:val="00B235CA"/>
    <w:rsid w:val="00B31925"/>
    <w:rsid w:val="00B31BAC"/>
    <w:rsid w:val="00B34720"/>
    <w:rsid w:val="00B34B6B"/>
    <w:rsid w:val="00B3740C"/>
    <w:rsid w:val="00B40024"/>
    <w:rsid w:val="00B428CC"/>
    <w:rsid w:val="00B42CE8"/>
    <w:rsid w:val="00B628D3"/>
    <w:rsid w:val="00B70003"/>
    <w:rsid w:val="00B70676"/>
    <w:rsid w:val="00B71956"/>
    <w:rsid w:val="00B72336"/>
    <w:rsid w:val="00B73C60"/>
    <w:rsid w:val="00BA5556"/>
    <w:rsid w:val="00BB08D0"/>
    <w:rsid w:val="00BB29AE"/>
    <w:rsid w:val="00BC1823"/>
    <w:rsid w:val="00BC241C"/>
    <w:rsid w:val="00BC370E"/>
    <w:rsid w:val="00BC42E7"/>
    <w:rsid w:val="00BD3BE7"/>
    <w:rsid w:val="00BD6611"/>
    <w:rsid w:val="00BD731A"/>
    <w:rsid w:val="00BD7EE5"/>
    <w:rsid w:val="00BE796D"/>
    <w:rsid w:val="00BF453C"/>
    <w:rsid w:val="00C03397"/>
    <w:rsid w:val="00C04230"/>
    <w:rsid w:val="00C15209"/>
    <w:rsid w:val="00C16F3E"/>
    <w:rsid w:val="00C22991"/>
    <w:rsid w:val="00C23705"/>
    <w:rsid w:val="00C23F45"/>
    <w:rsid w:val="00C301BB"/>
    <w:rsid w:val="00C30402"/>
    <w:rsid w:val="00C37525"/>
    <w:rsid w:val="00C37BA2"/>
    <w:rsid w:val="00C445B8"/>
    <w:rsid w:val="00C50A53"/>
    <w:rsid w:val="00C55AA7"/>
    <w:rsid w:val="00C6057B"/>
    <w:rsid w:val="00C73091"/>
    <w:rsid w:val="00C744B6"/>
    <w:rsid w:val="00C8678C"/>
    <w:rsid w:val="00C9650A"/>
    <w:rsid w:val="00CA459B"/>
    <w:rsid w:val="00CB06EA"/>
    <w:rsid w:val="00CB2A14"/>
    <w:rsid w:val="00CB4321"/>
    <w:rsid w:val="00CB5AB0"/>
    <w:rsid w:val="00CB7DAE"/>
    <w:rsid w:val="00CB7E70"/>
    <w:rsid w:val="00CD33C1"/>
    <w:rsid w:val="00CE0479"/>
    <w:rsid w:val="00CE0B2C"/>
    <w:rsid w:val="00D02832"/>
    <w:rsid w:val="00D11EB4"/>
    <w:rsid w:val="00D14616"/>
    <w:rsid w:val="00D163C7"/>
    <w:rsid w:val="00D202EC"/>
    <w:rsid w:val="00D21588"/>
    <w:rsid w:val="00D233A9"/>
    <w:rsid w:val="00D35154"/>
    <w:rsid w:val="00D35F97"/>
    <w:rsid w:val="00D44B47"/>
    <w:rsid w:val="00D47B8A"/>
    <w:rsid w:val="00D552CC"/>
    <w:rsid w:val="00D566B8"/>
    <w:rsid w:val="00D62052"/>
    <w:rsid w:val="00D63C30"/>
    <w:rsid w:val="00D664F6"/>
    <w:rsid w:val="00D7121D"/>
    <w:rsid w:val="00D75951"/>
    <w:rsid w:val="00D82026"/>
    <w:rsid w:val="00D83224"/>
    <w:rsid w:val="00DA6C44"/>
    <w:rsid w:val="00DB1723"/>
    <w:rsid w:val="00DB5E27"/>
    <w:rsid w:val="00DC09F1"/>
    <w:rsid w:val="00DE535B"/>
    <w:rsid w:val="00DF32AE"/>
    <w:rsid w:val="00DF52E1"/>
    <w:rsid w:val="00E15702"/>
    <w:rsid w:val="00E17280"/>
    <w:rsid w:val="00E17639"/>
    <w:rsid w:val="00E20FE4"/>
    <w:rsid w:val="00E23FC1"/>
    <w:rsid w:val="00E26912"/>
    <w:rsid w:val="00E36FC6"/>
    <w:rsid w:val="00E65BCF"/>
    <w:rsid w:val="00E66DFE"/>
    <w:rsid w:val="00E743E5"/>
    <w:rsid w:val="00EB2CCA"/>
    <w:rsid w:val="00EB6F64"/>
    <w:rsid w:val="00EC0916"/>
    <w:rsid w:val="00EC4C91"/>
    <w:rsid w:val="00EF083E"/>
    <w:rsid w:val="00EF20D3"/>
    <w:rsid w:val="00EF32D9"/>
    <w:rsid w:val="00F03D8B"/>
    <w:rsid w:val="00F03DCE"/>
    <w:rsid w:val="00F1489D"/>
    <w:rsid w:val="00F155BE"/>
    <w:rsid w:val="00F257B7"/>
    <w:rsid w:val="00F275DB"/>
    <w:rsid w:val="00F449E9"/>
    <w:rsid w:val="00F469A8"/>
    <w:rsid w:val="00F47AB6"/>
    <w:rsid w:val="00F51A58"/>
    <w:rsid w:val="00F52AEA"/>
    <w:rsid w:val="00F5365D"/>
    <w:rsid w:val="00F56862"/>
    <w:rsid w:val="00F717F1"/>
    <w:rsid w:val="00F772F5"/>
    <w:rsid w:val="00F82F8B"/>
    <w:rsid w:val="00F91B3B"/>
    <w:rsid w:val="00F94053"/>
    <w:rsid w:val="00F97808"/>
    <w:rsid w:val="00FA25B0"/>
    <w:rsid w:val="00FB5E2B"/>
    <w:rsid w:val="00FC4DA3"/>
    <w:rsid w:val="00FE601F"/>
    <w:rsid w:val="00FF1142"/>
    <w:rsid w:val="00FF4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link w:val="HTMLPreformattedChar"/>
    <w:uiPriority w:val="99"/>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D33C1"/>
    <w:rPr>
      <w:rFonts w:ascii="Arial" w:hAnsi="Arial" w:cs="Arial"/>
      <w:b/>
      <w:bCs/>
      <w:sz w:val="26"/>
      <w:szCs w:val="26"/>
    </w:rPr>
  </w:style>
  <w:style w:type="paragraph" w:customStyle="1" w:styleId="whitespace-pre-wrap">
    <w:name w:val="whitespace-pre-wrap"/>
    <w:basedOn w:val="Normal"/>
    <w:rsid w:val="000254C7"/>
    <w:pPr>
      <w:spacing w:before="100" w:beforeAutospacing="1" w:after="100" w:afterAutospacing="1"/>
      <w:ind w:left="0"/>
    </w:pPr>
  </w:style>
  <w:style w:type="paragraph" w:customStyle="1" w:styleId="whitespace-normal">
    <w:name w:val="whitespace-normal"/>
    <w:basedOn w:val="Normal"/>
    <w:rsid w:val="000254C7"/>
    <w:pPr>
      <w:spacing w:before="100" w:beforeAutospacing="1" w:after="100" w:afterAutospacing="1"/>
      <w:ind w:left="0"/>
    </w:pPr>
  </w:style>
  <w:style w:type="paragraph" w:customStyle="1" w:styleId="Default">
    <w:name w:val="Default"/>
    <w:rsid w:val="00EF083E"/>
    <w:pPr>
      <w:autoSpaceDE w:val="0"/>
      <w:autoSpaceDN w:val="0"/>
      <w:adjustRightInd w:val="0"/>
    </w:pPr>
    <w:rPr>
      <w:color w:val="000000"/>
      <w:sz w:val="24"/>
      <w:szCs w:val="24"/>
    </w:rPr>
  </w:style>
  <w:style w:type="character" w:styleId="Strong">
    <w:name w:val="Strong"/>
    <w:basedOn w:val="DefaultParagraphFont"/>
    <w:uiPriority w:val="22"/>
    <w:qFormat/>
    <w:rsid w:val="00401370"/>
    <w:rPr>
      <w:b/>
      <w:bCs/>
    </w:rPr>
  </w:style>
  <w:style w:type="character" w:customStyle="1" w:styleId="citation-0">
    <w:name w:val="citation-0"/>
    <w:basedOn w:val="DefaultParagraphFont"/>
    <w:rsid w:val="00401370"/>
  </w:style>
  <w:style w:type="character" w:customStyle="1" w:styleId="citation-1">
    <w:name w:val="citation-1"/>
    <w:basedOn w:val="DefaultParagraphFont"/>
    <w:rsid w:val="00401370"/>
  </w:style>
  <w:style w:type="character" w:customStyle="1" w:styleId="button-container">
    <w:name w:val="button-container"/>
    <w:basedOn w:val="DefaultParagraphFont"/>
    <w:rsid w:val="00B14391"/>
  </w:style>
  <w:style w:type="character" w:customStyle="1" w:styleId="citation-2">
    <w:name w:val="citation-2"/>
    <w:basedOn w:val="DefaultParagraphFont"/>
    <w:rsid w:val="00B14391"/>
  </w:style>
  <w:style w:type="character" w:customStyle="1" w:styleId="citation-3">
    <w:name w:val="citation-3"/>
    <w:basedOn w:val="DefaultParagraphFont"/>
    <w:rsid w:val="00B14391"/>
  </w:style>
  <w:style w:type="character" w:customStyle="1" w:styleId="citation-4">
    <w:name w:val="citation-4"/>
    <w:basedOn w:val="DefaultParagraphFont"/>
    <w:rsid w:val="00B14391"/>
  </w:style>
  <w:style w:type="character" w:customStyle="1" w:styleId="citation-5">
    <w:name w:val="citation-5"/>
    <w:basedOn w:val="DefaultParagraphFont"/>
    <w:rsid w:val="00B14391"/>
  </w:style>
  <w:style w:type="character" w:customStyle="1" w:styleId="citation-6">
    <w:name w:val="citation-6"/>
    <w:basedOn w:val="DefaultParagraphFont"/>
    <w:rsid w:val="00B14391"/>
  </w:style>
  <w:style w:type="character" w:customStyle="1" w:styleId="citation-7">
    <w:name w:val="citation-7"/>
    <w:basedOn w:val="DefaultParagraphFont"/>
    <w:rsid w:val="00B14391"/>
  </w:style>
  <w:style w:type="character" w:customStyle="1" w:styleId="citation-8">
    <w:name w:val="citation-8"/>
    <w:basedOn w:val="DefaultParagraphFont"/>
    <w:rsid w:val="00B14391"/>
  </w:style>
  <w:style w:type="character" w:customStyle="1" w:styleId="citation-9">
    <w:name w:val="citation-9"/>
    <w:basedOn w:val="DefaultParagraphFont"/>
    <w:rsid w:val="00B14391"/>
  </w:style>
  <w:style w:type="character" w:customStyle="1" w:styleId="citation-10">
    <w:name w:val="citation-10"/>
    <w:basedOn w:val="DefaultParagraphFont"/>
    <w:rsid w:val="00B14391"/>
  </w:style>
  <w:style w:type="character" w:customStyle="1" w:styleId="export-sheets-button">
    <w:name w:val="export-sheets-button"/>
    <w:basedOn w:val="DefaultParagraphFont"/>
    <w:rsid w:val="00B14391"/>
  </w:style>
  <w:style w:type="character" w:customStyle="1" w:styleId="citation-12">
    <w:name w:val="citation-12"/>
    <w:basedOn w:val="DefaultParagraphFont"/>
    <w:rsid w:val="008E2656"/>
  </w:style>
  <w:style w:type="character" w:customStyle="1" w:styleId="citation-13">
    <w:name w:val="citation-13"/>
    <w:basedOn w:val="DefaultParagraphFont"/>
    <w:rsid w:val="008E2656"/>
  </w:style>
  <w:style w:type="character" w:customStyle="1" w:styleId="citation-14">
    <w:name w:val="citation-14"/>
    <w:basedOn w:val="DefaultParagraphFont"/>
    <w:rsid w:val="008E2656"/>
  </w:style>
  <w:style w:type="character" w:customStyle="1" w:styleId="citation-15">
    <w:name w:val="citation-15"/>
    <w:basedOn w:val="DefaultParagraphFont"/>
    <w:rsid w:val="008E2656"/>
  </w:style>
  <w:style w:type="character" w:customStyle="1" w:styleId="citation-16">
    <w:name w:val="citation-16"/>
    <w:basedOn w:val="DefaultParagraphFont"/>
    <w:rsid w:val="008E2656"/>
  </w:style>
  <w:style w:type="character" w:customStyle="1" w:styleId="citation-17">
    <w:name w:val="citation-17"/>
    <w:basedOn w:val="DefaultParagraphFont"/>
    <w:rsid w:val="008E2656"/>
  </w:style>
  <w:style w:type="character" w:customStyle="1" w:styleId="citation-18">
    <w:name w:val="citation-18"/>
    <w:basedOn w:val="DefaultParagraphFont"/>
    <w:rsid w:val="008E2656"/>
  </w:style>
  <w:style w:type="character" w:customStyle="1" w:styleId="citation-19">
    <w:name w:val="citation-19"/>
    <w:basedOn w:val="DefaultParagraphFont"/>
    <w:rsid w:val="008E2656"/>
  </w:style>
  <w:style w:type="character" w:customStyle="1" w:styleId="citation-20">
    <w:name w:val="citation-20"/>
    <w:basedOn w:val="DefaultParagraphFont"/>
    <w:rsid w:val="008E2656"/>
  </w:style>
  <w:style w:type="character" w:customStyle="1" w:styleId="citation-21">
    <w:name w:val="citation-21"/>
    <w:basedOn w:val="DefaultParagraphFont"/>
    <w:rsid w:val="008E2656"/>
  </w:style>
  <w:style w:type="character" w:customStyle="1" w:styleId="citation-22">
    <w:name w:val="citation-22"/>
    <w:basedOn w:val="DefaultParagraphFont"/>
    <w:rsid w:val="008E2656"/>
  </w:style>
  <w:style w:type="character" w:customStyle="1" w:styleId="citation-23">
    <w:name w:val="citation-23"/>
    <w:basedOn w:val="DefaultParagraphFont"/>
    <w:rsid w:val="008E2656"/>
  </w:style>
  <w:style w:type="character" w:customStyle="1" w:styleId="ng-tns-c112993350-85">
    <w:name w:val="ng-tns-c112993350-85"/>
    <w:basedOn w:val="DefaultParagraphFont"/>
    <w:rsid w:val="00C50A53"/>
  </w:style>
  <w:style w:type="character" w:customStyle="1" w:styleId="HTMLPreformattedChar">
    <w:name w:val="HTML Preformatted Char"/>
    <w:basedOn w:val="DefaultParagraphFont"/>
    <w:link w:val="HTMLPreformatted"/>
    <w:uiPriority w:val="99"/>
    <w:rsid w:val="00C50A53"/>
    <w:rPr>
      <w:rFonts w:ascii="Courier New" w:hAnsi="Courier New" w:cs="Courier New"/>
    </w:rPr>
  </w:style>
  <w:style w:type="character" w:styleId="HTMLCode">
    <w:name w:val="HTML Code"/>
    <w:basedOn w:val="DefaultParagraphFont"/>
    <w:uiPriority w:val="99"/>
    <w:semiHidden/>
    <w:unhideWhenUsed/>
    <w:rsid w:val="00C50A53"/>
    <w:rPr>
      <w:rFonts w:ascii="Courier New" w:eastAsia="Times New Roman" w:hAnsi="Courier New" w:cs="Courier New"/>
      <w:sz w:val="20"/>
      <w:szCs w:val="20"/>
    </w:rPr>
  </w:style>
  <w:style w:type="character" w:customStyle="1" w:styleId="ng-tns-c112993350-92">
    <w:name w:val="ng-tns-c112993350-92"/>
    <w:basedOn w:val="DefaultParagraphFont"/>
    <w:rsid w:val="002A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57879">
      <w:bodyDiv w:val="1"/>
      <w:marLeft w:val="0"/>
      <w:marRight w:val="0"/>
      <w:marTop w:val="0"/>
      <w:marBottom w:val="0"/>
      <w:divBdr>
        <w:top w:val="none" w:sz="0" w:space="0" w:color="auto"/>
        <w:left w:val="none" w:sz="0" w:space="0" w:color="auto"/>
        <w:bottom w:val="none" w:sz="0" w:space="0" w:color="auto"/>
        <w:right w:val="none" w:sz="0" w:space="0" w:color="auto"/>
      </w:divBdr>
    </w:div>
    <w:div w:id="94131205">
      <w:bodyDiv w:val="1"/>
      <w:marLeft w:val="0"/>
      <w:marRight w:val="0"/>
      <w:marTop w:val="0"/>
      <w:marBottom w:val="0"/>
      <w:divBdr>
        <w:top w:val="none" w:sz="0" w:space="0" w:color="auto"/>
        <w:left w:val="none" w:sz="0" w:space="0" w:color="auto"/>
        <w:bottom w:val="none" w:sz="0" w:space="0" w:color="auto"/>
        <w:right w:val="none" w:sz="0" w:space="0" w:color="auto"/>
      </w:divBdr>
    </w:div>
    <w:div w:id="114254973">
      <w:bodyDiv w:val="1"/>
      <w:marLeft w:val="0"/>
      <w:marRight w:val="0"/>
      <w:marTop w:val="0"/>
      <w:marBottom w:val="0"/>
      <w:divBdr>
        <w:top w:val="none" w:sz="0" w:space="0" w:color="auto"/>
        <w:left w:val="none" w:sz="0" w:space="0" w:color="auto"/>
        <w:bottom w:val="none" w:sz="0" w:space="0" w:color="auto"/>
        <w:right w:val="none" w:sz="0" w:space="0" w:color="auto"/>
      </w:divBdr>
    </w:div>
    <w:div w:id="130559392">
      <w:bodyDiv w:val="1"/>
      <w:marLeft w:val="0"/>
      <w:marRight w:val="0"/>
      <w:marTop w:val="0"/>
      <w:marBottom w:val="0"/>
      <w:divBdr>
        <w:top w:val="none" w:sz="0" w:space="0" w:color="auto"/>
        <w:left w:val="none" w:sz="0" w:space="0" w:color="auto"/>
        <w:bottom w:val="none" w:sz="0" w:space="0" w:color="auto"/>
        <w:right w:val="none" w:sz="0" w:space="0" w:color="auto"/>
      </w:divBdr>
    </w:div>
    <w:div w:id="156457226">
      <w:bodyDiv w:val="1"/>
      <w:marLeft w:val="0"/>
      <w:marRight w:val="0"/>
      <w:marTop w:val="0"/>
      <w:marBottom w:val="0"/>
      <w:divBdr>
        <w:top w:val="none" w:sz="0" w:space="0" w:color="auto"/>
        <w:left w:val="none" w:sz="0" w:space="0" w:color="auto"/>
        <w:bottom w:val="none" w:sz="0" w:space="0" w:color="auto"/>
        <w:right w:val="none" w:sz="0" w:space="0" w:color="auto"/>
      </w:divBdr>
    </w:div>
    <w:div w:id="169372181">
      <w:bodyDiv w:val="1"/>
      <w:marLeft w:val="0"/>
      <w:marRight w:val="0"/>
      <w:marTop w:val="0"/>
      <w:marBottom w:val="0"/>
      <w:divBdr>
        <w:top w:val="none" w:sz="0" w:space="0" w:color="auto"/>
        <w:left w:val="none" w:sz="0" w:space="0" w:color="auto"/>
        <w:bottom w:val="none" w:sz="0" w:space="0" w:color="auto"/>
        <w:right w:val="none" w:sz="0" w:space="0" w:color="auto"/>
      </w:divBdr>
    </w:div>
    <w:div w:id="183785328">
      <w:bodyDiv w:val="1"/>
      <w:marLeft w:val="0"/>
      <w:marRight w:val="0"/>
      <w:marTop w:val="0"/>
      <w:marBottom w:val="0"/>
      <w:divBdr>
        <w:top w:val="none" w:sz="0" w:space="0" w:color="auto"/>
        <w:left w:val="none" w:sz="0" w:space="0" w:color="auto"/>
        <w:bottom w:val="none" w:sz="0" w:space="0" w:color="auto"/>
        <w:right w:val="none" w:sz="0" w:space="0" w:color="auto"/>
      </w:divBdr>
    </w:div>
    <w:div w:id="207494777">
      <w:bodyDiv w:val="1"/>
      <w:marLeft w:val="0"/>
      <w:marRight w:val="0"/>
      <w:marTop w:val="0"/>
      <w:marBottom w:val="0"/>
      <w:divBdr>
        <w:top w:val="none" w:sz="0" w:space="0" w:color="auto"/>
        <w:left w:val="none" w:sz="0" w:space="0" w:color="auto"/>
        <w:bottom w:val="none" w:sz="0" w:space="0" w:color="auto"/>
        <w:right w:val="none" w:sz="0" w:space="0" w:color="auto"/>
      </w:divBdr>
    </w:div>
    <w:div w:id="235239128">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271865215">
      <w:bodyDiv w:val="1"/>
      <w:marLeft w:val="0"/>
      <w:marRight w:val="0"/>
      <w:marTop w:val="0"/>
      <w:marBottom w:val="0"/>
      <w:divBdr>
        <w:top w:val="none" w:sz="0" w:space="0" w:color="auto"/>
        <w:left w:val="none" w:sz="0" w:space="0" w:color="auto"/>
        <w:bottom w:val="none" w:sz="0" w:space="0" w:color="auto"/>
        <w:right w:val="none" w:sz="0" w:space="0" w:color="auto"/>
      </w:divBdr>
    </w:div>
    <w:div w:id="275868253">
      <w:bodyDiv w:val="1"/>
      <w:marLeft w:val="0"/>
      <w:marRight w:val="0"/>
      <w:marTop w:val="0"/>
      <w:marBottom w:val="0"/>
      <w:divBdr>
        <w:top w:val="none" w:sz="0" w:space="0" w:color="auto"/>
        <w:left w:val="none" w:sz="0" w:space="0" w:color="auto"/>
        <w:bottom w:val="none" w:sz="0" w:space="0" w:color="auto"/>
        <w:right w:val="none" w:sz="0" w:space="0" w:color="auto"/>
      </w:divBdr>
    </w:div>
    <w:div w:id="317997222">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00060835">
      <w:bodyDiv w:val="1"/>
      <w:marLeft w:val="0"/>
      <w:marRight w:val="0"/>
      <w:marTop w:val="0"/>
      <w:marBottom w:val="0"/>
      <w:divBdr>
        <w:top w:val="none" w:sz="0" w:space="0" w:color="auto"/>
        <w:left w:val="none" w:sz="0" w:space="0" w:color="auto"/>
        <w:bottom w:val="none" w:sz="0" w:space="0" w:color="auto"/>
        <w:right w:val="none" w:sz="0" w:space="0" w:color="auto"/>
      </w:divBdr>
    </w:div>
    <w:div w:id="419524969">
      <w:bodyDiv w:val="1"/>
      <w:marLeft w:val="0"/>
      <w:marRight w:val="0"/>
      <w:marTop w:val="0"/>
      <w:marBottom w:val="0"/>
      <w:divBdr>
        <w:top w:val="none" w:sz="0" w:space="0" w:color="auto"/>
        <w:left w:val="none" w:sz="0" w:space="0" w:color="auto"/>
        <w:bottom w:val="none" w:sz="0" w:space="0" w:color="auto"/>
        <w:right w:val="none" w:sz="0" w:space="0" w:color="auto"/>
      </w:divBdr>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494612574">
      <w:bodyDiv w:val="1"/>
      <w:marLeft w:val="0"/>
      <w:marRight w:val="0"/>
      <w:marTop w:val="0"/>
      <w:marBottom w:val="0"/>
      <w:divBdr>
        <w:top w:val="none" w:sz="0" w:space="0" w:color="auto"/>
        <w:left w:val="none" w:sz="0" w:space="0" w:color="auto"/>
        <w:bottom w:val="none" w:sz="0" w:space="0" w:color="auto"/>
        <w:right w:val="none" w:sz="0" w:space="0" w:color="auto"/>
      </w:divBdr>
    </w:div>
    <w:div w:id="507914361">
      <w:bodyDiv w:val="1"/>
      <w:marLeft w:val="0"/>
      <w:marRight w:val="0"/>
      <w:marTop w:val="0"/>
      <w:marBottom w:val="0"/>
      <w:divBdr>
        <w:top w:val="none" w:sz="0" w:space="0" w:color="auto"/>
        <w:left w:val="none" w:sz="0" w:space="0" w:color="auto"/>
        <w:bottom w:val="none" w:sz="0" w:space="0" w:color="auto"/>
        <w:right w:val="none" w:sz="0" w:space="0" w:color="auto"/>
      </w:divBdr>
    </w:div>
    <w:div w:id="563181710">
      <w:bodyDiv w:val="1"/>
      <w:marLeft w:val="0"/>
      <w:marRight w:val="0"/>
      <w:marTop w:val="0"/>
      <w:marBottom w:val="0"/>
      <w:divBdr>
        <w:top w:val="none" w:sz="0" w:space="0" w:color="auto"/>
        <w:left w:val="none" w:sz="0" w:space="0" w:color="auto"/>
        <w:bottom w:val="none" w:sz="0" w:space="0" w:color="auto"/>
        <w:right w:val="none" w:sz="0" w:space="0" w:color="auto"/>
      </w:divBdr>
    </w:div>
    <w:div w:id="578295741">
      <w:bodyDiv w:val="1"/>
      <w:marLeft w:val="0"/>
      <w:marRight w:val="0"/>
      <w:marTop w:val="0"/>
      <w:marBottom w:val="0"/>
      <w:divBdr>
        <w:top w:val="none" w:sz="0" w:space="0" w:color="auto"/>
        <w:left w:val="none" w:sz="0" w:space="0" w:color="auto"/>
        <w:bottom w:val="none" w:sz="0" w:space="0" w:color="auto"/>
        <w:right w:val="none" w:sz="0" w:space="0" w:color="auto"/>
      </w:divBdr>
    </w:div>
    <w:div w:id="590045256">
      <w:bodyDiv w:val="1"/>
      <w:marLeft w:val="0"/>
      <w:marRight w:val="0"/>
      <w:marTop w:val="0"/>
      <w:marBottom w:val="0"/>
      <w:divBdr>
        <w:top w:val="none" w:sz="0" w:space="0" w:color="auto"/>
        <w:left w:val="none" w:sz="0" w:space="0" w:color="auto"/>
        <w:bottom w:val="none" w:sz="0" w:space="0" w:color="auto"/>
        <w:right w:val="none" w:sz="0" w:space="0" w:color="auto"/>
      </w:divBdr>
      <w:divsChild>
        <w:div w:id="850483854">
          <w:marLeft w:val="0"/>
          <w:marRight w:val="0"/>
          <w:marTop w:val="0"/>
          <w:marBottom w:val="0"/>
          <w:divBdr>
            <w:top w:val="none" w:sz="0" w:space="0" w:color="auto"/>
            <w:left w:val="none" w:sz="0" w:space="0" w:color="auto"/>
            <w:bottom w:val="none" w:sz="0" w:space="0" w:color="auto"/>
            <w:right w:val="none" w:sz="0" w:space="0" w:color="auto"/>
          </w:divBdr>
          <w:divsChild>
            <w:div w:id="389958325">
              <w:marLeft w:val="0"/>
              <w:marRight w:val="0"/>
              <w:marTop w:val="0"/>
              <w:marBottom w:val="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143157553">
                      <w:marLeft w:val="0"/>
                      <w:marRight w:val="0"/>
                      <w:marTop w:val="0"/>
                      <w:marBottom w:val="0"/>
                      <w:divBdr>
                        <w:top w:val="none" w:sz="0" w:space="0" w:color="auto"/>
                        <w:left w:val="none" w:sz="0" w:space="0" w:color="auto"/>
                        <w:bottom w:val="none" w:sz="0" w:space="0" w:color="auto"/>
                        <w:right w:val="none" w:sz="0" w:space="0" w:color="auto"/>
                      </w:divBdr>
                      <w:divsChild>
                        <w:div w:id="1500584346">
                          <w:marLeft w:val="0"/>
                          <w:marRight w:val="0"/>
                          <w:marTop w:val="0"/>
                          <w:marBottom w:val="0"/>
                          <w:divBdr>
                            <w:top w:val="none" w:sz="0" w:space="0" w:color="auto"/>
                            <w:left w:val="none" w:sz="0" w:space="0" w:color="auto"/>
                            <w:bottom w:val="none" w:sz="0" w:space="0" w:color="auto"/>
                            <w:right w:val="none" w:sz="0" w:space="0" w:color="auto"/>
                          </w:divBdr>
                          <w:divsChild>
                            <w:div w:id="1047679277">
                              <w:marLeft w:val="0"/>
                              <w:marRight w:val="0"/>
                              <w:marTop w:val="0"/>
                              <w:marBottom w:val="0"/>
                              <w:divBdr>
                                <w:top w:val="none" w:sz="0" w:space="0" w:color="auto"/>
                                <w:left w:val="none" w:sz="0" w:space="0" w:color="auto"/>
                                <w:bottom w:val="none" w:sz="0" w:space="0" w:color="auto"/>
                                <w:right w:val="none" w:sz="0" w:space="0" w:color="auto"/>
                              </w:divBdr>
                              <w:divsChild>
                                <w:div w:id="476144678">
                                  <w:marLeft w:val="0"/>
                                  <w:marRight w:val="0"/>
                                  <w:marTop w:val="0"/>
                                  <w:marBottom w:val="0"/>
                                  <w:divBdr>
                                    <w:top w:val="none" w:sz="0" w:space="0" w:color="auto"/>
                                    <w:left w:val="none" w:sz="0" w:space="0" w:color="auto"/>
                                    <w:bottom w:val="none" w:sz="0" w:space="0" w:color="auto"/>
                                    <w:right w:val="none" w:sz="0" w:space="0" w:color="auto"/>
                                  </w:divBdr>
                                  <w:divsChild>
                                    <w:div w:id="14087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899820">
          <w:marLeft w:val="0"/>
          <w:marRight w:val="0"/>
          <w:marTop w:val="0"/>
          <w:marBottom w:val="0"/>
          <w:divBdr>
            <w:top w:val="none" w:sz="0" w:space="0" w:color="auto"/>
            <w:left w:val="none" w:sz="0" w:space="0" w:color="auto"/>
            <w:bottom w:val="none" w:sz="0" w:space="0" w:color="auto"/>
            <w:right w:val="none" w:sz="0" w:space="0" w:color="auto"/>
          </w:divBdr>
        </w:div>
      </w:divsChild>
    </w:div>
    <w:div w:id="611976731">
      <w:bodyDiv w:val="1"/>
      <w:marLeft w:val="0"/>
      <w:marRight w:val="0"/>
      <w:marTop w:val="0"/>
      <w:marBottom w:val="0"/>
      <w:divBdr>
        <w:top w:val="none" w:sz="0" w:space="0" w:color="auto"/>
        <w:left w:val="none" w:sz="0" w:space="0" w:color="auto"/>
        <w:bottom w:val="none" w:sz="0" w:space="0" w:color="auto"/>
        <w:right w:val="none" w:sz="0" w:space="0" w:color="auto"/>
      </w:divBdr>
    </w:div>
    <w:div w:id="624702411">
      <w:bodyDiv w:val="1"/>
      <w:marLeft w:val="0"/>
      <w:marRight w:val="0"/>
      <w:marTop w:val="0"/>
      <w:marBottom w:val="0"/>
      <w:divBdr>
        <w:top w:val="none" w:sz="0" w:space="0" w:color="auto"/>
        <w:left w:val="none" w:sz="0" w:space="0" w:color="auto"/>
        <w:bottom w:val="none" w:sz="0" w:space="0" w:color="auto"/>
        <w:right w:val="none" w:sz="0" w:space="0" w:color="auto"/>
      </w:divBdr>
    </w:div>
    <w:div w:id="636761735">
      <w:bodyDiv w:val="1"/>
      <w:marLeft w:val="0"/>
      <w:marRight w:val="0"/>
      <w:marTop w:val="0"/>
      <w:marBottom w:val="0"/>
      <w:divBdr>
        <w:top w:val="none" w:sz="0" w:space="0" w:color="auto"/>
        <w:left w:val="none" w:sz="0" w:space="0" w:color="auto"/>
        <w:bottom w:val="none" w:sz="0" w:space="0" w:color="auto"/>
        <w:right w:val="none" w:sz="0" w:space="0" w:color="auto"/>
      </w:divBdr>
    </w:div>
    <w:div w:id="638073223">
      <w:bodyDiv w:val="1"/>
      <w:marLeft w:val="0"/>
      <w:marRight w:val="0"/>
      <w:marTop w:val="0"/>
      <w:marBottom w:val="0"/>
      <w:divBdr>
        <w:top w:val="none" w:sz="0" w:space="0" w:color="auto"/>
        <w:left w:val="none" w:sz="0" w:space="0" w:color="auto"/>
        <w:bottom w:val="none" w:sz="0" w:space="0" w:color="auto"/>
        <w:right w:val="none" w:sz="0" w:space="0" w:color="auto"/>
      </w:divBdr>
    </w:div>
    <w:div w:id="659389540">
      <w:bodyDiv w:val="1"/>
      <w:marLeft w:val="0"/>
      <w:marRight w:val="0"/>
      <w:marTop w:val="0"/>
      <w:marBottom w:val="0"/>
      <w:divBdr>
        <w:top w:val="none" w:sz="0" w:space="0" w:color="auto"/>
        <w:left w:val="none" w:sz="0" w:space="0" w:color="auto"/>
        <w:bottom w:val="none" w:sz="0" w:space="0" w:color="auto"/>
        <w:right w:val="none" w:sz="0" w:space="0" w:color="auto"/>
      </w:divBdr>
    </w:div>
    <w:div w:id="684986187">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33771816">
      <w:bodyDiv w:val="1"/>
      <w:marLeft w:val="0"/>
      <w:marRight w:val="0"/>
      <w:marTop w:val="0"/>
      <w:marBottom w:val="0"/>
      <w:divBdr>
        <w:top w:val="none" w:sz="0" w:space="0" w:color="auto"/>
        <w:left w:val="none" w:sz="0" w:space="0" w:color="auto"/>
        <w:bottom w:val="none" w:sz="0" w:space="0" w:color="auto"/>
        <w:right w:val="none" w:sz="0" w:space="0" w:color="auto"/>
      </w:divBdr>
    </w:div>
    <w:div w:id="752165491">
      <w:bodyDiv w:val="1"/>
      <w:marLeft w:val="0"/>
      <w:marRight w:val="0"/>
      <w:marTop w:val="0"/>
      <w:marBottom w:val="0"/>
      <w:divBdr>
        <w:top w:val="none" w:sz="0" w:space="0" w:color="auto"/>
        <w:left w:val="none" w:sz="0" w:space="0" w:color="auto"/>
        <w:bottom w:val="none" w:sz="0" w:space="0" w:color="auto"/>
        <w:right w:val="none" w:sz="0" w:space="0" w:color="auto"/>
      </w:divBdr>
    </w:div>
    <w:div w:id="792406249">
      <w:bodyDiv w:val="1"/>
      <w:marLeft w:val="0"/>
      <w:marRight w:val="0"/>
      <w:marTop w:val="0"/>
      <w:marBottom w:val="0"/>
      <w:divBdr>
        <w:top w:val="none" w:sz="0" w:space="0" w:color="auto"/>
        <w:left w:val="none" w:sz="0" w:space="0" w:color="auto"/>
        <w:bottom w:val="none" w:sz="0" w:space="0" w:color="auto"/>
        <w:right w:val="none" w:sz="0" w:space="0" w:color="auto"/>
      </w:divBdr>
    </w:div>
    <w:div w:id="847063081">
      <w:bodyDiv w:val="1"/>
      <w:marLeft w:val="0"/>
      <w:marRight w:val="0"/>
      <w:marTop w:val="0"/>
      <w:marBottom w:val="0"/>
      <w:divBdr>
        <w:top w:val="none" w:sz="0" w:space="0" w:color="auto"/>
        <w:left w:val="none" w:sz="0" w:space="0" w:color="auto"/>
        <w:bottom w:val="none" w:sz="0" w:space="0" w:color="auto"/>
        <w:right w:val="none" w:sz="0" w:space="0" w:color="auto"/>
      </w:divBdr>
    </w:div>
    <w:div w:id="859511581">
      <w:bodyDiv w:val="1"/>
      <w:marLeft w:val="0"/>
      <w:marRight w:val="0"/>
      <w:marTop w:val="0"/>
      <w:marBottom w:val="0"/>
      <w:divBdr>
        <w:top w:val="none" w:sz="0" w:space="0" w:color="auto"/>
        <w:left w:val="none" w:sz="0" w:space="0" w:color="auto"/>
        <w:bottom w:val="none" w:sz="0" w:space="0" w:color="auto"/>
        <w:right w:val="none" w:sz="0" w:space="0" w:color="auto"/>
      </w:divBdr>
    </w:div>
    <w:div w:id="924337326">
      <w:bodyDiv w:val="1"/>
      <w:marLeft w:val="0"/>
      <w:marRight w:val="0"/>
      <w:marTop w:val="0"/>
      <w:marBottom w:val="0"/>
      <w:divBdr>
        <w:top w:val="none" w:sz="0" w:space="0" w:color="auto"/>
        <w:left w:val="none" w:sz="0" w:space="0" w:color="auto"/>
        <w:bottom w:val="none" w:sz="0" w:space="0" w:color="auto"/>
        <w:right w:val="none" w:sz="0" w:space="0" w:color="auto"/>
      </w:divBdr>
    </w:div>
    <w:div w:id="948664294">
      <w:bodyDiv w:val="1"/>
      <w:marLeft w:val="0"/>
      <w:marRight w:val="0"/>
      <w:marTop w:val="0"/>
      <w:marBottom w:val="0"/>
      <w:divBdr>
        <w:top w:val="none" w:sz="0" w:space="0" w:color="auto"/>
        <w:left w:val="none" w:sz="0" w:space="0" w:color="auto"/>
        <w:bottom w:val="none" w:sz="0" w:space="0" w:color="auto"/>
        <w:right w:val="none" w:sz="0" w:space="0" w:color="auto"/>
      </w:divBdr>
    </w:div>
    <w:div w:id="1008214033">
      <w:bodyDiv w:val="1"/>
      <w:marLeft w:val="0"/>
      <w:marRight w:val="0"/>
      <w:marTop w:val="0"/>
      <w:marBottom w:val="0"/>
      <w:divBdr>
        <w:top w:val="none" w:sz="0" w:space="0" w:color="auto"/>
        <w:left w:val="none" w:sz="0" w:space="0" w:color="auto"/>
        <w:bottom w:val="none" w:sz="0" w:space="0" w:color="auto"/>
        <w:right w:val="none" w:sz="0" w:space="0" w:color="auto"/>
      </w:divBdr>
    </w:div>
    <w:div w:id="1040128578">
      <w:bodyDiv w:val="1"/>
      <w:marLeft w:val="0"/>
      <w:marRight w:val="0"/>
      <w:marTop w:val="0"/>
      <w:marBottom w:val="0"/>
      <w:divBdr>
        <w:top w:val="none" w:sz="0" w:space="0" w:color="auto"/>
        <w:left w:val="none" w:sz="0" w:space="0" w:color="auto"/>
        <w:bottom w:val="none" w:sz="0" w:space="0" w:color="auto"/>
        <w:right w:val="none" w:sz="0" w:space="0" w:color="auto"/>
      </w:divBdr>
      <w:divsChild>
        <w:div w:id="871070530">
          <w:marLeft w:val="0"/>
          <w:marRight w:val="0"/>
          <w:marTop w:val="0"/>
          <w:marBottom w:val="0"/>
          <w:divBdr>
            <w:top w:val="none" w:sz="0" w:space="0" w:color="auto"/>
            <w:left w:val="none" w:sz="0" w:space="0" w:color="auto"/>
            <w:bottom w:val="none" w:sz="0" w:space="0" w:color="auto"/>
            <w:right w:val="none" w:sz="0" w:space="0" w:color="auto"/>
          </w:divBdr>
          <w:divsChild>
            <w:div w:id="802385372">
              <w:marLeft w:val="0"/>
              <w:marRight w:val="0"/>
              <w:marTop w:val="0"/>
              <w:marBottom w:val="0"/>
              <w:divBdr>
                <w:top w:val="none" w:sz="0" w:space="0" w:color="auto"/>
                <w:left w:val="none" w:sz="0" w:space="0" w:color="auto"/>
                <w:bottom w:val="none" w:sz="0" w:space="0" w:color="auto"/>
                <w:right w:val="none" w:sz="0" w:space="0" w:color="auto"/>
              </w:divBdr>
              <w:divsChild>
                <w:div w:id="12740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5611">
      <w:bodyDiv w:val="1"/>
      <w:marLeft w:val="0"/>
      <w:marRight w:val="0"/>
      <w:marTop w:val="0"/>
      <w:marBottom w:val="0"/>
      <w:divBdr>
        <w:top w:val="none" w:sz="0" w:space="0" w:color="auto"/>
        <w:left w:val="none" w:sz="0" w:space="0" w:color="auto"/>
        <w:bottom w:val="none" w:sz="0" w:space="0" w:color="auto"/>
        <w:right w:val="none" w:sz="0" w:space="0" w:color="auto"/>
      </w:divBdr>
    </w:div>
    <w:div w:id="1091396479">
      <w:bodyDiv w:val="1"/>
      <w:marLeft w:val="0"/>
      <w:marRight w:val="0"/>
      <w:marTop w:val="0"/>
      <w:marBottom w:val="0"/>
      <w:divBdr>
        <w:top w:val="none" w:sz="0" w:space="0" w:color="auto"/>
        <w:left w:val="none" w:sz="0" w:space="0" w:color="auto"/>
        <w:bottom w:val="none" w:sz="0" w:space="0" w:color="auto"/>
        <w:right w:val="none" w:sz="0" w:space="0" w:color="auto"/>
      </w:divBdr>
    </w:div>
    <w:div w:id="1168594313">
      <w:bodyDiv w:val="1"/>
      <w:marLeft w:val="0"/>
      <w:marRight w:val="0"/>
      <w:marTop w:val="0"/>
      <w:marBottom w:val="0"/>
      <w:divBdr>
        <w:top w:val="none" w:sz="0" w:space="0" w:color="auto"/>
        <w:left w:val="none" w:sz="0" w:space="0" w:color="auto"/>
        <w:bottom w:val="none" w:sz="0" w:space="0" w:color="auto"/>
        <w:right w:val="none" w:sz="0" w:space="0" w:color="auto"/>
      </w:divBdr>
    </w:div>
    <w:div w:id="1179930113">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189831826">
      <w:bodyDiv w:val="1"/>
      <w:marLeft w:val="0"/>
      <w:marRight w:val="0"/>
      <w:marTop w:val="0"/>
      <w:marBottom w:val="0"/>
      <w:divBdr>
        <w:top w:val="none" w:sz="0" w:space="0" w:color="auto"/>
        <w:left w:val="none" w:sz="0" w:space="0" w:color="auto"/>
        <w:bottom w:val="none" w:sz="0" w:space="0" w:color="auto"/>
        <w:right w:val="none" w:sz="0" w:space="0" w:color="auto"/>
      </w:divBdr>
    </w:div>
    <w:div w:id="1226141624">
      <w:bodyDiv w:val="1"/>
      <w:marLeft w:val="0"/>
      <w:marRight w:val="0"/>
      <w:marTop w:val="0"/>
      <w:marBottom w:val="0"/>
      <w:divBdr>
        <w:top w:val="none" w:sz="0" w:space="0" w:color="auto"/>
        <w:left w:val="none" w:sz="0" w:space="0" w:color="auto"/>
        <w:bottom w:val="none" w:sz="0" w:space="0" w:color="auto"/>
        <w:right w:val="none" w:sz="0" w:space="0" w:color="auto"/>
      </w:divBdr>
    </w:div>
    <w:div w:id="1230733033">
      <w:bodyDiv w:val="1"/>
      <w:marLeft w:val="0"/>
      <w:marRight w:val="0"/>
      <w:marTop w:val="0"/>
      <w:marBottom w:val="0"/>
      <w:divBdr>
        <w:top w:val="none" w:sz="0" w:space="0" w:color="auto"/>
        <w:left w:val="none" w:sz="0" w:space="0" w:color="auto"/>
        <w:bottom w:val="none" w:sz="0" w:space="0" w:color="auto"/>
        <w:right w:val="none" w:sz="0" w:space="0" w:color="auto"/>
      </w:divBdr>
      <w:divsChild>
        <w:div w:id="1389646766">
          <w:marLeft w:val="0"/>
          <w:marRight w:val="0"/>
          <w:marTop w:val="0"/>
          <w:marBottom w:val="0"/>
          <w:divBdr>
            <w:top w:val="none" w:sz="0" w:space="0" w:color="auto"/>
            <w:left w:val="none" w:sz="0" w:space="0" w:color="auto"/>
            <w:bottom w:val="none" w:sz="0" w:space="0" w:color="auto"/>
            <w:right w:val="none" w:sz="0" w:space="0" w:color="auto"/>
          </w:divBdr>
          <w:divsChild>
            <w:div w:id="1316492401">
              <w:marLeft w:val="0"/>
              <w:marRight w:val="0"/>
              <w:marTop w:val="0"/>
              <w:marBottom w:val="0"/>
              <w:divBdr>
                <w:top w:val="none" w:sz="0" w:space="0" w:color="auto"/>
                <w:left w:val="none" w:sz="0" w:space="0" w:color="auto"/>
                <w:bottom w:val="none" w:sz="0" w:space="0" w:color="auto"/>
                <w:right w:val="none" w:sz="0" w:space="0" w:color="auto"/>
              </w:divBdr>
              <w:divsChild>
                <w:div w:id="2067219266">
                  <w:marLeft w:val="0"/>
                  <w:marRight w:val="0"/>
                  <w:marTop w:val="0"/>
                  <w:marBottom w:val="0"/>
                  <w:divBdr>
                    <w:top w:val="none" w:sz="0" w:space="0" w:color="auto"/>
                    <w:left w:val="none" w:sz="0" w:space="0" w:color="auto"/>
                    <w:bottom w:val="none" w:sz="0" w:space="0" w:color="auto"/>
                    <w:right w:val="none" w:sz="0" w:space="0" w:color="auto"/>
                  </w:divBdr>
                  <w:divsChild>
                    <w:div w:id="1862666168">
                      <w:marLeft w:val="0"/>
                      <w:marRight w:val="0"/>
                      <w:marTop w:val="0"/>
                      <w:marBottom w:val="0"/>
                      <w:divBdr>
                        <w:top w:val="none" w:sz="0" w:space="0" w:color="auto"/>
                        <w:left w:val="none" w:sz="0" w:space="0" w:color="auto"/>
                        <w:bottom w:val="none" w:sz="0" w:space="0" w:color="auto"/>
                        <w:right w:val="none" w:sz="0" w:space="0" w:color="auto"/>
                      </w:divBdr>
                    </w:div>
                    <w:div w:id="958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6964">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50330491">
      <w:bodyDiv w:val="1"/>
      <w:marLeft w:val="0"/>
      <w:marRight w:val="0"/>
      <w:marTop w:val="0"/>
      <w:marBottom w:val="0"/>
      <w:divBdr>
        <w:top w:val="none" w:sz="0" w:space="0" w:color="auto"/>
        <w:left w:val="none" w:sz="0" w:space="0" w:color="auto"/>
        <w:bottom w:val="none" w:sz="0" w:space="0" w:color="auto"/>
        <w:right w:val="none" w:sz="0" w:space="0" w:color="auto"/>
      </w:divBdr>
    </w:div>
    <w:div w:id="1364092813">
      <w:bodyDiv w:val="1"/>
      <w:marLeft w:val="0"/>
      <w:marRight w:val="0"/>
      <w:marTop w:val="0"/>
      <w:marBottom w:val="0"/>
      <w:divBdr>
        <w:top w:val="none" w:sz="0" w:space="0" w:color="auto"/>
        <w:left w:val="none" w:sz="0" w:space="0" w:color="auto"/>
        <w:bottom w:val="none" w:sz="0" w:space="0" w:color="auto"/>
        <w:right w:val="none" w:sz="0" w:space="0" w:color="auto"/>
      </w:divBdr>
    </w:div>
    <w:div w:id="1372419447">
      <w:bodyDiv w:val="1"/>
      <w:marLeft w:val="0"/>
      <w:marRight w:val="0"/>
      <w:marTop w:val="0"/>
      <w:marBottom w:val="0"/>
      <w:divBdr>
        <w:top w:val="none" w:sz="0" w:space="0" w:color="auto"/>
        <w:left w:val="none" w:sz="0" w:space="0" w:color="auto"/>
        <w:bottom w:val="none" w:sz="0" w:space="0" w:color="auto"/>
        <w:right w:val="none" w:sz="0" w:space="0" w:color="auto"/>
      </w:divBdr>
    </w:div>
    <w:div w:id="1401976287">
      <w:bodyDiv w:val="1"/>
      <w:marLeft w:val="0"/>
      <w:marRight w:val="0"/>
      <w:marTop w:val="0"/>
      <w:marBottom w:val="0"/>
      <w:divBdr>
        <w:top w:val="none" w:sz="0" w:space="0" w:color="auto"/>
        <w:left w:val="none" w:sz="0" w:space="0" w:color="auto"/>
        <w:bottom w:val="none" w:sz="0" w:space="0" w:color="auto"/>
        <w:right w:val="none" w:sz="0" w:space="0" w:color="auto"/>
      </w:divBdr>
      <w:divsChild>
        <w:div w:id="1750229716">
          <w:marLeft w:val="0"/>
          <w:marRight w:val="0"/>
          <w:marTop w:val="0"/>
          <w:marBottom w:val="0"/>
          <w:divBdr>
            <w:top w:val="none" w:sz="0" w:space="0" w:color="auto"/>
            <w:left w:val="none" w:sz="0" w:space="0" w:color="auto"/>
            <w:bottom w:val="none" w:sz="0" w:space="0" w:color="auto"/>
            <w:right w:val="none" w:sz="0" w:space="0" w:color="auto"/>
          </w:divBdr>
          <w:divsChild>
            <w:div w:id="1221356321">
              <w:marLeft w:val="0"/>
              <w:marRight w:val="0"/>
              <w:marTop w:val="0"/>
              <w:marBottom w:val="0"/>
              <w:divBdr>
                <w:top w:val="none" w:sz="0" w:space="0" w:color="auto"/>
                <w:left w:val="none" w:sz="0" w:space="0" w:color="auto"/>
                <w:bottom w:val="none" w:sz="0" w:space="0" w:color="auto"/>
                <w:right w:val="none" w:sz="0" w:space="0" w:color="auto"/>
              </w:divBdr>
              <w:divsChild>
                <w:div w:id="1572472070">
                  <w:marLeft w:val="0"/>
                  <w:marRight w:val="0"/>
                  <w:marTop w:val="0"/>
                  <w:marBottom w:val="0"/>
                  <w:divBdr>
                    <w:top w:val="none" w:sz="0" w:space="0" w:color="auto"/>
                    <w:left w:val="none" w:sz="0" w:space="0" w:color="auto"/>
                    <w:bottom w:val="none" w:sz="0" w:space="0" w:color="auto"/>
                    <w:right w:val="none" w:sz="0" w:space="0" w:color="auto"/>
                  </w:divBdr>
                  <w:divsChild>
                    <w:div w:id="1773744520">
                      <w:marLeft w:val="0"/>
                      <w:marRight w:val="0"/>
                      <w:marTop w:val="0"/>
                      <w:marBottom w:val="0"/>
                      <w:divBdr>
                        <w:top w:val="none" w:sz="0" w:space="0" w:color="auto"/>
                        <w:left w:val="none" w:sz="0" w:space="0" w:color="auto"/>
                        <w:bottom w:val="none" w:sz="0" w:space="0" w:color="auto"/>
                        <w:right w:val="none" w:sz="0" w:space="0" w:color="auto"/>
                      </w:divBdr>
                    </w:div>
                    <w:div w:id="10257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8001">
          <w:marLeft w:val="0"/>
          <w:marRight w:val="0"/>
          <w:marTop w:val="0"/>
          <w:marBottom w:val="0"/>
          <w:divBdr>
            <w:top w:val="none" w:sz="0" w:space="0" w:color="auto"/>
            <w:left w:val="none" w:sz="0" w:space="0" w:color="auto"/>
            <w:bottom w:val="none" w:sz="0" w:space="0" w:color="auto"/>
            <w:right w:val="none" w:sz="0" w:space="0" w:color="auto"/>
          </w:divBdr>
          <w:divsChild>
            <w:div w:id="242958845">
              <w:marLeft w:val="0"/>
              <w:marRight w:val="0"/>
              <w:marTop w:val="0"/>
              <w:marBottom w:val="0"/>
              <w:divBdr>
                <w:top w:val="none" w:sz="0" w:space="0" w:color="auto"/>
                <w:left w:val="none" w:sz="0" w:space="0" w:color="auto"/>
                <w:bottom w:val="none" w:sz="0" w:space="0" w:color="auto"/>
                <w:right w:val="none" w:sz="0" w:space="0" w:color="auto"/>
              </w:divBdr>
              <w:divsChild>
                <w:div w:id="1800957143">
                  <w:marLeft w:val="0"/>
                  <w:marRight w:val="0"/>
                  <w:marTop w:val="0"/>
                  <w:marBottom w:val="0"/>
                  <w:divBdr>
                    <w:top w:val="none" w:sz="0" w:space="0" w:color="auto"/>
                    <w:left w:val="none" w:sz="0" w:space="0" w:color="auto"/>
                    <w:bottom w:val="none" w:sz="0" w:space="0" w:color="auto"/>
                    <w:right w:val="none" w:sz="0" w:space="0" w:color="auto"/>
                  </w:divBdr>
                  <w:divsChild>
                    <w:div w:id="1496795527">
                      <w:marLeft w:val="0"/>
                      <w:marRight w:val="0"/>
                      <w:marTop w:val="0"/>
                      <w:marBottom w:val="0"/>
                      <w:divBdr>
                        <w:top w:val="none" w:sz="0" w:space="0" w:color="auto"/>
                        <w:left w:val="none" w:sz="0" w:space="0" w:color="auto"/>
                        <w:bottom w:val="none" w:sz="0" w:space="0" w:color="auto"/>
                        <w:right w:val="none" w:sz="0" w:space="0" w:color="auto"/>
                      </w:divBdr>
                    </w:div>
                    <w:div w:id="12727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7050">
          <w:marLeft w:val="0"/>
          <w:marRight w:val="0"/>
          <w:marTop w:val="0"/>
          <w:marBottom w:val="0"/>
          <w:divBdr>
            <w:top w:val="none" w:sz="0" w:space="0" w:color="auto"/>
            <w:left w:val="none" w:sz="0" w:space="0" w:color="auto"/>
            <w:bottom w:val="none" w:sz="0" w:space="0" w:color="auto"/>
            <w:right w:val="none" w:sz="0" w:space="0" w:color="auto"/>
          </w:divBdr>
          <w:divsChild>
            <w:div w:id="611670113">
              <w:marLeft w:val="0"/>
              <w:marRight w:val="0"/>
              <w:marTop w:val="0"/>
              <w:marBottom w:val="0"/>
              <w:divBdr>
                <w:top w:val="none" w:sz="0" w:space="0" w:color="auto"/>
                <w:left w:val="none" w:sz="0" w:space="0" w:color="auto"/>
                <w:bottom w:val="none" w:sz="0" w:space="0" w:color="auto"/>
                <w:right w:val="none" w:sz="0" w:space="0" w:color="auto"/>
              </w:divBdr>
            </w:div>
            <w:div w:id="411245453">
              <w:marLeft w:val="0"/>
              <w:marRight w:val="0"/>
              <w:marTop w:val="0"/>
              <w:marBottom w:val="0"/>
              <w:divBdr>
                <w:top w:val="none" w:sz="0" w:space="0" w:color="auto"/>
                <w:left w:val="none" w:sz="0" w:space="0" w:color="auto"/>
                <w:bottom w:val="none" w:sz="0" w:space="0" w:color="auto"/>
                <w:right w:val="none" w:sz="0" w:space="0" w:color="auto"/>
              </w:divBdr>
              <w:divsChild>
                <w:div w:id="584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7224">
      <w:bodyDiv w:val="1"/>
      <w:marLeft w:val="0"/>
      <w:marRight w:val="0"/>
      <w:marTop w:val="0"/>
      <w:marBottom w:val="0"/>
      <w:divBdr>
        <w:top w:val="none" w:sz="0" w:space="0" w:color="auto"/>
        <w:left w:val="none" w:sz="0" w:space="0" w:color="auto"/>
        <w:bottom w:val="none" w:sz="0" w:space="0" w:color="auto"/>
        <w:right w:val="none" w:sz="0" w:space="0" w:color="auto"/>
      </w:divBdr>
    </w:div>
    <w:div w:id="1425029347">
      <w:bodyDiv w:val="1"/>
      <w:marLeft w:val="0"/>
      <w:marRight w:val="0"/>
      <w:marTop w:val="0"/>
      <w:marBottom w:val="0"/>
      <w:divBdr>
        <w:top w:val="none" w:sz="0" w:space="0" w:color="auto"/>
        <w:left w:val="none" w:sz="0" w:space="0" w:color="auto"/>
        <w:bottom w:val="none" w:sz="0" w:space="0" w:color="auto"/>
        <w:right w:val="none" w:sz="0" w:space="0" w:color="auto"/>
      </w:divBdr>
    </w:div>
    <w:div w:id="1462963565">
      <w:bodyDiv w:val="1"/>
      <w:marLeft w:val="0"/>
      <w:marRight w:val="0"/>
      <w:marTop w:val="0"/>
      <w:marBottom w:val="0"/>
      <w:divBdr>
        <w:top w:val="none" w:sz="0" w:space="0" w:color="auto"/>
        <w:left w:val="none" w:sz="0" w:space="0" w:color="auto"/>
        <w:bottom w:val="none" w:sz="0" w:space="0" w:color="auto"/>
        <w:right w:val="none" w:sz="0" w:space="0" w:color="auto"/>
      </w:divBdr>
      <w:divsChild>
        <w:div w:id="2003389271">
          <w:marLeft w:val="0"/>
          <w:marRight w:val="0"/>
          <w:marTop w:val="0"/>
          <w:marBottom w:val="0"/>
          <w:divBdr>
            <w:top w:val="none" w:sz="0" w:space="0" w:color="auto"/>
            <w:left w:val="none" w:sz="0" w:space="0" w:color="auto"/>
            <w:bottom w:val="none" w:sz="0" w:space="0" w:color="auto"/>
            <w:right w:val="none" w:sz="0" w:space="0" w:color="auto"/>
          </w:divBdr>
          <w:divsChild>
            <w:div w:id="1972442610">
              <w:marLeft w:val="0"/>
              <w:marRight w:val="0"/>
              <w:marTop w:val="0"/>
              <w:marBottom w:val="0"/>
              <w:divBdr>
                <w:top w:val="none" w:sz="0" w:space="0" w:color="auto"/>
                <w:left w:val="none" w:sz="0" w:space="0" w:color="auto"/>
                <w:bottom w:val="none" w:sz="0" w:space="0" w:color="auto"/>
                <w:right w:val="none" w:sz="0" w:space="0" w:color="auto"/>
              </w:divBdr>
              <w:divsChild>
                <w:div w:id="381711942">
                  <w:marLeft w:val="0"/>
                  <w:marRight w:val="0"/>
                  <w:marTop w:val="0"/>
                  <w:marBottom w:val="0"/>
                  <w:divBdr>
                    <w:top w:val="none" w:sz="0" w:space="0" w:color="auto"/>
                    <w:left w:val="none" w:sz="0" w:space="0" w:color="auto"/>
                    <w:bottom w:val="none" w:sz="0" w:space="0" w:color="auto"/>
                    <w:right w:val="none" w:sz="0" w:space="0" w:color="auto"/>
                  </w:divBdr>
                  <w:divsChild>
                    <w:div w:id="809445389">
                      <w:marLeft w:val="0"/>
                      <w:marRight w:val="0"/>
                      <w:marTop w:val="0"/>
                      <w:marBottom w:val="0"/>
                      <w:divBdr>
                        <w:top w:val="none" w:sz="0" w:space="0" w:color="auto"/>
                        <w:left w:val="none" w:sz="0" w:space="0" w:color="auto"/>
                        <w:bottom w:val="none" w:sz="0" w:space="0" w:color="auto"/>
                        <w:right w:val="none" w:sz="0" w:space="0" w:color="auto"/>
                      </w:divBdr>
                    </w:div>
                    <w:div w:id="832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8904">
          <w:marLeft w:val="0"/>
          <w:marRight w:val="0"/>
          <w:marTop w:val="0"/>
          <w:marBottom w:val="0"/>
          <w:divBdr>
            <w:top w:val="none" w:sz="0" w:space="0" w:color="auto"/>
            <w:left w:val="none" w:sz="0" w:space="0" w:color="auto"/>
            <w:bottom w:val="none" w:sz="0" w:space="0" w:color="auto"/>
            <w:right w:val="none" w:sz="0" w:space="0" w:color="auto"/>
          </w:divBdr>
          <w:divsChild>
            <w:div w:id="2044864938">
              <w:marLeft w:val="0"/>
              <w:marRight w:val="0"/>
              <w:marTop w:val="0"/>
              <w:marBottom w:val="0"/>
              <w:divBdr>
                <w:top w:val="none" w:sz="0" w:space="0" w:color="auto"/>
                <w:left w:val="none" w:sz="0" w:space="0" w:color="auto"/>
                <w:bottom w:val="none" w:sz="0" w:space="0" w:color="auto"/>
                <w:right w:val="none" w:sz="0" w:space="0" w:color="auto"/>
              </w:divBdr>
              <w:divsChild>
                <w:div w:id="114259426">
                  <w:marLeft w:val="0"/>
                  <w:marRight w:val="0"/>
                  <w:marTop w:val="0"/>
                  <w:marBottom w:val="0"/>
                  <w:divBdr>
                    <w:top w:val="none" w:sz="0" w:space="0" w:color="auto"/>
                    <w:left w:val="none" w:sz="0" w:space="0" w:color="auto"/>
                    <w:bottom w:val="none" w:sz="0" w:space="0" w:color="auto"/>
                    <w:right w:val="none" w:sz="0" w:space="0" w:color="auto"/>
                  </w:divBdr>
                  <w:divsChild>
                    <w:div w:id="1020813331">
                      <w:marLeft w:val="0"/>
                      <w:marRight w:val="0"/>
                      <w:marTop w:val="0"/>
                      <w:marBottom w:val="0"/>
                      <w:divBdr>
                        <w:top w:val="none" w:sz="0" w:space="0" w:color="auto"/>
                        <w:left w:val="none" w:sz="0" w:space="0" w:color="auto"/>
                        <w:bottom w:val="none" w:sz="0" w:space="0" w:color="auto"/>
                        <w:right w:val="none" w:sz="0" w:space="0" w:color="auto"/>
                      </w:divBdr>
                    </w:div>
                    <w:div w:id="15920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6889">
          <w:marLeft w:val="0"/>
          <w:marRight w:val="0"/>
          <w:marTop w:val="0"/>
          <w:marBottom w:val="0"/>
          <w:divBdr>
            <w:top w:val="none" w:sz="0" w:space="0" w:color="auto"/>
            <w:left w:val="none" w:sz="0" w:space="0" w:color="auto"/>
            <w:bottom w:val="none" w:sz="0" w:space="0" w:color="auto"/>
            <w:right w:val="none" w:sz="0" w:space="0" w:color="auto"/>
          </w:divBdr>
          <w:divsChild>
            <w:div w:id="659037197">
              <w:marLeft w:val="0"/>
              <w:marRight w:val="0"/>
              <w:marTop w:val="0"/>
              <w:marBottom w:val="0"/>
              <w:divBdr>
                <w:top w:val="none" w:sz="0" w:space="0" w:color="auto"/>
                <w:left w:val="none" w:sz="0" w:space="0" w:color="auto"/>
                <w:bottom w:val="none" w:sz="0" w:space="0" w:color="auto"/>
                <w:right w:val="none" w:sz="0" w:space="0" w:color="auto"/>
              </w:divBdr>
              <w:divsChild>
                <w:div w:id="514266738">
                  <w:marLeft w:val="0"/>
                  <w:marRight w:val="0"/>
                  <w:marTop w:val="0"/>
                  <w:marBottom w:val="0"/>
                  <w:divBdr>
                    <w:top w:val="none" w:sz="0" w:space="0" w:color="auto"/>
                    <w:left w:val="none" w:sz="0" w:space="0" w:color="auto"/>
                    <w:bottom w:val="none" w:sz="0" w:space="0" w:color="auto"/>
                    <w:right w:val="none" w:sz="0" w:space="0" w:color="auto"/>
                  </w:divBdr>
                  <w:divsChild>
                    <w:div w:id="1800224998">
                      <w:marLeft w:val="0"/>
                      <w:marRight w:val="0"/>
                      <w:marTop w:val="0"/>
                      <w:marBottom w:val="0"/>
                      <w:divBdr>
                        <w:top w:val="none" w:sz="0" w:space="0" w:color="auto"/>
                        <w:left w:val="none" w:sz="0" w:space="0" w:color="auto"/>
                        <w:bottom w:val="none" w:sz="0" w:space="0" w:color="auto"/>
                        <w:right w:val="none" w:sz="0" w:space="0" w:color="auto"/>
                      </w:divBdr>
                    </w:div>
                    <w:div w:id="1321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631">
          <w:marLeft w:val="0"/>
          <w:marRight w:val="0"/>
          <w:marTop w:val="0"/>
          <w:marBottom w:val="0"/>
          <w:divBdr>
            <w:top w:val="none" w:sz="0" w:space="0" w:color="auto"/>
            <w:left w:val="none" w:sz="0" w:space="0" w:color="auto"/>
            <w:bottom w:val="none" w:sz="0" w:space="0" w:color="auto"/>
            <w:right w:val="none" w:sz="0" w:space="0" w:color="auto"/>
          </w:divBdr>
          <w:divsChild>
            <w:div w:id="1465002627">
              <w:marLeft w:val="0"/>
              <w:marRight w:val="0"/>
              <w:marTop w:val="0"/>
              <w:marBottom w:val="0"/>
              <w:divBdr>
                <w:top w:val="none" w:sz="0" w:space="0" w:color="auto"/>
                <w:left w:val="none" w:sz="0" w:space="0" w:color="auto"/>
                <w:bottom w:val="none" w:sz="0" w:space="0" w:color="auto"/>
                <w:right w:val="none" w:sz="0" w:space="0" w:color="auto"/>
              </w:divBdr>
              <w:divsChild>
                <w:div w:id="1807620607">
                  <w:marLeft w:val="0"/>
                  <w:marRight w:val="0"/>
                  <w:marTop w:val="0"/>
                  <w:marBottom w:val="0"/>
                  <w:divBdr>
                    <w:top w:val="none" w:sz="0" w:space="0" w:color="auto"/>
                    <w:left w:val="none" w:sz="0" w:space="0" w:color="auto"/>
                    <w:bottom w:val="none" w:sz="0" w:space="0" w:color="auto"/>
                    <w:right w:val="none" w:sz="0" w:space="0" w:color="auto"/>
                  </w:divBdr>
                  <w:divsChild>
                    <w:div w:id="1921522466">
                      <w:marLeft w:val="0"/>
                      <w:marRight w:val="0"/>
                      <w:marTop w:val="0"/>
                      <w:marBottom w:val="0"/>
                      <w:divBdr>
                        <w:top w:val="none" w:sz="0" w:space="0" w:color="auto"/>
                        <w:left w:val="none" w:sz="0" w:space="0" w:color="auto"/>
                        <w:bottom w:val="none" w:sz="0" w:space="0" w:color="auto"/>
                        <w:right w:val="none" w:sz="0" w:space="0" w:color="auto"/>
                      </w:divBdr>
                    </w:div>
                    <w:div w:id="20258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2993">
          <w:marLeft w:val="0"/>
          <w:marRight w:val="0"/>
          <w:marTop w:val="0"/>
          <w:marBottom w:val="0"/>
          <w:divBdr>
            <w:top w:val="none" w:sz="0" w:space="0" w:color="auto"/>
            <w:left w:val="none" w:sz="0" w:space="0" w:color="auto"/>
            <w:bottom w:val="none" w:sz="0" w:space="0" w:color="auto"/>
            <w:right w:val="none" w:sz="0" w:space="0" w:color="auto"/>
          </w:divBdr>
          <w:divsChild>
            <w:div w:id="1407991044">
              <w:marLeft w:val="0"/>
              <w:marRight w:val="0"/>
              <w:marTop w:val="0"/>
              <w:marBottom w:val="0"/>
              <w:divBdr>
                <w:top w:val="none" w:sz="0" w:space="0" w:color="auto"/>
                <w:left w:val="none" w:sz="0" w:space="0" w:color="auto"/>
                <w:bottom w:val="none" w:sz="0" w:space="0" w:color="auto"/>
                <w:right w:val="none" w:sz="0" w:space="0" w:color="auto"/>
              </w:divBdr>
            </w:div>
            <w:div w:id="601376680">
              <w:marLeft w:val="0"/>
              <w:marRight w:val="0"/>
              <w:marTop w:val="0"/>
              <w:marBottom w:val="0"/>
              <w:divBdr>
                <w:top w:val="none" w:sz="0" w:space="0" w:color="auto"/>
                <w:left w:val="none" w:sz="0" w:space="0" w:color="auto"/>
                <w:bottom w:val="none" w:sz="0" w:space="0" w:color="auto"/>
                <w:right w:val="none" w:sz="0" w:space="0" w:color="auto"/>
              </w:divBdr>
              <w:divsChild>
                <w:div w:id="1690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7952">
      <w:bodyDiv w:val="1"/>
      <w:marLeft w:val="0"/>
      <w:marRight w:val="0"/>
      <w:marTop w:val="0"/>
      <w:marBottom w:val="0"/>
      <w:divBdr>
        <w:top w:val="none" w:sz="0" w:space="0" w:color="auto"/>
        <w:left w:val="none" w:sz="0" w:space="0" w:color="auto"/>
        <w:bottom w:val="none" w:sz="0" w:space="0" w:color="auto"/>
        <w:right w:val="none" w:sz="0" w:space="0" w:color="auto"/>
      </w:divBdr>
    </w:div>
    <w:div w:id="1496804771">
      <w:bodyDiv w:val="1"/>
      <w:marLeft w:val="0"/>
      <w:marRight w:val="0"/>
      <w:marTop w:val="0"/>
      <w:marBottom w:val="0"/>
      <w:divBdr>
        <w:top w:val="none" w:sz="0" w:space="0" w:color="auto"/>
        <w:left w:val="none" w:sz="0" w:space="0" w:color="auto"/>
        <w:bottom w:val="none" w:sz="0" w:space="0" w:color="auto"/>
        <w:right w:val="none" w:sz="0" w:space="0" w:color="auto"/>
      </w:divBdr>
    </w:div>
    <w:div w:id="1511260905">
      <w:bodyDiv w:val="1"/>
      <w:marLeft w:val="0"/>
      <w:marRight w:val="0"/>
      <w:marTop w:val="0"/>
      <w:marBottom w:val="0"/>
      <w:divBdr>
        <w:top w:val="none" w:sz="0" w:space="0" w:color="auto"/>
        <w:left w:val="none" w:sz="0" w:space="0" w:color="auto"/>
        <w:bottom w:val="none" w:sz="0" w:space="0" w:color="auto"/>
        <w:right w:val="none" w:sz="0" w:space="0" w:color="auto"/>
      </w:divBdr>
      <w:divsChild>
        <w:div w:id="1798059194">
          <w:marLeft w:val="0"/>
          <w:marRight w:val="0"/>
          <w:marTop w:val="0"/>
          <w:marBottom w:val="0"/>
          <w:divBdr>
            <w:top w:val="single" w:sz="2" w:space="0" w:color="auto"/>
            <w:left w:val="single" w:sz="2" w:space="0" w:color="auto"/>
            <w:bottom w:val="single" w:sz="2" w:space="0" w:color="auto"/>
            <w:right w:val="single" w:sz="2" w:space="0" w:color="auto"/>
          </w:divBdr>
          <w:divsChild>
            <w:div w:id="1453786926">
              <w:marLeft w:val="0"/>
              <w:marRight w:val="0"/>
              <w:marTop w:val="0"/>
              <w:marBottom w:val="0"/>
              <w:divBdr>
                <w:top w:val="single" w:sz="2" w:space="0" w:color="auto"/>
                <w:left w:val="single" w:sz="2" w:space="0" w:color="auto"/>
                <w:bottom w:val="single" w:sz="2" w:space="0" w:color="auto"/>
                <w:right w:val="single" w:sz="2" w:space="0" w:color="auto"/>
              </w:divBdr>
              <w:divsChild>
                <w:div w:id="588848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4995143">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527900">
      <w:bodyDiv w:val="1"/>
      <w:marLeft w:val="0"/>
      <w:marRight w:val="0"/>
      <w:marTop w:val="0"/>
      <w:marBottom w:val="0"/>
      <w:divBdr>
        <w:top w:val="none" w:sz="0" w:space="0" w:color="auto"/>
        <w:left w:val="none" w:sz="0" w:space="0" w:color="auto"/>
        <w:bottom w:val="none" w:sz="0" w:space="0" w:color="auto"/>
        <w:right w:val="none" w:sz="0" w:space="0" w:color="auto"/>
      </w:divBdr>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658923034">
      <w:bodyDiv w:val="1"/>
      <w:marLeft w:val="0"/>
      <w:marRight w:val="0"/>
      <w:marTop w:val="0"/>
      <w:marBottom w:val="0"/>
      <w:divBdr>
        <w:top w:val="none" w:sz="0" w:space="0" w:color="auto"/>
        <w:left w:val="none" w:sz="0" w:space="0" w:color="auto"/>
        <w:bottom w:val="none" w:sz="0" w:space="0" w:color="auto"/>
        <w:right w:val="none" w:sz="0" w:space="0" w:color="auto"/>
      </w:divBdr>
    </w:div>
    <w:div w:id="1687125056">
      <w:bodyDiv w:val="1"/>
      <w:marLeft w:val="0"/>
      <w:marRight w:val="0"/>
      <w:marTop w:val="0"/>
      <w:marBottom w:val="0"/>
      <w:divBdr>
        <w:top w:val="none" w:sz="0" w:space="0" w:color="auto"/>
        <w:left w:val="none" w:sz="0" w:space="0" w:color="auto"/>
        <w:bottom w:val="none" w:sz="0" w:space="0" w:color="auto"/>
        <w:right w:val="none" w:sz="0" w:space="0" w:color="auto"/>
      </w:divBdr>
    </w:div>
    <w:div w:id="1691371884">
      <w:bodyDiv w:val="1"/>
      <w:marLeft w:val="0"/>
      <w:marRight w:val="0"/>
      <w:marTop w:val="0"/>
      <w:marBottom w:val="0"/>
      <w:divBdr>
        <w:top w:val="none" w:sz="0" w:space="0" w:color="auto"/>
        <w:left w:val="none" w:sz="0" w:space="0" w:color="auto"/>
        <w:bottom w:val="none" w:sz="0" w:space="0" w:color="auto"/>
        <w:right w:val="none" w:sz="0" w:space="0" w:color="auto"/>
      </w:divBdr>
    </w:div>
    <w:div w:id="1705593399">
      <w:bodyDiv w:val="1"/>
      <w:marLeft w:val="0"/>
      <w:marRight w:val="0"/>
      <w:marTop w:val="0"/>
      <w:marBottom w:val="0"/>
      <w:divBdr>
        <w:top w:val="none" w:sz="0" w:space="0" w:color="auto"/>
        <w:left w:val="none" w:sz="0" w:space="0" w:color="auto"/>
        <w:bottom w:val="none" w:sz="0" w:space="0" w:color="auto"/>
        <w:right w:val="none" w:sz="0" w:space="0" w:color="auto"/>
      </w:divBdr>
      <w:divsChild>
        <w:div w:id="1781218495">
          <w:marLeft w:val="0"/>
          <w:marRight w:val="0"/>
          <w:marTop w:val="0"/>
          <w:marBottom w:val="0"/>
          <w:divBdr>
            <w:top w:val="none" w:sz="0" w:space="0" w:color="auto"/>
            <w:left w:val="none" w:sz="0" w:space="0" w:color="auto"/>
            <w:bottom w:val="none" w:sz="0" w:space="0" w:color="auto"/>
            <w:right w:val="none" w:sz="0" w:space="0" w:color="auto"/>
          </w:divBdr>
          <w:divsChild>
            <w:div w:id="602997636">
              <w:marLeft w:val="0"/>
              <w:marRight w:val="0"/>
              <w:marTop w:val="0"/>
              <w:marBottom w:val="0"/>
              <w:divBdr>
                <w:top w:val="none" w:sz="0" w:space="0" w:color="auto"/>
                <w:left w:val="none" w:sz="0" w:space="0" w:color="auto"/>
                <w:bottom w:val="none" w:sz="0" w:space="0" w:color="auto"/>
                <w:right w:val="none" w:sz="0" w:space="0" w:color="auto"/>
              </w:divBdr>
              <w:divsChild>
                <w:div w:id="852376024">
                  <w:marLeft w:val="0"/>
                  <w:marRight w:val="0"/>
                  <w:marTop w:val="0"/>
                  <w:marBottom w:val="0"/>
                  <w:divBdr>
                    <w:top w:val="none" w:sz="0" w:space="0" w:color="auto"/>
                    <w:left w:val="none" w:sz="0" w:space="0" w:color="auto"/>
                    <w:bottom w:val="none" w:sz="0" w:space="0" w:color="auto"/>
                    <w:right w:val="none" w:sz="0" w:space="0" w:color="auto"/>
                  </w:divBdr>
                  <w:divsChild>
                    <w:div w:id="1636327251">
                      <w:marLeft w:val="0"/>
                      <w:marRight w:val="0"/>
                      <w:marTop w:val="0"/>
                      <w:marBottom w:val="0"/>
                      <w:divBdr>
                        <w:top w:val="none" w:sz="0" w:space="0" w:color="auto"/>
                        <w:left w:val="none" w:sz="0" w:space="0" w:color="auto"/>
                        <w:bottom w:val="none" w:sz="0" w:space="0" w:color="auto"/>
                        <w:right w:val="none" w:sz="0" w:space="0" w:color="auto"/>
                      </w:divBdr>
                    </w:div>
                    <w:div w:id="4207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83815">
      <w:bodyDiv w:val="1"/>
      <w:marLeft w:val="0"/>
      <w:marRight w:val="0"/>
      <w:marTop w:val="0"/>
      <w:marBottom w:val="0"/>
      <w:divBdr>
        <w:top w:val="none" w:sz="0" w:space="0" w:color="auto"/>
        <w:left w:val="none" w:sz="0" w:space="0" w:color="auto"/>
        <w:bottom w:val="none" w:sz="0" w:space="0" w:color="auto"/>
        <w:right w:val="none" w:sz="0" w:space="0" w:color="auto"/>
      </w:divBdr>
    </w:div>
    <w:div w:id="1738167089">
      <w:bodyDiv w:val="1"/>
      <w:marLeft w:val="0"/>
      <w:marRight w:val="0"/>
      <w:marTop w:val="0"/>
      <w:marBottom w:val="0"/>
      <w:divBdr>
        <w:top w:val="none" w:sz="0" w:space="0" w:color="auto"/>
        <w:left w:val="none" w:sz="0" w:space="0" w:color="auto"/>
        <w:bottom w:val="none" w:sz="0" w:space="0" w:color="auto"/>
        <w:right w:val="none" w:sz="0" w:space="0" w:color="auto"/>
      </w:divBdr>
    </w:div>
    <w:div w:id="1739399071">
      <w:bodyDiv w:val="1"/>
      <w:marLeft w:val="0"/>
      <w:marRight w:val="0"/>
      <w:marTop w:val="0"/>
      <w:marBottom w:val="0"/>
      <w:divBdr>
        <w:top w:val="none" w:sz="0" w:space="0" w:color="auto"/>
        <w:left w:val="none" w:sz="0" w:space="0" w:color="auto"/>
        <w:bottom w:val="none" w:sz="0" w:space="0" w:color="auto"/>
        <w:right w:val="none" w:sz="0" w:space="0" w:color="auto"/>
      </w:divBdr>
    </w:div>
    <w:div w:id="1815563013">
      <w:bodyDiv w:val="1"/>
      <w:marLeft w:val="0"/>
      <w:marRight w:val="0"/>
      <w:marTop w:val="0"/>
      <w:marBottom w:val="0"/>
      <w:divBdr>
        <w:top w:val="none" w:sz="0" w:space="0" w:color="auto"/>
        <w:left w:val="none" w:sz="0" w:space="0" w:color="auto"/>
        <w:bottom w:val="none" w:sz="0" w:space="0" w:color="auto"/>
        <w:right w:val="none" w:sz="0" w:space="0" w:color="auto"/>
      </w:divBdr>
    </w:div>
    <w:div w:id="1901137990">
      <w:bodyDiv w:val="1"/>
      <w:marLeft w:val="0"/>
      <w:marRight w:val="0"/>
      <w:marTop w:val="0"/>
      <w:marBottom w:val="0"/>
      <w:divBdr>
        <w:top w:val="none" w:sz="0" w:space="0" w:color="auto"/>
        <w:left w:val="none" w:sz="0" w:space="0" w:color="auto"/>
        <w:bottom w:val="none" w:sz="0" w:space="0" w:color="auto"/>
        <w:right w:val="none" w:sz="0" w:space="0" w:color="auto"/>
      </w:divBdr>
    </w:div>
    <w:div w:id="1968393511">
      <w:bodyDiv w:val="1"/>
      <w:marLeft w:val="0"/>
      <w:marRight w:val="0"/>
      <w:marTop w:val="0"/>
      <w:marBottom w:val="0"/>
      <w:divBdr>
        <w:top w:val="none" w:sz="0" w:space="0" w:color="auto"/>
        <w:left w:val="none" w:sz="0" w:space="0" w:color="auto"/>
        <w:bottom w:val="none" w:sz="0" w:space="0" w:color="auto"/>
        <w:right w:val="none" w:sz="0" w:space="0" w:color="auto"/>
      </w:divBdr>
    </w:div>
    <w:div w:id="1970161545">
      <w:bodyDiv w:val="1"/>
      <w:marLeft w:val="0"/>
      <w:marRight w:val="0"/>
      <w:marTop w:val="0"/>
      <w:marBottom w:val="0"/>
      <w:divBdr>
        <w:top w:val="none" w:sz="0" w:space="0" w:color="auto"/>
        <w:left w:val="none" w:sz="0" w:space="0" w:color="auto"/>
        <w:bottom w:val="none" w:sz="0" w:space="0" w:color="auto"/>
        <w:right w:val="none" w:sz="0" w:space="0" w:color="auto"/>
      </w:divBdr>
    </w:div>
    <w:div w:id="1970436823">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518144">
      <w:bodyDiv w:val="1"/>
      <w:marLeft w:val="0"/>
      <w:marRight w:val="0"/>
      <w:marTop w:val="0"/>
      <w:marBottom w:val="0"/>
      <w:divBdr>
        <w:top w:val="none" w:sz="0" w:space="0" w:color="auto"/>
        <w:left w:val="none" w:sz="0" w:space="0" w:color="auto"/>
        <w:bottom w:val="none" w:sz="0" w:space="0" w:color="auto"/>
        <w:right w:val="none" w:sz="0" w:space="0" w:color="auto"/>
      </w:divBdr>
    </w:div>
    <w:div w:id="2000304184">
      <w:bodyDiv w:val="1"/>
      <w:marLeft w:val="0"/>
      <w:marRight w:val="0"/>
      <w:marTop w:val="0"/>
      <w:marBottom w:val="0"/>
      <w:divBdr>
        <w:top w:val="none" w:sz="0" w:space="0" w:color="auto"/>
        <w:left w:val="none" w:sz="0" w:space="0" w:color="auto"/>
        <w:bottom w:val="none" w:sz="0" w:space="0" w:color="auto"/>
        <w:right w:val="none" w:sz="0" w:space="0" w:color="auto"/>
      </w:divBdr>
    </w:div>
    <w:div w:id="2005669672">
      <w:bodyDiv w:val="1"/>
      <w:marLeft w:val="0"/>
      <w:marRight w:val="0"/>
      <w:marTop w:val="0"/>
      <w:marBottom w:val="0"/>
      <w:divBdr>
        <w:top w:val="none" w:sz="0" w:space="0" w:color="auto"/>
        <w:left w:val="none" w:sz="0" w:space="0" w:color="auto"/>
        <w:bottom w:val="none" w:sz="0" w:space="0" w:color="auto"/>
        <w:right w:val="none" w:sz="0" w:space="0" w:color="auto"/>
      </w:divBdr>
    </w:div>
    <w:div w:id="2014065063">
      <w:bodyDiv w:val="1"/>
      <w:marLeft w:val="0"/>
      <w:marRight w:val="0"/>
      <w:marTop w:val="0"/>
      <w:marBottom w:val="0"/>
      <w:divBdr>
        <w:top w:val="none" w:sz="0" w:space="0" w:color="auto"/>
        <w:left w:val="none" w:sz="0" w:space="0" w:color="auto"/>
        <w:bottom w:val="none" w:sz="0" w:space="0" w:color="auto"/>
        <w:right w:val="none" w:sz="0" w:space="0" w:color="auto"/>
      </w:divBdr>
    </w:div>
    <w:div w:id="2055078432">
      <w:bodyDiv w:val="1"/>
      <w:marLeft w:val="0"/>
      <w:marRight w:val="0"/>
      <w:marTop w:val="0"/>
      <w:marBottom w:val="0"/>
      <w:divBdr>
        <w:top w:val="none" w:sz="0" w:space="0" w:color="auto"/>
        <w:left w:val="none" w:sz="0" w:space="0" w:color="auto"/>
        <w:bottom w:val="none" w:sz="0" w:space="0" w:color="auto"/>
        <w:right w:val="none" w:sz="0" w:space="0" w:color="auto"/>
      </w:divBdr>
    </w:div>
    <w:div w:id="2097550438">
      <w:bodyDiv w:val="1"/>
      <w:marLeft w:val="0"/>
      <w:marRight w:val="0"/>
      <w:marTop w:val="0"/>
      <w:marBottom w:val="0"/>
      <w:divBdr>
        <w:top w:val="none" w:sz="0" w:space="0" w:color="auto"/>
        <w:left w:val="none" w:sz="0" w:space="0" w:color="auto"/>
        <w:bottom w:val="none" w:sz="0" w:space="0" w:color="auto"/>
        <w:right w:val="none" w:sz="0" w:space="0" w:color="auto"/>
      </w:divBdr>
    </w:div>
    <w:div w:id="21214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0DDAE-6708-415A-AEFF-1FAC8578BB66}">
  <ds:schemaRefs>
    <ds:schemaRef ds:uri="http://schemas.openxmlformats.org/officeDocument/2006/bibliography"/>
  </ds:schemaRefs>
</ds:datastoreItem>
</file>

<file path=customXml/itemProps2.xml><?xml version="1.0" encoding="utf-8"?>
<ds:datastoreItem xmlns:ds="http://schemas.openxmlformats.org/officeDocument/2006/customXml" ds:itemID="{43042ABB-0AB5-4840-AB1C-90576DF9D363}">
  <ds:schemaRefs>
    <ds:schemaRef ds:uri="http://schemas.openxmlformats.org/officeDocument/2006/bibliography"/>
  </ds:schemaRefs>
</ds:datastoreItem>
</file>

<file path=customXml/itemProps3.xml><?xml version="1.0" encoding="utf-8"?>
<ds:datastoreItem xmlns:ds="http://schemas.openxmlformats.org/officeDocument/2006/customXml" ds:itemID="{D20F918E-1D7E-4CB0-A8EA-A918F1BE7930}">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1309</TotalTime>
  <Pages>51</Pages>
  <Words>13388</Words>
  <Characters>76318</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89527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54</cp:revision>
  <cp:lastPrinted>2006-12-12T23:04:00Z</cp:lastPrinted>
  <dcterms:created xsi:type="dcterms:W3CDTF">2025-02-27T02:56:00Z</dcterms:created>
  <dcterms:modified xsi:type="dcterms:W3CDTF">2025-03-10T17:11:00Z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