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0D079" w14:textId="77777777" w:rsidR="0095019A" w:rsidRDefault="005F210F" w:rsidP="003A1E92">
      <w:pPr>
        <w:ind w:left="0"/>
        <w:jc w:val="center"/>
        <w:rPr>
          <w:b/>
          <w:bCs/>
          <w:color w:val="008000"/>
          <w:sz w:val="48"/>
        </w:rPr>
      </w:pPr>
      <w:r>
        <w:rPr>
          <w:b/>
          <w:bCs/>
          <w:color w:val="008000"/>
          <w:sz w:val="48"/>
        </w:rPr>
        <w:t xml:space="preserve">ADTA </w:t>
      </w:r>
      <w:r w:rsidR="00D35154">
        <w:rPr>
          <w:b/>
          <w:bCs/>
          <w:color w:val="008000"/>
          <w:sz w:val="48"/>
        </w:rPr>
        <w:t>57</w:t>
      </w:r>
      <w:r w:rsidR="00637033">
        <w:rPr>
          <w:b/>
          <w:bCs/>
          <w:color w:val="008000"/>
          <w:sz w:val="48"/>
        </w:rPr>
        <w:t>7</w:t>
      </w:r>
      <w:r w:rsidR="00D35154">
        <w:rPr>
          <w:b/>
          <w:bCs/>
          <w:color w:val="008000"/>
          <w:sz w:val="48"/>
        </w:rPr>
        <w:t xml:space="preserve">0: </w:t>
      </w:r>
      <w:r w:rsidR="00DA6C44">
        <w:rPr>
          <w:b/>
          <w:bCs/>
          <w:color w:val="008000"/>
          <w:sz w:val="48"/>
        </w:rPr>
        <w:t>MIDTERM</w:t>
      </w:r>
    </w:p>
    <w:p w14:paraId="006838D2" w14:textId="066D37B6" w:rsidR="00890D15" w:rsidRDefault="00D35154" w:rsidP="003A1E92">
      <w:pPr>
        <w:ind w:left="0"/>
        <w:jc w:val="center"/>
        <w:rPr>
          <w:b/>
          <w:bCs/>
          <w:color w:val="008000"/>
          <w:sz w:val="48"/>
        </w:rPr>
      </w:pPr>
      <w:r>
        <w:rPr>
          <w:b/>
          <w:bCs/>
          <w:color w:val="008000"/>
          <w:sz w:val="48"/>
        </w:rPr>
        <w:t>Prompts &amp; Responses</w:t>
      </w:r>
      <w:r w:rsidR="0095019A">
        <w:rPr>
          <w:b/>
          <w:bCs/>
          <w:color w:val="008000"/>
          <w:sz w:val="48"/>
        </w:rPr>
        <w:t xml:space="preserve"> Summary</w:t>
      </w:r>
    </w:p>
    <w:p w14:paraId="322C8434" w14:textId="77777777" w:rsidR="00637033" w:rsidRPr="00637033" w:rsidRDefault="00637033" w:rsidP="003A1E92">
      <w:pPr>
        <w:ind w:left="0"/>
        <w:jc w:val="center"/>
        <w:rPr>
          <w:b/>
          <w:bCs/>
          <w:color w:val="008000"/>
        </w:rPr>
      </w:pPr>
    </w:p>
    <w:p w14:paraId="75D730B6" w14:textId="59A18375" w:rsidR="00637033" w:rsidRPr="00637033" w:rsidRDefault="00F64C6D" w:rsidP="003A1E92">
      <w:pPr>
        <w:ind w:left="0"/>
        <w:jc w:val="center"/>
        <w:rPr>
          <w:color w:val="800000"/>
          <w:sz w:val="40"/>
          <w:szCs w:val="40"/>
        </w:rPr>
      </w:pPr>
      <w:r>
        <w:rPr>
          <w:color w:val="800000"/>
          <w:sz w:val="40"/>
          <w:szCs w:val="40"/>
        </w:rPr>
        <w:t>Biniam Abebe</w:t>
      </w:r>
    </w:p>
    <w:p w14:paraId="2DA905B3" w14:textId="77777777" w:rsidR="00835755" w:rsidRDefault="00835755" w:rsidP="00C03397">
      <w:pPr>
        <w:ind w:left="0"/>
        <w:rPr>
          <w:b/>
          <w:bCs/>
          <w:color w:val="C00000"/>
          <w:sz w:val="32"/>
          <w:szCs w:val="32"/>
          <w:u w:val="single"/>
        </w:rPr>
      </w:pPr>
    </w:p>
    <w:p w14:paraId="0286E512" w14:textId="77777777" w:rsidR="00F64C6D" w:rsidRPr="00BD6611" w:rsidRDefault="00F64C6D" w:rsidP="00F64C6D">
      <w:pPr>
        <w:ind w:left="0"/>
        <w:rPr>
          <w:color w:val="0000FF"/>
          <w:sz w:val="32"/>
          <w:szCs w:val="32"/>
        </w:rPr>
      </w:pPr>
      <w:r w:rsidRPr="00BD6611">
        <w:rPr>
          <w:color w:val="0000FF"/>
          <w:sz w:val="32"/>
          <w:szCs w:val="32"/>
        </w:rPr>
        <w:t xml:space="preserve">Student Name: </w:t>
      </w:r>
      <w:r w:rsidRPr="00AD2790">
        <w:rPr>
          <w:sz w:val="32"/>
          <w:szCs w:val="32"/>
        </w:rPr>
        <w:t>Biniam Abebe</w:t>
      </w:r>
    </w:p>
    <w:p w14:paraId="0C0E949F" w14:textId="77777777" w:rsidR="00F64C6D" w:rsidRPr="00BD6611" w:rsidRDefault="00F64C6D" w:rsidP="00F64C6D">
      <w:pPr>
        <w:ind w:left="0"/>
        <w:rPr>
          <w:color w:val="0000FF"/>
          <w:sz w:val="32"/>
          <w:szCs w:val="32"/>
        </w:rPr>
      </w:pPr>
      <w:r w:rsidRPr="00BD6611">
        <w:rPr>
          <w:color w:val="0000FF"/>
          <w:sz w:val="32"/>
          <w:szCs w:val="32"/>
        </w:rPr>
        <w:t xml:space="preserve">Domain Expertise Field: </w:t>
      </w:r>
      <w:r>
        <w:rPr>
          <w:color w:val="0000FF"/>
          <w:sz w:val="32"/>
          <w:szCs w:val="32"/>
        </w:rPr>
        <w:t xml:space="preserve"> </w:t>
      </w:r>
      <w:r w:rsidRPr="007B42AA">
        <w:rPr>
          <w:sz w:val="32"/>
          <w:szCs w:val="32"/>
        </w:rPr>
        <w:t>Finance</w:t>
      </w:r>
      <w:r>
        <w:rPr>
          <w:sz w:val="32"/>
          <w:szCs w:val="32"/>
        </w:rPr>
        <w:t>/Investment</w:t>
      </w:r>
    </w:p>
    <w:p w14:paraId="48A0B174" w14:textId="180C6B51" w:rsidR="00D11EB4" w:rsidRPr="00BD6611" w:rsidRDefault="00D11EB4" w:rsidP="00637033">
      <w:pPr>
        <w:ind w:left="0"/>
        <w:rPr>
          <w:color w:val="0000FF"/>
          <w:sz w:val="32"/>
          <w:szCs w:val="32"/>
        </w:rPr>
      </w:pPr>
      <w:r w:rsidRPr="00BD6611">
        <w:rPr>
          <w:b/>
          <w:bCs/>
          <w:color w:val="0000FF"/>
          <w:sz w:val="32"/>
          <w:szCs w:val="32"/>
        </w:rPr>
        <w:t>LLM</w:t>
      </w:r>
      <w:r w:rsidRPr="00BD6611">
        <w:rPr>
          <w:color w:val="0000FF"/>
          <w:sz w:val="32"/>
          <w:szCs w:val="32"/>
        </w:rPr>
        <w:t xml:space="preserve">: </w:t>
      </w:r>
      <w:r w:rsidRPr="00BD6611">
        <w:rPr>
          <w:b/>
          <w:bCs/>
          <w:color w:val="0000FF"/>
          <w:sz w:val="32"/>
          <w:szCs w:val="32"/>
        </w:rPr>
        <w:t>Google Gemini 2.0 Flash Thinking</w:t>
      </w:r>
      <w:r w:rsidR="00C03397" w:rsidRPr="00BD6611">
        <w:rPr>
          <w:b/>
          <w:bCs/>
          <w:color w:val="0000FF"/>
          <w:sz w:val="32"/>
          <w:szCs w:val="32"/>
        </w:rPr>
        <w:t xml:space="preserve"> Experimental</w:t>
      </w:r>
    </w:p>
    <w:p w14:paraId="1BDA8B82" w14:textId="77777777" w:rsidR="00C03397" w:rsidRDefault="00C03397" w:rsidP="00637033">
      <w:pPr>
        <w:ind w:left="0"/>
        <w:rPr>
          <w:b/>
          <w:bCs/>
          <w:color w:val="008000"/>
        </w:rPr>
      </w:pPr>
    </w:p>
    <w:p w14:paraId="0D66C7A0" w14:textId="77777777" w:rsidR="00C03397" w:rsidRPr="00637033" w:rsidRDefault="00C03397" w:rsidP="00637033">
      <w:pPr>
        <w:ind w:left="0"/>
        <w:rPr>
          <w:b/>
          <w:bCs/>
          <w:color w:val="008000"/>
        </w:rPr>
      </w:pPr>
    </w:p>
    <w:p w14:paraId="6F3E70C9" w14:textId="577316A7" w:rsidR="0095019A" w:rsidRDefault="003A1D9D" w:rsidP="00DF32AE">
      <w:pPr>
        <w:pStyle w:val="Heading1"/>
        <w:spacing w:before="0" w:after="0"/>
      </w:pPr>
      <w:r>
        <w:t>SUMMARY</w:t>
      </w:r>
      <w:r w:rsidR="0095019A">
        <w:t xml:space="preserve"> I: Confirm Prompt Domain</w:t>
      </w:r>
    </w:p>
    <w:p w14:paraId="68A833EB" w14:textId="77777777" w:rsidR="0095019A" w:rsidRDefault="0095019A" w:rsidP="0095019A"/>
    <w:p w14:paraId="08B63407" w14:textId="39B65675" w:rsidR="0095019A" w:rsidRPr="003A1D9D" w:rsidRDefault="0095019A" w:rsidP="0095019A">
      <w:pPr>
        <w:rPr>
          <w:sz w:val="32"/>
          <w:szCs w:val="32"/>
        </w:rPr>
      </w:pPr>
      <w:r w:rsidRPr="003A1D9D">
        <w:rPr>
          <w:sz w:val="32"/>
          <w:szCs w:val="32"/>
        </w:rPr>
        <w:t xml:space="preserve">The student must answer the following question to confirm that the prompts they designed, created, and used to prompt the LLM </w:t>
      </w:r>
      <w:r w:rsidR="003A1D9D">
        <w:rPr>
          <w:sz w:val="32"/>
          <w:szCs w:val="32"/>
        </w:rPr>
        <w:t xml:space="preserve">to get responses </w:t>
      </w:r>
      <w:r w:rsidRPr="003A1D9D">
        <w:rPr>
          <w:sz w:val="32"/>
          <w:szCs w:val="32"/>
        </w:rPr>
        <w:t>are in the medical domain.</w:t>
      </w:r>
    </w:p>
    <w:p w14:paraId="5E867321" w14:textId="77777777" w:rsidR="0095019A" w:rsidRDefault="0095019A" w:rsidP="0095019A"/>
    <w:p w14:paraId="5EDD426C" w14:textId="050B20A1" w:rsidR="0095019A" w:rsidRDefault="0095019A" w:rsidP="0095019A">
      <w:pPr>
        <w:rPr>
          <w:color w:val="0000FF"/>
          <w:sz w:val="32"/>
          <w:szCs w:val="32"/>
        </w:rPr>
      </w:pPr>
      <w:r w:rsidRPr="0095019A">
        <w:rPr>
          <w:color w:val="0000FF"/>
          <w:sz w:val="32"/>
          <w:szCs w:val="32"/>
        </w:rPr>
        <w:t xml:space="preserve">Are the questions or prompts did you design, create, and use to </w:t>
      </w:r>
      <w:r w:rsidRPr="0095019A">
        <w:rPr>
          <w:color w:val="800000"/>
          <w:sz w:val="32"/>
          <w:szCs w:val="32"/>
        </w:rPr>
        <w:t>prompt</w:t>
      </w:r>
      <w:r>
        <w:rPr>
          <w:color w:val="0000FF"/>
          <w:sz w:val="32"/>
          <w:szCs w:val="32"/>
        </w:rPr>
        <w:t xml:space="preserve"> </w:t>
      </w:r>
      <w:r w:rsidRPr="0095019A">
        <w:rPr>
          <w:color w:val="0000FF"/>
          <w:sz w:val="32"/>
          <w:szCs w:val="32"/>
        </w:rPr>
        <w:t xml:space="preserve">the LLM are in the </w:t>
      </w:r>
      <w:r w:rsidRPr="0095019A">
        <w:rPr>
          <w:b/>
          <w:bCs/>
          <w:color w:val="C00000"/>
          <w:sz w:val="32"/>
          <w:szCs w:val="32"/>
        </w:rPr>
        <w:t>medical</w:t>
      </w:r>
      <w:r w:rsidRPr="0095019A">
        <w:rPr>
          <w:color w:val="C00000"/>
          <w:sz w:val="32"/>
          <w:szCs w:val="32"/>
        </w:rPr>
        <w:t xml:space="preserve"> </w:t>
      </w:r>
      <w:r w:rsidRPr="0095019A">
        <w:rPr>
          <w:color w:val="0000FF"/>
          <w:sz w:val="32"/>
          <w:szCs w:val="32"/>
        </w:rPr>
        <w:t>domain?</w:t>
      </w:r>
      <w:r>
        <w:rPr>
          <w:color w:val="0000FF"/>
          <w:sz w:val="32"/>
          <w:szCs w:val="32"/>
        </w:rPr>
        <w:t xml:space="preserve"> (YES/NO)</w:t>
      </w:r>
    </w:p>
    <w:p w14:paraId="7DEF9D7D" w14:textId="77777777" w:rsidR="0095019A" w:rsidRDefault="0095019A" w:rsidP="0095019A">
      <w:pPr>
        <w:rPr>
          <w:color w:val="0000FF"/>
          <w:sz w:val="32"/>
          <w:szCs w:val="32"/>
        </w:rPr>
      </w:pPr>
    </w:p>
    <w:p w14:paraId="184757E3" w14:textId="2DF891F4" w:rsidR="0095019A" w:rsidRPr="0095019A" w:rsidRDefault="0095019A" w:rsidP="0095019A">
      <w:pPr>
        <w:rPr>
          <w:color w:val="0000FF"/>
          <w:sz w:val="32"/>
          <w:szCs w:val="32"/>
        </w:rPr>
      </w:pPr>
      <w:r>
        <w:rPr>
          <w:color w:val="0000FF"/>
          <w:sz w:val="32"/>
          <w:szCs w:val="32"/>
        </w:rPr>
        <w:t xml:space="preserve">ANSWER: </w:t>
      </w:r>
      <w:r w:rsidR="00F64C6D">
        <w:rPr>
          <w:color w:val="0000FF"/>
          <w:sz w:val="32"/>
          <w:szCs w:val="32"/>
        </w:rPr>
        <w:t>NO</w:t>
      </w:r>
    </w:p>
    <w:p w14:paraId="74170840" w14:textId="77777777" w:rsidR="0095019A" w:rsidRDefault="0095019A" w:rsidP="0095019A">
      <w:pPr>
        <w:ind w:left="0"/>
      </w:pPr>
    </w:p>
    <w:p w14:paraId="6AC8E1C0" w14:textId="77777777" w:rsidR="0095019A" w:rsidRDefault="0095019A" w:rsidP="0095019A">
      <w:pPr>
        <w:ind w:left="0"/>
      </w:pPr>
    </w:p>
    <w:p w14:paraId="2CCE71E0" w14:textId="77777777" w:rsidR="0095019A" w:rsidRPr="0095019A" w:rsidRDefault="0095019A" w:rsidP="0095019A">
      <w:pPr>
        <w:ind w:left="0"/>
      </w:pPr>
    </w:p>
    <w:p w14:paraId="282C3AFA" w14:textId="537368CF" w:rsidR="009A228F" w:rsidRDefault="003A1D9D" w:rsidP="00A61C73">
      <w:pPr>
        <w:pStyle w:val="Heading1"/>
        <w:spacing w:before="0" w:after="0"/>
      </w:pPr>
      <w:r>
        <w:t>SUMMARY</w:t>
      </w:r>
      <w:r w:rsidR="00A61C73">
        <w:t xml:space="preserve"> II: Medical Questions Created Following Provided Examples</w:t>
      </w:r>
    </w:p>
    <w:p w14:paraId="1FAD9E31" w14:textId="77777777" w:rsidR="00A61C73" w:rsidRDefault="00A61C73" w:rsidP="00A61C73"/>
    <w:p w14:paraId="2DF81948" w14:textId="60E512FD" w:rsidR="003A1D9D" w:rsidRPr="003A1D9D" w:rsidRDefault="00A61C73" w:rsidP="00A61C73">
      <w:pPr>
        <w:rPr>
          <w:sz w:val="32"/>
          <w:szCs w:val="32"/>
        </w:rPr>
      </w:pPr>
      <w:r w:rsidRPr="003A1D9D">
        <w:rPr>
          <w:sz w:val="32"/>
          <w:szCs w:val="32"/>
        </w:rPr>
        <w:t>List of</w:t>
      </w:r>
      <w:r w:rsidR="003A1D9D" w:rsidRPr="003A1D9D">
        <w:rPr>
          <w:sz w:val="32"/>
          <w:szCs w:val="32"/>
        </w:rPr>
        <w:t xml:space="preserve"> </w:t>
      </w:r>
      <w:r w:rsidR="003A1D9D" w:rsidRPr="003A1D9D">
        <w:rPr>
          <w:b/>
          <w:bCs/>
          <w:color w:val="0000FF"/>
          <w:sz w:val="32"/>
          <w:szCs w:val="32"/>
        </w:rPr>
        <w:t>10</w:t>
      </w:r>
      <w:r w:rsidRPr="003A1D9D">
        <w:rPr>
          <w:b/>
          <w:bCs/>
          <w:color w:val="0000FF"/>
          <w:sz w:val="32"/>
          <w:szCs w:val="32"/>
        </w:rPr>
        <w:t xml:space="preserve"> </w:t>
      </w:r>
      <w:r w:rsidRPr="003A1D9D">
        <w:rPr>
          <w:b/>
          <w:bCs/>
          <w:color w:val="C00000"/>
          <w:sz w:val="32"/>
          <w:szCs w:val="32"/>
        </w:rPr>
        <w:t xml:space="preserve">medical </w:t>
      </w:r>
      <w:r w:rsidRPr="003A1D9D">
        <w:rPr>
          <w:b/>
          <w:bCs/>
          <w:color w:val="0000FF"/>
          <w:sz w:val="32"/>
          <w:szCs w:val="32"/>
        </w:rPr>
        <w:t>questions</w:t>
      </w:r>
      <w:r w:rsidRPr="003A1D9D">
        <w:rPr>
          <w:color w:val="0000FF"/>
          <w:sz w:val="32"/>
          <w:szCs w:val="32"/>
        </w:rPr>
        <w:t xml:space="preserve"> </w:t>
      </w:r>
      <w:r w:rsidR="003A1D9D" w:rsidRPr="003A1D9D">
        <w:rPr>
          <w:sz w:val="32"/>
          <w:szCs w:val="32"/>
        </w:rPr>
        <w:t xml:space="preserve">that the student has </w:t>
      </w:r>
      <w:r w:rsidRPr="003A1D9D">
        <w:rPr>
          <w:sz w:val="32"/>
          <w:szCs w:val="32"/>
        </w:rPr>
        <w:t xml:space="preserve">created </w:t>
      </w:r>
      <w:r w:rsidR="003A1D9D" w:rsidRPr="003A1D9D">
        <w:rPr>
          <w:sz w:val="32"/>
          <w:szCs w:val="32"/>
        </w:rPr>
        <w:t xml:space="preserve">as required in the </w:t>
      </w:r>
      <w:r w:rsidR="003A1D9D" w:rsidRPr="003A1D9D">
        <w:rPr>
          <w:b/>
          <w:bCs/>
          <w:color w:val="0000FF"/>
          <w:sz w:val="32"/>
          <w:szCs w:val="32"/>
        </w:rPr>
        <w:t>MIDTERM: PART I &amp; II</w:t>
      </w:r>
      <w:r w:rsidR="003A1D9D" w:rsidRPr="003A1D9D">
        <w:rPr>
          <w:color w:val="0000FF"/>
          <w:sz w:val="32"/>
          <w:szCs w:val="32"/>
        </w:rPr>
        <w:t xml:space="preserve"> </w:t>
      </w:r>
      <w:r w:rsidRPr="003A1D9D">
        <w:rPr>
          <w:sz w:val="32"/>
          <w:szCs w:val="32"/>
        </w:rPr>
        <w:t xml:space="preserve">following provided examples listed </w:t>
      </w:r>
      <w:r w:rsidR="003A1D9D" w:rsidRPr="003A1D9D">
        <w:rPr>
          <w:sz w:val="32"/>
          <w:szCs w:val="32"/>
        </w:rPr>
        <w:t xml:space="preserve">in the </w:t>
      </w:r>
      <w:r w:rsidR="003A1D9D" w:rsidRPr="003A1D9D">
        <w:rPr>
          <w:color w:val="0000FF"/>
          <w:sz w:val="32"/>
          <w:szCs w:val="32"/>
        </w:rPr>
        <w:t>provided list of medical questions</w:t>
      </w:r>
      <w:r w:rsidR="003A1D9D" w:rsidRPr="003A1D9D">
        <w:rPr>
          <w:sz w:val="32"/>
          <w:szCs w:val="32"/>
        </w:rPr>
        <w:t>.</w:t>
      </w:r>
    </w:p>
    <w:p w14:paraId="49C9FD4E" w14:textId="77777777" w:rsidR="003A1D9D" w:rsidRDefault="003A1D9D" w:rsidP="00A61C73"/>
    <w:p w14:paraId="677332B1" w14:textId="1EF4A9A8" w:rsidR="003A1D9D" w:rsidRPr="00F64C6D" w:rsidRDefault="00F64C6D" w:rsidP="00F64C6D">
      <w:pPr>
        <w:pStyle w:val="ListParagraph"/>
        <w:numPr>
          <w:ilvl w:val="0"/>
          <w:numId w:val="27"/>
        </w:numPr>
        <w:rPr>
          <w:sz w:val="32"/>
          <w:szCs w:val="32"/>
        </w:rPr>
      </w:pPr>
      <w:r>
        <w:rPr>
          <w:sz w:val="32"/>
          <w:szCs w:val="32"/>
        </w:rPr>
        <w:tab/>
      </w:r>
      <w:r w:rsidR="002A1692" w:rsidRPr="00F64C6D">
        <w:rPr>
          <w:sz w:val="32"/>
          <w:szCs w:val="32"/>
        </w:rPr>
        <w:t>How do I know if I'm getting enough vitamins and minerals?</w:t>
      </w:r>
    </w:p>
    <w:p w14:paraId="742919F8" w14:textId="61268CCE" w:rsidR="003A1D9D" w:rsidRPr="00F64C6D" w:rsidRDefault="00F64C6D" w:rsidP="00F64C6D">
      <w:pPr>
        <w:pStyle w:val="ListParagraph"/>
        <w:numPr>
          <w:ilvl w:val="0"/>
          <w:numId w:val="27"/>
        </w:numPr>
        <w:rPr>
          <w:sz w:val="32"/>
          <w:szCs w:val="32"/>
        </w:rPr>
      </w:pPr>
      <w:r>
        <w:rPr>
          <w:sz w:val="32"/>
          <w:szCs w:val="32"/>
        </w:rPr>
        <w:tab/>
      </w:r>
      <w:r w:rsidR="002A1692" w:rsidRPr="00F64C6D">
        <w:rPr>
          <w:sz w:val="32"/>
          <w:szCs w:val="32"/>
        </w:rPr>
        <w:t>How can I tell if I have a cold or the flu?</w:t>
      </w:r>
    </w:p>
    <w:p w14:paraId="0E2B2B59" w14:textId="14E99C86" w:rsidR="00392E74" w:rsidRPr="00F64C6D" w:rsidRDefault="00F64C6D" w:rsidP="00F64C6D">
      <w:pPr>
        <w:pStyle w:val="ListParagraph"/>
        <w:numPr>
          <w:ilvl w:val="0"/>
          <w:numId w:val="27"/>
        </w:numPr>
        <w:rPr>
          <w:sz w:val="32"/>
          <w:szCs w:val="32"/>
        </w:rPr>
      </w:pPr>
      <w:r>
        <w:rPr>
          <w:sz w:val="32"/>
          <w:szCs w:val="32"/>
        </w:rPr>
        <w:tab/>
      </w:r>
      <w:r w:rsidR="002A1692" w:rsidRPr="00F64C6D">
        <w:rPr>
          <w:sz w:val="32"/>
          <w:szCs w:val="32"/>
        </w:rPr>
        <w:t>What foods or supplements help the immune system?</w:t>
      </w:r>
    </w:p>
    <w:p w14:paraId="20D206D2" w14:textId="6306BF66" w:rsidR="00392E74" w:rsidRPr="00F64C6D" w:rsidRDefault="00F64C6D" w:rsidP="00F64C6D">
      <w:pPr>
        <w:pStyle w:val="ListParagraph"/>
        <w:numPr>
          <w:ilvl w:val="0"/>
          <w:numId w:val="27"/>
        </w:numPr>
        <w:rPr>
          <w:sz w:val="32"/>
          <w:szCs w:val="32"/>
        </w:rPr>
      </w:pPr>
      <w:r>
        <w:rPr>
          <w:sz w:val="32"/>
          <w:szCs w:val="32"/>
        </w:rPr>
        <w:tab/>
      </w:r>
      <w:r w:rsidR="002A1692" w:rsidRPr="00F64C6D">
        <w:rPr>
          <w:sz w:val="32"/>
          <w:szCs w:val="32"/>
        </w:rPr>
        <w:t>How do I know if I'm having a side effect or allergic reaction?</w:t>
      </w:r>
    </w:p>
    <w:p w14:paraId="7E794319" w14:textId="3159F487" w:rsidR="00F64C6D" w:rsidRPr="00F64C6D" w:rsidRDefault="00F64C6D" w:rsidP="00F64C6D">
      <w:pPr>
        <w:pStyle w:val="ListParagraph"/>
        <w:numPr>
          <w:ilvl w:val="0"/>
          <w:numId w:val="27"/>
        </w:numPr>
        <w:rPr>
          <w:sz w:val="32"/>
          <w:szCs w:val="32"/>
        </w:rPr>
      </w:pPr>
      <w:r>
        <w:rPr>
          <w:sz w:val="32"/>
          <w:szCs w:val="32"/>
        </w:rPr>
        <w:tab/>
      </w:r>
      <w:r w:rsidRPr="00F64C6D">
        <w:rPr>
          <w:sz w:val="32"/>
          <w:szCs w:val="32"/>
        </w:rPr>
        <w:t>What are common health problems for kids?</w:t>
      </w:r>
    </w:p>
    <w:p w14:paraId="2D2440F8" w14:textId="58A0F167" w:rsidR="00392E74" w:rsidRDefault="00F64C6D" w:rsidP="00F64C6D">
      <w:pPr>
        <w:pStyle w:val="ListParagraph"/>
        <w:numPr>
          <w:ilvl w:val="0"/>
          <w:numId w:val="27"/>
        </w:numPr>
        <w:rPr>
          <w:sz w:val="32"/>
          <w:szCs w:val="32"/>
        </w:rPr>
      </w:pPr>
      <w:r>
        <w:rPr>
          <w:sz w:val="32"/>
          <w:szCs w:val="32"/>
        </w:rPr>
        <w:tab/>
      </w:r>
      <w:r w:rsidRPr="00F64C6D">
        <w:rPr>
          <w:sz w:val="32"/>
          <w:szCs w:val="32"/>
        </w:rPr>
        <w:t>What websites have good medical information?</w:t>
      </w:r>
    </w:p>
    <w:p w14:paraId="7B298401" w14:textId="23ADABB5" w:rsidR="00F64C6D" w:rsidRPr="00F64C6D" w:rsidRDefault="00F64C6D" w:rsidP="00F64C6D">
      <w:pPr>
        <w:pStyle w:val="ListParagraph"/>
        <w:numPr>
          <w:ilvl w:val="0"/>
          <w:numId w:val="27"/>
        </w:numPr>
        <w:rPr>
          <w:sz w:val="32"/>
          <w:szCs w:val="32"/>
        </w:rPr>
      </w:pPr>
      <w:r>
        <w:rPr>
          <w:sz w:val="32"/>
          <w:szCs w:val="32"/>
        </w:rPr>
        <w:tab/>
      </w:r>
      <w:r w:rsidRPr="00F64C6D">
        <w:rPr>
          <w:sz w:val="32"/>
          <w:szCs w:val="32"/>
        </w:rPr>
        <w:t>How can I eat a healthy diet when I'm on a budget?</w:t>
      </w:r>
    </w:p>
    <w:p w14:paraId="1EB95EA1" w14:textId="275FDCFD" w:rsidR="00F64C6D" w:rsidRPr="00F64C6D" w:rsidRDefault="00F64C6D" w:rsidP="00F64C6D">
      <w:pPr>
        <w:pStyle w:val="ListParagraph"/>
        <w:numPr>
          <w:ilvl w:val="0"/>
          <w:numId w:val="27"/>
        </w:numPr>
        <w:rPr>
          <w:sz w:val="32"/>
          <w:szCs w:val="32"/>
        </w:rPr>
      </w:pPr>
      <w:r>
        <w:rPr>
          <w:sz w:val="32"/>
          <w:szCs w:val="32"/>
        </w:rPr>
        <w:tab/>
      </w:r>
      <w:r w:rsidRPr="00F64C6D">
        <w:rPr>
          <w:sz w:val="32"/>
          <w:szCs w:val="32"/>
        </w:rPr>
        <w:t>Why do my legs feel restless at night?</w:t>
      </w:r>
    </w:p>
    <w:p w14:paraId="45EC695B" w14:textId="199294B7" w:rsidR="00F64C6D" w:rsidRDefault="00F64C6D" w:rsidP="00F64C6D">
      <w:pPr>
        <w:pStyle w:val="ListParagraph"/>
        <w:numPr>
          <w:ilvl w:val="0"/>
          <w:numId w:val="27"/>
        </w:numPr>
        <w:rPr>
          <w:sz w:val="32"/>
          <w:szCs w:val="32"/>
        </w:rPr>
      </w:pPr>
      <w:r>
        <w:rPr>
          <w:sz w:val="32"/>
          <w:szCs w:val="32"/>
        </w:rPr>
        <w:tab/>
      </w:r>
      <w:r w:rsidRPr="00F64C6D">
        <w:rPr>
          <w:sz w:val="32"/>
          <w:szCs w:val="32"/>
        </w:rPr>
        <w:t>Which health insurance is better, HMO or PPO?</w:t>
      </w:r>
    </w:p>
    <w:p w14:paraId="6377893C" w14:textId="7B8F5CEA" w:rsidR="00F64C6D" w:rsidRPr="00F64C6D" w:rsidRDefault="00F64C6D" w:rsidP="00F64C6D">
      <w:pPr>
        <w:pStyle w:val="ListParagraph"/>
        <w:numPr>
          <w:ilvl w:val="0"/>
          <w:numId w:val="27"/>
        </w:numPr>
        <w:rPr>
          <w:sz w:val="32"/>
          <w:szCs w:val="32"/>
        </w:rPr>
      </w:pPr>
      <w:r w:rsidRPr="00F64C6D">
        <w:rPr>
          <w:sz w:val="32"/>
          <w:szCs w:val="32"/>
        </w:rPr>
        <w:t>Should I see a psychiatrist or psychologist?</w:t>
      </w:r>
    </w:p>
    <w:p w14:paraId="6D3ADDE3" w14:textId="77777777" w:rsidR="00F64C6D" w:rsidRPr="00F64C6D" w:rsidRDefault="00F64C6D" w:rsidP="00F64C6D">
      <w:pPr>
        <w:pStyle w:val="ListParagraph"/>
        <w:rPr>
          <w:sz w:val="32"/>
          <w:szCs w:val="32"/>
        </w:rPr>
      </w:pPr>
    </w:p>
    <w:p w14:paraId="45747481" w14:textId="77777777" w:rsidR="00392E74" w:rsidRPr="00C01E55" w:rsidRDefault="00392E74" w:rsidP="00392E74">
      <w:pPr>
        <w:ind w:left="0"/>
        <w:rPr>
          <w:sz w:val="32"/>
          <w:szCs w:val="32"/>
        </w:rPr>
      </w:pPr>
    </w:p>
    <w:p w14:paraId="49414643" w14:textId="77777777" w:rsidR="00392E74" w:rsidRDefault="00392E74" w:rsidP="00392E74">
      <w:pPr>
        <w:ind w:left="0"/>
      </w:pPr>
    </w:p>
    <w:p w14:paraId="48BFCE26" w14:textId="77777777" w:rsidR="00392E74" w:rsidRDefault="00392E74" w:rsidP="00392E74">
      <w:pPr>
        <w:ind w:left="0"/>
      </w:pPr>
    </w:p>
    <w:p w14:paraId="2BB23181" w14:textId="45B53B52" w:rsidR="003A1D9D" w:rsidRDefault="003A1D9D" w:rsidP="003A1D9D">
      <w:pPr>
        <w:pStyle w:val="Heading1"/>
      </w:pPr>
      <w:r>
        <w:t>SUMMARY III: Medical Prompts Created Based on Medical Questions</w:t>
      </w:r>
    </w:p>
    <w:p w14:paraId="3A5BC748" w14:textId="77777777" w:rsidR="003A1D9D" w:rsidRDefault="003A1D9D" w:rsidP="003A1D9D"/>
    <w:p w14:paraId="7712C459" w14:textId="6D8E9D5E" w:rsidR="003A1D9D" w:rsidRPr="003A1D9D" w:rsidRDefault="003A1D9D" w:rsidP="003A1D9D">
      <w:pPr>
        <w:rPr>
          <w:sz w:val="32"/>
          <w:szCs w:val="32"/>
        </w:rPr>
      </w:pPr>
      <w:r w:rsidRPr="003A1D9D">
        <w:rPr>
          <w:sz w:val="32"/>
          <w:szCs w:val="32"/>
        </w:rPr>
        <w:t xml:space="preserve">List of </w:t>
      </w:r>
      <w:r w:rsidRPr="003A1D9D">
        <w:rPr>
          <w:b/>
          <w:bCs/>
          <w:color w:val="0000FF"/>
          <w:sz w:val="32"/>
          <w:szCs w:val="32"/>
        </w:rPr>
        <w:t xml:space="preserve">10 </w:t>
      </w:r>
      <w:r w:rsidRPr="003A1D9D">
        <w:rPr>
          <w:b/>
          <w:bCs/>
          <w:color w:val="C00000"/>
          <w:sz w:val="32"/>
          <w:szCs w:val="32"/>
        </w:rPr>
        <w:t xml:space="preserve">medical </w:t>
      </w:r>
      <w:r>
        <w:rPr>
          <w:b/>
          <w:bCs/>
          <w:color w:val="0000FF"/>
          <w:sz w:val="32"/>
          <w:szCs w:val="32"/>
        </w:rPr>
        <w:t>prompts</w:t>
      </w:r>
      <w:r w:rsidRPr="003A1D9D">
        <w:rPr>
          <w:color w:val="0000FF"/>
          <w:sz w:val="32"/>
          <w:szCs w:val="32"/>
        </w:rPr>
        <w:t xml:space="preserve"> </w:t>
      </w:r>
      <w:r w:rsidRPr="003A1D9D">
        <w:rPr>
          <w:sz w:val="32"/>
          <w:szCs w:val="32"/>
        </w:rPr>
        <w:t xml:space="preserve">that the student has </w:t>
      </w:r>
      <w:r>
        <w:rPr>
          <w:sz w:val="32"/>
          <w:szCs w:val="32"/>
        </w:rPr>
        <w:t xml:space="preserve">designed, </w:t>
      </w:r>
      <w:r w:rsidRPr="003A1D9D">
        <w:rPr>
          <w:sz w:val="32"/>
          <w:szCs w:val="32"/>
        </w:rPr>
        <w:t>created</w:t>
      </w:r>
      <w:r>
        <w:rPr>
          <w:sz w:val="32"/>
          <w:szCs w:val="32"/>
        </w:rPr>
        <w:t>, and used to prompt the LLM to get responses</w:t>
      </w:r>
      <w:r w:rsidRPr="003A1D9D">
        <w:rPr>
          <w:sz w:val="32"/>
          <w:szCs w:val="32"/>
        </w:rPr>
        <w:t xml:space="preserve"> as required in the </w:t>
      </w:r>
      <w:r w:rsidRPr="003A1D9D">
        <w:rPr>
          <w:b/>
          <w:bCs/>
          <w:color w:val="0000FF"/>
          <w:sz w:val="32"/>
          <w:szCs w:val="32"/>
        </w:rPr>
        <w:t>MIDTERM: PART I &amp; II</w:t>
      </w:r>
      <w:r>
        <w:rPr>
          <w:color w:val="0000FF"/>
          <w:sz w:val="32"/>
          <w:szCs w:val="32"/>
        </w:rPr>
        <w:t>.</w:t>
      </w:r>
    </w:p>
    <w:p w14:paraId="4973019B" w14:textId="77777777" w:rsidR="003A1D9D" w:rsidRDefault="003A1D9D" w:rsidP="00A61C73"/>
    <w:p w14:paraId="37D735E9" w14:textId="662F1ABC" w:rsidR="00392E74" w:rsidRDefault="00392E74" w:rsidP="00392E74">
      <w:pPr>
        <w:pStyle w:val="Heading2"/>
      </w:pPr>
      <w:r>
        <w:t>Medical Prompt 1</w:t>
      </w:r>
    </w:p>
    <w:p w14:paraId="79BF6937" w14:textId="77777777" w:rsidR="00392E74" w:rsidRDefault="00392E74" w:rsidP="00392E74"/>
    <w:p w14:paraId="57E12BB3" w14:textId="77777777" w:rsidR="0008753F" w:rsidRDefault="0008753F" w:rsidP="0008753F">
      <w:pPr>
        <w:pStyle w:val="NormalWeb"/>
        <w:spacing w:before="0" w:beforeAutospacing="0" w:after="0" w:afterAutospacing="0"/>
        <w:ind w:left="720"/>
      </w:pPr>
      <w:r>
        <w:t>Clinical nutritionist</w:t>
      </w:r>
      <w:r>
        <w:t> </w:t>
      </w:r>
      <w:r>
        <w:t>[micronutrient assessment] please give a full description for methods of evaluating vitamin and mineral sufficiency</w:t>
      </w:r>
    </w:p>
    <w:p w14:paraId="74564FAF" w14:textId="77777777" w:rsidR="0008753F" w:rsidRDefault="0008753F" w:rsidP="0008753F">
      <w:pPr>
        <w:pStyle w:val="NormalWeb"/>
        <w:spacing w:before="0" w:beforeAutospacing="0" w:after="0" w:afterAutospacing="0"/>
        <w:ind w:left="720"/>
      </w:pPr>
      <w:r>
        <w:t>Compare and contrast</w:t>
      </w:r>
      <w:r>
        <w:t> </w:t>
      </w:r>
      <w:r>
        <w:t>various methods to assess nutritional status:</w:t>
      </w:r>
    </w:p>
    <w:p w14:paraId="2E3BEEBA" w14:textId="77777777" w:rsidR="0008753F" w:rsidRDefault="0008753F" w:rsidP="0008753F">
      <w:pPr>
        <w:pStyle w:val="NormalWeb"/>
        <w:numPr>
          <w:ilvl w:val="0"/>
          <w:numId w:val="20"/>
        </w:numPr>
        <w:spacing w:before="0" w:beforeAutospacing="0" w:after="0" w:afterAutospacing="0"/>
      </w:pPr>
      <w:r>
        <w:t>Clinical symptom evaluation</w:t>
      </w:r>
    </w:p>
    <w:p w14:paraId="4C421CAD" w14:textId="77777777" w:rsidR="0008753F" w:rsidRDefault="0008753F" w:rsidP="0008753F">
      <w:pPr>
        <w:pStyle w:val="NormalWeb"/>
        <w:numPr>
          <w:ilvl w:val="0"/>
          <w:numId w:val="20"/>
        </w:numPr>
        <w:spacing w:before="0" w:beforeAutospacing="0" w:after="0" w:afterAutospacing="0"/>
      </w:pPr>
      <w:r>
        <w:t>Tools and</w:t>
      </w:r>
      <w:r>
        <w:t> </w:t>
      </w:r>
      <w:r>
        <w:t>methodologies for dietary analysis</w:t>
      </w:r>
    </w:p>
    <w:p w14:paraId="1F530126" w14:textId="77777777" w:rsidR="0008753F" w:rsidRDefault="0008753F" w:rsidP="0008753F">
      <w:pPr>
        <w:pStyle w:val="NormalWeb"/>
        <w:numPr>
          <w:ilvl w:val="0"/>
          <w:numId w:val="20"/>
        </w:numPr>
        <w:spacing w:before="0" w:beforeAutospacing="0" w:after="0" w:afterAutospacing="0"/>
      </w:pPr>
      <w:r>
        <w:t>Testing options in</w:t>
      </w:r>
      <w:r>
        <w:t> </w:t>
      </w:r>
      <w:r>
        <w:t>the laboratory (blood, urine, hair, etc.)</w:t>
      </w:r>
    </w:p>
    <w:p w14:paraId="4E5FE2A6" w14:textId="77777777" w:rsidR="0008753F" w:rsidRDefault="0008753F" w:rsidP="0008753F">
      <w:pPr>
        <w:pStyle w:val="NormalWeb"/>
        <w:numPr>
          <w:ilvl w:val="0"/>
          <w:numId w:val="20"/>
        </w:numPr>
        <w:spacing w:before="0" w:beforeAutospacing="0" w:after="0" w:afterAutospacing="0"/>
      </w:pPr>
      <w:r>
        <w:t>Final</w:t>
      </w:r>
      <w:r>
        <w:t> </w:t>
      </w:r>
      <w:r>
        <w:t>diagnosis on radiology and imaging indicators</w:t>
      </w:r>
    </w:p>
    <w:p w14:paraId="4F86DDF5" w14:textId="77777777" w:rsidR="0008753F" w:rsidRDefault="0008753F" w:rsidP="0008753F">
      <w:pPr>
        <w:pStyle w:val="NormalWeb"/>
        <w:numPr>
          <w:ilvl w:val="0"/>
          <w:numId w:val="20"/>
        </w:numPr>
        <w:spacing w:before="0" w:beforeAutospacing="0" w:after="0" w:afterAutospacing="0"/>
      </w:pPr>
      <w:r>
        <w:t>Functional testing approaches</w:t>
      </w:r>
    </w:p>
    <w:p w14:paraId="03FDF02D" w14:textId="77777777" w:rsidR="0008753F" w:rsidRDefault="0008753F" w:rsidP="0008753F">
      <w:pPr>
        <w:pStyle w:val="NormalWeb"/>
        <w:spacing w:before="0" w:beforeAutospacing="0" w:after="0" w:afterAutospacing="0"/>
        <w:ind w:left="720"/>
      </w:pPr>
      <w:r>
        <w:t>Analyze for each</w:t>
      </w:r>
      <w:r>
        <w:t> </w:t>
      </w:r>
      <w:r>
        <w:t>assessment method:</w:t>
      </w:r>
    </w:p>
    <w:p w14:paraId="3FF39E9A" w14:textId="77777777" w:rsidR="0008753F" w:rsidRDefault="0008753F" w:rsidP="0008753F">
      <w:pPr>
        <w:pStyle w:val="NormalWeb"/>
        <w:numPr>
          <w:ilvl w:val="1"/>
          <w:numId w:val="13"/>
        </w:numPr>
        <w:spacing w:before="0" w:beforeAutospacing="0" w:after="0" w:afterAutospacing="0"/>
      </w:pPr>
      <w:r>
        <w:t>Scientific validity (e.g., sensitivity, specificity, quality of evidence)</w:t>
      </w:r>
    </w:p>
    <w:p w14:paraId="001852E4" w14:textId="77777777" w:rsidR="0008753F" w:rsidRDefault="0008753F" w:rsidP="0008753F">
      <w:pPr>
        <w:pStyle w:val="NormalWeb"/>
        <w:numPr>
          <w:ilvl w:val="1"/>
          <w:numId w:val="13"/>
        </w:numPr>
        <w:spacing w:before="0" w:beforeAutospacing="0" w:after="0" w:afterAutospacing="0"/>
      </w:pPr>
      <w:r>
        <w:t>The practical accessibility (cost, availability, invasiveness)</w:t>
      </w:r>
    </w:p>
    <w:p w14:paraId="4030993E" w14:textId="77777777" w:rsidR="0008753F" w:rsidRDefault="0008753F" w:rsidP="0008753F">
      <w:pPr>
        <w:pStyle w:val="NormalWeb"/>
        <w:numPr>
          <w:ilvl w:val="1"/>
          <w:numId w:val="13"/>
        </w:numPr>
        <w:spacing w:before="0" w:beforeAutospacing="0" w:after="0" w:afterAutospacing="0"/>
      </w:pPr>
      <w:r>
        <w:t>Clinical settings in which</w:t>
      </w:r>
      <w:r>
        <w:t> </w:t>
      </w:r>
      <w:r>
        <w:t>would be appropriate to use</w:t>
      </w:r>
    </w:p>
    <w:p w14:paraId="2373C401" w14:textId="77777777" w:rsidR="0008753F" w:rsidRDefault="0008753F" w:rsidP="0008753F">
      <w:pPr>
        <w:pStyle w:val="NormalWeb"/>
        <w:numPr>
          <w:ilvl w:val="1"/>
          <w:numId w:val="13"/>
        </w:numPr>
        <w:spacing w:before="0" w:beforeAutospacing="0" w:after="0" w:afterAutospacing="0"/>
      </w:pPr>
      <w:r>
        <w:t>Limitations and issuance of false results</w:t>
      </w:r>
    </w:p>
    <w:p w14:paraId="2B3331BB" w14:textId="77777777" w:rsidR="0008753F" w:rsidRDefault="0008753F" w:rsidP="0008753F">
      <w:pPr>
        <w:pStyle w:val="NormalWeb"/>
        <w:spacing w:before="0" w:beforeAutospacing="0" w:after="0" w:afterAutospacing="0"/>
        <w:ind w:left="720"/>
      </w:pPr>
      <w:r>
        <w:t>Create a comprehensive comparison</w:t>
      </w:r>
      <w:r>
        <w:t> </w:t>
      </w:r>
      <w:r>
        <w:t>table of common micronutrient deficiencies (iron, vitamin D, B12, magnesium, zinc, calcium, folate) with:</w:t>
      </w:r>
    </w:p>
    <w:p w14:paraId="6607A4D4" w14:textId="77777777" w:rsidR="0008753F" w:rsidRDefault="0008753F" w:rsidP="0008753F">
      <w:pPr>
        <w:pStyle w:val="NormalWeb"/>
        <w:numPr>
          <w:ilvl w:val="1"/>
          <w:numId w:val="13"/>
        </w:numPr>
        <w:spacing w:before="0" w:beforeAutospacing="0" w:after="0" w:afterAutospacing="0"/>
      </w:pPr>
      <w:r>
        <w:t>Nutrient</w:t>
      </w:r>
    </w:p>
    <w:p w14:paraId="4E4B474F" w14:textId="77777777" w:rsidR="0008753F" w:rsidRDefault="0008753F" w:rsidP="0008753F">
      <w:pPr>
        <w:pStyle w:val="NormalWeb"/>
        <w:numPr>
          <w:ilvl w:val="1"/>
          <w:numId w:val="13"/>
        </w:numPr>
        <w:spacing w:before="0" w:beforeAutospacing="0" w:after="0" w:afterAutospacing="0"/>
      </w:pPr>
      <w:r>
        <w:t>Early Deficiency Signs</w:t>
      </w:r>
    </w:p>
    <w:p w14:paraId="38FB89ED" w14:textId="77777777" w:rsidR="0008753F" w:rsidRDefault="0008753F" w:rsidP="0008753F">
      <w:pPr>
        <w:pStyle w:val="NormalWeb"/>
        <w:numPr>
          <w:ilvl w:val="1"/>
          <w:numId w:val="13"/>
        </w:numPr>
        <w:spacing w:before="0" w:beforeAutospacing="0" w:after="0" w:afterAutospacing="0"/>
      </w:pPr>
      <w:r>
        <w:t>Advanced Symptoms</w:t>
      </w:r>
    </w:p>
    <w:p w14:paraId="24E715FA" w14:textId="77777777" w:rsidR="0008753F" w:rsidRDefault="0008753F" w:rsidP="0008753F">
      <w:pPr>
        <w:pStyle w:val="NormalWeb"/>
        <w:numPr>
          <w:ilvl w:val="1"/>
          <w:numId w:val="13"/>
        </w:numPr>
        <w:spacing w:before="0" w:beforeAutospacing="0" w:after="0" w:afterAutospacing="0"/>
      </w:pPr>
      <w:r>
        <w:t>Best Assessment Method</w:t>
      </w:r>
    </w:p>
    <w:p w14:paraId="5042D93B" w14:textId="77777777" w:rsidR="0008753F" w:rsidRDefault="0008753F" w:rsidP="0008753F">
      <w:pPr>
        <w:pStyle w:val="NormalWeb"/>
        <w:numPr>
          <w:ilvl w:val="1"/>
          <w:numId w:val="13"/>
        </w:numPr>
        <w:spacing w:before="0" w:beforeAutospacing="0" w:after="0" w:afterAutospacing="0"/>
      </w:pPr>
      <w:r>
        <w:t> </w:t>
      </w:r>
      <w:r>
        <w:t>Confounding Factors Commonly Found</w:t>
      </w:r>
    </w:p>
    <w:p w14:paraId="2F949C3A" w14:textId="77777777" w:rsidR="0008753F" w:rsidRDefault="0008753F" w:rsidP="0008753F">
      <w:pPr>
        <w:pStyle w:val="NormalWeb"/>
        <w:spacing w:before="0" w:beforeAutospacing="0" w:after="0" w:afterAutospacing="0"/>
        <w:ind w:left="720"/>
      </w:pPr>
      <w:r>
        <w:t>Evidence-Based</w:t>
      </w:r>
      <w:r>
        <w:t> </w:t>
      </w:r>
      <w:r>
        <w:t>Interventions</w:t>
      </w:r>
    </w:p>
    <w:p w14:paraId="733A3735" w14:textId="77777777" w:rsidR="0008753F" w:rsidRDefault="0008753F" w:rsidP="0008753F">
      <w:pPr>
        <w:pStyle w:val="NormalWeb"/>
        <w:spacing w:before="0" w:beforeAutospacing="0" w:after="0" w:afterAutospacing="0"/>
        <w:ind w:left="720"/>
      </w:pPr>
      <w:r>
        <w:t>Then create a</w:t>
      </w:r>
      <w:r>
        <w:t> </w:t>
      </w:r>
      <w:r>
        <w:t>sequential protocol for people to:</w:t>
      </w:r>
    </w:p>
    <w:p w14:paraId="1B64D9CD" w14:textId="77777777" w:rsidR="0008753F" w:rsidRDefault="0008753F" w:rsidP="0008753F">
      <w:pPr>
        <w:pStyle w:val="NormalWeb"/>
        <w:numPr>
          <w:ilvl w:val="0"/>
          <w:numId w:val="21"/>
        </w:numPr>
        <w:spacing w:before="0" w:beforeAutospacing="0" w:after="0" w:afterAutospacing="0"/>
      </w:pPr>
      <w:r>
        <w:t>Conduct</w:t>
      </w:r>
      <w:r>
        <w:t> </w:t>
      </w:r>
      <w:r>
        <w:t>a systematic nutritional adequacy evaluation of their diet</w:t>
      </w:r>
    </w:p>
    <w:p w14:paraId="07045688" w14:textId="77777777" w:rsidR="0008753F" w:rsidRDefault="0008753F" w:rsidP="0008753F">
      <w:pPr>
        <w:pStyle w:val="NormalWeb"/>
        <w:numPr>
          <w:ilvl w:val="0"/>
          <w:numId w:val="21"/>
        </w:numPr>
        <w:spacing w:before="0" w:beforeAutospacing="0" w:after="0" w:afterAutospacing="0"/>
      </w:pPr>
      <w:r>
        <w:t>Determine own risk factors for</w:t>
      </w:r>
      <w:r>
        <w:t> </w:t>
      </w:r>
      <w:r>
        <w:t>certain deficiencies</w:t>
      </w:r>
    </w:p>
    <w:p w14:paraId="4C7856B4" w14:textId="77777777" w:rsidR="0008753F" w:rsidRDefault="0008753F" w:rsidP="0008753F">
      <w:pPr>
        <w:pStyle w:val="NormalWeb"/>
        <w:numPr>
          <w:ilvl w:val="0"/>
          <w:numId w:val="21"/>
        </w:numPr>
        <w:spacing w:before="0" w:beforeAutospacing="0" w:after="0" w:afterAutospacing="0"/>
      </w:pPr>
      <w:r>
        <w:t>Identify subtle physical and cognitive manifestations of</w:t>
      </w:r>
      <w:r>
        <w:t> </w:t>
      </w:r>
      <w:r>
        <w:t>suboptimal status</w:t>
      </w:r>
    </w:p>
    <w:p w14:paraId="3FA3132E" w14:textId="77777777" w:rsidR="0008753F" w:rsidRDefault="0008753F" w:rsidP="0008753F">
      <w:pPr>
        <w:pStyle w:val="NormalWeb"/>
        <w:numPr>
          <w:ilvl w:val="0"/>
          <w:numId w:val="21"/>
        </w:numPr>
        <w:spacing w:before="0" w:beforeAutospacing="0" w:after="0" w:afterAutospacing="0"/>
      </w:pPr>
      <w:r>
        <w:t>Know when to stop self-judging and</w:t>
      </w:r>
      <w:r>
        <w:t> </w:t>
      </w:r>
      <w:r>
        <w:t>call in the professionals</w:t>
      </w:r>
    </w:p>
    <w:p w14:paraId="6E2392BE" w14:textId="77777777" w:rsidR="0008753F" w:rsidRDefault="0008753F" w:rsidP="0008753F">
      <w:pPr>
        <w:pStyle w:val="NormalWeb"/>
        <w:numPr>
          <w:ilvl w:val="0"/>
          <w:numId w:val="21"/>
        </w:numPr>
        <w:spacing w:before="0" w:beforeAutospacing="0" w:after="0" w:afterAutospacing="0"/>
      </w:pPr>
      <w:r>
        <w:t>Choose</w:t>
      </w:r>
      <w:r>
        <w:t> </w:t>
      </w:r>
      <w:r>
        <w:t>appropriate testing based on symptoms and risk factors</w:t>
      </w:r>
    </w:p>
    <w:p w14:paraId="65C1645A" w14:textId="77777777" w:rsidR="0008753F" w:rsidRDefault="0008753F" w:rsidP="0008753F">
      <w:pPr>
        <w:pStyle w:val="NormalWeb"/>
        <w:numPr>
          <w:ilvl w:val="0"/>
          <w:numId w:val="21"/>
        </w:numPr>
        <w:spacing w:before="0" w:beforeAutospacing="0" w:after="0" w:afterAutospacing="0"/>
      </w:pPr>
      <w:r>
        <w:t>Interpret tests results within the clinical</w:t>
      </w:r>
      <w:r>
        <w:t> </w:t>
      </w:r>
      <w:r>
        <w:t>and personal contexts</w:t>
      </w:r>
    </w:p>
    <w:p w14:paraId="4733CF19" w14:textId="77777777" w:rsidR="0008753F" w:rsidRDefault="0008753F" w:rsidP="0008753F">
      <w:pPr>
        <w:pStyle w:val="NormalWeb"/>
        <w:spacing w:before="0" w:beforeAutospacing="0" w:after="0" w:afterAutospacing="0"/>
        <w:ind w:left="720"/>
      </w:pPr>
      <w:r>
        <w:t>You are not allowed to use research after</w:t>
      </w:r>
      <w:r>
        <w:t> </w:t>
      </w:r>
      <w:r>
        <w:t>October 2023 in your answer, you need to cite actual clinical guidelines on the assessment of the superficial venous system and support the validity of each type of assessment. Clearly state</w:t>
      </w:r>
      <w:r>
        <w:t> </w:t>
      </w:r>
      <w:r>
        <w:t>the limits of common but poorly-founded assessment methods.</w:t>
      </w:r>
    </w:p>
    <w:p w14:paraId="52460176" w14:textId="470146C7" w:rsidR="00392E74" w:rsidRDefault="00392E74" w:rsidP="00392E74">
      <w:pPr>
        <w:pStyle w:val="Heading2"/>
      </w:pPr>
      <w:r>
        <w:lastRenderedPageBreak/>
        <w:t>Medical Prompt 2</w:t>
      </w:r>
    </w:p>
    <w:p w14:paraId="62B2F2E4" w14:textId="77777777" w:rsidR="00392E74" w:rsidRDefault="00392E74" w:rsidP="00392E74"/>
    <w:p w14:paraId="4EB67FE2" w14:textId="77777777" w:rsidR="00557262" w:rsidRDefault="00557262" w:rsidP="00557262">
      <w:pPr>
        <w:pStyle w:val="NormalWeb"/>
        <w:spacing w:before="0" w:beforeAutospacing="0" w:after="0" w:afterAutospacing="0"/>
        <w:ind w:left="720"/>
      </w:pPr>
      <w:r>
        <w:t>You are a physician</w:t>
      </w:r>
      <w:r>
        <w:t> </w:t>
      </w:r>
      <w:r>
        <w:t>specializing in infectious diseases. Write a differential diagnosis between the common cold and influenza. Your analysis should include:</w:t>
      </w:r>
    </w:p>
    <w:p w14:paraId="4A54EDAC" w14:textId="77777777" w:rsidR="00557262" w:rsidRDefault="00557262" w:rsidP="00557262">
      <w:pPr>
        <w:pStyle w:val="NormalWeb"/>
        <w:spacing w:before="0" w:beforeAutospacing="0" w:after="0" w:afterAutospacing="0"/>
        <w:ind w:left="720"/>
      </w:pPr>
      <w:r>
        <w:t>Clinical Presentation:</w:t>
      </w:r>
    </w:p>
    <w:p w14:paraId="372EC0E4" w14:textId="77777777" w:rsidR="00557262" w:rsidRDefault="00557262" w:rsidP="00557262">
      <w:pPr>
        <w:pStyle w:val="NormalWeb"/>
        <w:numPr>
          <w:ilvl w:val="1"/>
          <w:numId w:val="13"/>
        </w:numPr>
        <w:spacing w:before="0" w:beforeAutospacing="0" w:after="0" w:afterAutospacing="0"/>
      </w:pPr>
      <w:r>
        <w:t>Symptom onset patterns</w:t>
      </w:r>
    </w:p>
    <w:p w14:paraId="17AAC9C4" w14:textId="77777777" w:rsidR="00557262" w:rsidRDefault="00557262" w:rsidP="00557262">
      <w:pPr>
        <w:pStyle w:val="NormalWeb"/>
        <w:numPr>
          <w:ilvl w:val="1"/>
          <w:numId w:val="13"/>
        </w:numPr>
        <w:spacing w:before="0" w:beforeAutospacing="0" w:after="0" w:afterAutospacing="0"/>
      </w:pPr>
      <w:r>
        <w:t>Key differentiating</w:t>
      </w:r>
      <w:r>
        <w:t> </w:t>
      </w:r>
      <w:r>
        <w:t>symptoms</w:t>
      </w:r>
    </w:p>
    <w:p w14:paraId="0E0B1D01" w14:textId="77777777" w:rsidR="00557262" w:rsidRDefault="00557262" w:rsidP="00557262">
      <w:pPr>
        <w:pStyle w:val="NormalWeb"/>
        <w:numPr>
          <w:ilvl w:val="1"/>
          <w:numId w:val="13"/>
        </w:numPr>
        <w:spacing w:before="0" w:beforeAutospacing="0" w:after="0" w:afterAutospacing="0"/>
      </w:pPr>
      <w:r>
        <w:t>Duration profiles</w:t>
      </w:r>
    </w:p>
    <w:p w14:paraId="5B6456B3" w14:textId="77777777" w:rsidR="00557262" w:rsidRDefault="00557262" w:rsidP="00557262">
      <w:pPr>
        <w:pStyle w:val="NormalWeb"/>
        <w:numPr>
          <w:ilvl w:val="1"/>
          <w:numId w:val="13"/>
        </w:numPr>
        <w:spacing w:before="0" w:beforeAutospacing="0" w:after="0" w:afterAutospacing="0"/>
      </w:pPr>
      <w:r>
        <w:t>Severity indicators</w:t>
      </w:r>
    </w:p>
    <w:p w14:paraId="335EF8BB" w14:textId="77777777" w:rsidR="00557262" w:rsidRDefault="00557262" w:rsidP="00557262">
      <w:pPr>
        <w:pStyle w:val="NormalWeb"/>
        <w:spacing w:before="0" w:beforeAutospacing="0" w:after="0" w:afterAutospacing="0"/>
        <w:ind w:left="720"/>
      </w:pPr>
      <w:r>
        <w:t>Pathophysiological</w:t>
      </w:r>
      <w:r>
        <w:t> </w:t>
      </w:r>
      <w:r>
        <w:t>Differences:</w:t>
      </w:r>
    </w:p>
    <w:p w14:paraId="5D78E065" w14:textId="77777777" w:rsidR="00557262" w:rsidRDefault="00557262" w:rsidP="00557262">
      <w:pPr>
        <w:pStyle w:val="NormalWeb"/>
        <w:numPr>
          <w:ilvl w:val="1"/>
          <w:numId w:val="13"/>
        </w:numPr>
        <w:spacing w:before="0" w:beforeAutospacing="0" w:after="0" w:afterAutospacing="0"/>
      </w:pPr>
      <w:r>
        <w:t>Viral etiology</w:t>
      </w:r>
    </w:p>
    <w:p w14:paraId="014560F5" w14:textId="77777777" w:rsidR="00557262" w:rsidRDefault="00557262" w:rsidP="00557262">
      <w:pPr>
        <w:pStyle w:val="NormalWeb"/>
        <w:numPr>
          <w:ilvl w:val="1"/>
          <w:numId w:val="13"/>
        </w:numPr>
        <w:spacing w:before="0" w:beforeAutospacing="0" w:after="0" w:afterAutospacing="0"/>
      </w:pPr>
      <w:r>
        <w:t>Transmission mechanisms</w:t>
      </w:r>
    </w:p>
    <w:p w14:paraId="5DA53772" w14:textId="77777777" w:rsidR="00557262" w:rsidRDefault="00557262" w:rsidP="00557262">
      <w:pPr>
        <w:pStyle w:val="NormalWeb"/>
        <w:numPr>
          <w:ilvl w:val="1"/>
          <w:numId w:val="13"/>
        </w:numPr>
        <w:spacing w:before="0" w:beforeAutospacing="0" w:after="0" w:afterAutospacing="0"/>
      </w:pPr>
      <w:r>
        <w:t>Incubation periods</w:t>
      </w:r>
    </w:p>
    <w:p w14:paraId="264D0335" w14:textId="77777777" w:rsidR="00557262" w:rsidRDefault="00557262" w:rsidP="00557262">
      <w:pPr>
        <w:pStyle w:val="NormalWeb"/>
        <w:numPr>
          <w:ilvl w:val="1"/>
          <w:numId w:val="13"/>
        </w:numPr>
        <w:spacing w:before="0" w:beforeAutospacing="0" w:after="0" w:afterAutospacing="0"/>
      </w:pPr>
      <w:r>
        <w:t>Variation in</w:t>
      </w:r>
      <w:r>
        <w:t> </w:t>
      </w:r>
      <w:r>
        <w:t>immune response</w:t>
      </w:r>
    </w:p>
    <w:p w14:paraId="7380D1AE" w14:textId="77777777" w:rsidR="00557262" w:rsidRDefault="00557262" w:rsidP="00557262">
      <w:pPr>
        <w:pStyle w:val="NormalWeb"/>
        <w:spacing w:before="0" w:beforeAutospacing="0" w:after="0" w:afterAutospacing="0"/>
        <w:ind w:left="720"/>
      </w:pPr>
      <w:r>
        <w:t>Management Approaches:</w:t>
      </w:r>
    </w:p>
    <w:p w14:paraId="2FF900B7" w14:textId="77777777" w:rsidR="00557262" w:rsidRDefault="00557262" w:rsidP="00557262">
      <w:pPr>
        <w:pStyle w:val="NormalWeb"/>
        <w:numPr>
          <w:ilvl w:val="1"/>
          <w:numId w:val="13"/>
        </w:numPr>
        <w:spacing w:before="0" w:beforeAutospacing="0" w:after="0" w:afterAutospacing="0"/>
      </w:pPr>
      <w:r>
        <w:t>Treatment protocols</w:t>
      </w:r>
    </w:p>
    <w:p w14:paraId="7E9D33BC" w14:textId="77777777" w:rsidR="00557262" w:rsidRDefault="00557262" w:rsidP="00557262">
      <w:pPr>
        <w:pStyle w:val="NormalWeb"/>
        <w:numPr>
          <w:ilvl w:val="1"/>
          <w:numId w:val="13"/>
        </w:numPr>
        <w:spacing w:before="0" w:beforeAutospacing="0" w:after="0" w:afterAutospacing="0"/>
      </w:pPr>
      <w:r>
        <w:t>Antiviral effectiveness</w:t>
      </w:r>
    </w:p>
    <w:p w14:paraId="6FD6A988" w14:textId="77777777" w:rsidR="00557262" w:rsidRDefault="00557262" w:rsidP="00557262">
      <w:pPr>
        <w:pStyle w:val="NormalWeb"/>
        <w:numPr>
          <w:ilvl w:val="1"/>
          <w:numId w:val="13"/>
        </w:numPr>
        <w:spacing w:before="0" w:beforeAutospacing="0" w:after="0" w:afterAutospacing="0"/>
      </w:pPr>
      <w:r>
        <w:t>Preventive measures</w:t>
      </w:r>
    </w:p>
    <w:p w14:paraId="1932B886" w14:textId="77777777" w:rsidR="00557262" w:rsidRDefault="00557262" w:rsidP="00557262">
      <w:pPr>
        <w:pStyle w:val="NormalWeb"/>
        <w:numPr>
          <w:ilvl w:val="1"/>
          <w:numId w:val="13"/>
        </w:numPr>
        <w:spacing w:before="0" w:beforeAutospacing="0" w:after="0" w:afterAutospacing="0"/>
      </w:pPr>
      <w:r>
        <w:t> </w:t>
      </w:r>
      <w:r>
        <w:t>Assessment of risk of complications</w:t>
      </w:r>
    </w:p>
    <w:p w14:paraId="49DDB8BB" w14:textId="77777777" w:rsidR="00557262" w:rsidRDefault="00557262" w:rsidP="00557262">
      <w:pPr>
        <w:pStyle w:val="NormalWeb"/>
        <w:ind w:left="720"/>
      </w:pPr>
      <w:r>
        <w:t>Give your</w:t>
      </w:r>
      <w:r>
        <w:t> </w:t>
      </w:r>
      <w:r>
        <w:t>answer in the form of the clinical reference guide that has direct compare feature, evidence-based recommendations, and specific features of how to assess yourself. Add triage guidance about when to seek medical care</w:t>
      </w:r>
      <w:r>
        <w:t> </w:t>
      </w:r>
      <w:r>
        <w:t>vs. things you can do at home.</w:t>
      </w:r>
    </w:p>
    <w:p w14:paraId="1BC743D3" w14:textId="6997F5FC" w:rsidR="00392E74" w:rsidRDefault="00392E74" w:rsidP="00392E74">
      <w:pPr>
        <w:pStyle w:val="Heading2"/>
      </w:pPr>
      <w:r>
        <w:t>Medical Prompt 3</w:t>
      </w:r>
    </w:p>
    <w:p w14:paraId="4681BB69" w14:textId="77777777" w:rsidR="00392E74" w:rsidRDefault="00392E74" w:rsidP="00392E74"/>
    <w:p w14:paraId="09F9CFA3" w14:textId="77777777" w:rsidR="000A0F20" w:rsidRDefault="000A0F20" w:rsidP="000A0F20">
      <w:r>
        <w:t>You are an immunologist working in preventive medicine. What are the best ways to boost or enhance the immune system in a natural way, given the evidence? Please provide an in-depth review. Your analysis should include:</w:t>
      </w:r>
    </w:p>
    <w:p w14:paraId="4F9F5CC2" w14:textId="77777777" w:rsidR="000A0F20" w:rsidRDefault="000A0F20" w:rsidP="000A0F20">
      <w:r>
        <w:t>Nutritional Approach:</w:t>
      </w:r>
    </w:p>
    <w:p w14:paraId="2FB64F53" w14:textId="77777777" w:rsidR="000A0F20" w:rsidRDefault="000A0F20" w:rsidP="000A0F20">
      <w:pPr>
        <w:pStyle w:val="ListParagraph"/>
        <w:numPr>
          <w:ilvl w:val="0"/>
          <w:numId w:val="22"/>
        </w:numPr>
        <w:tabs>
          <w:tab w:val="clear" w:pos="720"/>
          <w:tab w:val="num" w:pos="1440"/>
        </w:tabs>
        <w:ind w:left="1440"/>
      </w:pPr>
      <w:r>
        <w:t>Micronutrients conclusively established as essential with evidence for immune function</w:t>
      </w:r>
    </w:p>
    <w:p w14:paraId="000DFC9F" w14:textId="77777777" w:rsidR="000A0F20" w:rsidRDefault="000A0F20" w:rsidP="000A0F20">
      <w:pPr>
        <w:pStyle w:val="ListParagraph"/>
        <w:numPr>
          <w:ilvl w:val="0"/>
          <w:numId w:val="22"/>
        </w:numPr>
        <w:tabs>
          <w:tab w:val="clear" w:pos="720"/>
          <w:tab w:val="num" w:pos="1440"/>
        </w:tabs>
        <w:ind w:left="1440"/>
      </w:pPr>
      <w:r>
        <w:t>Specific food categories and the mechanisms.</w:t>
      </w:r>
    </w:p>
    <w:p w14:paraId="33A10E98" w14:textId="77777777" w:rsidR="000A0F20" w:rsidRDefault="000A0F20" w:rsidP="000A0F20">
      <w:pPr>
        <w:pStyle w:val="ListParagraph"/>
        <w:numPr>
          <w:ilvl w:val="0"/>
          <w:numId w:val="22"/>
        </w:numPr>
        <w:tabs>
          <w:tab w:val="clear" w:pos="720"/>
          <w:tab w:val="num" w:pos="1440"/>
        </w:tabs>
        <w:ind w:left="1440"/>
      </w:pPr>
      <w:r>
        <w:t>Evaluation of efficacy of a supplement (with evidence quality grading)</w:t>
      </w:r>
    </w:p>
    <w:p w14:paraId="44B9A4DA" w14:textId="77777777" w:rsidR="000A0F20" w:rsidRDefault="000A0F20" w:rsidP="000A0F20">
      <w:pPr>
        <w:pStyle w:val="ListParagraph"/>
        <w:numPr>
          <w:ilvl w:val="0"/>
          <w:numId w:val="22"/>
        </w:numPr>
        <w:tabs>
          <w:tab w:val="clear" w:pos="720"/>
          <w:tab w:val="num" w:pos="1440"/>
        </w:tabs>
        <w:ind w:left="1440"/>
      </w:pPr>
      <w:r>
        <w:t>Optimal dietary patterns</w:t>
      </w:r>
    </w:p>
    <w:p w14:paraId="20F61930" w14:textId="77777777" w:rsidR="000A0F20" w:rsidRDefault="000A0F20" w:rsidP="000A0F20">
      <w:r>
        <w:t>Lifestyle Modifications:</w:t>
      </w:r>
    </w:p>
    <w:p w14:paraId="1C30FFAF" w14:textId="77777777" w:rsidR="000A0F20" w:rsidRDefault="000A0F20" w:rsidP="000A0F20">
      <w:pPr>
        <w:pStyle w:val="ListParagraph"/>
        <w:numPr>
          <w:ilvl w:val="0"/>
          <w:numId w:val="22"/>
        </w:numPr>
        <w:tabs>
          <w:tab w:val="clear" w:pos="720"/>
          <w:tab w:val="num" w:pos="1440"/>
        </w:tabs>
        <w:ind w:left="1440"/>
      </w:pPr>
      <w:r>
        <w:t>Streamline sleep quality</w:t>
      </w:r>
    </w:p>
    <w:p w14:paraId="1ECDADB9" w14:textId="77777777" w:rsidR="000A0F20" w:rsidRDefault="000A0F20" w:rsidP="000A0F20">
      <w:pPr>
        <w:pStyle w:val="ListParagraph"/>
        <w:numPr>
          <w:ilvl w:val="0"/>
          <w:numId w:val="22"/>
        </w:numPr>
        <w:tabs>
          <w:tab w:val="clear" w:pos="720"/>
          <w:tab w:val="num" w:pos="1440"/>
        </w:tabs>
        <w:ind w:left="1440"/>
      </w:pPr>
      <w:r>
        <w:t>Recommendations for physical activity</w:t>
      </w:r>
    </w:p>
    <w:p w14:paraId="538E612E" w14:textId="77777777" w:rsidR="000A0F20" w:rsidRDefault="000A0F20" w:rsidP="000A0F20">
      <w:pPr>
        <w:pStyle w:val="ListParagraph"/>
        <w:numPr>
          <w:ilvl w:val="0"/>
          <w:numId w:val="22"/>
        </w:numPr>
        <w:tabs>
          <w:tab w:val="clear" w:pos="720"/>
          <w:tab w:val="num" w:pos="1440"/>
        </w:tabs>
        <w:ind w:left="1440"/>
      </w:pPr>
      <w:r>
        <w:t>Stress management strategies</w:t>
      </w:r>
    </w:p>
    <w:p w14:paraId="18330CC9" w14:textId="77777777" w:rsidR="000A0F20" w:rsidRDefault="000A0F20" w:rsidP="000A0F20">
      <w:pPr>
        <w:pStyle w:val="ListParagraph"/>
        <w:numPr>
          <w:ilvl w:val="0"/>
          <w:numId w:val="22"/>
        </w:numPr>
        <w:tabs>
          <w:tab w:val="clear" w:pos="720"/>
          <w:tab w:val="num" w:pos="1440"/>
        </w:tabs>
        <w:ind w:left="1440"/>
      </w:pPr>
      <w:r>
        <w:t>Mitigating Environmental Factors</w:t>
      </w:r>
    </w:p>
    <w:p w14:paraId="797E4425" w14:textId="77777777" w:rsidR="000A0F20" w:rsidRDefault="000A0F20" w:rsidP="000A0F20">
      <w:r>
        <w:t>Scientific Assessment:</w:t>
      </w:r>
    </w:p>
    <w:p w14:paraId="7C094A6E" w14:textId="77777777" w:rsidR="000A0F20" w:rsidRDefault="000A0F20" w:rsidP="000A0F20">
      <w:pPr>
        <w:pStyle w:val="ListParagraph"/>
        <w:numPr>
          <w:ilvl w:val="0"/>
          <w:numId w:val="22"/>
        </w:numPr>
        <w:tabs>
          <w:tab w:val="clear" w:pos="720"/>
          <w:tab w:val="num" w:pos="1440"/>
        </w:tabs>
        <w:ind w:left="1440"/>
      </w:pPr>
      <w:r>
        <w:t>Evaluation of research quality</w:t>
      </w:r>
    </w:p>
    <w:p w14:paraId="0B795C12" w14:textId="77777777" w:rsidR="000A0F20" w:rsidRDefault="000A0F20" w:rsidP="000A0F20">
      <w:pPr>
        <w:pStyle w:val="ListParagraph"/>
        <w:numPr>
          <w:ilvl w:val="0"/>
          <w:numId w:val="22"/>
        </w:numPr>
        <w:tabs>
          <w:tab w:val="clear" w:pos="720"/>
          <w:tab w:val="num" w:pos="1440"/>
        </w:tabs>
        <w:ind w:left="1440"/>
      </w:pPr>
      <w:r>
        <w:t>  Analysis of common misconceptions</w:t>
      </w:r>
    </w:p>
    <w:p w14:paraId="49CDC6A0" w14:textId="77777777" w:rsidR="000A0F20" w:rsidRDefault="000A0F20" w:rsidP="000A0F20">
      <w:r>
        <w:t>Clinical relevance metrics</w:t>
      </w:r>
    </w:p>
    <w:p w14:paraId="7649C8C8" w14:textId="77777777" w:rsidR="000A0F20" w:rsidRDefault="000A0F20" w:rsidP="000A0F20">
      <w:pPr>
        <w:pStyle w:val="ListParagraph"/>
        <w:numPr>
          <w:ilvl w:val="0"/>
          <w:numId w:val="22"/>
        </w:numPr>
        <w:tabs>
          <w:tab w:val="clear" w:pos="720"/>
          <w:tab w:val="num" w:pos="1440"/>
        </w:tabs>
        <w:ind w:left="1440"/>
      </w:pPr>
      <w:r>
        <w:t>Considerations related to personalization</w:t>
      </w:r>
    </w:p>
    <w:p w14:paraId="07A886A3" w14:textId="77777777" w:rsidR="000A0F20" w:rsidRDefault="000A0F20" w:rsidP="000A0F20">
      <w:r>
        <w:t xml:space="preserve">Your response should consider the evidence supporting each of the recommendations (rated as Strong, Moderate, Limited or Theoretical), how these recommendations apply to different contexts of health status (e.g., healthy, chronic disease, </w:t>
      </w:r>
      <w:proofErr w:type="spellStart"/>
      <w:r>
        <w:t>etc</w:t>
      </w:r>
      <w:proofErr w:type="spellEnd"/>
      <w:r>
        <w:t xml:space="preserve">…) as well as for different age groups, and provide practical </w:t>
      </w:r>
      <w:r>
        <w:lastRenderedPageBreak/>
        <w:t>guidance on implementing the recommendations. Add a phased approach prioritize high-impact interventions.</w:t>
      </w:r>
    </w:p>
    <w:p w14:paraId="172C8332" w14:textId="77777777" w:rsidR="00392E74" w:rsidRPr="00392E74" w:rsidRDefault="00392E74" w:rsidP="00392E74">
      <w:pPr>
        <w:ind w:left="0"/>
      </w:pPr>
    </w:p>
    <w:p w14:paraId="19C6C2CC" w14:textId="2195D833" w:rsidR="00392E74" w:rsidRDefault="00392E74" w:rsidP="00392E74">
      <w:pPr>
        <w:pStyle w:val="Heading2"/>
      </w:pPr>
      <w:r>
        <w:t>Medical Prompt 4</w:t>
      </w:r>
    </w:p>
    <w:p w14:paraId="792BCF8B" w14:textId="77777777" w:rsidR="00392E74" w:rsidRDefault="00392E74" w:rsidP="00392E74"/>
    <w:p w14:paraId="333318DD" w14:textId="77777777" w:rsidR="00847607" w:rsidRDefault="00847607" w:rsidP="00847607">
      <w:pPr>
        <w:pStyle w:val="NormalWeb"/>
        <w:spacing w:before="0" w:beforeAutospacing="0" w:after="0" w:afterAutospacing="0"/>
        <w:ind w:left="720"/>
      </w:pPr>
      <w:bookmarkStart w:id="0" w:name="_Hlk192415028"/>
      <w:r>
        <w:t>As a clinical pharmacologist and</w:t>
      </w:r>
      <w:r>
        <w:t> </w:t>
      </w:r>
      <w:r>
        <w:t>allergist, create a medical reference guide that clearly distinguishes between the side effects of medication and allergic reactions. Your analysis should include:</w:t>
      </w:r>
    </w:p>
    <w:p w14:paraId="02DA06CC" w14:textId="77777777" w:rsidR="002D7235" w:rsidRDefault="00847607" w:rsidP="002D7235">
      <w:pPr>
        <w:pStyle w:val="NormalWeb"/>
        <w:spacing w:before="0" w:beforeAutospacing="0" w:after="0" w:afterAutospacing="0"/>
        <w:ind w:left="720"/>
      </w:pPr>
      <w:r>
        <w:t>Mechanistic Differentiation:</w:t>
      </w:r>
    </w:p>
    <w:p w14:paraId="221425AB" w14:textId="35A1E184" w:rsidR="00847607" w:rsidRDefault="00847607" w:rsidP="002D7235">
      <w:pPr>
        <w:pStyle w:val="NormalWeb"/>
        <w:numPr>
          <w:ilvl w:val="1"/>
          <w:numId w:val="18"/>
        </w:numPr>
        <w:spacing w:before="0" w:beforeAutospacing="0" w:after="0" w:afterAutospacing="0"/>
      </w:pPr>
      <w:r>
        <w:t>Pathways associated with pharmacological side effects</w:t>
      </w:r>
    </w:p>
    <w:p w14:paraId="79F5DD8B" w14:textId="77777777" w:rsidR="00847607" w:rsidRDefault="00847607" w:rsidP="002D7235">
      <w:pPr>
        <w:pStyle w:val="NormalWeb"/>
        <w:numPr>
          <w:ilvl w:val="1"/>
          <w:numId w:val="18"/>
        </w:numPr>
        <w:spacing w:before="0" w:beforeAutospacing="0" w:after="0" w:afterAutospacing="0"/>
      </w:pPr>
      <w:r>
        <w:t>Immune-mediated</w:t>
      </w:r>
      <w:r>
        <w:t> </w:t>
      </w:r>
      <w:r>
        <w:t>reaction mechanisms</w:t>
      </w:r>
    </w:p>
    <w:p w14:paraId="68412830" w14:textId="718F0E5E" w:rsidR="00847607" w:rsidRDefault="00847607" w:rsidP="002D7235">
      <w:pPr>
        <w:pStyle w:val="NormalWeb"/>
        <w:numPr>
          <w:ilvl w:val="1"/>
          <w:numId w:val="18"/>
        </w:numPr>
        <w:spacing w:before="0" w:beforeAutospacing="0" w:after="0" w:afterAutospacing="0"/>
      </w:pPr>
      <w:r>
        <w:t>Predictability factors</w:t>
      </w:r>
    </w:p>
    <w:p w14:paraId="26AF9BAC" w14:textId="182710A1" w:rsidR="00847607" w:rsidRDefault="00847607" w:rsidP="002D7235">
      <w:pPr>
        <w:pStyle w:val="NormalWeb"/>
        <w:numPr>
          <w:ilvl w:val="1"/>
          <w:numId w:val="18"/>
        </w:numPr>
        <w:spacing w:before="0" w:beforeAutospacing="0" w:after="0" w:afterAutospacing="0"/>
      </w:pPr>
      <w:r>
        <w:t>The relationship between dose and</w:t>
      </w:r>
      <w:r>
        <w:t> </w:t>
      </w:r>
      <w:r>
        <w:t>response</w:t>
      </w:r>
    </w:p>
    <w:p w14:paraId="39F3CDFB" w14:textId="77777777" w:rsidR="00847607" w:rsidRDefault="00847607" w:rsidP="00847607">
      <w:pPr>
        <w:pStyle w:val="NormalWeb"/>
        <w:spacing w:before="0" w:beforeAutospacing="0" w:after="0" w:afterAutospacing="0"/>
        <w:ind w:left="720"/>
      </w:pPr>
      <w:r>
        <w:t>Analysis of</w:t>
      </w:r>
      <w:r>
        <w:t> </w:t>
      </w:r>
      <w:r>
        <w:t>Clinical Presentation:</w:t>
      </w:r>
    </w:p>
    <w:p w14:paraId="5931EE5F" w14:textId="4DD13DE0" w:rsidR="00847607" w:rsidRDefault="00847607" w:rsidP="002D7235">
      <w:pPr>
        <w:pStyle w:val="NormalWeb"/>
        <w:numPr>
          <w:ilvl w:val="1"/>
          <w:numId w:val="18"/>
        </w:numPr>
        <w:spacing w:before="0" w:beforeAutospacing="0" w:after="0" w:afterAutospacing="0"/>
      </w:pPr>
      <w:r>
        <w:t>Temporal onset patterns</w:t>
      </w:r>
    </w:p>
    <w:p w14:paraId="6B92AAB2" w14:textId="6F3F8D3E" w:rsidR="00847607" w:rsidRDefault="00847607" w:rsidP="002D7235">
      <w:pPr>
        <w:pStyle w:val="NormalWeb"/>
        <w:numPr>
          <w:ilvl w:val="1"/>
          <w:numId w:val="18"/>
        </w:numPr>
        <w:spacing w:before="0" w:beforeAutospacing="0" w:after="0" w:afterAutospacing="0"/>
      </w:pPr>
      <w:r>
        <w:t>Manifestations by</w:t>
      </w:r>
      <w:r>
        <w:t> </w:t>
      </w:r>
      <w:r>
        <w:t>system</w:t>
      </w:r>
    </w:p>
    <w:p w14:paraId="74AB55FD" w14:textId="37A10F4D" w:rsidR="00847607" w:rsidRDefault="00847607" w:rsidP="002D7235">
      <w:pPr>
        <w:pStyle w:val="NormalWeb"/>
        <w:numPr>
          <w:ilvl w:val="1"/>
          <w:numId w:val="18"/>
        </w:numPr>
        <w:spacing w:before="0" w:beforeAutospacing="0" w:after="0" w:afterAutospacing="0"/>
      </w:pPr>
      <w:r>
        <w:t>Criteria for classifying severity</w:t>
      </w:r>
    </w:p>
    <w:p w14:paraId="6C0EB754" w14:textId="741A7FAD" w:rsidR="00847607" w:rsidRDefault="00847607" w:rsidP="002D7235">
      <w:pPr>
        <w:pStyle w:val="NormalWeb"/>
        <w:numPr>
          <w:ilvl w:val="1"/>
          <w:numId w:val="18"/>
        </w:numPr>
        <w:spacing w:before="0" w:beforeAutospacing="0" w:after="0" w:afterAutospacing="0"/>
      </w:pPr>
      <w:r>
        <w:t>Characteristics of progression</w:t>
      </w:r>
    </w:p>
    <w:p w14:paraId="0B9C0B6D" w14:textId="77777777" w:rsidR="00847607" w:rsidRDefault="00847607" w:rsidP="00847607">
      <w:pPr>
        <w:pStyle w:val="NormalWeb"/>
        <w:spacing w:before="0" w:beforeAutospacing="0" w:after="0" w:afterAutospacing="0"/>
        <w:ind w:left="720"/>
      </w:pPr>
      <w:r>
        <w:t>Management Protocol:</w:t>
      </w:r>
    </w:p>
    <w:p w14:paraId="7C6F1C73" w14:textId="64DEFBB7" w:rsidR="00847607" w:rsidRDefault="00847607" w:rsidP="002D7235">
      <w:pPr>
        <w:pStyle w:val="NormalWeb"/>
        <w:numPr>
          <w:ilvl w:val="1"/>
          <w:numId w:val="18"/>
        </w:numPr>
        <w:spacing w:before="0" w:beforeAutospacing="0" w:after="0" w:afterAutospacing="0"/>
      </w:pPr>
      <w:r>
        <w:t>Assessment algorithms</w:t>
      </w:r>
    </w:p>
    <w:p w14:paraId="4DA36F66" w14:textId="46128065" w:rsidR="00847607" w:rsidRDefault="00847607" w:rsidP="002D7235">
      <w:pPr>
        <w:pStyle w:val="NormalWeb"/>
        <w:numPr>
          <w:ilvl w:val="1"/>
          <w:numId w:val="18"/>
        </w:numPr>
        <w:spacing w:before="0" w:beforeAutospacing="0" w:after="0" w:afterAutospacing="0"/>
      </w:pPr>
      <w:r>
        <w:t>Documentation requirements</w:t>
      </w:r>
    </w:p>
    <w:p w14:paraId="11F56D35" w14:textId="0DB99759" w:rsidR="00847607" w:rsidRDefault="00847607" w:rsidP="002D7235">
      <w:pPr>
        <w:pStyle w:val="NormalWeb"/>
        <w:numPr>
          <w:ilvl w:val="1"/>
          <w:numId w:val="18"/>
        </w:numPr>
        <w:spacing w:before="0" w:beforeAutospacing="0" w:after="0" w:afterAutospacing="0"/>
      </w:pPr>
      <w:r>
        <w:t>Intervention approaches</w:t>
      </w:r>
    </w:p>
    <w:p w14:paraId="0F6B32DE" w14:textId="23EFEAE1" w:rsidR="00847607" w:rsidRDefault="00847607" w:rsidP="002D7235">
      <w:pPr>
        <w:pStyle w:val="NormalWeb"/>
        <w:numPr>
          <w:ilvl w:val="1"/>
          <w:numId w:val="18"/>
        </w:numPr>
        <w:spacing w:before="0" w:beforeAutospacing="0" w:after="0" w:afterAutospacing="0"/>
      </w:pPr>
      <w:r>
        <w:t>Considerations for other medications</w:t>
      </w:r>
      <w:r>
        <w:t> </w:t>
      </w:r>
      <w:r>
        <w:t>in the future</w:t>
      </w:r>
    </w:p>
    <w:p w14:paraId="1E8B335C" w14:textId="77777777" w:rsidR="00847607" w:rsidRDefault="00847607" w:rsidP="00847607">
      <w:pPr>
        <w:pStyle w:val="NormalWeb"/>
        <w:spacing w:before="0" w:beforeAutospacing="0" w:after="0" w:afterAutospacing="0"/>
        <w:ind w:left="720"/>
      </w:pPr>
      <w:r>
        <w:t>Create a clinical decision aid with comparison tables, visual assessment guides, and distinct</w:t>
      </w:r>
      <w:r>
        <w:t> </w:t>
      </w:r>
      <w:r>
        <w:t>patient education points. Give representative case examples doing a classic presentation, diagnostic challenges, and management principles</w:t>
      </w:r>
      <w:r>
        <w:t> </w:t>
      </w:r>
      <w:r>
        <w:t>for both common and life-threatening responses.</w:t>
      </w:r>
    </w:p>
    <w:bookmarkEnd w:id="0"/>
    <w:p w14:paraId="651FD26E" w14:textId="77777777" w:rsidR="00392E74" w:rsidRPr="00392E74" w:rsidRDefault="00392E74" w:rsidP="00392E74"/>
    <w:p w14:paraId="10D8C498" w14:textId="0EB9BA97" w:rsidR="00392E74" w:rsidRDefault="00392E74" w:rsidP="00392E74">
      <w:pPr>
        <w:pStyle w:val="Heading2"/>
      </w:pPr>
      <w:r>
        <w:t>Medical Prompt 5</w:t>
      </w:r>
    </w:p>
    <w:p w14:paraId="66FAADA5" w14:textId="77777777" w:rsidR="00392E74" w:rsidRDefault="00392E74" w:rsidP="00392E74"/>
    <w:p w14:paraId="2872B7C9" w14:textId="77777777" w:rsidR="006F1810" w:rsidRDefault="006F1810" w:rsidP="006F1810">
      <w:pPr>
        <w:pStyle w:val="NormalWeb"/>
        <w:spacing w:before="0" w:beforeAutospacing="0" w:after="0" w:afterAutospacing="0"/>
        <w:ind w:left="720"/>
      </w:pPr>
      <w:r>
        <w:t>You are a</w:t>
      </w:r>
      <w:r>
        <w:t> </w:t>
      </w:r>
      <w:r>
        <w:t>specialist in the pediatric field who is giving a speech for a parent education seminar. Develop a comprehensive resource of common pediatric health concerns, how to address them in research backed ways,</w:t>
      </w:r>
      <w:r>
        <w:t> </w:t>
      </w:r>
      <w:r>
        <w:t>and when to bring them to medical care.</w:t>
      </w:r>
    </w:p>
    <w:p w14:paraId="540172F5" w14:textId="77777777" w:rsidR="006F1810" w:rsidRDefault="006F1810" w:rsidP="006F1810">
      <w:pPr>
        <w:pStyle w:val="NormalWeb"/>
        <w:spacing w:before="0" w:beforeAutospacing="0" w:after="0" w:afterAutospacing="0"/>
        <w:ind w:left="720"/>
      </w:pPr>
      <w:r>
        <w:t>First, for each of the following developmental stages (infant, toddler, school-age, adolescent), list the three most prevalent</w:t>
      </w:r>
      <w:r>
        <w:t> </w:t>
      </w:r>
      <w:r>
        <w:t>health concerns and share:</w:t>
      </w:r>
    </w:p>
    <w:p w14:paraId="56A41225" w14:textId="77777777" w:rsidR="006F1810" w:rsidRDefault="006F1810" w:rsidP="006F1810">
      <w:pPr>
        <w:pStyle w:val="NormalWeb"/>
        <w:numPr>
          <w:ilvl w:val="1"/>
          <w:numId w:val="13"/>
        </w:numPr>
        <w:spacing w:before="0" w:beforeAutospacing="0" w:after="0" w:afterAutospacing="0"/>
      </w:pPr>
      <w:r>
        <w:t>Typical presentation and natural history</w:t>
      </w:r>
    </w:p>
    <w:p w14:paraId="6F58F9EB" w14:textId="77777777" w:rsidR="006F1810" w:rsidRDefault="006F1810" w:rsidP="006F1810">
      <w:pPr>
        <w:pStyle w:val="NormalWeb"/>
        <w:numPr>
          <w:ilvl w:val="1"/>
          <w:numId w:val="13"/>
        </w:numPr>
        <w:spacing w:before="0" w:beforeAutospacing="0" w:after="0" w:afterAutospacing="0"/>
      </w:pPr>
      <w:r>
        <w:t>Evidence — based</w:t>
      </w:r>
      <w:r>
        <w:t> </w:t>
      </w:r>
      <w:r>
        <w:t>home management strategies</w:t>
      </w:r>
    </w:p>
    <w:p w14:paraId="43789C77" w14:textId="77777777" w:rsidR="006F1810" w:rsidRDefault="006F1810" w:rsidP="006F1810">
      <w:pPr>
        <w:pStyle w:val="NormalWeb"/>
        <w:numPr>
          <w:ilvl w:val="1"/>
          <w:numId w:val="13"/>
        </w:numPr>
        <w:spacing w:before="0" w:beforeAutospacing="0" w:after="0" w:afterAutospacing="0"/>
      </w:pPr>
      <w:r>
        <w:t>Obvious "red flags"</w:t>
      </w:r>
      <w:r>
        <w:t> </w:t>
      </w:r>
      <w:r>
        <w:t>that require medical treatment</w:t>
      </w:r>
    </w:p>
    <w:p w14:paraId="051750E2" w14:textId="77777777" w:rsidR="006F1810" w:rsidRDefault="006F1810" w:rsidP="006F1810">
      <w:pPr>
        <w:pStyle w:val="NormalWeb"/>
        <w:numPr>
          <w:ilvl w:val="1"/>
          <w:numId w:val="13"/>
        </w:numPr>
        <w:spacing w:before="0" w:beforeAutospacing="0" w:after="0" w:afterAutospacing="0"/>
      </w:pPr>
      <w:r>
        <w:t>Long-term consequences</w:t>
      </w:r>
      <w:r>
        <w:t> </w:t>
      </w:r>
      <w:r>
        <w:t>if not handled appropriately</w:t>
      </w:r>
    </w:p>
    <w:p w14:paraId="6A86A4CC" w14:textId="77777777" w:rsidR="006F1810" w:rsidRDefault="006F1810" w:rsidP="006F1810">
      <w:pPr>
        <w:pStyle w:val="NormalWeb"/>
        <w:spacing w:before="0" w:beforeAutospacing="0" w:after="0" w:afterAutospacing="0"/>
        <w:ind w:left="720"/>
      </w:pPr>
      <w:r>
        <w:t>Next, after introducing a structured debate format on controversial pediatric health topics, present evidence</w:t>
      </w:r>
      <w:r>
        <w:t> </w:t>
      </w:r>
      <w:r>
        <w:t>on multiple sides:</w:t>
      </w:r>
    </w:p>
    <w:p w14:paraId="4A6D16E0" w14:textId="77777777" w:rsidR="006F1810" w:rsidRDefault="006F1810" w:rsidP="006F1810">
      <w:pPr>
        <w:pStyle w:val="NormalWeb"/>
        <w:spacing w:before="0" w:beforeAutospacing="0" w:after="0" w:afterAutospacing="0"/>
        <w:ind w:left="720"/>
      </w:pPr>
      <w:r>
        <w:t>Fever management: antipyretic</w:t>
      </w:r>
      <w:r>
        <w:t> </w:t>
      </w:r>
      <w:r>
        <w:t>therapy versus observation strategies</w:t>
      </w:r>
    </w:p>
    <w:p w14:paraId="56137760" w14:textId="77777777" w:rsidR="006F1810" w:rsidRDefault="006F1810" w:rsidP="006F1810">
      <w:pPr>
        <w:pStyle w:val="NormalWeb"/>
        <w:spacing w:before="0" w:beforeAutospacing="0" w:after="0" w:afterAutospacing="0"/>
        <w:ind w:left="720"/>
      </w:pPr>
      <w:r>
        <w:t>When it comes to screen time, strict</w:t>
      </w:r>
      <w:r>
        <w:t> </w:t>
      </w:r>
      <w:r>
        <w:t>limits vs. making internal choices</w:t>
      </w:r>
    </w:p>
    <w:p w14:paraId="43D77C36" w14:textId="77777777" w:rsidR="006F1810" w:rsidRDefault="006F1810" w:rsidP="006F1810">
      <w:pPr>
        <w:pStyle w:val="NormalWeb"/>
        <w:spacing w:before="0" w:beforeAutospacing="0" w:after="0" w:afterAutospacing="0"/>
        <w:ind w:left="720"/>
      </w:pPr>
      <w:r>
        <w:t>Food allergies: early introduction versus</w:t>
      </w:r>
      <w:r>
        <w:t> </w:t>
      </w:r>
      <w:r>
        <w:t>delayed introduction of allergenic foods</w:t>
      </w:r>
    </w:p>
    <w:p w14:paraId="3CC4F165" w14:textId="77777777" w:rsidR="006F1810" w:rsidRDefault="006F1810" w:rsidP="006F1810">
      <w:pPr>
        <w:pStyle w:val="NormalWeb"/>
        <w:spacing w:before="0" w:beforeAutospacing="0" w:after="0" w:afterAutospacing="0"/>
        <w:ind w:left="720"/>
      </w:pPr>
      <w:r>
        <w:t>For each topic:</w:t>
      </w:r>
    </w:p>
    <w:p w14:paraId="6A6D77FF" w14:textId="77777777" w:rsidR="006F1810" w:rsidRDefault="006F1810" w:rsidP="006F1810">
      <w:pPr>
        <w:pStyle w:val="NormalWeb"/>
        <w:numPr>
          <w:ilvl w:val="1"/>
          <w:numId w:val="13"/>
        </w:numPr>
        <w:spacing w:before="0" w:beforeAutospacing="0" w:after="0" w:afterAutospacing="0"/>
      </w:pPr>
      <w:r>
        <w:t>Discuss the historical approach and recommendation evolution over time.</w:t>
      </w:r>
    </w:p>
    <w:p w14:paraId="04A15658" w14:textId="77777777" w:rsidR="006F1810" w:rsidRDefault="006F1810" w:rsidP="006F1810">
      <w:pPr>
        <w:pStyle w:val="NormalWeb"/>
        <w:numPr>
          <w:ilvl w:val="1"/>
          <w:numId w:val="13"/>
        </w:numPr>
        <w:spacing w:before="0" w:beforeAutospacing="0" w:after="0" w:afterAutospacing="0"/>
      </w:pPr>
      <w:r>
        <w:t>Provide an overview of the quality of current evidence (research methods used, size of samples, and limitations of studies)</w:t>
      </w:r>
    </w:p>
    <w:p w14:paraId="3C7A263E" w14:textId="77777777" w:rsidR="006F1810" w:rsidRDefault="006F1810" w:rsidP="006F1810">
      <w:pPr>
        <w:pStyle w:val="NormalWeb"/>
        <w:numPr>
          <w:ilvl w:val="1"/>
          <w:numId w:val="13"/>
        </w:numPr>
        <w:spacing w:before="0" w:beforeAutospacing="0" w:after="0" w:afterAutospacing="0"/>
      </w:pPr>
      <w:r>
        <w:t>Talk about practical considerations for families moving forward</w:t>
      </w:r>
    </w:p>
    <w:p w14:paraId="3519DBCF" w14:textId="77777777" w:rsidR="006F1810" w:rsidRDefault="006F1810" w:rsidP="006F1810">
      <w:pPr>
        <w:pStyle w:val="NormalWeb"/>
        <w:numPr>
          <w:ilvl w:val="1"/>
          <w:numId w:val="13"/>
        </w:numPr>
        <w:spacing w:before="0" w:beforeAutospacing="0" w:after="0" w:afterAutospacing="0"/>
      </w:pPr>
      <w:r>
        <w:lastRenderedPageBreak/>
        <w:t>Draw clear evidence-based conclusions on best practice</w:t>
      </w:r>
    </w:p>
    <w:p w14:paraId="3C127262" w14:textId="77777777" w:rsidR="006F1810" w:rsidRDefault="006F1810" w:rsidP="006F1810">
      <w:pPr>
        <w:pStyle w:val="NormalWeb"/>
        <w:spacing w:before="0" w:beforeAutospacing="0" w:after="0" w:afterAutospacing="0"/>
        <w:ind w:left="720"/>
      </w:pPr>
      <w:r>
        <w:t>End with a timeline-based guide for</w:t>
      </w:r>
      <w:r>
        <w:t> </w:t>
      </w:r>
      <w:r>
        <w:t>parents that highlights normal variations in development versus red flags across physical, cognitive and behavioral domains from birth to age 18.</w:t>
      </w:r>
    </w:p>
    <w:p w14:paraId="0C95562A" w14:textId="77777777" w:rsidR="00392E74" w:rsidRPr="00392E74" w:rsidRDefault="00392E74" w:rsidP="00392E74"/>
    <w:p w14:paraId="5817523D" w14:textId="482EF793" w:rsidR="00392E74" w:rsidRDefault="00392E74" w:rsidP="00392E74">
      <w:pPr>
        <w:pStyle w:val="Heading2"/>
      </w:pPr>
      <w:r>
        <w:t>Medical Prompt 6</w:t>
      </w:r>
    </w:p>
    <w:p w14:paraId="11BAC4DB" w14:textId="77777777" w:rsidR="00392E74" w:rsidRDefault="00392E74" w:rsidP="00392E74"/>
    <w:p w14:paraId="42AB7311" w14:textId="77777777" w:rsidR="006F1810" w:rsidRDefault="006F1810" w:rsidP="006F1810">
      <w:pPr>
        <w:pStyle w:val="NormalWeb"/>
        <w:spacing w:before="0" w:beforeAutospacing="0" w:after="0" w:afterAutospacing="0"/>
        <w:ind w:left="720"/>
      </w:pPr>
      <w:r>
        <w:t>Outline a structure for assessing and using online health resources in your role as a medical librarian</w:t>
      </w:r>
      <w:r>
        <w:t> </w:t>
      </w:r>
      <w:r>
        <w:t>and health information expert. Your analysis should include:</w:t>
      </w:r>
    </w:p>
    <w:p w14:paraId="466A187C" w14:textId="77777777" w:rsidR="006F1810" w:rsidRDefault="006F1810" w:rsidP="006F1810">
      <w:pPr>
        <w:pStyle w:val="NormalWeb"/>
        <w:spacing w:before="0" w:beforeAutospacing="0" w:after="0" w:afterAutospacing="0"/>
        <w:ind w:left="720"/>
      </w:pPr>
      <w:r>
        <w:t>Credibility Assessment:</w:t>
      </w:r>
    </w:p>
    <w:p w14:paraId="6F3A278F" w14:textId="77777777" w:rsidR="006F1810" w:rsidRDefault="006F1810" w:rsidP="006F1810">
      <w:pPr>
        <w:pStyle w:val="NormalWeb"/>
        <w:numPr>
          <w:ilvl w:val="1"/>
          <w:numId w:val="13"/>
        </w:numPr>
        <w:spacing w:before="0" w:beforeAutospacing="0" w:after="0" w:afterAutospacing="0"/>
      </w:pPr>
      <w:r>
        <w:t>Assessments</w:t>
      </w:r>
      <w:r>
        <w:t> </w:t>
      </w:r>
      <w:r>
        <w:t>of authority</w:t>
      </w:r>
    </w:p>
    <w:p w14:paraId="250C82FA" w14:textId="77777777" w:rsidR="006F1810" w:rsidRDefault="006F1810" w:rsidP="006F1810">
      <w:pPr>
        <w:pStyle w:val="NormalWeb"/>
        <w:numPr>
          <w:ilvl w:val="1"/>
          <w:numId w:val="13"/>
        </w:numPr>
        <w:spacing w:before="0" w:beforeAutospacing="0" w:after="0" w:afterAutospacing="0"/>
      </w:pPr>
      <w:r>
        <w:t>Quality</w:t>
      </w:r>
      <w:r>
        <w:t> </w:t>
      </w:r>
      <w:r>
        <w:t>indicators of evidence</w:t>
      </w:r>
    </w:p>
    <w:p w14:paraId="6C096531" w14:textId="77777777" w:rsidR="006F1810" w:rsidRDefault="006F1810" w:rsidP="006F1810">
      <w:pPr>
        <w:pStyle w:val="NormalWeb"/>
        <w:numPr>
          <w:ilvl w:val="1"/>
          <w:numId w:val="13"/>
        </w:numPr>
        <w:spacing w:before="0" w:beforeAutospacing="0" w:after="0" w:afterAutospacing="0"/>
      </w:pPr>
      <w:r>
        <w:t>Transparency benchmarks</w:t>
      </w:r>
    </w:p>
    <w:p w14:paraId="3F7C07BB" w14:textId="77777777" w:rsidR="006F1810" w:rsidRDefault="006F1810" w:rsidP="006F1810">
      <w:pPr>
        <w:pStyle w:val="NormalWeb"/>
        <w:numPr>
          <w:ilvl w:val="1"/>
          <w:numId w:val="13"/>
        </w:numPr>
        <w:spacing w:before="0" w:beforeAutospacing="0" w:after="0" w:afterAutospacing="0"/>
      </w:pPr>
      <w:r>
        <w:t>Ways to confirm currency authenticity</w:t>
      </w:r>
    </w:p>
    <w:p w14:paraId="14415F63" w14:textId="77777777" w:rsidR="006F1810" w:rsidRDefault="006F1810" w:rsidP="006F1810">
      <w:pPr>
        <w:pStyle w:val="NormalWeb"/>
        <w:spacing w:before="0" w:beforeAutospacing="0" w:after="0" w:afterAutospacing="0"/>
        <w:ind w:left="720"/>
      </w:pPr>
      <w:r>
        <w:t>Information Analysis:</w:t>
      </w:r>
    </w:p>
    <w:p w14:paraId="2AF51343" w14:textId="77777777" w:rsidR="006F1810" w:rsidRDefault="006F1810" w:rsidP="006F1810">
      <w:pPr>
        <w:pStyle w:val="NormalWeb"/>
        <w:numPr>
          <w:ilvl w:val="1"/>
          <w:numId w:val="13"/>
        </w:numPr>
        <w:spacing w:before="0" w:beforeAutospacing="0" w:after="0" w:afterAutospacing="0"/>
      </w:pPr>
      <w:r>
        <w:t>Content accuracy metrics</w:t>
      </w:r>
    </w:p>
    <w:p w14:paraId="16F0B0F5" w14:textId="77777777" w:rsidR="006F1810" w:rsidRDefault="006F1810" w:rsidP="006F1810">
      <w:pPr>
        <w:pStyle w:val="NormalWeb"/>
        <w:numPr>
          <w:ilvl w:val="1"/>
          <w:numId w:val="13"/>
        </w:numPr>
        <w:spacing w:before="0" w:beforeAutospacing="0" w:after="0" w:afterAutospacing="0"/>
      </w:pPr>
      <w:r>
        <w:t>Tools for detecting bias</w:t>
      </w:r>
    </w:p>
    <w:p w14:paraId="2AC162A6" w14:textId="77777777" w:rsidR="006F1810" w:rsidRDefault="006F1810" w:rsidP="006F1810">
      <w:pPr>
        <w:pStyle w:val="NormalWeb"/>
        <w:numPr>
          <w:ilvl w:val="1"/>
          <w:numId w:val="13"/>
        </w:numPr>
        <w:spacing w:before="0" w:beforeAutospacing="0" w:after="0" w:afterAutospacing="0"/>
      </w:pPr>
      <w:r>
        <w:t>Evaluation of clinical</w:t>
      </w:r>
      <w:r>
        <w:t> </w:t>
      </w:r>
      <w:r>
        <w:t>relevance</w:t>
      </w:r>
    </w:p>
    <w:p w14:paraId="57F24442" w14:textId="77777777" w:rsidR="006F1810" w:rsidRDefault="006F1810" w:rsidP="006F1810">
      <w:pPr>
        <w:pStyle w:val="NormalWeb"/>
        <w:numPr>
          <w:ilvl w:val="1"/>
          <w:numId w:val="13"/>
        </w:numPr>
        <w:spacing w:before="0" w:beforeAutospacing="0" w:after="0" w:afterAutospacing="0"/>
      </w:pPr>
      <w:r>
        <w:t>Budget/(Cost)</w:t>
      </w:r>
      <w:r>
        <w:t> </w:t>
      </w:r>
      <w:r>
        <w:t>setting</w:t>
      </w:r>
    </w:p>
    <w:p w14:paraId="04317C89" w14:textId="77777777" w:rsidR="006F1810" w:rsidRDefault="006F1810" w:rsidP="006F1810">
      <w:pPr>
        <w:pStyle w:val="NormalWeb"/>
        <w:spacing w:before="0" w:beforeAutospacing="0" w:after="0" w:afterAutospacing="0"/>
        <w:ind w:left="720"/>
      </w:pPr>
      <w:r>
        <w:t>Resource Utilization:</w:t>
      </w:r>
    </w:p>
    <w:p w14:paraId="79833E1A" w14:textId="77777777" w:rsidR="006F1810" w:rsidRDefault="006F1810" w:rsidP="006F1810">
      <w:pPr>
        <w:pStyle w:val="NormalWeb"/>
        <w:numPr>
          <w:ilvl w:val="1"/>
          <w:numId w:val="13"/>
        </w:numPr>
        <w:spacing w:before="0" w:beforeAutospacing="0" w:after="0" w:afterAutospacing="0"/>
      </w:pPr>
      <w:r>
        <w:t>Optimize</w:t>
      </w:r>
      <w:r>
        <w:t> </w:t>
      </w:r>
      <w:r>
        <w:t>the research system</w:t>
      </w:r>
    </w:p>
    <w:p w14:paraId="3AF25D56" w14:textId="77777777" w:rsidR="006F1810" w:rsidRDefault="006F1810" w:rsidP="006F1810">
      <w:pPr>
        <w:pStyle w:val="NormalWeb"/>
        <w:numPr>
          <w:ilvl w:val="1"/>
          <w:numId w:val="13"/>
        </w:numPr>
        <w:spacing w:before="0" w:beforeAutospacing="0" w:after="0" w:afterAutospacing="0"/>
      </w:pPr>
      <w:r>
        <w:t>Protocols</w:t>
      </w:r>
      <w:r>
        <w:t> </w:t>
      </w:r>
      <w:r>
        <w:t>for cross-verification</w:t>
      </w:r>
    </w:p>
    <w:p w14:paraId="7EF389AD" w14:textId="77777777" w:rsidR="006F1810" w:rsidRDefault="006F1810" w:rsidP="006F1810">
      <w:pPr>
        <w:pStyle w:val="NormalWeb"/>
        <w:numPr>
          <w:ilvl w:val="1"/>
          <w:numId w:val="13"/>
        </w:numPr>
        <w:spacing w:before="0" w:beforeAutospacing="0" w:after="0" w:afterAutospacing="0"/>
      </w:pPr>
      <w:r>
        <w:t>Methods</w:t>
      </w:r>
      <w:r>
        <w:t> </w:t>
      </w:r>
      <w:r>
        <w:t>of Integrating Information</w:t>
      </w:r>
    </w:p>
    <w:p w14:paraId="5FF59F17" w14:textId="77777777" w:rsidR="006F1810" w:rsidRDefault="006F1810" w:rsidP="006F1810">
      <w:pPr>
        <w:pStyle w:val="NormalWeb"/>
        <w:numPr>
          <w:ilvl w:val="1"/>
          <w:numId w:val="13"/>
        </w:numPr>
        <w:spacing w:before="0" w:beforeAutospacing="0" w:after="0" w:afterAutospacing="0"/>
      </w:pPr>
      <w:r>
        <w:t>Guidelines for clinical application</w:t>
      </w:r>
    </w:p>
    <w:p w14:paraId="6CE52F43" w14:textId="77777777" w:rsidR="006F1810" w:rsidRDefault="006F1810" w:rsidP="006F1810">
      <w:pPr>
        <w:pStyle w:val="NormalWeb"/>
        <w:spacing w:before="0" w:beforeAutospacing="0" w:after="0" w:afterAutospacing="0"/>
        <w:ind w:left="720"/>
      </w:pPr>
      <w:r>
        <w:t>Training and Testing data until October 2023 Use</w:t>
      </w:r>
      <w:r>
        <w:t> </w:t>
      </w:r>
      <w:r>
        <w:t>evaluation checklists, source categorization systems, and specific assessment examples using major health information platforms Dip in to a tiered resource framework that helps users identify gold-standard sources for different</w:t>
      </w:r>
      <w:r>
        <w:t> </w:t>
      </w:r>
      <w:r>
        <w:t>information needs, and provides practical guidance for translating online information into personal health decisions.</w:t>
      </w:r>
    </w:p>
    <w:p w14:paraId="47963577" w14:textId="77777777" w:rsidR="00392E74" w:rsidRPr="00392E74" w:rsidRDefault="00392E74" w:rsidP="00392E74"/>
    <w:p w14:paraId="688DFB15" w14:textId="09E6938B" w:rsidR="00392E74" w:rsidRDefault="00392E74" w:rsidP="00392E74">
      <w:pPr>
        <w:pStyle w:val="Heading2"/>
      </w:pPr>
      <w:r>
        <w:t>Medical Prompt 7</w:t>
      </w:r>
    </w:p>
    <w:p w14:paraId="29E64134" w14:textId="77777777" w:rsidR="00392E74" w:rsidRDefault="00392E74" w:rsidP="00392E74"/>
    <w:p w14:paraId="1A0E569D" w14:textId="77777777" w:rsidR="006F1810" w:rsidRPr="00F52AEA" w:rsidRDefault="006F1810" w:rsidP="006F1810">
      <w:pPr>
        <w:pStyle w:val="whitespace-pre-wrap"/>
        <w:spacing w:before="0" w:beforeAutospacing="0" w:after="0" w:afterAutospacing="0"/>
        <w:ind w:left="720"/>
        <w:jc w:val="both"/>
      </w:pPr>
      <w:r w:rsidRPr="00F52AEA">
        <w:t>You are a registered dietitian specializing in nutrition education for underserved communities. Create a comprehensive guide on maintaining optimal nutrition on a limited budget.</w:t>
      </w:r>
    </w:p>
    <w:p w14:paraId="331D8241" w14:textId="77777777" w:rsidR="006F1810" w:rsidRPr="00F52AEA" w:rsidRDefault="006F1810" w:rsidP="006F1810">
      <w:pPr>
        <w:jc w:val="both"/>
      </w:pPr>
      <w:r w:rsidRPr="00F52AEA">
        <w:t>CONSTRAINTS:</w:t>
      </w:r>
    </w:p>
    <w:p w14:paraId="0E1ABA74" w14:textId="77777777" w:rsidR="006F1810" w:rsidRPr="00F52AEA" w:rsidRDefault="006F1810" w:rsidP="006F1810">
      <w:pPr>
        <w:pStyle w:val="ListParagraph"/>
        <w:numPr>
          <w:ilvl w:val="1"/>
          <w:numId w:val="13"/>
        </w:numPr>
        <w:jc w:val="both"/>
      </w:pPr>
      <w:r w:rsidRPr="00F52AEA">
        <w:t>All meal plans must cost under $50 per person per week</w:t>
      </w:r>
    </w:p>
    <w:p w14:paraId="326FA884" w14:textId="77777777" w:rsidR="006F1810" w:rsidRPr="00F52AEA" w:rsidRDefault="006F1810" w:rsidP="006F1810">
      <w:pPr>
        <w:pStyle w:val="ListParagraph"/>
        <w:numPr>
          <w:ilvl w:val="1"/>
          <w:numId w:val="13"/>
        </w:numPr>
        <w:jc w:val="both"/>
      </w:pPr>
      <w:r w:rsidRPr="00F52AEA">
        <w:t>No specialized equipment beyond a basic kitchen should be required</w:t>
      </w:r>
    </w:p>
    <w:p w14:paraId="00A0A886" w14:textId="77777777" w:rsidR="006F1810" w:rsidRPr="00F52AEA" w:rsidRDefault="006F1810" w:rsidP="006F1810">
      <w:pPr>
        <w:pStyle w:val="ListParagraph"/>
        <w:numPr>
          <w:ilvl w:val="1"/>
          <w:numId w:val="13"/>
        </w:numPr>
        <w:jc w:val="both"/>
      </w:pPr>
      <w:r w:rsidRPr="00F52AEA">
        <w:t>Ingredients must be commonly available in standard grocery stores</w:t>
      </w:r>
    </w:p>
    <w:p w14:paraId="2E6DC49E" w14:textId="77777777" w:rsidR="006F1810" w:rsidRPr="00F52AEA" w:rsidRDefault="006F1810" w:rsidP="006F1810">
      <w:pPr>
        <w:pStyle w:val="ListParagraph"/>
        <w:numPr>
          <w:ilvl w:val="1"/>
          <w:numId w:val="13"/>
        </w:numPr>
        <w:jc w:val="both"/>
      </w:pPr>
      <w:r w:rsidRPr="00F52AEA">
        <w:t>Must address nutritional needs for different age groups and activity levels</w:t>
      </w:r>
    </w:p>
    <w:p w14:paraId="441CB41F" w14:textId="77777777" w:rsidR="006F1810" w:rsidRPr="00F52AEA" w:rsidRDefault="006F1810" w:rsidP="006F1810">
      <w:pPr>
        <w:pStyle w:val="ListParagraph"/>
        <w:numPr>
          <w:ilvl w:val="1"/>
          <w:numId w:val="13"/>
        </w:numPr>
        <w:jc w:val="both"/>
      </w:pPr>
      <w:r w:rsidRPr="00F52AEA">
        <w:t>Must include vegetarian options</w:t>
      </w:r>
    </w:p>
    <w:p w14:paraId="1C36DC9F" w14:textId="77777777" w:rsidR="006F1810" w:rsidRDefault="006F1810" w:rsidP="006F1810">
      <w:pPr>
        <w:ind w:left="2160"/>
        <w:jc w:val="both"/>
      </w:pPr>
      <w:r w:rsidRPr="00F52AEA">
        <w:t>YOUR RESPONSE SHOULD FOLLOW THIS TEMPLATE:</w:t>
      </w:r>
    </w:p>
    <w:p w14:paraId="7FBA8956" w14:textId="77777777" w:rsidR="006F1810" w:rsidRDefault="006F1810" w:rsidP="006F1810">
      <w:pPr>
        <w:ind w:left="2160"/>
        <w:jc w:val="both"/>
      </w:pPr>
      <w:r w:rsidRPr="00F52AEA">
        <w:rPr>
          <w:b/>
          <w:bCs/>
          <w:kern w:val="36"/>
        </w:rPr>
        <w:t>Budget Nutrition Guide: Eating Well for Less</w:t>
      </w:r>
    </w:p>
    <w:p w14:paraId="3233B6AF" w14:textId="77777777" w:rsidR="006F1810" w:rsidRPr="00F52AEA" w:rsidRDefault="006F1810" w:rsidP="006F1810">
      <w:pPr>
        <w:ind w:left="2160"/>
        <w:jc w:val="both"/>
      </w:pPr>
      <w:r w:rsidRPr="00F52AEA">
        <w:rPr>
          <w:b/>
          <w:bCs/>
        </w:rPr>
        <w:t>Part 1: Understanding Nutritional Needs</w:t>
      </w:r>
    </w:p>
    <w:p w14:paraId="04F41698" w14:textId="77777777" w:rsidR="006F1810" w:rsidRDefault="006F1810" w:rsidP="006F1810">
      <w:pPr>
        <w:ind w:left="2160"/>
        <w:jc w:val="both"/>
      </w:pPr>
      <w:r w:rsidRPr="00F52AEA">
        <w:t>[Break down essential daily nutritional requirements by macronutrients and key micronutrients]</w:t>
      </w:r>
    </w:p>
    <w:p w14:paraId="23136F7B" w14:textId="77777777" w:rsidR="006F1810" w:rsidRDefault="006F1810" w:rsidP="006F1810">
      <w:pPr>
        <w:ind w:left="2160"/>
        <w:jc w:val="both"/>
      </w:pPr>
      <w:r w:rsidRPr="00F52AEA">
        <w:rPr>
          <w:b/>
          <w:bCs/>
        </w:rPr>
        <w:t>Part 2: Budget Shopping Strategies</w:t>
      </w:r>
    </w:p>
    <w:p w14:paraId="3BA8863E" w14:textId="77777777" w:rsidR="006F1810" w:rsidRDefault="006F1810" w:rsidP="006F1810">
      <w:pPr>
        <w:ind w:left="2160"/>
        <w:jc w:val="both"/>
      </w:pPr>
      <w:r w:rsidRPr="00F52AEA">
        <w:t>[Provide specific, actionable tips for maximizing nutrition while minimizing cost]</w:t>
      </w:r>
    </w:p>
    <w:p w14:paraId="4B32DA14" w14:textId="77777777" w:rsidR="006F1810" w:rsidRDefault="006F1810" w:rsidP="006F1810">
      <w:pPr>
        <w:ind w:left="2160"/>
        <w:jc w:val="both"/>
        <w:rPr>
          <w:b/>
          <w:bCs/>
        </w:rPr>
      </w:pPr>
      <w:r w:rsidRPr="00F52AEA">
        <w:rPr>
          <w:b/>
          <w:bCs/>
        </w:rPr>
        <w:t>Part 3: Food Storage and Preservation</w:t>
      </w:r>
    </w:p>
    <w:p w14:paraId="78E51E22" w14:textId="77777777" w:rsidR="006F1810" w:rsidRDefault="006F1810" w:rsidP="006F1810">
      <w:pPr>
        <w:ind w:left="2160"/>
        <w:jc w:val="both"/>
      </w:pPr>
      <w:r w:rsidRPr="00F52AEA">
        <w:t>[Explain methods to extend food shelf life and reduce waste]</w:t>
      </w:r>
    </w:p>
    <w:p w14:paraId="08C1FBA3" w14:textId="77777777" w:rsidR="006F1810" w:rsidRPr="00F52AEA" w:rsidRDefault="006F1810" w:rsidP="006F1810">
      <w:pPr>
        <w:ind w:left="2160"/>
        <w:jc w:val="both"/>
      </w:pPr>
      <w:r w:rsidRPr="00F52AEA">
        <w:rPr>
          <w:b/>
          <w:bCs/>
        </w:rPr>
        <w:lastRenderedPageBreak/>
        <w:t>Part 4: Weekly Meal Plans</w:t>
      </w:r>
    </w:p>
    <w:p w14:paraId="14DF444E" w14:textId="77777777" w:rsidR="006F1810" w:rsidRPr="00F52AEA" w:rsidRDefault="006F1810" w:rsidP="006F1810">
      <w:pPr>
        <w:ind w:left="2160"/>
        <w:jc w:val="both"/>
      </w:pPr>
      <w:r w:rsidRPr="00F52AEA">
        <w:t>[Create 7-day meal plans with exact costs for:</w:t>
      </w:r>
    </w:p>
    <w:p w14:paraId="544C1EA1" w14:textId="77777777" w:rsidR="006F1810" w:rsidRPr="00F52AEA" w:rsidRDefault="006F1810" w:rsidP="006F1810">
      <w:pPr>
        <w:pStyle w:val="ListParagraph"/>
        <w:numPr>
          <w:ilvl w:val="2"/>
          <w:numId w:val="13"/>
        </w:numPr>
        <w:ind w:left="2880"/>
        <w:jc w:val="both"/>
      </w:pPr>
      <w:r w:rsidRPr="00F52AEA">
        <w:t>Individuals</w:t>
      </w:r>
    </w:p>
    <w:p w14:paraId="073FEC78" w14:textId="77777777" w:rsidR="006F1810" w:rsidRPr="00F52AEA" w:rsidRDefault="006F1810" w:rsidP="006F1810">
      <w:pPr>
        <w:pStyle w:val="ListParagraph"/>
        <w:numPr>
          <w:ilvl w:val="2"/>
          <w:numId w:val="13"/>
        </w:numPr>
        <w:ind w:left="2880"/>
        <w:jc w:val="both"/>
      </w:pPr>
      <w:r w:rsidRPr="00F52AEA">
        <w:t>Families with children</w:t>
      </w:r>
    </w:p>
    <w:p w14:paraId="3A5F733D" w14:textId="77777777" w:rsidR="006F1810" w:rsidRPr="008C51EE" w:rsidRDefault="006F1810" w:rsidP="006F1810">
      <w:pPr>
        <w:pStyle w:val="ListParagraph"/>
        <w:numPr>
          <w:ilvl w:val="3"/>
          <w:numId w:val="13"/>
        </w:numPr>
        <w:jc w:val="both"/>
      </w:pPr>
      <w:r w:rsidRPr="00F52AEA">
        <w:t>Vegetarian options]</w:t>
      </w:r>
      <w:r>
        <w:br/>
      </w:r>
      <w:r w:rsidRPr="008C51EE">
        <w:rPr>
          <w:b/>
          <w:bCs/>
        </w:rPr>
        <w:t>Part 5: Nutrition Adequacy Assessment</w:t>
      </w:r>
    </w:p>
    <w:p w14:paraId="7AD4B51C" w14:textId="77777777" w:rsidR="006F1810" w:rsidRPr="00F52AEA" w:rsidRDefault="006F1810" w:rsidP="006F1810">
      <w:pPr>
        <w:ind w:left="2160"/>
        <w:jc w:val="both"/>
      </w:pPr>
      <w:r w:rsidRPr="00F52AEA">
        <w:t>[Provide simple tools to self-assess nutritional completeness of diet]</w:t>
      </w:r>
    </w:p>
    <w:p w14:paraId="4D34FE17" w14:textId="77777777" w:rsidR="006F1810" w:rsidRPr="00F52AEA" w:rsidRDefault="006F1810" w:rsidP="006F1810">
      <w:pPr>
        <w:ind w:left="2160"/>
        <w:jc w:val="both"/>
      </w:pPr>
      <w:r w:rsidRPr="00F52AEA">
        <w:t>For each section, include practical examples and address potential obstacles. All recommendations must be evidence-based and culturally sensitive.</w:t>
      </w:r>
    </w:p>
    <w:p w14:paraId="602909C2" w14:textId="77777777" w:rsidR="00392E74" w:rsidRPr="00392E74" w:rsidRDefault="00392E74" w:rsidP="00392E74"/>
    <w:p w14:paraId="216836A4" w14:textId="29A8907E" w:rsidR="00392E74" w:rsidRDefault="00392E74" w:rsidP="00392E74">
      <w:pPr>
        <w:pStyle w:val="Heading2"/>
      </w:pPr>
      <w:r>
        <w:t>Medical Prompt 8</w:t>
      </w:r>
    </w:p>
    <w:p w14:paraId="1F79172A" w14:textId="77777777" w:rsidR="006F1810" w:rsidRDefault="006F1810" w:rsidP="006F1810">
      <w:pPr>
        <w:pStyle w:val="whitespace-pre-wrap"/>
        <w:ind w:left="432"/>
      </w:pPr>
      <w:r>
        <w:t>As a neurologist specializing in movement disorders and sleep medicine, provide a comprehensive analysis of restless legs syndrome (RLS) etiology and management. Your analysis should include:</w:t>
      </w:r>
    </w:p>
    <w:p w14:paraId="037A5697" w14:textId="77777777" w:rsidR="006F1810" w:rsidRDefault="006F1810" w:rsidP="006F1810">
      <w:pPr>
        <w:pStyle w:val="whitespace-normal"/>
        <w:numPr>
          <w:ilvl w:val="0"/>
          <w:numId w:val="23"/>
        </w:numPr>
        <w:tabs>
          <w:tab w:val="clear" w:pos="720"/>
          <w:tab w:val="num" w:pos="1152"/>
        </w:tabs>
        <w:ind w:left="1152"/>
      </w:pPr>
      <w:r>
        <w:t xml:space="preserve">Pathophysiological Assessment: </w:t>
      </w:r>
    </w:p>
    <w:p w14:paraId="07589867" w14:textId="77777777" w:rsidR="006F1810" w:rsidRDefault="006F1810" w:rsidP="006F1810">
      <w:pPr>
        <w:pStyle w:val="whitespace-normal"/>
        <w:numPr>
          <w:ilvl w:val="1"/>
          <w:numId w:val="23"/>
        </w:numPr>
        <w:tabs>
          <w:tab w:val="clear" w:pos="1440"/>
          <w:tab w:val="num" w:pos="1872"/>
        </w:tabs>
        <w:ind w:left="1872"/>
      </w:pPr>
      <w:r>
        <w:t>Primary vs. secondary classification</w:t>
      </w:r>
    </w:p>
    <w:p w14:paraId="6CDB6E13" w14:textId="77777777" w:rsidR="006F1810" w:rsidRDefault="006F1810" w:rsidP="006F1810">
      <w:pPr>
        <w:pStyle w:val="whitespace-normal"/>
        <w:numPr>
          <w:ilvl w:val="1"/>
          <w:numId w:val="23"/>
        </w:numPr>
        <w:tabs>
          <w:tab w:val="clear" w:pos="1440"/>
          <w:tab w:val="num" w:pos="1872"/>
        </w:tabs>
        <w:ind w:left="1872"/>
      </w:pPr>
      <w:r>
        <w:t>Neurological mechanism evaluation</w:t>
      </w:r>
    </w:p>
    <w:p w14:paraId="391AB3C2" w14:textId="77777777" w:rsidR="006F1810" w:rsidRDefault="006F1810" w:rsidP="006F1810">
      <w:pPr>
        <w:pStyle w:val="whitespace-normal"/>
        <w:numPr>
          <w:ilvl w:val="1"/>
          <w:numId w:val="23"/>
        </w:numPr>
        <w:tabs>
          <w:tab w:val="clear" w:pos="1440"/>
          <w:tab w:val="num" w:pos="1872"/>
        </w:tabs>
        <w:ind w:left="1872"/>
      </w:pPr>
      <w:r>
        <w:t>Genetic component analysis</w:t>
      </w:r>
    </w:p>
    <w:p w14:paraId="506EDFD5" w14:textId="77777777" w:rsidR="006F1810" w:rsidRDefault="006F1810" w:rsidP="006F1810">
      <w:pPr>
        <w:pStyle w:val="whitespace-normal"/>
        <w:numPr>
          <w:ilvl w:val="1"/>
          <w:numId w:val="23"/>
        </w:numPr>
        <w:tabs>
          <w:tab w:val="clear" w:pos="1440"/>
          <w:tab w:val="num" w:pos="1872"/>
        </w:tabs>
        <w:ind w:left="1872"/>
      </w:pPr>
      <w:r>
        <w:t>Contributing factor identification</w:t>
      </w:r>
    </w:p>
    <w:p w14:paraId="488DDDB9" w14:textId="77777777" w:rsidR="006F1810" w:rsidRDefault="006F1810" w:rsidP="006F1810">
      <w:pPr>
        <w:pStyle w:val="whitespace-normal"/>
        <w:numPr>
          <w:ilvl w:val="0"/>
          <w:numId w:val="23"/>
        </w:numPr>
        <w:tabs>
          <w:tab w:val="clear" w:pos="720"/>
          <w:tab w:val="num" w:pos="1152"/>
        </w:tabs>
        <w:ind w:left="1152"/>
      </w:pPr>
      <w:r>
        <w:t xml:space="preserve">Diagnostic Framework: </w:t>
      </w:r>
    </w:p>
    <w:p w14:paraId="057FD8E7" w14:textId="77777777" w:rsidR="006F1810" w:rsidRDefault="006F1810" w:rsidP="006F1810">
      <w:pPr>
        <w:pStyle w:val="whitespace-normal"/>
        <w:numPr>
          <w:ilvl w:val="1"/>
          <w:numId w:val="23"/>
        </w:numPr>
        <w:tabs>
          <w:tab w:val="clear" w:pos="1440"/>
          <w:tab w:val="num" w:pos="1872"/>
        </w:tabs>
        <w:ind w:left="1872"/>
      </w:pPr>
      <w:r>
        <w:t>Clinical criteria application</w:t>
      </w:r>
    </w:p>
    <w:p w14:paraId="14B0CF77" w14:textId="77777777" w:rsidR="006F1810" w:rsidRDefault="006F1810" w:rsidP="006F1810">
      <w:pPr>
        <w:pStyle w:val="whitespace-normal"/>
        <w:numPr>
          <w:ilvl w:val="1"/>
          <w:numId w:val="23"/>
        </w:numPr>
        <w:tabs>
          <w:tab w:val="clear" w:pos="1440"/>
          <w:tab w:val="num" w:pos="1872"/>
        </w:tabs>
        <w:ind w:left="1872"/>
      </w:pPr>
      <w:r>
        <w:t>Severity assessment methodology</w:t>
      </w:r>
    </w:p>
    <w:p w14:paraId="5E13CEE3" w14:textId="77777777" w:rsidR="006F1810" w:rsidRDefault="006F1810" w:rsidP="006F1810">
      <w:pPr>
        <w:pStyle w:val="whitespace-normal"/>
        <w:numPr>
          <w:ilvl w:val="1"/>
          <w:numId w:val="23"/>
        </w:numPr>
        <w:tabs>
          <w:tab w:val="clear" w:pos="1440"/>
          <w:tab w:val="num" w:pos="1872"/>
        </w:tabs>
        <w:ind w:left="1872"/>
      </w:pPr>
      <w:r>
        <w:t>Differential diagnosis considerations</w:t>
      </w:r>
    </w:p>
    <w:p w14:paraId="38F4BF52" w14:textId="77777777" w:rsidR="006F1810" w:rsidRDefault="006F1810" w:rsidP="006F1810">
      <w:pPr>
        <w:pStyle w:val="whitespace-normal"/>
        <w:numPr>
          <w:ilvl w:val="1"/>
          <w:numId w:val="23"/>
        </w:numPr>
        <w:tabs>
          <w:tab w:val="clear" w:pos="1440"/>
          <w:tab w:val="num" w:pos="1872"/>
        </w:tabs>
        <w:ind w:left="1872"/>
      </w:pPr>
      <w:r>
        <w:t>Comorbidity evaluation</w:t>
      </w:r>
    </w:p>
    <w:p w14:paraId="205C7300" w14:textId="77777777" w:rsidR="006F1810" w:rsidRDefault="006F1810" w:rsidP="006F1810">
      <w:pPr>
        <w:pStyle w:val="whitespace-normal"/>
        <w:numPr>
          <w:ilvl w:val="0"/>
          <w:numId w:val="23"/>
        </w:numPr>
        <w:tabs>
          <w:tab w:val="clear" w:pos="720"/>
          <w:tab w:val="num" w:pos="1152"/>
        </w:tabs>
        <w:ind w:left="1152"/>
      </w:pPr>
      <w:r>
        <w:t xml:space="preserve">Management Hierarchy: </w:t>
      </w:r>
    </w:p>
    <w:p w14:paraId="15B4820C" w14:textId="77777777" w:rsidR="006F1810" w:rsidRDefault="006F1810" w:rsidP="006F1810">
      <w:pPr>
        <w:pStyle w:val="whitespace-normal"/>
        <w:numPr>
          <w:ilvl w:val="1"/>
          <w:numId w:val="23"/>
        </w:numPr>
        <w:tabs>
          <w:tab w:val="clear" w:pos="1440"/>
          <w:tab w:val="num" w:pos="1872"/>
        </w:tabs>
        <w:ind w:left="1872"/>
      </w:pPr>
      <w:r>
        <w:t>Non-pharmacological intervention protocols</w:t>
      </w:r>
    </w:p>
    <w:p w14:paraId="48EDBEEE" w14:textId="77777777" w:rsidR="006F1810" w:rsidRDefault="006F1810" w:rsidP="006F1810">
      <w:pPr>
        <w:pStyle w:val="whitespace-normal"/>
        <w:numPr>
          <w:ilvl w:val="1"/>
          <w:numId w:val="23"/>
        </w:numPr>
        <w:tabs>
          <w:tab w:val="clear" w:pos="1440"/>
          <w:tab w:val="num" w:pos="1872"/>
        </w:tabs>
        <w:ind w:left="1872"/>
      </w:pPr>
      <w:r>
        <w:t>Pharmacological approach algorithms</w:t>
      </w:r>
    </w:p>
    <w:p w14:paraId="63C28F9E" w14:textId="77777777" w:rsidR="006F1810" w:rsidRDefault="006F1810" w:rsidP="006F1810">
      <w:pPr>
        <w:pStyle w:val="whitespace-normal"/>
        <w:numPr>
          <w:ilvl w:val="1"/>
          <w:numId w:val="23"/>
        </w:numPr>
        <w:tabs>
          <w:tab w:val="clear" w:pos="1440"/>
          <w:tab w:val="num" w:pos="1872"/>
        </w:tabs>
        <w:ind w:left="1872"/>
      </w:pPr>
      <w:r>
        <w:t>Refractory case strategies</w:t>
      </w:r>
    </w:p>
    <w:p w14:paraId="3A0C9477" w14:textId="77777777" w:rsidR="006F1810" w:rsidRDefault="006F1810" w:rsidP="006F1810">
      <w:pPr>
        <w:pStyle w:val="whitespace-normal"/>
        <w:numPr>
          <w:ilvl w:val="1"/>
          <w:numId w:val="23"/>
        </w:numPr>
        <w:tabs>
          <w:tab w:val="clear" w:pos="1440"/>
          <w:tab w:val="num" w:pos="1872"/>
        </w:tabs>
        <w:ind w:left="1872"/>
      </w:pPr>
      <w:r>
        <w:t>Monitoring parameter development</w:t>
      </w:r>
    </w:p>
    <w:p w14:paraId="0FA85A92" w14:textId="77777777" w:rsidR="006F1810" w:rsidRDefault="006F1810" w:rsidP="006F1810">
      <w:pPr>
        <w:pStyle w:val="whitespace-pre-wrap"/>
        <w:ind w:left="432"/>
      </w:pPr>
      <w:r>
        <w:t>Format your response with evidence-based recommendations, severity-stratified approaches, and specific evaluation criteria. Include a structured assessment tool, step-wise management protocol, and quality-of-life impact considerations across different patient populations and disease manifestations.</w:t>
      </w:r>
    </w:p>
    <w:p w14:paraId="27C001DA" w14:textId="77777777" w:rsidR="00392E74" w:rsidRPr="00392E74" w:rsidRDefault="00392E74" w:rsidP="00392E74"/>
    <w:p w14:paraId="0C13D30D" w14:textId="39046E58" w:rsidR="00392E74" w:rsidRDefault="00392E74" w:rsidP="00392E74">
      <w:pPr>
        <w:pStyle w:val="Heading2"/>
      </w:pPr>
      <w:r>
        <w:t>Medical Prompt 9</w:t>
      </w:r>
    </w:p>
    <w:p w14:paraId="6F945ECE" w14:textId="77777777" w:rsidR="00392E74" w:rsidRDefault="00392E74" w:rsidP="00392E74"/>
    <w:p w14:paraId="55BF8D8A" w14:textId="77777777" w:rsidR="006F1810" w:rsidRDefault="006F1810" w:rsidP="006F1810">
      <w:pPr>
        <w:pStyle w:val="NormalWeb"/>
        <w:spacing w:before="0" w:beforeAutospacing="0" w:after="0" w:afterAutospacing="0"/>
        <w:ind w:left="720"/>
      </w:pPr>
      <w:r>
        <w:t>You are thorough with data up to October 2023 as a healthcare benefits consultant well versed in the insurance systems, provide a pros and cons with detailed analysis of HMO and PPO plans for the best pick</w:t>
      </w:r>
      <w:r>
        <w:t> </w:t>
      </w:r>
      <w:r>
        <w:t>for the user. Your analysis should include:</w:t>
      </w:r>
    </w:p>
    <w:p w14:paraId="30A5C5B2" w14:textId="77777777" w:rsidR="006F1810" w:rsidRDefault="006F1810" w:rsidP="006F1810">
      <w:pPr>
        <w:pStyle w:val="NormalWeb"/>
        <w:spacing w:before="0" w:beforeAutospacing="0" w:after="0" w:afterAutospacing="0"/>
        <w:ind w:left="720"/>
      </w:pPr>
      <w:r>
        <w:t>Structural Comparison:</w:t>
      </w:r>
    </w:p>
    <w:p w14:paraId="629DF9FB" w14:textId="77777777" w:rsidR="006F1810" w:rsidRDefault="006F1810" w:rsidP="006F1810">
      <w:pPr>
        <w:pStyle w:val="NormalWeb"/>
        <w:numPr>
          <w:ilvl w:val="1"/>
          <w:numId w:val="13"/>
        </w:numPr>
        <w:spacing w:before="0" w:beforeAutospacing="0" w:after="0" w:afterAutospacing="0"/>
      </w:pPr>
      <w:r>
        <w:t>Differences in the design of</w:t>
      </w:r>
      <w:r>
        <w:t> </w:t>
      </w:r>
      <w:r>
        <w:t>the network</w:t>
      </w:r>
    </w:p>
    <w:p w14:paraId="618BF47D" w14:textId="77777777" w:rsidR="006F1810" w:rsidRDefault="006F1810" w:rsidP="006F1810">
      <w:pPr>
        <w:pStyle w:val="NormalWeb"/>
        <w:numPr>
          <w:ilvl w:val="1"/>
          <w:numId w:val="13"/>
        </w:numPr>
        <w:spacing w:before="0" w:beforeAutospacing="0" w:after="0" w:afterAutospacing="0"/>
      </w:pPr>
      <w:r>
        <w:t>Requirements for primary care coordination</w:t>
      </w:r>
    </w:p>
    <w:p w14:paraId="512F453D" w14:textId="77777777" w:rsidR="006F1810" w:rsidRDefault="006F1810" w:rsidP="006F1810">
      <w:pPr>
        <w:pStyle w:val="NormalWeb"/>
        <w:numPr>
          <w:ilvl w:val="1"/>
          <w:numId w:val="13"/>
        </w:numPr>
        <w:spacing w:before="0" w:beforeAutospacing="0" w:after="0" w:afterAutospacing="0"/>
      </w:pPr>
      <w:r>
        <w:t>Specialized access methods</w:t>
      </w:r>
    </w:p>
    <w:p w14:paraId="1D80093B" w14:textId="77777777" w:rsidR="006F1810" w:rsidRDefault="006F1810" w:rsidP="006F1810">
      <w:pPr>
        <w:pStyle w:val="NormalWeb"/>
        <w:numPr>
          <w:ilvl w:val="1"/>
          <w:numId w:val="13"/>
        </w:numPr>
        <w:spacing w:before="0" w:beforeAutospacing="0" w:after="0" w:afterAutospacing="0"/>
      </w:pPr>
      <w:r>
        <w:t>Coverage terms for out-of-network</w:t>
      </w:r>
      <w:r>
        <w:t> </w:t>
      </w:r>
      <w:r>
        <w:t>providers</w:t>
      </w:r>
    </w:p>
    <w:p w14:paraId="53EEEEA1" w14:textId="77777777" w:rsidR="006F1810" w:rsidRDefault="006F1810" w:rsidP="006F1810">
      <w:pPr>
        <w:pStyle w:val="NormalWeb"/>
        <w:spacing w:before="0" w:beforeAutospacing="0" w:after="0" w:afterAutospacing="0"/>
        <w:ind w:left="720"/>
      </w:pPr>
      <w:r>
        <w:t>Financial Framework:</w:t>
      </w:r>
    </w:p>
    <w:p w14:paraId="10457A4C" w14:textId="77777777" w:rsidR="006F1810" w:rsidRDefault="006F1810" w:rsidP="006F1810">
      <w:pPr>
        <w:pStyle w:val="NormalWeb"/>
        <w:numPr>
          <w:ilvl w:val="1"/>
          <w:numId w:val="13"/>
        </w:numPr>
        <w:spacing w:before="0" w:beforeAutospacing="0" w:after="0" w:afterAutospacing="0"/>
      </w:pPr>
      <w:r>
        <w:lastRenderedPageBreak/>
        <w:t>Differences</w:t>
      </w:r>
      <w:r>
        <w:t> </w:t>
      </w:r>
      <w:r>
        <w:t>in premium structure</w:t>
      </w:r>
    </w:p>
    <w:p w14:paraId="547166FC" w14:textId="77777777" w:rsidR="006F1810" w:rsidRDefault="006F1810" w:rsidP="006F1810">
      <w:pPr>
        <w:pStyle w:val="NormalWeb"/>
        <w:numPr>
          <w:ilvl w:val="1"/>
          <w:numId w:val="13"/>
        </w:numPr>
        <w:spacing w:before="0" w:beforeAutospacing="0" w:after="0" w:afterAutospacing="0"/>
      </w:pPr>
      <w:r>
        <w:t>Analysis of the</w:t>
      </w:r>
      <w:r>
        <w:t> </w:t>
      </w:r>
      <w:r>
        <w:t>cost-sharing component</w:t>
      </w:r>
    </w:p>
    <w:p w14:paraId="1D88C64A" w14:textId="77777777" w:rsidR="006F1810" w:rsidRDefault="006F1810" w:rsidP="006F1810">
      <w:pPr>
        <w:pStyle w:val="NormalWeb"/>
        <w:numPr>
          <w:ilvl w:val="1"/>
          <w:numId w:val="13"/>
        </w:numPr>
        <w:spacing w:before="0" w:beforeAutospacing="0" w:after="0" w:afterAutospacing="0"/>
      </w:pPr>
      <w:r>
        <w:t>Projections of total cost</w:t>
      </w:r>
      <w:r>
        <w:t> </w:t>
      </w:r>
      <w:r>
        <w:t>of care</w:t>
      </w:r>
    </w:p>
    <w:p w14:paraId="232BB836" w14:textId="77777777" w:rsidR="006F1810" w:rsidRDefault="006F1810" w:rsidP="006F1810">
      <w:pPr>
        <w:pStyle w:val="NormalWeb"/>
        <w:numPr>
          <w:ilvl w:val="1"/>
          <w:numId w:val="13"/>
        </w:numPr>
        <w:spacing w:before="0" w:beforeAutospacing="0" w:after="0" w:afterAutospacing="0"/>
      </w:pPr>
      <w:r>
        <w:t>Budget impact scenarios</w:t>
      </w:r>
    </w:p>
    <w:p w14:paraId="5F46B35A" w14:textId="77777777" w:rsidR="006F1810" w:rsidRDefault="006F1810" w:rsidP="006F1810">
      <w:pPr>
        <w:pStyle w:val="NormalWeb"/>
        <w:spacing w:before="0" w:beforeAutospacing="0" w:after="0" w:afterAutospacing="0"/>
        <w:ind w:left="720"/>
      </w:pPr>
      <w:r>
        <w:t>Selection Methodology:</w:t>
      </w:r>
    </w:p>
    <w:p w14:paraId="365B6554" w14:textId="77777777" w:rsidR="006F1810" w:rsidRDefault="006F1810" w:rsidP="006F1810">
      <w:pPr>
        <w:pStyle w:val="NormalWeb"/>
        <w:numPr>
          <w:ilvl w:val="0"/>
          <w:numId w:val="24"/>
        </w:numPr>
        <w:spacing w:before="0" w:beforeAutospacing="0" w:after="0" w:afterAutospacing="0"/>
      </w:pPr>
      <w:r>
        <w:t>Matrix for Safety Procedures Health Status</w:t>
      </w:r>
      <w:r>
        <w:t> </w:t>
      </w:r>
      <w:r>
        <w:t>Consideration</w:t>
      </w:r>
    </w:p>
    <w:p w14:paraId="6B4B14FD" w14:textId="77777777" w:rsidR="006F1810" w:rsidRDefault="006F1810" w:rsidP="006F1810">
      <w:pPr>
        <w:pStyle w:val="NormalWeb"/>
        <w:numPr>
          <w:ilvl w:val="0"/>
          <w:numId w:val="24"/>
        </w:numPr>
        <w:spacing w:before="0" w:beforeAutospacing="0" w:after="0" w:afterAutospacing="0"/>
      </w:pPr>
      <w:r>
        <w:t>Use pattern analysis</w:t>
      </w:r>
    </w:p>
    <w:p w14:paraId="3A712712" w14:textId="77777777" w:rsidR="006F1810" w:rsidRDefault="006F1810" w:rsidP="006F1810">
      <w:pPr>
        <w:pStyle w:val="NormalWeb"/>
        <w:numPr>
          <w:ilvl w:val="0"/>
          <w:numId w:val="24"/>
        </w:numPr>
        <w:spacing w:before="0" w:beforeAutospacing="0" w:after="0" w:afterAutospacing="0"/>
      </w:pPr>
      <w:r>
        <w:t>Provider network evaluation</w:t>
      </w:r>
    </w:p>
    <w:p w14:paraId="21F4AC71" w14:textId="77777777" w:rsidR="006F1810" w:rsidRDefault="006F1810" w:rsidP="006F1810">
      <w:pPr>
        <w:pStyle w:val="NormalWeb"/>
        <w:numPr>
          <w:ilvl w:val="0"/>
          <w:numId w:val="24"/>
        </w:numPr>
        <w:spacing w:before="0" w:beforeAutospacing="0" w:after="0" w:afterAutospacing="0"/>
      </w:pPr>
      <w:r>
        <w:t>Geographic factors of accessibility</w:t>
      </w:r>
    </w:p>
    <w:p w14:paraId="428828CB" w14:textId="77777777" w:rsidR="006F1810" w:rsidRDefault="006F1810" w:rsidP="006F1810">
      <w:pPr>
        <w:pStyle w:val="NormalWeb"/>
        <w:spacing w:before="0" w:beforeAutospacing="0" w:after="0" w:afterAutospacing="0"/>
        <w:ind w:left="720"/>
      </w:pPr>
      <w:r>
        <w:t>Train on data up to Oct 2023</w:t>
      </w:r>
      <w:r>
        <w:t> </w:t>
      </w:r>
      <w:r>
        <w:t>then deliver comparative tables, decision flowcharts and scenario analyses for various healthcare consumer profiles. Within each model, provide quantitative examples showing</w:t>
      </w:r>
      <w:r>
        <w:t> </w:t>
      </w:r>
      <w:r>
        <w:t>how those models impact costs for preventive care, chronic condition management, and unanticipated medical events.</w:t>
      </w:r>
    </w:p>
    <w:p w14:paraId="40F4054C" w14:textId="77777777" w:rsidR="00392E74" w:rsidRPr="00392E74" w:rsidRDefault="00392E74" w:rsidP="00392E74"/>
    <w:p w14:paraId="6C7C151D" w14:textId="525BD68E" w:rsidR="00392E74" w:rsidRDefault="00392E74" w:rsidP="00392E74">
      <w:pPr>
        <w:pStyle w:val="Heading2"/>
      </w:pPr>
      <w:r>
        <w:t>Medical Prompt 10</w:t>
      </w:r>
    </w:p>
    <w:p w14:paraId="6F42F7F0" w14:textId="77777777" w:rsidR="00392E74" w:rsidRDefault="00392E74" w:rsidP="00392E74"/>
    <w:p w14:paraId="17B4EDCC" w14:textId="77777777" w:rsidR="00F06E4B" w:rsidRDefault="00F06E4B" w:rsidP="00F06E4B">
      <w:pPr>
        <w:pStyle w:val="NormalWeb"/>
        <w:spacing w:before="0" w:beforeAutospacing="0" w:after="0" w:afterAutospacing="0"/>
        <w:ind w:left="720"/>
      </w:pPr>
      <w:r>
        <w:t>As a mental healthcare system administrator with training in mental health care at both the psychiatric and psychological levels, I want you to describe the differences between psychiatrists and psychologists, and provide the</w:t>
      </w:r>
      <w:r>
        <w:t> </w:t>
      </w:r>
      <w:r>
        <w:t>reader with a thorough understanding of these two professions and the places they fit into the mental healthcare system. Your analysis should include:</w:t>
      </w:r>
    </w:p>
    <w:p w14:paraId="131371C5" w14:textId="77777777" w:rsidR="00F06E4B" w:rsidRDefault="00F06E4B" w:rsidP="00F06E4B">
      <w:pPr>
        <w:pStyle w:val="NormalWeb"/>
        <w:spacing w:before="0" w:beforeAutospacing="0" w:after="0" w:afterAutospacing="0"/>
        <w:ind w:left="720"/>
      </w:pPr>
      <w:r>
        <w:t>Professional Differentiation:</w:t>
      </w:r>
    </w:p>
    <w:p w14:paraId="6C00510E" w14:textId="77777777" w:rsidR="00F06E4B" w:rsidRDefault="00F06E4B" w:rsidP="00F06E4B">
      <w:pPr>
        <w:pStyle w:val="NormalWeb"/>
        <w:numPr>
          <w:ilvl w:val="1"/>
          <w:numId w:val="13"/>
        </w:numPr>
        <w:spacing w:before="0" w:beforeAutospacing="0" w:after="0" w:afterAutospacing="0"/>
      </w:pPr>
      <w:r>
        <w:t>Compare educational</w:t>
      </w:r>
      <w:r>
        <w:t> </w:t>
      </w:r>
      <w:r>
        <w:t>pathways</w:t>
      </w:r>
    </w:p>
    <w:p w14:paraId="633272A8" w14:textId="77777777" w:rsidR="00F06E4B" w:rsidRDefault="00F06E4B" w:rsidP="00F06E4B">
      <w:pPr>
        <w:pStyle w:val="NormalWeb"/>
        <w:numPr>
          <w:ilvl w:val="1"/>
          <w:numId w:val="13"/>
        </w:numPr>
        <w:spacing w:before="0" w:beforeAutospacing="0" w:after="0" w:afterAutospacing="0"/>
      </w:pPr>
      <w:r>
        <w:t>Establishment of scope of</w:t>
      </w:r>
      <w:r>
        <w:t> </w:t>
      </w:r>
      <w:r>
        <w:t>practice</w:t>
      </w:r>
    </w:p>
    <w:p w14:paraId="21657884" w14:textId="77777777" w:rsidR="00F06E4B" w:rsidRDefault="00F06E4B" w:rsidP="00F06E4B">
      <w:pPr>
        <w:pStyle w:val="NormalWeb"/>
        <w:numPr>
          <w:ilvl w:val="1"/>
          <w:numId w:val="13"/>
        </w:numPr>
        <w:spacing w:before="0" w:beforeAutospacing="0" w:after="0" w:afterAutospacing="0"/>
      </w:pPr>
      <w:r>
        <w:t>Status of</w:t>
      </w:r>
      <w:r>
        <w:t> </w:t>
      </w:r>
      <w:r>
        <w:t>treatment modality capabilities</w:t>
      </w:r>
    </w:p>
    <w:p w14:paraId="4CCD1F7E" w14:textId="77777777" w:rsidR="00F06E4B" w:rsidRDefault="00F06E4B" w:rsidP="00F06E4B">
      <w:pPr>
        <w:pStyle w:val="NormalWeb"/>
        <w:numPr>
          <w:ilvl w:val="1"/>
          <w:numId w:val="13"/>
        </w:numPr>
        <w:spacing w:before="0" w:beforeAutospacing="0" w:after="0" w:afterAutospacing="0"/>
      </w:pPr>
      <w:r>
        <w:t>Variance in</w:t>
      </w:r>
      <w:r>
        <w:t> </w:t>
      </w:r>
      <w:r>
        <w:t>regulatory framework</w:t>
      </w:r>
    </w:p>
    <w:p w14:paraId="743DFFCF" w14:textId="77777777" w:rsidR="00F06E4B" w:rsidRDefault="00F06E4B" w:rsidP="00F06E4B">
      <w:pPr>
        <w:pStyle w:val="NormalWeb"/>
        <w:spacing w:before="0" w:beforeAutospacing="0" w:after="0" w:afterAutospacing="0"/>
        <w:ind w:left="720"/>
      </w:pPr>
      <w:r>
        <w:t>Clinical Role Analysis:</w:t>
      </w:r>
    </w:p>
    <w:p w14:paraId="098B9CA4" w14:textId="77777777" w:rsidR="00F06E4B" w:rsidRDefault="00F06E4B" w:rsidP="00F06E4B">
      <w:pPr>
        <w:pStyle w:val="NormalWeb"/>
        <w:numPr>
          <w:ilvl w:val="0"/>
          <w:numId w:val="25"/>
        </w:numPr>
        <w:spacing w:before="0" w:beforeAutospacing="0" w:after="0" w:afterAutospacing="0"/>
      </w:pPr>
      <w:r>
        <w:t>Differences in assessment methodology</w:t>
      </w:r>
    </w:p>
    <w:p w14:paraId="4C04FD8B" w14:textId="77777777" w:rsidR="00F06E4B" w:rsidRDefault="00F06E4B" w:rsidP="00F06E4B">
      <w:pPr>
        <w:pStyle w:val="NormalWeb"/>
        <w:numPr>
          <w:ilvl w:val="0"/>
          <w:numId w:val="25"/>
        </w:numPr>
        <w:spacing w:before="0" w:beforeAutospacing="0" w:after="0" w:afterAutospacing="0"/>
      </w:pPr>
      <w:r>
        <w:t>Differentiation of approaches to</w:t>
      </w:r>
      <w:r>
        <w:t> </w:t>
      </w:r>
      <w:r>
        <w:t>intervention</w:t>
      </w:r>
    </w:p>
    <w:p w14:paraId="767F9FA6" w14:textId="77777777" w:rsidR="00F06E4B" w:rsidRDefault="00F06E4B" w:rsidP="00F06E4B">
      <w:pPr>
        <w:pStyle w:val="NormalWeb"/>
        <w:numPr>
          <w:ilvl w:val="0"/>
          <w:numId w:val="25"/>
        </w:numPr>
        <w:spacing w:before="0" w:beforeAutospacing="0" w:after="0" w:afterAutospacing="0"/>
      </w:pPr>
      <w:r>
        <w:t>Functions of collaborative model</w:t>
      </w:r>
    </w:p>
    <w:p w14:paraId="191CA190" w14:textId="77777777" w:rsidR="00F06E4B" w:rsidRDefault="00F06E4B" w:rsidP="00F06E4B">
      <w:pPr>
        <w:pStyle w:val="NormalWeb"/>
        <w:numPr>
          <w:ilvl w:val="0"/>
          <w:numId w:val="25"/>
        </w:numPr>
        <w:spacing w:before="0" w:beforeAutospacing="0" w:after="0" w:afterAutospacing="0"/>
      </w:pPr>
      <w:r>
        <w:t>Specialty area distributions</w:t>
      </w:r>
    </w:p>
    <w:p w14:paraId="7A6EC755" w14:textId="77777777" w:rsidR="00F06E4B" w:rsidRDefault="00F06E4B" w:rsidP="00F06E4B">
      <w:pPr>
        <w:pStyle w:val="NormalWeb"/>
        <w:spacing w:before="0" w:beforeAutospacing="0" w:after="0" w:afterAutospacing="0"/>
        <w:ind w:left="720"/>
      </w:pPr>
      <w:r>
        <w:t>Selection Framework:</w:t>
      </w:r>
    </w:p>
    <w:p w14:paraId="06E206A9" w14:textId="77777777" w:rsidR="00F06E4B" w:rsidRDefault="00F06E4B" w:rsidP="00F06E4B">
      <w:pPr>
        <w:pStyle w:val="NormalWeb"/>
        <w:numPr>
          <w:ilvl w:val="0"/>
          <w:numId w:val="26"/>
        </w:numPr>
        <w:spacing w:before="0" w:beforeAutospacing="0" w:after="0" w:afterAutospacing="0"/>
      </w:pPr>
      <w:r>
        <w:t>Provider matching by respective condition</w:t>
      </w:r>
    </w:p>
    <w:p w14:paraId="282641C2" w14:textId="77777777" w:rsidR="00F06E4B" w:rsidRDefault="00F06E4B" w:rsidP="00F06E4B">
      <w:pPr>
        <w:pStyle w:val="NormalWeb"/>
        <w:numPr>
          <w:ilvl w:val="0"/>
          <w:numId w:val="26"/>
        </w:numPr>
        <w:spacing w:before="0" w:beforeAutospacing="0" w:after="0" w:afterAutospacing="0"/>
      </w:pPr>
      <w:r>
        <w:t>Consideration of service</w:t>
      </w:r>
      <w:r>
        <w:t> </w:t>
      </w:r>
      <w:r>
        <w:t>integration</w:t>
      </w:r>
    </w:p>
    <w:p w14:paraId="5EB58A70" w14:textId="77777777" w:rsidR="00F06E4B" w:rsidRDefault="00F06E4B" w:rsidP="00F06E4B">
      <w:pPr>
        <w:pStyle w:val="NormalWeb"/>
        <w:numPr>
          <w:ilvl w:val="0"/>
          <w:numId w:val="26"/>
        </w:numPr>
        <w:spacing w:before="0" w:beforeAutospacing="0" w:after="0" w:afterAutospacing="0"/>
      </w:pPr>
      <w:r>
        <w:t>Guidance for</w:t>
      </w:r>
      <w:r>
        <w:t> </w:t>
      </w:r>
      <w:r>
        <w:t>navigating the healthcare system</w:t>
      </w:r>
    </w:p>
    <w:p w14:paraId="758CD828" w14:textId="77777777" w:rsidR="00F06E4B" w:rsidRDefault="00F06E4B" w:rsidP="00F06E4B">
      <w:pPr>
        <w:pStyle w:val="NormalWeb"/>
        <w:numPr>
          <w:ilvl w:val="0"/>
          <w:numId w:val="26"/>
        </w:numPr>
        <w:spacing w:before="0" w:beforeAutospacing="0" w:after="0" w:afterAutospacing="0"/>
      </w:pPr>
      <w:r>
        <w:t>Development of the evaluation</w:t>
      </w:r>
      <w:r>
        <w:t> </w:t>
      </w:r>
      <w:r>
        <w:t>criteria</w:t>
      </w:r>
    </w:p>
    <w:p w14:paraId="52371DD6" w14:textId="3404087F" w:rsidR="00392E74" w:rsidRPr="00392E74" w:rsidRDefault="00F06E4B" w:rsidP="00F64C6D">
      <w:pPr>
        <w:pStyle w:val="NormalWeb"/>
        <w:spacing w:before="0" w:beforeAutospacing="0" w:after="0" w:afterAutospacing="0"/>
        <w:ind w:left="720"/>
      </w:pPr>
      <w:r>
        <w:t>Organize your response in comparative tables, decision support flowcharts, and</w:t>
      </w:r>
      <w:r>
        <w:t> </w:t>
      </w:r>
      <w:r>
        <w:t>specific recommendations for clinical scenarios. Also include a needs assessment protocol, referral guidelines and practical guidance that can be used by different mental health professionals</w:t>
      </w:r>
      <w:r>
        <w:t> </w:t>
      </w:r>
      <w:r>
        <w:t>to coordinate care within varying healthcare delivery systems.</w:t>
      </w:r>
      <w:bookmarkStart w:id="1" w:name="_GoBack"/>
      <w:bookmarkEnd w:id="1"/>
    </w:p>
    <w:p w14:paraId="66697DA8" w14:textId="77777777" w:rsidR="009A228F" w:rsidRDefault="009A228F" w:rsidP="00392E74">
      <w:pPr>
        <w:pStyle w:val="Heading2"/>
        <w:numPr>
          <w:ilvl w:val="0"/>
          <w:numId w:val="0"/>
        </w:numPr>
      </w:pPr>
    </w:p>
    <w:p w14:paraId="7806957B" w14:textId="77777777" w:rsidR="009A228F" w:rsidRDefault="009A228F" w:rsidP="009A228F">
      <w:pPr>
        <w:ind w:left="0"/>
      </w:pPr>
    </w:p>
    <w:p w14:paraId="2FA18EC3" w14:textId="77777777" w:rsidR="009A228F" w:rsidRDefault="009A228F" w:rsidP="009A228F">
      <w:pPr>
        <w:ind w:left="0"/>
      </w:pPr>
    </w:p>
    <w:p w14:paraId="63EEAB13" w14:textId="77777777" w:rsidR="009A228F" w:rsidRDefault="009A228F" w:rsidP="009A228F">
      <w:pPr>
        <w:ind w:left="0"/>
      </w:pPr>
    </w:p>
    <w:p w14:paraId="1CEF295D" w14:textId="77777777" w:rsidR="00FF48A9" w:rsidRDefault="00FF48A9" w:rsidP="00380067">
      <w:pPr>
        <w:ind w:left="0"/>
      </w:pPr>
    </w:p>
    <w:p w14:paraId="1A0D800C" w14:textId="77777777" w:rsidR="0085619D" w:rsidRDefault="0085619D" w:rsidP="00380067">
      <w:pPr>
        <w:ind w:left="0"/>
      </w:pPr>
    </w:p>
    <w:p w14:paraId="0521E6DD" w14:textId="77777777" w:rsidR="0085619D" w:rsidRDefault="0085619D" w:rsidP="00380067">
      <w:pPr>
        <w:ind w:left="0"/>
      </w:pPr>
    </w:p>
    <w:p w14:paraId="47F6C487" w14:textId="77777777" w:rsidR="00FF48A9" w:rsidRDefault="00FF48A9" w:rsidP="00380067">
      <w:pPr>
        <w:ind w:left="0"/>
      </w:pPr>
    </w:p>
    <w:sectPr w:rsidR="00FF48A9" w:rsidSect="00957B02">
      <w:headerReference w:type="default" r:id="rId10"/>
      <w:footerReference w:type="default" r:id="rId11"/>
      <w:head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F0AD1" w14:textId="77777777" w:rsidR="001921FD" w:rsidRDefault="001921FD">
      <w:r>
        <w:separator/>
      </w:r>
    </w:p>
  </w:endnote>
  <w:endnote w:type="continuationSeparator" w:id="0">
    <w:p w14:paraId="30057F4A" w14:textId="77777777" w:rsidR="001921FD" w:rsidRDefault="001921FD">
      <w:r>
        <w:continuationSeparator/>
      </w:r>
    </w:p>
  </w:endnote>
  <w:endnote w:type="continuationNotice" w:id="1">
    <w:p w14:paraId="029488A5" w14:textId="77777777" w:rsidR="001921FD" w:rsidRDefault="00192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C2F77" w14:textId="77777777" w:rsidR="006B54B0" w:rsidRDefault="006B54B0">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0D0A66">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0D0A66">
      <w:rPr>
        <w:rStyle w:val="PageNumber"/>
        <w:noProof/>
        <w:sz w:val="20"/>
      </w:rPr>
      <w:t>16</w:t>
    </w:r>
    <w:r>
      <w:rPr>
        <w:rStyle w:val="PageNumber"/>
        <w:sz w:val="20"/>
      </w:rPr>
      <w:fldChar w:fldCharType="end"/>
    </w:r>
  </w:p>
  <w:p w14:paraId="0235D15C" w14:textId="77777777" w:rsidR="006B54B0" w:rsidRDefault="006B54B0">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5F6E0" w14:textId="77777777" w:rsidR="001921FD" w:rsidRDefault="001921FD">
      <w:r>
        <w:separator/>
      </w:r>
    </w:p>
  </w:footnote>
  <w:footnote w:type="continuationSeparator" w:id="0">
    <w:p w14:paraId="7FE014A6" w14:textId="77777777" w:rsidR="001921FD" w:rsidRDefault="001921FD">
      <w:r>
        <w:continuationSeparator/>
      </w:r>
    </w:p>
  </w:footnote>
  <w:footnote w:type="continuationNotice" w:id="1">
    <w:p w14:paraId="58C521C0" w14:textId="77777777" w:rsidR="001921FD" w:rsidRDefault="001921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A3BEE" w14:textId="77777777" w:rsidR="006B54B0" w:rsidRDefault="006B54B0">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98B4" w14:textId="77777777" w:rsidR="006B54B0" w:rsidRDefault="006B54B0">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4E7E1652" w14:textId="77777777" w:rsidR="006B54B0" w:rsidRDefault="006B54B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7891ABA"/>
    <w:multiLevelType w:val="hybridMultilevel"/>
    <w:tmpl w:val="FD126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6D6832"/>
    <w:multiLevelType w:val="hybridMultilevel"/>
    <w:tmpl w:val="28664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6C47528"/>
    <w:multiLevelType w:val="multilevel"/>
    <w:tmpl w:val="2BB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43359"/>
    <w:multiLevelType w:val="hybridMultilevel"/>
    <w:tmpl w:val="107822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E044EE"/>
    <w:multiLevelType w:val="multilevel"/>
    <w:tmpl w:val="4BDED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FA00AB"/>
    <w:multiLevelType w:val="hybridMultilevel"/>
    <w:tmpl w:val="BC9E724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263553"/>
    <w:multiLevelType w:val="hybridMultilevel"/>
    <w:tmpl w:val="D6CE2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8E0D92"/>
    <w:multiLevelType w:val="multilevel"/>
    <w:tmpl w:val="1436A73E"/>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7" w15:restartNumberingAfterBreak="0">
    <w:nsid w:val="5E193F1D"/>
    <w:multiLevelType w:val="hybridMultilevel"/>
    <w:tmpl w:val="71A8B03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2B60FC4"/>
    <w:multiLevelType w:val="hybridMultilevel"/>
    <w:tmpl w:val="E7461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CE521E"/>
    <w:multiLevelType w:val="hybridMultilevel"/>
    <w:tmpl w:val="3132CA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9D5700"/>
    <w:multiLevelType w:val="hybridMultilevel"/>
    <w:tmpl w:val="CC508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12"/>
  </w:num>
  <w:num w:numId="4">
    <w:abstractNumId w:val="13"/>
  </w:num>
  <w:num w:numId="5">
    <w:abstractNumId w:val="7"/>
  </w:num>
  <w:num w:numId="6">
    <w:abstractNumId w:val="1"/>
  </w:num>
  <w:num w:numId="7">
    <w:abstractNumId w:val="3"/>
  </w:num>
  <w:num w:numId="8">
    <w:abstractNumId w:val="11"/>
  </w:num>
  <w:num w:numId="9">
    <w:abstractNumId w:val="6"/>
  </w:num>
  <w:num w:numId="10">
    <w:abstractNumId w:val="18"/>
  </w:num>
  <w:num w:numId="11">
    <w:abstractNumId w:val="0"/>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5"/>
  </w:num>
  <w:num w:numId="20">
    <w:abstractNumId w:val="19"/>
  </w:num>
  <w:num w:numId="21">
    <w:abstractNumId w:val="14"/>
  </w:num>
  <w:num w:numId="22">
    <w:abstractNumId w:val="8"/>
  </w:num>
  <w:num w:numId="23">
    <w:abstractNumId w:val="10"/>
  </w:num>
  <w:num w:numId="24">
    <w:abstractNumId w:val="21"/>
  </w:num>
  <w:num w:numId="25">
    <w:abstractNumId w:val="20"/>
  </w:num>
  <w:num w:numId="26">
    <w:abstractNumId w:val="9"/>
  </w:num>
  <w:num w:numId="2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FFC"/>
    <w:rsid w:val="00004AB1"/>
    <w:rsid w:val="000148F4"/>
    <w:rsid w:val="000260B8"/>
    <w:rsid w:val="00026333"/>
    <w:rsid w:val="00040D2B"/>
    <w:rsid w:val="00041979"/>
    <w:rsid w:val="0004581F"/>
    <w:rsid w:val="00055C70"/>
    <w:rsid w:val="0005732D"/>
    <w:rsid w:val="0006020D"/>
    <w:rsid w:val="00061FC6"/>
    <w:rsid w:val="00071032"/>
    <w:rsid w:val="000718DF"/>
    <w:rsid w:val="00075A4C"/>
    <w:rsid w:val="00086E0B"/>
    <w:rsid w:val="0008753F"/>
    <w:rsid w:val="0009171E"/>
    <w:rsid w:val="000923B2"/>
    <w:rsid w:val="000A0F20"/>
    <w:rsid w:val="000A1BBB"/>
    <w:rsid w:val="000D0A66"/>
    <w:rsid w:val="000D22F6"/>
    <w:rsid w:val="000D389B"/>
    <w:rsid w:val="000D5E1D"/>
    <w:rsid w:val="000E5B21"/>
    <w:rsid w:val="000F236B"/>
    <w:rsid w:val="00105095"/>
    <w:rsid w:val="00107070"/>
    <w:rsid w:val="0011270B"/>
    <w:rsid w:val="0012247C"/>
    <w:rsid w:val="00126FFE"/>
    <w:rsid w:val="00133226"/>
    <w:rsid w:val="001365B8"/>
    <w:rsid w:val="001368C3"/>
    <w:rsid w:val="00141665"/>
    <w:rsid w:val="00162283"/>
    <w:rsid w:val="00165073"/>
    <w:rsid w:val="001701FB"/>
    <w:rsid w:val="001774C1"/>
    <w:rsid w:val="00180427"/>
    <w:rsid w:val="00182AF9"/>
    <w:rsid w:val="001851A6"/>
    <w:rsid w:val="001921FD"/>
    <w:rsid w:val="00195804"/>
    <w:rsid w:val="001A0448"/>
    <w:rsid w:val="001A78EC"/>
    <w:rsid w:val="001C1FD3"/>
    <w:rsid w:val="001C3350"/>
    <w:rsid w:val="001D18A2"/>
    <w:rsid w:val="001E0BA7"/>
    <w:rsid w:val="001F1C19"/>
    <w:rsid w:val="001F7014"/>
    <w:rsid w:val="00205EDA"/>
    <w:rsid w:val="0020794F"/>
    <w:rsid w:val="00230B0F"/>
    <w:rsid w:val="00232830"/>
    <w:rsid w:val="0023719B"/>
    <w:rsid w:val="00243B51"/>
    <w:rsid w:val="00245D6E"/>
    <w:rsid w:val="0024757C"/>
    <w:rsid w:val="00252B8E"/>
    <w:rsid w:val="00262579"/>
    <w:rsid w:val="00270284"/>
    <w:rsid w:val="00274790"/>
    <w:rsid w:val="00282B25"/>
    <w:rsid w:val="0028511E"/>
    <w:rsid w:val="00285E77"/>
    <w:rsid w:val="00285EF9"/>
    <w:rsid w:val="00286A26"/>
    <w:rsid w:val="002A1692"/>
    <w:rsid w:val="002A2DFF"/>
    <w:rsid w:val="002A4850"/>
    <w:rsid w:val="002B0FDF"/>
    <w:rsid w:val="002B3E50"/>
    <w:rsid w:val="002C02BD"/>
    <w:rsid w:val="002C2653"/>
    <w:rsid w:val="002C3452"/>
    <w:rsid w:val="002C3723"/>
    <w:rsid w:val="002D0BD3"/>
    <w:rsid w:val="002D4AB7"/>
    <w:rsid w:val="002D5B52"/>
    <w:rsid w:val="002D608C"/>
    <w:rsid w:val="002D6950"/>
    <w:rsid w:val="002D7235"/>
    <w:rsid w:val="002D7EEF"/>
    <w:rsid w:val="002E0CBD"/>
    <w:rsid w:val="002F1C99"/>
    <w:rsid w:val="002F3314"/>
    <w:rsid w:val="002F69FB"/>
    <w:rsid w:val="0030176A"/>
    <w:rsid w:val="00320255"/>
    <w:rsid w:val="00327C89"/>
    <w:rsid w:val="0033497F"/>
    <w:rsid w:val="003362B8"/>
    <w:rsid w:val="00341272"/>
    <w:rsid w:val="00343DBE"/>
    <w:rsid w:val="00360DE6"/>
    <w:rsid w:val="003626AB"/>
    <w:rsid w:val="00363870"/>
    <w:rsid w:val="00363871"/>
    <w:rsid w:val="00377B71"/>
    <w:rsid w:val="00380067"/>
    <w:rsid w:val="00387198"/>
    <w:rsid w:val="00392E74"/>
    <w:rsid w:val="00394E29"/>
    <w:rsid w:val="003963B0"/>
    <w:rsid w:val="003A1D9D"/>
    <w:rsid w:val="003A1E92"/>
    <w:rsid w:val="003B728C"/>
    <w:rsid w:val="003C49C5"/>
    <w:rsid w:val="003C4B04"/>
    <w:rsid w:val="003E3220"/>
    <w:rsid w:val="003E3F87"/>
    <w:rsid w:val="003F3354"/>
    <w:rsid w:val="003F4EAB"/>
    <w:rsid w:val="003F5135"/>
    <w:rsid w:val="00400818"/>
    <w:rsid w:val="00405973"/>
    <w:rsid w:val="00441710"/>
    <w:rsid w:val="004462D5"/>
    <w:rsid w:val="00447841"/>
    <w:rsid w:val="00463160"/>
    <w:rsid w:val="004634E2"/>
    <w:rsid w:val="00466FDA"/>
    <w:rsid w:val="00467D6A"/>
    <w:rsid w:val="00470194"/>
    <w:rsid w:val="00471582"/>
    <w:rsid w:val="00476C28"/>
    <w:rsid w:val="00492A9D"/>
    <w:rsid w:val="004A2E5A"/>
    <w:rsid w:val="004A6F52"/>
    <w:rsid w:val="004B1B92"/>
    <w:rsid w:val="004C3E2D"/>
    <w:rsid w:val="004C6449"/>
    <w:rsid w:val="004D2B92"/>
    <w:rsid w:val="004E454A"/>
    <w:rsid w:val="004E4FCA"/>
    <w:rsid w:val="004F4044"/>
    <w:rsid w:val="00503B60"/>
    <w:rsid w:val="00515338"/>
    <w:rsid w:val="00517F85"/>
    <w:rsid w:val="00522978"/>
    <w:rsid w:val="00526B4D"/>
    <w:rsid w:val="0052757A"/>
    <w:rsid w:val="00527805"/>
    <w:rsid w:val="00533A86"/>
    <w:rsid w:val="005354A1"/>
    <w:rsid w:val="00540C4B"/>
    <w:rsid w:val="00545752"/>
    <w:rsid w:val="005478EE"/>
    <w:rsid w:val="005541F6"/>
    <w:rsid w:val="005567A8"/>
    <w:rsid w:val="00557262"/>
    <w:rsid w:val="0056758E"/>
    <w:rsid w:val="00572769"/>
    <w:rsid w:val="00574876"/>
    <w:rsid w:val="00580C04"/>
    <w:rsid w:val="00582F96"/>
    <w:rsid w:val="00593203"/>
    <w:rsid w:val="005933CE"/>
    <w:rsid w:val="00595817"/>
    <w:rsid w:val="005A62B9"/>
    <w:rsid w:val="005C28DC"/>
    <w:rsid w:val="005C4D29"/>
    <w:rsid w:val="005C7916"/>
    <w:rsid w:val="005F0BE0"/>
    <w:rsid w:val="005F124C"/>
    <w:rsid w:val="005F210F"/>
    <w:rsid w:val="005F364D"/>
    <w:rsid w:val="00601420"/>
    <w:rsid w:val="006051C1"/>
    <w:rsid w:val="006204B5"/>
    <w:rsid w:val="00622931"/>
    <w:rsid w:val="00622DA1"/>
    <w:rsid w:val="00623999"/>
    <w:rsid w:val="00624FAD"/>
    <w:rsid w:val="00627A21"/>
    <w:rsid w:val="00637033"/>
    <w:rsid w:val="00644AF6"/>
    <w:rsid w:val="0065526A"/>
    <w:rsid w:val="00681ED0"/>
    <w:rsid w:val="006A19BA"/>
    <w:rsid w:val="006A2CD6"/>
    <w:rsid w:val="006A2E67"/>
    <w:rsid w:val="006A57CA"/>
    <w:rsid w:val="006A7E9A"/>
    <w:rsid w:val="006B0E70"/>
    <w:rsid w:val="006B2FD7"/>
    <w:rsid w:val="006B54B0"/>
    <w:rsid w:val="006C4B9A"/>
    <w:rsid w:val="006D0DEC"/>
    <w:rsid w:val="006D0F2A"/>
    <w:rsid w:val="006D444F"/>
    <w:rsid w:val="006E36A0"/>
    <w:rsid w:val="006E49FC"/>
    <w:rsid w:val="006E4B80"/>
    <w:rsid w:val="006F1810"/>
    <w:rsid w:val="00703A62"/>
    <w:rsid w:val="00711A5E"/>
    <w:rsid w:val="00712C17"/>
    <w:rsid w:val="007141E7"/>
    <w:rsid w:val="00715668"/>
    <w:rsid w:val="00716A6B"/>
    <w:rsid w:val="00724CE7"/>
    <w:rsid w:val="00725B8C"/>
    <w:rsid w:val="0072605B"/>
    <w:rsid w:val="00737674"/>
    <w:rsid w:val="00743890"/>
    <w:rsid w:val="00745AA9"/>
    <w:rsid w:val="00766C9F"/>
    <w:rsid w:val="00767A73"/>
    <w:rsid w:val="00776F6E"/>
    <w:rsid w:val="00781516"/>
    <w:rsid w:val="0078155F"/>
    <w:rsid w:val="00781F72"/>
    <w:rsid w:val="007921A4"/>
    <w:rsid w:val="007A0FF1"/>
    <w:rsid w:val="007A5B0E"/>
    <w:rsid w:val="007A6140"/>
    <w:rsid w:val="007A741E"/>
    <w:rsid w:val="007C216C"/>
    <w:rsid w:val="007C3C42"/>
    <w:rsid w:val="007C6BED"/>
    <w:rsid w:val="007D66B7"/>
    <w:rsid w:val="007E0CA2"/>
    <w:rsid w:val="007E1992"/>
    <w:rsid w:val="007E3153"/>
    <w:rsid w:val="00802843"/>
    <w:rsid w:val="008237F2"/>
    <w:rsid w:val="00827167"/>
    <w:rsid w:val="00835755"/>
    <w:rsid w:val="00843D1A"/>
    <w:rsid w:val="00847607"/>
    <w:rsid w:val="008508C2"/>
    <w:rsid w:val="0085190C"/>
    <w:rsid w:val="008552A0"/>
    <w:rsid w:val="0085619D"/>
    <w:rsid w:val="008663DF"/>
    <w:rsid w:val="0086669F"/>
    <w:rsid w:val="00883FCB"/>
    <w:rsid w:val="00890D15"/>
    <w:rsid w:val="00892092"/>
    <w:rsid w:val="00897775"/>
    <w:rsid w:val="008A289A"/>
    <w:rsid w:val="008A3102"/>
    <w:rsid w:val="008B799D"/>
    <w:rsid w:val="008C4656"/>
    <w:rsid w:val="008C5300"/>
    <w:rsid w:val="008D3537"/>
    <w:rsid w:val="008D6890"/>
    <w:rsid w:val="008E5C5E"/>
    <w:rsid w:val="009015C7"/>
    <w:rsid w:val="009038E0"/>
    <w:rsid w:val="00905189"/>
    <w:rsid w:val="00906386"/>
    <w:rsid w:val="00907CED"/>
    <w:rsid w:val="00914E9A"/>
    <w:rsid w:val="0091683C"/>
    <w:rsid w:val="00924AC6"/>
    <w:rsid w:val="009311C1"/>
    <w:rsid w:val="00935595"/>
    <w:rsid w:val="009420CE"/>
    <w:rsid w:val="0095019A"/>
    <w:rsid w:val="009533EA"/>
    <w:rsid w:val="0095527A"/>
    <w:rsid w:val="0095670F"/>
    <w:rsid w:val="00957B02"/>
    <w:rsid w:val="00965909"/>
    <w:rsid w:val="009860BD"/>
    <w:rsid w:val="0099287D"/>
    <w:rsid w:val="009A1519"/>
    <w:rsid w:val="009A228F"/>
    <w:rsid w:val="009B708F"/>
    <w:rsid w:val="009D1BB0"/>
    <w:rsid w:val="009D6CB7"/>
    <w:rsid w:val="009E2643"/>
    <w:rsid w:val="009F0A3C"/>
    <w:rsid w:val="00A02351"/>
    <w:rsid w:val="00A15000"/>
    <w:rsid w:val="00A15F21"/>
    <w:rsid w:val="00A26506"/>
    <w:rsid w:val="00A26972"/>
    <w:rsid w:val="00A55513"/>
    <w:rsid w:val="00A5718E"/>
    <w:rsid w:val="00A57F66"/>
    <w:rsid w:val="00A61C73"/>
    <w:rsid w:val="00A623E9"/>
    <w:rsid w:val="00A77D95"/>
    <w:rsid w:val="00A87AFE"/>
    <w:rsid w:val="00A911DC"/>
    <w:rsid w:val="00AC34F9"/>
    <w:rsid w:val="00AC452E"/>
    <w:rsid w:val="00AD0DFB"/>
    <w:rsid w:val="00AD53BD"/>
    <w:rsid w:val="00AD5521"/>
    <w:rsid w:val="00AF0EB1"/>
    <w:rsid w:val="00AF3E3C"/>
    <w:rsid w:val="00AF65D5"/>
    <w:rsid w:val="00AF7BB7"/>
    <w:rsid w:val="00B0589E"/>
    <w:rsid w:val="00B06E6C"/>
    <w:rsid w:val="00B12A51"/>
    <w:rsid w:val="00B21E3B"/>
    <w:rsid w:val="00B235CA"/>
    <w:rsid w:val="00B31925"/>
    <w:rsid w:val="00B31BAC"/>
    <w:rsid w:val="00B34720"/>
    <w:rsid w:val="00B34B6B"/>
    <w:rsid w:val="00B3740C"/>
    <w:rsid w:val="00B428CC"/>
    <w:rsid w:val="00B42CE8"/>
    <w:rsid w:val="00B628D3"/>
    <w:rsid w:val="00B70003"/>
    <w:rsid w:val="00B70676"/>
    <w:rsid w:val="00B71956"/>
    <w:rsid w:val="00B73C60"/>
    <w:rsid w:val="00BA5556"/>
    <w:rsid w:val="00BB29AE"/>
    <w:rsid w:val="00BC1823"/>
    <w:rsid w:val="00BC241C"/>
    <w:rsid w:val="00BC370E"/>
    <w:rsid w:val="00BC42E7"/>
    <w:rsid w:val="00BD3BE7"/>
    <w:rsid w:val="00BD6611"/>
    <w:rsid w:val="00BD731A"/>
    <w:rsid w:val="00BD7EE5"/>
    <w:rsid w:val="00BE796D"/>
    <w:rsid w:val="00BF453C"/>
    <w:rsid w:val="00C01E55"/>
    <w:rsid w:val="00C023BB"/>
    <w:rsid w:val="00C03397"/>
    <w:rsid w:val="00C04230"/>
    <w:rsid w:val="00C15209"/>
    <w:rsid w:val="00C16F3E"/>
    <w:rsid w:val="00C23705"/>
    <w:rsid w:val="00C23F45"/>
    <w:rsid w:val="00C30402"/>
    <w:rsid w:val="00C37525"/>
    <w:rsid w:val="00C37BA2"/>
    <w:rsid w:val="00C445B8"/>
    <w:rsid w:val="00C55AA7"/>
    <w:rsid w:val="00C6057B"/>
    <w:rsid w:val="00C73091"/>
    <w:rsid w:val="00C744B6"/>
    <w:rsid w:val="00C8678C"/>
    <w:rsid w:val="00C9650A"/>
    <w:rsid w:val="00CA459B"/>
    <w:rsid w:val="00CB2A14"/>
    <w:rsid w:val="00CB4321"/>
    <w:rsid w:val="00CB5AB0"/>
    <w:rsid w:val="00CB7BE9"/>
    <w:rsid w:val="00CB7DAE"/>
    <w:rsid w:val="00CB7E70"/>
    <w:rsid w:val="00CD25D8"/>
    <w:rsid w:val="00CD33C1"/>
    <w:rsid w:val="00CD388E"/>
    <w:rsid w:val="00CE0479"/>
    <w:rsid w:val="00CE0B2C"/>
    <w:rsid w:val="00D02832"/>
    <w:rsid w:val="00D11EB4"/>
    <w:rsid w:val="00D21588"/>
    <w:rsid w:val="00D233A9"/>
    <w:rsid w:val="00D35154"/>
    <w:rsid w:val="00D35F97"/>
    <w:rsid w:val="00D44B47"/>
    <w:rsid w:val="00D45D8A"/>
    <w:rsid w:val="00D47B8A"/>
    <w:rsid w:val="00D552CC"/>
    <w:rsid w:val="00D566B8"/>
    <w:rsid w:val="00D62052"/>
    <w:rsid w:val="00D63C30"/>
    <w:rsid w:val="00D664F6"/>
    <w:rsid w:val="00D7121D"/>
    <w:rsid w:val="00D75951"/>
    <w:rsid w:val="00D82026"/>
    <w:rsid w:val="00DA6C44"/>
    <w:rsid w:val="00DB1723"/>
    <w:rsid w:val="00DB5E27"/>
    <w:rsid w:val="00DC09F1"/>
    <w:rsid w:val="00DE535B"/>
    <w:rsid w:val="00DF32AE"/>
    <w:rsid w:val="00DF509D"/>
    <w:rsid w:val="00DF52E1"/>
    <w:rsid w:val="00E15702"/>
    <w:rsid w:val="00E17280"/>
    <w:rsid w:val="00E17639"/>
    <w:rsid w:val="00E20FE4"/>
    <w:rsid w:val="00E23FC1"/>
    <w:rsid w:val="00E26912"/>
    <w:rsid w:val="00E36FC6"/>
    <w:rsid w:val="00E66DFE"/>
    <w:rsid w:val="00EB2CCA"/>
    <w:rsid w:val="00EB6F64"/>
    <w:rsid w:val="00EC0916"/>
    <w:rsid w:val="00EC4C91"/>
    <w:rsid w:val="00EF20D3"/>
    <w:rsid w:val="00EF32D9"/>
    <w:rsid w:val="00F03D8B"/>
    <w:rsid w:val="00F03DCE"/>
    <w:rsid w:val="00F06E4B"/>
    <w:rsid w:val="00F1489D"/>
    <w:rsid w:val="00F155BE"/>
    <w:rsid w:val="00F257B7"/>
    <w:rsid w:val="00F275DB"/>
    <w:rsid w:val="00F449E9"/>
    <w:rsid w:val="00F47AB6"/>
    <w:rsid w:val="00F51A58"/>
    <w:rsid w:val="00F5365D"/>
    <w:rsid w:val="00F56862"/>
    <w:rsid w:val="00F64C6D"/>
    <w:rsid w:val="00F717F1"/>
    <w:rsid w:val="00F772F5"/>
    <w:rsid w:val="00F82F8B"/>
    <w:rsid w:val="00F91B3B"/>
    <w:rsid w:val="00F94053"/>
    <w:rsid w:val="00F97808"/>
    <w:rsid w:val="00FA25B0"/>
    <w:rsid w:val="00FB5E2B"/>
    <w:rsid w:val="00FC4DA3"/>
    <w:rsid w:val="00FE601F"/>
    <w:rsid w:val="00FF1142"/>
    <w:rsid w:val="00FF48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CB97A"/>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rsid w:val="003B728C"/>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link w:val="Heading3Char"/>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 w:type="character" w:customStyle="1" w:styleId="Heading3Char">
    <w:name w:val="Heading 3 Char"/>
    <w:aliases w:val="PRTM Heading 3 Char,h3 Char,H3 Char,heading 3TOC Char"/>
    <w:basedOn w:val="DefaultParagraphFont"/>
    <w:link w:val="Heading3"/>
    <w:rsid w:val="00CD33C1"/>
    <w:rPr>
      <w:rFonts w:ascii="Arial" w:hAnsi="Arial" w:cs="Arial"/>
      <w:b/>
      <w:bCs/>
      <w:sz w:val="26"/>
      <w:szCs w:val="26"/>
    </w:rPr>
  </w:style>
  <w:style w:type="paragraph" w:customStyle="1" w:styleId="whitespace-pre-wrap">
    <w:name w:val="whitespace-pre-wrap"/>
    <w:basedOn w:val="Normal"/>
    <w:rsid w:val="006F1810"/>
    <w:pPr>
      <w:spacing w:before="100" w:beforeAutospacing="1" w:after="100" w:afterAutospacing="1"/>
      <w:ind w:left="0"/>
    </w:pPr>
  </w:style>
  <w:style w:type="paragraph" w:customStyle="1" w:styleId="whitespace-normal">
    <w:name w:val="whitespace-normal"/>
    <w:basedOn w:val="Normal"/>
    <w:rsid w:val="006F1810"/>
    <w:pPr>
      <w:spacing w:before="100" w:beforeAutospacing="1" w:after="100" w:afterAutospacing="1"/>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1122580452">
      <w:bodyDiv w:val="1"/>
      <w:marLeft w:val="0"/>
      <w:marRight w:val="0"/>
      <w:marTop w:val="0"/>
      <w:marBottom w:val="0"/>
      <w:divBdr>
        <w:top w:val="none" w:sz="0" w:space="0" w:color="auto"/>
        <w:left w:val="none" w:sz="0" w:space="0" w:color="auto"/>
        <w:bottom w:val="none" w:sz="0" w:space="0" w:color="auto"/>
        <w:right w:val="none" w:sz="0" w:space="0" w:color="auto"/>
      </w:divBdr>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7A25D-498F-4A22-A775-690AC16B4333}">
  <ds:schemaRefs>
    <ds:schemaRef ds:uri="http://schemas.openxmlformats.org/officeDocument/2006/bibliography"/>
  </ds:schemaRefs>
</ds:datastoreItem>
</file>

<file path=customXml/itemProps2.xml><?xml version="1.0" encoding="utf-8"?>
<ds:datastoreItem xmlns:ds="http://schemas.openxmlformats.org/officeDocument/2006/customXml" ds:itemID="{B902AAF9-DF55-4E7B-92D9-CF148D0C4BB9}">
  <ds:schemaRefs>
    <ds:schemaRef ds:uri="http://schemas.openxmlformats.org/officeDocument/2006/bibliography"/>
  </ds:schemaRefs>
</ds:datastoreItem>
</file>

<file path=customXml/itemProps3.xml><?xml version="1.0" encoding="utf-8"?>
<ds:datastoreItem xmlns:ds="http://schemas.openxmlformats.org/officeDocument/2006/customXml" ds:itemID="{35D83355-DE22-42A0-A03B-46D30126A12D}">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134</TotalTime>
  <Pages>7</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Biniam Abebe</cp:lastModifiedBy>
  <cp:revision>12</cp:revision>
  <cp:lastPrinted>2006-12-12T23:04:00Z</cp:lastPrinted>
  <dcterms:created xsi:type="dcterms:W3CDTF">2025-03-07T05:05:00Z</dcterms:created>
  <dcterms:modified xsi:type="dcterms:W3CDTF">2025-03-09T17:59:00Z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ies>
</file>