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F9103" w14:textId="4B0A09C4" w:rsidR="008B1055" w:rsidRPr="008B1055" w:rsidRDefault="008B1055" w:rsidP="008B1055">
      <w:r>
        <w:t xml:space="preserve">Q1 </w:t>
      </w:r>
      <w:r w:rsidRPr="008B1055">
        <w:t>questions: What is the Net loss ATT INC?</w:t>
      </w:r>
    </w:p>
    <w:p w14:paraId="4AC970CE" w14:textId="77777777" w:rsidR="008B1055" w:rsidRPr="008B1055" w:rsidRDefault="008B1055" w:rsidP="008B1055">
      <w:proofErr w:type="spellStart"/>
      <w:proofErr w:type="gramStart"/>
      <w:r w:rsidRPr="008B1055">
        <w:t>Response:Based</w:t>
      </w:r>
      <w:proofErr w:type="spellEnd"/>
      <w:proofErr w:type="gramEnd"/>
      <w:r w:rsidRPr="008B1055">
        <w:t xml:space="preserve"> on the provided text</w:t>
      </w:r>
      <w:proofErr w:type="gramStart"/>
      <w:r w:rsidRPr="008B1055">
        <w:t xml:space="preserve">:  *  </w:t>
      </w:r>
      <w:proofErr w:type="gramEnd"/>
      <w:r w:rsidRPr="008B1055">
        <w:t xml:space="preserve"> AT&amp;T Inc. reported a net loss attributable to the Company of $103 million in 2023.</w:t>
      </w:r>
    </w:p>
    <w:p w14:paraId="05466DFB" w14:textId="2CF97976" w:rsidR="008B1055" w:rsidRDefault="008B1055" w:rsidP="008B1055">
      <w:r w:rsidRPr="008B1055">
        <w:t>................................................................................</w:t>
      </w:r>
    </w:p>
    <w:p w14:paraId="6961620A" w14:textId="4A7225DF" w:rsidR="008B1055" w:rsidRPr="008B1055" w:rsidRDefault="008B1055" w:rsidP="008B1055">
      <w:r>
        <w:t>Q</w:t>
      </w:r>
      <w:proofErr w:type="gramStart"/>
      <w:r>
        <w:t xml:space="preserve">2  </w:t>
      </w:r>
      <w:r w:rsidRPr="008B1055">
        <w:t>questions</w:t>
      </w:r>
      <w:proofErr w:type="gramEnd"/>
      <w:r w:rsidRPr="008B1055">
        <w:t>: What are the Risk Factors of DH Enchantment Inc.?</w:t>
      </w:r>
    </w:p>
    <w:p w14:paraId="070327EC" w14:textId="77777777" w:rsidR="008B1055" w:rsidRPr="008B1055" w:rsidRDefault="008B1055" w:rsidP="008B1055">
      <w:proofErr w:type="spellStart"/>
      <w:r w:rsidRPr="008B1055">
        <w:t>Response:Based</w:t>
      </w:r>
      <w:proofErr w:type="spellEnd"/>
      <w:r w:rsidRPr="008B1055">
        <w:t xml:space="preserve"> on the provided excerpt, the identified Risk Factors for DH Enchantment Inc. include</w:t>
      </w:r>
      <w:proofErr w:type="gramStart"/>
      <w:r w:rsidRPr="008B1055">
        <w:t>:  *   A</w:t>
      </w:r>
      <w:proofErr w:type="gramEnd"/>
      <w:r w:rsidRPr="008B1055">
        <w:t xml:space="preserve"> limited operating</w:t>
      </w:r>
    </w:p>
    <w:p w14:paraId="1F1F4D99" w14:textId="77777777" w:rsidR="008B1055" w:rsidRPr="008B1055" w:rsidRDefault="008B1055" w:rsidP="008B1055">
      <w:r w:rsidRPr="008B1055">
        <w:t>history and volatile business nature, making evaluation difficult. *   Potential improper conduct by employees, agents,</w:t>
      </w:r>
    </w:p>
    <w:p w14:paraId="0EF0974A" w14:textId="77777777" w:rsidR="008B1055" w:rsidRPr="008B1055" w:rsidRDefault="008B1055" w:rsidP="008B1055">
      <w:r w:rsidRPr="008B1055">
        <w:t>or partners leading to reputational damage or liability. *   Challenges in hiring, retaining, and developing qualified</w:t>
      </w:r>
    </w:p>
    <w:p w14:paraId="3EE8A7E8" w14:textId="77777777" w:rsidR="008B1055" w:rsidRPr="008B1055" w:rsidRDefault="008B1055" w:rsidP="008B1055">
      <w:r w:rsidRPr="008B1055">
        <w:t>personnel. *   Adverse changes in foreign currency exchange rates. *   A history of significant losses, which are</w:t>
      </w:r>
    </w:p>
    <w:p w14:paraId="7E7E47B1" w14:textId="77777777" w:rsidR="008B1055" w:rsidRPr="008B1055" w:rsidRDefault="008B1055" w:rsidP="008B1055">
      <w:r w:rsidRPr="008B1055">
        <w:t>expected to continue. *   The need for additional financing, potentially diluting existing stockholders. *   The risk of</w:t>
      </w:r>
    </w:p>
    <w:p w14:paraId="4D915E64" w14:textId="77777777" w:rsidR="008B1055" w:rsidRPr="008B1055" w:rsidRDefault="008B1055" w:rsidP="008B1055">
      <w:r w:rsidRPr="008B1055">
        <w:t>not being able to sustain revenue growth or effectively manage growth/new opportunities.</w:t>
      </w:r>
    </w:p>
    <w:p w14:paraId="0E982BE6" w14:textId="5CDEFD5D" w:rsidR="008B1055" w:rsidRDefault="008B1055" w:rsidP="008B1055">
      <w:r w:rsidRPr="008B1055">
        <w:t>................................................................................</w:t>
      </w:r>
    </w:p>
    <w:p w14:paraId="4DDC2626" w14:textId="2E4BEF20" w:rsidR="008B1055" w:rsidRPr="008B1055" w:rsidRDefault="008B1055" w:rsidP="008B1055">
      <w:r>
        <w:t xml:space="preserve">Q3 </w:t>
      </w:r>
      <w:r w:rsidRPr="008B1055">
        <w:t xml:space="preserve">questions: As of December 31, 2024, our lease portfolio had the following characteristics </w:t>
      </w:r>
      <w:proofErr w:type="gramStart"/>
      <w:r w:rsidRPr="008B1055">
        <w:t>for  Four</w:t>
      </w:r>
      <w:proofErr w:type="gramEnd"/>
      <w:r w:rsidRPr="008B1055">
        <w:t xml:space="preserve"> Corners Property Trust, Inc?</w:t>
      </w:r>
    </w:p>
    <w:p w14:paraId="7116996F" w14:textId="77777777" w:rsidR="008B1055" w:rsidRPr="008B1055" w:rsidRDefault="008B1055" w:rsidP="008B1055">
      <w:proofErr w:type="spellStart"/>
      <w:proofErr w:type="gramStart"/>
      <w:r w:rsidRPr="008B1055">
        <w:t>Response:As</w:t>
      </w:r>
      <w:proofErr w:type="spellEnd"/>
      <w:proofErr w:type="gramEnd"/>
      <w:r w:rsidRPr="008B1055">
        <w:t xml:space="preserve"> of December 31, 2024, Four Corners Property Trust, Inc.'s lease portfolio consisted of 1,198 properties located in 47</w:t>
      </w:r>
    </w:p>
    <w:p w14:paraId="0B092480" w14:textId="77777777" w:rsidR="008B1055" w:rsidRPr="008B1055" w:rsidRDefault="008B1055" w:rsidP="008B1055">
      <w:r w:rsidRPr="008B1055">
        <w:t>states, representing an aggregate leasable area of 8.0 million square feet. The portfolio had a 99.6% occupancy rate</w:t>
      </w:r>
    </w:p>
    <w:p w14:paraId="78C9E8A3" w14:textId="77777777" w:rsidR="008B1055" w:rsidRPr="008B1055" w:rsidRDefault="008B1055" w:rsidP="008B1055">
      <w:r w:rsidRPr="008B1055">
        <w:t>based on leasable square footage. The average remaining lease term was 7.3 years, weighted by annualized base rent, with</w:t>
      </w:r>
    </w:p>
    <w:p w14:paraId="74EEA082" w14:textId="77777777" w:rsidR="008B1055" w:rsidRPr="008B1055" w:rsidRDefault="008B1055" w:rsidP="008B1055">
      <w:r w:rsidRPr="008B1055">
        <w:t>an average annual rent escalation of 1.4% through December 31, 2029 (also weighted by annualized base rent).</w:t>
      </w:r>
    </w:p>
    <w:p w14:paraId="01909FA1" w14:textId="77777777" w:rsidR="008B1055" w:rsidRPr="008B1055" w:rsidRDefault="008B1055" w:rsidP="008B1055">
      <w:r w:rsidRPr="008B1055">
        <w:t>Additionally, 56% of the tenancy was investment-grade (</w:t>
      </w:r>
      <w:proofErr w:type="gramStart"/>
      <w:r w:rsidRPr="008B1055">
        <w:t>weighted</w:t>
      </w:r>
      <w:proofErr w:type="gramEnd"/>
      <w:r w:rsidRPr="008B1055">
        <w:t xml:space="preserve"> by annualized base rent), and 99.8% of the contractual</w:t>
      </w:r>
    </w:p>
    <w:p w14:paraId="24489578" w14:textId="77777777" w:rsidR="008B1055" w:rsidRPr="008B1055" w:rsidRDefault="008B1055" w:rsidP="008B1055">
      <w:r w:rsidRPr="008B1055">
        <w:t>base rent was collected for the year ended December 31, 2024.</w:t>
      </w:r>
    </w:p>
    <w:p w14:paraId="7C1EB597" w14:textId="0F9AD5FE" w:rsidR="008B1055" w:rsidRDefault="008B1055" w:rsidP="008B1055">
      <w:r w:rsidRPr="008B1055">
        <w:lastRenderedPageBreak/>
        <w:t>................................................................................</w:t>
      </w:r>
    </w:p>
    <w:p w14:paraId="675C24BF" w14:textId="3B9F706A" w:rsidR="008B1055" w:rsidRDefault="008B1055" w:rsidP="008B1055">
      <w:r>
        <w:t xml:space="preserve">Q4 </w:t>
      </w:r>
      <w:r w:rsidRPr="008B1055">
        <w:t>questions: PBF Energy Inc Cash Flow postive?</w:t>
      </w:r>
    </w:p>
    <w:p w14:paraId="1C945F03" w14:textId="77777777" w:rsidR="008B1055" w:rsidRPr="008B1055" w:rsidRDefault="008B1055" w:rsidP="008B1055">
      <w:proofErr w:type="spellStart"/>
      <w:proofErr w:type="gramStart"/>
      <w:r w:rsidRPr="008B1055">
        <w:t>Response:Based</w:t>
      </w:r>
      <w:proofErr w:type="spellEnd"/>
      <w:proofErr w:type="gramEnd"/>
      <w:r w:rsidRPr="008B1055">
        <w:t xml:space="preserve"> on the </w:t>
      </w:r>
      <w:proofErr w:type="gramStart"/>
      <w:r w:rsidRPr="008B1055">
        <w:t>provided Consolidated Statements of Cash Flows</w:t>
      </w:r>
      <w:proofErr w:type="gramEnd"/>
      <w:r w:rsidRPr="008B1055">
        <w:t>, PBF Energy Inc. reported positive cash flow from operating</w:t>
      </w:r>
    </w:p>
    <w:p w14:paraId="030DA85F" w14:textId="77777777" w:rsidR="008B1055" w:rsidRPr="008B1055" w:rsidRDefault="008B1055" w:rsidP="008B1055">
      <w:r w:rsidRPr="008B1055">
        <w:t xml:space="preserve">activities for the years presented. For the year </w:t>
      </w:r>
      <w:proofErr w:type="gramStart"/>
      <w:r w:rsidRPr="008B1055">
        <w:t>ended</w:t>
      </w:r>
      <w:proofErr w:type="gramEnd"/>
      <w:r w:rsidRPr="008B1055">
        <w:t xml:space="preserve"> December 31, 2024, net cash provided by operating activities was</w:t>
      </w:r>
    </w:p>
    <w:p w14:paraId="3E00F36B" w14:textId="77777777" w:rsidR="008B1055" w:rsidRPr="008B1055" w:rsidRDefault="008B1055" w:rsidP="008B1055">
      <w:r w:rsidRPr="008B1055">
        <w:t>$536.1 million. For the year ended December 31, 2023, net cash provided by operating activities was $1,783.5 million.</w:t>
      </w:r>
    </w:p>
    <w:p w14:paraId="742E8241" w14:textId="45871E79" w:rsidR="008B1055" w:rsidRDefault="008B1055" w:rsidP="008B1055">
      <w:r w:rsidRPr="008B1055">
        <w:t>................................................................................</w:t>
      </w:r>
    </w:p>
    <w:p w14:paraId="655BA5F7" w14:textId="479BCFF9" w:rsidR="008B1055" w:rsidRPr="008B1055" w:rsidRDefault="008B1055" w:rsidP="008B1055">
      <w:r>
        <w:t xml:space="preserve">Q5 </w:t>
      </w:r>
      <w:r w:rsidRPr="008B1055">
        <w:t>questions: What are the Risk Factors 10x Genomics, Inc?</w:t>
      </w:r>
    </w:p>
    <w:p w14:paraId="5A1BF5CF" w14:textId="77777777" w:rsidR="008B1055" w:rsidRPr="008B1055" w:rsidRDefault="008B1055" w:rsidP="008B1055">
      <w:proofErr w:type="spellStart"/>
      <w:proofErr w:type="gramStart"/>
      <w:r w:rsidRPr="008B1055">
        <w:t>Response:Based</w:t>
      </w:r>
      <w:proofErr w:type="spellEnd"/>
      <w:proofErr w:type="gramEnd"/>
      <w:r w:rsidRPr="008B1055">
        <w:t xml:space="preserve"> on the provided text, 10x Genomics, Inc. identifies several risk factors. These include the ability of suppliers</w:t>
      </w:r>
    </w:p>
    <w:p w14:paraId="7DB1F3D1" w14:textId="77777777" w:rsidR="008B1055" w:rsidRPr="008B1055" w:rsidRDefault="008B1055" w:rsidP="008B1055">
      <w:r w:rsidRPr="008B1055">
        <w:t>to meet needs, the complexity of its operations and manufacturing (including sourcing and preventing errors), its</w:t>
      </w:r>
    </w:p>
    <w:p w14:paraId="2EE38F2A" w14:textId="77777777" w:rsidR="008B1055" w:rsidRPr="008B1055" w:rsidRDefault="008B1055" w:rsidP="008B1055">
      <w:r w:rsidRPr="008B1055">
        <w:t>limited operating history with losses and fluctuating revenue, and the challenge of achieving scientific acceptance and</w:t>
      </w:r>
    </w:p>
    <w:p w14:paraId="6AF80A02" w14:textId="77777777" w:rsidR="008B1055" w:rsidRPr="008B1055" w:rsidRDefault="008B1055" w:rsidP="008B1055">
      <w:r w:rsidRPr="008B1055">
        <w:t>revenue generation for its products. Additionally, risks related to the regulatory environment (onerous regulation, tax</w:t>
      </w:r>
    </w:p>
    <w:p w14:paraId="48A4E111" w14:textId="77777777" w:rsidR="008B1055" w:rsidRPr="008B1055" w:rsidRDefault="008B1055" w:rsidP="008B1055">
      <w:r w:rsidRPr="008B1055">
        <w:t xml:space="preserve">changes, ethical/legal/privacy concerns) and intellectual property, IT, and data security are mentioned. </w:t>
      </w:r>
      <w:proofErr w:type="gramStart"/>
      <w:r w:rsidRPr="008B1055">
        <w:t>The excerpt</w:t>
      </w:r>
      <w:proofErr w:type="gramEnd"/>
    </w:p>
    <w:p w14:paraId="785B2A34" w14:textId="77777777" w:rsidR="008B1055" w:rsidRPr="008B1055" w:rsidRDefault="008B1055" w:rsidP="008B1055">
      <w:r w:rsidRPr="008B1055">
        <w:t>explicitly directs readers to "Item 1A. Risk Factors" in the Annual Report for a comprehensive list.</w:t>
      </w:r>
    </w:p>
    <w:p w14:paraId="61F0A4CE" w14:textId="5C6F15B5" w:rsidR="008B1055" w:rsidRDefault="008B1055" w:rsidP="008B1055">
      <w:r w:rsidRPr="008B1055">
        <w:t>................................................................................</w:t>
      </w:r>
    </w:p>
    <w:p w14:paraId="5EF2342D" w14:textId="0B896355" w:rsidR="008B1055" w:rsidRDefault="008B1055" w:rsidP="008B1055">
      <w:r>
        <w:t xml:space="preserve">Q6 </w:t>
      </w:r>
      <w:r w:rsidRPr="008B1055">
        <w:t xml:space="preserve">questions: What </w:t>
      </w:r>
      <w:proofErr w:type="gramStart"/>
      <w:r w:rsidRPr="008B1055">
        <w:t>is</w:t>
      </w:r>
      <w:proofErr w:type="gramEnd"/>
      <w:r w:rsidRPr="008B1055">
        <w:t xml:space="preserve"> Total Net sales for US Foods Holding Corp?</w:t>
      </w:r>
    </w:p>
    <w:p w14:paraId="6254E9FF" w14:textId="77777777" w:rsidR="008B1055" w:rsidRPr="008B1055" w:rsidRDefault="008B1055" w:rsidP="008B1055">
      <w:r w:rsidRPr="008B1055">
        <w:t>................................................................................</w:t>
      </w:r>
    </w:p>
    <w:p w14:paraId="6EA1B95F" w14:textId="77777777" w:rsidR="008B1055" w:rsidRPr="008B1055" w:rsidRDefault="008B1055" w:rsidP="008B1055">
      <w:proofErr w:type="spellStart"/>
      <w:proofErr w:type="gramStart"/>
      <w:r w:rsidRPr="008B1055">
        <w:t>Response:I</w:t>
      </w:r>
      <w:proofErr w:type="spellEnd"/>
      <w:proofErr w:type="gramEnd"/>
      <w:r w:rsidRPr="008B1055">
        <w:t xml:space="preserve"> don't know.</w:t>
      </w:r>
    </w:p>
    <w:p w14:paraId="1963BD06" w14:textId="4D515444" w:rsidR="008B1055" w:rsidRDefault="008B1055" w:rsidP="008B1055">
      <w:r w:rsidRPr="008B1055">
        <w:t>................................................................................</w:t>
      </w:r>
    </w:p>
    <w:p w14:paraId="6AEB97ED" w14:textId="77777777" w:rsidR="008B1055" w:rsidRDefault="008B1055" w:rsidP="008B1055"/>
    <w:p w14:paraId="394F0419" w14:textId="35044FB4" w:rsidR="008B1055" w:rsidRDefault="008B1055" w:rsidP="008B1055">
      <w:proofErr w:type="gramStart"/>
      <w:r>
        <w:t xml:space="preserve">Q7 </w:t>
      </w:r>
      <w:r w:rsidRPr="008B1055">
        <w:t>questions</w:t>
      </w:r>
      <w:proofErr w:type="gramEnd"/>
      <w:r w:rsidRPr="008B1055">
        <w:t>: What is the Risk factor for WARRIOR MET COAL, INC.?</w:t>
      </w:r>
    </w:p>
    <w:p w14:paraId="247A4EDB" w14:textId="77777777" w:rsidR="008B1055" w:rsidRPr="008B1055" w:rsidRDefault="008B1055" w:rsidP="008B1055">
      <w:proofErr w:type="spellStart"/>
      <w:proofErr w:type="gramStart"/>
      <w:r w:rsidRPr="008B1055">
        <w:lastRenderedPageBreak/>
        <w:t>Response:Based</w:t>
      </w:r>
      <w:proofErr w:type="spellEnd"/>
      <w:proofErr w:type="gramEnd"/>
      <w:r w:rsidRPr="008B1055">
        <w:t xml:space="preserve"> on the </w:t>
      </w:r>
      <w:proofErr w:type="gramStart"/>
      <w:r w:rsidRPr="008B1055">
        <w:t>provided text</w:t>
      </w:r>
      <w:proofErr w:type="gramEnd"/>
      <w:r w:rsidRPr="008B1055">
        <w:t xml:space="preserve">, Warrior Met Coal, Inc. faces several risk factors. These include financial risks such </w:t>
      </w:r>
      <w:proofErr w:type="gramStart"/>
      <w:r w:rsidRPr="008B1055">
        <w:t>as a</w:t>
      </w:r>
      <w:proofErr w:type="gramEnd"/>
    </w:p>
    <w:p w14:paraId="032FF530" w14:textId="77777777" w:rsidR="008B1055" w:rsidRPr="008B1055" w:rsidRDefault="008B1055" w:rsidP="008B1055">
      <w:r w:rsidRPr="008B1055">
        <w:t>substantial amount of debt, the potential negative impact of declining metals prices, and possible write-downs due to</w:t>
      </w:r>
    </w:p>
    <w:p w14:paraId="61DDECCE" w14:textId="77777777" w:rsidR="008B1055" w:rsidRPr="008B1055" w:rsidRDefault="008B1055" w:rsidP="008B1055">
      <w:r w:rsidRPr="008B1055">
        <w:t>various operational or market factors. Operational risks mentioned are those associated with inadequate infrastructure</w:t>
      </w:r>
    </w:p>
    <w:p w14:paraId="19D287C9" w14:textId="77777777" w:rsidR="008B1055" w:rsidRPr="008B1055" w:rsidRDefault="008B1055" w:rsidP="008B1055">
      <w:r w:rsidRPr="008B1055">
        <w:t>and hazards inherent to the mining industry that may not be fully covered by insurance. Furthermore, the company faces</w:t>
      </w:r>
    </w:p>
    <w:p w14:paraId="3CAFF88B" w14:textId="77777777" w:rsidR="008B1055" w:rsidRPr="008B1055" w:rsidRDefault="008B1055" w:rsidP="008B1055">
      <w:r w:rsidRPr="008B1055">
        <w:t>risks related to credit rating downgrades increasing borrowing costs, substantial costs from mine closure and</w:t>
      </w:r>
    </w:p>
    <w:p w14:paraId="45DED41F" w14:textId="77777777" w:rsidR="008B1055" w:rsidRPr="008B1055" w:rsidRDefault="008B1055" w:rsidP="008B1055">
      <w:r w:rsidRPr="008B1055">
        <w:t>reclamation regulations, potential environmental liabilities, and the subordination of existing stockholders to senior</w:t>
      </w:r>
    </w:p>
    <w:p w14:paraId="008ECF62" w14:textId="107C8B1F" w:rsidR="008B1055" w:rsidRDefault="008B1055" w:rsidP="008B1055">
      <w:r w:rsidRPr="008B1055">
        <w:t>noteholders.</w:t>
      </w:r>
    </w:p>
    <w:p w14:paraId="51161A2C" w14:textId="77777777" w:rsidR="008B1055" w:rsidRPr="008B1055" w:rsidRDefault="008B1055" w:rsidP="008B1055">
      <w:r w:rsidRPr="008B1055">
        <w:t>................................................................................</w:t>
      </w:r>
    </w:p>
    <w:p w14:paraId="2BB2D10F" w14:textId="77777777" w:rsidR="008B1055" w:rsidRDefault="008B1055" w:rsidP="008B1055"/>
    <w:p w14:paraId="6C795F08" w14:textId="4E63F111" w:rsidR="008B1055" w:rsidRDefault="008B1055" w:rsidP="008B1055">
      <w:r>
        <w:t xml:space="preserve">Q8 </w:t>
      </w:r>
      <w:r w:rsidRPr="008B1055">
        <w:t>questions: Was HECLA MINING CO/DE Inc Profitable?</w:t>
      </w:r>
    </w:p>
    <w:p w14:paraId="46E8CB82" w14:textId="77777777" w:rsidR="008B1055" w:rsidRPr="008B1055" w:rsidRDefault="008B1055" w:rsidP="008B1055">
      <w:proofErr w:type="spellStart"/>
      <w:proofErr w:type="gramStart"/>
      <w:r w:rsidRPr="008B1055">
        <w:t>Response:Based</w:t>
      </w:r>
      <w:proofErr w:type="spellEnd"/>
      <w:proofErr w:type="gramEnd"/>
      <w:r w:rsidRPr="008B1055">
        <w:t xml:space="preserve"> on </w:t>
      </w:r>
      <w:proofErr w:type="gramStart"/>
      <w:r w:rsidRPr="008B1055">
        <w:t>the provided</w:t>
      </w:r>
      <w:proofErr w:type="gramEnd"/>
      <w:r w:rsidRPr="008B1055">
        <w:t xml:space="preserve"> Consolidated Statements of Operations and Comprehensive Income (Loss)</w:t>
      </w:r>
      <w:proofErr w:type="gramStart"/>
      <w:r w:rsidRPr="008B1055">
        <w:t xml:space="preserve">:  *  </w:t>
      </w:r>
      <w:proofErr w:type="gramEnd"/>
      <w:r w:rsidRPr="008B1055">
        <w:t xml:space="preserve"> For the year ended</w:t>
      </w:r>
    </w:p>
    <w:p w14:paraId="6BD41530" w14:textId="77777777" w:rsidR="008B1055" w:rsidRPr="008B1055" w:rsidRDefault="008B1055" w:rsidP="008B1055">
      <w:r w:rsidRPr="008B1055">
        <w:t xml:space="preserve">December 31, 2024, Hecla Mining Company reported **Income from operations** of $106,276 thousand. *   For the year </w:t>
      </w:r>
      <w:proofErr w:type="gramStart"/>
      <w:r w:rsidRPr="008B1055">
        <w:t>ended</w:t>
      </w:r>
      <w:proofErr w:type="gramEnd"/>
    </w:p>
    <w:p w14:paraId="423DBFE8" w14:textId="77777777" w:rsidR="008B1055" w:rsidRPr="008B1055" w:rsidRDefault="008B1055" w:rsidP="008B1055">
      <w:r w:rsidRPr="008B1055">
        <w:t>December 31, 2023, the company reported a **Loss from operations** of ($44,674) thousand.  While the excerpt shows</w:t>
      </w:r>
    </w:p>
    <w:p w14:paraId="55F80FA8" w14:textId="77777777" w:rsidR="008B1055" w:rsidRPr="008B1055" w:rsidRDefault="008B1055" w:rsidP="008B1055">
      <w:r w:rsidRPr="008B1055">
        <w:t xml:space="preserve">profitability at the operating level for 2024, it does not display the final "Net Income (Loss)" </w:t>
      </w:r>
      <w:proofErr w:type="gramStart"/>
      <w:r w:rsidRPr="008B1055">
        <w:t>line item</w:t>
      </w:r>
      <w:proofErr w:type="gramEnd"/>
      <w:r w:rsidRPr="008B1055">
        <w:t xml:space="preserve"> needed to</w:t>
      </w:r>
    </w:p>
    <w:p w14:paraId="287D7AD9" w14:textId="77777777" w:rsidR="008B1055" w:rsidRPr="008B1055" w:rsidRDefault="008B1055" w:rsidP="008B1055">
      <w:r w:rsidRPr="008B1055">
        <w:t>determine overall profitability after all expenses (like interest and taxes).</w:t>
      </w:r>
    </w:p>
    <w:p w14:paraId="0A73C3E3" w14:textId="70DE9000" w:rsidR="008B1055" w:rsidRDefault="008B1055" w:rsidP="008B1055">
      <w:r w:rsidRPr="008B1055">
        <w:t>................................................................................</w:t>
      </w:r>
    </w:p>
    <w:p w14:paraId="35B165C6" w14:textId="77777777" w:rsidR="008B1055" w:rsidRDefault="008B1055" w:rsidP="008B1055"/>
    <w:p w14:paraId="42794928" w14:textId="452DAEE3" w:rsidR="008B1055" w:rsidRDefault="008B1055" w:rsidP="008B1055">
      <w:r>
        <w:t xml:space="preserve">Q9 </w:t>
      </w:r>
      <w:r w:rsidRPr="008B1055">
        <w:t xml:space="preserve">questions: What </w:t>
      </w:r>
      <w:proofErr w:type="gramStart"/>
      <w:r w:rsidRPr="008B1055">
        <w:t>are</w:t>
      </w:r>
      <w:proofErr w:type="gramEnd"/>
      <w:r w:rsidRPr="008B1055">
        <w:t xml:space="preserve"> the income of TSLA, Inc?</w:t>
      </w:r>
    </w:p>
    <w:p w14:paraId="07C5831E" w14:textId="77777777" w:rsidR="00D56748" w:rsidRPr="00D56748" w:rsidRDefault="00D56748" w:rsidP="00D56748">
      <w:r w:rsidRPr="00D56748">
        <w:t>................................................................................</w:t>
      </w:r>
    </w:p>
    <w:p w14:paraId="3F43BE23" w14:textId="77777777" w:rsidR="00D56748" w:rsidRPr="00D56748" w:rsidRDefault="00D56748" w:rsidP="00D56748">
      <w:proofErr w:type="spellStart"/>
      <w:proofErr w:type="gramStart"/>
      <w:r w:rsidRPr="00D56748">
        <w:lastRenderedPageBreak/>
        <w:t>Response:I</w:t>
      </w:r>
      <w:proofErr w:type="spellEnd"/>
      <w:proofErr w:type="gramEnd"/>
      <w:r w:rsidRPr="00D56748">
        <w:t xml:space="preserve"> don't know.</w:t>
      </w:r>
    </w:p>
    <w:p w14:paraId="41787A8C" w14:textId="0A54AEEB" w:rsidR="008B1055" w:rsidRDefault="00D56748" w:rsidP="00D56748">
      <w:r w:rsidRPr="00D56748">
        <w:t>................................................................................</w:t>
      </w:r>
      <w:r>
        <w:t>.</w:t>
      </w:r>
    </w:p>
    <w:p w14:paraId="6FF1DA4D" w14:textId="77777777" w:rsidR="00D56748" w:rsidRPr="00D56748" w:rsidRDefault="00D56748" w:rsidP="00D56748">
      <w:r>
        <w:t xml:space="preserve">Q10 </w:t>
      </w:r>
      <w:r w:rsidRPr="00D56748">
        <w:br/>
      </w:r>
    </w:p>
    <w:p w14:paraId="0A74FFD2" w14:textId="2C50A5B3" w:rsidR="00D56748" w:rsidRDefault="00D56748" w:rsidP="00D56748">
      <w:r w:rsidRPr="00D56748">
        <w:t xml:space="preserve">questions: What </w:t>
      </w:r>
      <w:proofErr w:type="gramStart"/>
      <w:r w:rsidRPr="00D56748">
        <w:t>are</w:t>
      </w:r>
      <w:proofErr w:type="gramEnd"/>
      <w:r w:rsidRPr="00D56748">
        <w:t xml:space="preserve"> the income of apple, Inc?</w:t>
      </w:r>
    </w:p>
    <w:p w14:paraId="72319AAD" w14:textId="77777777" w:rsidR="00D56748" w:rsidRPr="00D56748" w:rsidRDefault="00D56748" w:rsidP="00D56748">
      <w:r w:rsidRPr="00D56748">
        <w:t>................................................................................</w:t>
      </w:r>
    </w:p>
    <w:p w14:paraId="7407E438" w14:textId="77777777" w:rsidR="00D56748" w:rsidRPr="00D56748" w:rsidRDefault="00D56748" w:rsidP="00D56748">
      <w:proofErr w:type="spellStart"/>
      <w:proofErr w:type="gramStart"/>
      <w:r w:rsidRPr="00D56748">
        <w:t>Response:I</w:t>
      </w:r>
      <w:proofErr w:type="spellEnd"/>
      <w:proofErr w:type="gramEnd"/>
      <w:r w:rsidRPr="00D56748">
        <w:t xml:space="preserve"> don't know.</w:t>
      </w:r>
    </w:p>
    <w:p w14:paraId="6DCB1E78" w14:textId="77777777" w:rsidR="00D56748" w:rsidRDefault="00D56748" w:rsidP="00D56748">
      <w:r w:rsidRPr="00D56748">
        <w:t>................................................................................</w:t>
      </w:r>
      <w:r>
        <w:t>.</w:t>
      </w:r>
    </w:p>
    <w:p w14:paraId="5CE3F7F0" w14:textId="77777777" w:rsidR="00D56748" w:rsidRDefault="00D56748" w:rsidP="00D56748"/>
    <w:p w14:paraId="17E23CCB" w14:textId="4D3BE048" w:rsidR="00D56748" w:rsidRDefault="00D56748" w:rsidP="00D56748">
      <w:r>
        <w:t>Q11</w:t>
      </w:r>
      <w:r w:rsidRPr="00D56748">
        <w:t>questions: Which companies filed 10-K reports in February 2025?</w:t>
      </w:r>
    </w:p>
    <w:p w14:paraId="12991658" w14:textId="77777777" w:rsidR="00D56748" w:rsidRPr="00D56748" w:rsidRDefault="00D56748" w:rsidP="00D56748">
      <w:proofErr w:type="spellStart"/>
      <w:proofErr w:type="gramStart"/>
      <w:r w:rsidRPr="00D56748">
        <w:t>Response:Based</w:t>
      </w:r>
      <w:proofErr w:type="spellEnd"/>
      <w:proofErr w:type="gramEnd"/>
      <w:r w:rsidRPr="00D56748">
        <w:t xml:space="preserve"> on the </w:t>
      </w:r>
      <w:proofErr w:type="gramStart"/>
      <w:r w:rsidRPr="00D56748">
        <w:t>provided excerpt:  Brown</w:t>
      </w:r>
      <w:proofErr w:type="gramEnd"/>
      <w:r w:rsidRPr="00D56748">
        <w:t xml:space="preserve"> &amp; Brown, Inc. signed its Form 10-K report on February 12, 2025. Altice USA filed</w:t>
      </w:r>
    </w:p>
    <w:p w14:paraId="15FAEDBC" w14:textId="77777777" w:rsidR="00D56748" w:rsidRPr="00D56748" w:rsidRDefault="00D56748" w:rsidP="00D56748">
      <w:proofErr w:type="gramStart"/>
      <w:r w:rsidRPr="00D56748">
        <w:t>its</w:t>
      </w:r>
      <w:proofErr w:type="gramEnd"/>
      <w:r w:rsidRPr="00D56748">
        <w:t xml:space="preserve"> Form 10-K with the Securities and Exchange Commission on February 13, 2025. The excerpt also mentions other Form</w:t>
      </w:r>
    </w:p>
    <w:p w14:paraId="567F0EE0" w14:textId="77777777" w:rsidR="00D56748" w:rsidRPr="00D56748" w:rsidRDefault="00D56748" w:rsidP="00D56748">
      <w:r w:rsidRPr="00D56748">
        <w:t>10-K filings occurred on February 13, 2025, but the specific company names are not fully identifiable within those</w:t>
      </w:r>
    </w:p>
    <w:p w14:paraId="636A8F73" w14:textId="77777777" w:rsidR="00D56748" w:rsidRPr="00D56748" w:rsidRDefault="00D56748" w:rsidP="00D56748">
      <w:proofErr w:type="gramStart"/>
      <w:r w:rsidRPr="00D56748">
        <w:t>particular sentences</w:t>
      </w:r>
      <w:proofErr w:type="gramEnd"/>
      <w:r w:rsidRPr="00D56748">
        <w:t>.</w:t>
      </w:r>
    </w:p>
    <w:p w14:paraId="0BCB62C8" w14:textId="0A0E1416" w:rsidR="00D56748" w:rsidRDefault="00D56748" w:rsidP="00D56748">
      <w:r w:rsidRPr="00D56748">
        <w:t>................................................................................</w:t>
      </w:r>
    </w:p>
    <w:p w14:paraId="7E3AF6B5" w14:textId="65ABFAC8" w:rsidR="00D56748" w:rsidRDefault="00D56748" w:rsidP="00D56748">
      <w:r>
        <w:t>Q12</w:t>
      </w:r>
      <w:r w:rsidRPr="00D56748">
        <w:t xml:space="preserve">questions: What were the key earnings highlights from Coinbase </w:t>
      </w:r>
      <w:proofErr w:type="spellStart"/>
      <w:r w:rsidRPr="00D56748">
        <w:t>Global's</w:t>
      </w:r>
      <w:proofErr w:type="spellEnd"/>
      <w:r w:rsidRPr="00D56748">
        <w:t xml:space="preserve"> (COIN) most recent 10-K filing?</w:t>
      </w:r>
    </w:p>
    <w:p w14:paraId="4EC65CAE" w14:textId="77777777" w:rsidR="00D56748" w:rsidRPr="00D56748" w:rsidRDefault="00D56748" w:rsidP="00D56748">
      <w:proofErr w:type="spellStart"/>
      <w:proofErr w:type="gramStart"/>
      <w:r w:rsidRPr="00D56748">
        <w:t>Response:Based</w:t>
      </w:r>
      <w:proofErr w:type="spellEnd"/>
      <w:proofErr w:type="gramEnd"/>
      <w:r w:rsidRPr="00D56748">
        <w:t xml:space="preserve"> on the </w:t>
      </w:r>
      <w:proofErr w:type="gramStart"/>
      <w:r w:rsidRPr="00D56748">
        <w:t>provided excerpts</w:t>
      </w:r>
      <w:proofErr w:type="gramEnd"/>
      <w:r w:rsidRPr="00D56748">
        <w:t xml:space="preserve"> from the Coinbase Global, Inc. 10-K filing for the year ended December 31, 2024</w:t>
      </w:r>
      <w:proofErr w:type="gramStart"/>
      <w:r w:rsidRPr="00D56748">
        <w:t>:  *</w:t>
      </w:r>
      <w:proofErr w:type="gramEnd"/>
    </w:p>
    <w:p w14:paraId="2ADE566E" w14:textId="77777777" w:rsidR="00D56748" w:rsidRPr="00D56748" w:rsidRDefault="00D56748" w:rsidP="00D56748">
      <w:r w:rsidRPr="00D56748">
        <w:t xml:space="preserve">**Total </w:t>
      </w:r>
      <w:proofErr w:type="gramStart"/>
      <w:r w:rsidRPr="00D56748">
        <w:t>Revenue:*</w:t>
      </w:r>
      <w:proofErr w:type="gramEnd"/>
      <w:r w:rsidRPr="00D56748">
        <w:t>* Increased significantly to $6.56 billion in 2024, compared to $3.11 billion in 2023. *   **Operating</w:t>
      </w:r>
    </w:p>
    <w:p w14:paraId="2EA67DEC" w14:textId="77777777" w:rsidR="00D56748" w:rsidRPr="00D56748" w:rsidRDefault="00D56748" w:rsidP="00D56748">
      <w:proofErr w:type="gramStart"/>
      <w:r w:rsidRPr="00D56748">
        <w:t>Income:*</w:t>
      </w:r>
      <w:proofErr w:type="gramEnd"/>
      <w:r w:rsidRPr="00D56748">
        <w:t>* Reported an operating income of $2.31 billion in 2024, a substantial turnaround from an operating loss of</w:t>
      </w:r>
    </w:p>
    <w:p w14:paraId="443996E8" w14:textId="77777777" w:rsidR="00D56748" w:rsidRPr="00D56748" w:rsidRDefault="00D56748" w:rsidP="00D56748">
      <w:r w:rsidRPr="00D56748">
        <w:t xml:space="preserve">$1.82 billion in 2023. *   **Income Before Income </w:t>
      </w:r>
      <w:proofErr w:type="gramStart"/>
      <w:r w:rsidRPr="00D56748">
        <w:t>Taxes:*</w:t>
      </w:r>
      <w:proofErr w:type="gramEnd"/>
      <w:r w:rsidRPr="00D56748">
        <w:t>* Achieved income before income taxes of $2.94 billion in 2024,</w:t>
      </w:r>
    </w:p>
    <w:p w14:paraId="705F29C1" w14:textId="77777777" w:rsidR="00D56748" w:rsidRPr="00D56748" w:rsidRDefault="00D56748" w:rsidP="00D56748">
      <w:r w:rsidRPr="00D56748">
        <w:lastRenderedPageBreak/>
        <w:t xml:space="preserve">compared to a loss before income taxes of $76.8 million in 2023. *   **Revenue </w:t>
      </w:r>
      <w:proofErr w:type="gramStart"/>
      <w:r w:rsidRPr="00D56748">
        <w:t>Drivers:*</w:t>
      </w:r>
      <w:proofErr w:type="gramEnd"/>
      <w:r w:rsidRPr="00D56748">
        <w:t>* Revenue growth was driven by</w:t>
      </w:r>
    </w:p>
    <w:p w14:paraId="0DD1CB66" w14:textId="77777777" w:rsidR="00D56748" w:rsidRPr="00D56748" w:rsidRDefault="00D56748" w:rsidP="00D56748">
      <w:r w:rsidRPr="00D56748">
        <w:t>increases in transaction revenue (up to $3.99 billion in 2024 from $1.52 billion in 2023) and investments in core</w:t>
      </w:r>
    </w:p>
    <w:p w14:paraId="2B0B54A1" w14:textId="4474CC50" w:rsidR="00D56748" w:rsidRDefault="00D56748" w:rsidP="00D56748">
      <w:r w:rsidRPr="00D56748">
        <w:t>products and global expansion.</w:t>
      </w:r>
    </w:p>
    <w:p w14:paraId="7C339540" w14:textId="2A7810E6" w:rsidR="00D56748" w:rsidRDefault="00D56748" w:rsidP="00D56748">
      <w:r>
        <w:t xml:space="preserve">Q13 </w:t>
      </w:r>
      <w:r w:rsidRPr="00D56748">
        <w:t>questions: How many companies filed 10-Q reports versus 10-K reports in this dataset?</w:t>
      </w:r>
    </w:p>
    <w:p w14:paraId="5CB9AC3B" w14:textId="77777777" w:rsidR="00D56748" w:rsidRPr="00D56748" w:rsidRDefault="00D56748" w:rsidP="00D56748">
      <w:proofErr w:type="spellStart"/>
      <w:proofErr w:type="gramStart"/>
      <w:r w:rsidRPr="00D56748">
        <w:t>Response:Based</w:t>
      </w:r>
      <w:proofErr w:type="spellEnd"/>
      <w:proofErr w:type="gramEnd"/>
      <w:r w:rsidRPr="00D56748">
        <w:t xml:space="preserve"> on the provided text, three companies filed Form 10-Q reports: Kingfish Holding Corporation, </w:t>
      </w:r>
      <w:proofErr w:type="spellStart"/>
      <w:r w:rsidRPr="00D56748">
        <w:t>DeltaSoft</w:t>
      </w:r>
      <w:proofErr w:type="spellEnd"/>
      <w:r w:rsidRPr="00D56748">
        <w:t xml:space="preserve"> Corp., and</w:t>
      </w:r>
    </w:p>
    <w:p w14:paraId="5A1142DA" w14:textId="77777777" w:rsidR="00D56748" w:rsidRPr="00D56748" w:rsidRDefault="00D56748" w:rsidP="00D56748">
      <w:r w:rsidRPr="00D56748">
        <w:t>DATASEA INC. One company filed a Form 10-K report: IQVIA HOLDINGS INC. Therefore, the dataset shows 3 companies filing</w:t>
      </w:r>
    </w:p>
    <w:p w14:paraId="0795DFFC" w14:textId="633E82DB" w:rsidR="00D56748" w:rsidRDefault="00D56748" w:rsidP="00D56748">
      <w:r w:rsidRPr="00D56748">
        <w:t>10-Q reports and 1 company filing a 10-K report.</w:t>
      </w:r>
    </w:p>
    <w:p w14:paraId="068967A3" w14:textId="5794ADD3" w:rsidR="00D56748" w:rsidRDefault="00D56748" w:rsidP="00D56748">
      <w:r>
        <w:t xml:space="preserve">Q14 </w:t>
      </w:r>
      <w:r w:rsidRPr="00D56748">
        <w:t>questions: How did Biogen's (BIIB) R&amp;D expenses compare to their revenue in their February 2025 financial report?</w:t>
      </w:r>
    </w:p>
    <w:p w14:paraId="181FBD97" w14:textId="77777777" w:rsidR="00D56748" w:rsidRPr="00D56748" w:rsidRDefault="00D56748" w:rsidP="00D56748">
      <w:proofErr w:type="spellStart"/>
      <w:proofErr w:type="gramStart"/>
      <w:r w:rsidRPr="00D56748">
        <w:t>Response:Based</w:t>
      </w:r>
      <w:proofErr w:type="spellEnd"/>
      <w:proofErr w:type="gramEnd"/>
      <w:r w:rsidRPr="00D56748">
        <w:t xml:space="preserve"> on the </w:t>
      </w:r>
      <w:proofErr w:type="gramStart"/>
      <w:r w:rsidRPr="00D56748">
        <w:t>provided financial data</w:t>
      </w:r>
      <w:proofErr w:type="gramEnd"/>
      <w:r w:rsidRPr="00D56748">
        <w:t xml:space="preserve"> for the year ended December 31, 2024</w:t>
      </w:r>
      <w:proofErr w:type="gramStart"/>
      <w:r w:rsidRPr="00D56748">
        <w:t xml:space="preserve">:  *  </w:t>
      </w:r>
      <w:proofErr w:type="gramEnd"/>
      <w:r w:rsidRPr="00D56748">
        <w:t xml:space="preserve"> Biogen's Total Revenue was $9,675.9</w:t>
      </w:r>
    </w:p>
    <w:p w14:paraId="14B913AA" w14:textId="77777777" w:rsidR="00D56748" w:rsidRPr="00D56748" w:rsidRDefault="00D56748" w:rsidP="00D56748">
      <w:r w:rsidRPr="00D56748">
        <w:t>million. *   Biogen's Research and Development (R&amp;D) expenses were $2,403.7 million. *   Therefore, R&amp;D expenses</w:t>
      </w:r>
    </w:p>
    <w:p w14:paraId="1B341C84" w14:textId="77777777" w:rsidR="00D56748" w:rsidRPr="00D56748" w:rsidRDefault="00D56748" w:rsidP="00D56748">
      <w:r w:rsidRPr="00D56748">
        <w:t>represented approximately 24.8% of total revenue for the year ended December 31, 2024.  *(Note: The provided context</w:t>
      </w:r>
    </w:p>
    <w:p w14:paraId="275F7C55" w14:textId="3936B52E" w:rsidR="00D56748" w:rsidRDefault="00D56748" w:rsidP="00D56748">
      <w:r w:rsidRPr="00D56748">
        <w:t xml:space="preserve">includes data for the years ended December 31, </w:t>
      </w:r>
      <w:proofErr w:type="gramStart"/>
      <w:r w:rsidRPr="00D56748">
        <w:t>2024</w:t>
      </w:r>
      <w:proofErr w:type="gramEnd"/>
      <w:r w:rsidRPr="00D56748">
        <w:t xml:space="preserve"> and 2023, not a February 2025 report</w:t>
      </w:r>
      <w:proofErr w:type="gramStart"/>
      <w:r w:rsidRPr="00D56748">
        <w:t>.)*</w:t>
      </w:r>
      <w:proofErr w:type="gramEnd"/>
    </w:p>
    <w:p w14:paraId="7ABA6826" w14:textId="2459E456" w:rsidR="00D56748" w:rsidRDefault="00D56748" w:rsidP="00D56748">
      <w:r>
        <w:t xml:space="preserve">Q15 </w:t>
      </w:r>
      <w:r w:rsidRPr="00D56748">
        <w:t xml:space="preserve">questions: What profit margins were reported by </w:t>
      </w:r>
      <w:proofErr w:type="spellStart"/>
      <w:r w:rsidRPr="00D56748">
        <w:t>LendingClub</w:t>
      </w:r>
      <w:proofErr w:type="spellEnd"/>
      <w:r w:rsidRPr="00D56748">
        <w:t xml:space="preserve"> (LC) in their latest 10-K filing?</w:t>
      </w:r>
    </w:p>
    <w:p w14:paraId="08652743" w14:textId="77777777" w:rsidR="00D56748" w:rsidRPr="00D56748" w:rsidRDefault="00D56748" w:rsidP="00D56748">
      <w:proofErr w:type="spellStart"/>
      <w:proofErr w:type="gramStart"/>
      <w:r w:rsidRPr="00D56748">
        <w:t>Response:Based</w:t>
      </w:r>
      <w:proofErr w:type="spellEnd"/>
      <w:proofErr w:type="gramEnd"/>
      <w:r w:rsidRPr="00D56748">
        <w:t xml:space="preserve"> on the provided excerpts from the </w:t>
      </w:r>
      <w:proofErr w:type="spellStart"/>
      <w:r w:rsidRPr="00D56748">
        <w:t>LendingClub</w:t>
      </w:r>
      <w:proofErr w:type="spellEnd"/>
      <w:r w:rsidRPr="00D56748">
        <w:t xml:space="preserve"> 10-K filing</w:t>
      </w:r>
      <w:proofErr w:type="gramStart"/>
      <w:r w:rsidRPr="00D56748">
        <w:t xml:space="preserve">:  *  </w:t>
      </w:r>
      <w:proofErr w:type="gramEnd"/>
      <w:r w:rsidRPr="00D56748">
        <w:t xml:space="preserve"> The **Net interest margin** for the year ended</w:t>
      </w:r>
    </w:p>
    <w:p w14:paraId="2B9FD76F" w14:textId="77777777" w:rsidR="00D56748" w:rsidRPr="00D56748" w:rsidRDefault="00D56748" w:rsidP="00D56748">
      <w:r w:rsidRPr="00D56748">
        <w:t>December 31, 2024, was 5.6%. *   This was a decrease from the 7.0% Net interest margin reported in the prior year</w:t>
      </w:r>
    </w:p>
    <w:p w14:paraId="24C62A9B" w14:textId="2E18899A" w:rsidR="00D56748" w:rsidRDefault="00D56748" w:rsidP="00D56748">
      <w:r w:rsidRPr="00D56748">
        <w:t>(2023).  The excerpts provide Net Income figures but do not explicitly state the overall Net Profit Margin percentage.</w:t>
      </w:r>
    </w:p>
    <w:p w14:paraId="567BD242" w14:textId="46DF1133" w:rsidR="00D56748" w:rsidRDefault="00D56748" w:rsidP="00D56748">
      <w:r>
        <w:lastRenderedPageBreak/>
        <w:t xml:space="preserve">Q16 </w:t>
      </w:r>
      <w:r w:rsidRPr="00D56748">
        <w:t xml:space="preserve">questions: What information can you tell me about Coinbase </w:t>
      </w:r>
      <w:proofErr w:type="spellStart"/>
      <w:r w:rsidRPr="00D56748">
        <w:t>Global's</w:t>
      </w:r>
      <w:proofErr w:type="spellEnd"/>
      <w:r w:rsidRPr="00D56748">
        <w:t xml:space="preserve"> latest financial report?</w:t>
      </w:r>
    </w:p>
    <w:p w14:paraId="0356AF01" w14:textId="77777777" w:rsidR="00D56748" w:rsidRPr="00D56748" w:rsidRDefault="00D56748" w:rsidP="00D56748">
      <w:proofErr w:type="spellStart"/>
      <w:proofErr w:type="gramStart"/>
      <w:r w:rsidRPr="00D56748">
        <w:t>Response:Based</w:t>
      </w:r>
      <w:proofErr w:type="spellEnd"/>
      <w:proofErr w:type="gramEnd"/>
      <w:r w:rsidRPr="00D56748">
        <w:t xml:space="preserve"> on the provided Consolidated Statements of Operations for the year ended December 31, 2024, Coinbase Global, Inc.</w:t>
      </w:r>
    </w:p>
    <w:p w14:paraId="2F845C0E" w14:textId="77777777" w:rsidR="00D56748" w:rsidRPr="00D56748" w:rsidRDefault="00D56748" w:rsidP="00D56748">
      <w:r w:rsidRPr="00D56748">
        <w:t>reported significant financial performance improvements compared to 2023. Total revenue more than doubled to $6.56</w:t>
      </w:r>
    </w:p>
    <w:p w14:paraId="03CC62C0" w14:textId="77777777" w:rsidR="00D56748" w:rsidRPr="00D56748" w:rsidRDefault="00D56748" w:rsidP="00D56748">
      <w:r w:rsidRPr="00D56748">
        <w:t>billion in 2024 from $3.11 billion in 2023. The company achieved an operating income of $2.31 billion in 2024, a major</w:t>
      </w:r>
    </w:p>
    <w:p w14:paraId="52F5152C" w14:textId="77777777" w:rsidR="00D56748" w:rsidRPr="00D56748" w:rsidRDefault="00D56748" w:rsidP="00D56748">
      <w:r w:rsidRPr="00D56748">
        <w:t xml:space="preserve">turnaround from an operating loss of $161.7 million in 2023. Consequently, net income </w:t>
      </w:r>
      <w:proofErr w:type="gramStart"/>
      <w:r w:rsidRPr="00D56748">
        <w:t>attributable</w:t>
      </w:r>
      <w:proofErr w:type="gramEnd"/>
      <w:r w:rsidRPr="00D56748">
        <w:t xml:space="preserve"> to common</w:t>
      </w:r>
    </w:p>
    <w:p w14:paraId="1F3A2662" w14:textId="77777777" w:rsidR="00D56748" w:rsidRPr="00D56748" w:rsidRDefault="00D56748" w:rsidP="00D56748">
      <w:r w:rsidRPr="00D56748">
        <w:t>stockholders surged to $2.59 billion ($9.48 per diluted share) in 2024, compared to $94.8 million ($0.37 per diluted</w:t>
      </w:r>
    </w:p>
    <w:p w14:paraId="08920ED8" w14:textId="14DF3893" w:rsidR="00D56748" w:rsidRDefault="00D56748" w:rsidP="00D56748">
      <w:r w:rsidRPr="00D56748">
        <w:t>share) in 2023.</w:t>
      </w:r>
    </w:p>
    <w:p w14:paraId="4ABCFD08" w14:textId="521F337D" w:rsidR="00D56748" w:rsidRDefault="00D56748" w:rsidP="00D56748">
      <w:proofErr w:type="gramStart"/>
      <w:r>
        <w:t xml:space="preserve">Q17 </w:t>
      </w:r>
      <w:r w:rsidRPr="00D56748">
        <w:t>questions</w:t>
      </w:r>
      <w:proofErr w:type="gramEnd"/>
      <w:r w:rsidRPr="00D56748">
        <w:t>: What debt levels are reported in AT&amp;T's (T) latest financial statements?</w:t>
      </w:r>
    </w:p>
    <w:p w14:paraId="56727A65" w14:textId="77777777" w:rsidR="00D56748" w:rsidRPr="00D56748" w:rsidRDefault="00D56748" w:rsidP="00D56748">
      <w:proofErr w:type="spellStart"/>
      <w:proofErr w:type="gramStart"/>
      <w:r w:rsidRPr="00D56748">
        <w:t>Response:Based</w:t>
      </w:r>
      <w:proofErr w:type="spellEnd"/>
      <w:proofErr w:type="gramEnd"/>
      <w:r w:rsidRPr="00D56748">
        <w:t xml:space="preserve"> on the </w:t>
      </w:r>
      <w:proofErr w:type="gramStart"/>
      <w:r w:rsidRPr="00D56748">
        <w:t>provided excerpts</w:t>
      </w:r>
      <w:proofErr w:type="gramEnd"/>
      <w:r w:rsidRPr="00D56748">
        <w:t xml:space="preserve"> for AT&amp;T Inc. as of December 31, </w:t>
      </w:r>
      <w:proofErr w:type="gramStart"/>
      <w:r w:rsidRPr="00D56748">
        <w:t xml:space="preserve">2024:  *  </w:t>
      </w:r>
      <w:proofErr w:type="gramEnd"/>
      <w:r w:rsidRPr="00D56748">
        <w:t xml:space="preserve"> **Debt Maturing Within One </w:t>
      </w:r>
      <w:proofErr w:type="gramStart"/>
      <w:r w:rsidRPr="00D56748">
        <w:t>Year:*</w:t>
      </w:r>
      <w:proofErr w:type="gramEnd"/>
      <w:r w:rsidRPr="00D56748">
        <w:t>*     *</w:t>
      </w:r>
    </w:p>
    <w:p w14:paraId="00CE5AD3" w14:textId="77777777" w:rsidR="00D56748" w:rsidRPr="00D56748" w:rsidRDefault="00D56748" w:rsidP="00D56748">
      <w:r w:rsidRPr="00D56748">
        <w:t>Current maturities of long-term debt: $5,089 million     *   Commercial paper: $0 million     *   Total debt maturing</w:t>
      </w:r>
    </w:p>
    <w:p w14:paraId="077EF3DF" w14:textId="77777777" w:rsidR="00D56748" w:rsidRPr="00D56748" w:rsidRDefault="00D56748" w:rsidP="00D56748">
      <w:r w:rsidRPr="00D56748">
        <w:t>within one year: $5,089 million *   **Long-Term Debt (from Note 14 table</w:t>
      </w:r>
      <w:proofErr w:type="gramStart"/>
      <w:r w:rsidRPr="00D56748">
        <w:t>):*</w:t>
      </w:r>
      <w:proofErr w:type="gramEnd"/>
      <w:r w:rsidRPr="00D56748">
        <w:t>*     *   Total long-term debt, including</w:t>
      </w:r>
    </w:p>
    <w:p w14:paraId="2C5E73BA" w14:textId="77777777" w:rsidR="00D56748" w:rsidRPr="00D56748" w:rsidRDefault="00D56748" w:rsidP="00D56748">
      <w:r w:rsidRPr="00D56748">
        <w:t>current portion: $10,654 million     *   Current portion of long-term debt: $968 million     *   Long-term debt,</w:t>
      </w:r>
    </w:p>
    <w:p w14:paraId="3E8A7103" w14:textId="77777777" w:rsidR="00D56748" w:rsidRPr="00D56748" w:rsidRDefault="00D56748" w:rsidP="00D56748">
      <w:r w:rsidRPr="00D56748">
        <w:t xml:space="preserve">excluding current portion: $9,686 </w:t>
      </w:r>
      <w:proofErr w:type="gramStart"/>
      <w:r w:rsidRPr="00D56748">
        <w:t>million  *</w:t>
      </w:r>
      <w:proofErr w:type="gramEnd"/>
      <w:r w:rsidRPr="00D56748">
        <w:t>(Note: There appears to be a discrepancy in the provided text regarding the</w:t>
      </w:r>
    </w:p>
    <w:p w14:paraId="601E5864" w14:textId="77777777" w:rsidR="00D56748" w:rsidRPr="00D56748" w:rsidRDefault="00D56748" w:rsidP="00D56748">
      <w:r w:rsidRPr="00D56748">
        <w:t>"Current portion of long-term debt" figure for 2024, showing $5,089 million in one section and $968 million in</w:t>
      </w:r>
    </w:p>
    <w:p w14:paraId="0731E3D3" w14:textId="77777777" w:rsidR="00D56748" w:rsidRPr="00D56748" w:rsidRDefault="00D56748" w:rsidP="00D56748">
      <w:r w:rsidRPr="00D56748">
        <w:t>another</w:t>
      </w:r>
      <w:proofErr w:type="gramStart"/>
      <w:r w:rsidRPr="00D56748">
        <w:t>.)*</w:t>
      </w:r>
      <w:proofErr w:type="gramEnd"/>
    </w:p>
    <w:p w14:paraId="616DC7E1" w14:textId="1FFDD3EC" w:rsidR="00D56748" w:rsidRDefault="00D56748" w:rsidP="00D56748">
      <w:r w:rsidRPr="00D56748">
        <w:t>................................................................................</w:t>
      </w:r>
    </w:p>
    <w:p w14:paraId="4A0F9A04" w14:textId="7C8A9478" w:rsidR="00D56748" w:rsidRDefault="00D56748" w:rsidP="00D56748">
      <w:r>
        <w:t xml:space="preserve">Q18 </w:t>
      </w:r>
      <w:r w:rsidRPr="00D56748">
        <w:t>questions: How did Johnson &amp; Johnson's (JNJ) revenue change in their recent 10-K report compared to previous years?</w:t>
      </w:r>
    </w:p>
    <w:p w14:paraId="051E2E20" w14:textId="77777777" w:rsidR="00D56748" w:rsidRPr="00D56748" w:rsidRDefault="00D56748" w:rsidP="00D56748">
      <w:r w:rsidRPr="00D56748">
        <w:lastRenderedPageBreak/>
        <w:t>................................................................................</w:t>
      </w:r>
    </w:p>
    <w:p w14:paraId="71DC3AB8" w14:textId="77777777" w:rsidR="00D56748" w:rsidRPr="00D56748" w:rsidRDefault="00D56748" w:rsidP="00D56748">
      <w:proofErr w:type="spellStart"/>
      <w:proofErr w:type="gramStart"/>
      <w:r w:rsidRPr="00D56748">
        <w:t>Response:Information</w:t>
      </w:r>
      <w:proofErr w:type="spellEnd"/>
      <w:proofErr w:type="gramEnd"/>
      <w:r w:rsidRPr="00D56748">
        <w:t xml:space="preserve"> not found. The provided text discusses components of earnings before taxes, specific expenses (like IPR&amp;D,</w:t>
      </w:r>
    </w:p>
    <w:p w14:paraId="28C58E6B" w14:textId="77777777" w:rsidR="00D56748" w:rsidRPr="00D56748" w:rsidRDefault="00D56748" w:rsidP="00D56748">
      <w:r w:rsidRPr="00D56748">
        <w:t>litigation, restructuring), and certain costs as a percentage of sales, but it does not state the total revenue figures</w:t>
      </w:r>
    </w:p>
    <w:p w14:paraId="3DF5762A" w14:textId="77777777" w:rsidR="00D56748" w:rsidRPr="00D56748" w:rsidRDefault="00D56748" w:rsidP="00D56748">
      <w:r w:rsidRPr="00D56748">
        <w:t>for 2024 or previous years, nor does it describe the overall change in revenue.</w:t>
      </w:r>
    </w:p>
    <w:p w14:paraId="005F9E56" w14:textId="0CC2F431" w:rsidR="00D56748" w:rsidRDefault="00D56748" w:rsidP="00D56748">
      <w:r w:rsidRPr="00D56748">
        <w:t>................................................................................</w:t>
      </w:r>
    </w:p>
    <w:p w14:paraId="7301194C" w14:textId="475AE3E1" w:rsidR="00D56748" w:rsidRDefault="00D56748" w:rsidP="00D56748">
      <w:proofErr w:type="gramStart"/>
      <w:r>
        <w:t xml:space="preserve">Q19 </w:t>
      </w:r>
      <w:r w:rsidRPr="00D56748">
        <w:t>questions</w:t>
      </w:r>
      <w:proofErr w:type="gramEnd"/>
      <w:r w:rsidRPr="00D56748">
        <w:t xml:space="preserve">: What financial metrics can be found in </w:t>
      </w:r>
      <w:proofErr w:type="spellStart"/>
      <w:r w:rsidRPr="00D56748">
        <w:t>Vontier</w:t>
      </w:r>
      <w:proofErr w:type="spellEnd"/>
      <w:r w:rsidRPr="00D56748">
        <w:t xml:space="preserve"> Corp's (VNT) 10-K filing from February 2025?</w:t>
      </w:r>
    </w:p>
    <w:p w14:paraId="4E0A58F3" w14:textId="77777777" w:rsidR="00D56748" w:rsidRPr="00D56748" w:rsidRDefault="00D56748" w:rsidP="00D56748">
      <w:proofErr w:type="spellStart"/>
      <w:proofErr w:type="gramStart"/>
      <w:r w:rsidRPr="00D56748">
        <w:t>Response:Based</w:t>
      </w:r>
      <w:proofErr w:type="spellEnd"/>
      <w:proofErr w:type="gramEnd"/>
      <w:r w:rsidRPr="00D56748">
        <w:t xml:space="preserve"> on the provided excerpt from </w:t>
      </w:r>
      <w:proofErr w:type="spellStart"/>
      <w:r w:rsidRPr="00D56748">
        <w:t>Vontier</w:t>
      </w:r>
      <w:proofErr w:type="spellEnd"/>
      <w:r w:rsidRPr="00D56748">
        <w:t xml:space="preserve"> Corp's (VNT) 10-K filing dated February 13, 2025, the following financial</w:t>
      </w:r>
    </w:p>
    <w:p w14:paraId="7E033F38" w14:textId="77777777" w:rsidR="00D56748" w:rsidRPr="00D56748" w:rsidRDefault="00D56748" w:rsidP="00D56748">
      <w:r w:rsidRPr="00D56748">
        <w:t>metrics can be found</w:t>
      </w:r>
      <w:proofErr w:type="gramStart"/>
      <w:r w:rsidRPr="00D56748">
        <w:t xml:space="preserve">:  *  </w:t>
      </w:r>
      <w:proofErr w:type="gramEnd"/>
      <w:r w:rsidRPr="00D56748">
        <w:t xml:space="preserve"> **TBV Per Common </w:t>
      </w:r>
      <w:proofErr w:type="gramStart"/>
      <w:r w:rsidRPr="00D56748">
        <w:t>Share:*</w:t>
      </w:r>
      <w:proofErr w:type="gramEnd"/>
      <w:r w:rsidRPr="00D56748">
        <w:t>* A non-GAAP measure representing tangible common equity divided by</w:t>
      </w:r>
    </w:p>
    <w:p w14:paraId="5D9D393C" w14:textId="77777777" w:rsidR="00D56748" w:rsidRPr="00D56748" w:rsidRDefault="00D56748" w:rsidP="00D56748">
      <w:r w:rsidRPr="00D56748">
        <w:t>ending common shares outstanding. *   **ROTCE (Return on Tangible Common Equity</w:t>
      </w:r>
      <w:proofErr w:type="gramStart"/>
      <w:r w:rsidRPr="00D56748">
        <w:t>):*</w:t>
      </w:r>
      <w:proofErr w:type="gramEnd"/>
      <w:r w:rsidRPr="00D56748">
        <w:t>* A non-GAAP measure calculated by</w:t>
      </w:r>
    </w:p>
    <w:p w14:paraId="73A9903B" w14:textId="77777777" w:rsidR="00D56748" w:rsidRPr="00D56748" w:rsidRDefault="00D56748" w:rsidP="00D56748">
      <w:r w:rsidRPr="00D56748">
        <w:t>dividing net income by average tangible common equity. *   **PPNR (Pre-provision net revenue</w:t>
      </w:r>
      <w:proofErr w:type="gramStart"/>
      <w:r w:rsidRPr="00D56748">
        <w:t>):*</w:t>
      </w:r>
      <w:proofErr w:type="gramEnd"/>
      <w:r w:rsidRPr="00D56748">
        <w:t>* A non-GAAP measure</w:t>
      </w:r>
    </w:p>
    <w:p w14:paraId="4B0F14AE" w14:textId="77777777" w:rsidR="00D56748" w:rsidRPr="00D56748" w:rsidRDefault="00D56748" w:rsidP="00D56748">
      <w:r w:rsidRPr="00D56748">
        <w:t>derived from GAAP Net income, Provision for credit losses, and Income tax expense/benefit. *   **GAAP Net income** *</w:t>
      </w:r>
    </w:p>
    <w:p w14:paraId="1C992AC2" w14:textId="77777777" w:rsidR="00D56748" w:rsidRPr="00D56748" w:rsidRDefault="00D56748" w:rsidP="00D56748">
      <w:r w:rsidRPr="00D56748">
        <w:t>**Provision for credit losses** *   **Income tax (expense) benefit** *   Standard metrics contained within the</w:t>
      </w:r>
    </w:p>
    <w:p w14:paraId="3B0A1C42" w14:textId="77777777" w:rsidR="00D56748" w:rsidRPr="00D56748" w:rsidRDefault="00D56748" w:rsidP="00D56748">
      <w:r w:rsidRPr="00D56748">
        <w:t>**Consolidated Balance Sheets**, **Consolidated Statements of Operations and Comprehensive Income (Loss)**,</w:t>
      </w:r>
    </w:p>
    <w:p w14:paraId="0DEAEA45" w14:textId="77777777" w:rsidR="00D56748" w:rsidRPr="00D56748" w:rsidRDefault="00D56748" w:rsidP="00D56748">
      <w:r w:rsidRPr="00D56748">
        <w:t>**Consolidated Statements of Equity**, and **Consolidated Statements of Cash Flows**. *   Specific asset balances for a</w:t>
      </w:r>
    </w:p>
    <w:p w14:paraId="082A07D3" w14:textId="77777777" w:rsidR="00D56748" w:rsidRPr="00D56748" w:rsidRDefault="00D56748" w:rsidP="00D56748">
      <w:r w:rsidRPr="00D56748">
        <w:t>Variable Interest Entity (VIE), including Cash, Accounts receivable, Inventory, Property and equipment, Intangible</w:t>
      </w:r>
    </w:p>
    <w:p w14:paraId="4F7AEA51" w14:textId="77777777" w:rsidR="00D56748" w:rsidRPr="00D56748" w:rsidRDefault="00D56748" w:rsidP="00D56748">
      <w:r w:rsidRPr="00D56748">
        <w:t>assets, etc.</w:t>
      </w:r>
    </w:p>
    <w:p w14:paraId="4ED3725D" w14:textId="397BF5E6" w:rsidR="00D56748" w:rsidRDefault="00D56748" w:rsidP="00D56748">
      <w:r w:rsidRPr="00D56748">
        <w:t>................................................................................</w:t>
      </w:r>
    </w:p>
    <w:p w14:paraId="03DC45F1" w14:textId="77777777" w:rsidR="00D56748" w:rsidRPr="00D56748" w:rsidRDefault="00D56748" w:rsidP="00D56748">
      <w:r>
        <w:lastRenderedPageBreak/>
        <w:t xml:space="preserve">Q20 </w:t>
      </w:r>
      <w:r w:rsidRPr="00D56748">
        <w:br/>
      </w:r>
    </w:p>
    <w:p w14:paraId="0EA92018" w14:textId="3473D48A" w:rsidR="00D56748" w:rsidRDefault="00D56748" w:rsidP="00D56748">
      <w:proofErr w:type="gramStart"/>
      <w:r w:rsidRPr="00D56748">
        <w:t>questions</w:t>
      </w:r>
      <w:proofErr w:type="gramEnd"/>
      <w:r w:rsidRPr="00D56748">
        <w:t>: What trends can you identify in the financial performance of energy companies based on their recent filings?</w:t>
      </w:r>
    </w:p>
    <w:p w14:paraId="346098BD" w14:textId="77777777" w:rsidR="00D56748" w:rsidRPr="00D56748" w:rsidRDefault="00D56748" w:rsidP="00D56748">
      <w:proofErr w:type="spellStart"/>
      <w:proofErr w:type="gramStart"/>
      <w:r w:rsidRPr="00D56748">
        <w:t>Response:Based</w:t>
      </w:r>
      <w:proofErr w:type="spellEnd"/>
      <w:proofErr w:type="gramEnd"/>
      <w:r w:rsidRPr="00D56748">
        <w:t xml:space="preserve"> on the </w:t>
      </w:r>
      <w:proofErr w:type="gramStart"/>
      <w:r w:rsidRPr="00D56748">
        <w:t>provided excerpt</w:t>
      </w:r>
      <w:proofErr w:type="gramEnd"/>
      <w:r w:rsidRPr="00D56748">
        <w:t xml:space="preserve"> for this specific registrant (or group of registrants)</w:t>
      </w:r>
      <w:proofErr w:type="gramStart"/>
      <w:r w:rsidRPr="00D56748">
        <w:t>:  Financial</w:t>
      </w:r>
      <w:proofErr w:type="gramEnd"/>
      <w:r w:rsidRPr="00D56748">
        <w:t xml:space="preserve"> performance in 2024</w:t>
      </w:r>
    </w:p>
    <w:p w14:paraId="78D047E0" w14:textId="77777777" w:rsidR="00D56748" w:rsidRPr="00D56748" w:rsidRDefault="00D56748" w:rsidP="00D56748">
      <w:r w:rsidRPr="00D56748">
        <w:t xml:space="preserve">compared to 2023 showed an increase in operating revenues </w:t>
      </w:r>
      <w:proofErr w:type="gramStart"/>
      <w:r w:rsidRPr="00D56748">
        <w:t>by</w:t>
      </w:r>
      <w:proofErr w:type="gramEnd"/>
      <w:r w:rsidRPr="00D56748">
        <w:t xml:space="preserve"> $35 million and an increase in fuel expenses </w:t>
      </w:r>
      <w:proofErr w:type="gramStart"/>
      <w:r w:rsidRPr="00D56748">
        <w:t>by</w:t>
      </w:r>
      <w:proofErr w:type="gramEnd"/>
      <w:r w:rsidRPr="00D56748">
        <w:t xml:space="preserve"> $29</w:t>
      </w:r>
    </w:p>
    <w:p w14:paraId="69624592" w14:textId="77777777" w:rsidR="00D56748" w:rsidRPr="00D56748" w:rsidRDefault="00D56748" w:rsidP="00D56748">
      <w:r w:rsidRPr="00D56748">
        <w:t xml:space="preserve">million. A primary </w:t>
      </w:r>
      <w:proofErr w:type="gramStart"/>
      <w:r w:rsidRPr="00D56748">
        <w:t>driver</w:t>
      </w:r>
      <w:proofErr w:type="gramEnd"/>
      <w:r w:rsidRPr="00D56748">
        <w:t xml:space="preserve"> for both increases was higher volumes attributed to weather conditions. While lower commodity</w:t>
      </w:r>
    </w:p>
    <w:p w14:paraId="7A13F323" w14:textId="77777777" w:rsidR="00D56748" w:rsidRPr="00D56748" w:rsidRDefault="00D56748" w:rsidP="00D56748">
      <w:r w:rsidRPr="00D56748">
        <w:t>costs partially offset the rise in fuel expenses, the sensitivity to fluctuating prices for power, fuel, emissions, and</w:t>
      </w:r>
    </w:p>
    <w:p w14:paraId="562938FE" w14:textId="6A6384A4" w:rsidR="00D56748" w:rsidRDefault="00D56748" w:rsidP="00D56748">
      <w:r w:rsidRPr="00D56748">
        <w:t>transport remains a key factor impacting financial performance.</w:t>
      </w:r>
    </w:p>
    <w:p w14:paraId="44100D36" w14:textId="77777777" w:rsidR="00D56748" w:rsidRDefault="00D56748" w:rsidP="00D56748"/>
    <w:sectPr w:rsidR="00D56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55"/>
    <w:rsid w:val="00355DA9"/>
    <w:rsid w:val="008B1055"/>
    <w:rsid w:val="00D5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AC097"/>
  <w15:chartTrackingRefBased/>
  <w15:docId w15:val="{CFA0E07E-4EA8-492D-B545-23B19E97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748"/>
  </w:style>
  <w:style w:type="paragraph" w:styleId="Heading1">
    <w:name w:val="heading 1"/>
    <w:basedOn w:val="Normal"/>
    <w:next w:val="Normal"/>
    <w:link w:val="Heading1Char"/>
    <w:uiPriority w:val="9"/>
    <w:qFormat/>
    <w:rsid w:val="008B1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0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0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1658</Words>
  <Characters>10831</Characters>
  <Application>Microsoft Office Word</Application>
  <DocSecurity>0</DocSecurity>
  <Lines>221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Abebe, Biniam</dc:creator>
  <cp:keywords/>
  <dc:description/>
  <cp:lastModifiedBy>Abebe, Biniam</cp:lastModifiedBy>
  <cp:revision>1</cp:revision>
  <dcterms:created xsi:type="dcterms:W3CDTF">2025-05-01T23:47:00Z</dcterms:created>
  <dcterms:modified xsi:type="dcterms:W3CDTF">2025-05-02T00:10:00Z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3f745a0a-a48b-431e-b4ef-daf687831bf2</vt:lpwstr>
  </property>
</Properties>
</file>