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64FFF" w14:textId="545248D5" w:rsidR="00A815FB" w:rsidRPr="00E11B90" w:rsidRDefault="00784EA9" w:rsidP="00E11B90">
      <w:pPr>
        <w:jc w:val="center"/>
        <w:rPr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11B90">
        <w:rPr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Template for the Annotated Bibliography Report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11B90" w:rsidRPr="00E11B90" w14:paraId="370F4194" w14:textId="77777777" w:rsidTr="00784EA9">
        <w:tc>
          <w:tcPr>
            <w:tcW w:w="4788" w:type="dxa"/>
          </w:tcPr>
          <w:p w14:paraId="4417C9F5" w14:textId="77777777" w:rsidR="00784EA9" w:rsidRDefault="009A6443" w:rsidP="00E11B90">
            <w:pPr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Section 1. </w:t>
            </w:r>
            <w:r w:rsidR="00784EA9" w:rsidRPr="00E11B90">
              <w:rPr>
                <w:b/>
                <w:color w:val="0070C0"/>
              </w:rPr>
              <w:t>Team members</w:t>
            </w:r>
          </w:p>
          <w:p w14:paraId="5FAB95C4" w14:textId="77777777" w:rsidR="00E11B90" w:rsidRPr="00E11B90" w:rsidRDefault="00E11B90" w:rsidP="00E11B90">
            <w:pPr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(name, ID number) </w:t>
            </w:r>
          </w:p>
        </w:tc>
        <w:tc>
          <w:tcPr>
            <w:tcW w:w="4788" w:type="dxa"/>
          </w:tcPr>
          <w:p w14:paraId="549D7145" w14:textId="77777777" w:rsidR="00784EA9" w:rsidRPr="00E11B90" w:rsidRDefault="00784EA9" w:rsidP="00E11B90">
            <w:pPr>
              <w:jc w:val="center"/>
              <w:rPr>
                <w:b/>
                <w:color w:val="0070C0"/>
              </w:rPr>
            </w:pPr>
            <w:r w:rsidRPr="00E11B90">
              <w:rPr>
                <w:b/>
                <w:color w:val="0070C0"/>
              </w:rPr>
              <w:t>Responsibilities</w:t>
            </w:r>
          </w:p>
        </w:tc>
      </w:tr>
      <w:tr w:rsidR="00784EA9" w14:paraId="59AA0B11" w14:textId="77777777" w:rsidTr="00784EA9">
        <w:tc>
          <w:tcPr>
            <w:tcW w:w="4788" w:type="dxa"/>
          </w:tcPr>
          <w:p w14:paraId="5F53989D" w14:textId="736D0B67" w:rsidR="00784EA9" w:rsidRPr="008C1EC2" w:rsidRDefault="00645C5E" w:rsidP="004C13A8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Λάμπης Παπαϊωάννου</w:t>
            </w:r>
            <w:r w:rsidR="00E725E6">
              <w:t xml:space="preserve"> (ics</w:t>
            </w:r>
            <w:r>
              <w:t>24112)</w:t>
            </w:r>
          </w:p>
        </w:tc>
        <w:tc>
          <w:tcPr>
            <w:tcW w:w="4788" w:type="dxa"/>
          </w:tcPr>
          <w:p w14:paraId="2512B4AD" w14:textId="5EDE1CA7" w:rsidR="00784EA9" w:rsidRDefault="004C13A8" w:rsidP="004C13A8">
            <w:pPr>
              <w:jc w:val="center"/>
            </w:pPr>
            <w:r>
              <w:t>Formation of tables or figures of our own results</w:t>
            </w:r>
          </w:p>
        </w:tc>
      </w:tr>
      <w:tr w:rsidR="00784EA9" w14:paraId="071D5B8D" w14:textId="77777777" w:rsidTr="00784EA9">
        <w:tc>
          <w:tcPr>
            <w:tcW w:w="4788" w:type="dxa"/>
          </w:tcPr>
          <w:p w14:paraId="6B776A2F" w14:textId="686F49D1" w:rsidR="00784EA9" w:rsidRPr="00645C5E" w:rsidRDefault="00645C5E" w:rsidP="004C13A8">
            <w:pPr>
              <w:jc w:val="center"/>
            </w:pPr>
            <w:r>
              <w:rPr>
                <w:lang w:val="el-GR"/>
              </w:rPr>
              <w:t>Βασίλης Κωστόπουλος (</w:t>
            </w:r>
            <w:r>
              <w:t>ics24098)</w:t>
            </w:r>
          </w:p>
        </w:tc>
        <w:tc>
          <w:tcPr>
            <w:tcW w:w="4788" w:type="dxa"/>
          </w:tcPr>
          <w:p w14:paraId="5F317333" w14:textId="291E1277" w:rsidR="00784EA9" w:rsidRDefault="00645C5E" w:rsidP="004C13A8">
            <w:pPr>
              <w:jc w:val="center"/>
            </w:pPr>
            <w:r>
              <w:t xml:space="preserve">Representative of the </w:t>
            </w:r>
            <w:r w:rsidR="004C13A8">
              <w:t>team to the teacher</w:t>
            </w:r>
          </w:p>
        </w:tc>
      </w:tr>
      <w:tr w:rsidR="00784EA9" w14:paraId="3CA7C275" w14:textId="77777777" w:rsidTr="00784EA9">
        <w:tc>
          <w:tcPr>
            <w:tcW w:w="4788" w:type="dxa"/>
          </w:tcPr>
          <w:p w14:paraId="0C4DD28B" w14:textId="736D4E15" w:rsidR="00784EA9" w:rsidRDefault="00645C5E" w:rsidP="004C13A8">
            <w:pPr>
              <w:ind w:left="-90" w:firstLine="90"/>
              <w:jc w:val="center"/>
            </w:pPr>
            <w:r>
              <w:rPr>
                <w:lang w:val="el-GR"/>
              </w:rPr>
              <w:t xml:space="preserve">Πέτρος Μπινής </w:t>
            </w:r>
            <w:r w:rsidR="00E725E6">
              <w:t>(ics24048)</w:t>
            </w:r>
          </w:p>
        </w:tc>
        <w:tc>
          <w:tcPr>
            <w:tcW w:w="4788" w:type="dxa"/>
          </w:tcPr>
          <w:p w14:paraId="2092D951" w14:textId="10CAA894" w:rsidR="00784EA9" w:rsidRDefault="004C13A8" w:rsidP="004C13A8">
            <w:pPr>
              <w:jc w:val="center"/>
            </w:pPr>
            <w:r>
              <w:t>Leader in case of disagreements</w:t>
            </w:r>
          </w:p>
        </w:tc>
      </w:tr>
      <w:tr w:rsidR="00784EA9" w14:paraId="67DF5C24" w14:textId="77777777" w:rsidTr="00784EA9">
        <w:tc>
          <w:tcPr>
            <w:tcW w:w="4788" w:type="dxa"/>
          </w:tcPr>
          <w:p w14:paraId="0ADBC7AB" w14:textId="77777777" w:rsidR="00784EA9" w:rsidRDefault="00784EA9" w:rsidP="004C13A8">
            <w:pPr>
              <w:jc w:val="center"/>
            </w:pPr>
          </w:p>
        </w:tc>
        <w:tc>
          <w:tcPr>
            <w:tcW w:w="4788" w:type="dxa"/>
          </w:tcPr>
          <w:p w14:paraId="2C879156" w14:textId="77777777" w:rsidR="00784EA9" w:rsidRDefault="00784EA9" w:rsidP="004C13A8">
            <w:pPr>
              <w:jc w:val="center"/>
            </w:pPr>
          </w:p>
        </w:tc>
      </w:tr>
      <w:tr w:rsidR="00784EA9" w14:paraId="6E47705E" w14:textId="77777777" w:rsidTr="00784EA9">
        <w:tc>
          <w:tcPr>
            <w:tcW w:w="4788" w:type="dxa"/>
          </w:tcPr>
          <w:p w14:paraId="7EDED15A" w14:textId="77777777" w:rsidR="00784EA9" w:rsidRDefault="00784EA9" w:rsidP="004C13A8">
            <w:pPr>
              <w:jc w:val="center"/>
            </w:pPr>
          </w:p>
        </w:tc>
        <w:tc>
          <w:tcPr>
            <w:tcW w:w="4788" w:type="dxa"/>
          </w:tcPr>
          <w:p w14:paraId="451268B3" w14:textId="77777777" w:rsidR="00784EA9" w:rsidRDefault="00784EA9" w:rsidP="004C13A8">
            <w:pPr>
              <w:jc w:val="center"/>
            </w:pPr>
          </w:p>
        </w:tc>
      </w:tr>
    </w:tbl>
    <w:p w14:paraId="45AEC214" w14:textId="77777777" w:rsidR="00784EA9" w:rsidRDefault="00784E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67211" w:rsidRPr="00467211" w14:paraId="45FCE783" w14:textId="77777777" w:rsidTr="00014DF9">
        <w:tc>
          <w:tcPr>
            <w:tcW w:w="9576" w:type="dxa"/>
          </w:tcPr>
          <w:p w14:paraId="5C5863E3" w14:textId="77777777" w:rsidR="00467211" w:rsidRPr="00467211" w:rsidRDefault="00467211">
            <w:pPr>
              <w:rPr>
                <w:b/>
                <w:color w:val="0070C0"/>
              </w:rPr>
            </w:pPr>
            <w:r w:rsidRPr="00467211">
              <w:rPr>
                <w:b/>
                <w:color w:val="0070C0"/>
              </w:rPr>
              <w:t xml:space="preserve">Write the reference to the article you work on (APA style) </w:t>
            </w:r>
          </w:p>
        </w:tc>
      </w:tr>
      <w:tr w:rsidR="00014DF9" w14:paraId="537C7765" w14:textId="77777777" w:rsidTr="00014DF9">
        <w:tc>
          <w:tcPr>
            <w:tcW w:w="9576" w:type="dxa"/>
          </w:tcPr>
          <w:p w14:paraId="4ADB208C" w14:textId="0F7E1872" w:rsidR="00467211" w:rsidRDefault="00936484">
            <w:r>
              <w:rPr>
                <w:rFonts w:ascii="Segoe UI" w:hAnsi="Segoe UI" w:cs="Segoe UI"/>
                <w:color w:val="0F0F0F"/>
              </w:rPr>
              <w:t>Panayotis Pliatsikas &amp; Anastasios A. Economides (2022). Factors Influencing Intention of Greek Consumers to Use Smart Home Technology</w:t>
            </w:r>
            <w:r w:rsidRPr="00936484">
              <w:rPr>
                <w:rStyle w:val="a5"/>
                <w:rFonts w:ascii="Segoe UI" w:hAnsi="Segoe UI" w:cs="Segoe UI"/>
                <w:color w:val="0F0F0F"/>
                <w:bdr w:val="single" w:sz="2" w:space="0" w:color="D9D9E3" w:frame="1"/>
              </w:rPr>
              <w:t>. Applied System Innovation</w:t>
            </w:r>
            <w:r w:rsidRPr="00936484">
              <w:rPr>
                <w:rStyle w:val="a5"/>
                <w:rFonts w:ascii="Segoe UI" w:hAnsi="Segoe UI" w:cs="Segoe UI"/>
                <w:i w:val="0"/>
                <w:iCs w:val="0"/>
                <w:color w:val="0F0F0F"/>
                <w:bdr w:val="single" w:sz="2" w:space="0" w:color="D9D9E3" w:frame="1"/>
              </w:rPr>
              <w:t>, 5(1), 26.</w:t>
            </w:r>
            <w:r w:rsidRPr="00936484">
              <w:rPr>
                <w:rStyle w:val="a5"/>
                <w:rFonts w:ascii="Segoe UI" w:hAnsi="Segoe UI" w:cs="Segoe UI"/>
                <w:color w:val="0F0F0F"/>
                <w:bdr w:val="single" w:sz="2" w:space="0" w:color="D9D9E3" w:frame="1"/>
              </w:rPr>
              <w:t xml:space="preserve"> </w:t>
            </w:r>
            <w:r w:rsidRPr="00936484">
              <w:rPr>
                <w:rStyle w:val="a5"/>
                <w:rFonts w:ascii="Segoe UI" w:hAnsi="Segoe UI" w:cs="Segoe UI"/>
                <w:i w:val="0"/>
                <w:iCs w:val="0"/>
                <w:color w:val="0F0F0F"/>
                <w:bdr w:val="single" w:sz="2" w:space="0" w:color="D9D9E3" w:frame="1"/>
              </w:rPr>
              <w:t>https://doi.org/10.3390/asi5010026</w:t>
            </w:r>
            <w:r w:rsidRPr="00936484">
              <w:rPr>
                <w:rStyle w:val="a5"/>
                <w:rFonts w:ascii="Segoe UI" w:hAnsi="Segoe UI" w:cs="Segoe UI"/>
                <w:color w:val="0F0F0F"/>
                <w:bdr w:val="single" w:sz="2" w:space="0" w:color="D9D9E3" w:frame="1"/>
              </w:rPr>
              <w:t xml:space="preserve">   </w:t>
            </w:r>
          </w:p>
        </w:tc>
      </w:tr>
    </w:tbl>
    <w:p w14:paraId="68FD440B" w14:textId="77777777" w:rsidR="00784EA9" w:rsidRDefault="00784E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2440"/>
        <w:gridCol w:w="2348"/>
      </w:tblGrid>
      <w:tr w:rsidR="00E11B90" w:rsidRPr="00E11B90" w14:paraId="3D0BA265" w14:textId="77777777" w:rsidTr="008C7EC6">
        <w:tc>
          <w:tcPr>
            <w:tcW w:w="9576" w:type="dxa"/>
            <w:gridSpan w:val="3"/>
          </w:tcPr>
          <w:p w14:paraId="5728387B" w14:textId="77777777" w:rsidR="00784EA9" w:rsidRPr="00E11B90" w:rsidRDefault="009A6443" w:rsidP="009A6443">
            <w:pPr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Section 2. </w:t>
            </w:r>
            <w:r w:rsidR="00784EA9" w:rsidRPr="00E11B90">
              <w:rPr>
                <w:b/>
                <w:color w:val="0070C0"/>
              </w:rPr>
              <w:t>Vocabulary list with example sentences from the article</w:t>
            </w:r>
          </w:p>
        </w:tc>
      </w:tr>
      <w:tr w:rsidR="00751880" w:rsidRPr="00E11B90" w14:paraId="7D492FE0" w14:textId="77777777" w:rsidTr="00751880">
        <w:tc>
          <w:tcPr>
            <w:tcW w:w="4788" w:type="dxa"/>
          </w:tcPr>
          <w:p w14:paraId="0261E31F" w14:textId="77777777" w:rsidR="00751880" w:rsidRPr="00E11B90" w:rsidRDefault="00751880">
            <w:pPr>
              <w:rPr>
                <w:color w:val="0070C0"/>
              </w:rPr>
            </w:pPr>
            <w:r w:rsidRPr="00E11B90">
              <w:rPr>
                <w:color w:val="0070C0"/>
              </w:rPr>
              <w:t xml:space="preserve">Word </w:t>
            </w:r>
          </w:p>
          <w:p w14:paraId="0052DB5B" w14:textId="055687B5" w:rsidR="00751880" w:rsidRDefault="00751880">
            <w:pPr>
              <w:rPr>
                <w:color w:val="0070C0"/>
              </w:rPr>
            </w:pPr>
            <w:r w:rsidRPr="00E11B90">
              <w:rPr>
                <w:color w:val="0070C0"/>
              </w:rPr>
              <w:t>Example sentence</w:t>
            </w:r>
          </w:p>
          <w:p w14:paraId="05B5E34B" w14:textId="77777777" w:rsidR="00751880" w:rsidRPr="00E11B90" w:rsidRDefault="00751880">
            <w:pPr>
              <w:rPr>
                <w:color w:val="0070C0"/>
              </w:rPr>
            </w:pPr>
            <w:r>
              <w:rPr>
                <w:color w:val="0070C0"/>
              </w:rPr>
              <w:t xml:space="preserve">(you may expand the table as necessary for you) </w:t>
            </w:r>
          </w:p>
        </w:tc>
        <w:tc>
          <w:tcPr>
            <w:tcW w:w="2440" w:type="dxa"/>
          </w:tcPr>
          <w:p w14:paraId="2DDD6552" w14:textId="77777777" w:rsidR="00751880" w:rsidRPr="00E11B90" w:rsidRDefault="00751880">
            <w:pPr>
              <w:rPr>
                <w:color w:val="0070C0"/>
              </w:rPr>
            </w:pPr>
            <w:r w:rsidRPr="00E11B90">
              <w:rPr>
                <w:color w:val="0070C0"/>
              </w:rPr>
              <w:t xml:space="preserve">Definition </w:t>
            </w:r>
          </w:p>
        </w:tc>
        <w:tc>
          <w:tcPr>
            <w:tcW w:w="2348" w:type="dxa"/>
          </w:tcPr>
          <w:p w14:paraId="2184C368" w14:textId="77777777" w:rsidR="00751880" w:rsidRPr="00E11B90" w:rsidRDefault="00751880" w:rsidP="00751880">
            <w:pPr>
              <w:rPr>
                <w:color w:val="0070C0"/>
              </w:rPr>
            </w:pPr>
            <w:r>
              <w:rPr>
                <w:color w:val="0070C0"/>
              </w:rPr>
              <w:t>Greek equivalent</w:t>
            </w:r>
          </w:p>
        </w:tc>
      </w:tr>
      <w:tr w:rsidR="00751880" w14:paraId="39AE19B9" w14:textId="77777777" w:rsidTr="00751880">
        <w:tc>
          <w:tcPr>
            <w:tcW w:w="4788" w:type="dxa"/>
          </w:tcPr>
          <w:p w14:paraId="7BBEAAAE" w14:textId="141C6CED" w:rsidR="00751880" w:rsidRPr="009736FE" w:rsidRDefault="009736FE">
            <w:r w:rsidRPr="00E10BB6">
              <w:rPr>
                <w:b/>
                <w:bCs/>
              </w:rPr>
              <w:t>Penetration</w:t>
            </w:r>
            <w:r>
              <w:t xml:space="preserve">: “Therefore, the penetration of smart homes into people’s daily lives is still low.” </w:t>
            </w:r>
          </w:p>
        </w:tc>
        <w:tc>
          <w:tcPr>
            <w:tcW w:w="2440" w:type="dxa"/>
          </w:tcPr>
          <w:p w14:paraId="5CA6D902" w14:textId="7540D179" w:rsidR="00751880" w:rsidRDefault="009736FE">
            <w:r>
              <w:t>The act or process of making a way into or through something</w:t>
            </w:r>
            <w:r w:rsidR="005E1D7F">
              <w:t>.</w:t>
            </w:r>
          </w:p>
        </w:tc>
        <w:tc>
          <w:tcPr>
            <w:tcW w:w="2348" w:type="dxa"/>
          </w:tcPr>
          <w:p w14:paraId="07E00F0D" w14:textId="53FBB46B" w:rsidR="00751880" w:rsidRPr="009736FE" w:rsidRDefault="009736FE">
            <w:pPr>
              <w:rPr>
                <w:lang w:val="el-GR"/>
              </w:rPr>
            </w:pPr>
            <w:r>
              <w:rPr>
                <w:lang w:val="el-GR"/>
              </w:rPr>
              <w:t>Διείσδυση</w:t>
            </w:r>
          </w:p>
        </w:tc>
      </w:tr>
      <w:tr w:rsidR="00751880" w14:paraId="79E049FD" w14:textId="77777777" w:rsidTr="00751880">
        <w:tc>
          <w:tcPr>
            <w:tcW w:w="4788" w:type="dxa"/>
          </w:tcPr>
          <w:p w14:paraId="671DAA4B" w14:textId="50F7C66B" w:rsidR="00751880" w:rsidRPr="00F13DF5" w:rsidRDefault="005E1D7F">
            <w:r w:rsidRPr="00E10BB6">
              <w:rPr>
                <w:b/>
                <w:bCs/>
              </w:rPr>
              <w:t>Interoperable</w:t>
            </w:r>
            <w:r>
              <w:t>:” It is important to determine whether and to what extent home services are interoperable with various home appliances and external services.”</w:t>
            </w:r>
          </w:p>
        </w:tc>
        <w:tc>
          <w:tcPr>
            <w:tcW w:w="2440" w:type="dxa"/>
          </w:tcPr>
          <w:p w14:paraId="781AE226" w14:textId="7239145B" w:rsidR="00751880" w:rsidRPr="00CE4E47" w:rsidRDefault="005E1D7F">
            <w:pPr>
              <w:rPr>
                <w:rFonts w:cstheme="minorHAnsi"/>
              </w:rPr>
            </w:pPr>
            <w:r w:rsidRPr="00CE4E47">
              <w:rPr>
                <w:rFonts w:cstheme="minorHAnsi"/>
                <w:color w:val="202124"/>
                <w:shd w:val="clear" w:color="auto" w:fill="FFFFFF"/>
              </w:rPr>
              <w:t xml:space="preserve">Something that can exchange and make use of information. </w:t>
            </w:r>
          </w:p>
        </w:tc>
        <w:tc>
          <w:tcPr>
            <w:tcW w:w="2348" w:type="dxa"/>
          </w:tcPr>
          <w:p w14:paraId="3A62C304" w14:textId="4B150FF0" w:rsidR="00751880" w:rsidRPr="005E1D7F" w:rsidRDefault="005E1D7F">
            <w:pPr>
              <w:rPr>
                <w:lang w:val="el-GR"/>
              </w:rPr>
            </w:pPr>
            <w:r>
              <w:rPr>
                <w:lang w:val="el-GR"/>
              </w:rPr>
              <w:t>Διαλειτουργικό</w:t>
            </w:r>
            <w:r w:rsidR="00E10BB6">
              <w:rPr>
                <w:lang w:val="el-GR"/>
              </w:rPr>
              <w:t>ς</w:t>
            </w:r>
          </w:p>
        </w:tc>
      </w:tr>
      <w:tr w:rsidR="00751880" w14:paraId="173E993D" w14:textId="77777777" w:rsidTr="00CE4E47">
        <w:trPr>
          <w:trHeight w:val="1088"/>
        </w:trPr>
        <w:tc>
          <w:tcPr>
            <w:tcW w:w="4788" w:type="dxa"/>
          </w:tcPr>
          <w:p w14:paraId="59452174" w14:textId="77777777" w:rsidR="00751880" w:rsidRDefault="00E10BB6">
            <w:r w:rsidRPr="00E10BB6">
              <w:rPr>
                <w:b/>
                <w:bCs/>
              </w:rPr>
              <w:t>Moderate</w:t>
            </w:r>
            <w:r>
              <w:t xml:space="preserve">: </w:t>
            </w:r>
          </w:p>
          <w:p w14:paraId="2C837170" w14:textId="239CAD9E" w:rsidR="00E10BB6" w:rsidRPr="00E10BB6" w:rsidRDefault="00E10BB6">
            <w:r>
              <w:t>“On average, they expressed a moderate level of perceived usefulness.”</w:t>
            </w:r>
          </w:p>
        </w:tc>
        <w:tc>
          <w:tcPr>
            <w:tcW w:w="2440" w:type="dxa"/>
          </w:tcPr>
          <w:p w14:paraId="49A39959" w14:textId="1914ACCB" w:rsidR="00751880" w:rsidRDefault="00E10BB6">
            <w:r>
              <w:t>K</w:t>
            </w:r>
            <w:r w:rsidRPr="00E10BB6">
              <w:t>ept or keeping within reasonable or proper limits; not extreme, excessive, or intense</w:t>
            </w:r>
            <w:r>
              <w:t>.</w:t>
            </w:r>
          </w:p>
        </w:tc>
        <w:tc>
          <w:tcPr>
            <w:tcW w:w="2348" w:type="dxa"/>
          </w:tcPr>
          <w:p w14:paraId="243EC5FF" w14:textId="6051817F" w:rsidR="00751880" w:rsidRPr="00E10BB6" w:rsidRDefault="00E10BB6">
            <w:pPr>
              <w:rPr>
                <w:lang w:val="el-GR"/>
              </w:rPr>
            </w:pPr>
            <w:r>
              <w:rPr>
                <w:lang w:val="el-GR"/>
              </w:rPr>
              <w:t>Μέτριος</w:t>
            </w:r>
          </w:p>
        </w:tc>
      </w:tr>
      <w:tr w:rsidR="00751880" w14:paraId="5091AEB6" w14:textId="77777777" w:rsidTr="00751880">
        <w:tc>
          <w:tcPr>
            <w:tcW w:w="4788" w:type="dxa"/>
          </w:tcPr>
          <w:p w14:paraId="37D431ED" w14:textId="77777777" w:rsidR="00751880" w:rsidRDefault="00E10BB6">
            <w:r w:rsidRPr="00E10BB6">
              <w:rPr>
                <w:b/>
                <w:bCs/>
              </w:rPr>
              <w:t>Compatibility</w:t>
            </w:r>
            <w:r>
              <w:t>:</w:t>
            </w:r>
          </w:p>
          <w:p w14:paraId="57896538" w14:textId="1BFC4243" w:rsidR="00E10BB6" w:rsidRPr="00E10BB6" w:rsidRDefault="00E10BB6">
            <w:r>
              <w:t>“… their perceived compatibility of smart home technology</w:t>
            </w:r>
            <w:r w:rsidR="00324E4D">
              <w:t>.”</w:t>
            </w:r>
          </w:p>
        </w:tc>
        <w:tc>
          <w:tcPr>
            <w:tcW w:w="2440" w:type="dxa"/>
          </w:tcPr>
          <w:p w14:paraId="4CFCE7B1" w14:textId="083D7143" w:rsidR="00751880" w:rsidRPr="00CE4E47" w:rsidRDefault="00324E4D">
            <w:pPr>
              <w:rPr>
                <w:rFonts w:cstheme="minorHAnsi"/>
              </w:rPr>
            </w:pPr>
            <w:r w:rsidRPr="00CE4E47">
              <w:rPr>
                <w:rFonts w:cstheme="minorHAnsi"/>
                <w:color w:val="202124"/>
                <w:shd w:val="clear" w:color="auto" w:fill="FFFFFF"/>
              </w:rPr>
              <w:t>A state in which two things are able to exist or occur together without problems or conflict.</w:t>
            </w:r>
          </w:p>
        </w:tc>
        <w:tc>
          <w:tcPr>
            <w:tcW w:w="2348" w:type="dxa"/>
          </w:tcPr>
          <w:p w14:paraId="1D513CAE" w14:textId="50D73ECF" w:rsidR="00751880" w:rsidRPr="00324E4D" w:rsidRDefault="00324E4D">
            <w:r>
              <w:rPr>
                <w:lang w:val="el-GR"/>
              </w:rPr>
              <w:t>Συμβατότητα</w:t>
            </w:r>
          </w:p>
        </w:tc>
      </w:tr>
      <w:tr w:rsidR="00751880" w14:paraId="562F6442" w14:textId="77777777" w:rsidTr="00751880">
        <w:tc>
          <w:tcPr>
            <w:tcW w:w="4788" w:type="dxa"/>
          </w:tcPr>
          <w:p w14:paraId="202E30D8" w14:textId="77777777" w:rsidR="00751880" w:rsidRDefault="00CE4E47">
            <w:r w:rsidRPr="00CE4E47">
              <w:rPr>
                <w:b/>
                <w:bCs/>
              </w:rPr>
              <w:t>Acquainted</w:t>
            </w:r>
            <w:r>
              <w:t>:</w:t>
            </w:r>
          </w:p>
          <w:p w14:paraId="7FE84B3D" w14:textId="0751F701" w:rsidR="00CE4E47" w:rsidRPr="00CE4E47" w:rsidRDefault="00CE4E47">
            <w:r>
              <w:t>“Greek consumers are getting acquainted with smart home technology although they do not seem to be convinced about issues such as providing their personal data to smart service providers.”</w:t>
            </w:r>
          </w:p>
        </w:tc>
        <w:tc>
          <w:tcPr>
            <w:tcW w:w="2440" w:type="dxa"/>
          </w:tcPr>
          <w:p w14:paraId="0D9B5C2C" w14:textId="28828D01" w:rsidR="00751880" w:rsidRDefault="00CE4E47">
            <w:r>
              <w:t>H</w:t>
            </w:r>
            <w:r w:rsidRPr="00CE4E47">
              <w:t>aving personal knowledge of something</w:t>
            </w:r>
            <w:r>
              <w:t xml:space="preserve">, </w:t>
            </w:r>
            <w:r w:rsidRPr="00CE4E47">
              <w:t xml:space="preserve">having </w:t>
            </w:r>
            <w:r w:rsidR="005D0473" w:rsidRPr="00CE4E47">
              <w:t>seen,</w:t>
            </w:r>
            <w:r w:rsidRPr="00CE4E47">
              <w:t xml:space="preserve"> or experienced something</w:t>
            </w:r>
            <w:r>
              <w:t>.</w:t>
            </w:r>
          </w:p>
        </w:tc>
        <w:tc>
          <w:tcPr>
            <w:tcW w:w="2348" w:type="dxa"/>
          </w:tcPr>
          <w:p w14:paraId="1C2BC4F3" w14:textId="1ABA2554" w:rsidR="00751880" w:rsidRPr="005D0473" w:rsidRDefault="005D0473">
            <w:pPr>
              <w:rPr>
                <w:lang w:val="el-GR"/>
              </w:rPr>
            </w:pPr>
            <w:r>
              <w:rPr>
                <w:lang w:val="el-GR"/>
              </w:rPr>
              <w:t>Εξοικειωμένος</w:t>
            </w:r>
          </w:p>
        </w:tc>
      </w:tr>
      <w:tr w:rsidR="00751880" w14:paraId="1CAA8069" w14:textId="77777777" w:rsidTr="00751880">
        <w:tc>
          <w:tcPr>
            <w:tcW w:w="4788" w:type="dxa"/>
          </w:tcPr>
          <w:p w14:paraId="73262AD7" w14:textId="77777777" w:rsidR="00751880" w:rsidRDefault="00751880"/>
        </w:tc>
        <w:tc>
          <w:tcPr>
            <w:tcW w:w="2440" w:type="dxa"/>
          </w:tcPr>
          <w:p w14:paraId="1A466568" w14:textId="77777777" w:rsidR="00751880" w:rsidRDefault="00751880"/>
        </w:tc>
        <w:tc>
          <w:tcPr>
            <w:tcW w:w="2348" w:type="dxa"/>
          </w:tcPr>
          <w:p w14:paraId="19ACFE75" w14:textId="77777777" w:rsidR="00751880" w:rsidRDefault="00751880"/>
        </w:tc>
      </w:tr>
    </w:tbl>
    <w:p w14:paraId="540CEE92" w14:textId="77777777" w:rsidR="00784EA9" w:rsidRDefault="00784EA9"/>
    <w:p w14:paraId="0F293A3F" w14:textId="77777777" w:rsidR="00784EA9" w:rsidRDefault="00784E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2470"/>
        <w:gridCol w:w="2318"/>
      </w:tblGrid>
      <w:tr w:rsidR="00E11B90" w:rsidRPr="00E11B90" w14:paraId="5B82BEDE" w14:textId="77777777" w:rsidTr="00F42D64">
        <w:tc>
          <w:tcPr>
            <w:tcW w:w="9576" w:type="dxa"/>
            <w:gridSpan w:val="3"/>
          </w:tcPr>
          <w:p w14:paraId="3BAC493F" w14:textId="77777777" w:rsidR="00784EA9" w:rsidRPr="00E11B90" w:rsidRDefault="009A6443" w:rsidP="00F42D64">
            <w:pPr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lastRenderedPageBreak/>
              <w:t xml:space="preserve">Section 3. </w:t>
            </w:r>
            <w:r w:rsidR="00784EA9" w:rsidRPr="00E11B90">
              <w:rPr>
                <w:b/>
                <w:color w:val="0070C0"/>
              </w:rPr>
              <w:t>Terminology list with example sentences from the article</w:t>
            </w:r>
          </w:p>
        </w:tc>
      </w:tr>
      <w:tr w:rsidR="00751880" w:rsidRPr="00E11B90" w14:paraId="490BF88C" w14:textId="77777777" w:rsidTr="00751880">
        <w:tc>
          <w:tcPr>
            <w:tcW w:w="4788" w:type="dxa"/>
          </w:tcPr>
          <w:p w14:paraId="41E12157" w14:textId="77777777" w:rsidR="00751880" w:rsidRPr="00E11B90" w:rsidRDefault="00751880" w:rsidP="00F42D64">
            <w:pPr>
              <w:rPr>
                <w:color w:val="0070C0"/>
              </w:rPr>
            </w:pPr>
            <w:r w:rsidRPr="00E11B90">
              <w:rPr>
                <w:color w:val="0070C0"/>
              </w:rPr>
              <w:t xml:space="preserve">Term </w:t>
            </w:r>
          </w:p>
          <w:p w14:paraId="74C8E683" w14:textId="77777777" w:rsidR="00751880" w:rsidRDefault="00751880" w:rsidP="00F42D64">
            <w:pPr>
              <w:rPr>
                <w:color w:val="0070C0"/>
              </w:rPr>
            </w:pPr>
            <w:r w:rsidRPr="00E11B90">
              <w:rPr>
                <w:color w:val="0070C0"/>
              </w:rPr>
              <w:t>Example sentence</w:t>
            </w:r>
          </w:p>
          <w:p w14:paraId="5A401C9C" w14:textId="77777777" w:rsidR="00751880" w:rsidRPr="00E11B90" w:rsidRDefault="00751880" w:rsidP="00F42D64">
            <w:pPr>
              <w:rPr>
                <w:color w:val="0070C0"/>
              </w:rPr>
            </w:pPr>
            <w:r>
              <w:rPr>
                <w:color w:val="0070C0"/>
              </w:rPr>
              <w:t>(you may expand the table as necessary for you)</w:t>
            </w:r>
          </w:p>
        </w:tc>
        <w:tc>
          <w:tcPr>
            <w:tcW w:w="2470" w:type="dxa"/>
          </w:tcPr>
          <w:p w14:paraId="68967199" w14:textId="77777777" w:rsidR="00751880" w:rsidRPr="00E11B90" w:rsidRDefault="00751880" w:rsidP="00F42D64">
            <w:pPr>
              <w:rPr>
                <w:color w:val="0070C0"/>
              </w:rPr>
            </w:pPr>
            <w:r w:rsidRPr="00E11B90">
              <w:rPr>
                <w:color w:val="0070C0"/>
              </w:rPr>
              <w:t xml:space="preserve">Definition </w:t>
            </w:r>
          </w:p>
        </w:tc>
        <w:tc>
          <w:tcPr>
            <w:tcW w:w="2318" w:type="dxa"/>
          </w:tcPr>
          <w:p w14:paraId="6E90EE1E" w14:textId="77777777" w:rsidR="00751880" w:rsidRPr="00E11B90" w:rsidRDefault="00751880" w:rsidP="00751880">
            <w:pPr>
              <w:rPr>
                <w:color w:val="0070C0"/>
              </w:rPr>
            </w:pPr>
            <w:r>
              <w:rPr>
                <w:color w:val="0070C0"/>
              </w:rPr>
              <w:t>Greek equivalent</w:t>
            </w:r>
          </w:p>
        </w:tc>
      </w:tr>
      <w:tr w:rsidR="00F13DF5" w14:paraId="6727E219" w14:textId="77777777" w:rsidTr="00751880">
        <w:tc>
          <w:tcPr>
            <w:tcW w:w="4788" w:type="dxa"/>
          </w:tcPr>
          <w:p w14:paraId="5E2EC259" w14:textId="77777777" w:rsidR="002903FA" w:rsidRDefault="00F13DF5" w:rsidP="00F13DF5">
            <w:r w:rsidRPr="002903FA">
              <w:rPr>
                <w:b/>
                <w:bCs/>
              </w:rPr>
              <w:t>Technology Acceptance Model (TAM</w:t>
            </w:r>
            <w:r>
              <w:t>):</w:t>
            </w:r>
          </w:p>
          <w:p w14:paraId="6B4AF23E" w14:textId="42E2B9D5" w:rsidR="00F13DF5" w:rsidRDefault="00F13DF5" w:rsidP="00F13DF5">
            <w:r>
              <w:t>” Various researchers investigated the degree of smart home technology adoption using popular frameworks and models such as the technology acceptance model (TAM).”</w:t>
            </w:r>
          </w:p>
        </w:tc>
        <w:tc>
          <w:tcPr>
            <w:tcW w:w="2470" w:type="dxa"/>
          </w:tcPr>
          <w:p w14:paraId="353C1721" w14:textId="46C5F64F" w:rsidR="00F13DF5" w:rsidRDefault="002903FA" w:rsidP="002903FA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Information systems theory that models how users come to accept and use a technology.</w:t>
            </w:r>
          </w:p>
        </w:tc>
        <w:tc>
          <w:tcPr>
            <w:tcW w:w="2318" w:type="dxa"/>
          </w:tcPr>
          <w:p w14:paraId="5D502853" w14:textId="1C3F7ABC" w:rsidR="002903FA" w:rsidRPr="002903FA" w:rsidRDefault="002903FA" w:rsidP="00F13DF5">
            <w:r>
              <w:rPr>
                <w:lang w:val="el-GR"/>
              </w:rPr>
              <w:t>Μοντέλο Αποδοχής Τεχνολογίας</w:t>
            </w:r>
          </w:p>
        </w:tc>
      </w:tr>
      <w:tr w:rsidR="00F13DF5" w14:paraId="7D28DF1C" w14:textId="77777777" w:rsidTr="00751880">
        <w:tc>
          <w:tcPr>
            <w:tcW w:w="4788" w:type="dxa"/>
          </w:tcPr>
          <w:p w14:paraId="3D1E68D7" w14:textId="77777777" w:rsidR="002903FA" w:rsidRDefault="00F13DF5" w:rsidP="00F13DF5">
            <w:r w:rsidRPr="002903FA">
              <w:rPr>
                <w:b/>
                <w:bCs/>
              </w:rPr>
              <w:t>Innovation Diffusion Theory (IDT)</w:t>
            </w:r>
            <w:r>
              <w:t>:</w:t>
            </w:r>
          </w:p>
          <w:p w14:paraId="0019D325" w14:textId="0BBF1893" w:rsidR="00F13DF5" w:rsidRDefault="00F13DF5" w:rsidP="00F13DF5">
            <w:r>
              <w:t>” Various researchers investigated the degree of smart home technology adoption using popular frameworks and models such as the technology acceptance model (TAM) [15] and innovation diffusion theory (IDT).”</w:t>
            </w:r>
          </w:p>
        </w:tc>
        <w:tc>
          <w:tcPr>
            <w:tcW w:w="2470" w:type="dxa"/>
          </w:tcPr>
          <w:p w14:paraId="1F4A9976" w14:textId="43334C9C" w:rsidR="00F13DF5" w:rsidRDefault="002903FA" w:rsidP="00F13DF5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Theory that seeks to explain how, why, and at what rate new ideas and technology spread.</w:t>
            </w:r>
          </w:p>
          <w:p w14:paraId="442DF185" w14:textId="77777777" w:rsidR="002903FA" w:rsidRPr="002903FA" w:rsidRDefault="002903FA" w:rsidP="002903FA"/>
          <w:p w14:paraId="143AC1C3" w14:textId="2EBDFF53" w:rsidR="002903FA" w:rsidRDefault="002903FA" w:rsidP="002903FA"/>
          <w:p w14:paraId="72790B6D" w14:textId="77777777" w:rsidR="002903FA" w:rsidRDefault="002903FA" w:rsidP="002903FA"/>
          <w:p w14:paraId="79C5E1CB" w14:textId="77777777" w:rsidR="002903FA" w:rsidRPr="002903FA" w:rsidRDefault="002903FA" w:rsidP="002903FA">
            <w:pPr>
              <w:jc w:val="center"/>
            </w:pPr>
          </w:p>
        </w:tc>
        <w:tc>
          <w:tcPr>
            <w:tcW w:w="2318" w:type="dxa"/>
          </w:tcPr>
          <w:p w14:paraId="37742128" w14:textId="3E82E7C1" w:rsidR="00F13DF5" w:rsidRPr="005E1D7F" w:rsidRDefault="001C1199" w:rsidP="00F13DF5">
            <w:r>
              <w:rPr>
                <w:lang w:val="el-GR"/>
              </w:rPr>
              <w:t xml:space="preserve">Θεωρία Διάδοσης </w:t>
            </w:r>
            <w:r w:rsidR="00836D58">
              <w:rPr>
                <w:lang w:val="el-GR"/>
              </w:rPr>
              <w:t>Καινοτομίας</w:t>
            </w:r>
          </w:p>
        </w:tc>
      </w:tr>
      <w:tr w:rsidR="00F13DF5" w14:paraId="5D911839" w14:textId="77777777" w:rsidTr="00751880">
        <w:tc>
          <w:tcPr>
            <w:tcW w:w="4788" w:type="dxa"/>
          </w:tcPr>
          <w:p w14:paraId="50DA98BF" w14:textId="184F2AD6" w:rsidR="00B4177D" w:rsidRPr="00B4177D" w:rsidRDefault="00B4177D" w:rsidP="00B4177D">
            <w:pPr>
              <w:tabs>
                <w:tab w:val="center" w:pos="2286"/>
              </w:tabs>
            </w:pPr>
            <w:r w:rsidRPr="00B4177D">
              <w:rPr>
                <w:b/>
                <w:bCs/>
              </w:rPr>
              <w:t>mean value (</w:t>
            </w:r>
            <w:r w:rsidRPr="00B4177D">
              <w:rPr>
                <w:b/>
                <w:bCs/>
                <w:lang w:val="el-GR"/>
              </w:rPr>
              <w:t>ΜΤ</w:t>
            </w:r>
            <w:r w:rsidRPr="00B4177D">
              <w:rPr>
                <w:b/>
                <w:bCs/>
              </w:rPr>
              <w:t>)</w:t>
            </w:r>
            <w:r>
              <w:t>:</w:t>
            </w:r>
          </w:p>
          <w:p w14:paraId="24041E60" w14:textId="7892430E" w:rsidR="00F13DF5" w:rsidRPr="00B4177D" w:rsidRDefault="00B4177D" w:rsidP="00B4177D">
            <w:pPr>
              <w:tabs>
                <w:tab w:val="center" w:pos="2286"/>
              </w:tabs>
            </w:pPr>
            <w:r>
              <w:t>“For data analysis, both techniques and indicators of descriptive analysis were used: percentage (%) and frequency (n) as well as mean value (MT) and standard deviation (TA).”</w:t>
            </w:r>
          </w:p>
        </w:tc>
        <w:tc>
          <w:tcPr>
            <w:tcW w:w="2470" w:type="dxa"/>
          </w:tcPr>
          <w:p w14:paraId="4D0DFD40" w14:textId="61F3DB10" w:rsidR="00F13DF5" w:rsidRDefault="00BA4BEA" w:rsidP="00F13DF5">
            <w:r>
              <w:rPr>
                <w:rFonts w:ascii="Arial" w:hAnsi="Arial" w:cs="Arial"/>
                <w:color w:val="040C28"/>
              </w:rPr>
              <w:t>An average of n numbers computed by adding some function of the numbers and dividing by some function of n</w:t>
            </w:r>
            <w:r>
              <w:rPr>
                <w:rFonts w:ascii="Arial" w:hAnsi="Arial" w:cs="Arial"/>
                <w:color w:val="4D5156"/>
                <w:shd w:val="clear" w:color="auto" w:fill="FFFFFF"/>
              </w:rPr>
              <w:t>.</w:t>
            </w:r>
          </w:p>
        </w:tc>
        <w:tc>
          <w:tcPr>
            <w:tcW w:w="2318" w:type="dxa"/>
          </w:tcPr>
          <w:p w14:paraId="2CB958D1" w14:textId="36BF9CCA" w:rsidR="00F13DF5" w:rsidRPr="00BA4BEA" w:rsidRDefault="00BA4BEA" w:rsidP="00F13DF5">
            <w:r>
              <w:rPr>
                <w:lang w:val="el-GR"/>
              </w:rPr>
              <w:t>Μέσος Όρος</w:t>
            </w:r>
          </w:p>
        </w:tc>
      </w:tr>
      <w:tr w:rsidR="00F13DF5" w14:paraId="26F4CEE4" w14:textId="77777777" w:rsidTr="00751880">
        <w:tc>
          <w:tcPr>
            <w:tcW w:w="4788" w:type="dxa"/>
          </w:tcPr>
          <w:p w14:paraId="0EC20702" w14:textId="77777777" w:rsidR="00F13DF5" w:rsidRDefault="00B4177D" w:rsidP="00B4177D">
            <w:pPr>
              <w:rPr>
                <w:b/>
                <w:bCs/>
              </w:rPr>
            </w:pPr>
            <w:r w:rsidRPr="00B4177D">
              <w:rPr>
                <w:b/>
                <w:bCs/>
              </w:rPr>
              <w:t>standard deviation (TA)</w:t>
            </w:r>
            <w:r>
              <w:rPr>
                <w:b/>
                <w:bCs/>
              </w:rPr>
              <w:t>:</w:t>
            </w:r>
          </w:p>
          <w:p w14:paraId="3A03D91B" w14:textId="40ACC609" w:rsidR="00B4177D" w:rsidRDefault="00B4177D" w:rsidP="00B4177D">
            <w:pPr>
              <w:rPr>
                <w:b/>
                <w:bCs/>
              </w:rPr>
            </w:pPr>
            <w:r>
              <w:t>“For data analysis, both techniques and indicators of descriptive analysis were used: percentage (%) and frequency (n) as well as mean value (MT) and standard deviation (TA).”</w:t>
            </w:r>
          </w:p>
          <w:p w14:paraId="225B3BCB" w14:textId="696A516B" w:rsidR="00B4177D" w:rsidRPr="00B4177D" w:rsidRDefault="00B4177D" w:rsidP="00B4177D"/>
        </w:tc>
        <w:tc>
          <w:tcPr>
            <w:tcW w:w="2470" w:type="dxa"/>
          </w:tcPr>
          <w:p w14:paraId="2111A29B" w14:textId="32ADD4EC" w:rsidR="00F13DF5" w:rsidRDefault="00BA4BEA" w:rsidP="00F13DF5"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A measure of the amount of variation or dispersion of a set of values.</w:t>
            </w:r>
            <w:r>
              <w:t xml:space="preserve"> </w:t>
            </w:r>
          </w:p>
        </w:tc>
        <w:tc>
          <w:tcPr>
            <w:tcW w:w="2318" w:type="dxa"/>
          </w:tcPr>
          <w:p w14:paraId="3C97CF34" w14:textId="1FC67E7B" w:rsidR="00F13DF5" w:rsidRPr="005C3B9C" w:rsidRDefault="005C3B9C" w:rsidP="00F13DF5">
            <w:pPr>
              <w:rPr>
                <w:lang w:val="el-GR"/>
              </w:rPr>
            </w:pPr>
            <w:r>
              <w:rPr>
                <w:lang w:val="el-GR"/>
              </w:rPr>
              <w:t>Τυπική Απόκλιση</w:t>
            </w:r>
          </w:p>
        </w:tc>
      </w:tr>
      <w:tr w:rsidR="00F13DF5" w:rsidRPr="00D3029B" w14:paraId="3FC165F9" w14:textId="77777777" w:rsidTr="00751880">
        <w:tc>
          <w:tcPr>
            <w:tcW w:w="4788" w:type="dxa"/>
          </w:tcPr>
          <w:p w14:paraId="73C1CA80" w14:textId="2B8BC29B" w:rsidR="00667547" w:rsidRDefault="00667547" w:rsidP="00667547">
            <w:r w:rsidRPr="00667547">
              <w:rPr>
                <w:b/>
                <w:bCs/>
              </w:rPr>
              <w:t>one-way ANOVA</w:t>
            </w:r>
            <w:r>
              <w:t>:</w:t>
            </w:r>
          </w:p>
          <w:p w14:paraId="18B1C1DE" w14:textId="5307F7FF" w:rsidR="00F13DF5" w:rsidRDefault="00667547" w:rsidP="00667547">
            <w:r>
              <w:t>“The results of the one-way ANOVA test in terms of the participants’ age group showed that there are no significant differences in terms of age in any of the dimensions studied.”</w:t>
            </w:r>
          </w:p>
        </w:tc>
        <w:tc>
          <w:tcPr>
            <w:tcW w:w="2470" w:type="dxa"/>
          </w:tcPr>
          <w:p w14:paraId="76672E99" w14:textId="26472367" w:rsidR="00F13DF5" w:rsidRDefault="00667547" w:rsidP="00F13DF5">
            <w:r>
              <w:t>T</w:t>
            </w:r>
            <w:r w:rsidRPr="00667547">
              <w:t>ype of statistical test that compares the variance in the group means within a sample whilst considering only one independent variable or factor.</w:t>
            </w:r>
          </w:p>
        </w:tc>
        <w:tc>
          <w:tcPr>
            <w:tcW w:w="2318" w:type="dxa"/>
          </w:tcPr>
          <w:p w14:paraId="6F739253" w14:textId="6663762A" w:rsidR="00F13DF5" w:rsidRPr="00667547" w:rsidRDefault="00667547" w:rsidP="00F13DF5">
            <w:pPr>
              <w:rPr>
                <w:lang w:val="el-GR"/>
              </w:rPr>
            </w:pPr>
            <w:r w:rsidRPr="00667547">
              <w:rPr>
                <w:lang w:val="el-GR"/>
              </w:rPr>
              <w:t xml:space="preserve">Ανάλυση </w:t>
            </w:r>
            <w:r w:rsidR="008B2D30">
              <w:rPr>
                <w:lang w:val="el-GR"/>
              </w:rPr>
              <w:t>Διασποράς</w:t>
            </w:r>
            <w:r w:rsidRPr="00667547">
              <w:rPr>
                <w:lang w:val="el-GR"/>
              </w:rPr>
              <w:t xml:space="preserve"> µε έναν παράγοντα</w:t>
            </w:r>
          </w:p>
        </w:tc>
      </w:tr>
      <w:tr w:rsidR="00F13DF5" w:rsidRPr="008B2D30" w14:paraId="7ED10B91" w14:textId="77777777" w:rsidTr="00751880">
        <w:tc>
          <w:tcPr>
            <w:tcW w:w="4788" w:type="dxa"/>
          </w:tcPr>
          <w:p w14:paraId="32F0F335" w14:textId="77777777" w:rsidR="00F13DF5" w:rsidRDefault="008B2D30" w:rsidP="00F13DF5">
            <w:pPr>
              <w:rPr>
                <w:b/>
                <w:bCs/>
              </w:rPr>
            </w:pPr>
            <w:r w:rsidRPr="008B2D30">
              <w:rPr>
                <w:b/>
                <w:bCs/>
              </w:rPr>
              <w:t>Internet of Things (IoT)</w:t>
            </w:r>
            <w:r>
              <w:rPr>
                <w:b/>
                <w:bCs/>
              </w:rPr>
              <w:t>:</w:t>
            </w:r>
          </w:p>
          <w:p w14:paraId="7971E9FB" w14:textId="59C2B467" w:rsidR="008B2D30" w:rsidRPr="008B2D30" w:rsidRDefault="008B2D30" w:rsidP="00F13DF5">
            <w:r>
              <w:t>“</w:t>
            </w:r>
            <w:r>
              <w:t>. The smart home includes a set of devices and services which work individually and together to interact with each other and the user thanks to Internet of Things (IoT) technologies</w:t>
            </w:r>
            <w:r>
              <w:t>.”</w:t>
            </w:r>
          </w:p>
        </w:tc>
        <w:tc>
          <w:tcPr>
            <w:tcW w:w="2470" w:type="dxa"/>
          </w:tcPr>
          <w:p w14:paraId="222A2AEF" w14:textId="64443410" w:rsidR="00F13DF5" w:rsidRPr="008B2D30" w:rsidRDefault="008B2D30" w:rsidP="00F13DF5">
            <w:r>
              <w:t>A</w:t>
            </w:r>
            <w:r w:rsidRPr="008B2D30">
              <w:t xml:space="preserve"> network of interrelated devices that connect and exchange data with other IoT devices and the cloud.</w:t>
            </w:r>
          </w:p>
        </w:tc>
        <w:tc>
          <w:tcPr>
            <w:tcW w:w="2318" w:type="dxa"/>
          </w:tcPr>
          <w:p w14:paraId="46BDEA44" w14:textId="2375E1E5" w:rsidR="00F13DF5" w:rsidRPr="008B2D30" w:rsidRDefault="008B2D30" w:rsidP="00F13DF5">
            <w:pPr>
              <w:rPr>
                <w:lang w:val="el-GR"/>
              </w:rPr>
            </w:pPr>
            <w:r>
              <w:rPr>
                <w:lang w:val="el-GR"/>
              </w:rPr>
              <w:t>Διαδίκτυο των Πραγμάτων</w:t>
            </w:r>
          </w:p>
        </w:tc>
      </w:tr>
    </w:tbl>
    <w:p w14:paraId="34B5A3DA" w14:textId="77777777" w:rsidR="00784EA9" w:rsidRPr="008B2D30" w:rsidRDefault="00784EA9"/>
    <w:p w14:paraId="375BA482" w14:textId="77777777" w:rsidR="00784EA9" w:rsidRPr="00E11B90" w:rsidRDefault="00784EA9">
      <w:pPr>
        <w:rPr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E11B90">
        <w:rPr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Your own research: </w:t>
      </w:r>
    </w:p>
    <w:p w14:paraId="51C2DF8D" w14:textId="43106087" w:rsidR="00784EA9" w:rsidRDefault="00784EA9">
      <w:r w:rsidRPr="002732E5">
        <w:rPr>
          <w:b/>
        </w:rPr>
        <w:t>Participants</w:t>
      </w:r>
      <w:r>
        <w:t>: N=</w:t>
      </w:r>
      <w:r w:rsidR="005D0473">
        <w:t xml:space="preserve"> 20</w:t>
      </w:r>
    </w:p>
    <w:p w14:paraId="3C06F346" w14:textId="6C841174" w:rsidR="00900849" w:rsidRPr="004C13A8" w:rsidRDefault="00900849">
      <w:pPr>
        <w:rPr>
          <w:lang w:val="el-GR"/>
        </w:rPr>
      </w:pPr>
      <w:r w:rsidRPr="002732E5">
        <w:rPr>
          <w:b/>
        </w:rPr>
        <w:t>Your Research questions</w:t>
      </w:r>
      <w:r>
        <w:t xml:space="preserve">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403"/>
      </w:tblGrid>
      <w:tr w:rsidR="00E11B90" w:rsidRPr="009A6443" w14:paraId="7738472E" w14:textId="77777777" w:rsidTr="009A6443">
        <w:trPr>
          <w:trHeight w:val="285"/>
        </w:trPr>
        <w:tc>
          <w:tcPr>
            <w:tcW w:w="9403" w:type="dxa"/>
          </w:tcPr>
          <w:p w14:paraId="71AF901B" w14:textId="77777777" w:rsidR="00784EA9" w:rsidRPr="009A6443" w:rsidRDefault="009A6443" w:rsidP="00F42D64">
            <w:pPr>
              <w:rPr>
                <w:b/>
                <w:color w:val="0070C0"/>
              </w:rPr>
            </w:pPr>
            <w:r w:rsidRPr="009A6443">
              <w:rPr>
                <w:b/>
                <w:color w:val="0070C0"/>
              </w:rPr>
              <w:lastRenderedPageBreak/>
              <w:t xml:space="preserve">Section 4. </w:t>
            </w:r>
            <w:r w:rsidR="00784EA9" w:rsidRPr="009A6443">
              <w:rPr>
                <w:b/>
                <w:color w:val="0070C0"/>
              </w:rPr>
              <w:t>Instrument list of items and link to google form</w:t>
            </w:r>
          </w:p>
        </w:tc>
      </w:tr>
      <w:tr w:rsidR="00784EA9" w14:paraId="01CBE493" w14:textId="77777777" w:rsidTr="009A6443">
        <w:trPr>
          <w:trHeight w:val="285"/>
        </w:trPr>
        <w:tc>
          <w:tcPr>
            <w:tcW w:w="9403" w:type="dxa"/>
          </w:tcPr>
          <w:p w14:paraId="450F94CA" w14:textId="77777777" w:rsidR="00784EA9" w:rsidRDefault="00784EA9" w:rsidP="00F42D64"/>
        </w:tc>
      </w:tr>
      <w:tr w:rsidR="00784EA9" w14:paraId="2B257BAA" w14:textId="77777777" w:rsidTr="009A6443">
        <w:trPr>
          <w:trHeight w:val="285"/>
        </w:trPr>
        <w:tc>
          <w:tcPr>
            <w:tcW w:w="9403" w:type="dxa"/>
          </w:tcPr>
          <w:p w14:paraId="060C910E" w14:textId="77777777" w:rsidR="00784EA9" w:rsidRDefault="00784EA9" w:rsidP="00F42D64"/>
        </w:tc>
      </w:tr>
      <w:tr w:rsidR="00784EA9" w14:paraId="76960032" w14:textId="77777777" w:rsidTr="009A6443">
        <w:trPr>
          <w:trHeight w:val="285"/>
        </w:trPr>
        <w:tc>
          <w:tcPr>
            <w:tcW w:w="9403" w:type="dxa"/>
          </w:tcPr>
          <w:p w14:paraId="5805EE5B" w14:textId="77777777" w:rsidR="00784EA9" w:rsidRDefault="00784EA9" w:rsidP="00F42D64"/>
        </w:tc>
      </w:tr>
      <w:tr w:rsidR="00784EA9" w14:paraId="5351ED23" w14:textId="77777777" w:rsidTr="009A6443">
        <w:trPr>
          <w:trHeight w:val="285"/>
        </w:trPr>
        <w:tc>
          <w:tcPr>
            <w:tcW w:w="9403" w:type="dxa"/>
          </w:tcPr>
          <w:p w14:paraId="73926C4E" w14:textId="77777777" w:rsidR="00784EA9" w:rsidRDefault="00784EA9" w:rsidP="00F42D64"/>
        </w:tc>
      </w:tr>
      <w:tr w:rsidR="00784EA9" w14:paraId="5BF55638" w14:textId="77777777" w:rsidTr="009A6443">
        <w:trPr>
          <w:trHeight w:val="285"/>
        </w:trPr>
        <w:tc>
          <w:tcPr>
            <w:tcW w:w="9403" w:type="dxa"/>
          </w:tcPr>
          <w:p w14:paraId="09033AD9" w14:textId="77777777" w:rsidR="00784EA9" w:rsidRDefault="00784EA9" w:rsidP="00F42D64"/>
        </w:tc>
      </w:tr>
      <w:tr w:rsidR="00784EA9" w14:paraId="1AF4FC85" w14:textId="77777777" w:rsidTr="009A6443">
        <w:trPr>
          <w:trHeight w:val="285"/>
        </w:trPr>
        <w:tc>
          <w:tcPr>
            <w:tcW w:w="9403" w:type="dxa"/>
          </w:tcPr>
          <w:p w14:paraId="6DF995CE" w14:textId="77777777" w:rsidR="00784EA9" w:rsidRDefault="00784EA9" w:rsidP="00F42D64"/>
        </w:tc>
      </w:tr>
    </w:tbl>
    <w:p w14:paraId="43883762" w14:textId="77777777" w:rsidR="00784EA9" w:rsidRDefault="00784EA9"/>
    <w:p w14:paraId="5BC185DD" w14:textId="77777777" w:rsidR="00784EA9" w:rsidRDefault="00784E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11B90" w:rsidRPr="00E11B90" w14:paraId="043A0DAA" w14:textId="77777777" w:rsidTr="00E11B90">
        <w:tc>
          <w:tcPr>
            <w:tcW w:w="9576" w:type="dxa"/>
          </w:tcPr>
          <w:p w14:paraId="2A395244" w14:textId="77777777" w:rsidR="00E11B90" w:rsidRPr="00900849" w:rsidRDefault="009A6443">
            <w:pP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 xml:space="preserve">Section 5. </w:t>
            </w:r>
            <w:r w:rsidR="00900849" w:rsidRPr="00900849">
              <w:rPr>
                <w:b/>
                <w:color w:val="0070C0"/>
              </w:rPr>
              <w:t xml:space="preserve">Your own </w:t>
            </w:r>
            <w:r w:rsidR="00E11B90" w:rsidRPr="00900849">
              <w:rPr>
                <w:b/>
                <w:color w:val="0070C0"/>
              </w:rPr>
              <w:t xml:space="preserve">Results </w:t>
            </w:r>
            <w:r w:rsidR="00900849" w:rsidRPr="00900849">
              <w:rPr>
                <w:b/>
                <w:color w:val="0070C0"/>
              </w:rPr>
              <w:t xml:space="preserve">and comparison with the results of the article </w:t>
            </w:r>
          </w:p>
          <w:p w14:paraId="7415D284" w14:textId="77777777" w:rsidR="00E11B90" w:rsidRPr="00E11B90" w:rsidRDefault="00900849">
            <w:pPr>
              <w:rPr>
                <w:color w:val="0070C0"/>
              </w:rPr>
            </w:pPr>
            <w:r>
              <w:rPr>
                <w:color w:val="0070C0"/>
              </w:rPr>
              <w:t>(</w:t>
            </w:r>
            <w:r w:rsidR="00E11B90">
              <w:rPr>
                <w:color w:val="0070C0"/>
              </w:rPr>
              <w:t xml:space="preserve">place tables of figures separately below) </w:t>
            </w:r>
          </w:p>
        </w:tc>
      </w:tr>
      <w:tr w:rsidR="00E11B90" w14:paraId="3C2CF7B5" w14:textId="77777777" w:rsidTr="00E11B90">
        <w:tc>
          <w:tcPr>
            <w:tcW w:w="9576" w:type="dxa"/>
          </w:tcPr>
          <w:p w14:paraId="422AE20A" w14:textId="77777777" w:rsidR="00E11B90" w:rsidRDefault="00E11B90"/>
          <w:p w14:paraId="022E64B7" w14:textId="77777777" w:rsidR="00900849" w:rsidRDefault="00900849"/>
          <w:p w14:paraId="48DA741B" w14:textId="77777777" w:rsidR="00900849" w:rsidRDefault="00900849"/>
          <w:p w14:paraId="7FA50F6A" w14:textId="77777777" w:rsidR="00900849" w:rsidRDefault="00900849"/>
          <w:p w14:paraId="7A4D6405" w14:textId="77777777" w:rsidR="00900849" w:rsidRDefault="00900849"/>
          <w:p w14:paraId="0603003E" w14:textId="77777777" w:rsidR="00900849" w:rsidRDefault="00900849"/>
        </w:tc>
      </w:tr>
    </w:tbl>
    <w:p w14:paraId="2427A28A" w14:textId="77777777" w:rsidR="00E11B90" w:rsidRDefault="00E11B90"/>
    <w:p w14:paraId="1F933C0F" w14:textId="77777777" w:rsidR="00784EA9" w:rsidRDefault="00784EA9">
      <w: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11B90" w:rsidRPr="00E11B90" w14:paraId="05B16E9E" w14:textId="77777777" w:rsidTr="00E11B90">
        <w:tc>
          <w:tcPr>
            <w:tcW w:w="9576" w:type="dxa"/>
          </w:tcPr>
          <w:p w14:paraId="6E73E091" w14:textId="77777777" w:rsidR="00E11B90" w:rsidRPr="00E11B90" w:rsidRDefault="009A6443" w:rsidP="00E11B90">
            <w:pPr>
              <w:rPr>
                <w:color w:val="0070C0"/>
              </w:rPr>
            </w:pPr>
            <w:r>
              <w:rPr>
                <w:b/>
                <w:color w:val="0070C0"/>
              </w:rPr>
              <w:t xml:space="preserve">Section 6. </w:t>
            </w:r>
            <w:r w:rsidR="00E11B90" w:rsidRPr="00E11B90">
              <w:rPr>
                <w:b/>
                <w:color w:val="0070C0"/>
              </w:rPr>
              <w:t>Your own discussion/ reflection of the whole procedure</w:t>
            </w:r>
            <w:r w:rsidR="00751880">
              <w:rPr>
                <w:b/>
                <w:color w:val="0070C0"/>
              </w:rPr>
              <w:t xml:space="preserve"> (about 300 words)</w:t>
            </w:r>
            <w:r w:rsidR="00E11B90" w:rsidRPr="00E11B90">
              <w:rPr>
                <w:color w:val="0070C0"/>
              </w:rPr>
              <w:t xml:space="preserve">: </w:t>
            </w:r>
          </w:p>
          <w:p w14:paraId="6E7B01B3" w14:textId="77777777" w:rsidR="00900849" w:rsidRPr="00900849" w:rsidRDefault="00900849" w:rsidP="00900849">
            <w:pPr>
              <w:pStyle w:val="a4"/>
              <w:numPr>
                <w:ilvl w:val="0"/>
                <w:numId w:val="2"/>
              </w:numPr>
              <w:rPr>
                <w:color w:val="0070C0"/>
              </w:rPr>
            </w:pPr>
            <w:r w:rsidRPr="00900849">
              <w:rPr>
                <w:color w:val="0070C0"/>
              </w:rPr>
              <w:t xml:space="preserve">Include answers to the questions posed in the instructions </w:t>
            </w:r>
          </w:p>
          <w:p w14:paraId="7FFD26EF" w14:textId="77777777" w:rsidR="00E11B90" w:rsidRPr="00900849" w:rsidRDefault="00900849" w:rsidP="00900849">
            <w:pPr>
              <w:pStyle w:val="a4"/>
              <w:numPr>
                <w:ilvl w:val="0"/>
                <w:numId w:val="2"/>
              </w:numPr>
              <w:rPr>
                <w:color w:val="0070C0"/>
              </w:rPr>
            </w:pPr>
            <w:r>
              <w:rPr>
                <w:color w:val="0070C0"/>
              </w:rPr>
              <w:t>Refer to t</w:t>
            </w:r>
            <w:r w:rsidR="00751880">
              <w:rPr>
                <w:color w:val="0070C0"/>
              </w:rPr>
              <w:t>he things/ aspects/</w:t>
            </w:r>
            <w:r w:rsidR="00E11B90" w:rsidRPr="00900849">
              <w:rPr>
                <w:color w:val="0070C0"/>
              </w:rPr>
              <w:t xml:space="preserve"> issues that </w:t>
            </w:r>
          </w:p>
          <w:p w14:paraId="2DCBA938" w14:textId="77777777" w:rsidR="00E11B90" w:rsidRDefault="00E11B90" w:rsidP="00E11B90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  <w:r w:rsidRPr="00E11B90">
              <w:rPr>
                <w:color w:val="0070C0"/>
              </w:rPr>
              <w:t>caused difficulty</w:t>
            </w:r>
            <w:r w:rsidR="00900849">
              <w:rPr>
                <w:color w:val="0070C0"/>
              </w:rPr>
              <w:t>,</w:t>
            </w:r>
          </w:p>
          <w:p w14:paraId="79278FB3" w14:textId="77777777" w:rsidR="00E11B90" w:rsidRDefault="00E11B90" w:rsidP="00E11B90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  <w:r w:rsidRPr="00E11B90">
              <w:rPr>
                <w:color w:val="0070C0"/>
              </w:rPr>
              <w:t xml:space="preserve">you liked, </w:t>
            </w:r>
          </w:p>
          <w:p w14:paraId="7DC0B55E" w14:textId="77777777" w:rsidR="00E11B90" w:rsidRPr="00E11B90" w:rsidRDefault="00E11B90" w:rsidP="00E11B90">
            <w:pPr>
              <w:pStyle w:val="a4"/>
              <w:numPr>
                <w:ilvl w:val="0"/>
                <w:numId w:val="1"/>
              </w:numPr>
              <w:rPr>
                <w:color w:val="0070C0"/>
              </w:rPr>
            </w:pPr>
            <w:r>
              <w:rPr>
                <w:color w:val="0070C0"/>
              </w:rPr>
              <w:t xml:space="preserve">you </w:t>
            </w:r>
            <w:r w:rsidRPr="00E11B90">
              <w:rPr>
                <w:color w:val="0070C0"/>
              </w:rPr>
              <w:t xml:space="preserve">learnt from the article and the whole procedure of analyzing it and conducting your own research </w:t>
            </w:r>
          </w:p>
          <w:p w14:paraId="64FAD45A" w14:textId="77777777" w:rsidR="00E11B90" w:rsidRPr="00E11B90" w:rsidRDefault="00E11B90" w:rsidP="00E11B90">
            <w:pPr>
              <w:rPr>
                <w:color w:val="0070C0"/>
              </w:rPr>
            </w:pPr>
          </w:p>
        </w:tc>
      </w:tr>
      <w:tr w:rsidR="00E11B90" w14:paraId="6A19E093" w14:textId="77777777" w:rsidTr="00E11B90">
        <w:tc>
          <w:tcPr>
            <w:tcW w:w="9576" w:type="dxa"/>
          </w:tcPr>
          <w:p w14:paraId="02ED68C9" w14:textId="224F6394" w:rsidR="00E11B90" w:rsidRDefault="00E11B90"/>
          <w:p w14:paraId="5658BD59" w14:textId="4293D8F9" w:rsidR="000C3BC0" w:rsidRDefault="000C3BC0" w:rsidP="000C3BC0">
            <w:r>
              <w:tab/>
            </w:r>
            <w:r w:rsidR="005407B0">
              <w:t xml:space="preserve">As we have finished gathering statistics and adding the final touches to our </w:t>
            </w:r>
            <w:r w:rsidR="00650DA0">
              <w:t>presentation,</w:t>
            </w:r>
            <w:r w:rsidR="005407B0">
              <w:t xml:space="preserve"> we would like to pose our own reflection of the whole procedure</w:t>
            </w:r>
            <w:r w:rsidR="00650DA0">
              <w:t>.</w:t>
            </w:r>
            <w:r>
              <w:t xml:space="preserve"> In addition, in</w:t>
            </w:r>
            <w:r w:rsidR="00650DA0">
              <w:t xml:space="preserve"> this text</w:t>
            </w:r>
            <w:r>
              <w:t xml:space="preserve"> we will address the following questions: </w:t>
            </w:r>
            <w:r w:rsidRPr="000C3BC0">
              <w:t xml:space="preserve">Why is the Internet of Things (IoT) and the smart home </w:t>
            </w:r>
            <w:proofErr w:type="gramStart"/>
            <w:r w:rsidRPr="000C3BC0">
              <w:t>in particular so</w:t>
            </w:r>
            <w:proofErr w:type="gramEnd"/>
            <w:r w:rsidRPr="000C3BC0">
              <w:t xml:space="preserve"> popular nowadays? Is the use of technology neutral? In the world today </w:t>
            </w:r>
            <w:proofErr w:type="gramStart"/>
            <w:r w:rsidRPr="000C3BC0">
              <w:t>a large number of</w:t>
            </w:r>
            <w:proofErr w:type="gramEnd"/>
            <w:r w:rsidRPr="000C3BC0">
              <w:t xml:space="preserve"> people oppose the use of technology</w:t>
            </w:r>
            <w:r>
              <w:t xml:space="preserve"> </w:t>
            </w:r>
            <w:r w:rsidRPr="000C3BC0">
              <w:t xml:space="preserve">(technophobia). Why is that? What do the numbers in brackets indicate within the text? </w:t>
            </w:r>
            <w:r>
              <w:t>How do the authors express the originality of their study?</w:t>
            </w:r>
          </w:p>
          <w:p w14:paraId="0FD7DA46" w14:textId="2812940D" w:rsidR="004D278D" w:rsidRDefault="004D278D" w:rsidP="000C3BC0">
            <w:r>
              <w:tab/>
              <w:t xml:space="preserve">To begin with, </w:t>
            </w:r>
            <w:r w:rsidR="00813337">
              <w:t xml:space="preserve">the Internet of Things and smart home technology are widely used nowadays. </w:t>
            </w:r>
            <w:r w:rsidR="00F108E4">
              <w:t>Due to their ability to simplify daily tasks</w:t>
            </w:r>
            <w:r w:rsidR="00F108E4" w:rsidRPr="00F108E4">
              <w:t xml:space="preserve"> (</w:t>
            </w:r>
            <w:r w:rsidR="00F108E4">
              <w:t>such as purchases, household chores etc.</w:t>
            </w:r>
            <w:r w:rsidR="000A45EC">
              <w:t xml:space="preserve">), their ease of use, their compatibility, and their usefulness they have become noticeably popular. </w:t>
            </w:r>
            <w:r w:rsidR="004041D7">
              <w:t>However,</w:t>
            </w:r>
            <w:r w:rsidR="000A45EC">
              <w:t xml:space="preserve"> there are some </w:t>
            </w:r>
            <w:r w:rsidR="00794C26">
              <w:t xml:space="preserve">legal and ethical obstacles (e.g. data security), when the utilization and use of smart technologies is unneutral, may lead to </w:t>
            </w:r>
            <w:r w:rsidR="004041D7">
              <w:t>the avoidance of using such services and even the technophobia phenomenon.</w:t>
            </w:r>
          </w:p>
          <w:p w14:paraId="39F2A983" w14:textId="5713B625" w:rsidR="004041D7" w:rsidRDefault="004041D7" w:rsidP="000C3BC0">
            <w:r>
              <w:tab/>
              <w:t xml:space="preserve">As far as the technical part of the article </w:t>
            </w:r>
            <w:r w:rsidR="00FF62C3">
              <w:t>numbers in brackets were used as reference markets, directing readers to the texts that some of the article’s information was taken from.</w:t>
            </w:r>
            <w:r w:rsidR="00DF53E2">
              <w:t xml:space="preserve"> Additionally, the authors express the originality of their study. They highlight the findings of preview </w:t>
            </w:r>
            <w:proofErr w:type="gramStart"/>
            <w:r w:rsidR="00DF53E2">
              <w:t>surveys,</w:t>
            </w:r>
            <w:proofErr w:type="gramEnd"/>
            <w:r w:rsidR="00DF53E2">
              <w:t xml:space="preserve"> they articulate the uniqueness of their work and they explain in detail their methodology and findings.</w:t>
            </w:r>
          </w:p>
          <w:p w14:paraId="63E69872" w14:textId="35CEF2C1" w:rsidR="00DF53E2" w:rsidRPr="00DF53E2" w:rsidRDefault="00DF53E2" w:rsidP="000C3BC0">
            <w:r>
              <w:lastRenderedPageBreak/>
              <w:tab/>
              <w:t>Finally, we would like to state our reflection of the whole procedure. It was a great pleasure</w:t>
            </w:r>
            <w:r w:rsidR="007639FF">
              <w:t xml:space="preserve"> for each one of us</w:t>
            </w:r>
            <w:r>
              <w:t xml:space="preserve"> to have the opportunity to </w:t>
            </w:r>
            <w:r w:rsidR="007639FF">
              <w:t xml:space="preserve">participate in this work. Although communication was sometimes challenging as we all live in different areas of the </w:t>
            </w:r>
            <w:r w:rsidR="00652408">
              <w:t>city,</w:t>
            </w:r>
            <w:r w:rsidR="007639FF">
              <w:t xml:space="preserve"> we enjoyed studying an interesting subject and the procedure of making a questionnaire. We also </w:t>
            </w:r>
            <w:r w:rsidR="00652408">
              <w:t xml:space="preserve">gained new knowledge from studying the article, conducting a </w:t>
            </w:r>
            <w:proofErr w:type="gramStart"/>
            <w:r w:rsidR="00652408">
              <w:t>survey</w:t>
            </w:r>
            <w:proofErr w:type="gramEnd"/>
            <w:r w:rsidR="00652408">
              <w:t xml:space="preserve"> and making a presentation of that. We got familiar with Google Forms and presenting information in bullet points. We also learnt new </w:t>
            </w:r>
            <w:r w:rsidR="00BC695A">
              <w:t xml:space="preserve">statistics and technology </w:t>
            </w:r>
            <w:r w:rsidR="00652408">
              <w:t xml:space="preserve">terms, such as </w:t>
            </w:r>
            <w:r w:rsidR="00652408" w:rsidRPr="00652408">
              <w:t>one-way ANOVA</w:t>
            </w:r>
            <w:r w:rsidR="00BC695A">
              <w:t xml:space="preserve"> and te</w:t>
            </w:r>
            <w:r w:rsidR="00BC695A" w:rsidRPr="00BC695A">
              <w:t>chnology Acceptance Model</w:t>
            </w:r>
            <w:r w:rsidR="00BC695A">
              <w:t>. In conclusion it was a fun and interesting procedure.</w:t>
            </w:r>
          </w:p>
          <w:p w14:paraId="1E561453" w14:textId="67567DE1" w:rsidR="004041D7" w:rsidRPr="00F108E4" w:rsidRDefault="004041D7" w:rsidP="000C3BC0">
            <w:r>
              <w:tab/>
            </w:r>
          </w:p>
          <w:p w14:paraId="40F2D1EA" w14:textId="3E6BDF6A" w:rsidR="000C3BC0" w:rsidRDefault="000C3BC0" w:rsidP="000C3BC0">
            <w:r>
              <w:tab/>
            </w:r>
          </w:p>
          <w:p w14:paraId="790B7E1D" w14:textId="77777777" w:rsidR="000C3BC0" w:rsidRPr="000C3BC0" w:rsidRDefault="000C3BC0" w:rsidP="000C3BC0"/>
          <w:p w14:paraId="68D9A223" w14:textId="2564D2A7" w:rsidR="00E11B90" w:rsidRPr="000C3BC0" w:rsidRDefault="00E11B90"/>
          <w:p w14:paraId="002DFEA0" w14:textId="77777777" w:rsidR="00E11B90" w:rsidRDefault="00E11B90"/>
          <w:p w14:paraId="7F8DE570" w14:textId="77777777" w:rsidR="00E11B90" w:rsidRDefault="00E11B90"/>
          <w:p w14:paraId="01A7E511" w14:textId="77777777" w:rsidR="00E11B90" w:rsidRDefault="00E11B90"/>
          <w:p w14:paraId="210B63EA" w14:textId="77777777" w:rsidR="00E11B90" w:rsidRDefault="00E11B90"/>
          <w:p w14:paraId="4D04DE53" w14:textId="77777777" w:rsidR="00E11B90" w:rsidRDefault="00E11B90"/>
          <w:p w14:paraId="4ED20515" w14:textId="77777777" w:rsidR="00E11B90" w:rsidRDefault="00E11B90"/>
        </w:tc>
      </w:tr>
      <w:tr w:rsidR="000C3BC0" w14:paraId="4F17C5F0" w14:textId="77777777" w:rsidTr="00E11B90">
        <w:tc>
          <w:tcPr>
            <w:tcW w:w="9576" w:type="dxa"/>
          </w:tcPr>
          <w:p w14:paraId="0D389779" w14:textId="77777777" w:rsidR="000C3BC0" w:rsidRDefault="000C3BC0"/>
        </w:tc>
      </w:tr>
    </w:tbl>
    <w:p w14:paraId="7DC96175" w14:textId="77777777" w:rsidR="00784EA9" w:rsidRDefault="00784EA9"/>
    <w:p w14:paraId="31ACC196" w14:textId="77777777" w:rsidR="00784EA9" w:rsidRPr="00FE37C0" w:rsidRDefault="00900849">
      <w:pPr>
        <w:rPr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FE37C0">
        <w:rPr>
          <w:b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Note: </w:t>
      </w:r>
    </w:p>
    <w:p w14:paraId="4B8B698A" w14:textId="77777777" w:rsidR="00900849" w:rsidRDefault="00900849">
      <w:r>
        <w:t xml:space="preserve">Place sure you complete all the sections of the template. </w:t>
      </w:r>
    </w:p>
    <w:p w14:paraId="3E5CA900" w14:textId="77777777" w:rsidR="00900849" w:rsidRDefault="00900849">
      <w:r>
        <w:t>Make sure that your work is presentable and well formatted. Prove your digital skills …</w:t>
      </w:r>
    </w:p>
    <w:p w14:paraId="03CC44FD" w14:textId="77777777" w:rsidR="00900849" w:rsidRPr="00900849" w:rsidRDefault="00900849" w:rsidP="00900849">
      <w:r>
        <w:t xml:space="preserve">Remember that this is a team project, so all team members should contribute equally. </w:t>
      </w:r>
      <w:r w:rsidRPr="00900849">
        <w:t xml:space="preserve">Work as a team. Organize frequent meetings face2face or online to check your understanding of the article and to allocate responsibilities to the members. You are all responsible of the work. </w:t>
      </w:r>
    </w:p>
    <w:p w14:paraId="4E7F452C" w14:textId="77777777" w:rsidR="00900849" w:rsidRPr="009A6443" w:rsidRDefault="00900849" w:rsidP="00900849">
      <w:pPr>
        <w:rPr>
          <w:b/>
        </w:rPr>
      </w:pPr>
      <w:r w:rsidRPr="009A6443">
        <w:rPr>
          <w:b/>
        </w:rPr>
        <w:t xml:space="preserve">The assignment will be graded as a whole (50%). Then individual grades will be assigned to each member according to their performance in the presentation (50%). </w:t>
      </w:r>
    </w:p>
    <w:p w14:paraId="038D89B9" w14:textId="77777777" w:rsidR="00900849" w:rsidRPr="00900849" w:rsidRDefault="00900849" w:rsidP="00900849">
      <w:r w:rsidRPr="00900849">
        <w:t xml:space="preserve">One student will be the </w:t>
      </w:r>
      <w:r w:rsidRPr="009A6443">
        <w:rPr>
          <w:i/>
        </w:rPr>
        <w:t>representative</w:t>
      </w:r>
      <w:r w:rsidRPr="00900849">
        <w:t xml:space="preserve"> of the team to the teacher and responsible for submitting the different parts on </w:t>
      </w:r>
      <w:proofErr w:type="spellStart"/>
      <w:r w:rsidRPr="00900849">
        <w:t>eclass</w:t>
      </w:r>
      <w:proofErr w:type="spellEnd"/>
      <w:r w:rsidRPr="00900849">
        <w:t xml:space="preserve"> with all the names. Another student will be the </w:t>
      </w:r>
      <w:r w:rsidRPr="009A6443">
        <w:rPr>
          <w:i/>
        </w:rPr>
        <w:t>leader</w:t>
      </w:r>
      <w:r w:rsidRPr="00900849">
        <w:t xml:space="preserve"> in case of disagreements or disputes within the team. </w:t>
      </w:r>
      <w:r w:rsidR="009A6443">
        <w:t xml:space="preserve">One of you will take over the formation of the tables or figures for your own results; another will start with the PowerPoint presentation and you will all contribute. </w:t>
      </w:r>
      <w:r w:rsidRPr="00900849">
        <w:t xml:space="preserve">You will state all these in </w:t>
      </w:r>
      <w:r w:rsidR="009A6443">
        <w:t>section 1 above</w:t>
      </w:r>
      <w:r w:rsidRPr="00900849">
        <w:t xml:space="preserve">. </w:t>
      </w:r>
    </w:p>
    <w:p w14:paraId="67E91E6D" w14:textId="77777777" w:rsidR="00900849" w:rsidRDefault="0090084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A6443" w14:paraId="169B11BD" w14:textId="77777777" w:rsidTr="009A6443">
        <w:tc>
          <w:tcPr>
            <w:tcW w:w="4788" w:type="dxa"/>
          </w:tcPr>
          <w:p w14:paraId="7541197B" w14:textId="77777777" w:rsidR="009A6443" w:rsidRDefault="009A6443" w:rsidP="009A6443">
            <w:pPr>
              <w:jc w:val="center"/>
              <w:rPr>
                <w:b/>
              </w:rPr>
            </w:pPr>
            <w:r w:rsidRPr="009A6443">
              <w:rPr>
                <w:b/>
              </w:rPr>
              <w:t xml:space="preserve">Evaluation grid </w:t>
            </w:r>
          </w:p>
          <w:p w14:paraId="5D7B7460" w14:textId="77777777" w:rsidR="009A6443" w:rsidRPr="009A6443" w:rsidRDefault="009A6443" w:rsidP="009A6443">
            <w:pPr>
              <w:jc w:val="center"/>
              <w:rPr>
                <w:b/>
              </w:rPr>
            </w:pPr>
            <w:r w:rsidRPr="009A6443">
              <w:rPr>
                <w:b/>
              </w:rPr>
              <w:t>for the annotated bibliography report</w:t>
            </w:r>
          </w:p>
        </w:tc>
        <w:tc>
          <w:tcPr>
            <w:tcW w:w="4788" w:type="dxa"/>
          </w:tcPr>
          <w:p w14:paraId="642C67E8" w14:textId="77777777" w:rsidR="009A6443" w:rsidRDefault="009A6443" w:rsidP="009A6443">
            <w:pPr>
              <w:jc w:val="center"/>
            </w:pPr>
            <w:r>
              <w:t>Your own grade</w:t>
            </w:r>
          </w:p>
        </w:tc>
      </w:tr>
      <w:tr w:rsidR="009A6443" w14:paraId="5A29A886" w14:textId="77777777" w:rsidTr="009A6443">
        <w:tc>
          <w:tcPr>
            <w:tcW w:w="4788" w:type="dxa"/>
          </w:tcPr>
          <w:p w14:paraId="56044D0F" w14:textId="77777777" w:rsidR="009A6443" w:rsidRDefault="009A6443">
            <w:r>
              <w:t>Content</w:t>
            </w:r>
            <w:r w:rsidR="00FE37C0">
              <w:t>-</w:t>
            </w:r>
            <w:r>
              <w:t xml:space="preserve"> </w:t>
            </w:r>
            <w:r w:rsidR="00FE37C0">
              <w:t>3</w:t>
            </w:r>
          </w:p>
        </w:tc>
        <w:tc>
          <w:tcPr>
            <w:tcW w:w="4788" w:type="dxa"/>
          </w:tcPr>
          <w:p w14:paraId="7E0D2AA3" w14:textId="77777777" w:rsidR="009A6443" w:rsidRDefault="009A6443"/>
        </w:tc>
      </w:tr>
      <w:tr w:rsidR="009A6443" w14:paraId="0213D7EE" w14:textId="77777777" w:rsidTr="009A6443">
        <w:tc>
          <w:tcPr>
            <w:tcW w:w="4788" w:type="dxa"/>
          </w:tcPr>
          <w:p w14:paraId="0B32F985" w14:textId="77777777" w:rsidR="009A6443" w:rsidRDefault="009A6443">
            <w:r>
              <w:t>Language</w:t>
            </w:r>
            <w:r w:rsidR="00FE37C0">
              <w:t>-</w:t>
            </w:r>
            <w:r>
              <w:t xml:space="preserve"> </w:t>
            </w:r>
            <w:r w:rsidR="00FE37C0">
              <w:t>3</w:t>
            </w:r>
          </w:p>
        </w:tc>
        <w:tc>
          <w:tcPr>
            <w:tcW w:w="4788" w:type="dxa"/>
          </w:tcPr>
          <w:p w14:paraId="3D9B18D1" w14:textId="77777777" w:rsidR="009A6443" w:rsidRDefault="009A6443"/>
        </w:tc>
      </w:tr>
      <w:tr w:rsidR="009A6443" w14:paraId="4BF46565" w14:textId="77777777" w:rsidTr="009A6443">
        <w:tc>
          <w:tcPr>
            <w:tcW w:w="4788" w:type="dxa"/>
          </w:tcPr>
          <w:p w14:paraId="4E4F7C4F" w14:textId="77777777" w:rsidR="009A6443" w:rsidRDefault="009A6443">
            <w:r>
              <w:t>Critical thinking skills</w:t>
            </w:r>
            <w:r w:rsidR="00FE37C0">
              <w:t>-</w:t>
            </w:r>
            <w:r>
              <w:t xml:space="preserve"> </w:t>
            </w:r>
            <w:r w:rsidR="00FE37C0">
              <w:t>3</w:t>
            </w:r>
          </w:p>
        </w:tc>
        <w:tc>
          <w:tcPr>
            <w:tcW w:w="4788" w:type="dxa"/>
          </w:tcPr>
          <w:p w14:paraId="5A60BB0A" w14:textId="77777777" w:rsidR="009A6443" w:rsidRDefault="009A6443"/>
        </w:tc>
      </w:tr>
      <w:tr w:rsidR="009A6443" w14:paraId="0B5D1C4F" w14:textId="77777777" w:rsidTr="009A6443">
        <w:tc>
          <w:tcPr>
            <w:tcW w:w="4788" w:type="dxa"/>
          </w:tcPr>
          <w:p w14:paraId="79E2A9B5" w14:textId="77777777" w:rsidR="009A6443" w:rsidRDefault="009A6443">
            <w:r>
              <w:t>Formatting</w:t>
            </w:r>
            <w:r w:rsidR="00FE37C0">
              <w:t>-</w:t>
            </w:r>
            <w:r>
              <w:t xml:space="preserve"> </w:t>
            </w:r>
            <w:r w:rsidR="00FE37C0">
              <w:t>1</w:t>
            </w:r>
          </w:p>
        </w:tc>
        <w:tc>
          <w:tcPr>
            <w:tcW w:w="4788" w:type="dxa"/>
          </w:tcPr>
          <w:p w14:paraId="079572AD" w14:textId="77777777" w:rsidR="009A6443" w:rsidRDefault="009A6443"/>
        </w:tc>
      </w:tr>
      <w:tr w:rsidR="009A6443" w14:paraId="3D0377E3" w14:textId="77777777" w:rsidTr="009A6443">
        <w:tc>
          <w:tcPr>
            <w:tcW w:w="4788" w:type="dxa"/>
          </w:tcPr>
          <w:p w14:paraId="0E13C4CA" w14:textId="77777777" w:rsidR="009A6443" w:rsidRDefault="009A6443" w:rsidP="009A6443">
            <w:pPr>
              <w:jc w:val="right"/>
            </w:pPr>
            <w:r>
              <w:lastRenderedPageBreak/>
              <w:t>Total</w:t>
            </w:r>
            <w:r w:rsidR="00FE37C0">
              <w:t>-</w:t>
            </w:r>
            <w:r>
              <w:t xml:space="preserve"> </w:t>
            </w:r>
            <w:r w:rsidR="00FE37C0">
              <w:t>10</w:t>
            </w:r>
          </w:p>
        </w:tc>
        <w:tc>
          <w:tcPr>
            <w:tcW w:w="4788" w:type="dxa"/>
          </w:tcPr>
          <w:p w14:paraId="277134CE" w14:textId="77777777" w:rsidR="009A6443" w:rsidRDefault="009A6443"/>
        </w:tc>
      </w:tr>
    </w:tbl>
    <w:p w14:paraId="491B0A05" w14:textId="77777777" w:rsidR="009A6443" w:rsidRDefault="009A6443"/>
    <w:sectPr w:rsidR="009A6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261CE"/>
    <w:multiLevelType w:val="hybridMultilevel"/>
    <w:tmpl w:val="C0AC3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F329D5"/>
    <w:multiLevelType w:val="hybridMultilevel"/>
    <w:tmpl w:val="1AC2E0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CC35636"/>
    <w:multiLevelType w:val="hybridMultilevel"/>
    <w:tmpl w:val="779E6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7343458">
    <w:abstractNumId w:val="1"/>
  </w:num>
  <w:num w:numId="2" w16cid:durableId="1658066958">
    <w:abstractNumId w:val="0"/>
  </w:num>
  <w:num w:numId="3" w16cid:durableId="714400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4EA9"/>
    <w:rsid w:val="00014DF9"/>
    <w:rsid w:val="000A45EC"/>
    <w:rsid w:val="000C3BC0"/>
    <w:rsid w:val="001C1199"/>
    <w:rsid w:val="00273221"/>
    <w:rsid w:val="002732E5"/>
    <w:rsid w:val="002903FA"/>
    <w:rsid w:val="00324E4D"/>
    <w:rsid w:val="003733A8"/>
    <w:rsid w:val="004041D7"/>
    <w:rsid w:val="00444368"/>
    <w:rsid w:val="00467211"/>
    <w:rsid w:val="004C13A8"/>
    <w:rsid w:val="004D278D"/>
    <w:rsid w:val="005407B0"/>
    <w:rsid w:val="005C3B9C"/>
    <w:rsid w:val="005D0473"/>
    <w:rsid w:val="005E1D7F"/>
    <w:rsid w:val="00634E09"/>
    <w:rsid w:val="00645C5E"/>
    <w:rsid w:val="00650DA0"/>
    <w:rsid w:val="00652408"/>
    <w:rsid w:val="00667547"/>
    <w:rsid w:val="00751880"/>
    <w:rsid w:val="007639FF"/>
    <w:rsid w:val="00784EA9"/>
    <w:rsid w:val="00794C26"/>
    <w:rsid w:val="00813337"/>
    <w:rsid w:val="00836D58"/>
    <w:rsid w:val="008B2D30"/>
    <w:rsid w:val="008C1EC2"/>
    <w:rsid w:val="00900849"/>
    <w:rsid w:val="00936484"/>
    <w:rsid w:val="009736FE"/>
    <w:rsid w:val="0099649F"/>
    <w:rsid w:val="009A6443"/>
    <w:rsid w:val="00A815FB"/>
    <w:rsid w:val="00B4177D"/>
    <w:rsid w:val="00BA4BEA"/>
    <w:rsid w:val="00BC695A"/>
    <w:rsid w:val="00CA634F"/>
    <w:rsid w:val="00CE4E47"/>
    <w:rsid w:val="00D3029B"/>
    <w:rsid w:val="00D74C59"/>
    <w:rsid w:val="00DF53E2"/>
    <w:rsid w:val="00E10BB6"/>
    <w:rsid w:val="00E11B90"/>
    <w:rsid w:val="00E725E6"/>
    <w:rsid w:val="00F108E4"/>
    <w:rsid w:val="00F13DF5"/>
    <w:rsid w:val="00FE37C0"/>
    <w:rsid w:val="00FF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F9F6C"/>
  <w15:docId w15:val="{2428B9C7-144D-4F97-B2E5-61782C00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4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11B90"/>
    <w:pPr>
      <w:ind w:left="720"/>
      <w:contextualSpacing/>
    </w:pPr>
  </w:style>
  <w:style w:type="character" w:styleId="-">
    <w:name w:val="Hyperlink"/>
    <w:basedOn w:val="a0"/>
    <w:uiPriority w:val="99"/>
    <w:semiHidden/>
    <w:unhideWhenUsed/>
    <w:rsid w:val="002903FA"/>
    <w:rPr>
      <w:color w:val="0000FF"/>
      <w:u w:val="single"/>
    </w:rPr>
  </w:style>
  <w:style w:type="character" w:styleId="a5">
    <w:name w:val="Emphasis"/>
    <w:basedOn w:val="a0"/>
    <w:uiPriority w:val="20"/>
    <w:qFormat/>
    <w:rsid w:val="009364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1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5</Pages>
  <Words>1236</Words>
  <Characters>6761</Characters>
  <Application>Microsoft Office Word</Application>
  <DocSecurity>0</DocSecurity>
  <Lines>307</Lines>
  <Paragraphs>148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Zoe</dc:creator>
  <cp:lastModifiedBy>Τιμόθεος Μπινής</cp:lastModifiedBy>
  <cp:revision>17</cp:revision>
  <dcterms:created xsi:type="dcterms:W3CDTF">2023-09-20T07:17:00Z</dcterms:created>
  <dcterms:modified xsi:type="dcterms:W3CDTF">2023-11-17T14:26:00Z</dcterms:modified>
</cp:coreProperties>
</file>