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B62B" w14:textId="77777777" w:rsidR="00CD27BA" w:rsidRPr="00CD27BA" w:rsidRDefault="00CD27BA" w:rsidP="00CD27BA">
      <w:r w:rsidRPr="00CD27BA">
        <w:rPr>
          <w:b/>
          <w:bCs/>
        </w:rPr>
        <w:t>STRATEGIC TRADE DIPLOMACY: INDIA’S PULSE TAX COUNTER-MOVE</w:t>
      </w:r>
      <w:r w:rsidRPr="00CD27BA">
        <w:t xml:space="preserve"> </w:t>
      </w:r>
      <w:proofErr w:type="spellStart"/>
      <w:r w:rsidRPr="00CD27BA">
        <w:rPr>
          <w:i/>
          <w:iCs/>
        </w:rPr>
        <w:t>Analyzing</w:t>
      </w:r>
      <w:proofErr w:type="spellEnd"/>
      <w:r w:rsidRPr="00CD27BA">
        <w:rPr>
          <w:i/>
          <w:iCs/>
        </w:rPr>
        <w:t xml:space="preserve"> the Shift from Defensive to Offensive Trade Policy in India-US Relations</w:t>
      </w:r>
    </w:p>
    <w:p w14:paraId="10245F33" w14:textId="77777777" w:rsidR="00CD27BA" w:rsidRPr="00CD27BA" w:rsidRDefault="00CD27BA" w:rsidP="00CD27BA">
      <w:r w:rsidRPr="00CD27BA">
        <w:pict w14:anchorId="292970AB">
          <v:rect id="_x0000_i1109" style="width:0;height:1.5pt" o:hralign="center" o:hrstd="t" o:hr="t" fillcolor="#a0a0a0" stroked="f"/>
        </w:pict>
      </w:r>
    </w:p>
    <w:p w14:paraId="5E64D741" w14:textId="77777777" w:rsidR="00CD27BA" w:rsidRPr="00CD27BA" w:rsidRDefault="00CD27BA" w:rsidP="00CD27BA">
      <w:pPr>
        <w:rPr>
          <w:b/>
          <w:bCs/>
        </w:rPr>
      </w:pPr>
      <w:r w:rsidRPr="00CD27BA">
        <w:rPr>
          <w:b/>
          <w:bCs/>
        </w:rPr>
        <w:t>1. EXECUTIVE SUMMARY</w:t>
      </w:r>
    </w:p>
    <w:p w14:paraId="5DA2CD80" w14:textId="77777777" w:rsidR="00CD27BA" w:rsidRPr="00CD27BA" w:rsidRDefault="00CD27BA" w:rsidP="00CD27BA">
      <w:r w:rsidRPr="00CD27BA">
        <w:t xml:space="preserve">In the complex arena of international trade, tariffs are often used as diplomatic weapons. This case study </w:t>
      </w:r>
      <w:proofErr w:type="spellStart"/>
      <w:r w:rsidRPr="00CD27BA">
        <w:t>analyzes</w:t>
      </w:r>
      <w:proofErr w:type="spellEnd"/>
      <w:r w:rsidRPr="00CD27BA">
        <w:t xml:space="preserve"> India's decision to impose a </w:t>
      </w:r>
      <w:r w:rsidRPr="00CD27BA">
        <w:rPr>
          <w:b/>
          <w:bCs/>
        </w:rPr>
        <w:t>30% import duty</w:t>
      </w:r>
      <w:r w:rsidRPr="00CD27BA">
        <w:t xml:space="preserve"> on pulses (chickpeas, yellow peas) from the United States. While seemingly a domestic agricultural safeguard, this move is a calculated geopolitical counter-strategy against the "America First" protectionist policies. This report explores the economic rationale, the "Tit-for-Tat" diplomatic messaging, and the potential risks to sectors like IT and consumer markets.</w:t>
      </w:r>
    </w:p>
    <w:p w14:paraId="49B28F20" w14:textId="77777777" w:rsidR="00CD27BA" w:rsidRPr="00CD27BA" w:rsidRDefault="00CD27BA" w:rsidP="00CD27BA">
      <w:r w:rsidRPr="00CD27BA">
        <w:pict w14:anchorId="35D41595">
          <v:rect id="_x0000_i1110" style="width:0;height:1.5pt" o:hralign="center" o:hrstd="t" o:hr="t" fillcolor="#a0a0a0" stroked="f"/>
        </w:pict>
      </w:r>
    </w:p>
    <w:p w14:paraId="6229A07B" w14:textId="77777777" w:rsidR="00CD27BA" w:rsidRPr="00CD27BA" w:rsidRDefault="00CD27BA" w:rsidP="00CD27BA">
      <w:pPr>
        <w:rPr>
          <w:b/>
          <w:bCs/>
        </w:rPr>
      </w:pPr>
      <w:r w:rsidRPr="00CD27BA">
        <w:rPr>
          <w:b/>
          <w:bCs/>
        </w:rPr>
        <w:t>2. THE CONTEXT: "AMERICA FIRST" VS. INDIAN RESILIENCE</w:t>
      </w:r>
    </w:p>
    <w:p w14:paraId="71FE7110" w14:textId="77777777" w:rsidR="00CD27BA" w:rsidRPr="00CD27BA" w:rsidRDefault="00CD27BA" w:rsidP="00CD27BA">
      <w:r w:rsidRPr="00CD27BA">
        <w:t xml:space="preserve">For decades, trade dynamics between the US and developing nations often </w:t>
      </w:r>
      <w:proofErr w:type="spellStart"/>
      <w:r w:rsidRPr="00CD27BA">
        <w:t>favored</w:t>
      </w:r>
      <w:proofErr w:type="spellEnd"/>
      <w:r w:rsidRPr="00CD27BA">
        <w:t xml:space="preserve"> the former. Under the "America First" doctrine, the US administration threatened and imposed heavy tariffs on Indian goods (</w:t>
      </w:r>
      <w:proofErr w:type="spellStart"/>
      <w:r w:rsidRPr="00CD27BA">
        <w:t>aluminum</w:t>
      </w:r>
      <w:proofErr w:type="spellEnd"/>
      <w:r w:rsidRPr="00CD27BA">
        <w:t>, steel), demanding unrestricted market access.</w:t>
      </w:r>
    </w:p>
    <w:p w14:paraId="49445F9C" w14:textId="77777777" w:rsidR="00CD27BA" w:rsidRPr="00CD27BA" w:rsidRDefault="00CD27BA" w:rsidP="00CD27BA">
      <w:pPr>
        <w:numPr>
          <w:ilvl w:val="0"/>
          <w:numId w:val="5"/>
        </w:numPr>
      </w:pPr>
      <w:r w:rsidRPr="00CD27BA">
        <w:rPr>
          <w:b/>
          <w:bCs/>
        </w:rPr>
        <w:t>The Conflict:</w:t>
      </w:r>
      <w:r w:rsidRPr="00CD27BA">
        <w:t xml:space="preserve"> The US pressured India to lower duties on their exports while simultaneously taxing Indian imports.</w:t>
      </w:r>
    </w:p>
    <w:p w14:paraId="5F14B39E" w14:textId="77777777" w:rsidR="00CD27BA" w:rsidRPr="00CD27BA" w:rsidRDefault="00CD27BA" w:rsidP="00CD27BA">
      <w:pPr>
        <w:numPr>
          <w:ilvl w:val="0"/>
          <w:numId w:val="5"/>
        </w:numPr>
      </w:pPr>
      <w:r w:rsidRPr="00CD27BA">
        <w:rPr>
          <w:b/>
          <w:bCs/>
        </w:rPr>
        <w:t>India's Leverage:</w:t>
      </w:r>
      <w:r w:rsidRPr="00CD27BA">
        <w:t xml:space="preserve"> India is the world’s largest consumer and importer of pulses. The US agricultural sector relies heavily on exporting to the Indian market.</w:t>
      </w:r>
    </w:p>
    <w:p w14:paraId="383BAD55" w14:textId="77777777" w:rsidR="00CD27BA" w:rsidRPr="00CD27BA" w:rsidRDefault="00CD27BA" w:rsidP="00CD27BA">
      <w:r w:rsidRPr="00CD27BA">
        <w:pict w14:anchorId="244CB738">
          <v:rect id="_x0000_i1111" style="width:0;height:1.5pt" o:hralign="center" o:hrstd="t" o:hr="t" fillcolor="#a0a0a0" stroked="f"/>
        </w:pict>
      </w:r>
    </w:p>
    <w:p w14:paraId="64757629" w14:textId="77777777" w:rsidR="00CD27BA" w:rsidRPr="00CD27BA" w:rsidRDefault="00CD27BA" w:rsidP="00CD27BA">
      <w:pPr>
        <w:rPr>
          <w:b/>
          <w:bCs/>
        </w:rPr>
      </w:pPr>
      <w:r w:rsidRPr="00CD27BA">
        <w:rPr>
          <w:b/>
          <w:bCs/>
        </w:rPr>
        <w:t>3. THE STRATEGY: TARGETING THE VOTE BANK</w:t>
      </w:r>
    </w:p>
    <w:p w14:paraId="0942EC66" w14:textId="77777777" w:rsidR="00CD27BA" w:rsidRPr="00CD27BA" w:rsidRDefault="00CD27BA" w:rsidP="00CD27BA">
      <w:r w:rsidRPr="00CD27BA">
        <w:t>India’s response was not a random tax hike; it was a surgical strike on the US domestic political landscape.</w:t>
      </w:r>
    </w:p>
    <w:p w14:paraId="6773AEF0" w14:textId="77777777" w:rsidR="00CD27BA" w:rsidRPr="00CD27BA" w:rsidRDefault="00CD27BA" w:rsidP="00CD27BA">
      <w:pPr>
        <w:numPr>
          <w:ilvl w:val="0"/>
          <w:numId w:val="6"/>
        </w:numPr>
      </w:pPr>
      <w:r w:rsidRPr="00CD27BA">
        <w:rPr>
          <w:b/>
          <w:bCs/>
        </w:rPr>
        <w:t>The Mechanism:</w:t>
      </w:r>
      <w:r w:rsidRPr="00CD27BA">
        <w:t xml:space="preserve"> By imposing a 30% duty on specific US pulses, India made American produce uncompetitive in the Indian market.</w:t>
      </w:r>
    </w:p>
    <w:p w14:paraId="5C0B1BA1" w14:textId="77777777" w:rsidR="00CD27BA" w:rsidRPr="00CD27BA" w:rsidRDefault="00CD27BA" w:rsidP="00CD27BA">
      <w:pPr>
        <w:numPr>
          <w:ilvl w:val="0"/>
          <w:numId w:val="6"/>
        </w:numPr>
      </w:pPr>
      <w:r w:rsidRPr="00CD27BA">
        <w:rPr>
          <w:b/>
          <w:bCs/>
        </w:rPr>
        <w:t>The Target:</w:t>
      </w:r>
      <w:r w:rsidRPr="00CD27BA">
        <w:t xml:space="preserve"> American farmers are a significant political "vote bank." By hurting their export revenue, India sent a direct message to Washington: </w:t>
      </w:r>
      <w:r w:rsidRPr="00CD27BA">
        <w:rPr>
          <w:i/>
          <w:iCs/>
        </w:rPr>
        <w:t>"If you penalize our industries, we will restrict access to your key agricultural markets."</w:t>
      </w:r>
    </w:p>
    <w:p w14:paraId="312FE5A7" w14:textId="77777777" w:rsidR="00CD27BA" w:rsidRPr="00CD27BA" w:rsidRDefault="00CD27BA" w:rsidP="00CD27BA">
      <w:pPr>
        <w:numPr>
          <w:ilvl w:val="0"/>
          <w:numId w:val="6"/>
        </w:numPr>
      </w:pPr>
      <w:r w:rsidRPr="00CD27BA">
        <w:rPr>
          <w:b/>
          <w:bCs/>
        </w:rPr>
        <w:t>The Shift:</w:t>
      </w:r>
      <w:r w:rsidRPr="00CD27BA">
        <w:t xml:space="preserve"> This marks a transition in India’s foreign policy from being a passive "Rule-Taker" to an active "Rule-Maker."</w:t>
      </w:r>
    </w:p>
    <w:p w14:paraId="1589FC4E" w14:textId="77777777" w:rsidR="00CD27BA" w:rsidRPr="00CD27BA" w:rsidRDefault="00CD27BA" w:rsidP="00CD27BA">
      <w:r w:rsidRPr="00CD27BA">
        <w:pict w14:anchorId="2E1D9AC3">
          <v:rect id="_x0000_i1112" style="width:0;height:1.5pt" o:hralign="center" o:hrstd="t" o:hr="t" fillcolor="#a0a0a0" stroked="f"/>
        </w:pict>
      </w:r>
    </w:p>
    <w:p w14:paraId="69A0FE7F" w14:textId="77777777" w:rsidR="00CD27BA" w:rsidRPr="00CD27BA" w:rsidRDefault="00CD27BA" w:rsidP="00CD27BA">
      <w:pPr>
        <w:rPr>
          <w:b/>
          <w:bCs/>
        </w:rPr>
      </w:pPr>
      <w:r w:rsidRPr="00CD27BA">
        <w:rPr>
          <w:b/>
          <w:bCs/>
        </w:rPr>
        <w:t>4. ECONOMIC IMPACT ANALYSIS (Pros &amp; Cons)</w:t>
      </w:r>
    </w:p>
    <w:p w14:paraId="605036E3" w14:textId="77777777" w:rsidR="00CD27BA" w:rsidRPr="00CD27BA" w:rsidRDefault="00CD27BA" w:rsidP="00CD27BA">
      <w:pPr>
        <w:rPr>
          <w:b/>
          <w:bCs/>
        </w:rPr>
      </w:pPr>
      <w:r w:rsidRPr="00CD27BA">
        <w:rPr>
          <w:rFonts w:ascii="Segoe UI Emoji" w:hAnsi="Segoe UI Emoji" w:cs="Segoe UI Emoji"/>
          <w:b/>
          <w:bCs/>
        </w:rPr>
        <w:t>✅</w:t>
      </w:r>
      <w:r w:rsidRPr="00CD27BA">
        <w:rPr>
          <w:b/>
          <w:bCs/>
        </w:rPr>
        <w:t xml:space="preserve"> The Upside: Protectionism for Indian Agriculture</w:t>
      </w:r>
    </w:p>
    <w:p w14:paraId="005679C3" w14:textId="77777777" w:rsidR="00CD27BA" w:rsidRPr="00CD27BA" w:rsidRDefault="00CD27BA" w:rsidP="00CD27BA">
      <w:r w:rsidRPr="00CD27BA">
        <w:t>The primary beneficiary of this policy is the Indian farmer.</w:t>
      </w:r>
    </w:p>
    <w:p w14:paraId="1089D268" w14:textId="77777777" w:rsidR="00CD27BA" w:rsidRPr="00CD27BA" w:rsidRDefault="00CD27BA" w:rsidP="00CD27BA">
      <w:pPr>
        <w:numPr>
          <w:ilvl w:val="0"/>
          <w:numId w:val="7"/>
        </w:numPr>
      </w:pPr>
      <w:r w:rsidRPr="00CD27BA">
        <w:rPr>
          <w:b/>
          <w:bCs/>
        </w:rPr>
        <w:t>Price Stabilization:</w:t>
      </w:r>
      <w:r w:rsidRPr="00CD27BA">
        <w:t xml:space="preserve"> Without this duty, cheap, subsidized US pulses would flood the market, crashing prices for local produce (Chana, Masoor).</w:t>
      </w:r>
    </w:p>
    <w:p w14:paraId="1259ABD7" w14:textId="77777777" w:rsidR="00CD27BA" w:rsidRPr="00CD27BA" w:rsidRDefault="00CD27BA" w:rsidP="00CD27BA">
      <w:pPr>
        <w:numPr>
          <w:ilvl w:val="0"/>
          <w:numId w:val="7"/>
        </w:numPr>
      </w:pPr>
      <w:r w:rsidRPr="00CD27BA">
        <w:rPr>
          <w:b/>
          <w:bCs/>
        </w:rPr>
        <w:lastRenderedPageBreak/>
        <w:t>Income Security:</w:t>
      </w:r>
      <w:r w:rsidRPr="00CD27BA">
        <w:t xml:space="preserve"> The tax creates a price floor, ensuring Indian farmers get fair rates for their harvest, encouraging domestic production.</w:t>
      </w:r>
    </w:p>
    <w:p w14:paraId="1522009A" w14:textId="77777777" w:rsidR="00CD27BA" w:rsidRPr="00CD27BA" w:rsidRDefault="00CD27BA" w:rsidP="00CD27BA">
      <w:pPr>
        <w:rPr>
          <w:b/>
          <w:bCs/>
        </w:rPr>
      </w:pPr>
      <w:r w:rsidRPr="00CD27BA">
        <w:rPr>
          <w:rFonts w:ascii="Segoe UI Emoji" w:hAnsi="Segoe UI Emoji" w:cs="Segoe UI Emoji"/>
          <w:b/>
          <w:bCs/>
        </w:rPr>
        <w:t>❌</w:t>
      </w:r>
      <w:r w:rsidRPr="00CD27BA">
        <w:rPr>
          <w:b/>
          <w:bCs/>
        </w:rPr>
        <w:t xml:space="preserve"> The Downside: Inflationary Risks &amp; Trade War</w:t>
      </w:r>
    </w:p>
    <w:p w14:paraId="547DC108" w14:textId="77777777" w:rsidR="00CD27BA" w:rsidRPr="00CD27BA" w:rsidRDefault="00CD27BA" w:rsidP="00CD27BA">
      <w:r w:rsidRPr="00CD27BA">
        <w:t>Every strategic move has collateral damage.</w:t>
      </w:r>
    </w:p>
    <w:p w14:paraId="77633EEE" w14:textId="77777777" w:rsidR="00CD27BA" w:rsidRPr="00CD27BA" w:rsidRDefault="00CD27BA" w:rsidP="00CD27BA">
      <w:pPr>
        <w:numPr>
          <w:ilvl w:val="0"/>
          <w:numId w:val="8"/>
        </w:numPr>
      </w:pPr>
      <w:r w:rsidRPr="00CD27BA">
        <w:rPr>
          <w:b/>
          <w:bCs/>
        </w:rPr>
        <w:t>Inflation (CPI Impact):</w:t>
      </w:r>
      <w:r w:rsidRPr="00CD27BA">
        <w:t xml:space="preserve"> If domestic crop yield is low due to weak rainfall, the high import tax prevents cheaper alternatives from stabilizing prices. This directly impacts the middle class and students, increasing the monthly grocery bill by </w:t>
      </w:r>
      <w:r w:rsidRPr="00CD27BA">
        <w:rPr>
          <w:b/>
          <w:bCs/>
        </w:rPr>
        <w:t>₹20–30 per kg</w:t>
      </w:r>
      <w:r w:rsidRPr="00CD27BA">
        <w:t>.</w:t>
      </w:r>
    </w:p>
    <w:p w14:paraId="35721983" w14:textId="77777777" w:rsidR="00CD27BA" w:rsidRPr="00CD27BA" w:rsidRDefault="00CD27BA" w:rsidP="00CD27BA">
      <w:pPr>
        <w:numPr>
          <w:ilvl w:val="0"/>
          <w:numId w:val="8"/>
        </w:numPr>
      </w:pPr>
      <w:r w:rsidRPr="00CD27BA">
        <w:rPr>
          <w:b/>
          <w:bCs/>
        </w:rPr>
        <w:t>The "Soft Target" Risk (IT Sector):</w:t>
      </w:r>
      <w:r w:rsidRPr="00CD27BA">
        <w:t xml:space="preserve"> The biggest risk lies in retaliation. If the trade war escalates, the US may target India’s service sector—specifically </w:t>
      </w:r>
      <w:r w:rsidRPr="00CD27BA">
        <w:rPr>
          <w:b/>
          <w:bCs/>
        </w:rPr>
        <w:t>H-1B visas</w:t>
      </w:r>
      <w:r w:rsidRPr="00CD27BA">
        <w:t xml:space="preserve"> and IT outsourcing—which could severely impact corporate margins and employment.</w:t>
      </w:r>
    </w:p>
    <w:p w14:paraId="7549838A" w14:textId="77777777" w:rsidR="00CD27BA" w:rsidRPr="00CD27BA" w:rsidRDefault="00CD27BA" w:rsidP="00CD27BA">
      <w:r w:rsidRPr="00CD27BA">
        <w:pict w14:anchorId="40C70641">
          <v:rect id="_x0000_i1113" style="width:0;height:1.5pt" o:hralign="center" o:hrstd="t" o:hr="t" fillcolor="#a0a0a0" stroked="f"/>
        </w:pict>
      </w:r>
    </w:p>
    <w:p w14:paraId="204833E1" w14:textId="77777777" w:rsidR="00CD27BA" w:rsidRPr="00CD27BA" w:rsidRDefault="00CD27BA" w:rsidP="00CD27BA">
      <w:pPr>
        <w:rPr>
          <w:b/>
          <w:bCs/>
        </w:rPr>
      </w:pPr>
      <w:r w:rsidRPr="00CD27BA">
        <w:rPr>
          <w:b/>
          <w:bCs/>
        </w:rPr>
        <w:t>5. CONCLUSION &amp; OUTLOOK</w:t>
      </w:r>
    </w:p>
    <w:p w14:paraId="0CFB0433" w14:textId="77777777" w:rsidR="00CD27BA" w:rsidRPr="00CD27BA" w:rsidRDefault="00CD27BA" w:rsidP="00CD27BA">
      <w:r w:rsidRPr="00CD27BA">
        <w:t>The 30% Pulse Tax is more than a fiscal policy; it is a statement of sovereignty. It demonstrates that India is willing to leverage its massive consumption power as a bargaining chip in global boardrooms.</w:t>
      </w:r>
    </w:p>
    <w:p w14:paraId="1CAFD576" w14:textId="6FF1ED88" w:rsidR="00A4116F" w:rsidRPr="00CD27BA" w:rsidRDefault="00CD27BA" w:rsidP="00CD27BA">
      <w:r w:rsidRPr="00CD27BA">
        <w:rPr>
          <w:b/>
          <w:bCs/>
        </w:rPr>
        <w:t>Strategic Verdict:</w:t>
      </w:r>
      <w:r w:rsidRPr="00CD27BA">
        <w:t xml:space="preserve"> While the move effectively shields Indian farmers and serves as a strong diplomatic retort, the government must tread carefully. A delicate balance is required to ensure that this "Trade Shield" does not turn into an "Inflationary Burden" for the common citizen.</w:t>
      </w:r>
    </w:p>
    <w:sectPr w:rsidR="00A4116F" w:rsidRPr="00CD2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FB2"/>
    <w:multiLevelType w:val="multilevel"/>
    <w:tmpl w:val="994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503"/>
    <w:multiLevelType w:val="multilevel"/>
    <w:tmpl w:val="813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F5519"/>
    <w:multiLevelType w:val="multilevel"/>
    <w:tmpl w:val="F4E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C522C"/>
    <w:multiLevelType w:val="multilevel"/>
    <w:tmpl w:val="4BC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65462"/>
    <w:multiLevelType w:val="multilevel"/>
    <w:tmpl w:val="05B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65B17"/>
    <w:multiLevelType w:val="multilevel"/>
    <w:tmpl w:val="9BD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910B3"/>
    <w:multiLevelType w:val="multilevel"/>
    <w:tmpl w:val="C2F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70B8F"/>
    <w:multiLevelType w:val="multilevel"/>
    <w:tmpl w:val="467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11201">
    <w:abstractNumId w:val="3"/>
  </w:num>
  <w:num w:numId="2" w16cid:durableId="140536225">
    <w:abstractNumId w:val="7"/>
  </w:num>
  <w:num w:numId="3" w16cid:durableId="734011371">
    <w:abstractNumId w:val="0"/>
  </w:num>
  <w:num w:numId="4" w16cid:durableId="1101409987">
    <w:abstractNumId w:val="4"/>
  </w:num>
  <w:num w:numId="5" w16cid:durableId="757678918">
    <w:abstractNumId w:val="2"/>
  </w:num>
  <w:num w:numId="6" w16cid:durableId="663556812">
    <w:abstractNumId w:val="1"/>
  </w:num>
  <w:num w:numId="7" w16cid:durableId="1784378577">
    <w:abstractNumId w:val="5"/>
  </w:num>
  <w:num w:numId="8" w16cid:durableId="1045914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BA"/>
    <w:rsid w:val="001E1DBE"/>
    <w:rsid w:val="004F574B"/>
    <w:rsid w:val="009F34E4"/>
    <w:rsid w:val="00A4116F"/>
    <w:rsid w:val="00CD2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8EC1"/>
  <w15:chartTrackingRefBased/>
  <w15:docId w15:val="{FA9DE866-3BDC-488D-AB90-9F0C74AC6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7BA"/>
    <w:rPr>
      <w:rFonts w:eastAsiaTheme="majorEastAsia" w:cstheme="majorBidi"/>
      <w:color w:val="272727" w:themeColor="text1" w:themeTint="D8"/>
    </w:rPr>
  </w:style>
  <w:style w:type="paragraph" w:styleId="Title">
    <w:name w:val="Title"/>
    <w:basedOn w:val="Normal"/>
    <w:next w:val="Normal"/>
    <w:link w:val="TitleChar"/>
    <w:uiPriority w:val="10"/>
    <w:qFormat/>
    <w:rsid w:val="00CD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7BA"/>
    <w:pPr>
      <w:spacing w:before="160"/>
      <w:jc w:val="center"/>
    </w:pPr>
    <w:rPr>
      <w:i/>
      <w:iCs/>
      <w:color w:val="404040" w:themeColor="text1" w:themeTint="BF"/>
    </w:rPr>
  </w:style>
  <w:style w:type="character" w:customStyle="1" w:styleId="QuoteChar">
    <w:name w:val="Quote Char"/>
    <w:basedOn w:val="DefaultParagraphFont"/>
    <w:link w:val="Quote"/>
    <w:uiPriority w:val="29"/>
    <w:rsid w:val="00CD27BA"/>
    <w:rPr>
      <w:i/>
      <w:iCs/>
      <w:color w:val="404040" w:themeColor="text1" w:themeTint="BF"/>
    </w:rPr>
  </w:style>
  <w:style w:type="paragraph" w:styleId="ListParagraph">
    <w:name w:val="List Paragraph"/>
    <w:basedOn w:val="Normal"/>
    <w:uiPriority w:val="34"/>
    <w:qFormat/>
    <w:rsid w:val="00CD27BA"/>
    <w:pPr>
      <w:ind w:left="720"/>
      <w:contextualSpacing/>
    </w:pPr>
  </w:style>
  <w:style w:type="character" w:styleId="IntenseEmphasis">
    <w:name w:val="Intense Emphasis"/>
    <w:basedOn w:val="DefaultParagraphFont"/>
    <w:uiPriority w:val="21"/>
    <w:qFormat/>
    <w:rsid w:val="00CD27BA"/>
    <w:rPr>
      <w:i/>
      <w:iCs/>
      <w:color w:val="2F5496" w:themeColor="accent1" w:themeShade="BF"/>
    </w:rPr>
  </w:style>
  <w:style w:type="paragraph" w:styleId="IntenseQuote">
    <w:name w:val="Intense Quote"/>
    <w:basedOn w:val="Normal"/>
    <w:next w:val="Normal"/>
    <w:link w:val="IntenseQuoteChar"/>
    <w:uiPriority w:val="30"/>
    <w:qFormat/>
    <w:rsid w:val="00CD2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7BA"/>
    <w:rPr>
      <w:i/>
      <w:iCs/>
      <w:color w:val="2F5496" w:themeColor="accent1" w:themeShade="BF"/>
    </w:rPr>
  </w:style>
  <w:style w:type="character" w:styleId="IntenseReference">
    <w:name w:val="Intense Reference"/>
    <w:basedOn w:val="DefaultParagraphFont"/>
    <w:uiPriority w:val="32"/>
    <w:qFormat/>
    <w:rsid w:val="00CD2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binjewar</dc:creator>
  <cp:keywords/>
  <dc:description/>
  <cp:lastModifiedBy>kunal binjewar</cp:lastModifiedBy>
  <cp:revision>1</cp:revision>
  <dcterms:created xsi:type="dcterms:W3CDTF">2026-01-21T13:50:00Z</dcterms:created>
  <dcterms:modified xsi:type="dcterms:W3CDTF">2026-01-21T13:52:00Z</dcterms:modified>
</cp:coreProperties>
</file>