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B210" w14:textId="13AFA385" w:rsidR="008702F1" w:rsidRPr="00966E19" w:rsidRDefault="00B34D9B" w:rsidP="008702F1">
      <w:pPr>
        <w:jc w:val="center"/>
        <w:rPr>
          <w:b/>
          <w:bCs/>
        </w:rPr>
      </w:pPr>
      <w:r>
        <w:rPr>
          <w:rFonts w:hint="eastAsia"/>
          <w:b/>
          <w:bCs/>
        </w:rPr>
        <w:t>1</w:t>
      </w:r>
      <w:r w:rsidR="00A01286">
        <w:rPr>
          <w:rFonts w:hint="eastAsia"/>
          <w:b/>
          <w:bCs/>
        </w:rPr>
        <w:t>1</w:t>
      </w:r>
      <w:r w:rsidR="008702F1" w:rsidRPr="00966E19">
        <w:rPr>
          <w:rFonts w:hint="eastAsia"/>
          <w:b/>
          <w:bCs/>
        </w:rPr>
        <w:t xml:space="preserve">주차 </w:t>
      </w:r>
      <w:r w:rsidR="00A01286">
        <w:rPr>
          <w:rFonts w:hint="eastAsia"/>
          <w:b/>
          <w:bCs/>
        </w:rPr>
        <w:t>예비</w:t>
      </w:r>
      <w:r w:rsidR="008702F1" w:rsidRPr="00966E19">
        <w:rPr>
          <w:rFonts w:hint="eastAsia"/>
          <w:b/>
          <w:bCs/>
        </w:rPr>
        <w:t xml:space="preserve"> 보고서</w:t>
      </w:r>
    </w:p>
    <w:tbl>
      <w:tblPr>
        <w:tblStyle w:val="40"/>
        <w:tblW w:w="0" w:type="auto"/>
        <w:tblLook w:val="04A0" w:firstRow="1" w:lastRow="0" w:firstColumn="1" w:lastColumn="0" w:noHBand="0" w:noVBand="1"/>
      </w:tblPr>
      <w:tblGrid>
        <w:gridCol w:w="2254"/>
        <w:gridCol w:w="2254"/>
        <w:gridCol w:w="2254"/>
        <w:gridCol w:w="2254"/>
      </w:tblGrid>
      <w:tr w:rsidR="008702F1" w:rsidRPr="00966E19" w14:paraId="56804FAE" w14:textId="77777777" w:rsidTr="00870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024C11" w14:textId="23DC6972" w:rsidR="008702F1" w:rsidRPr="00966E19" w:rsidRDefault="008702F1" w:rsidP="008702F1">
            <w:pPr>
              <w:jc w:val="center"/>
            </w:pPr>
            <w:r w:rsidRPr="00966E19">
              <w:rPr>
                <w:rFonts w:hint="eastAsia"/>
              </w:rPr>
              <w:t>전공: 컴퓨터공학과</w:t>
            </w:r>
          </w:p>
        </w:tc>
        <w:tc>
          <w:tcPr>
            <w:tcW w:w="2254" w:type="dxa"/>
          </w:tcPr>
          <w:p w14:paraId="172D2589" w14:textId="34525A14"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학년: 2학년</w:t>
            </w:r>
          </w:p>
        </w:tc>
        <w:tc>
          <w:tcPr>
            <w:tcW w:w="2254" w:type="dxa"/>
          </w:tcPr>
          <w:p w14:paraId="3A05A7E6" w14:textId="42637B56"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학번: 20221556</w:t>
            </w:r>
          </w:p>
        </w:tc>
        <w:tc>
          <w:tcPr>
            <w:tcW w:w="2254" w:type="dxa"/>
          </w:tcPr>
          <w:p w14:paraId="06070610" w14:textId="5518114F"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이름: 박정빈</w:t>
            </w:r>
          </w:p>
        </w:tc>
      </w:tr>
    </w:tbl>
    <w:p w14:paraId="2D19B846" w14:textId="77777777" w:rsidR="008702F1" w:rsidRPr="00966E19" w:rsidRDefault="008702F1" w:rsidP="008702F1"/>
    <w:p w14:paraId="41AC1C19" w14:textId="7F253C98" w:rsidR="00B34D9B" w:rsidRDefault="00593ACE" w:rsidP="00FC41AB">
      <w:pPr>
        <w:rPr>
          <w:szCs w:val="22"/>
        </w:rPr>
      </w:pPr>
      <w:r w:rsidRPr="00966E19">
        <w:rPr>
          <w:rFonts w:hint="eastAsia"/>
          <w:sz w:val="30"/>
          <w:szCs w:val="30"/>
        </w:rPr>
        <w:t>1</w:t>
      </w:r>
      <w:r w:rsidR="00C02126" w:rsidRPr="00966E19">
        <w:rPr>
          <w:rFonts w:hint="eastAsia"/>
          <w:sz w:val="30"/>
          <w:szCs w:val="30"/>
        </w:rPr>
        <w:t>.</w:t>
      </w:r>
      <w:r w:rsidR="00F23B6C">
        <w:rPr>
          <w:rFonts w:hint="eastAsia"/>
          <w:sz w:val="30"/>
          <w:szCs w:val="30"/>
        </w:rPr>
        <w:t xml:space="preserve"> </w:t>
      </w:r>
      <w:r w:rsidR="004511E1">
        <w:rPr>
          <w:rFonts w:hint="eastAsia"/>
          <w:sz w:val="30"/>
          <w:szCs w:val="30"/>
        </w:rPr>
        <w:t>RS 플립-플롭</w:t>
      </w:r>
    </w:p>
    <w:p w14:paraId="1977B2B9" w14:textId="1806751F" w:rsidR="00A81CEF" w:rsidRDefault="00B071E8" w:rsidP="00FC41AB">
      <w:pPr>
        <w:rPr>
          <w:szCs w:val="22"/>
        </w:rPr>
      </w:pPr>
      <w:r>
        <w:rPr>
          <w:rFonts w:hint="eastAsia"/>
          <w:szCs w:val="22"/>
        </w:rPr>
        <w:t>플립플롭은 디지털 전자공학에서 1 bit의 정보를 보관하고 유지할 수 있는 회로이며 컴퓨터의 메모리나 순차 논리 회로의 핵심 소요로 사용된다.</w:t>
      </w:r>
      <w:r w:rsidR="00A81CEF">
        <w:rPr>
          <w:rFonts w:hint="eastAsia"/>
          <w:szCs w:val="22"/>
        </w:rPr>
        <w:t xml:space="preserve"> 플립플롭은 이전 상태를 기억하고 입력에 따라 다음 출력을 결정한다. 출력은 입력에 따라 즉시 바뀌지는 않고, Clock 신호가 상승 또는 하강하는 Edge에서 갱신된다. 입력 방식과 동작 방식에 따라 플립플롭의 종류가 달라진다.</w:t>
      </w:r>
    </w:p>
    <w:p w14:paraId="73A20F2B" w14:textId="084677E5" w:rsidR="00A81CEF" w:rsidRPr="00EF68C1" w:rsidRDefault="00A81CEF" w:rsidP="00FC41AB">
      <w:pPr>
        <w:rPr>
          <w:szCs w:val="22"/>
        </w:rPr>
      </w:pPr>
      <w:r>
        <w:rPr>
          <w:rFonts w:hint="eastAsia"/>
          <w:szCs w:val="22"/>
        </w:rPr>
        <w:t>RS플립플롭은 S(Set), R(Reset)을 입력으로 받는다. 가장 기본적인 형태의 플립플롭이며 S와 R이 동시에 1이면 다음 상태가 정의되지 않아 보통 다른 플립플롭으로 대체된다. 간단한 기억 장치나 상태 저장에 사용된다.</w:t>
      </w:r>
      <w:r w:rsidR="00EF68C1">
        <w:rPr>
          <w:rFonts w:hint="eastAsia"/>
          <w:szCs w:val="22"/>
        </w:rPr>
        <w:t xml:space="preserve"> 아래의 Behavior Table과 State Diagram을 보면 S=0, R=0일 때는 이전 상태를 유지하고 S=1, R=0일 때는 1, S=0, R=1일 때는 0으로 Q값을 설정한다. S=1, R=1인 입력은 허용되지 않는다.</w:t>
      </w:r>
    </w:p>
    <w:p w14:paraId="01A8410E" w14:textId="2D9446D4" w:rsidR="006429AF" w:rsidRDefault="00643068" w:rsidP="00FC41AB">
      <w:pPr>
        <w:rPr>
          <w:szCs w:val="22"/>
        </w:rPr>
      </w:pPr>
      <w:r>
        <w:rPr>
          <w:rFonts w:hint="eastAsia"/>
          <w:szCs w:val="22"/>
        </w:rPr>
        <w:t>Behavior Table</w:t>
      </w:r>
    </w:p>
    <w:p w14:paraId="1CD6E91C" w14:textId="3881683D" w:rsidR="00643068" w:rsidRDefault="00FB305A" w:rsidP="00FC41AB">
      <w:pPr>
        <w:rPr>
          <w:szCs w:val="22"/>
        </w:rPr>
      </w:pPr>
      <w:r w:rsidRPr="00FB305A">
        <w:rPr>
          <w:noProof/>
          <w:szCs w:val="22"/>
        </w:rPr>
        <w:drawing>
          <wp:inline distT="0" distB="0" distL="0" distR="0" wp14:anchorId="5788C95F" wp14:editId="1E27E156">
            <wp:extent cx="5731510" cy="2156460"/>
            <wp:effectExtent l="0" t="0" r="2540" b="0"/>
            <wp:docPr id="18610734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73473" name=""/>
                    <pic:cNvPicPr/>
                  </pic:nvPicPr>
                  <pic:blipFill>
                    <a:blip r:embed="rId8"/>
                    <a:stretch>
                      <a:fillRect/>
                    </a:stretch>
                  </pic:blipFill>
                  <pic:spPr>
                    <a:xfrm>
                      <a:off x="0" y="0"/>
                      <a:ext cx="5731510" cy="2156460"/>
                    </a:xfrm>
                    <a:prstGeom prst="rect">
                      <a:avLst/>
                    </a:prstGeom>
                  </pic:spPr>
                </pic:pic>
              </a:graphicData>
            </a:graphic>
          </wp:inline>
        </w:drawing>
      </w:r>
    </w:p>
    <w:p w14:paraId="44C76896" w14:textId="3F124DA9" w:rsidR="00643068" w:rsidRDefault="00643068" w:rsidP="00FC41AB">
      <w:pPr>
        <w:rPr>
          <w:szCs w:val="22"/>
        </w:rPr>
      </w:pPr>
      <w:r>
        <w:rPr>
          <w:rFonts w:hint="eastAsia"/>
          <w:szCs w:val="22"/>
        </w:rPr>
        <w:t>State Diagram</w:t>
      </w:r>
    </w:p>
    <w:p w14:paraId="1BCEA887" w14:textId="1CFABCE1" w:rsidR="00643068" w:rsidRDefault="00FB305A" w:rsidP="00FC41AB">
      <w:pPr>
        <w:rPr>
          <w:szCs w:val="22"/>
        </w:rPr>
      </w:pPr>
      <w:r w:rsidRPr="00FB305A">
        <w:rPr>
          <w:noProof/>
          <w:szCs w:val="22"/>
        </w:rPr>
        <w:drawing>
          <wp:inline distT="0" distB="0" distL="0" distR="0" wp14:anchorId="5A2CD290" wp14:editId="7CAFDE23">
            <wp:extent cx="4434839" cy="1325880"/>
            <wp:effectExtent l="0" t="0" r="4445" b="7620"/>
            <wp:docPr id="18241856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85647" name=""/>
                    <pic:cNvPicPr/>
                  </pic:nvPicPr>
                  <pic:blipFill>
                    <a:blip r:embed="rId9"/>
                    <a:stretch>
                      <a:fillRect/>
                    </a:stretch>
                  </pic:blipFill>
                  <pic:spPr>
                    <a:xfrm>
                      <a:off x="0" y="0"/>
                      <a:ext cx="4439030" cy="1327133"/>
                    </a:xfrm>
                    <a:prstGeom prst="rect">
                      <a:avLst/>
                    </a:prstGeom>
                  </pic:spPr>
                </pic:pic>
              </a:graphicData>
            </a:graphic>
          </wp:inline>
        </w:drawing>
      </w:r>
    </w:p>
    <w:p w14:paraId="5F0E1CAB" w14:textId="77777777" w:rsidR="009245B5" w:rsidRDefault="009245B5" w:rsidP="00FC41AB">
      <w:pPr>
        <w:rPr>
          <w:szCs w:val="22"/>
        </w:rPr>
      </w:pPr>
    </w:p>
    <w:p w14:paraId="52724320" w14:textId="0F067903" w:rsidR="00C54562" w:rsidRPr="00C54562" w:rsidRDefault="004511E1" w:rsidP="004511E1">
      <w:pPr>
        <w:rPr>
          <w:sz w:val="30"/>
          <w:szCs w:val="30"/>
        </w:rPr>
      </w:pPr>
      <w:r>
        <w:rPr>
          <w:rFonts w:hint="eastAsia"/>
          <w:sz w:val="30"/>
          <w:szCs w:val="30"/>
        </w:rPr>
        <w:lastRenderedPageBreak/>
        <w:t>2</w:t>
      </w:r>
      <w:r w:rsidRPr="00966E19">
        <w:rPr>
          <w:rFonts w:hint="eastAsia"/>
          <w:sz w:val="30"/>
          <w:szCs w:val="30"/>
        </w:rPr>
        <w:t>.</w:t>
      </w:r>
      <w:r>
        <w:rPr>
          <w:rFonts w:hint="eastAsia"/>
          <w:sz w:val="30"/>
          <w:szCs w:val="30"/>
        </w:rPr>
        <w:t xml:space="preserve"> JK 플립-플롭</w:t>
      </w:r>
    </w:p>
    <w:p w14:paraId="3CEBDBDE" w14:textId="1C72AEE7" w:rsidR="00C54562" w:rsidRDefault="00C54562" w:rsidP="00FB305A">
      <w:pPr>
        <w:rPr>
          <w:szCs w:val="22"/>
        </w:rPr>
      </w:pPr>
      <w:r>
        <w:rPr>
          <w:rFonts w:hint="eastAsia"/>
          <w:szCs w:val="22"/>
        </w:rPr>
        <w:t>JK 플립플롭은 RS 플립플롭에서 R=1, S=1일 때 정의되지 않는 문제를 해결하여 J=1, K=1일 때도 동작하는 플립플롭이다. 입력으로는 J와 K를 받는다. 카운터나 토글 동작, 복잡한 상태의 기계에서 사용된다. 아래의 Behavior Table과 State Diagram을 보면 J=0, K=0일 때는 이전 상태를 유지하고 J=1, K=0일 때는 1, J=0, K=1일 때는 0으로 Q값을 설정한다. S=1, R=1일 때는 RS플립플롭과 달리 Q의 상태를 반대로 만든다.</w:t>
      </w:r>
    </w:p>
    <w:p w14:paraId="5A401548" w14:textId="065D1B45" w:rsidR="00FB305A" w:rsidRDefault="00FB305A" w:rsidP="00FB305A">
      <w:pPr>
        <w:rPr>
          <w:szCs w:val="22"/>
        </w:rPr>
      </w:pPr>
      <w:r>
        <w:rPr>
          <w:rFonts w:hint="eastAsia"/>
          <w:szCs w:val="22"/>
        </w:rPr>
        <w:t>Behavior Table</w:t>
      </w:r>
    </w:p>
    <w:p w14:paraId="19907393" w14:textId="01A8EC23" w:rsidR="00FB305A" w:rsidRDefault="00FB305A" w:rsidP="00FB305A">
      <w:pPr>
        <w:rPr>
          <w:szCs w:val="22"/>
        </w:rPr>
      </w:pPr>
      <w:r w:rsidRPr="00FB305A">
        <w:rPr>
          <w:noProof/>
          <w:szCs w:val="22"/>
        </w:rPr>
        <w:drawing>
          <wp:inline distT="0" distB="0" distL="0" distR="0" wp14:anchorId="4877B47C" wp14:editId="3353D49D">
            <wp:extent cx="4488569" cy="2606266"/>
            <wp:effectExtent l="0" t="0" r="7620" b="3810"/>
            <wp:docPr id="16967619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61954" name=""/>
                    <pic:cNvPicPr/>
                  </pic:nvPicPr>
                  <pic:blipFill>
                    <a:blip r:embed="rId10"/>
                    <a:stretch>
                      <a:fillRect/>
                    </a:stretch>
                  </pic:blipFill>
                  <pic:spPr>
                    <a:xfrm>
                      <a:off x="0" y="0"/>
                      <a:ext cx="4488569" cy="2606266"/>
                    </a:xfrm>
                    <a:prstGeom prst="rect">
                      <a:avLst/>
                    </a:prstGeom>
                  </pic:spPr>
                </pic:pic>
              </a:graphicData>
            </a:graphic>
          </wp:inline>
        </w:drawing>
      </w:r>
    </w:p>
    <w:p w14:paraId="48C18CB6" w14:textId="77777777" w:rsidR="00FB305A" w:rsidRDefault="00FB305A" w:rsidP="00FB305A">
      <w:pPr>
        <w:rPr>
          <w:szCs w:val="22"/>
        </w:rPr>
      </w:pPr>
      <w:r>
        <w:rPr>
          <w:rFonts w:hint="eastAsia"/>
          <w:szCs w:val="22"/>
        </w:rPr>
        <w:t>State Diagram</w:t>
      </w:r>
    </w:p>
    <w:p w14:paraId="0391EA35" w14:textId="4DA03BF9" w:rsidR="004511E1" w:rsidRDefault="00FB305A" w:rsidP="00FC41AB">
      <w:pPr>
        <w:rPr>
          <w:szCs w:val="22"/>
        </w:rPr>
      </w:pPr>
      <w:r w:rsidRPr="00FB305A">
        <w:rPr>
          <w:noProof/>
          <w:szCs w:val="22"/>
        </w:rPr>
        <w:drawing>
          <wp:inline distT="0" distB="0" distL="0" distR="0" wp14:anchorId="1729A2E4" wp14:editId="335AB9BB">
            <wp:extent cx="4016088" cy="1889924"/>
            <wp:effectExtent l="0" t="0" r="3810" b="0"/>
            <wp:docPr id="12246865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86543" name=""/>
                    <pic:cNvPicPr/>
                  </pic:nvPicPr>
                  <pic:blipFill>
                    <a:blip r:embed="rId11"/>
                    <a:stretch>
                      <a:fillRect/>
                    </a:stretch>
                  </pic:blipFill>
                  <pic:spPr>
                    <a:xfrm>
                      <a:off x="0" y="0"/>
                      <a:ext cx="4016088" cy="1889924"/>
                    </a:xfrm>
                    <a:prstGeom prst="rect">
                      <a:avLst/>
                    </a:prstGeom>
                  </pic:spPr>
                </pic:pic>
              </a:graphicData>
            </a:graphic>
          </wp:inline>
        </w:drawing>
      </w:r>
    </w:p>
    <w:p w14:paraId="37FCFD49" w14:textId="77777777" w:rsidR="006C2BF5" w:rsidRDefault="006C2BF5" w:rsidP="00FC41AB">
      <w:pPr>
        <w:rPr>
          <w:szCs w:val="22"/>
        </w:rPr>
      </w:pPr>
    </w:p>
    <w:p w14:paraId="2460BD28" w14:textId="0504F4A7" w:rsidR="004511E1" w:rsidRDefault="004511E1" w:rsidP="004511E1">
      <w:pPr>
        <w:rPr>
          <w:szCs w:val="22"/>
        </w:rPr>
      </w:pPr>
      <w:r>
        <w:rPr>
          <w:rFonts w:hint="eastAsia"/>
          <w:sz w:val="30"/>
          <w:szCs w:val="30"/>
        </w:rPr>
        <w:t>3</w:t>
      </w:r>
      <w:r w:rsidRPr="00966E19">
        <w:rPr>
          <w:rFonts w:hint="eastAsia"/>
          <w:sz w:val="30"/>
          <w:szCs w:val="30"/>
        </w:rPr>
        <w:t>.</w:t>
      </w:r>
      <w:r>
        <w:rPr>
          <w:rFonts w:hint="eastAsia"/>
          <w:sz w:val="30"/>
          <w:szCs w:val="30"/>
        </w:rPr>
        <w:t xml:space="preserve"> D 플립-플롭</w:t>
      </w:r>
    </w:p>
    <w:p w14:paraId="02B31A83" w14:textId="369F8678" w:rsidR="00203918" w:rsidRDefault="00203918" w:rsidP="00FB305A">
      <w:pPr>
        <w:rPr>
          <w:szCs w:val="22"/>
        </w:rPr>
      </w:pPr>
      <w:r>
        <w:rPr>
          <w:rFonts w:hint="eastAsia"/>
          <w:szCs w:val="22"/>
        </w:rPr>
        <w:t xml:space="preserve">D 플립플롭 또한 JK 플립플롭과 같이 RS 플립플롭에서 R=1, S=1일 때 정의되지 않는 문제를 해결하여 입력 D 하나로 간단하게 동작하도록 한 플립플롭이다. 레지스터, 버퍼, 동기식 메모리 등에서 사용된다. 아래의 Behavior Table과 State Diagram을 보면 D=0일 </w:t>
      </w:r>
      <w:r>
        <w:rPr>
          <w:rFonts w:hint="eastAsia"/>
          <w:szCs w:val="22"/>
        </w:rPr>
        <w:lastRenderedPageBreak/>
        <w:t>때는 0, D=1일 때는 1으로 Q값을 설정한다. 현재 상태와 상관없이 D값에 따라 다음 상태가 정해져 가장 간단한 형태의 플립플롭으로 볼 수 있다.</w:t>
      </w:r>
    </w:p>
    <w:p w14:paraId="66BF03B2" w14:textId="0A4135A1" w:rsidR="00FB305A" w:rsidRDefault="00FB305A" w:rsidP="00FB305A">
      <w:pPr>
        <w:rPr>
          <w:szCs w:val="22"/>
        </w:rPr>
      </w:pPr>
      <w:r>
        <w:rPr>
          <w:rFonts w:hint="eastAsia"/>
          <w:szCs w:val="22"/>
        </w:rPr>
        <w:t>Behavior Table</w:t>
      </w:r>
    </w:p>
    <w:tbl>
      <w:tblPr>
        <w:tblStyle w:val="40"/>
        <w:tblW w:w="0" w:type="auto"/>
        <w:tblLook w:val="04A0" w:firstRow="1" w:lastRow="0" w:firstColumn="1" w:lastColumn="0" w:noHBand="0" w:noVBand="1"/>
      </w:tblPr>
      <w:tblGrid>
        <w:gridCol w:w="4508"/>
        <w:gridCol w:w="4508"/>
      </w:tblGrid>
      <w:tr w:rsidR="00FB305A" w14:paraId="498CB0EF" w14:textId="77777777" w:rsidTr="00FB30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tbl>
            <w:tblPr>
              <w:tblStyle w:val="ac"/>
              <w:tblW w:w="0" w:type="auto"/>
              <w:tblLook w:val="04A0" w:firstRow="1" w:lastRow="0" w:firstColumn="1" w:lastColumn="0" w:noHBand="0" w:noVBand="1"/>
            </w:tblPr>
            <w:tblGrid>
              <w:gridCol w:w="1344"/>
              <w:gridCol w:w="1344"/>
              <w:gridCol w:w="1448"/>
            </w:tblGrid>
            <w:tr w:rsidR="00FB305A" w:rsidRPr="00FB305A" w14:paraId="47399F1D" w14:textId="77777777" w:rsidTr="000306D0">
              <w:trPr>
                <w:trHeight w:val="593"/>
              </w:trPr>
              <w:tc>
                <w:tcPr>
                  <w:tcW w:w="134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C88ADD0" w14:textId="77777777" w:rsidR="00FB305A" w:rsidRPr="00FB305A" w:rsidRDefault="00FB305A" w:rsidP="00FB305A">
                  <w:pPr>
                    <w:spacing w:after="160"/>
                    <w:rPr>
                      <w:b/>
                      <w:szCs w:val="22"/>
                    </w:rPr>
                  </w:pPr>
                  <w:r w:rsidRPr="00FB305A">
                    <w:rPr>
                      <w:rFonts w:hint="eastAsia"/>
                      <w:b/>
                      <w:szCs w:val="22"/>
                    </w:rPr>
                    <w:t>D</w:t>
                  </w:r>
                </w:p>
              </w:tc>
              <w:tc>
                <w:tcPr>
                  <w:tcW w:w="134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280FD80" w14:textId="77777777" w:rsidR="00FB305A" w:rsidRPr="00FB305A" w:rsidRDefault="00FB305A" w:rsidP="00FB305A">
                  <w:pPr>
                    <w:spacing w:after="160"/>
                    <w:rPr>
                      <w:b/>
                      <w:szCs w:val="22"/>
                    </w:rPr>
                  </w:pPr>
                  <w:r w:rsidRPr="00FB305A">
                    <w:rPr>
                      <w:rFonts w:hint="eastAsia"/>
                      <w:b/>
                      <w:szCs w:val="22"/>
                    </w:rPr>
                    <w:t>q</w:t>
                  </w:r>
                </w:p>
              </w:tc>
              <w:tc>
                <w:tcPr>
                  <w:tcW w:w="1448"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4989D192" w14:textId="77777777" w:rsidR="00FB305A" w:rsidRPr="00FB305A" w:rsidRDefault="00FB305A" w:rsidP="00FB305A">
                  <w:pPr>
                    <w:spacing w:after="160"/>
                    <w:rPr>
                      <w:b/>
                      <w:szCs w:val="22"/>
                    </w:rPr>
                  </w:pPr>
                  <w:r w:rsidRPr="00FB305A">
                    <w:rPr>
                      <w:rFonts w:hint="eastAsia"/>
                      <w:b/>
                      <w:szCs w:val="22"/>
                    </w:rPr>
                    <w:t>q*</w:t>
                  </w:r>
                </w:p>
              </w:tc>
            </w:tr>
            <w:tr w:rsidR="00FB305A" w:rsidRPr="00FB305A" w14:paraId="760F7637" w14:textId="77777777" w:rsidTr="000306D0">
              <w:trPr>
                <w:trHeight w:val="593"/>
              </w:trPr>
              <w:tc>
                <w:tcPr>
                  <w:tcW w:w="1344" w:type="dxa"/>
                  <w:tcBorders>
                    <w:top w:val="single" w:sz="4" w:space="0" w:color="auto"/>
                    <w:left w:val="single" w:sz="4" w:space="0" w:color="auto"/>
                    <w:bottom w:val="single" w:sz="4" w:space="0" w:color="auto"/>
                    <w:right w:val="single" w:sz="4" w:space="0" w:color="auto"/>
                  </w:tcBorders>
                  <w:vAlign w:val="center"/>
                  <w:hideMark/>
                </w:tcPr>
                <w:p w14:paraId="0899E38C" w14:textId="77777777" w:rsidR="00FB305A" w:rsidRPr="00FB305A" w:rsidRDefault="00FB305A" w:rsidP="00FB305A">
                  <w:pPr>
                    <w:spacing w:after="160"/>
                    <w:rPr>
                      <w:szCs w:val="22"/>
                    </w:rPr>
                  </w:pPr>
                  <w:r w:rsidRPr="00FB305A">
                    <w:rPr>
                      <w:rFonts w:hint="eastAsia"/>
                      <w:szCs w:val="22"/>
                    </w:rPr>
                    <w:t>0</w:t>
                  </w:r>
                </w:p>
              </w:tc>
              <w:tc>
                <w:tcPr>
                  <w:tcW w:w="1344" w:type="dxa"/>
                  <w:tcBorders>
                    <w:top w:val="single" w:sz="4" w:space="0" w:color="auto"/>
                    <w:left w:val="single" w:sz="4" w:space="0" w:color="auto"/>
                    <w:bottom w:val="single" w:sz="4" w:space="0" w:color="auto"/>
                    <w:right w:val="single" w:sz="4" w:space="0" w:color="auto"/>
                  </w:tcBorders>
                  <w:vAlign w:val="center"/>
                  <w:hideMark/>
                </w:tcPr>
                <w:p w14:paraId="12BB1454" w14:textId="77777777" w:rsidR="00FB305A" w:rsidRPr="00FB305A" w:rsidRDefault="00FB305A" w:rsidP="00FB305A">
                  <w:pPr>
                    <w:spacing w:after="160"/>
                    <w:rPr>
                      <w:szCs w:val="22"/>
                    </w:rPr>
                  </w:pPr>
                  <w:r w:rsidRPr="00FB305A">
                    <w:rPr>
                      <w:rFonts w:hint="eastAsia"/>
                      <w:szCs w:val="22"/>
                    </w:rPr>
                    <w:t>0</w:t>
                  </w:r>
                </w:p>
              </w:tc>
              <w:tc>
                <w:tcPr>
                  <w:tcW w:w="1448" w:type="dxa"/>
                  <w:tcBorders>
                    <w:top w:val="single" w:sz="4" w:space="0" w:color="auto"/>
                    <w:left w:val="single" w:sz="4" w:space="0" w:color="auto"/>
                    <w:bottom w:val="single" w:sz="4" w:space="0" w:color="auto"/>
                    <w:right w:val="single" w:sz="4" w:space="0" w:color="auto"/>
                  </w:tcBorders>
                  <w:vAlign w:val="center"/>
                  <w:hideMark/>
                </w:tcPr>
                <w:p w14:paraId="2E07A346" w14:textId="77777777" w:rsidR="00FB305A" w:rsidRPr="00FB305A" w:rsidRDefault="00FB305A" w:rsidP="00FB305A">
                  <w:pPr>
                    <w:spacing w:after="160"/>
                    <w:rPr>
                      <w:szCs w:val="22"/>
                    </w:rPr>
                  </w:pPr>
                  <w:r w:rsidRPr="00FB305A">
                    <w:rPr>
                      <w:rFonts w:hint="eastAsia"/>
                      <w:szCs w:val="22"/>
                    </w:rPr>
                    <w:t>0</w:t>
                  </w:r>
                </w:p>
              </w:tc>
            </w:tr>
            <w:tr w:rsidR="00FB305A" w:rsidRPr="00FB305A" w14:paraId="46FD9479" w14:textId="77777777" w:rsidTr="000306D0">
              <w:trPr>
                <w:trHeight w:val="593"/>
              </w:trPr>
              <w:tc>
                <w:tcPr>
                  <w:tcW w:w="1344" w:type="dxa"/>
                  <w:tcBorders>
                    <w:top w:val="single" w:sz="4" w:space="0" w:color="auto"/>
                    <w:left w:val="single" w:sz="4" w:space="0" w:color="auto"/>
                    <w:bottom w:val="single" w:sz="4" w:space="0" w:color="auto"/>
                    <w:right w:val="single" w:sz="4" w:space="0" w:color="auto"/>
                  </w:tcBorders>
                  <w:vAlign w:val="center"/>
                  <w:hideMark/>
                </w:tcPr>
                <w:p w14:paraId="4A370840" w14:textId="77777777" w:rsidR="00FB305A" w:rsidRPr="00FB305A" w:rsidRDefault="00FB305A" w:rsidP="00FB305A">
                  <w:pPr>
                    <w:spacing w:after="160"/>
                    <w:rPr>
                      <w:szCs w:val="22"/>
                    </w:rPr>
                  </w:pPr>
                  <w:r w:rsidRPr="00FB305A">
                    <w:rPr>
                      <w:rFonts w:hint="eastAsia"/>
                      <w:szCs w:val="22"/>
                    </w:rPr>
                    <w:t>0</w:t>
                  </w:r>
                </w:p>
              </w:tc>
              <w:tc>
                <w:tcPr>
                  <w:tcW w:w="1344" w:type="dxa"/>
                  <w:tcBorders>
                    <w:top w:val="single" w:sz="4" w:space="0" w:color="auto"/>
                    <w:left w:val="single" w:sz="4" w:space="0" w:color="auto"/>
                    <w:bottom w:val="single" w:sz="4" w:space="0" w:color="auto"/>
                    <w:right w:val="single" w:sz="4" w:space="0" w:color="auto"/>
                  </w:tcBorders>
                  <w:vAlign w:val="center"/>
                  <w:hideMark/>
                </w:tcPr>
                <w:p w14:paraId="3C446B39" w14:textId="77777777" w:rsidR="00FB305A" w:rsidRPr="00FB305A" w:rsidRDefault="00FB305A" w:rsidP="00FB305A">
                  <w:pPr>
                    <w:spacing w:after="160"/>
                    <w:rPr>
                      <w:szCs w:val="22"/>
                    </w:rPr>
                  </w:pPr>
                  <w:r w:rsidRPr="00FB305A">
                    <w:rPr>
                      <w:rFonts w:hint="eastAsia"/>
                      <w:szCs w:val="22"/>
                    </w:rPr>
                    <w:t>1</w:t>
                  </w:r>
                </w:p>
              </w:tc>
              <w:tc>
                <w:tcPr>
                  <w:tcW w:w="1448" w:type="dxa"/>
                  <w:tcBorders>
                    <w:top w:val="single" w:sz="4" w:space="0" w:color="auto"/>
                    <w:left w:val="single" w:sz="4" w:space="0" w:color="auto"/>
                    <w:bottom w:val="single" w:sz="4" w:space="0" w:color="auto"/>
                    <w:right w:val="single" w:sz="4" w:space="0" w:color="auto"/>
                  </w:tcBorders>
                  <w:vAlign w:val="center"/>
                  <w:hideMark/>
                </w:tcPr>
                <w:p w14:paraId="27D239BB" w14:textId="77777777" w:rsidR="00FB305A" w:rsidRPr="00FB305A" w:rsidRDefault="00FB305A" w:rsidP="00FB305A">
                  <w:pPr>
                    <w:spacing w:after="160"/>
                    <w:rPr>
                      <w:szCs w:val="22"/>
                    </w:rPr>
                  </w:pPr>
                  <w:r w:rsidRPr="00FB305A">
                    <w:rPr>
                      <w:rFonts w:hint="eastAsia"/>
                      <w:szCs w:val="22"/>
                    </w:rPr>
                    <w:t>0</w:t>
                  </w:r>
                </w:p>
              </w:tc>
            </w:tr>
            <w:tr w:rsidR="00FB305A" w:rsidRPr="00FB305A" w14:paraId="0D7310E0" w14:textId="77777777" w:rsidTr="000306D0">
              <w:trPr>
                <w:trHeight w:val="593"/>
              </w:trPr>
              <w:tc>
                <w:tcPr>
                  <w:tcW w:w="1344" w:type="dxa"/>
                  <w:tcBorders>
                    <w:top w:val="single" w:sz="4" w:space="0" w:color="auto"/>
                    <w:left w:val="single" w:sz="4" w:space="0" w:color="auto"/>
                    <w:bottom w:val="single" w:sz="4" w:space="0" w:color="auto"/>
                    <w:right w:val="single" w:sz="4" w:space="0" w:color="auto"/>
                  </w:tcBorders>
                  <w:vAlign w:val="center"/>
                  <w:hideMark/>
                </w:tcPr>
                <w:p w14:paraId="0935C21F" w14:textId="77777777" w:rsidR="00FB305A" w:rsidRPr="00FB305A" w:rsidRDefault="00FB305A" w:rsidP="00FB305A">
                  <w:pPr>
                    <w:spacing w:after="160"/>
                    <w:rPr>
                      <w:szCs w:val="22"/>
                    </w:rPr>
                  </w:pPr>
                  <w:r w:rsidRPr="00FB305A">
                    <w:rPr>
                      <w:rFonts w:hint="eastAsia"/>
                      <w:szCs w:val="22"/>
                    </w:rPr>
                    <w:t>1</w:t>
                  </w:r>
                </w:p>
              </w:tc>
              <w:tc>
                <w:tcPr>
                  <w:tcW w:w="1344" w:type="dxa"/>
                  <w:tcBorders>
                    <w:top w:val="single" w:sz="4" w:space="0" w:color="auto"/>
                    <w:left w:val="single" w:sz="4" w:space="0" w:color="auto"/>
                    <w:bottom w:val="single" w:sz="4" w:space="0" w:color="auto"/>
                    <w:right w:val="single" w:sz="4" w:space="0" w:color="auto"/>
                  </w:tcBorders>
                  <w:vAlign w:val="center"/>
                  <w:hideMark/>
                </w:tcPr>
                <w:p w14:paraId="6E64E2C5" w14:textId="77777777" w:rsidR="00FB305A" w:rsidRPr="00FB305A" w:rsidRDefault="00FB305A" w:rsidP="00FB305A">
                  <w:pPr>
                    <w:spacing w:after="160"/>
                    <w:rPr>
                      <w:szCs w:val="22"/>
                    </w:rPr>
                  </w:pPr>
                  <w:r w:rsidRPr="00FB305A">
                    <w:rPr>
                      <w:rFonts w:hint="eastAsia"/>
                      <w:szCs w:val="22"/>
                    </w:rPr>
                    <w:t>0</w:t>
                  </w:r>
                </w:p>
              </w:tc>
              <w:tc>
                <w:tcPr>
                  <w:tcW w:w="1448" w:type="dxa"/>
                  <w:tcBorders>
                    <w:top w:val="single" w:sz="4" w:space="0" w:color="auto"/>
                    <w:left w:val="single" w:sz="4" w:space="0" w:color="auto"/>
                    <w:bottom w:val="single" w:sz="4" w:space="0" w:color="auto"/>
                    <w:right w:val="single" w:sz="4" w:space="0" w:color="auto"/>
                  </w:tcBorders>
                  <w:vAlign w:val="center"/>
                  <w:hideMark/>
                </w:tcPr>
                <w:p w14:paraId="2F5C92A8" w14:textId="77777777" w:rsidR="00FB305A" w:rsidRPr="00FB305A" w:rsidRDefault="00FB305A" w:rsidP="00FB305A">
                  <w:pPr>
                    <w:spacing w:after="160"/>
                    <w:rPr>
                      <w:szCs w:val="22"/>
                    </w:rPr>
                  </w:pPr>
                  <w:r w:rsidRPr="00FB305A">
                    <w:rPr>
                      <w:rFonts w:hint="eastAsia"/>
                      <w:szCs w:val="22"/>
                    </w:rPr>
                    <w:t>1</w:t>
                  </w:r>
                </w:p>
              </w:tc>
            </w:tr>
            <w:tr w:rsidR="00FB305A" w:rsidRPr="00FB305A" w14:paraId="5A6ECDC1" w14:textId="77777777" w:rsidTr="000306D0">
              <w:trPr>
                <w:trHeight w:val="562"/>
              </w:trPr>
              <w:tc>
                <w:tcPr>
                  <w:tcW w:w="1344" w:type="dxa"/>
                  <w:tcBorders>
                    <w:top w:val="single" w:sz="4" w:space="0" w:color="auto"/>
                    <w:left w:val="single" w:sz="4" w:space="0" w:color="auto"/>
                    <w:bottom w:val="single" w:sz="4" w:space="0" w:color="auto"/>
                    <w:right w:val="single" w:sz="4" w:space="0" w:color="auto"/>
                  </w:tcBorders>
                  <w:vAlign w:val="center"/>
                  <w:hideMark/>
                </w:tcPr>
                <w:p w14:paraId="125B0CB0" w14:textId="77777777" w:rsidR="00FB305A" w:rsidRPr="00FB305A" w:rsidRDefault="00FB305A" w:rsidP="00FB305A">
                  <w:pPr>
                    <w:spacing w:after="160"/>
                    <w:rPr>
                      <w:szCs w:val="22"/>
                    </w:rPr>
                  </w:pPr>
                  <w:r w:rsidRPr="00FB305A">
                    <w:rPr>
                      <w:rFonts w:hint="eastAsia"/>
                      <w:szCs w:val="22"/>
                    </w:rPr>
                    <w:t>1</w:t>
                  </w:r>
                </w:p>
              </w:tc>
              <w:tc>
                <w:tcPr>
                  <w:tcW w:w="1344" w:type="dxa"/>
                  <w:tcBorders>
                    <w:top w:val="single" w:sz="4" w:space="0" w:color="auto"/>
                    <w:left w:val="single" w:sz="4" w:space="0" w:color="auto"/>
                    <w:bottom w:val="single" w:sz="4" w:space="0" w:color="auto"/>
                    <w:right w:val="single" w:sz="4" w:space="0" w:color="auto"/>
                  </w:tcBorders>
                  <w:vAlign w:val="center"/>
                  <w:hideMark/>
                </w:tcPr>
                <w:p w14:paraId="4A026EF7" w14:textId="77777777" w:rsidR="00FB305A" w:rsidRPr="00FB305A" w:rsidRDefault="00FB305A" w:rsidP="00FB305A">
                  <w:pPr>
                    <w:spacing w:after="160"/>
                    <w:rPr>
                      <w:szCs w:val="22"/>
                    </w:rPr>
                  </w:pPr>
                  <w:r w:rsidRPr="00FB305A">
                    <w:rPr>
                      <w:rFonts w:hint="eastAsia"/>
                      <w:szCs w:val="22"/>
                    </w:rPr>
                    <w:t>1</w:t>
                  </w:r>
                </w:p>
              </w:tc>
              <w:tc>
                <w:tcPr>
                  <w:tcW w:w="1448" w:type="dxa"/>
                  <w:tcBorders>
                    <w:top w:val="single" w:sz="4" w:space="0" w:color="auto"/>
                    <w:left w:val="single" w:sz="4" w:space="0" w:color="auto"/>
                    <w:bottom w:val="single" w:sz="4" w:space="0" w:color="auto"/>
                    <w:right w:val="single" w:sz="4" w:space="0" w:color="auto"/>
                  </w:tcBorders>
                  <w:vAlign w:val="center"/>
                  <w:hideMark/>
                </w:tcPr>
                <w:p w14:paraId="5A67C7F4" w14:textId="77777777" w:rsidR="00FB305A" w:rsidRPr="00FB305A" w:rsidRDefault="00FB305A" w:rsidP="00FB305A">
                  <w:pPr>
                    <w:spacing w:after="160"/>
                    <w:rPr>
                      <w:szCs w:val="22"/>
                    </w:rPr>
                  </w:pPr>
                  <w:r w:rsidRPr="00FB305A">
                    <w:rPr>
                      <w:rFonts w:hint="eastAsia"/>
                      <w:szCs w:val="22"/>
                    </w:rPr>
                    <w:t>1</w:t>
                  </w:r>
                </w:p>
              </w:tc>
            </w:tr>
          </w:tbl>
          <w:p w14:paraId="7FCE329E" w14:textId="77777777" w:rsidR="00FB305A" w:rsidRDefault="00FB305A" w:rsidP="00FB305A">
            <w:pPr>
              <w:rPr>
                <w:szCs w:val="22"/>
              </w:rPr>
            </w:pPr>
          </w:p>
        </w:tc>
        <w:tc>
          <w:tcPr>
            <w:tcW w:w="4508" w:type="dxa"/>
          </w:tcPr>
          <w:tbl>
            <w:tblPr>
              <w:tblStyle w:val="ac"/>
              <w:tblW w:w="0" w:type="auto"/>
              <w:tblInd w:w="327" w:type="dxa"/>
              <w:tblLook w:val="04A0" w:firstRow="1" w:lastRow="0" w:firstColumn="1" w:lastColumn="0" w:noHBand="0" w:noVBand="1"/>
            </w:tblPr>
            <w:tblGrid>
              <w:gridCol w:w="1849"/>
              <w:gridCol w:w="1849"/>
            </w:tblGrid>
            <w:tr w:rsidR="00FB305A" w:rsidRPr="00FB305A" w14:paraId="0A4C1B25" w14:textId="77777777" w:rsidTr="000306D0">
              <w:trPr>
                <w:trHeight w:val="796"/>
              </w:trPr>
              <w:tc>
                <w:tcPr>
                  <w:tcW w:w="184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8D6D51F" w14:textId="77777777" w:rsidR="00FB305A" w:rsidRPr="00FB305A" w:rsidRDefault="00FB305A" w:rsidP="00FB305A">
                  <w:pPr>
                    <w:spacing w:after="160"/>
                    <w:rPr>
                      <w:b/>
                      <w:szCs w:val="22"/>
                    </w:rPr>
                  </w:pPr>
                  <w:r w:rsidRPr="00FB305A">
                    <w:rPr>
                      <w:rFonts w:hint="eastAsia"/>
                      <w:b/>
                      <w:szCs w:val="22"/>
                    </w:rPr>
                    <w:t>D</w:t>
                  </w:r>
                </w:p>
              </w:tc>
              <w:tc>
                <w:tcPr>
                  <w:tcW w:w="1849"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04BAB8B1" w14:textId="77777777" w:rsidR="00FB305A" w:rsidRPr="00FB305A" w:rsidRDefault="00FB305A" w:rsidP="00FB305A">
                  <w:pPr>
                    <w:spacing w:after="160"/>
                    <w:rPr>
                      <w:b/>
                      <w:szCs w:val="22"/>
                    </w:rPr>
                  </w:pPr>
                  <w:r w:rsidRPr="00FB305A">
                    <w:rPr>
                      <w:rFonts w:hint="eastAsia"/>
                      <w:b/>
                      <w:szCs w:val="22"/>
                    </w:rPr>
                    <w:t>q*</w:t>
                  </w:r>
                </w:p>
              </w:tc>
            </w:tr>
            <w:tr w:rsidR="00FB305A" w:rsidRPr="00FB305A" w14:paraId="0ED535D6" w14:textId="77777777" w:rsidTr="000306D0">
              <w:trPr>
                <w:trHeight w:val="796"/>
              </w:trPr>
              <w:tc>
                <w:tcPr>
                  <w:tcW w:w="1849" w:type="dxa"/>
                  <w:tcBorders>
                    <w:top w:val="single" w:sz="4" w:space="0" w:color="auto"/>
                    <w:left w:val="single" w:sz="4" w:space="0" w:color="auto"/>
                    <w:bottom w:val="single" w:sz="4" w:space="0" w:color="auto"/>
                    <w:right w:val="single" w:sz="4" w:space="0" w:color="auto"/>
                  </w:tcBorders>
                  <w:vAlign w:val="center"/>
                  <w:hideMark/>
                </w:tcPr>
                <w:p w14:paraId="24BA20CD" w14:textId="77777777" w:rsidR="00FB305A" w:rsidRPr="00FB305A" w:rsidRDefault="00FB305A" w:rsidP="00FB305A">
                  <w:pPr>
                    <w:spacing w:after="160"/>
                    <w:rPr>
                      <w:szCs w:val="22"/>
                    </w:rPr>
                  </w:pPr>
                  <w:r w:rsidRPr="00FB305A">
                    <w:rPr>
                      <w:rFonts w:hint="eastAsia"/>
                      <w:szCs w:val="22"/>
                    </w:rPr>
                    <w:t>0</w:t>
                  </w:r>
                </w:p>
              </w:tc>
              <w:tc>
                <w:tcPr>
                  <w:tcW w:w="1849" w:type="dxa"/>
                  <w:tcBorders>
                    <w:top w:val="single" w:sz="4" w:space="0" w:color="auto"/>
                    <w:left w:val="single" w:sz="4" w:space="0" w:color="auto"/>
                    <w:bottom w:val="single" w:sz="4" w:space="0" w:color="auto"/>
                    <w:right w:val="single" w:sz="4" w:space="0" w:color="auto"/>
                  </w:tcBorders>
                  <w:vAlign w:val="center"/>
                  <w:hideMark/>
                </w:tcPr>
                <w:p w14:paraId="13892175" w14:textId="77777777" w:rsidR="00FB305A" w:rsidRPr="00FB305A" w:rsidRDefault="00FB305A" w:rsidP="00FB305A">
                  <w:pPr>
                    <w:spacing w:after="160"/>
                    <w:rPr>
                      <w:szCs w:val="22"/>
                    </w:rPr>
                  </w:pPr>
                  <w:r w:rsidRPr="00FB305A">
                    <w:rPr>
                      <w:rFonts w:hint="eastAsia"/>
                      <w:szCs w:val="22"/>
                    </w:rPr>
                    <w:t>0</w:t>
                  </w:r>
                </w:p>
              </w:tc>
            </w:tr>
            <w:tr w:rsidR="00FB305A" w:rsidRPr="00FB305A" w14:paraId="653747FC" w14:textId="77777777" w:rsidTr="000306D0">
              <w:trPr>
                <w:trHeight w:val="755"/>
              </w:trPr>
              <w:tc>
                <w:tcPr>
                  <w:tcW w:w="1849" w:type="dxa"/>
                  <w:tcBorders>
                    <w:top w:val="single" w:sz="4" w:space="0" w:color="auto"/>
                    <w:left w:val="single" w:sz="4" w:space="0" w:color="auto"/>
                    <w:bottom w:val="single" w:sz="4" w:space="0" w:color="auto"/>
                    <w:right w:val="single" w:sz="4" w:space="0" w:color="auto"/>
                  </w:tcBorders>
                  <w:vAlign w:val="center"/>
                  <w:hideMark/>
                </w:tcPr>
                <w:p w14:paraId="247F0C4A" w14:textId="77777777" w:rsidR="00FB305A" w:rsidRPr="00FB305A" w:rsidRDefault="00FB305A" w:rsidP="00FB305A">
                  <w:pPr>
                    <w:spacing w:after="160"/>
                    <w:rPr>
                      <w:szCs w:val="22"/>
                    </w:rPr>
                  </w:pPr>
                  <w:r w:rsidRPr="00FB305A">
                    <w:rPr>
                      <w:rFonts w:hint="eastAsia"/>
                      <w:szCs w:val="22"/>
                    </w:rPr>
                    <w:t>1</w:t>
                  </w:r>
                </w:p>
              </w:tc>
              <w:tc>
                <w:tcPr>
                  <w:tcW w:w="1849" w:type="dxa"/>
                  <w:tcBorders>
                    <w:top w:val="single" w:sz="4" w:space="0" w:color="auto"/>
                    <w:left w:val="single" w:sz="4" w:space="0" w:color="auto"/>
                    <w:bottom w:val="single" w:sz="4" w:space="0" w:color="auto"/>
                    <w:right w:val="single" w:sz="4" w:space="0" w:color="auto"/>
                  </w:tcBorders>
                  <w:vAlign w:val="center"/>
                  <w:hideMark/>
                </w:tcPr>
                <w:p w14:paraId="3907398A" w14:textId="77777777" w:rsidR="00FB305A" w:rsidRPr="00FB305A" w:rsidRDefault="00FB305A" w:rsidP="00FB305A">
                  <w:pPr>
                    <w:spacing w:after="160"/>
                    <w:rPr>
                      <w:szCs w:val="22"/>
                    </w:rPr>
                  </w:pPr>
                  <w:r w:rsidRPr="00FB305A">
                    <w:rPr>
                      <w:rFonts w:hint="eastAsia"/>
                      <w:szCs w:val="22"/>
                    </w:rPr>
                    <w:t>1</w:t>
                  </w:r>
                </w:p>
              </w:tc>
            </w:tr>
          </w:tbl>
          <w:p w14:paraId="2478CE3D" w14:textId="77777777" w:rsidR="00FB305A" w:rsidRDefault="00FB305A" w:rsidP="00FB305A">
            <w:pPr>
              <w:cnfStyle w:val="100000000000" w:firstRow="1" w:lastRow="0" w:firstColumn="0" w:lastColumn="0" w:oddVBand="0" w:evenVBand="0" w:oddHBand="0" w:evenHBand="0" w:firstRowFirstColumn="0" w:firstRowLastColumn="0" w:lastRowFirstColumn="0" w:lastRowLastColumn="0"/>
              <w:rPr>
                <w:szCs w:val="22"/>
              </w:rPr>
            </w:pPr>
          </w:p>
        </w:tc>
      </w:tr>
    </w:tbl>
    <w:p w14:paraId="48FDBA46" w14:textId="77777777" w:rsidR="00FB305A" w:rsidRDefault="00FB305A" w:rsidP="00FB305A">
      <w:pPr>
        <w:rPr>
          <w:szCs w:val="22"/>
        </w:rPr>
      </w:pPr>
      <w:r>
        <w:rPr>
          <w:rFonts w:hint="eastAsia"/>
          <w:szCs w:val="22"/>
        </w:rPr>
        <w:t>State Diagram</w:t>
      </w:r>
    </w:p>
    <w:p w14:paraId="41B11790" w14:textId="23C4EAEB" w:rsidR="00FB305A" w:rsidRDefault="00FB305A" w:rsidP="00FB305A">
      <w:pPr>
        <w:rPr>
          <w:szCs w:val="22"/>
        </w:rPr>
      </w:pPr>
      <w:r w:rsidRPr="00FB305A">
        <w:rPr>
          <w:noProof/>
          <w:szCs w:val="22"/>
        </w:rPr>
        <w:drawing>
          <wp:inline distT="0" distB="0" distL="0" distR="0" wp14:anchorId="5474EFB1" wp14:editId="251C4D97">
            <wp:extent cx="4747671" cy="1196444"/>
            <wp:effectExtent l="0" t="0" r="0" b="3810"/>
            <wp:docPr id="5779190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19058" name=""/>
                    <pic:cNvPicPr/>
                  </pic:nvPicPr>
                  <pic:blipFill>
                    <a:blip r:embed="rId12"/>
                    <a:stretch>
                      <a:fillRect/>
                    </a:stretch>
                  </pic:blipFill>
                  <pic:spPr>
                    <a:xfrm>
                      <a:off x="0" y="0"/>
                      <a:ext cx="4747671" cy="1196444"/>
                    </a:xfrm>
                    <a:prstGeom prst="rect">
                      <a:avLst/>
                    </a:prstGeom>
                  </pic:spPr>
                </pic:pic>
              </a:graphicData>
            </a:graphic>
          </wp:inline>
        </w:drawing>
      </w:r>
    </w:p>
    <w:p w14:paraId="5F58B05E" w14:textId="77777777" w:rsidR="00427630" w:rsidRDefault="00427630" w:rsidP="00FB305A">
      <w:pPr>
        <w:rPr>
          <w:szCs w:val="22"/>
        </w:rPr>
      </w:pPr>
    </w:p>
    <w:p w14:paraId="31222559" w14:textId="2BE80000" w:rsidR="004511E1" w:rsidRDefault="004511E1" w:rsidP="004511E1">
      <w:pPr>
        <w:rPr>
          <w:szCs w:val="22"/>
        </w:rPr>
      </w:pPr>
      <w:r>
        <w:rPr>
          <w:rFonts w:hint="eastAsia"/>
          <w:sz w:val="30"/>
          <w:szCs w:val="30"/>
        </w:rPr>
        <w:t>4</w:t>
      </w:r>
      <w:r w:rsidRPr="00966E19">
        <w:rPr>
          <w:rFonts w:hint="eastAsia"/>
          <w:sz w:val="30"/>
          <w:szCs w:val="30"/>
        </w:rPr>
        <w:t>.</w:t>
      </w:r>
      <w:r>
        <w:rPr>
          <w:rFonts w:hint="eastAsia"/>
          <w:sz w:val="30"/>
          <w:szCs w:val="30"/>
        </w:rPr>
        <w:t xml:space="preserve"> T 플립-플롭</w:t>
      </w:r>
    </w:p>
    <w:p w14:paraId="0ECF86A8" w14:textId="7630E723" w:rsidR="0051507C" w:rsidRDefault="0051507C" w:rsidP="00FB305A">
      <w:pPr>
        <w:rPr>
          <w:szCs w:val="22"/>
        </w:rPr>
      </w:pPr>
      <w:r>
        <w:rPr>
          <w:rFonts w:hint="eastAsia"/>
          <w:szCs w:val="22"/>
        </w:rPr>
        <w:t>T 플립플롭은 JK 플립플롭을 변형하여 단순히 상태를 반전시키는 토글 동작에 특화된 플립플롭이다. 입력으로는 T를 받는다. 2진 카운터, 토글 동작 등에서 주로 사용된다. 아래의 Behavior Table과 State Diagram을 보면 T=0일 때는 상태를 유지하고, T=1일 때는 상태를 반전시킨다.</w:t>
      </w:r>
    </w:p>
    <w:p w14:paraId="17E3DD82" w14:textId="60BB5C44" w:rsidR="00FB305A" w:rsidRDefault="00FB305A" w:rsidP="00FB305A">
      <w:pPr>
        <w:rPr>
          <w:szCs w:val="22"/>
        </w:rPr>
      </w:pPr>
      <w:r>
        <w:rPr>
          <w:rFonts w:hint="eastAsia"/>
          <w:szCs w:val="22"/>
        </w:rPr>
        <w:t>Behavior Table</w:t>
      </w:r>
    </w:p>
    <w:p w14:paraId="598CB40A" w14:textId="1130F1D7" w:rsidR="00FB305A" w:rsidRDefault="00FB305A" w:rsidP="00FB305A">
      <w:pPr>
        <w:rPr>
          <w:szCs w:val="22"/>
        </w:rPr>
      </w:pPr>
      <w:r w:rsidRPr="00FB305A">
        <w:rPr>
          <w:noProof/>
          <w:szCs w:val="22"/>
        </w:rPr>
        <w:drawing>
          <wp:inline distT="0" distB="0" distL="0" distR="0" wp14:anchorId="1DBA79DB" wp14:editId="15E19B9B">
            <wp:extent cx="3977985" cy="1836579"/>
            <wp:effectExtent l="0" t="0" r="3810" b="0"/>
            <wp:docPr id="3342498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49804" name=""/>
                    <pic:cNvPicPr/>
                  </pic:nvPicPr>
                  <pic:blipFill>
                    <a:blip r:embed="rId13"/>
                    <a:stretch>
                      <a:fillRect/>
                    </a:stretch>
                  </pic:blipFill>
                  <pic:spPr>
                    <a:xfrm>
                      <a:off x="0" y="0"/>
                      <a:ext cx="3977985" cy="1836579"/>
                    </a:xfrm>
                    <a:prstGeom prst="rect">
                      <a:avLst/>
                    </a:prstGeom>
                  </pic:spPr>
                </pic:pic>
              </a:graphicData>
            </a:graphic>
          </wp:inline>
        </w:drawing>
      </w:r>
    </w:p>
    <w:p w14:paraId="1BB57528" w14:textId="77777777" w:rsidR="00FB305A" w:rsidRDefault="00FB305A" w:rsidP="00FB305A">
      <w:pPr>
        <w:rPr>
          <w:szCs w:val="22"/>
        </w:rPr>
      </w:pPr>
      <w:r>
        <w:rPr>
          <w:rFonts w:hint="eastAsia"/>
          <w:szCs w:val="22"/>
        </w:rPr>
        <w:lastRenderedPageBreak/>
        <w:t>State Diagram</w:t>
      </w:r>
    </w:p>
    <w:p w14:paraId="0627D7A7" w14:textId="73101571" w:rsidR="004511E1" w:rsidRDefault="00FB305A" w:rsidP="00FC41AB">
      <w:pPr>
        <w:rPr>
          <w:szCs w:val="22"/>
        </w:rPr>
      </w:pPr>
      <w:r w:rsidRPr="00FB305A">
        <w:rPr>
          <w:noProof/>
          <w:szCs w:val="22"/>
        </w:rPr>
        <w:drawing>
          <wp:inline distT="0" distB="0" distL="0" distR="0" wp14:anchorId="4B137833" wp14:editId="44F728F3">
            <wp:extent cx="3817951" cy="1425063"/>
            <wp:effectExtent l="0" t="0" r="0" b="3810"/>
            <wp:docPr id="18272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16" name=""/>
                    <pic:cNvPicPr/>
                  </pic:nvPicPr>
                  <pic:blipFill>
                    <a:blip r:embed="rId14"/>
                    <a:stretch>
                      <a:fillRect/>
                    </a:stretch>
                  </pic:blipFill>
                  <pic:spPr>
                    <a:xfrm>
                      <a:off x="0" y="0"/>
                      <a:ext cx="3817951" cy="1425063"/>
                    </a:xfrm>
                    <a:prstGeom prst="rect">
                      <a:avLst/>
                    </a:prstGeom>
                  </pic:spPr>
                </pic:pic>
              </a:graphicData>
            </a:graphic>
          </wp:inline>
        </w:drawing>
      </w:r>
    </w:p>
    <w:p w14:paraId="4A1DF7A7" w14:textId="77777777" w:rsidR="002B68AC" w:rsidRPr="004511E1" w:rsidRDefault="002B68AC" w:rsidP="00FC41AB">
      <w:pPr>
        <w:rPr>
          <w:szCs w:val="22"/>
        </w:rPr>
      </w:pPr>
    </w:p>
    <w:p w14:paraId="7E54D8DD" w14:textId="6365733E" w:rsidR="004511E1" w:rsidRDefault="004511E1" w:rsidP="004511E1">
      <w:pPr>
        <w:rPr>
          <w:szCs w:val="22"/>
        </w:rPr>
      </w:pPr>
      <w:r>
        <w:rPr>
          <w:rFonts w:hint="eastAsia"/>
          <w:sz w:val="30"/>
          <w:szCs w:val="30"/>
        </w:rPr>
        <w:t>5</w:t>
      </w:r>
      <w:r w:rsidRPr="00966E19">
        <w:rPr>
          <w:rFonts w:hint="eastAsia"/>
          <w:sz w:val="30"/>
          <w:szCs w:val="30"/>
        </w:rPr>
        <w:t>.</w:t>
      </w:r>
      <w:r>
        <w:rPr>
          <w:rFonts w:hint="eastAsia"/>
          <w:sz w:val="30"/>
          <w:szCs w:val="30"/>
        </w:rPr>
        <w:t xml:space="preserve"> Latch의 기능</w:t>
      </w:r>
    </w:p>
    <w:p w14:paraId="33B8A227" w14:textId="3F73EF4C" w:rsidR="004511E1" w:rsidRDefault="008565AF" w:rsidP="00FC41AB">
      <w:pPr>
        <w:rPr>
          <w:szCs w:val="22"/>
        </w:rPr>
      </w:pPr>
      <w:r>
        <w:rPr>
          <w:rFonts w:hint="eastAsia"/>
          <w:szCs w:val="22"/>
        </w:rPr>
        <w:t xml:space="preserve">Latch는 1bit 정보를 저장한다는 점에서 플립플롭과 비슷하지만, Clock에서 Edge 기반이 </w:t>
      </w:r>
      <w:r w:rsidR="009F1054">
        <w:rPr>
          <w:rFonts w:hint="eastAsia"/>
          <w:szCs w:val="22"/>
        </w:rPr>
        <w:t>아닌</w:t>
      </w:r>
      <w:r>
        <w:rPr>
          <w:rFonts w:hint="eastAsia"/>
          <w:szCs w:val="22"/>
        </w:rPr>
        <w:t xml:space="preserve"> 입력 레벨에 기반하여 동작한다는 점에서 차이가 있다. 즉, 1 또는 0의 신호가 활성화되어 있는 동안에는 입력을 계속 반영한다. Latch의 주요 기능은 데이터 저장과 상태 유지이다. 입력에 따라 상태를 저장하고 Enable이 꺼져도 그 상태를 유지한다. 플립플롭과 마찬가지로 기본 단위로 사용되지만 동기화가 약하고 불안정 상태가 생길 수 있다. 아래는 가장 대표적인 SR Latch의 회로도와 진리표이다.</w:t>
      </w:r>
    </w:p>
    <w:p w14:paraId="7837ECBA" w14:textId="53BD7D1B" w:rsidR="008565AF" w:rsidRDefault="008565AF" w:rsidP="00FC41AB">
      <w:pPr>
        <w:rPr>
          <w:szCs w:val="22"/>
        </w:rPr>
      </w:pPr>
      <w:r w:rsidRPr="008565AF">
        <w:rPr>
          <w:noProof/>
          <w:szCs w:val="22"/>
        </w:rPr>
        <w:drawing>
          <wp:inline distT="0" distB="0" distL="0" distR="0" wp14:anchorId="27754FA0" wp14:editId="52BFF257">
            <wp:extent cx="5731510" cy="1550035"/>
            <wp:effectExtent l="0" t="0" r="2540" b="0"/>
            <wp:docPr id="17678693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69344" name=""/>
                    <pic:cNvPicPr/>
                  </pic:nvPicPr>
                  <pic:blipFill>
                    <a:blip r:embed="rId15"/>
                    <a:stretch>
                      <a:fillRect/>
                    </a:stretch>
                  </pic:blipFill>
                  <pic:spPr>
                    <a:xfrm>
                      <a:off x="0" y="0"/>
                      <a:ext cx="5731510" cy="1550035"/>
                    </a:xfrm>
                    <a:prstGeom prst="rect">
                      <a:avLst/>
                    </a:prstGeom>
                  </pic:spPr>
                </pic:pic>
              </a:graphicData>
            </a:graphic>
          </wp:inline>
        </w:drawing>
      </w:r>
    </w:p>
    <w:p w14:paraId="668B97A3" w14:textId="77777777" w:rsidR="00E20703" w:rsidRPr="004511E1" w:rsidRDefault="00E20703" w:rsidP="00FC41AB">
      <w:pPr>
        <w:rPr>
          <w:szCs w:val="22"/>
        </w:rPr>
      </w:pPr>
    </w:p>
    <w:p w14:paraId="31AECEA7" w14:textId="7FEC9854" w:rsidR="004511E1" w:rsidRDefault="004511E1" w:rsidP="004511E1">
      <w:pPr>
        <w:rPr>
          <w:sz w:val="30"/>
          <w:szCs w:val="30"/>
        </w:rPr>
      </w:pPr>
      <w:r>
        <w:rPr>
          <w:rFonts w:hint="eastAsia"/>
          <w:sz w:val="30"/>
          <w:szCs w:val="30"/>
        </w:rPr>
        <w:t>6</w:t>
      </w:r>
      <w:r w:rsidRPr="00966E19">
        <w:rPr>
          <w:rFonts w:hint="eastAsia"/>
          <w:sz w:val="30"/>
          <w:szCs w:val="30"/>
        </w:rPr>
        <w:t>.</w:t>
      </w:r>
      <w:r>
        <w:rPr>
          <w:rFonts w:hint="eastAsia"/>
          <w:sz w:val="30"/>
          <w:szCs w:val="30"/>
        </w:rPr>
        <w:t xml:space="preserve"> Clock의 기능</w:t>
      </w:r>
    </w:p>
    <w:p w14:paraId="1F8EC484" w14:textId="350C4547" w:rsidR="001335D7" w:rsidRPr="001335D7" w:rsidRDefault="00474F1D" w:rsidP="001335D7">
      <w:pPr>
        <w:rPr>
          <w:szCs w:val="22"/>
        </w:rPr>
      </w:pPr>
      <w:r>
        <w:rPr>
          <w:rFonts w:hint="eastAsia"/>
          <w:szCs w:val="22"/>
        </w:rPr>
        <w:t xml:space="preserve">clock은 </w:t>
      </w:r>
      <w:r w:rsidR="001335D7">
        <w:rPr>
          <w:rFonts w:hint="eastAsia"/>
          <w:szCs w:val="22"/>
        </w:rPr>
        <w:t>일</w:t>
      </w:r>
      <w:r w:rsidR="00E4435B">
        <w:rPr>
          <w:rFonts w:hint="eastAsia"/>
          <w:szCs w:val="22"/>
        </w:rPr>
        <w:t>정</w:t>
      </w:r>
      <w:r w:rsidR="001335D7">
        <w:rPr>
          <w:rFonts w:hint="eastAsia"/>
          <w:szCs w:val="22"/>
        </w:rPr>
        <w:t>한 주기로 반복되는 디지털 신호이다. 플립플</w:t>
      </w:r>
      <w:r w:rsidR="000E5C1B">
        <w:rPr>
          <w:rFonts w:hint="eastAsia"/>
          <w:szCs w:val="22"/>
        </w:rPr>
        <w:t>롭</w:t>
      </w:r>
      <w:r w:rsidR="001335D7">
        <w:rPr>
          <w:rFonts w:hint="eastAsia"/>
          <w:szCs w:val="22"/>
        </w:rPr>
        <w:t>이나 레지스터와 같은 동기식 회로에서 상태 변화를 제어하며 회로 변화의 기준이 된다. clock의 주요 기능은 동기화와 타이밍 조절이다. 여러 플립플롭과 회로 블록이 clock에 맞춰 같은 타이밍에 동작하도록 하여 동기화한다. 또한 데이터 전송, 레지스터 갱신, 카운터 증가와 같은 순차적 동작을 clock 주기에 맞춰 수행하도록 하여 타이밍을 조절한다. 아래의 그림과 같이 clock의 주기가 결정된다.</w:t>
      </w:r>
    </w:p>
    <w:p w14:paraId="7F81C9A8" w14:textId="1B382846" w:rsidR="004511E1" w:rsidRDefault="00474F1D" w:rsidP="00FC41AB">
      <w:pPr>
        <w:rPr>
          <w:szCs w:val="22"/>
        </w:rPr>
      </w:pPr>
      <w:r w:rsidRPr="00474F1D">
        <w:rPr>
          <w:noProof/>
          <w:szCs w:val="22"/>
        </w:rPr>
        <w:lastRenderedPageBreak/>
        <w:drawing>
          <wp:inline distT="0" distB="0" distL="0" distR="0" wp14:anchorId="546DCB0A" wp14:editId="13130EA9">
            <wp:extent cx="4465707" cy="1981372"/>
            <wp:effectExtent l="0" t="0" r="0" b="0"/>
            <wp:docPr id="11903087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08741" name=""/>
                    <pic:cNvPicPr/>
                  </pic:nvPicPr>
                  <pic:blipFill>
                    <a:blip r:embed="rId16"/>
                    <a:stretch>
                      <a:fillRect/>
                    </a:stretch>
                  </pic:blipFill>
                  <pic:spPr>
                    <a:xfrm>
                      <a:off x="0" y="0"/>
                      <a:ext cx="4465707" cy="1981372"/>
                    </a:xfrm>
                    <a:prstGeom prst="rect">
                      <a:avLst/>
                    </a:prstGeom>
                  </pic:spPr>
                </pic:pic>
              </a:graphicData>
            </a:graphic>
          </wp:inline>
        </w:drawing>
      </w:r>
    </w:p>
    <w:p w14:paraId="34E7F61E" w14:textId="77777777" w:rsidR="009549A8" w:rsidRDefault="009549A8" w:rsidP="00FC41AB">
      <w:pPr>
        <w:rPr>
          <w:szCs w:val="22"/>
        </w:rPr>
      </w:pPr>
    </w:p>
    <w:p w14:paraId="60BD3A43" w14:textId="794BDD74" w:rsidR="004511E1" w:rsidRDefault="004511E1" w:rsidP="004511E1">
      <w:pPr>
        <w:rPr>
          <w:szCs w:val="22"/>
        </w:rPr>
      </w:pPr>
      <w:r>
        <w:rPr>
          <w:rFonts w:hint="eastAsia"/>
          <w:sz w:val="30"/>
          <w:szCs w:val="30"/>
        </w:rPr>
        <w:t>7</w:t>
      </w:r>
      <w:r w:rsidRPr="00966E19">
        <w:rPr>
          <w:rFonts w:hint="eastAsia"/>
          <w:sz w:val="30"/>
          <w:szCs w:val="30"/>
        </w:rPr>
        <w:t>.</w:t>
      </w:r>
      <w:r>
        <w:rPr>
          <w:rFonts w:hint="eastAsia"/>
          <w:sz w:val="30"/>
          <w:szCs w:val="30"/>
        </w:rPr>
        <w:t xml:space="preserve"> Edge-Trigger의 특성</w:t>
      </w:r>
    </w:p>
    <w:p w14:paraId="745232B8" w14:textId="0968744E" w:rsidR="006E47D6" w:rsidRDefault="006E47D6" w:rsidP="00FC41AB">
      <w:pPr>
        <w:rPr>
          <w:szCs w:val="22"/>
        </w:rPr>
      </w:pPr>
      <w:r>
        <w:rPr>
          <w:rFonts w:hint="eastAsia"/>
          <w:szCs w:val="22"/>
        </w:rPr>
        <w:t xml:space="preserve">Trigger란 디지털 회로에서 회로가 반응하고 동작하는 기준점이다. 어떤 사건이 발생했을 때 해당 사건이 Trigger가 되어 회로가 동작한다. Edge-Trigger는 Clock의 Edge에서만 회로가 동작하는 특성이다. 대표적으로 플립플롭에서는 Clock의 상승 Edge 또는 하강 Edge에서 입력을 읽고 상태를 갱신한다. Edge-Trigger의 특성은 입력 안정성과 동기화가 있다. Clock의 특정 Edge에서만 데이터가 변하므로, </w:t>
      </w:r>
      <w:r w:rsidRPr="006E47D6">
        <w:rPr>
          <w:szCs w:val="22"/>
        </w:rPr>
        <w:t xml:space="preserve">입력이 변하더라도 </w:t>
      </w:r>
      <w:r>
        <w:rPr>
          <w:rFonts w:hint="eastAsia"/>
          <w:szCs w:val="22"/>
        </w:rPr>
        <w:t>Clock의 Edge</w:t>
      </w:r>
      <w:r w:rsidRPr="006E47D6">
        <w:rPr>
          <w:szCs w:val="22"/>
        </w:rPr>
        <w:t>가 오기 전까지는 출력에 영향을 주지 않</w:t>
      </w:r>
      <w:r>
        <w:rPr>
          <w:rFonts w:hint="eastAsia"/>
          <w:szCs w:val="22"/>
        </w:rPr>
        <w:t>아 순간의 잘못된 신호 변화에 내성이 있어 안정성을 지닌다. 또한 여러 회로를 연결해도 모두 같은 Edge에서 동작하므로 동기화가 편리하다.</w:t>
      </w:r>
    </w:p>
    <w:p w14:paraId="006CDFB3" w14:textId="77777777" w:rsidR="006E47D6" w:rsidRDefault="006E47D6" w:rsidP="00FC41AB">
      <w:pPr>
        <w:rPr>
          <w:szCs w:val="22"/>
        </w:rPr>
      </w:pPr>
    </w:p>
    <w:p w14:paraId="6E7BA592" w14:textId="0145AEE8" w:rsidR="004511E1" w:rsidRDefault="004511E1" w:rsidP="004511E1">
      <w:pPr>
        <w:rPr>
          <w:szCs w:val="22"/>
        </w:rPr>
      </w:pPr>
      <w:r>
        <w:rPr>
          <w:rFonts w:hint="eastAsia"/>
          <w:sz w:val="30"/>
          <w:szCs w:val="30"/>
        </w:rPr>
        <w:t>8</w:t>
      </w:r>
      <w:r w:rsidRPr="00966E19">
        <w:rPr>
          <w:rFonts w:hint="eastAsia"/>
          <w:sz w:val="30"/>
          <w:szCs w:val="30"/>
        </w:rPr>
        <w:t>.</w:t>
      </w:r>
      <w:r>
        <w:rPr>
          <w:rFonts w:hint="eastAsia"/>
          <w:sz w:val="30"/>
          <w:szCs w:val="30"/>
        </w:rPr>
        <w:t xml:space="preserve"> Master-Slave</w:t>
      </w:r>
    </w:p>
    <w:p w14:paraId="446E3DB2" w14:textId="712B0D02" w:rsidR="004511E1" w:rsidRDefault="00766343" w:rsidP="00FC41AB">
      <w:pPr>
        <w:rPr>
          <w:szCs w:val="22"/>
        </w:rPr>
      </w:pPr>
      <w:r>
        <w:rPr>
          <w:rFonts w:hint="eastAsia"/>
          <w:szCs w:val="22"/>
        </w:rPr>
        <w:t>Master-Slave는 컴퓨터 시스템, 엔지니어링 분야에서 하나의 장치가 다른 장치를 제어하고 조정하는 관계를 나타내는 아키텍처 모델이다. 이 모델은 Master 장치와 Slave 장치로 나눌 수 있다. Master 장치는 시스템의 중앙 제어 장치로 전체 시스템의 운영을 조정하고 관리한다. 요청을 수신하고 그 결과를 취합하는 역할을 한다. 반면 Slave 장치는 Mater 장치에 종속적인 장치이다. Master 장치가 할당한 작업을 실행하고 전달한다. 두 개의 Latch를 직렬로 연결하여 Master-Slave 구조를 만들 수 있다. Master Latch는 입력데이터를 받아 임시로 저장하고 Slave Latch는 최종 출력을 결정하고 상태를 유지한다. 예를 들어, Clock이 HIGH일 때 Master Latch가 입력 신호를 받아 상태를 변경하고 Slave Latch가 Clock이 LOW일 때 Master의 상태를 복사하여 최종 출력으로 내보낸다. 이러한 구조는 안정적인 동기식 동작이 가능하게 한다.</w:t>
      </w:r>
    </w:p>
    <w:p w14:paraId="5039278D" w14:textId="77777777" w:rsidR="00766343" w:rsidRDefault="00766343" w:rsidP="00FC41AB">
      <w:pPr>
        <w:rPr>
          <w:szCs w:val="22"/>
        </w:rPr>
      </w:pPr>
    </w:p>
    <w:p w14:paraId="60C331A9" w14:textId="0BCBB5AF" w:rsidR="004511E1" w:rsidRDefault="004511E1" w:rsidP="004511E1">
      <w:pPr>
        <w:rPr>
          <w:szCs w:val="22"/>
        </w:rPr>
      </w:pPr>
      <w:r>
        <w:rPr>
          <w:rFonts w:hint="eastAsia"/>
          <w:sz w:val="30"/>
          <w:szCs w:val="30"/>
        </w:rPr>
        <w:lastRenderedPageBreak/>
        <w:t>9</w:t>
      </w:r>
      <w:r w:rsidRPr="00966E19">
        <w:rPr>
          <w:rFonts w:hint="eastAsia"/>
          <w:sz w:val="30"/>
          <w:szCs w:val="30"/>
        </w:rPr>
        <w:t>.</w:t>
      </w:r>
      <w:r>
        <w:rPr>
          <w:rFonts w:hint="eastAsia"/>
          <w:sz w:val="30"/>
          <w:szCs w:val="30"/>
        </w:rPr>
        <w:t xml:space="preserve"> 기타 이론</w:t>
      </w:r>
    </w:p>
    <w:p w14:paraId="4BADAC98" w14:textId="490E0C55" w:rsidR="004511E1" w:rsidRDefault="00D479B2" w:rsidP="00FC41AB">
      <w:pPr>
        <w:rPr>
          <w:szCs w:val="22"/>
        </w:rPr>
      </w:pPr>
      <w:r>
        <w:rPr>
          <w:rFonts w:hint="eastAsia"/>
          <w:szCs w:val="22"/>
        </w:rPr>
        <w:t>1</w:t>
      </w:r>
      <w:r w:rsidR="00113954">
        <w:rPr>
          <w:rFonts w:hint="eastAsia"/>
          <w:szCs w:val="22"/>
        </w:rPr>
        <w:t>) Moore machine과 Mealy machine</w:t>
      </w:r>
    </w:p>
    <w:p w14:paraId="59274BA1" w14:textId="5698931F" w:rsidR="00695563" w:rsidRDefault="00874E77" w:rsidP="00FC41AB">
      <w:pPr>
        <w:rPr>
          <w:szCs w:val="22"/>
        </w:rPr>
      </w:pPr>
      <w:r>
        <w:rPr>
          <w:rFonts w:hint="eastAsia"/>
          <w:szCs w:val="22"/>
        </w:rPr>
        <w:t xml:space="preserve">Moore machine과 Mealy machine는 순차논리회로의 대표적인 상태기계이다. </w:t>
      </w:r>
      <w:r w:rsidR="00930C24">
        <w:rPr>
          <w:rFonts w:hint="eastAsia"/>
          <w:szCs w:val="22"/>
        </w:rPr>
        <w:t xml:space="preserve">상태기계란 </w:t>
      </w:r>
      <w:r>
        <w:rPr>
          <w:rFonts w:hint="eastAsia"/>
          <w:szCs w:val="22"/>
        </w:rPr>
        <w:t>Input, Output, State로 이루어진 시스템으로 플립플롭과 같이 현재 State와 Input에 따라 다음 State, Output이 결정된다. Moore Machine과 Mealy Machine의 차이는 다음과 같다.</w:t>
      </w:r>
    </w:p>
    <w:tbl>
      <w:tblPr>
        <w:tblStyle w:val="ac"/>
        <w:tblW w:w="8852" w:type="dxa"/>
        <w:tblLook w:val="04A0" w:firstRow="1" w:lastRow="0" w:firstColumn="1" w:lastColumn="0" w:noHBand="0" w:noVBand="1"/>
      </w:tblPr>
      <w:tblGrid>
        <w:gridCol w:w="2269"/>
        <w:gridCol w:w="2326"/>
        <w:gridCol w:w="4257"/>
      </w:tblGrid>
      <w:tr w:rsidR="0024123D" w:rsidRPr="0024123D" w14:paraId="47427708" w14:textId="77777777" w:rsidTr="0024123D">
        <w:trPr>
          <w:trHeight w:val="548"/>
        </w:trPr>
        <w:tc>
          <w:tcPr>
            <w:tcW w:w="0" w:type="auto"/>
            <w:shd w:val="clear" w:color="auto" w:fill="D9E2F3" w:themeFill="accent1" w:themeFillTint="33"/>
            <w:hideMark/>
          </w:tcPr>
          <w:p w14:paraId="5332716A" w14:textId="77777777" w:rsidR="0024123D" w:rsidRPr="0024123D" w:rsidRDefault="0024123D" w:rsidP="0024123D">
            <w:pPr>
              <w:spacing w:after="160"/>
              <w:rPr>
                <w:szCs w:val="22"/>
              </w:rPr>
            </w:pPr>
            <w:r w:rsidRPr="0024123D">
              <w:rPr>
                <w:szCs w:val="22"/>
              </w:rPr>
              <w:t>구분</w:t>
            </w:r>
          </w:p>
        </w:tc>
        <w:tc>
          <w:tcPr>
            <w:tcW w:w="0" w:type="auto"/>
            <w:shd w:val="clear" w:color="auto" w:fill="D9E2F3" w:themeFill="accent1" w:themeFillTint="33"/>
            <w:hideMark/>
          </w:tcPr>
          <w:p w14:paraId="5135C24E" w14:textId="77777777" w:rsidR="0024123D" w:rsidRPr="0024123D" w:rsidRDefault="0024123D" w:rsidP="0024123D">
            <w:pPr>
              <w:spacing w:after="160"/>
              <w:rPr>
                <w:szCs w:val="22"/>
              </w:rPr>
            </w:pPr>
            <w:r w:rsidRPr="0024123D">
              <w:rPr>
                <w:szCs w:val="22"/>
              </w:rPr>
              <w:t>Moore Machine</w:t>
            </w:r>
          </w:p>
        </w:tc>
        <w:tc>
          <w:tcPr>
            <w:tcW w:w="0" w:type="auto"/>
            <w:shd w:val="clear" w:color="auto" w:fill="D9E2F3" w:themeFill="accent1" w:themeFillTint="33"/>
            <w:hideMark/>
          </w:tcPr>
          <w:p w14:paraId="166BF92A" w14:textId="77777777" w:rsidR="0024123D" w:rsidRPr="0024123D" w:rsidRDefault="0024123D" w:rsidP="0024123D">
            <w:pPr>
              <w:spacing w:after="160"/>
              <w:rPr>
                <w:szCs w:val="22"/>
              </w:rPr>
            </w:pPr>
            <w:r w:rsidRPr="0024123D">
              <w:rPr>
                <w:szCs w:val="22"/>
              </w:rPr>
              <w:t>Mealy Machine</w:t>
            </w:r>
          </w:p>
        </w:tc>
      </w:tr>
      <w:tr w:rsidR="0024123D" w:rsidRPr="0024123D" w14:paraId="234A736C" w14:textId="77777777" w:rsidTr="0024123D">
        <w:trPr>
          <w:trHeight w:val="548"/>
        </w:trPr>
        <w:tc>
          <w:tcPr>
            <w:tcW w:w="0" w:type="auto"/>
            <w:shd w:val="clear" w:color="auto" w:fill="D9E2F3" w:themeFill="accent1" w:themeFillTint="33"/>
            <w:hideMark/>
          </w:tcPr>
          <w:p w14:paraId="5BDD3F47" w14:textId="32F29CCA" w:rsidR="0024123D" w:rsidRPr="0024123D" w:rsidRDefault="0024123D" w:rsidP="0024123D">
            <w:pPr>
              <w:spacing w:after="160"/>
              <w:rPr>
                <w:szCs w:val="22"/>
              </w:rPr>
            </w:pPr>
            <w:r w:rsidRPr="0024123D">
              <w:rPr>
                <w:szCs w:val="22"/>
              </w:rPr>
              <w:t xml:space="preserve">출력 </w:t>
            </w:r>
            <w:r>
              <w:rPr>
                <w:rFonts w:hint="eastAsia"/>
                <w:szCs w:val="22"/>
              </w:rPr>
              <w:t>결정 요소</w:t>
            </w:r>
          </w:p>
        </w:tc>
        <w:tc>
          <w:tcPr>
            <w:tcW w:w="0" w:type="auto"/>
            <w:hideMark/>
          </w:tcPr>
          <w:p w14:paraId="51D16AAC" w14:textId="3C09AF0D" w:rsidR="0024123D" w:rsidRPr="0024123D" w:rsidRDefault="0024123D" w:rsidP="0024123D">
            <w:pPr>
              <w:spacing w:after="160"/>
              <w:rPr>
                <w:szCs w:val="22"/>
              </w:rPr>
            </w:pPr>
            <w:r w:rsidRPr="0024123D">
              <w:rPr>
                <w:szCs w:val="22"/>
              </w:rPr>
              <w:t>State</w:t>
            </w:r>
          </w:p>
        </w:tc>
        <w:tc>
          <w:tcPr>
            <w:tcW w:w="0" w:type="auto"/>
            <w:hideMark/>
          </w:tcPr>
          <w:p w14:paraId="69F62731" w14:textId="7BE88B8C" w:rsidR="0024123D" w:rsidRPr="0024123D" w:rsidRDefault="0024123D" w:rsidP="0024123D">
            <w:pPr>
              <w:spacing w:after="160"/>
              <w:rPr>
                <w:szCs w:val="22"/>
              </w:rPr>
            </w:pPr>
            <w:r w:rsidRPr="0024123D">
              <w:rPr>
                <w:szCs w:val="22"/>
              </w:rPr>
              <w:t>State + Input</w:t>
            </w:r>
          </w:p>
        </w:tc>
      </w:tr>
      <w:tr w:rsidR="0024123D" w:rsidRPr="0024123D" w14:paraId="00D28CA3" w14:textId="77777777" w:rsidTr="0024123D">
        <w:trPr>
          <w:trHeight w:val="548"/>
        </w:trPr>
        <w:tc>
          <w:tcPr>
            <w:tcW w:w="0" w:type="auto"/>
            <w:shd w:val="clear" w:color="auto" w:fill="D9E2F3" w:themeFill="accent1" w:themeFillTint="33"/>
            <w:hideMark/>
          </w:tcPr>
          <w:p w14:paraId="7A3AA9EF" w14:textId="77777777" w:rsidR="0024123D" w:rsidRPr="0024123D" w:rsidRDefault="0024123D" w:rsidP="0024123D">
            <w:pPr>
              <w:spacing w:after="160"/>
              <w:rPr>
                <w:szCs w:val="22"/>
              </w:rPr>
            </w:pPr>
            <w:r w:rsidRPr="0024123D">
              <w:rPr>
                <w:szCs w:val="22"/>
              </w:rPr>
              <w:t>출력 변화 시점</w:t>
            </w:r>
          </w:p>
        </w:tc>
        <w:tc>
          <w:tcPr>
            <w:tcW w:w="0" w:type="auto"/>
            <w:hideMark/>
          </w:tcPr>
          <w:p w14:paraId="37961C67" w14:textId="77777777" w:rsidR="0024123D" w:rsidRPr="0024123D" w:rsidRDefault="0024123D" w:rsidP="0024123D">
            <w:pPr>
              <w:spacing w:after="160"/>
              <w:rPr>
                <w:szCs w:val="22"/>
              </w:rPr>
            </w:pPr>
            <w:r w:rsidRPr="0024123D">
              <w:rPr>
                <w:szCs w:val="22"/>
              </w:rPr>
              <w:t>상태 전이 후</w:t>
            </w:r>
          </w:p>
        </w:tc>
        <w:tc>
          <w:tcPr>
            <w:tcW w:w="0" w:type="auto"/>
            <w:hideMark/>
          </w:tcPr>
          <w:p w14:paraId="14CC6886" w14:textId="1CB01BA2" w:rsidR="0024123D" w:rsidRPr="0024123D" w:rsidRDefault="0024123D" w:rsidP="0024123D">
            <w:pPr>
              <w:spacing w:after="160"/>
              <w:rPr>
                <w:szCs w:val="22"/>
              </w:rPr>
            </w:pPr>
            <w:r w:rsidRPr="0024123D">
              <w:rPr>
                <w:szCs w:val="22"/>
              </w:rPr>
              <w:t xml:space="preserve">입력 </w:t>
            </w:r>
            <w:r>
              <w:rPr>
                <w:rFonts w:hint="eastAsia"/>
                <w:szCs w:val="22"/>
              </w:rPr>
              <w:t xml:space="preserve">후 </w:t>
            </w:r>
            <w:r w:rsidRPr="0024123D">
              <w:rPr>
                <w:szCs w:val="22"/>
              </w:rPr>
              <w:t>즉시</w:t>
            </w:r>
          </w:p>
        </w:tc>
      </w:tr>
      <w:tr w:rsidR="0024123D" w:rsidRPr="0024123D" w14:paraId="276DC929" w14:textId="77777777" w:rsidTr="0024123D">
        <w:trPr>
          <w:trHeight w:val="536"/>
        </w:trPr>
        <w:tc>
          <w:tcPr>
            <w:tcW w:w="0" w:type="auto"/>
            <w:shd w:val="clear" w:color="auto" w:fill="D9E2F3" w:themeFill="accent1" w:themeFillTint="33"/>
            <w:hideMark/>
          </w:tcPr>
          <w:p w14:paraId="286A0648" w14:textId="77777777" w:rsidR="0024123D" w:rsidRPr="0024123D" w:rsidRDefault="0024123D" w:rsidP="0024123D">
            <w:pPr>
              <w:spacing w:after="160"/>
              <w:rPr>
                <w:szCs w:val="22"/>
              </w:rPr>
            </w:pPr>
            <w:r w:rsidRPr="0024123D">
              <w:rPr>
                <w:szCs w:val="22"/>
              </w:rPr>
              <w:t>반응 속도</w:t>
            </w:r>
          </w:p>
        </w:tc>
        <w:tc>
          <w:tcPr>
            <w:tcW w:w="0" w:type="auto"/>
            <w:hideMark/>
          </w:tcPr>
          <w:p w14:paraId="067FD36D" w14:textId="77777777" w:rsidR="0024123D" w:rsidRPr="0024123D" w:rsidRDefault="0024123D" w:rsidP="0024123D">
            <w:pPr>
              <w:spacing w:after="160"/>
              <w:rPr>
                <w:szCs w:val="22"/>
              </w:rPr>
            </w:pPr>
            <w:r w:rsidRPr="0024123D">
              <w:rPr>
                <w:szCs w:val="22"/>
              </w:rPr>
              <w:t>느림</w:t>
            </w:r>
          </w:p>
        </w:tc>
        <w:tc>
          <w:tcPr>
            <w:tcW w:w="0" w:type="auto"/>
            <w:hideMark/>
          </w:tcPr>
          <w:p w14:paraId="70DE9E5A" w14:textId="77777777" w:rsidR="0024123D" w:rsidRPr="0024123D" w:rsidRDefault="0024123D" w:rsidP="0024123D">
            <w:pPr>
              <w:spacing w:after="160"/>
              <w:rPr>
                <w:szCs w:val="22"/>
              </w:rPr>
            </w:pPr>
            <w:r w:rsidRPr="0024123D">
              <w:rPr>
                <w:szCs w:val="22"/>
              </w:rPr>
              <w:t>빠름</w:t>
            </w:r>
          </w:p>
        </w:tc>
      </w:tr>
      <w:tr w:rsidR="0024123D" w:rsidRPr="0024123D" w14:paraId="43EA4353" w14:textId="77777777" w:rsidTr="0024123D">
        <w:trPr>
          <w:trHeight w:val="548"/>
        </w:trPr>
        <w:tc>
          <w:tcPr>
            <w:tcW w:w="0" w:type="auto"/>
            <w:shd w:val="clear" w:color="auto" w:fill="D9E2F3" w:themeFill="accent1" w:themeFillTint="33"/>
            <w:hideMark/>
          </w:tcPr>
          <w:p w14:paraId="39CAFFB0" w14:textId="77777777" w:rsidR="0024123D" w:rsidRPr="0024123D" w:rsidRDefault="0024123D" w:rsidP="0024123D">
            <w:pPr>
              <w:spacing w:after="160"/>
              <w:rPr>
                <w:szCs w:val="22"/>
              </w:rPr>
            </w:pPr>
            <w:r w:rsidRPr="0024123D">
              <w:rPr>
                <w:szCs w:val="22"/>
              </w:rPr>
              <w:t>출력 안정성</w:t>
            </w:r>
          </w:p>
        </w:tc>
        <w:tc>
          <w:tcPr>
            <w:tcW w:w="0" w:type="auto"/>
            <w:hideMark/>
          </w:tcPr>
          <w:p w14:paraId="3BBFDBF4" w14:textId="77777777" w:rsidR="0024123D" w:rsidRPr="0024123D" w:rsidRDefault="0024123D" w:rsidP="0024123D">
            <w:pPr>
              <w:spacing w:after="160"/>
              <w:rPr>
                <w:szCs w:val="22"/>
              </w:rPr>
            </w:pPr>
            <w:r w:rsidRPr="0024123D">
              <w:rPr>
                <w:szCs w:val="22"/>
              </w:rPr>
              <w:t>높음</w:t>
            </w:r>
          </w:p>
        </w:tc>
        <w:tc>
          <w:tcPr>
            <w:tcW w:w="0" w:type="auto"/>
            <w:hideMark/>
          </w:tcPr>
          <w:p w14:paraId="4A65F163" w14:textId="7CDF6311" w:rsidR="0024123D" w:rsidRPr="0024123D" w:rsidRDefault="0024123D" w:rsidP="0024123D">
            <w:pPr>
              <w:spacing w:after="160"/>
              <w:rPr>
                <w:szCs w:val="22"/>
              </w:rPr>
            </w:pPr>
            <w:r w:rsidRPr="0024123D">
              <w:rPr>
                <w:szCs w:val="22"/>
              </w:rPr>
              <w:t>입력에 따라 불안정</w:t>
            </w:r>
            <w:r>
              <w:rPr>
                <w:rFonts w:hint="eastAsia"/>
                <w:szCs w:val="22"/>
              </w:rPr>
              <w:t>할 수 있음</w:t>
            </w:r>
          </w:p>
        </w:tc>
      </w:tr>
      <w:tr w:rsidR="0024123D" w:rsidRPr="0024123D" w14:paraId="6270060E" w14:textId="77777777" w:rsidTr="0024123D">
        <w:trPr>
          <w:trHeight w:val="548"/>
        </w:trPr>
        <w:tc>
          <w:tcPr>
            <w:tcW w:w="0" w:type="auto"/>
            <w:shd w:val="clear" w:color="auto" w:fill="D9E2F3" w:themeFill="accent1" w:themeFillTint="33"/>
            <w:hideMark/>
          </w:tcPr>
          <w:p w14:paraId="0D259143" w14:textId="77777777" w:rsidR="0024123D" w:rsidRPr="0024123D" w:rsidRDefault="0024123D" w:rsidP="0024123D">
            <w:pPr>
              <w:spacing w:after="160"/>
              <w:rPr>
                <w:szCs w:val="22"/>
              </w:rPr>
            </w:pPr>
            <w:r w:rsidRPr="0024123D">
              <w:rPr>
                <w:szCs w:val="22"/>
              </w:rPr>
              <w:t>설계 복잡도</w:t>
            </w:r>
          </w:p>
        </w:tc>
        <w:tc>
          <w:tcPr>
            <w:tcW w:w="0" w:type="auto"/>
            <w:hideMark/>
          </w:tcPr>
          <w:p w14:paraId="75425D1A" w14:textId="77777777" w:rsidR="0024123D" w:rsidRPr="0024123D" w:rsidRDefault="0024123D" w:rsidP="0024123D">
            <w:pPr>
              <w:spacing w:after="160"/>
              <w:rPr>
                <w:szCs w:val="22"/>
              </w:rPr>
            </w:pPr>
            <w:r w:rsidRPr="0024123D">
              <w:rPr>
                <w:szCs w:val="22"/>
              </w:rPr>
              <w:t>단순</w:t>
            </w:r>
          </w:p>
        </w:tc>
        <w:tc>
          <w:tcPr>
            <w:tcW w:w="0" w:type="auto"/>
            <w:hideMark/>
          </w:tcPr>
          <w:p w14:paraId="0DFA9D45" w14:textId="77777777" w:rsidR="0024123D" w:rsidRPr="0024123D" w:rsidRDefault="0024123D" w:rsidP="0024123D">
            <w:pPr>
              <w:spacing w:after="160"/>
              <w:rPr>
                <w:szCs w:val="22"/>
              </w:rPr>
            </w:pPr>
            <w:r w:rsidRPr="0024123D">
              <w:rPr>
                <w:szCs w:val="22"/>
              </w:rPr>
              <w:t>복잡</w:t>
            </w:r>
          </w:p>
        </w:tc>
      </w:tr>
    </w:tbl>
    <w:p w14:paraId="35030DA5" w14:textId="77777777" w:rsidR="00930C24" w:rsidRDefault="00930C24" w:rsidP="00FC41AB">
      <w:pPr>
        <w:rPr>
          <w:szCs w:val="22"/>
        </w:rPr>
      </w:pPr>
    </w:p>
    <w:p w14:paraId="1297B6E7" w14:textId="66D15040" w:rsidR="0024123D" w:rsidRDefault="0024123D" w:rsidP="00FC41AB">
      <w:pPr>
        <w:rPr>
          <w:szCs w:val="22"/>
        </w:rPr>
      </w:pPr>
      <w:r>
        <w:rPr>
          <w:rFonts w:hint="eastAsia"/>
          <w:szCs w:val="22"/>
        </w:rPr>
        <w:t>2) 플립플롭의 활용</w:t>
      </w:r>
    </w:p>
    <w:p w14:paraId="5C471619" w14:textId="4D602500" w:rsidR="0024123D" w:rsidRPr="009166B1" w:rsidRDefault="0024123D" w:rsidP="00FC41AB">
      <w:pPr>
        <w:rPr>
          <w:szCs w:val="22"/>
        </w:rPr>
      </w:pPr>
      <w:r>
        <w:rPr>
          <w:rFonts w:hint="eastAsia"/>
          <w:szCs w:val="22"/>
        </w:rPr>
        <w:t xml:space="preserve">플립플롭은 다양한 종류가 있는 만큼, 필요한 </w:t>
      </w:r>
      <w:r w:rsidR="00D24205">
        <w:rPr>
          <w:rFonts w:hint="eastAsia"/>
          <w:szCs w:val="22"/>
        </w:rPr>
        <w:t>플립플롭을 골라서 사용할 수 있다. RS 플립플롭은 회로가 단순하고 구현이 쉬워 입력 조건이 명확히 구분될 때 사용된다. D 플립플롭은 입력값이 그대로 출력으로 전달되어 데이터 저장용으로 최적이며, 대부분의 동기 회로에서 기본으로 사용되고 있다. JK 플립플롭은 범용성이 높고 유연하여 제어 논리가 복잡한 회로에서 적합하다. 마지막으로 T 플립플롭은 토글 동작만 필요할 때 높은 효율을 보인다.</w:t>
      </w:r>
    </w:p>
    <w:sectPr w:rsidR="0024123D" w:rsidRPr="009166B1" w:rsidSect="00787E9B">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6E35" w14:textId="77777777" w:rsidR="0017663B" w:rsidRDefault="0017663B" w:rsidP="00787E9B">
      <w:pPr>
        <w:spacing w:after="0"/>
      </w:pPr>
      <w:r>
        <w:separator/>
      </w:r>
    </w:p>
  </w:endnote>
  <w:endnote w:type="continuationSeparator" w:id="0">
    <w:p w14:paraId="61DF9D2C" w14:textId="77777777" w:rsidR="0017663B" w:rsidRDefault="0017663B" w:rsidP="00787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5DFC0" w14:textId="77777777" w:rsidR="0017663B" w:rsidRDefault="0017663B" w:rsidP="00787E9B">
      <w:pPr>
        <w:spacing w:after="0"/>
      </w:pPr>
      <w:r>
        <w:separator/>
      </w:r>
    </w:p>
  </w:footnote>
  <w:footnote w:type="continuationSeparator" w:id="0">
    <w:p w14:paraId="59C92B40" w14:textId="77777777" w:rsidR="0017663B" w:rsidRDefault="0017663B" w:rsidP="00787E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4DF7"/>
    <w:multiLevelType w:val="multilevel"/>
    <w:tmpl w:val="A3C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12B12"/>
    <w:multiLevelType w:val="multilevel"/>
    <w:tmpl w:val="175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C6747"/>
    <w:multiLevelType w:val="multilevel"/>
    <w:tmpl w:val="C14A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F6509"/>
    <w:multiLevelType w:val="multilevel"/>
    <w:tmpl w:val="A67A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981126">
    <w:abstractNumId w:val="1"/>
  </w:num>
  <w:num w:numId="2" w16cid:durableId="820124598">
    <w:abstractNumId w:val="3"/>
  </w:num>
  <w:num w:numId="3" w16cid:durableId="332299589">
    <w:abstractNumId w:val="2"/>
  </w:num>
  <w:num w:numId="4" w16cid:durableId="313067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9B"/>
    <w:rsid w:val="00095D29"/>
    <w:rsid w:val="000E5C1B"/>
    <w:rsid w:val="00104887"/>
    <w:rsid w:val="00113954"/>
    <w:rsid w:val="001167A0"/>
    <w:rsid w:val="001335D7"/>
    <w:rsid w:val="0017663B"/>
    <w:rsid w:val="00176A99"/>
    <w:rsid w:val="00184781"/>
    <w:rsid w:val="001A1CD7"/>
    <w:rsid w:val="00203918"/>
    <w:rsid w:val="0024123D"/>
    <w:rsid w:val="00242955"/>
    <w:rsid w:val="002457E1"/>
    <w:rsid w:val="00247E8F"/>
    <w:rsid w:val="002A7442"/>
    <w:rsid w:val="002B067E"/>
    <w:rsid w:val="002B68AC"/>
    <w:rsid w:val="002E290C"/>
    <w:rsid w:val="002E5713"/>
    <w:rsid w:val="00310E6F"/>
    <w:rsid w:val="003772A1"/>
    <w:rsid w:val="00393807"/>
    <w:rsid w:val="00395DCE"/>
    <w:rsid w:val="003A7AA7"/>
    <w:rsid w:val="003C2B33"/>
    <w:rsid w:val="003D3663"/>
    <w:rsid w:val="003D7850"/>
    <w:rsid w:val="003F62B3"/>
    <w:rsid w:val="004028B7"/>
    <w:rsid w:val="004118D7"/>
    <w:rsid w:val="00427630"/>
    <w:rsid w:val="004341FC"/>
    <w:rsid w:val="004511E1"/>
    <w:rsid w:val="00471687"/>
    <w:rsid w:val="00474C9D"/>
    <w:rsid w:val="00474F1D"/>
    <w:rsid w:val="004B3BEF"/>
    <w:rsid w:val="0050207C"/>
    <w:rsid w:val="005064B2"/>
    <w:rsid w:val="00513E49"/>
    <w:rsid w:val="0051507C"/>
    <w:rsid w:val="005208D8"/>
    <w:rsid w:val="00523EB5"/>
    <w:rsid w:val="00583A06"/>
    <w:rsid w:val="00593ACE"/>
    <w:rsid w:val="005E3F40"/>
    <w:rsid w:val="0060090B"/>
    <w:rsid w:val="00637CCD"/>
    <w:rsid w:val="00640031"/>
    <w:rsid w:val="006429AF"/>
    <w:rsid w:val="00643068"/>
    <w:rsid w:val="00644BA6"/>
    <w:rsid w:val="00664659"/>
    <w:rsid w:val="0066481F"/>
    <w:rsid w:val="00683E89"/>
    <w:rsid w:val="00695563"/>
    <w:rsid w:val="00695F60"/>
    <w:rsid w:val="006B767F"/>
    <w:rsid w:val="006C2BF5"/>
    <w:rsid w:val="006D0A0E"/>
    <w:rsid w:val="006E47D6"/>
    <w:rsid w:val="006F3528"/>
    <w:rsid w:val="007302B7"/>
    <w:rsid w:val="007326DE"/>
    <w:rsid w:val="00741AEA"/>
    <w:rsid w:val="00766343"/>
    <w:rsid w:val="00787E9B"/>
    <w:rsid w:val="007D5810"/>
    <w:rsid w:val="007E509A"/>
    <w:rsid w:val="007E72D4"/>
    <w:rsid w:val="0080264E"/>
    <w:rsid w:val="008147D6"/>
    <w:rsid w:val="00831C18"/>
    <w:rsid w:val="0085616B"/>
    <w:rsid w:val="008565AF"/>
    <w:rsid w:val="008702F1"/>
    <w:rsid w:val="00874E77"/>
    <w:rsid w:val="00892252"/>
    <w:rsid w:val="00893FBD"/>
    <w:rsid w:val="008C410D"/>
    <w:rsid w:val="008D6F87"/>
    <w:rsid w:val="008E26F5"/>
    <w:rsid w:val="008E4166"/>
    <w:rsid w:val="009166B1"/>
    <w:rsid w:val="00917D8F"/>
    <w:rsid w:val="009245B5"/>
    <w:rsid w:val="00930C24"/>
    <w:rsid w:val="00945693"/>
    <w:rsid w:val="0095414F"/>
    <w:rsid w:val="009549A8"/>
    <w:rsid w:val="00966E19"/>
    <w:rsid w:val="009B1E8C"/>
    <w:rsid w:val="009E71CD"/>
    <w:rsid w:val="009F1054"/>
    <w:rsid w:val="00A01286"/>
    <w:rsid w:val="00A4321F"/>
    <w:rsid w:val="00A81CEF"/>
    <w:rsid w:val="00AA03CB"/>
    <w:rsid w:val="00AA4473"/>
    <w:rsid w:val="00AC0C51"/>
    <w:rsid w:val="00B070A1"/>
    <w:rsid w:val="00B071E8"/>
    <w:rsid w:val="00B16F8E"/>
    <w:rsid w:val="00B34D9B"/>
    <w:rsid w:val="00B57902"/>
    <w:rsid w:val="00B71B69"/>
    <w:rsid w:val="00B854E0"/>
    <w:rsid w:val="00BA3E9E"/>
    <w:rsid w:val="00BC4B7D"/>
    <w:rsid w:val="00BF2269"/>
    <w:rsid w:val="00C02126"/>
    <w:rsid w:val="00C45377"/>
    <w:rsid w:val="00C54562"/>
    <w:rsid w:val="00C616E9"/>
    <w:rsid w:val="00C871BD"/>
    <w:rsid w:val="00CB244A"/>
    <w:rsid w:val="00CC377D"/>
    <w:rsid w:val="00CE719A"/>
    <w:rsid w:val="00CF6E24"/>
    <w:rsid w:val="00D24205"/>
    <w:rsid w:val="00D27545"/>
    <w:rsid w:val="00D479B2"/>
    <w:rsid w:val="00D75091"/>
    <w:rsid w:val="00D91776"/>
    <w:rsid w:val="00DC48AB"/>
    <w:rsid w:val="00DD44B6"/>
    <w:rsid w:val="00DE5689"/>
    <w:rsid w:val="00E1794F"/>
    <w:rsid w:val="00E20703"/>
    <w:rsid w:val="00E4435B"/>
    <w:rsid w:val="00E60907"/>
    <w:rsid w:val="00EA569D"/>
    <w:rsid w:val="00EE01A1"/>
    <w:rsid w:val="00EE7E46"/>
    <w:rsid w:val="00EF68C1"/>
    <w:rsid w:val="00F23B6C"/>
    <w:rsid w:val="00F357DD"/>
    <w:rsid w:val="00F40BB8"/>
    <w:rsid w:val="00F55A48"/>
    <w:rsid w:val="00F6398A"/>
    <w:rsid w:val="00F6536C"/>
    <w:rsid w:val="00F844C1"/>
    <w:rsid w:val="00F84740"/>
    <w:rsid w:val="00F87E6E"/>
    <w:rsid w:val="00F966CE"/>
    <w:rsid w:val="00FA7F7E"/>
    <w:rsid w:val="00FB305A"/>
    <w:rsid w:val="00FB3622"/>
    <w:rsid w:val="00FC41AB"/>
    <w:rsid w:val="00FC7147"/>
    <w:rsid w:val="00FD5579"/>
    <w:rsid w:val="00FF26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B4070"/>
  <w15:chartTrackingRefBased/>
  <w15:docId w15:val="{7B13F980-3AA3-4C1D-93D9-E601996C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35D7"/>
    <w:pPr>
      <w:widowControl w:val="0"/>
      <w:wordWrap w:val="0"/>
      <w:autoSpaceDE w:val="0"/>
      <w:autoSpaceDN w:val="0"/>
    </w:pPr>
  </w:style>
  <w:style w:type="paragraph" w:styleId="1">
    <w:name w:val="heading 1"/>
    <w:basedOn w:val="a"/>
    <w:next w:val="a"/>
    <w:link w:val="1Char"/>
    <w:uiPriority w:val="9"/>
    <w:qFormat/>
    <w:rsid w:val="00787E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87E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87E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87E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87E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87E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87E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87E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87E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87E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87E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87E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87E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87E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87E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87E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87E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87E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87E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87E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87E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87E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87E9B"/>
    <w:pPr>
      <w:spacing w:before="160"/>
      <w:jc w:val="center"/>
    </w:pPr>
    <w:rPr>
      <w:i/>
      <w:iCs/>
      <w:color w:val="404040" w:themeColor="text1" w:themeTint="BF"/>
    </w:rPr>
  </w:style>
  <w:style w:type="character" w:customStyle="1" w:styleId="Char1">
    <w:name w:val="인용 Char"/>
    <w:basedOn w:val="a0"/>
    <w:link w:val="a5"/>
    <w:uiPriority w:val="29"/>
    <w:rsid w:val="00787E9B"/>
    <w:rPr>
      <w:i/>
      <w:iCs/>
      <w:color w:val="404040" w:themeColor="text1" w:themeTint="BF"/>
    </w:rPr>
  </w:style>
  <w:style w:type="paragraph" w:styleId="a6">
    <w:name w:val="List Paragraph"/>
    <w:basedOn w:val="a"/>
    <w:uiPriority w:val="34"/>
    <w:qFormat/>
    <w:rsid w:val="00787E9B"/>
    <w:pPr>
      <w:ind w:left="720"/>
      <w:contextualSpacing/>
    </w:pPr>
  </w:style>
  <w:style w:type="character" w:styleId="a7">
    <w:name w:val="Intense Emphasis"/>
    <w:basedOn w:val="a0"/>
    <w:uiPriority w:val="21"/>
    <w:qFormat/>
    <w:rsid w:val="00787E9B"/>
    <w:rPr>
      <w:i/>
      <w:iCs/>
      <w:color w:val="2F5496" w:themeColor="accent1" w:themeShade="BF"/>
    </w:rPr>
  </w:style>
  <w:style w:type="paragraph" w:styleId="a8">
    <w:name w:val="Intense Quote"/>
    <w:basedOn w:val="a"/>
    <w:next w:val="a"/>
    <w:link w:val="Char2"/>
    <w:uiPriority w:val="30"/>
    <w:qFormat/>
    <w:rsid w:val="0078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87E9B"/>
    <w:rPr>
      <w:i/>
      <w:iCs/>
      <w:color w:val="2F5496" w:themeColor="accent1" w:themeShade="BF"/>
    </w:rPr>
  </w:style>
  <w:style w:type="character" w:styleId="a9">
    <w:name w:val="Intense Reference"/>
    <w:basedOn w:val="a0"/>
    <w:uiPriority w:val="32"/>
    <w:qFormat/>
    <w:rsid w:val="00787E9B"/>
    <w:rPr>
      <w:b/>
      <w:bCs/>
      <w:smallCaps/>
      <w:color w:val="2F5496" w:themeColor="accent1" w:themeShade="BF"/>
      <w:spacing w:val="5"/>
    </w:rPr>
  </w:style>
  <w:style w:type="paragraph" w:styleId="aa">
    <w:name w:val="header"/>
    <w:basedOn w:val="a"/>
    <w:link w:val="Char3"/>
    <w:uiPriority w:val="99"/>
    <w:unhideWhenUsed/>
    <w:rsid w:val="00787E9B"/>
    <w:pPr>
      <w:tabs>
        <w:tab w:val="center" w:pos="4513"/>
        <w:tab w:val="right" w:pos="9026"/>
      </w:tabs>
      <w:snapToGrid w:val="0"/>
    </w:pPr>
  </w:style>
  <w:style w:type="character" w:customStyle="1" w:styleId="Char3">
    <w:name w:val="머리글 Char"/>
    <w:basedOn w:val="a0"/>
    <w:link w:val="aa"/>
    <w:uiPriority w:val="99"/>
    <w:rsid w:val="00787E9B"/>
  </w:style>
  <w:style w:type="paragraph" w:styleId="ab">
    <w:name w:val="footer"/>
    <w:basedOn w:val="a"/>
    <w:link w:val="Char4"/>
    <w:uiPriority w:val="99"/>
    <w:unhideWhenUsed/>
    <w:rsid w:val="00787E9B"/>
    <w:pPr>
      <w:tabs>
        <w:tab w:val="center" w:pos="4513"/>
        <w:tab w:val="right" w:pos="9026"/>
      </w:tabs>
      <w:snapToGrid w:val="0"/>
    </w:pPr>
  </w:style>
  <w:style w:type="character" w:customStyle="1" w:styleId="Char4">
    <w:name w:val="바닥글 Char"/>
    <w:basedOn w:val="a0"/>
    <w:link w:val="ab"/>
    <w:uiPriority w:val="99"/>
    <w:rsid w:val="00787E9B"/>
  </w:style>
  <w:style w:type="table" w:styleId="ac">
    <w:name w:val="Table Grid"/>
    <w:basedOn w:val="a1"/>
    <w:uiPriority w:val="39"/>
    <w:rsid w:val="008702F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0">
    <w:name w:val="Plain Table 4"/>
    <w:basedOn w:val="a1"/>
    <w:uiPriority w:val="44"/>
    <w:rsid w:val="008702F1"/>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d">
    <w:name w:val="Grid Table Light"/>
    <w:basedOn w:val="a1"/>
    <w:uiPriority w:val="40"/>
    <w:rsid w:val="00FB305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41584">
      <w:bodyDiv w:val="1"/>
      <w:marLeft w:val="0"/>
      <w:marRight w:val="0"/>
      <w:marTop w:val="0"/>
      <w:marBottom w:val="0"/>
      <w:divBdr>
        <w:top w:val="none" w:sz="0" w:space="0" w:color="auto"/>
        <w:left w:val="none" w:sz="0" w:space="0" w:color="auto"/>
        <w:bottom w:val="none" w:sz="0" w:space="0" w:color="auto"/>
        <w:right w:val="none" w:sz="0" w:space="0" w:color="auto"/>
      </w:divBdr>
    </w:div>
    <w:div w:id="138027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C99F9-733F-4B79-A15E-E1D447A5F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6</Pages>
  <Words>532</Words>
  <Characters>3038</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주차 예비 보고서</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주차 예비 보고서</dc:title>
  <dc:subject/>
  <dc:creator>정빈 박</dc:creator>
  <cp:keywords/>
  <dc:description/>
  <cp:lastModifiedBy>정빈 박</cp:lastModifiedBy>
  <cp:revision>108</cp:revision>
  <dcterms:created xsi:type="dcterms:W3CDTF">2025-03-10T10:34:00Z</dcterms:created>
  <dcterms:modified xsi:type="dcterms:W3CDTF">2025-11-19T02:05:00Z</dcterms:modified>
</cp:coreProperties>
</file>