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D6CDE" w14:textId="1FB62868" w:rsidR="0032243B" w:rsidRDefault="00C91E3C" w:rsidP="00B34613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ANALYSIS ON </w:t>
      </w:r>
      <w:r w:rsidR="00B93F44" w:rsidRPr="00ED3613">
        <w:rPr>
          <w:b/>
          <w:sz w:val="28"/>
        </w:rPr>
        <w:t>MWDSBE</w:t>
      </w:r>
    </w:p>
    <w:p w14:paraId="2A38DEBF" w14:textId="2190D772" w:rsidR="00FE0DC3" w:rsidRPr="00FE0DC3" w:rsidRDefault="00FE0DC3" w:rsidP="00B34613">
      <w:pPr>
        <w:spacing w:line="240" w:lineRule="auto"/>
        <w:jc w:val="center"/>
        <w:rPr>
          <w:i/>
        </w:rPr>
      </w:pPr>
      <w:r>
        <w:rPr>
          <w:i/>
          <w:sz w:val="24"/>
        </w:rPr>
        <w:t>Office of The Controller</w:t>
      </w:r>
    </w:p>
    <w:p w14:paraId="7396741D" w14:textId="77777777" w:rsidR="00B93F44" w:rsidRPr="00186EF9" w:rsidRDefault="00B93F44" w:rsidP="00B93F44">
      <w:pPr>
        <w:pStyle w:val="ListParagraph"/>
        <w:numPr>
          <w:ilvl w:val="0"/>
          <w:numId w:val="1"/>
        </w:numPr>
        <w:rPr>
          <w:b/>
        </w:rPr>
      </w:pPr>
      <w:r w:rsidRPr="00186EF9">
        <w:rPr>
          <w:b/>
        </w:rPr>
        <w:t>Data</w:t>
      </w:r>
    </w:p>
    <w:p w14:paraId="6DF169DA" w14:textId="77777777" w:rsidR="004E74C7" w:rsidRDefault="004E74C7" w:rsidP="004E74C7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Registry</w:t>
      </w:r>
      <w:r>
        <w:t>: all registered MWDSBE</w:t>
      </w:r>
    </w:p>
    <w:p w14:paraId="6176D0FF" w14:textId="77777777" w:rsidR="004E74C7" w:rsidRDefault="004E74C7" w:rsidP="004E74C7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License</w:t>
      </w:r>
      <w:r>
        <w:t xml:space="preserve">: </w:t>
      </w:r>
      <w:r w:rsidRPr="004E74C7">
        <w:t>Commercial Activity Licenses</w:t>
      </w:r>
      <w:r>
        <w:t xml:space="preserve">. </w:t>
      </w:r>
      <w:r w:rsidRPr="004E74C7">
        <w:t>Information includes license</w:t>
      </w:r>
      <w:r>
        <w:t xml:space="preserve"> information such as license number, activeness, etc</w:t>
      </w:r>
      <w:r w:rsidRPr="004E74C7">
        <w:t>.</w:t>
      </w:r>
    </w:p>
    <w:p w14:paraId="263CA9C5" w14:textId="77777777" w:rsidR="004E74C7" w:rsidRDefault="004E74C7" w:rsidP="004E74C7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State License</w:t>
      </w:r>
      <w:r>
        <w:t>: list of sales tax licenses, exemption and wholesaler certificates as maintained by the Department of Revenue</w:t>
      </w:r>
      <w:r w:rsidR="00186EF9">
        <w:t xml:space="preserve"> </w:t>
      </w:r>
      <w:r>
        <w:t>(DOR) that are active</w:t>
      </w:r>
    </w:p>
    <w:p w14:paraId="0049A9F6" w14:textId="77777777" w:rsidR="00186EF9" w:rsidRDefault="00186EF9" w:rsidP="004E74C7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Payments</w:t>
      </w:r>
      <w:r>
        <w:t xml:space="preserve">: </w:t>
      </w:r>
      <w:r w:rsidRPr="00186EF9">
        <w:t xml:space="preserve">includes checks and ACH (direct deposit) payments made by the City during </w:t>
      </w:r>
      <w:r>
        <w:t xml:space="preserve">2017 </w:t>
      </w:r>
      <w:r w:rsidRPr="00186EF9">
        <w:t>fiscal year</w:t>
      </w:r>
      <w:r>
        <w:t>.</w:t>
      </w:r>
    </w:p>
    <w:p w14:paraId="2509E91B" w14:textId="5BCCCB7E" w:rsidR="00186EF9" w:rsidRDefault="00186EF9" w:rsidP="004E74C7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Professional Services</w:t>
      </w:r>
      <w:r>
        <w:t>: P</w:t>
      </w:r>
      <w:r w:rsidRPr="00186EF9">
        <w:t>rofessional Services Contracts by fiscal quarter</w:t>
      </w:r>
      <w:r>
        <w:t xml:space="preserve"> from 2013 to 2019</w:t>
      </w:r>
    </w:p>
    <w:p w14:paraId="5AA78DF1" w14:textId="77777777" w:rsidR="00D12020" w:rsidRDefault="00D12020" w:rsidP="00D12020">
      <w:pPr>
        <w:pStyle w:val="ListParagraph"/>
        <w:ind w:left="1440"/>
      </w:pPr>
    </w:p>
    <w:p w14:paraId="08408722" w14:textId="77777777" w:rsidR="00186EF9" w:rsidRDefault="00B93F44" w:rsidP="00B93F44">
      <w:pPr>
        <w:pStyle w:val="ListParagraph"/>
        <w:numPr>
          <w:ilvl w:val="0"/>
          <w:numId w:val="1"/>
        </w:numPr>
      </w:pPr>
      <w:r w:rsidRPr="00186EF9">
        <w:rPr>
          <w:b/>
        </w:rPr>
        <w:t>Merging Algorithms</w:t>
      </w:r>
      <w:r>
        <w:t xml:space="preserve">: </w:t>
      </w:r>
    </w:p>
    <w:p w14:paraId="2E8CC871" w14:textId="77777777" w:rsidR="00186EF9" w:rsidRDefault="00B93F44" w:rsidP="00186EF9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Fuzzy Wuzzy</w:t>
      </w:r>
      <w:r>
        <w:t xml:space="preserve"> with score cut-off 95</w:t>
      </w:r>
    </w:p>
    <w:p w14:paraId="69F26D84" w14:textId="77777777" w:rsidR="00B93F44" w:rsidRDefault="00B93F44" w:rsidP="00186EF9">
      <w:pPr>
        <w:pStyle w:val="ListParagraph"/>
        <w:numPr>
          <w:ilvl w:val="1"/>
          <w:numId w:val="1"/>
        </w:numPr>
      </w:pPr>
      <w:r w:rsidRPr="002F7A02">
        <w:rPr>
          <w:u w:val="single"/>
        </w:rPr>
        <w:t>TF-IDF</w:t>
      </w:r>
      <w:r>
        <w:t xml:space="preserve"> with score cut-off 85</w:t>
      </w:r>
    </w:p>
    <w:p w14:paraId="14605253" w14:textId="77777777" w:rsidR="000C720A" w:rsidRDefault="000C720A" w:rsidP="000C720A">
      <w:pPr>
        <w:pStyle w:val="ListParagraph"/>
        <w:numPr>
          <w:ilvl w:val="1"/>
          <w:numId w:val="1"/>
        </w:numPr>
      </w:pPr>
      <w:r>
        <w:t>Execution Time</w:t>
      </w:r>
    </w:p>
    <w:p w14:paraId="4E42E6CF" w14:textId="77777777" w:rsidR="000C720A" w:rsidRDefault="000C720A" w:rsidP="000C720A">
      <w:pPr>
        <w:pStyle w:val="ListParagraph"/>
        <w:numPr>
          <w:ilvl w:val="2"/>
          <w:numId w:val="1"/>
        </w:numPr>
      </w:pPr>
      <w:r>
        <w:t>Fuzzy Wuzzy: about 20 minutes</w:t>
      </w:r>
    </w:p>
    <w:p w14:paraId="779D76ED" w14:textId="77777777" w:rsidR="000C720A" w:rsidRDefault="000C720A" w:rsidP="000C720A">
      <w:pPr>
        <w:pStyle w:val="ListParagraph"/>
        <w:numPr>
          <w:ilvl w:val="2"/>
          <w:numId w:val="1"/>
        </w:numPr>
      </w:pPr>
      <w:r>
        <w:t>TF-IDF: about 3 minutes</w:t>
      </w:r>
    </w:p>
    <w:p w14:paraId="6EE8593B" w14:textId="77777777" w:rsidR="00B93F44" w:rsidRDefault="00B93F44" w:rsidP="00B93F44">
      <w:pPr>
        <w:pStyle w:val="ListParagraph"/>
      </w:pPr>
    </w:p>
    <w:p w14:paraId="62B42571" w14:textId="77777777" w:rsidR="00B93F44" w:rsidRPr="00186EF9" w:rsidRDefault="00B93F44" w:rsidP="00B93F44">
      <w:pPr>
        <w:pStyle w:val="ListParagraph"/>
        <w:numPr>
          <w:ilvl w:val="0"/>
          <w:numId w:val="1"/>
        </w:numPr>
        <w:rPr>
          <w:b/>
        </w:rPr>
      </w:pPr>
      <w:r w:rsidRPr="00186EF9">
        <w:rPr>
          <w:b/>
        </w:rPr>
        <w:t>Registry + License</w:t>
      </w:r>
    </w:p>
    <w:p w14:paraId="340D4761" w14:textId="77777777" w:rsidR="000C720A" w:rsidRDefault="000C720A" w:rsidP="000C720A">
      <w:pPr>
        <w:pStyle w:val="ListParagraph"/>
        <w:numPr>
          <w:ilvl w:val="1"/>
          <w:numId w:val="1"/>
        </w:numPr>
      </w:pPr>
      <w:r>
        <w:t xml:space="preserve">Matched: </w:t>
      </w:r>
      <w:r w:rsidRPr="002F7A02">
        <w:rPr>
          <w:u w:val="single"/>
        </w:rPr>
        <w:t>1566</w:t>
      </w:r>
      <w:r>
        <w:t xml:space="preserve"> out of 3119</w:t>
      </w:r>
    </w:p>
    <w:p w14:paraId="7C781A38" w14:textId="68FD4957" w:rsidR="00B93F44" w:rsidRDefault="00B93F44" w:rsidP="00B93F44">
      <w:pPr>
        <w:pStyle w:val="ListParagraph"/>
        <w:numPr>
          <w:ilvl w:val="1"/>
          <w:numId w:val="1"/>
        </w:numPr>
      </w:pPr>
      <w:r>
        <w:t xml:space="preserve">Active companies: </w:t>
      </w:r>
      <w:r w:rsidR="000C720A" w:rsidRPr="002F7A02">
        <w:rPr>
          <w:u w:val="single"/>
        </w:rPr>
        <w:t>1553</w:t>
      </w:r>
      <w:r>
        <w:t xml:space="preserve"> out of </w:t>
      </w:r>
      <w:r w:rsidR="000C720A">
        <w:t>1566</w:t>
      </w:r>
      <w:r>
        <w:t xml:space="preserve"> (99%)</w:t>
      </w:r>
    </w:p>
    <w:p w14:paraId="57F372EF" w14:textId="77777777" w:rsidR="00D12020" w:rsidRDefault="00D12020" w:rsidP="00D12020">
      <w:pPr>
        <w:pStyle w:val="ListParagraph"/>
        <w:ind w:left="1440"/>
      </w:pPr>
    </w:p>
    <w:p w14:paraId="2692C936" w14:textId="77777777" w:rsidR="00B93F44" w:rsidRDefault="00B93F44" w:rsidP="00B93F44">
      <w:pPr>
        <w:pStyle w:val="ListParagraph"/>
        <w:numPr>
          <w:ilvl w:val="1"/>
          <w:numId w:val="1"/>
        </w:numPr>
      </w:pPr>
      <w:r>
        <w:t>Top 5 Neighborhoods</w:t>
      </w:r>
    </w:p>
    <w:p w14:paraId="683DE1A0" w14:textId="77777777" w:rsidR="00B93F44" w:rsidRDefault="00B93F44" w:rsidP="00B93F44">
      <w:pPr>
        <w:pStyle w:val="ListParagraph"/>
        <w:ind w:left="1440"/>
      </w:pPr>
      <w:r>
        <w:rPr>
          <w:noProof/>
        </w:rPr>
        <w:drawing>
          <wp:inline distT="0" distB="0" distL="0" distR="0" wp14:anchorId="2EFACD4B" wp14:editId="66A274E2">
            <wp:extent cx="3383280" cy="190743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89" cy="19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9C21" w14:textId="77777777" w:rsidR="00CE054A" w:rsidRDefault="00CE054A">
      <w:r>
        <w:br w:type="page"/>
      </w:r>
    </w:p>
    <w:p w14:paraId="57437222" w14:textId="77777777" w:rsidR="00B93F44" w:rsidRDefault="00B93F44" w:rsidP="00B93F44">
      <w:pPr>
        <w:pStyle w:val="ListParagraph"/>
        <w:numPr>
          <w:ilvl w:val="1"/>
          <w:numId w:val="1"/>
        </w:numPr>
      </w:pPr>
      <w:r>
        <w:lastRenderedPageBreak/>
        <w:t xml:space="preserve">Location </w:t>
      </w:r>
      <w:r w:rsidR="00010014">
        <w:t>of MWDSBE in Philadelphia</w:t>
      </w:r>
    </w:p>
    <w:p w14:paraId="517E5B84" w14:textId="318D1CFB" w:rsidR="003979C8" w:rsidRDefault="00B93F44" w:rsidP="000C720A">
      <w:pPr>
        <w:pStyle w:val="ListParagraph"/>
        <w:ind w:left="1440"/>
      </w:pPr>
      <w:r>
        <w:rPr>
          <w:noProof/>
        </w:rPr>
        <w:drawing>
          <wp:inline distT="0" distB="0" distL="0" distR="0" wp14:anchorId="016AFC9D" wp14:editId="4A584696">
            <wp:extent cx="4281055" cy="464375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568" cy="472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A114" w14:textId="77777777" w:rsidR="00D12020" w:rsidRDefault="00D12020" w:rsidP="000C720A">
      <w:pPr>
        <w:pStyle w:val="ListParagraph"/>
        <w:ind w:left="1440"/>
      </w:pPr>
    </w:p>
    <w:p w14:paraId="7789B6A2" w14:textId="71CF62A0" w:rsidR="00B93F44" w:rsidRDefault="00AB36A1" w:rsidP="003979C8">
      <w:pPr>
        <w:pStyle w:val="ListParagraph"/>
        <w:numPr>
          <w:ilvl w:val="1"/>
          <w:numId w:val="1"/>
        </w:numPr>
      </w:pPr>
      <w:r>
        <w:t>In-City vs Out-of-City</w:t>
      </w:r>
      <w:r>
        <w:t xml:space="preserve">  / </w:t>
      </w:r>
      <w:bookmarkStart w:id="0" w:name="_GoBack"/>
      <w:bookmarkEnd w:id="0"/>
      <w:r w:rsidR="00B93F44">
        <w:t>In-State vs Out-of-State</w:t>
      </w:r>
    </w:p>
    <w:p w14:paraId="2E656C16" w14:textId="250A3B9C" w:rsidR="00D12020" w:rsidRDefault="003979C8" w:rsidP="00D12020">
      <w:pPr>
        <w:pStyle w:val="ListParagraph"/>
        <w:ind w:left="1440"/>
      </w:pPr>
      <w:r>
        <w:rPr>
          <w:noProof/>
        </w:rPr>
        <w:drawing>
          <wp:inline distT="0" distB="0" distL="0" distR="0" wp14:anchorId="74D7826D" wp14:editId="697FBE5D">
            <wp:extent cx="3698875" cy="26174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377" cy="26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0C6A" w14:textId="77777777" w:rsidR="00D12020" w:rsidRDefault="00D12020" w:rsidP="00D12020">
      <w:pPr>
        <w:pStyle w:val="ListParagraph"/>
        <w:ind w:left="1440"/>
      </w:pPr>
    </w:p>
    <w:p w14:paraId="505F7EBB" w14:textId="77777777" w:rsidR="003979C8" w:rsidRDefault="003979C8" w:rsidP="003979C8">
      <w:pPr>
        <w:pStyle w:val="ListParagraph"/>
        <w:ind w:left="1440"/>
      </w:pPr>
    </w:p>
    <w:p w14:paraId="7A8DB774" w14:textId="77777777" w:rsidR="003979C8" w:rsidRDefault="003979C8" w:rsidP="003979C8">
      <w:pPr>
        <w:pStyle w:val="ListParagraph"/>
        <w:numPr>
          <w:ilvl w:val="1"/>
          <w:numId w:val="1"/>
        </w:numPr>
      </w:pPr>
      <w:r>
        <w:lastRenderedPageBreak/>
        <w:t>Certification Types</w:t>
      </w:r>
    </w:p>
    <w:p w14:paraId="29C3D015" w14:textId="77777777" w:rsidR="003979C8" w:rsidRDefault="003979C8" w:rsidP="003979C8">
      <w:pPr>
        <w:pStyle w:val="ListParagraph"/>
        <w:ind w:left="1440"/>
      </w:pPr>
      <w:r>
        <w:rPr>
          <w:noProof/>
        </w:rPr>
        <w:drawing>
          <wp:inline distT="0" distB="0" distL="0" distR="0" wp14:anchorId="11310780" wp14:editId="20F96E8D">
            <wp:extent cx="2440773" cy="165423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538" cy="16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81AE" w14:textId="77777777" w:rsidR="003979C8" w:rsidRDefault="003979C8" w:rsidP="003979C8">
      <w:pPr>
        <w:pStyle w:val="ListParagraph"/>
        <w:ind w:left="1440"/>
      </w:pPr>
    </w:p>
    <w:p w14:paraId="5905D80F" w14:textId="77777777" w:rsidR="003979C8" w:rsidRDefault="003979C8" w:rsidP="003979C8">
      <w:pPr>
        <w:pStyle w:val="ListParagraph"/>
        <w:numPr>
          <w:ilvl w:val="1"/>
          <w:numId w:val="1"/>
        </w:numPr>
      </w:pPr>
      <w:r>
        <w:t>Year Trends for Registry vs matched</w:t>
      </w:r>
    </w:p>
    <w:p w14:paraId="503EAE36" w14:textId="77777777" w:rsidR="003979C8" w:rsidRDefault="003979C8" w:rsidP="003979C8">
      <w:pPr>
        <w:pStyle w:val="ListParagraph"/>
        <w:ind w:left="1440"/>
      </w:pPr>
      <w:r>
        <w:rPr>
          <w:noProof/>
        </w:rPr>
        <w:drawing>
          <wp:inline distT="0" distB="0" distL="0" distR="0" wp14:anchorId="1C12E1C7" wp14:editId="1B6C5EDF">
            <wp:extent cx="2489200" cy="170409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74" cy="17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040BE" wp14:editId="7E40878B">
            <wp:extent cx="2404397" cy="16957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45" cy="17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23A3" w14:textId="77777777" w:rsidR="0052126F" w:rsidRDefault="0052126F" w:rsidP="0052126F">
      <w:pPr>
        <w:pStyle w:val="ListParagraph"/>
        <w:rPr>
          <w:i/>
        </w:rPr>
      </w:pPr>
    </w:p>
    <w:p w14:paraId="2699EBC6" w14:textId="27C16E8A" w:rsidR="008C625E" w:rsidRPr="00D12020" w:rsidRDefault="00A56888" w:rsidP="00A56888">
      <w:pPr>
        <w:rPr>
          <w:i/>
          <w:color w:val="BF8F00" w:themeColor="accent4" w:themeShade="BF"/>
          <w:u w:val="single"/>
        </w:rPr>
      </w:pPr>
      <w:r w:rsidRPr="00D12020">
        <w:rPr>
          <w:i/>
          <w:color w:val="BF8F00" w:themeColor="accent4" w:themeShade="BF"/>
          <w:u w:val="single"/>
        </w:rPr>
        <w:t xml:space="preserve">* </w:t>
      </w:r>
      <w:r w:rsidR="0052126F" w:rsidRPr="00D12020">
        <w:rPr>
          <w:i/>
          <w:color w:val="BF8F00" w:themeColor="accent4" w:themeShade="BF"/>
          <w:u w:val="single"/>
        </w:rPr>
        <w:t>NOTE: only used</w:t>
      </w:r>
      <w:r w:rsidR="008C625E" w:rsidRPr="00D12020">
        <w:rPr>
          <w:i/>
          <w:color w:val="BF8F00" w:themeColor="accent4" w:themeShade="BF"/>
          <w:u w:val="single"/>
        </w:rPr>
        <w:t xml:space="preserve"> TD-IDF for fast testing</w:t>
      </w:r>
    </w:p>
    <w:p w14:paraId="79F6D04F" w14:textId="77777777" w:rsidR="003979C8" w:rsidRPr="00186EF9" w:rsidRDefault="000C720A" w:rsidP="000C720A">
      <w:pPr>
        <w:pStyle w:val="ListParagraph"/>
        <w:numPr>
          <w:ilvl w:val="0"/>
          <w:numId w:val="1"/>
        </w:numPr>
        <w:rPr>
          <w:b/>
        </w:rPr>
      </w:pPr>
      <w:r w:rsidRPr="00186EF9">
        <w:rPr>
          <w:b/>
        </w:rPr>
        <w:t xml:space="preserve">Registry (only in PA) </w:t>
      </w:r>
      <w:r w:rsidR="00A71C99" w:rsidRPr="00186EF9">
        <w:rPr>
          <w:b/>
        </w:rPr>
        <w:t xml:space="preserve">+ </w:t>
      </w:r>
      <w:r w:rsidRPr="00186EF9">
        <w:rPr>
          <w:b/>
        </w:rPr>
        <w:t>State License Data</w:t>
      </w:r>
    </w:p>
    <w:p w14:paraId="0CA26E8C" w14:textId="77777777" w:rsidR="000C720A" w:rsidRDefault="000C720A" w:rsidP="000C720A">
      <w:pPr>
        <w:pStyle w:val="ListParagraph"/>
        <w:numPr>
          <w:ilvl w:val="1"/>
          <w:numId w:val="1"/>
        </w:numPr>
      </w:pPr>
      <w:r>
        <w:t xml:space="preserve">Matched: </w:t>
      </w:r>
      <w:r w:rsidRPr="00BF6EAE">
        <w:rPr>
          <w:u w:val="single"/>
        </w:rPr>
        <w:t>564</w:t>
      </w:r>
      <w:r>
        <w:t xml:space="preserve"> out of 1769</w:t>
      </w:r>
    </w:p>
    <w:p w14:paraId="4E77B079" w14:textId="0D1F459D" w:rsidR="000C720A" w:rsidRPr="00A56888" w:rsidRDefault="000C720A" w:rsidP="000C720A">
      <w:pPr>
        <w:pStyle w:val="ListParagraph"/>
        <w:numPr>
          <w:ilvl w:val="2"/>
          <w:numId w:val="1"/>
        </w:numPr>
      </w:pPr>
      <w:r>
        <w:t xml:space="preserve">Newly found companies: </w:t>
      </w:r>
      <w:r w:rsidRPr="00BF6EAE">
        <w:rPr>
          <w:u w:val="single"/>
        </w:rPr>
        <w:t>201</w:t>
      </w:r>
    </w:p>
    <w:p w14:paraId="03BE515C" w14:textId="77777777" w:rsidR="00A56888" w:rsidRDefault="00A56888" w:rsidP="00A56888">
      <w:pPr>
        <w:pStyle w:val="ListParagraph"/>
        <w:ind w:left="2160"/>
      </w:pPr>
    </w:p>
    <w:p w14:paraId="60B9F3F6" w14:textId="77777777" w:rsidR="000C720A" w:rsidRPr="00186EF9" w:rsidRDefault="000C720A" w:rsidP="000C720A">
      <w:pPr>
        <w:pStyle w:val="ListParagraph"/>
        <w:numPr>
          <w:ilvl w:val="0"/>
          <w:numId w:val="1"/>
        </w:numPr>
        <w:rPr>
          <w:b/>
        </w:rPr>
      </w:pPr>
      <w:r w:rsidRPr="00186EF9">
        <w:rPr>
          <w:b/>
        </w:rPr>
        <w:t xml:space="preserve">Registry </w:t>
      </w:r>
      <w:r w:rsidR="00A71C99" w:rsidRPr="00186EF9">
        <w:rPr>
          <w:b/>
        </w:rPr>
        <w:t xml:space="preserve">+ </w:t>
      </w:r>
      <w:r w:rsidRPr="00186EF9">
        <w:rPr>
          <w:b/>
        </w:rPr>
        <w:t>Payments</w:t>
      </w:r>
    </w:p>
    <w:p w14:paraId="58D114AF" w14:textId="77777777" w:rsidR="000C720A" w:rsidRDefault="00A71C99" w:rsidP="000C720A">
      <w:pPr>
        <w:pStyle w:val="ListParagraph"/>
        <w:numPr>
          <w:ilvl w:val="1"/>
          <w:numId w:val="1"/>
        </w:numPr>
      </w:pPr>
      <w:r>
        <w:t xml:space="preserve">Matched: </w:t>
      </w:r>
      <w:r w:rsidRPr="00BF6EAE">
        <w:rPr>
          <w:u w:val="single"/>
        </w:rPr>
        <w:t>369</w:t>
      </w:r>
      <w:r>
        <w:t xml:space="preserve"> out of 3119</w:t>
      </w:r>
    </w:p>
    <w:p w14:paraId="5972331A" w14:textId="409570C2" w:rsidR="00A56888" w:rsidRDefault="00A71C99" w:rsidP="00D12020">
      <w:pPr>
        <w:pStyle w:val="ListParagraph"/>
        <w:numPr>
          <w:ilvl w:val="2"/>
          <w:numId w:val="1"/>
        </w:numPr>
      </w:pPr>
      <w:r>
        <w:t xml:space="preserve">Newly found companies: </w:t>
      </w:r>
      <w:r w:rsidRPr="00BF6EAE">
        <w:rPr>
          <w:u w:val="single"/>
        </w:rPr>
        <w:t>61</w:t>
      </w:r>
    </w:p>
    <w:p w14:paraId="4AA85CB0" w14:textId="77777777" w:rsidR="0052126F" w:rsidRDefault="0052126F" w:rsidP="0052126F">
      <w:pPr>
        <w:pStyle w:val="ListParagraph"/>
        <w:numPr>
          <w:ilvl w:val="1"/>
          <w:numId w:val="1"/>
        </w:numPr>
      </w:pPr>
      <w:r>
        <w:t>Top 10 Vendors by payments</w:t>
      </w:r>
    </w:p>
    <w:p w14:paraId="37F89777" w14:textId="3D13C64F" w:rsidR="0052126F" w:rsidRDefault="0052126F" w:rsidP="0052126F">
      <w:pPr>
        <w:pStyle w:val="ListParagraph"/>
        <w:ind w:left="1440"/>
      </w:pPr>
      <w:r>
        <w:rPr>
          <w:noProof/>
        </w:rPr>
        <w:drawing>
          <wp:inline distT="0" distB="0" distL="0" distR="0" wp14:anchorId="0C9CED7D" wp14:editId="437F95C8">
            <wp:extent cx="3607724" cy="1741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90" cy="177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9014" w14:textId="77777777" w:rsidR="00A56888" w:rsidRDefault="00A56888" w:rsidP="0052126F">
      <w:pPr>
        <w:pStyle w:val="ListParagraph"/>
        <w:ind w:left="1440"/>
      </w:pPr>
    </w:p>
    <w:p w14:paraId="56D78DAA" w14:textId="77777777" w:rsidR="0052126F" w:rsidRDefault="0052126F" w:rsidP="0052126F">
      <w:pPr>
        <w:pStyle w:val="ListParagraph"/>
        <w:numPr>
          <w:ilvl w:val="1"/>
          <w:numId w:val="1"/>
        </w:numPr>
      </w:pPr>
      <w:r>
        <w:t>Top 10 Departments by payments</w:t>
      </w:r>
    </w:p>
    <w:p w14:paraId="30A119C2" w14:textId="44B008E8" w:rsidR="00CE054A" w:rsidRDefault="0052126F" w:rsidP="00D12020">
      <w:pPr>
        <w:ind w:left="1080"/>
      </w:pPr>
      <w:r>
        <w:rPr>
          <w:noProof/>
        </w:rPr>
        <w:lastRenderedPageBreak/>
        <w:drawing>
          <wp:inline distT="0" distB="0" distL="0" distR="0" wp14:anchorId="3653532C" wp14:editId="5D481FC0">
            <wp:extent cx="3812879" cy="182048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566" cy="18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07B0" w14:textId="77777777" w:rsidR="00CB35EB" w:rsidRDefault="00CB35EB" w:rsidP="00010014">
      <w:pPr>
        <w:ind w:left="1080"/>
      </w:pPr>
    </w:p>
    <w:p w14:paraId="7841A71A" w14:textId="77777777" w:rsidR="00010014" w:rsidRDefault="00010014" w:rsidP="00010014">
      <w:pPr>
        <w:pStyle w:val="ListParagraph"/>
        <w:numPr>
          <w:ilvl w:val="1"/>
          <w:numId w:val="1"/>
        </w:numPr>
      </w:pPr>
      <w:r>
        <w:t>Normalized Transaction Amount of MWDSBE by departments</w:t>
      </w:r>
    </w:p>
    <w:p w14:paraId="09B48B2E" w14:textId="77777777" w:rsidR="00010014" w:rsidRDefault="00010014" w:rsidP="00010014">
      <w:pPr>
        <w:pStyle w:val="ListParagraph"/>
        <w:ind w:left="1440"/>
      </w:pPr>
      <w:r>
        <w:rPr>
          <w:noProof/>
        </w:rPr>
        <w:drawing>
          <wp:inline distT="0" distB="0" distL="0" distR="0" wp14:anchorId="6934D0AC" wp14:editId="2A3643A8">
            <wp:extent cx="4912091" cy="2156178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091" cy="21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841F" w14:textId="77777777" w:rsidR="00A56888" w:rsidRPr="00A56888" w:rsidRDefault="00A56888" w:rsidP="00A56888">
      <w:pPr>
        <w:pStyle w:val="ListParagraph"/>
        <w:rPr>
          <w:rFonts w:ascii="Calibri" w:hAnsi="Calibri"/>
          <w:b/>
        </w:rPr>
      </w:pPr>
    </w:p>
    <w:p w14:paraId="6E4C2B91" w14:textId="7AD2944F" w:rsidR="00A71C99" w:rsidRPr="00A56888" w:rsidRDefault="00A71C99" w:rsidP="00A71C99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186EF9">
        <w:rPr>
          <w:b/>
        </w:rPr>
        <w:t xml:space="preserve">Registry + Professional Services </w:t>
      </w:r>
      <w:r w:rsidRPr="00A56888">
        <w:rPr>
          <w:rFonts w:ascii="Calibri" w:hAnsi="Calibri"/>
          <w:b/>
        </w:rPr>
        <w:t>Payments</w:t>
      </w:r>
    </w:p>
    <w:p w14:paraId="7B303AEE" w14:textId="77777777" w:rsidR="00A71C99" w:rsidRPr="00A56888" w:rsidRDefault="00A71C99" w:rsidP="00A71C99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A56888">
        <w:rPr>
          <w:rFonts w:ascii="Calibri" w:hAnsi="Calibri"/>
        </w:rPr>
        <w:t xml:space="preserve">Matched: </w:t>
      </w:r>
      <w:r w:rsidRPr="00A56888">
        <w:rPr>
          <w:rFonts w:ascii="Calibri" w:hAnsi="Calibri"/>
          <w:u w:val="single"/>
        </w:rPr>
        <w:t>205</w:t>
      </w:r>
      <w:r w:rsidRPr="00A56888">
        <w:rPr>
          <w:rFonts w:ascii="Calibri" w:hAnsi="Calibri"/>
        </w:rPr>
        <w:t xml:space="preserve"> out of 3119</w:t>
      </w:r>
    </w:p>
    <w:p w14:paraId="0451B3FA" w14:textId="722988FA" w:rsidR="00A71C99" w:rsidRPr="00A56888" w:rsidRDefault="00A71C99" w:rsidP="00A71C99">
      <w:pPr>
        <w:pStyle w:val="ListParagraph"/>
        <w:numPr>
          <w:ilvl w:val="2"/>
          <w:numId w:val="1"/>
        </w:numPr>
        <w:rPr>
          <w:rFonts w:ascii="Calibri" w:hAnsi="Calibri"/>
        </w:rPr>
      </w:pPr>
      <w:r w:rsidRPr="00A56888">
        <w:rPr>
          <w:rFonts w:ascii="Calibri" w:hAnsi="Calibri"/>
        </w:rPr>
        <w:t xml:space="preserve">Newly found companies: </w:t>
      </w:r>
      <w:r w:rsidRPr="00A56888">
        <w:rPr>
          <w:rFonts w:ascii="Calibri" w:hAnsi="Calibri"/>
          <w:u w:val="single"/>
        </w:rPr>
        <w:t>71</w:t>
      </w:r>
    </w:p>
    <w:p w14:paraId="3E78D86E" w14:textId="77777777" w:rsidR="00A56888" w:rsidRPr="00A56888" w:rsidRDefault="00A56888" w:rsidP="00A56888">
      <w:pPr>
        <w:pStyle w:val="ListParagraph"/>
        <w:ind w:left="2160"/>
        <w:rPr>
          <w:rFonts w:ascii="Calibri" w:hAnsi="Calibri"/>
        </w:rPr>
      </w:pPr>
    </w:p>
    <w:p w14:paraId="4D722682" w14:textId="77777777" w:rsidR="00ED3613" w:rsidRPr="00A56888" w:rsidRDefault="00ED3613" w:rsidP="00ED3613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</w:rPr>
      </w:pPr>
      <w:r w:rsidRPr="00C83836">
        <w:rPr>
          <w:rFonts w:ascii="Calibri" w:hAnsi="Calibri" w:cs="Times New Roman"/>
          <w:b/>
          <w:sz w:val="24"/>
          <w:szCs w:val="24"/>
        </w:rPr>
        <w:t>Current Total Matches</w:t>
      </w:r>
      <w:r w:rsidRPr="00A56888">
        <w:rPr>
          <w:rFonts w:ascii="Calibri" w:hAnsi="Calibri" w:cs="Times New Roman"/>
          <w:sz w:val="24"/>
          <w:szCs w:val="24"/>
        </w:rPr>
        <w:t xml:space="preserve"> = 1566 + 201 = </w:t>
      </w:r>
      <w:r w:rsidRPr="00A56888">
        <w:rPr>
          <w:rFonts w:ascii="Calibri" w:hAnsi="Calibri" w:cs="Times New Roman"/>
          <w:sz w:val="24"/>
          <w:szCs w:val="24"/>
          <w:u w:val="single"/>
        </w:rPr>
        <w:t>1767</w:t>
      </w:r>
      <w:r w:rsidRPr="00A56888">
        <w:rPr>
          <w:rFonts w:ascii="Calibri" w:hAnsi="Calibri" w:cs="Times New Roman"/>
          <w:sz w:val="24"/>
          <w:szCs w:val="24"/>
        </w:rPr>
        <w:t xml:space="preserve"> out of 3119 (56.6%)</w:t>
      </w:r>
    </w:p>
    <w:p w14:paraId="2F3C14E8" w14:textId="5FEEF88B" w:rsidR="00186EF9" w:rsidRPr="00A56888" w:rsidRDefault="00186EF9" w:rsidP="00186EF9">
      <w:pPr>
        <w:pStyle w:val="ListParagraph"/>
        <w:numPr>
          <w:ilvl w:val="1"/>
          <w:numId w:val="1"/>
        </w:numPr>
        <w:rPr>
          <w:rFonts w:ascii="Calibri" w:hAnsi="Calibri" w:cs="Times New Roman"/>
          <w:sz w:val="24"/>
          <w:szCs w:val="24"/>
        </w:rPr>
      </w:pPr>
      <w:r w:rsidRPr="00A56888">
        <w:rPr>
          <w:rFonts w:ascii="Calibri" w:hAnsi="Calibri" w:cs="Times New Roman"/>
          <w:sz w:val="24"/>
          <w:szCs w:val="24"/>
        </w:rPr>
        <w:t>Only applied to “Registry + License”. Applying Fuzzy and TF-IDF algorithms</w:t>
      </w:r>
      <w:r w:rsidR="00FA211F">
        <w:rPr>
          <w:rFonts w:ascii="Calibri" w:hAnsi="Calibri" w:cs="Times New Roman"/>
          <w:sz w:val="24"/>
          <w:szCs w:val="24"/>
        </w:rPr>
        <w:t xml:space="preserve"> to all dataset</w:t>
      </w:r>
      <w:r w:rsidRPr="00A56888">
        <w:rPr>
          <w:rFonts w:ascii="Calibri" w:hAnsi="Calibri" w:cs="Times New Roman"/>
          <w:sz w:val="24"/>
          <w:szCs w:val="24"/>
        </w:rPr>
        <w:t xml:space="preserve"> will </w:t>
      </w:r>
      <w:r w:rsidRPr="00A56888">
        <w:rPr>
          <w:rFonts w:ascii="Calibri" w:hAnsi="Calibri" w:cs="Times New Roman"/>
          <w:sz w:val="24"/>
          <w:szCs w:val="24"/>
          <w:u w:val="single"/>
        </w:rPr>
        <w:t>increase</w:t>
      </w:r>
      <w:r w:rsidRPr="00A56888">
        <w:rPr>
          <w:rFonts w:ascii="Calibri" w:hAnsi="Calibri" w:cs="Times New Roman"/>
          <w:sz w:val="24"/>
          <w:szCs w:val="24"/>
        </w:rPr>
        <w:t xml:space="preserve"> the number (estimate 60%).</w:t>
      </w:r>
    </w:p>
    <w:sectPr w:rsidR="00186EF9" w:rsidRPr="00A5688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54B2A" w14:textId="77777777" w:rsidR="00F77348" w:rsidRDefault="00F77348" w:rsidP="00B34613">
      <w:pPr>
        <w:spacing w:after="0" w:line="240" w:lineRule="auto"/>
      </w:pPr>
      <w:r>
        <w:separator/>
      </w:r>
    </w:p>
  </w:endnote>
  <w:endnote w:type="continuationSeparator" w:id="0">
    <w:p w14:paraId="2DCA6749" w14:textId="77777777" w:rsidR="00F77348" w:rsidRDefault="00F77348" w:rsidP="00B3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380D6" w14:textId="77777777" w:rsidR="00F77348" w:rsidRDefault="00F77348" w:rsidP="00B34613">
      <w:pPr>
        <w:spacing w:after="0" w:line="240" w:lineRule="auto"/>
      </w:pPr>
      <w:r>
        <w:separator/>
      </w:r>
    </w:p>
  </w:footnote>
  <w:footnote w:type="continuationSeparator" w:id="0">
    <w:p w14:paraId="192C4540" w14:textId="77777777" w:rsidR="00F77348" w:rsidRDefault="00F77348" w:rsidP="00B34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66339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72F406" w14:textId="328FFE60" w:rsidR="00B34613" w:rsidRDefault="00B3461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05FAB5" w14:textId="77777777" w:rsidR="00B34613" w:rsidRDefault="00B346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0581"/>
    <w:multiLevelType w:val="hybridMultilevel"/>
    <w:tmpl w:val="CB8E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C27D9"/>
    <w:multiLevelType w:val="hybridMultilevel"/>
    <w:tmpl w:val="E2905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266B66"/>
    <w:multiLevelType w:val="hybridMultilevel"/>
    <w:tmpl w:val="0F7670A6"/>
    <w:lvl w:ilvl="0" w:tplc="786C362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FD3F23"/>
    <w:multiLevelType w:val="hybridMultilevel"/>
    <w:tmpl w:val="D002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44"/>
    <w:rsid w:val="00010014"/>
    <w:rsid w:val="000C720A"/>
    <w:rsid w:val="001559D7"/>
    <w:rsid w:val="00186EF9"/>
    <w:rsid w:val="002B255B"/>
    <w:rsid w:val="002F7A02"/>
    <w:rsid w:val="003979C8"/>
    <w:rsid w:val="004E74C7"/>
    <w:rsid w:val="0052126F"/>
    <w:rsid w:val="008C625E"/>
    <w:rsid w:val="00A31311"/>
    <w:rsid w:val="00A56888"/>
    <w:rsid w:val="00A71C99"/>
    <w:rsid w:val="00AB36A1"/>
    <w:rsid w:val="00B13DB7"/>
    <w:rsid w:val="00B34613"/>
    <w:rsid w:val="00B93F44"/>
    <w:rsid w:val="00BF6EAE"/>
    <w:rsid w:val="00C201B4"/>
    <w:rsid w:val="00C83836"/>
    <w:rsid w:val="00C91E3C"/>
    <w:rsid w:val="00CB35EB"/>
    <w:rsid w:val="00CE054A"/>
    <w:rsid w:val="00D12020"/>
    <w:rsid w:val="00DE242C"/>
    <w:rsid w:val="00ED3613"/>
    <w:rsid w:val="00F00304"/>
    <w:rsid w:val="00F77348"/>
    <w:rsid w:val="00FA211F"/>
    <w:rsid w:val="00FE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D99D"/>
  <w15:chartTrackingRefBased/>
  <w15:docId w15:val="{1E414C73-AF1D-4A84-AFE5-3CFC206D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F4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4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613"/>
  </w:style>
  <w:style w:type="paragraph" w:styleId="Footer">
    <w:name w:val="footer"/>
    <w:basedOn w:val="Normal"/>
    <w:link w:val="FooterChar"/>
    <w:uiPriority w:val="99"/>
    <w:unhideWhenUsed/>
    <w:rsid w:val="00B34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A26DB-B736-4FBB-B862-0A17F0A10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Bin Lee</dc:creator>
  <cp:keywords/>
  <dc:description/>
  <cp:lastModifiedBy>Da Bin Lee</cp:lastModifiedBy>
  <cp:revision>18</cp:revision>
  <cp:lastPrinted>2019-11-14T16:16:00Z</cp:lastPrinted>
  <dcterms:created xsi:type="dcterms:W3CDTF">2019-11-14T14:21:00Z</dcterms:created>
  <dcterms:modified xsi:type="dcterms:W3CDTF">2019-11-14T17:35:00Z</dcterms:modified>
</cp:coreProperties>
</file>