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D6CDE" w14:textId="1FB62868" w:rsidR="0032243B" w:rsidRDefault="00C91E3C" w:rsidP="00B34613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 xml:space="preserve">ANALYSIS ON </w:t>
      </w:r>
      <w:r w:rsidR="00B93F44" w:rsidRPr="00ED3613">
        <w:rPr>
          <w:b/>
          <w:sz w:val="28"/>
        </w:rPr>
        <w:t>MWDSBE</w:t>
      </w:r>
    </w:p>
    <w:p w14:paraId="2A38DEBF" w14:textId="1468F9D1" w:rsidR="00FE0DC3" w:rsidRPr="00FE0DC3" w:rsidRDefault="00FE0DC3" w:rsidP="00B34613">
      <w:pPr>
        <w:spacing w:line="240" w:lineRule="auto"/>
        <w:jc w:val="center"/>
        <w:rPr>
          <w:i/>
        </w:rPr>
      </w:pPr>
      <w:r>
        <w:rPr>
          <w:i/>
          <w:sz w:val="24"/>
        </w:rPr>
        <w:t xml:space="preserve">Office of </w:t>
      </w:r>
      <w:r w:rsidR="002B2399">
        <w:rPr>
          <w:i/>
          <w:sz w:val="24"/>
        </w:rPr>
        <w:t>t</w:t>
      </w:r>
      <w:r>
        <w:rPr>
          <w:i/>
          <w:sz w:val="24"/>
        </w:rPr>
        <w:t xml:space="preserve">he </w:t>
      </w:r>
      <w:r w:rsidR="002B2399">
        <w:rPr>
          <w:i/>
          <w:sz w:val="24"/>
        </w:rPr>
        <w:t xml:space="preserve">City </w:t>
      </w:r>
      <w:r>
        <w:rPr>
          <w:i/>
          <w:sz w:val="24"/>
        </w:rPr>
        <w:t>Controller</w:t>
      </w:r>
    </w:p>
    <w:p w14:paraId="7C7E6FD3" w14:textId="77777777" w:rsidR="009232B8" w:rsidRDefault="009232B8" w:rsidP="002B2399">
      <w:pPr>
        <w:rPr>
          <w:b/>
        </w:rPr>
      </w:pPr>
    </w:p>
    <w:p w14:paraId="04246D53" w14:textId="5BD10374" w:rsidR="002B2399" w:rsidRDefault="002B2399" w:rsidP="002B2399">
      <w:pPr>
        <w:rPr>
          <w:b/>
        </w:rPr>
      </w:pPr>
      <w:r>
        <w:rPr>
          <w:b/>
        </w:rPr>
        <w:t>What we’ve done</w:t>
      </w:r>
    </w:p>
    <w:p w14:paraId="65DEE2C0" w14:textId="434FCDA4" w:rsidR="002B2399" w:rsidRPr="002B2399" w:rsidRDefault="002B2399" w:rsidP="002B2399">
      <w:pPr>
        <w:pStyle w:val="ListParagraph"/>
        <w:numPr>
          <w:ilvl w:val="0"/>
          <w:numId w:val="5"/>
        </w:numPr>
        <w:rPr>
          <w:b/>
        </w:rPr>
      </w:pPr>
      <w:r>
        <w:rPr>
          <w:bCs/>
        </w:rPr>
        <w:t xml:space="preserve">Downloaded the OEO registry </w:t>
      </w:r>
    </w:p>
    <w:p w14:paraId="4381191C" w14:textId="21F98230" w:rsidR="002B2399" w:rsidRPr="002B2399" w:rsidRDefault="002B2399" w:rsidP="002B2399">
      <w:pPr>
        <w:pStyle w:val="ListParagraph"/>
        <w:numPr>
          <w:ilvl w:val="0"/>
          <w:numId w:val="5"/>
        </w:numPr>
        <w:rPr>
          <w:b/>
        </w:rPr>
      </w:pPr>
      <w:r>
        <w:rPr>
          <w:bCs/>
        </w:rPr>
        <w:t>Geocoded the businesses: added latitude/longitude to each business</w:t>
      </w:r>
    </w:p>
    <w:p w14:paraId="42B8B618" w14:textId="7D5CE027" w:rsidR="002B2399" w:rsidRPr="002B2399" w:rsidRDefault="002B2399" w:rsidP="002B2399">
      <w:pPr>
        <w:pStyle w:val="ListParagraph"/>
        <w:numPr>
          <w:ilvl w:val="0"/>
          <w:numId w:val="5"/>
        </w:numPr>
        <w:rPr>
          <w:b/>
        </w:rPr>
      </w:pPr>
      <w:r>
        <w:rPr>
          <w:bCs/>
        </w:rPr>
        <w:t>Matched this registry against other publicly available datasets, based on vendor name</w:t>
      </w:r>
    </w:p>
    <w:p w14:paraId="7396741D" w14:textId="367D7D9D" w:rsidR="00B93F44" w:rsidRPr="002B2399" w:rsidRDefault="002B2399" w:rsidP="002B2399">
      <w:pPr>
        <w:rPr>
          <w:b/>
        </w:rPr>
      </w:pPr>
      <w:r>
        <w:rPr>
          <w:b/>
        </w:rPr>
        <w:t>The d</w:t>
      </w:r>
      <w:r w:rsidR="00B93F44" w:rsidRPr="002B2399">
        <w:rPr>
          <w:b/>
        </w:rPr>
        <w:t>ata</w:t>
      </w:r>
    </w:p>
    <w:p w14:paraId="6DF169DA" w14:textId="2853B2B9" w:rsidR="004E74C7" w:rsidRDefault="004E74C7" w:rsidP="002B2399">
      <w:pPr>
        <w:pStyle w:val="ListParagraph"/>
        <w:numPr>
          <w:ilvl w:val="0"/>
          <w:numId w:val="1"/>
        </w:numPr>
      </w:pPr>
      <w:r w:rsidRPr="002F7A02">
        <w:rPr>
          <w:u w:val="single"/>
        </w:rPr>
        <w:t>Registry</w:t>
      </w:r>
      <w:r>
        <w:t>: all registered MWDSBE</w:t>
      </w:r>
      <w:r w:rsidR="002B2399">
        <w:t>, downloaded from the OEO’s website</w:t>
      </w:r>
    </w:p>
    <w:p w14:paraId="2DFC2C30" w14:textId="2AC22311" w:rsidR="002B2399" w:rsidRDefault="002B2399" w:rsidP="002B2399">
      <w:pPr>
        <w:pStyle w:val="ListParagraph"/>
        <w:numPr>
          <w:ilvl w:val="0"/>
          <w:numId w:val="1"/>
        </w:numPr>
      </w:pPr>
      <w:r>
        <w:t>Public datasets:</w:t>
      </w:r>
    </w:p>
    <w:p w14:paraId="6176D0FF" w14:textId="542D8C22" w:rsidR="004E74C7" w:rsidRDefault="002B2399" w:rsidP="002B2399">
      <w:pPr>
        <w:pStyle w:val="ListParagraph"/>
        <w:numPr>
          <w:ilvl w:val="1"/>
          <w:numId w:val="1"/>
        </w:numPr>
      </w:pPr>
      <w:r>
        <w:rPr>
          <w:u w:val="single"/>
        </w:rPr>
        <w:t xml:space="preserve">Business </w:t>
      </w:r>
      <w:r w:rsidR="004E74C7" w:rsidRPr="002F7A02">
        <w:rPr>
          <w:u w:val="single"/>
        </w:rPr>
        <w:t>License</w:t>
      </w:r>
      <w:r>
        <w:rPr>
          <w:u w:val="single"/>
        </w:rPr>
        <w:t>s</w:t>
      </w:r>
      <w:r w:rsidR="004E74C7">
        <w:t xml:space="preserve">: </w:t>
      </w:r>
      <w:r w:rsidR="004E74C7" w:rsidRPr="004E74C7">
        <w:t>Commercial Activity Licenses</w:t>
      </w:r>
      <w:r w:rsidR="004E74C7">
        <w:t xml:space="preserve">. </w:t>
      </w:r>
      <w:r w:rsidR="004E74C7" w:rsidRPr="004E74C7">
        <w:t>Information includes license</w:t>
      </w:r>
      <w:r w:rsidR="004E74C7">
        <w:t xml:space="preserve"> information such as license number, activeness, etc</w:t>
      </w:r>
      <w:r w:rsidR="004E74C7" w:rsidRPr="004E74C7">
        <w:t>.</w:t>
      </w:r>
    </w:p>
    <w:p w14:paraId="263CA9C5" w14:textId="708220E2" w:rsidR="004E74C7" w:rsidRDefault="004E74C7" w:rsidP="002B2399">
      <w:pPr>
        <w:pStyle w:val="ListParagraph"/>
        <w:numPr>
          <w:ilvl w:val="1"/>
          <w:numId w:val="1"/>
        </w:numPr>
      </w:pPr>
      <w:r w:rsidRPr="002F7A02">
        <w:rPr>
          <w:u w:val="single"/>
        </w:rPr>
        <w:t>State License</w:t>
      </w:r>
      <w:r w:rsidR="002B2399">
        <w:rPr>
          <w:u w:val="single"/>
        </w:rPr>
        <w:t>s</w:t>
      </w:r>
      <w:r>
        <w:t>: list of sales tax licenses, exemption and wholesaler certificates as maintained by the Department of Revenue</w:t>
      </w:r>
      <w:r w:rsidR="00186EF9">
        <w:t xml:space="preserve"> </w:t>
      </w:r>
      <w:r>
        <w:t>(DOR) that are active</w:t>
      </w:r>
    </w:p>
    <w:p w14:paraId="0049A9F6" w14:textId="3581A732" w:rsidR="00186EF9" w:rsidRDefault="002B2399" w:rsidP="002B2399">
      <w:pPr>
        <w:pStyle w:val="ListParagraph"/>
        <w:numPr>
          <w:ilvl w:val="1"/>
          <w:numId w:val="1"/>
        </w:numPr>
      </w:pPr>
      <w:r>
        <w:rPr>
          <w:u w:val="single"/>
        </w:rPr>
        <w:t xml:space="preserve">City </w:t>
      </w:r>
      <w:r w:rsidR="00186EF9" w:rsidRPr="002F7A02">
        <w:rPr>
          <w:u w:val="single"/>
        </w:rPr>
        <w:t>Payments</w:t>
      </w:r>
      <w:r w:rsidR="00186EF9">
        <w:t xml:space="preserve">: </w:t>
      </w:r>
      <w:r w:rsidR="00186EF9" w:rsidRPr="00186EF9">
        <w:t xml:space="preserve">includes checks and ACH (direct deposit) payments made by the City during </w:t>
      </w:r>
      <w:r w:rsidR="00186EF9">
        <w:t xml:space="preserve">2017 </w:t>
      </w:r>
      <w:r w:rsidR="00186EF9" w:rsidRPr="00186EF9">
        <w:t>fiscal year</w:t>
      </w:r>
      <w:r w:rsidR="00186EF9">
        <w:t>.</w:t>
      </w:r>
    </w:p>
    <w:p w14:paraId="2509E91B" w14:textId="5BCCCB7E" w:rsidR="00186EF9" w:rsidRDefault="00186EF9" w:rsidP="002B2399">
      <w:pPr>
        <w:pStyle w:val="ListParagraph"/>
        <w:numPr>
          <w:ilvl w:val="1"/>
          <w:numId w:val="1"/>
        </w:numPr>
      </w:pPr>
      <w:r w:rsidRPr="002F7A02">
        <w:rPr>
          <w:u w:val="single"/>
        </w:rPr>
        <w:t>Professional Services</w:t>
      </w:r>
      <w:r>
        <w:t>: P</w:t>
      </w:r>
      <w:r w:rsidRPr="00186EF9">
        <w:t>rofessional Services Contracts by fiscal quarter</w:t>
      </w:r>
      <w:r>
        <w:t xml:space="preserve"> from 2013 to 2019</w:t>
      </w:r>
    </w:p>
    <w:p w14:paraId="5AA78DF1" w14:textId="6A6128CD" w:rsidR="00D12020" w:rsidRDefault="002B2399" w:rsidP="009232B8">
      <w:r>
        <w:t>Across all of the datasets, we’ve matched about 60% of the companies in the registry (about 1,800 companies)</w:t>
      </w:r>
    </w:p>
    <w:p w14:paraId="461ABE91" w14:textId="28944969" w:rsidR="002B2399" w:rsidRPr="009232B8" w:rsidRDefault="009232B8" w:rsidP="002B2399">
      <w:r>
        <w:rPr>
          <w:b/>
          <w:bCs/>
        </w:rPr>
        <w:t xml:space="preserve">Goal: </w:t>
      </w:r>
      <w:r>
        <w:t>Build out interactive dashboard + map highlighting major trends around geographic location, payment amounts, certification type, etc. (similar material as presented in the OEO’s annual report).</w:t>
      </w:r>
    </w:p>
    <w:p w14:paraId="17CE8A4B" w14:textId="77777777" w:rsidR="009232B8" w:rsidRDefault="009232B8" w:rsidP="002B2399"/>
    <w:p w14:paraId="094885B2" w14:textId="7D967009" w:rsidR="00770498" w:rsidRDefault="004661C4" w:rsidP="002B2399">
      <w:pPr>
        <w:rPr>
          <w:b/>
          <w:bCs/>
        </w:rPr>
      </w:pPr>
      <w:r w:rsidRPr="004661C4">
        <w:rPr>
          <w:b/>
          <w:bCs/>
        </w:rPr>
        <w:t xml:space="preserve">Matching </w:t>
      </w:r>
      <w:r>
        <w:rPr>
          <w:b/>
          <w:bCs/>
        </w:rPr>
        <w:t>Records</w:t>
      </w:r>
    </w:p>
    <w:p w14:paraId="02601D7A" w14:textId="01A9CFDF" w:rsidR="004661C4" w:rsidRDefault="00E34112" w:rsidP="00E34112">
      <w:pPr>
        <w:pStyle w:val="ListParagraph"/>
        <w:numPr>
          <w:ilvl w:val="0"/>
          <w:numId w:val="7"/>
        </w:numPr>
        <w:rPr>
          <w:bCs/>
        </w:rPr>
      </w:pPr>
      <w:r>
        <w:rPr>
          <w:bCs/>
        </w:rPr>
        <w:t>Registry + Business Licenses</w:t>
      </w:r>
    </w:p>
    <w:p w14:paraId="6A984798" w14:textId="7AD71919" w:rsidR="00E34112" w:rsidRDefault="00E34112" w:rsidP="00E34112">
      <w:pPr>
        <w:pStyle w:val="ListParagraph"/>
        <w:numPr>
          <w:ilvl w:val="1"/>
          <w:numId w:val="7"/>
        </w:numPr>
        <w:rPr>
          <w:bCs/>
        </w:rPr>
      </w:pPr>
      <w:r>
        <w:rPr>
          <w:bCs/>
        </w:rPr>
        <w:t>Fuzz 95 + TF-IDF 85: 1566 out of 3119</w:t>
      </w:r>
    </w:p>
    <w:p w14:paraId="28EAD902" w14:textId="261EBF2D" w:rsidR="00E34112" w:rsidRDefault="00E34112" w:rsidP="00E34112">
      <w:pPr>
        <w:pStyle w:val="ListParagraph"/>
        <w:numPr>
          <w:ilvl w:val="1"/>
          <w:numId w:val="7"/>
        </w:numPr>
        <w:rPr>
          <w:bCs/>
        </w:rPr>
      </w:pPr>
      <w:r>
        <w:rPr>
          <w:bCs/>
        </w:rPr>
        <w:t>Data path: MWDSBE\</w:t>
      </w:r>
      <w:r w:rsidRPr="00E34112">
        <w:rPr>
          <w:bCs/>
        </w:rPr>
        <w:t>analysis\data\processed-data\Registry-OpendataLicense</w:t>
      </w:r>
      <w:r>
        <w:rPr>
          <w:bCs/>
        </w:rPr>
        <w:t>\</w:t>
      </w:r>
      <w:r w:rsidRPr="00E34112">
        <w:rPr>
          <w:bCs/>
        </w:rPr>
        <w:t>fuzz95_tfidf85</w:t>
      </w:r>
      <w:r>
        <w:rPr>
          <w:bCs/>
        </w:rPr>
        <w:t>.csv</w:t>
      </w:r>
    </w:p>
    <w:p w14:paraId="162732AE" w14:textId="5F1CA7E9" w:rsidR="00E34112" w:rsidRDefault="00E34112" w:rsidP="00E34112">
      <w:pPr>
        <w:pStyle w:val="ListParagraph"/>
        <w:numPr>
          <w:ilvl w:val="0"/>
          <w:numId w:val="7"/>
        </w:numPr>
        <w:rPr>
          <w:bCs/>
        </w:rPr>
      </w:pPr>
      <w:r>
        <w:rPr>
          <w:bCs/>
        </w:rPr>
        <w:t>Registry + General Fund</w:t>
      </w:r>
    </w:p>
    <w:p w14:paraId="69628AFB" w14:textId="30364C72" w:rsidR="00E34112" w:rsidRDefault="00E34112" w:rsidP="00E34112">
      <w:pPr>
        <w:pStyle w:val="ListParagraph"/>
        <w:numPr>
          <w:ilvl w:val="1"/>
          <w:numId w:val="7"/>
        </w:numPr>
        <w:rPr>
          <w:bCs/>
        </w:rPr>
      </w:pPr>
      <w:r>
        <w:rPr>
          <w:bCs/>
        </w:rPr>
        <w:t>Fuzz95 + TF-IDF 80 – wrong matches manually: 150 – 14 = 136</w:t>
      </w:r>
    </w:p>
    <w:p w14:paraId="2E1F8E8D" w14:textId="63C27F2B" w:rsidR="00E34112" w:rsidRDefault="00E34112" w:rsidP="00E34112">
      <w:pPr>
        <w:pStyle w:val="ListParagraph"/>
        <w:numPr>
          <w:ilvl w:val="1"/>
          <w:numId w:val="7"/>
        </w:numPr>
        <w:rPr>
          <w:bCs/>
        </w:rPr>
      </w:pPr>
      <w:r>
        <w:rPr>
          <w:bCs/>
        </w:rPr>
        <w:t xml:space="preserve">Data path: </w:t>
      </w:r>
      <w:r w:rsidRPr="00E34112">
        <w:rPr>
          <w:bCs/>
        </w:rPr>
        <w:t>MWDSBE\analysis\data\processed-data\Registry-GeneralFunds\joined-136-total-payments.csv</w:t>
      </w:r>
    </w:p>
    <w:p w14:paraId="37958C0F" w14:textId="662D2918" w:rsidR="00E34112" w:rsidRDefault="00E34112" w:rsidP="00E34112">
      <w:pPr>
        <w:pStyle w:val="ListParagraph"/>
        <w:numPr>
          <w:ilvl w:val="0"/>
          <w:numId w:val="7"/>
        </w:numPr>
        <w:rPr>
          <w:bCs/>
        </w:rPr>
      </w:pPr>
      <w:r>
        <w:rPr>
          <w:bCs/>
        </w:rPr>
        <w:t>Registry + Business Licenses + General Fund</w:t>
      </w:r>
    </w:p>
    <w:p w14:paraId="6117945C" w14:textId="34E489DF" w:rsidR="00770498" w:rsidRDefault="00F53408" w:rsidP="00F53408">
      <w:pPr>
        <w:pStyle w:val="ListParagraph"/>
        <w:numPr>
          <w:ilvl w:val="1"/>
          <w:numId w:val="7"/>
        </w:numPr>
        <w:rPr>
          <w:b/>
          <w:bCs/>
        </w:rPr>
      </w:pPr>
      <w:r>
        <w:rPr>
          <w:bCs/>
        </w:rPr>
        <w:t>1603 out of 3119 (</w:t>
      </w:r>
      <w:r w:rsidRPr="00F53408">
        <w:rPr>
          <w:bCs/>
        </w:rPr>
        <w:t>51.</w:t>
      </w:r>
      <w:r>
        <w:rPr>
          <w:bCs/>
        </w:rPr>
        <w:t>4 %</w:t>
      </w:r>
      <w:bookmarkStart w:id="0" w:name="_GoBack"/>
      <w:bookmarkEnd w:id="0"/>
      <w:r>
        <w:rPr>
          <w:bCs/>
        </w:rPr>
        <w:t>)</w:t>
      </w:r>
    </w:p>
    <w:p w14:paraId="78EB196E" w14:textId="77777777" w:rsidR="00770498" w:rsidRDefault="00770498" w:rsidP="002B2399">
      <w:pPr>
        <w:rPr>
          <w:b/>
          <w:bCs/>
        </w:rPr>
      </w:pPr>
    </w:p>
    <w:p w14:paraId="21AEA57E" w14:textId="0C2E932E" w:rsidR="002B2399" w:rsidRPr="002B2399" w:rsidRDefault="00770498" w:rsidP="002B2399">
      <w:pPr>
        <w:rPr>
          <w:b/>
          <w:bCs/>
        </w:rPr>
      </w:pPr>
      <w:r>
        <w:rPr>
          <w:b/>
          <w:bCs/>
        </w:rPr>
        <w:br w:type="page"/>
      </w:r>
      <w:r w:rsidR="002B2399">
        <w:rPr>
          <w:b/>
          <w:bCs/>
        </w:rPr>
        <w:lastRenderedPageBreak/>
        <w:t>Neighborhoods with the most registered businesses</w:t>
      </w:r>
    </w:p>
    <w:p w14:paraId="683DE1A0" w14:textId="77777777" w:rsidR="00B93F44" w:rsidRDefault="00B93F44" w:rsidP="00B93F44">
      <w:pPr>
        <w:pStyle w:val="ListParagraph"/>
        <w:ind w:left="1440"/>
      </w:pPr>
      <w:r>
        <w:rPr>
          <w:noProof/>
        </w:rPr>
        <w:drawing>
          <wp:inline distT="0" distB="0" distL="0" distR="0" wp14:anchorId="2EFACD4B" wp14:editId="294C8086">
            <wp:extent cx="4800600" cy="4215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080" cy="42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AC7A" w14:textId="6D3A539C" w:rsidR="002B2399" w:rsidRPr="00770498" w:rsidRDefault="002B2399" w:rsidP="002B2399">
      <w:r>
        <w:rPr>
          <w:b/>
          <w:bCs/>
        </w:rPr>
        <w:t>Locations of registered businesses in Philadelphia</w:t>
      </w:r>
    </w:p>
    <w:p w14:paraId="517E5B84" w14:textId="5BF28AD3" w:rsidR="003979C8" w:rsidRDefault="00B93F44" w:rsidP="000C720A">
      <w:pPr>
        <w:pStyle w:val="ListParagraph"/>
        <w:ind w:left="1440"/>
      </w:pPr>
      <w:r>
        <w:rPr>
          <w:noProof/>
        </w:rPr>
        <w:drawing>
          <wp:inline distT="0" distB="0" distL="0" distR="0" wp14:anchorId="016AFC9D" wp14:editId="693CE90E">
            <wp:extent cx="2687001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10" cy="29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A114" w14:textId="77777777" w:rsidR="00D12020" w:rsidRDefault="00D12020" w:rsidP="000C720A">
      <w:pPr>
        <w:pStyle w:val="ListParagraph"/>
        <w:ind w:left="1440"/>
      </w:pPr>
    </w:p>
    <w:p w14:paraId="7789B6A2" w14:textId="16D065BB" w:rsidR="00B93F44" w:rsidRPr="002B2399" w:rsidRDefault="002B2399" w:rsidP="002B2399">
      <w:pPr>
        <w:rPr>
          <w:b/>
          <w:bCs/>
        </w:rPr>
      </w:pPr>
      <w:r>
        <w:rPr>
          <w:b/>
          <w:bCs/>
        </w:rPr>
        <w:lastRenderedPageBreak/>
        <w:t xml:space="preserve">Trends around </w:t>
      </w:r>
      <w:r w:rsidR="00B93F44" w:rsidRPr="002B2399">
        <w:rPr>
          <w:b/>
          <w:bCs/>
        </w:rPr>
        <w:t>In-State vs Out-of-State</w:t>
      </w:r>
      <w:r w:rsidR="003979C8" w:rsidRPr="002B2399">
        <w:rPr>
          <w:b/>
          <w:bCs/>
        </w:rPr>
        <w:t xml:space="preserve"> / In-City vs Out-of-City</w:t>
      </w:r>
    </w:p>
    <w:p w14:paraId="47920C6A" w14:textId="2700EC1D" w:rsidR="00D12020" w:rsidRDefault="003979C8" w:rsidP="00770498">
      <w:r>
        <w:rPr>
          <w:noProof/>
        </w:rPr>
        <w:drawing>
          <wp:inline distT="0" distB="0" distL="0" distR="0" wp14:anchorId="74D7826D" wp14:editId="68CD1029">
            <wp:extent cx="2763982" cy="187328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576" cy="18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7CA71" wp14:editId="734E8A98">
            <wp:extent cx="2728324" cy="1849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37" cy="19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A8A" w14:textId="5A2F2514" w:rsidR="00FB5F6F" w:rsidRDefault="000C720A" w:rsidP="00FB5F6F">
      <w:pPr>
        <w:rPr>
          <w:b/>
        </w:rPr>
      </w:pPr>
      <w:r w:rsidRPr="00FB5F6F">
        <w:rPr>
          <w:b/>
        </w:rPr>
        <w:t xml:space="preserve">Registry </w:t>
      </w:r>
      <w:r w:rsidR="00A71C99" w:rsidRPr="00FB5F6F">
        <w:rPr>
          <w:b/>
        </w:rPr>
        <w:t xml:space="preserve">+ </w:t>
      </w:r>
      <w:r w:rsidR="003D3F0B">
        <w:rPr>
          <w:b/>
        </w:rPr>
        <w:t>General Funds</w:t>
      </w:r>
    </w:p>
    <w:p w14:paraId="4AA85CB0" w14:textId="1A68CA34" w:rsidR="0052126F" w:rsidRPr="00FB5F6F" w:rsidRDefault="0052126F" w:rsidP="00FB5F6F">
      <w:pPr>
        <w:rPr>
          <w:b/>
        </w:rPr>
      </w:pPr>
      <w:r w:rsidRPr="00FB5F6F">
        <w:rPr>
          <w:i/>
          <w:iCs/>
        </w:rPr>
        <w:t>Top 10 Vendors by payments</w:t>
      </w:r>
    </w:p>
    <w:p w14:paraId="3AAB9014" w14:textId="734373C4" w:rsidR="00A56888" w:rsidRDefault="0052126F" w:rsidP="00FB5F6F">
      <w:pPr>
        <w:jc w:val="center"/>
      </w:pPr>
      <w:r>
        <w:rPr>
          <w:noProof/>
        </w:rPr>
        <w:drawing>
          <wp:inline distT="0" distB="0" distL="0" distR="0" wp14:anchorId="0C9CED7D" wp14:editId="15F9BEC3">
            <wp:extent cx="4220747" cy="2223654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747" cy="22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8DAA" w14:textId="77777777" w:rsidR="0052126F" w:rsidRPr="00FB5F6F" w:rsidRDefault="0052126F" w:rsidP="00FB5F6F">
      <w:pPr>
        <w:rPr>
          <w:i/>
          <w:iCs/>
        </w:rPr>
      </w:pPr>
      <w:r w:rsidRPr="00FB5F6F">
        <w:rPr>
          <w:i/>
          <w:iCs/>
        </w:rPr>
        <w:t>Top 10 Departments by payments</w:t>
      </w:r>
    </w:p>
    <w:p w14:paraId="3D4F2C57" w14:textId="33F44013" w:rsidR="00770498" w:rsidRDefault="0052126F" w:rsidP="00770498">
      <w:pPr>
        <w:jc w:val="center"/>
      </w:pPr>
      <w:r>
        <w:rPr>
          <w:noProof/>
        </w:rPr>
        <w:drawing>
          <wp:inline distT="0" distB="0" distL="0" distR="0" wp14:anchorId="3653532C" wp14:editId="44008B2B">
            <wp:extent cx="4858762" cy="231995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762" cy="23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D5F8" w14:textId="77777777" w:rsidR="00770498" w:rsidRDefault="00770498" w:rsidP="00770498"/>
    <w:p w14:paraId="2F3C14E8" w14:textId="1D9001E6" w:rsidR="00186EF9" w:rsidRDefault="003D3F0B" w:rsidP="00FB5F6F">
      <w:pPr>
        <w:rPr>
          <w:rFonts w:ascii="Calibri" w:hAnsi="Calibri" w:cs="Times New Roman"/>
          <w:b/>
          <w:sz w:val="24"/>
          <w:szCs w:val="24"/>
        </w:rPr>
      </w:pPr>
      <w:r w:rsidRPr="003D3F0B">
        <w:rPr>
          <w:rFonts w:ascii="Calibri" w:hAnsi="Calibri" w:cs="Times New Roman"/>
          <w:b/>
          <w:sz w:val="24"/>
          <w:szCs w:val="24"/>
        </w:rPr>
        <w:lastRenderedPageBreak/>
        <w:t>Top 10 Neighborhoods by payments and number of businesses</w:t>
      </w:r>
    </w:p>
    <w:p w14:paraId="38A58662" w14:textId="6704A21B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noProof/>
          <w:sz w:val="24"/>
          <w:szCs w:val="24"/>
        </w:rPr>
        <w:drawing>
          <wp:inline distT="0" distB="0" distL="0" distR="0" wp14:anchorId="79B83F4B" wp14:editId="5B6C5BA5">
            <wp:extent cx="5943600" cy="4716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hoods_by_log_amount_and_n_1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C57E" w14:textId="04892E02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</w:p>
    <w:p w14:paraId="1DB6AC64" w14:textId="782E534A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sz w:val="24"/>
          <w:szCs w:val="24"/>
        </w:rPr>
        <w:t>Philadelphia Metropolitan Statistical Areas (MSA)</w:t>
      </w:r>
    </w:p>
    <w:p w14:paraId="243E4235" w14:textId="46761F89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noProof/>
          <w:sz w:val="24"/>
          <w:szCs w:val="24"/>
        </w:rPr>
        <w:drawing>
          <wp:inline distT="0" distB="0" distL="0" distR="0" wp14:anchorId="71F9B0F6" wp14:editId="04D04F12">
            <wp:extent cx="3057525" cy="21020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iladelphia_MS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490" cy="21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4E0" w14:textId="7288CA91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</w:p>
    <w:p w14:paraId="0B711373" w14:textId="3B1B8351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sz w:val="24"/>
          <w:szCs w:val="24"/>
        </w:rPr>
        <w:lastRenderedPageBreak/>
        <w:t>Analysis of business locations by Number of businesses and Payments</w:t>
      </w:r>
    </w:p>
    <w:p w14:paraId="0B841EAD" w14:textId="75184F4E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noProof/>
          <w:sz w:val="24"/>
          <w:szCs w:val="24"/>
        </w:rPr>
        <w:drawing>
          <wp:inline distT="0" distB="0" distL="0" distR="0" wp14:anchorId="2E1D73EF" wp14:editId="493D9FDF">
            <wp:extent cx="6104947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cludingMSA_n_payme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171" cy="267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4E09" w14:textId="77777777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</w:p>
    <w:p w14:paraId="04D00727" w14:textId="0C03DEB9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sz w:val="24"/>
          <w:szCs w:val="24"/>
        </w:rPr>
        <w:t>Top 10 In-City Businesses by Payments</w:t>
      </w:r>
    </w:p>
    <w:p w14:paraId="6D2C3454" w14:textId="79FD6533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noProof/>
          <w:sz w:val="24"/>
          <w:szCs w:val="24"/>
        </w:rPr>
        <w:drawing>
          <wp:inline distT="0" distB="0" distL="0" distR="0" wp14:anchorId="4C8FBB34" wp14:editId="0027C49D">
            <wp:extent cx="6134003" cy="18002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p10_incity_paymen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63" cy="18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E9CC" w14:textId="2E012542" w:rsid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</w:p>
    <w:p w14:paraId="40F6E191" w14:textId="77777777" w:rsidR="00052466" w:rsidRDefault="00052466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sz w:val="24"/>
          <w:szCs w:val="24"/>
        </w:rPr>
        <w:br w:type="page"/>
      </w:r>
    </w:p>
    <w:p w14:paraId="7CFF1470" w14:textId="0EFAA775" w:rsidR="003D3F0B" w:rsidRDefault="00052466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sz w:val="24"/>
          <w:szCs w:val="24"/>
        </w:rPr>
        <w:lastRenderedPageBreak/>
        <w:t xml:space="preserve">Analysis of </w:t>
      </w:r>
      <w:r w:rsidR="003D3F0B">
        <w:rPr>
          <w:rFonts w:ascii="Calibri" w:hAnsi="Calibri" w:cs="Times New Roman"/>
          <w:b/>
          <w:sz w:val="24"/>
          <w:szCs w:val="24"/>
        </w:rPr>
        <w:t xml:space="preserve">Certification Types of </w:t>
      </w:r>
      <w:r>
        <w:rPr>
          <w:rFonts w:ascii="Calibri" w:hAnsi="Calibri" w:cs="Times New Roman"/>
          <w:b/>
          <w:sz w:val="24"/>
          <w:szCs w:val="24"/>
        </w:rPr>
        <w:t>different locations</w:t>
      </w:r>
    </w:p>
    <w:p w14:paraId="5D65244B" w14:textId="6487E205" w:rsidR="00052466" w:rsidRDefault="00052466" w:rsidP="00FB5F6F">
      <w:pPr>
        <w:rPr>
          <w:rFonts w:ascii="Calibri" w:hAnsi="Calibri" w:cs="Times New Roman"/>
          <w:b/>
          <w:sz w:val="24"/>
          <w:szCs w:val="24"/>
        </w:rPr>
      </w:pPr>
      <w:r>
        <w:rPr>
          <w:rFonts w:ascii="Calibri" w:hAnsi="Calibri" w:cs="Times New Roman"/>
          <w:b/>
          <w:noProof/>
          <w:sz w:val="24"/>
          <w:szCs w:val="24"/>
        </w:rPr>
        <w:drawing>
          <wp:inline distT="0" distB="0" distL="0" distR="0" wp14:anchorId="4BF6D4A0" wp14:editId="64B98E42">
            <wp:extent cx="5850310" cy="3305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ert_type_incity_outcityinMS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838" cy="33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2D2" w14:textId="07E4840F" w:rsidR="003D3F0B" w:rsidRPr="003D3F0B" w:rsidRDefault="003D3F0B" w:rsidP="00FB5F6F">
      <w:pPr>
        <w:rPr>
          <w:rFonts w:ascii="Calibri" w:hAnsi="Calibri" w:cs="Times New Roman"/>
          <w:b/>
          <w:sz w:val="24"/>
          <w:szCs w:val="24"/>
        </w:rPr>
      </w:pPr>
    </w:p>
    <w:sectPr w:rsidR="003D3F0B" w:rsidRPr="003D3F0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DEBF7" w14:textId="77777777" w:rsidR="00B563C8" w:rsidRDefault="00B563C8" w:rsidP="00B34613">
      <w:pPr>
        <w:spacing w:after="0" w:line="240" w:lineRule="auto"/>
      </w:pPr>
      <w:r>
        <w:separator/>
      </w:r>
    </w:p>
  </w:endnote>
  <w:endnote w:type="continuationSeparator" w:id="0">
    <w:p w14:paraId="45462FDB" w14:textId="77777777" w:rsidR="00B563C8" w:rsidRDefault="00B563C8" w:rsidP="00B3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1D747" w14:textId="77777777" w:rsidR="00B563C8" w:rsidRDefault="00B563C8" w:rsidP="00B34613">
      <w:pPr>
        <w:spacing w:after="0" w:line="240" w:lineRule="auto"/>
      </w:pPr>
      <w:r>
        <w:separator/>
      </w:r>
    </w:p>
  </w:footnote>
  <w:footnote w:type="continuationSeparator" w:id="0">
    <w:p w14:paraId="14E6B608" w14:textId="77777777" w:rsidR="00B563C8" w:rsidRDefault="00B563C8" w:rsidP="00B34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6339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72F406" w14:textId="328FFE60" w:rsidR="00B34613" w:rsidRDefault="00B3461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05FAB5" w14:textId="77777777" w:rsidR="00B34613" w:rsidRDefault="00B346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70581"/>
    <w:multiLevelType w:val="hybridMultilevel"/>
    <w:tmpl w:val="CB8EB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15094"/>
    <w:multiLevelType w:val="hybridMultilevel"/>
    <w:tmpl w:val="317A9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F3B7B"/>
    <w:multiLevelType w:val="hybridMultilevel"/>
    <w:tmpl w:val="2EF60AC4"/>
    <w:lvl w:ilvl="0" w:tplc="52FACA08">
      <w:start w:val="190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0387C"/>
    <w:multiLevelType w:val="hybridMultilevel"/>
    <w:tmpl w:val="49DCD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C27D9"/>
    <w:multiLevelType w:val="hybridMultilevel"/>
    <w:tmpl w:val="E29051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266B66"/>
    <w:multiLevelType w:val="hybridMultilevel"/>
    <w:tmpl w:val="0F7670A6"/>
    <w:lvl w:ilvl="0" w:tplc="786C362E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FD3F23"/>
    <w:multiLevelType w:val="hybridMultilevel"/>
    <w:tmpl w:val="D002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44"/>
    <w:rsid w:val="00010014"/>
    <w:rsid w:val="00052466"/>
    <w:rsid w:val="000C720A"/>
    <w:rsid w:val="00106B7E"/>
    <w:rsid w:val="001559D7"/>
    <w:rsid w:val="00186EF9"/>
    <w:rsid w:val="002B2399"/>
    <w:rsid w:val="002B255B"/>
    <w:rsid w:val="002F7A02"/>
    <w:rsid w:val="00356D67"/>
    <w:rsid w:val="003979C8"/>
    <w:rsid w:val="003D3F0B"/>
    <w:rsid w:val="004661C4"/>
    <w:rsid w:val="004E74C7"/>
    <w:rsid w:val="0052126F"/>
    <w:rsid w:val="00770498"/>
    <w:rsid w:val="008C625E"/>
    <w:rsid w:val="009232B8"/>
    <w:rsid w:val="00A31311"/>
    <w:rsid w:val="00A56888"/>
    <w:rsid w:val="00A71C99"/>
    <w:rsid w:val="00AB36A1"/>
    <w:rsid w:val="00B13DB7"/>
    <w:rsid w:val="00B34613"/>
    <w:rsid w:val="00B563C8"/>
    <w:rsid w:val="00B93F44"/>
    <w:rsid w:val="00BF6EAE"/>
    <w:rsid w:val="00C201B4"/>
    <w:rsid w:val="00C83836"/>
    <w:rsid w:val="00C91E3C"/>
    <w:rsid w:val="00CA107C"/>
    <w:rsid w:val="00CB35EB"/>
    <w:rsid w:val="00CE054A"/>
    <w:rsid w:val="00D12020"/>
    <w:rsid w:val="00DE242C"/>
    <w:rsid w:val="00E34112"/>
    <w:rsid w:val="00ED3613"/>
    <w:rsid w:val="00EF3A8A"/>
    <w:rsid w:val="00F00304"/>
    <w:rsid w:val="00F53408"/>
    <w:rsid w:val="00FA211F"/>
    <w:rsid w:val="00FB5F6F"/>
    <w:rsid w:val="00FE0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ED99D"/>
  <w15:chartTrackingRefBased/>
  <w15:docId w15:val="{1E414C73-AF1D-4A84-AFE5-3CFC206D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F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3F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F4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4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613"/>
  </w:style>
  <w:style w:type="paragraph" w:styleId="Footer">
    <w:name w:val="footer"/>
    <w:basedOn w:val="Normal"/>
    <w:link w:val="FooterChar"/>
    <w:uiPriority w:val="99"/>
    <w:unhideWhenUsed/>
    <w:rsid w:val="00B34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7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7312C-13CF-4DD8-A780-D4B865BA0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Bin Lee</dc:creator>
  <cp:keywords/>
  <dc:description/>
  <cp:lastModifiedBy>Da Bin Lee</cp:lastModifiedBy>
  <cp:revision>8</cp:revision>
  <cp:lastPrinted>2019-11-14T16:16:00Z</cp:lastPrinted>
  <dcterms:created xsi:type="dcterms:W3CDTF">2019-11-14T17:53:00Z</dcterms:created>
  <dcterms:modified xsi:type="dcterms:W3CDTF">2019-12-06T19:35:00Z</dcterms:modified>
</cp:coreProperties>
</file>