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5014" w14:textId="77777777" w:rsidR="00466B15" w:rsidRPr="00B31598" w:rsidRDefault="00466B15">
      <w:pPr>
        <w:rPr>
          <w:rFonts w:ascii="Times New Roman" w:hAnsi="Times New Roman" w:cs="Times New Roman"/>
        </w:rPr>
      </w:pPr>
    </w:p>
    <w:p w14:paraId="651DC570" w14:textId="77777777" w:rsidR="00466B15" w:rsidRPr="00B31598" w:rsidRDefault="00466B15">
      <w:pPr>
        <w:rPr>
          <w:rFonts w:ascii="Times New Roman" w:hAnsi="Times New Roman" w:cs="Times New Roman"/>
        </w:rPr>
      </w:pPr>
    </w:p>
    <w:p w14:paraId="422C400A" w14:textId="77777777" w:rsidR="00466B15" w:rsidRPr="00B31598" w:rsidRDefault="00466B15">
      <w:pPr>
        <w:rPr>
          <w:rFonts w:ascii="Times New Roman" w:hAnsi="Times New Roman" w:cs="Times New Roman"/>
        </w:rPr>
      </w:pPr>
    </w:p>
    <w:p w14:paraId="36A19E1E" w14:textId="77777777" w:rsidR="00466B15" w:rsidRPr="00B31598" w:rsidRDefault="00466B15">
      <w:pPr>
        <w:rPr>
          <w:rFonts w:ascii="Times New Roman" w:hAnsi="Times New Roman" w:cs="Times New Roman"/>
        </w:rPr>
      </w:pPr>
    </w:p>
    <w:p w14:paraId="713BC09C" w14:textId="77777777" w:rsidR="00466B15" w:rsidRPr="00B31598" w:rsidRDefault="00000000">
      <w:pPr>
        <w:jc w:val="center"/>
        <w:rPr>
          <w:rFonts w:ascii="Times New Roman" w:hAnsi="Times New Roman" w:cs="Times New Roman"/>
          <w:lang w:val="fr-CA"/>
        </w:rPr>
      </w:pPr>
      <w:r w:rsidRPr="00B31598">
        <w:rPr>
          <w:rFonts w:ascii="Times New Roman" w:hAnsi="Times New Roman" w:cs="Times New Roman"/>
          <w:b/>
          <w:sz w:val="30"/>
          <w:lang w:val="fr-CA"/>
        </w:rPr>
        <w:t>UNIVERSITÉ D’OTTAWA</w:t>
      </w:r>
    </w:p>
    <w:p w14:paraId="1C59071A" w14:textId="41804126" w:rsidR="00466B15" w:rsidRPr="00B31598" w:rsidRDefault="00466B15" w:rsidP="00B31598">
      <w:pPr>
        <w:pStyle w:val="Paragraphedeliste"/>
        <w:rPr>
          <w:rFonts w:ascii="Times New Roman" w:hAnsi="Times New Roman" w:cs="Times New Roman"/>
          <w:lang w:val="fr-CA"/>
        </w:rPr>
      </w:pPr>
    </w:p>
    <w:p>
      <w:pPr>
        <w:jc w:val="center"/>
        <w:rPr>
          <w:rFonts w:ascii="Times New Roman" w:hAnsi="Times New Roman" w:cs="Times New Roman"/>
          <w:b/>
          <w:bCs/>
          <w:sz w:val="56"/>
          <w:szCs w:val="56"/>
          <w:lang w:val="fr-CA"/>
        </w:rPr>
      </w:pPr>
      <w:r>
        <w:rPr>
          <w:rFonts w:ascii="Times New Roman" w:hAnsi="Times New Roman" w:cs="Times New Roman"/>
          <w:b/>
          <w:bCs/>
          <w:sz w:val="56"/>
          <w:szCs w:val="56"/>
          <w:lang w:val="fr-CA"/>
        </w:rPr>
        <w:t xml:space="preserve">SEG3502 – Architecture et conception logicielle</w:t>
      </w:r>
    </w:p>
    <w:p w14:paraId="0DBD6400" w14:textId="77777777" w:rsidR="00B31598" w:rsidRPr="00B31598" w:rsidRDefault="00B31598" w:rsidP="00B31598">
      <w:pPr>
        <w:jc w:val="center"/>
        <w:rPr>
          <w:rFonts w:ascii="Times New Roman" w:hAnsi="Times New Roman" w:cs="Times New Roman"/>
          <w:b/>
          <w:bCs/>
          <w:sz w:val="56"/>
          <w:szCs w:val="56"/>
          <w:lang w:val="fr-CA"/>
        </w:rPr>
      </w:pPr>
    </w:p>
    <w:p w14:paraId="1D99523C" w14:textId="77777777" w:rsidR="00466B15" w:rsidRPr="00B31598" w:rsidRDefault="00000000">
      <w:pPr>
        <w:jc w:val="center"/>
        <w:rPr>
          <w:rFonts w:ascii="Times New Roman" w:hAnsi="Times New Roman" w:cs="Times New Roman"/>
          <w:lang w:val="fr-CA"/>
        </w:rPr>
      </w:pPr>
      <w:r w:rsidRPr="00B31598">
        <w:rPr>
          <w:rFonts w:ascii="Times New Roman" w:hAnsi="Times New Roman" w:cs="Times New Roman"/>
          <w:b/>
          <w:sz w:val="50"/>
          <w:lang w:val="fr-CA"/>
        </w:rPr>
        <w:t>RAPPORT DE LABORATOIRE 4</w:t>
      </w:r>
    </w:p>
    <w:p w14:paraId="1DF4841E" w14:textId="77777777" w:rsidR="00466B15" w:rsidRPr="00B31598" w:rsidRDefault="00000000">
      <w:pPr>
        <w:jc w:val="center"/>
        <w:rPr>
          <w:rFonts w:ascii="Times New Roman" w:hAnsi="Times New Roman" w:cs="Times New Roman"/>
          <w:lang w:val="fr-CA"/>
        </w:rPr>
      </w:pPr>
      <w:r w:rsidRPr="00B31598">
        <w:rPr>
          <w:rFonts w:ascii="Times New Roman" w:hAnsi="Times New Roman" w:cs="Times New Roman"/>
          <w:sz w:val="34"/>
          <w:lang w:val="fr-CA"/>
        </w:rPr>
        <w:t>Routage Angular et formulaire réactif</w:t>
      </w:r>
    </w:p>
    <w:p w14:paraId="487D2ED7" w14:textId="77777777" w:rsidR="00466B15" w:rsidRDefault="00466B15">
      <w:pPr>
        <w:rPr>
          <w:rFonts w:ascii="Times New Roman" w:hAnsi="Times New Roman" w:cs="Times New Roman"/>
          <w:lang w:val="fr-CA"/>
        </w:rPr>
      </w:pPr>
    </w:p>
    <w:p w14:paraId="1575A40C" w14:textId="77777777" w:rsidR="007C6BD8" w:rsidRDefault="007C6BD8">
      <w:pPr>
        <w:rPr>
          <w:rFonts w:ascii="Times New Roman" w:hAnsi="Times New Roman" w:cs="Times New Roman"/>
          <w:lang w:val="fr-CA"/>
        </w:rPr>
      </w:pPr>
    </w:p>
    <w:p w14:paraId="2501F2D2" w14:textId="77777777" w:rsidR="007C6BD8" w:rsidRDefault="007C6BD8">
      <w:pPr>
        <w:rPr>
          <w:rFonts w:ascii="Times New Roman" w:hAnsi="Times New Roman" w:cs="Times New Roman"/>
          <w:lang w:val="fr-CA"/>
        </w:rPr>
      </w:pPr>
    </w:p>
    <w:p w14:paraId="1A5D719A" w14:textId="77777777" w:rsidR="007C6BD8" w:rsidRDefault="007C6BD8">
      <w:pPr>
        <w:rPr>
          <w:rFonts w:ascii="Times New Roman" w:hAnsi="Times New Roman" w:cs="Times New Roman"/>
          <w:lang w:val="fr-CA"/>
        </w:rPr>
      </w:pPr>
    </w:p>
    <w:p w14:paraId="48E37D34" w14:textId="77777777" w:rsidR="007C6BD8" w:rsidRDefault="007C6BD8">
      <w:pPr>
        <w:rPr>
          <w:rFonts w:ascii="Times New Roman" w:hAnsi="Times New Roman" w:cs="Times New Roman"/>
          <w:lang w:val="fr-CA"/>
        </w:rPr>
      </w:pPr>
    </w:p>
    <w:p w14:paraId="72F4EFF5" w14:textId="77777777" w:rsidR="007C6BD8" w:rsidRPr="00B31598" w:rsidRDefault="007C6BD8">
      <w:pPr>
        <w:rPr>
          <w:rFonts w:ascii="Times New Roman" w:hAnsi="Times New Roman" w:cs="Times New Roman"/>
          <w:lang w:val="fr-CA"/>
        </w:rPr>
      </w:pPr>
    </w:p>
    <w:p w14:paraId="057AD3F0" w14:textId="77777777" w:rsidR="00466B15" w:rsidRDefault="00466B15">
      <w:pPr>
        <w:rPr>
          <w:rFonts w:ascii="Times New Roman" w:hAnsi="Times New Roman" w:cs="Times New Roman"/>
          <w:lang w:val="fr-CA"/>
        </w:rPr>
      </w:pPr>
    </w:p>
    <w:p>
      <w:pPr>
        <w:rPr>
          <w:rFonts w:ascii="Times New Roman" w:hAnsi="Times New Roman" w:cs="Times New Roman"/>
          <w:sz w:val="24"/>
          <w:szCs w:val="24"/>
          <w:lang w:val="fr-CA"/>
        </w:rPr>
      </w:pPr>
      <w:r>
        <w:rPr>
          <w:rFonts w:ascii="Times New Roman" w:hAnsi="Times New Roman" w:cs="Times New Roman"/>
          <w:sz w:val="24"/>
          <w:szCs w:val="24"/>
          <w:lang w:val="fr-CA"/>
        </w:rPr>
        <w:t xml:space="preserve">Étudiantes : </w:t>
      </w:r>
    </w:p>
    <w:p w14:paraId="2B27EBDB" w14:textId="03EE9BA7" w:rsidR="00B31598" w:rsidRPr="007C6BD8" w:rsidRDefault="00B31598" w:rsidP="00B31598">
      <w:pPr>
        <w:pStyle w:val="Paragraphedeliste"/>
        <w:numPr>
          <w:ilvl w:val="0"/>
          <w:numId w:val="11"/>
        </w:numPr>
        <w:rPr>
          <w:rFonts w:ascii="Times New Roman" w:hAnsi="Times New Roman" w:cs="Times New Roman"/>
          <w:sz w:val="24"/>
          <w:szCs w:val="24"/>
          <w:lang w:val="fr-CA"/>
        </w:rPr>
      </w:pPr>
      <w:r w:rsidRPr="007C6BD8">
        <w:rPr>
          <w:rFonts w:ascii="Times New Roman" w:hAnsi="Times New Roman" w:cs="Times New Roman"/>
          <w:sz w:val="24"/>
          <w:szCs w:val="24"/>
          <w:lang w:val="fr-CA"/>
        </w:rPr>
        <w:t>Binta Cherif Bah - 300329692</w:t>
      </w:r>
    </w:p>
    <w:p>
      <w:pPr>
        <w:pStyle w:val="Paragraphedeliste"/>
        <w:numPr>
          <w:ilvl w:val="0"/>
          <w:numId w:val="11"/>
        </w:numPr>
        <w:rPr>
          <w:rFonts w:ascii="Times New Roman" w:hAnsi="Times New Roman" w:cs="Times New Roman"/>
          <w:sz w:val="24"/>
          <w:szCs w:val="24"/>
          <w:lang w:val="fr-CA"/>
        </w:rPr>
      </w:pPr>
      <w:r>
        <w:rPr>
          <w:rFonts w:ascii="Times New Roman" w:hAnsi="Times New Roman" w:cs="Times New Roman"/>
          <w:sz w:val="24"/>
          <w:szCs w:val="24"/>
          <w:lang w:val="fr-CA"/>
        </w:rPr>
        <w:t xml:space="preserve">Marie Haby Youla – 300388603 </w:t>
      </w:r>
    </w:p>
    <w:p w14:paraId="7242427F" w14:textId="77777777" w:rsidR="007C6BD8" w:rsidRPr="007C6BD8" w:rsidRDefault="007C6BD8" w:rsidP="007C6BD8">
      <w:pPr>
        <w:ind w:left="360"/>
        <w:rPr>
          <w:rFonts w:ascii="Times New Roman" w:hAnsi="Times New Roman" w:cs="Times New Roman"/>
          <w:sz w:val="24"/>
          <w:szCs w:val="24"/>
          <w:lang w:val="fr-CA"/>
        </w:rPr>
      </w:pPr>
    </w:p>
    <w:p w14:paraId="68119C3C" w14:textId="77777777" w:rsidR="007C6BD8" w:rsidRPr="007C6BD8" w:rsidRDefault="007C6BD8" w:rsidP="007C6BD8">
      <w:pPr>
        <w:ind w:left="360"/>
        <w:rPr>
          <w:rFonts w:ascii="Times New Roman" w:hAnsi="Times New Roman" w:cs="Times New Roman"/>
          <w:sz w:val="24"/>
          <w:szCs w:val="24"/>
          <w:lang w:val="fr-CA"/>
        </w:rPr>
      </w:pPr>
    </w:p>
    <w:p w14:paraId="4E5363F7" w14:textId="77777777" w:rsidR="007C6BD8" w:rsidRPr="007C6BD8" w:rsidRDefault="007C6BD8" w:rsidP="007C6BD8">
      <w:pPr>
        <w:ind w:left="360"/>
        <w:rPr>
          <w:rFonts w:ascii="Times New Roman" w:hAnsi="Times New Roman" w:cs="Times New Roman"/>
          <w:sz w:val="24"/>
          <w:szCs w:val="24"/>
          <w:lang w:val="fr-CA"/>
        </w:rPr>
      </w:pPr>
    </w:p>
    <w:p w14:paraId="52A0140D" w14:textId="77777777" w:rsidR="007C6BD8" w:rsidRPr="007C6BD8" w:rsidRDefault="007C6BD8" w:rsidP="007C6BD8">
      <w:pPr>
        <w:ind w:left="360"/>
        <w:rPr>
          <w:rFonts w:ascii="Times New Roman" w:hAnsi="Times New Roman" w:cs="Times New Roman"/>
          <w:sz w:val="24"/>
          <w:szCs w:val="24"/>
          <w:lang w:val="fr-CA"/>
        </w:rPr>
      </w:pPr>
    </w:p>
    <w:p w14:paraId="1D692889" w14:textId="77777777" w:rsidR="007C6BD8" w:rsidRPr="007C6BD8" w:rsidRDefault="007C6BD8" w:rsidP="007C6BD8">
      <w:pPr>
        <w:ind w:left="360"/>
        <w:rPr>
          <w:rFonts w:ascii="Times New Roman" w:hAnsi="Times New Roman" w:cs="Times New Roman"/>
          <w:sz w:val="24"/>
          <w:szCs w:val="24"/>
          <w:lang w:val="fr-CA"/>
        </w:rPr>
      </w:pPr>
    </w:p>
    <w:p w14:paraId="7BB4A37F" w14:textId="77777777" w:rsidR="007C6BD8" w:rsidRPr="007C6BD8" w:rsidRDefault="007C6BD8" w:rsidP="007C6BD8">
      <w:pPr>
        <w:ind w:left="360"/>
        <w:rPr>
          <w:rFonts w:ascii="Times New Roman" w:hAnsi="Times New Roman" w:cs="Times New Roman"/>
          <w:sz w:val="24"/>
          <w:szCs w:val="24"/>
          <w:lang w:val="fr-CA"/>
        </w:rPr>
      </w:pPr>
    </w:p>
    <w:p w14:paraId="519638A9" w14:textId="77777777" w:rsidR="007C6BD8" w:rsidRPr="007C6BD8" w:rsidRDefault="007C6BD8" w:rsidP="007C6BD8">
      <w:pPr>
        <w:ind w:left="360"/>
        <w:rPr>
          <w:rFonts w:ascii="Times New Roman" w:hAnsi="Times New Roman" w:cs="Times New Roman"/>
          <w:sz w:val="24"/>
          <w:szCs w:val="24"/>
          <w:lang w:val="fr-CA"/>
        </w:rPr>
      </w:pPr>
    </w:p>
    <w:p w14:paraId="6378A31C" w14:textId="77777777" w:rsidR="007C6BD8" w:rsidRPr="007C6BD8" w:rsidRDefault="007C6BD8" w:rsidP="007C6BD8">
      <w:pPr>
        <w:ind w:left="360"/>
        <w:rPr>
          <w:rFonts w:ascii="Times New Roman" w:hAnsi="Times New Roman" w:cs="Times New Roman"/>
          <w:sz w:val="24"/>
          <w:szCs w:val="24"/>
          <w:lang w:val="fr-CA"/>
        </w:rPr>
      </w:pPr>
    </w:p>
    <w:p w14:paraId="6EDD52E3" w14:textId="71B20691" w:rsidR="007C6BD8" w:rsidRPr="007C6BD8" w:rsidRDefault="007C6BD8" w:rsidP="007C6BD8">
      <w:pPr>
        <w:ind w:left="360"/>
        <w:jc w:val="right"/>
        <w:rPr>
          <w:rFonts w:ascii="Times New Roman" w:hAnsi="Times New Roman" w:cs="Times New Roman"/>
          <w:sz w:val="24"/>
          <w:szCs w:val="24"/>
          <w:lang w:val="fr-CA"/>
        </w:rPr>
      </w:pPr>
      <w:r w:rsidRPr="007C6BD8">
        <w:rPr>
          <w:rFonts w:ascii="Times New Roman" w:hAnsi="Times New Roman" w:cs="Times New Roman"/>
          <w:sz w:val="24"/>
          <w:szCs w:val="24"/>
          <w:lang w:val="fr-CA"/>
        </w:rPr>
        <w:t>Date de soumission : 14-10-2026</w:t>
      </w:r>
    </w:p>
    <w:p w14:paraId="6505D9C4" w14:textId="4E220618" w:rsidR="00466B15" w:rsidRPr="00B31598" w:rsidRDefault="00000000">
      <w:pPr>
        <w:pStyle w:val="Titre1"/>
        <w:rPr>
          <w:rFonts w:ascii="Times New Roman" w:hAnsi="Times New Roman" w:cs="Times New Roman"/>
        </w:rPr>
      </w:pPr>
      <w:r w:rsidRPr="00B31598">
        <w:rPr>
          <w:rFonts w:ascii="Times New Roman" w:hAnsi="Times New Roman" w:cs="Times New Roman"/>
        </w:rPr>
        <w:lastRenderedPageBreak/>
        <w:t>1. Objectif</w:t>
      </w:r>
    </w:p>
    <w:p w14:paraId="6D449DF8" w14:textId="6EB8DCC2" w:rsidR="00B31598" w:rsidRPr="00B31598" w:rsidRDefault="00000000">
      <w:pPr>
        <w:rPr>
          <w:rFonts w:ascii="Times New Roman" w:hAnsi="Times New Roman" w:cs="Times New Roman"/>
          <w:lang w:val="fr-CA"/>
        </w:rPr>
      </w:pPr>
      <w:r w:rsidRPr="00B31598">
        <w:rPr>
          <w:rFonts w:ascii="Times New Roman" w:hAnsi="Times New Roman" w:cs="Times New Roman"/>
          <w:lang w:val="fr-CA"/>
        </w:rPr>
        <w:t>Ce laboratoire vise à mettre en pratique le routage Angular et les formulaires réactifs. L’application permet de saisir des coordonnées, de valider les informations puis de les afficher dans un tableau sur une page de résultat distincte.</w:t>
      </w:r>
    </w:p>
    <w:p w14:paraId="4CFFD01C" w14:textId="77777777" w:rsidR="00466B15" w:rsidRPr="00B31598" w:rsidRDefault="00000000">
      <w:pPr>
        <w:pStyle w:val="Titre1"/>
        <w:rPr>
          <w:rFonts w:ascii="Times New Roman" w:hAnsi="Times New Roman" w:cs="Times New Roman"/>
          <w:lang w:val="fr-CA"/>
        </w:rPr>
      </w:pPr>
      <w:r w:rsidRPr="00B31598">
        <w:rPr>
          <w:rFonts w:ascii="Times New Roman" w:hAnsi="Times New Roman" w:cs="Times New Roman"/>
          <w:lang w:val="fr-CA"/>
        </w:rPr>
        <w:t>2. Description de l’application</w:t>
      </w:r>
    </w:p>
    <w:p w14:paraId="0CDF9678" w14:textId="77777777" w:rsidR="00466B15" w:rsidRPr="00B31598" w:rsidRDefault="00000000">
      <w:pPr>
        <w:pStyle w:val="Titre2"/>
        <w:rPr>
          <w:rFonts w:ascii="Times New Roman" w:hAnsi="Times New Roman" w:cs="Times New Roman"/>
          <w:lang w:val="fr-CA"/>
        </w:rPr>
      </w:pPr>
      <w:r w:rsidRPr="00B31598">
        <w:rPr>
          <w:rFonts w:ascii="Times New Roman" w:hAnsi="Times New Roman" w:cs="Times New Roman"/>
          <w:lang w:val="fr-CA"/>
        </w:rPr>
        <w:t>2.1 Formulaire de contact</w:t>
      </w:r>
    </w:p>
    <w:p w14:paraId="789C3A54" w14:textId="77777777" w:rsidR="00466B15" w:rsidRPr="00B31598" w:rsidRDefault="00000000">
      <w:pPr>
        <w:rPr>
          <w:rFonts w:ascii="Times New Roman" w:hAnsi="Times New Roman" w:cs="Times New Roman"/>
          <w:lang w:val="fr-CA"/>
        </w:rPr>
      </w:pPr>
      <w:r w:rsidRPr="00B31598">
        <w:rPr>
          <w:rFonts w:ascii="Times New Roman" w:hAnsi="Times New Roman" w:cs="Times New Roman"/>
          <w:lang w:val="fr-CA"/>
        </w:rPr>
        <w:t>Le composant ContactForm contient les champs prénom (firstName), nom (lastName), téléphone (phone) et courriel (email). Il utilise FormBuilder et ReactiveFormsModule pour définir les contrôles et leurs validateurs.</w:t>
      </w:r>
    </w:p>
    <w:p w14:paraId="1C76A653" w14:textId="77777777" w:rsidR="00466B15" w:rsidRPr="00B31598" w:rsidRDefault="00000000">
      <w:pPr>
        <w:pStyle w:val="Titre2"/>
        <w:rPr>
          <w:rFonts w:ascii="Times New Roman" w:hAnsi="Times New Roman" w:cs="Times New Roman"/>
        </w:rPr>
      </w:pPr>
      <w:r w:rsidRPr="00B31598">
        <w:rPr>
          <w:rFonts w:ascii="Times New Roman" w:hAnsi="Times New Roman" w:cs="Times New Roman"/>
        </w:rPr>
        <w:t>2.2 Validation des données</w:t>
      </w:r>
    </w:p>
    <w:p w14:paraId="0ED770BB"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Le prénom et le nom sont obligatoires.</w:t>
      </w:r>
    </w:p>
    <w:p w14:paraId="7A0C80B5"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Le téléphone est facultatif. S’il est saisi, il doit contenir exactement dix chiffres; le premier et le quatrième chiffre doivent être différents de zéro.</w:t>
      </w:r>
    </w:p>
    <w:p w14:paraId="4CB2AA98"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Le courriel est facultatif. S’il est saisi, son format doit être valide.</w:t>
      </w:r>
    </w:p>
    <w:p>
      <w:pPr>
        <w:rPr>
          <w:rFonts w:ascii="Times New Roman" w:hAnsi="Times New Roman" w:cs="Times New Roman"/>
          <w:lang w:val="fr-CA"/>
        </w:rPr>
      </w:pPr>
      <w:r>
        <w:rPr>
          <w:rFonts w:ascii="Times New Roman" w:hAnsi="Times New Roman" w:cs="Times New Roman"/>
          <w:lang w:val="fr-CA"/>
        </w:rPr>
        <w:t xml:space="preserve">Les erreurs sont affichées après interaction avec les champs. Le bouton Envoyer reste désactivé tant que le formulaire est invalide, conformément au guide. Le traitement de soumission bloque également tout enregistrement et toute navigation en cas de données invalides.</w:t>
      </w:r>
    </w:p>
    <w:p w14:paraId="3A08A195" w14:textId="77777777" w:rsidR="00466B15" w:rsidRPr="00B31598" w:rsidRDefault="00000000">
      <w:pPr>
        <w:pStyle w:val="Titre2"/>
        <w:rPr>
          <w:rFonts w:ascii="Times New Roman" w:hAnsi="Times New Roman" w:cs="Times New Roman"/>
          <w:lang w:val="fr-CA"/>
        </w:rPr>
      </w:pPr>
      <w:r w:rsidRPr="00B31598">
        <w:rPr>
          <w:rFonts w:ascii="Times New Roman" w:hAnsi="Times New Roman" w:cs="Times New Roman"/>
          <w:lang w:val="fr-CA"/>
        </w:rPr>
        <w:t>2.3 Navigation et partage des données</w:t>
      </w:r>
    </w:p>
    <w:p>
      <w:pPr>
        <w:rPr>
          <w:rFonts w:ascii="Times New Roman" w:hAnsi="Times New Roman" w:cs="Times New Roman"/>
          <w:lang w:val="fr-CA"/>
        </w:rPr>
      </w:pPr>
      <w:r>
        <w:rPr>
          <w:rFonts w:ascii="Times New Roman" w:hAnsi="Times New Roman" w:cs="Times New Roman"/>
          <w:lang w:val="fr-CA"/>
        </w:rPr>
        <w:t xml:space="preserve">Les routes /formulaire et /resultat affichent les deux composants standalone. La racine / et les URL inconnues redirigent vers /formulaire. provideRouter configure le routage et router-outlet affiche la page active. Une soumission valide enregistre les valeurs dans ContactData avant la navigation. Ce service injectable à la racine utilise une interface TypeScript Contact (firstName, lastName, phone, email) ainsi que setContact() et getContact(). Il renvoie null avant la première soumission. Les données restent en mémoire et sont perdues au rechargement ; aucun backend ni stockage persistant ne sont utilisés.</w:t>
      </w:r>
    </w:p>
    <w:p w14:paraId="3E283F51" w14:textId="77777777" w:rsidR="00466B15" w:rsidRPr="00B31598" w:rsidRDefault="00000000">
      <w:pPr>
        <w:pStyle w:val="Titre2"/>
        <w:rPr>
          <w:rFonts w:ascii="Times New Roman" w:hAnsi="Times New Roman" w:cs="Times New Roman"/>
          <w:lang w:val="fr-CA"/>
        </w:rPr>
      </w:pPr>
      <w:r w:rsidRPr="00B31598">
        <w:rPr>
          <w:rFonts w:ascii="Times New Roman" w:hAnsi="Times New Roman" w:cs="Times New Roman"/>
          <w:lang w:val="fr-CA"/>
        </w:rPr>
        <w:t>2.4 Page de résultat</w:t>
      </w:r>
    </w:p>
    <w:p>
      <w:pPr>
        <w:rPr>
          <w:rFonts w:ascii="Times New Roman" w:hAnsi="Times New Roman" w:cs="Times New Roman"/>
          <w:lang w:val="fr-CA"/>
        </w:rPr>
      </w:pPr>
      <w:r>
        <w:rPr>
          <w:rFonts w:ascii="Times New Roman" w:hAnsi="Times New Roman" w:cs="Times New Roman"/>
          <w:lang w:val="fr-CA"/>
        </w:rPr>
        <w:t xml:space="preserve">ContactResult récupère les données avec getContact() et affiche les quatre valeurs exactes dans un tableau HTML sémantique avec légende, en-tête, corps et scope="col". Les cellules du téléphone et du courriel restent vides si ces champs ne sont pas renseignés. Un conteneur avec défilement horizontal facilite la consultation sur écran étroit. Sans données, un message invite à remplir le formulaire. Le bouton Retour au formulaire est disponible dans les deux cas.</w:t>
      </w:r>
    </w:p>
    <w:p w14:paraId="2F734FC1" w14:textId="77777777" w:rsidR="00466B15" w:rsidRPr="00B31598" w:rsidRDefault="00000000">
      <w:pPr>
        <w:pStyle w:val="Titre1"/>
        <w:rPr>
          <w:rFonts w:ascii="Times New Roman" w:hAnsi="Times New Roman" w:cs="Times New Roman"/>
        </w:rPr>
      </w:pPr>
      <w:r w:rsidRPr="00B31598">
        <w:rPr>
          <w:rFonts w:ascii="Times New Roman" w:hAnsi="Times New Roman" w:cs="Times New Roman"/>
        </w:rPr>
        <w:t>3. Tests fonctionnels</w:t>
      </w:r>
    </w:p>
    <w:tbl>
      <w:tblPr>
        <w:tblStyle w:val="Grilledutableau"/>
        <w:tblW w:w="0" w:type="auto"/>
        <w:jc w:val="center"/>
        <w:tblLook w:val="04A0" w:firstRow="1" w:lastRow="0" w:firstColumn="1" w:lastColumn="0" w:noHBand="0" w:noVBand="1"/>
      </w:tblPr>
      <w:tblGrid>
        <w:gridCol w:w="4824"/>
        <w:gridCol w:w="4824"/>
      </w:tblGrid>
      <w:tr w:rsidR="00466B15" w:rsidRPr="00B31598" w14:paraId="1E20E75A" w14:textId="77777777">
        <w:trPr>
          <w:jc w:val="center"/>
        </w:trPr>
        <w:tc>
          <w:tcPr>
            <w:tcW w:w="4824" w:type="dxa"/>
          </w:tcPr>
          <w:p w14:paraId="75C76684" w14:textId="77777777" w:rsidR="00466B15" w:rsidRPr="00B31598" w:rsidRDefault="00000000">
            <w:pPr>
              <w:spacing w:after="40"/>
              <w:rPr>
                <w:rFonts w:ascii="Times New Roman" w:hAnsi="Times New Roman" w:cs="Times New Roman"/>
              </w:rPr>
            </w:pPr>
            <w:r w:rsidRPr="00B31598">
              <w:rPr>
                <w:rFonts w:ascii="Times New Roman" w:hAnsi="Times New Roman" w:cs="Times New Roman"/>
                <w:b/>
                <w:sz w:val="18"/>
              </w:rPr>
              <w:t>Cas testé</w:t>
            </w:r>
          </w:p>
        </w:tc>
        <w:tc>
          <w:tcPr>
            <w:tcW w:w="4824" w:type="dxa"/>
          </w:tcPr>
          <w:p w14:paraId="7DB4DA20" w14:textId="77777777" w:rsidR="00466B15" w:rsidRPr="00B31598" w:rsidRDefault="00000000">
            <w:pPr>
              <w:spacing w:after="40"/>
              <w:rPr>
                <w:rFonts w:ascii="Times New Roman" w:hAnsi="Times New Roman" w:cs="Times New Roman"/>
              </w:rPr>
            </w:pPr>
            <w:r w:rsidRPr="00B31598">
              <w:rPr>
                <w:rFonts w:ascii="Times New Roman" w:hAnsi="Times New Roman" w:cs="Times New Roman"/>
                <w:b/>
                <w:sz w:val="18"/>
              </w:rPr>
              <w:t>Résultat</w:t>
            </w:r>
          </w:p>
        </w:tc>
      </w:tr>
      <w:tr w:rsidR="00466B15" w:rsidRPr="00B31598" w14:paraId="69B43DF3" w14:textId="77777777">
        <w:trPr>
          <w:jc w:val="center"/>
        </w:trPr>
        <w:tc>
          <w:tcPr>
            <w:tcW w:w="4824" w:type="dxa"/>
          </w:tcPr>
          <w:p w14:paraId="6F58268F"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Champ prénom vide</w:t>
            </w:r>
          </w:p>
        </w:tc>
        <w:tc>
          <w:tcPr>
            <w:tcW w:w="4824" w:type="dxa"/>
          </w:tcPr>
          <w:p w14:paraId="23CC2500"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Message d’erreur affiché</w:t>
            </w:r>
          </w:p>
        </w:tc>
      </w:tr>
      <w:tr w:rsidR="00466B15" w:rsidRPr="00B31598" w14:paraId="4D19C6EC" w14:textId="77777777">
        <w:trPr>
          <w:jc w:val="center"/>
        </w:trPr>
        <w:tc>
          <w:tcPr>
            <w:tcW w:w="4824" w:type="dxa"/>
          </w:tcPr>
          <w:p w14:paraId="42B98206"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Champ nom vide</w:t>
            </w:r>
          </w:p>
        </w:tc>
        <w:tc>
          <w:tcPr>
            <w:tcW w:w="4824" w:type="dxa"/>
          </w:tcPr>
          <w:p w14:paraId="61BDE57D"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Message d’erreur affiché</w:t>
            </w:r>
          </w:p>
        </w:tc>
      </w:tr>
      <w:tr w:rsidR="00466B15" w:rsidRPr="00B31598" w14:paraId="7EFEECD2" w14:textId="77777777">
        <w:trPr>
          <w:jc w:val="center"/>
        </w:trPr>
        <w:tc>
          <w:tcPr>
            <w:tcW w:w="4824" w:type="dxa"/>
          </w:tcPr>
          <w:p w14:paraId="70F135C1"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Téléphone composé de zéros</w:t>
            </w:r>
          </w:p>
        </w:tc>
        <w:tc>
          <w:tcPr>
            <w:tcW w:w="4824" w:type="dxa"/>
          </w:tcPr>
          <w:p w14:paraId="70A82E23"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Format refusé</w:t>
            </w:r>
          </w:p>
        </w:tc>
      </w:tr>
      <w:tr w:rsidR="00466B15" w:rsidRPr="00B31598" w14:paraId="6C48100D" w14:textId="77777777">
        <w:trPr>
          <w:jc w:val="center"/>
        </w:trPr>
        <w:tc>
          <w:tcPr>
            <w:tcW w:w="4824" w:type="dxa"/>
          </w:tcPr>
          <w:p w14:paraId="14D03B17" w14:textId="77777777" w:rsidR="00466B15" w:rsidRPr="00B31598" w:rsidRDefault="00000000">
            <w:pPr>
              <w:spacing w:after="40"/>
              <w:rPr>
                <w:rFonts w:ascii="Times New Roman" w:hAnsi="Times New Roman" w:cs="Times New Roman"/>
                <w:lang w:val="fr-CA"/>
              </w:rPr>
            </w:pPr>
            <w:r w:rsidRPr="00B31598">
              <w:rPr>
                <w:rFonts w:ascii="Times New Roman" w:hAnsi="Times New Roman" w:cs="Times New Roman"/>
                <w:sz w:val="18"/>
                <w:lang w:val="fr-CA"/>
              </w:rPr>
              <w:t>Téléphone de dix chiffres respectant la règle</w:t>
            </w:r>
          </w:p>
        </w:tc>
        <w:tc>
          <w:tcPr>
            <w:tcW w:w="4824" w:type="dxa"/>
          </w:tcPr>
          <w:p w14:paraId="13778C24"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Format accepté</w:t>
            </w:r>
          </w:p>
        </w:tc>
      </w:tr>
      <w:tr w:rsidR="00466B15" w:rsidRPr="00B31598" w14:paraId="1E17CCA9" w14:textId="77777777">
        <w:trPr>
          <w:jc w:val="center"/>
        </w:trPr>
        <w:tc>
          <w:tcPr>
            <w:tcW w:w="4824" w:type="dxa"/>
          </w:tcPr>
          <w:p w14:paraId="239CADCC"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Courriel « abc »</w:t>
            </w:r>
          </w:p>
        </w:tc>
        <w:tc>
          <w:tcPr>
            <w:tcW w:w="4824" w:type="dxa"/>
          </w:tcPr>
          <w:p w14:paraId="4CC43450"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Message d’erreur affiché</w:t>
            </w:r>
          </w:p>
        </w:tc>
      </w:tr>
      <w:tr w:rsidR="00466B15" w:rsidRPr="00B31598" w14:paraId="64B39A2A" w14:textId="77777777">
        <w:trPr>
          <w:jc w:val="center"/>
        </w:trPr>
        <w:tc>
          <w:tcPr>
            <w:tcW w:w="4824" w:type="dxa"/>
          </w:tcPr>
          <w:p w14:paraId="121342F1" w14:textId="77777777" w:rsidR="00466B15" w:rsidRPr="00B31598" w:rsidRDefault="00000000">
            <w:pPr>
              <w:spacing w:after="40"/>
              <w:rPr>
                <w:rFonts w:ascii="Times New Roman" w:hAnsi="Times New Roman" w:cs="Times New Roman"/>
                <w:lang w:val="fr-CA"/>
              </w:rPr>
            </w:pPr>
            <w:r w:rsidRPr="00B31598">
              <w:rPr>
                <w:rFonts w:ascii="Times New Roman" w:hAnsi="Times New Roman" w:cs="Times New Roman"/>
                <w:sz w:val="18"/>
                <w:lang w:val="fr-CA"/>
              </w:rPr>
              <w:t>Soumission avec des coordonnées valides</w:t>
            </w:r>
          </w:p>
        </w:tc>
        <w:tc>
          <w:tcPr>
            <w:tcW w:w="4824" w:type="dxa"/>
          </w:tcPr>
          <w:p w14:paraId="07FBDF56" w14:textId="77777777" w:rsidR="00466B15" w:rsidRPr="00B31598" w:rsidRDefault="00000000">
            <w:pPr>
              <w:spacing w:after="40"/>
              <w:rPr>
                <w:rFonts w:ascii="Times New Roman" w:hAnsi="Times New Roman" w:cs="Times New Roman"/>
              </w:rPr>
            </w:pPr>
            <w:r w:rsidRPr="00B31598">
              <w:rPr>
                <w:rFonts w:ascii="Times New Roman" w:hAnsi="Times New Roman" w:cs="Times New Roman"/>
                <w:sz w:val="18"/>
              </w:rPr>
              <w:t>Navigation vers /resultat</w:t>
            </w:r>
          </w:p>
        </w:tc>
      </w:tr>
      <w:tr w:rsidR="00466B15" w:rsidRPr="00B31598" w14:paraId="0438DD6A" w14:textId="77777777">
        <w:trPr>
          <w:jc w:val="center"/>
        </w:trPr>
        <w:tc>
          <w:tcPr>
            <w:tcW w:w="4824" w:type="dxa"/>
          </w:tcPr>
          <w:p w14:paraId="592E38BD" w14:textId="77777777" w:rsidR="00466B15" w:rsidRPr="00B31598" w:rsidRDefault="00000000">
            <w:pPr>
              <w:spacing w:after="40"/>
              <w:rPr>
                <w:rFonts w:ascii="Times New Roman" w:hAnsi="Times New Roman" w:cs="Times New Roman"/>
                <w:lang w:val="fr-CA"/>
              </w:rPr>
            </w:pPr>
            <w:r w:rsidRPr="00B31598">
              <w:rPr>
                <w:rFonts w:ascii="Times New Roman" w:hAnsi="Times New Roman" w:cs="Times New Roman"/>
                <w:sz w:val="18"/>
                <w:lang w:val="fr-CA"/>
              </w:rPr>
              <w:t>Affichage de la page de résultat</w:t>
            </w:r>
          </w:p>
        </w:tc>
        <w:tc>
          <w:tcPr>
            <w:tcW w:w="4824" w:type="dxa"/>
          </w:tcPr>
          <w:p w14:paraId="5D4391AF" w14:textId="77777777" w:rsidR="00466B15" w:rsidRPr="00B31598" w:rsidRDefault="00000000">
            <w:pPr>
              <w:spacing w:after="40"/>
              <w:rPr>
                <w:rFonts w:ascii="Times New Roman" w:hAnsi="Times New Roman" w:cs="Times New Roman"/>
                <w:lang w:val="fr-CA"/>
              </w:rPr>
            </w:pPr>
            <w:r w:rsidRPr="00B31598">
              <w:rPr>
                <w:rFonts w:ascii="Times New Roman" w:hAnsi="Times New Roman" w:cs="Times New Roman"/>
                <w:sz w:val="18"/>
                <w:lang w:val="fr-CA"/>
              </w:rPr>
              <w:t>Les quatre champs apparaissent dans le tableau</w:t>
            </w:r>
          </w:p>
        </w:tc>
      </w:tr>
    </w:tbl>
    <w:p>
      <w:pPr>
        <w:rPr>
          <w:rFonts w:ascii="Times New Roman" w:hAnsi="Times New Roman" w:cs="Times New Roman"/>
          <w:lang w:val="fr-CA"/>
        </w:rPr>
      </w:pPr>
      <w:r>
        <w:rPr>
          <w:rFonts w:ascii="Times New Roman" w:hAnsi="Times New Roman" w:cs="Times New Roman"/>
          <w:lang w:val="fr-CA"/>
        </w:rPr>
        <w:t xml:space="preserve">Les essais automatisés dans Microsoft Edge (mode headless, via Playwright installé temporairement hors des dépendances du projet) ont vérifié la redirection initiale, le bouton désactivé à vide, son activation avec des données valides, les téléphones invalides, le courriel invalide, les erreurs des champs obligatoires, les valeurs exactes du tableau, le retour au formulaire, les champs facultatifs vides et l’absence de données après rechargement. Ces dix vérifications ont réussi, sans erreur JavaScript non interceptée détectée. Les captures ci-dessous proviennent de cette exécution réelle. Le courriel example.com est une donnée de démonstration.</w:t>
      </w:r>
    </w:p>
    <w:p>
      <w:pPr>
        <w:rPr>
          <w:rFonts w:ascii="Times New Roman" w:hAnsi="Times New Roman" w:cs="Times New Roman"/>
          <w:lang w:val="fr-CA"/>
        </w:rPr>
      </w:pPr>
      <w:r>
        <w:rPr>
          <w:rFonts w:ascii="Times New Roman" w:hAnsi="Times New Roman" w:cs="Times New Roman"/>
          <w:lang w:val="fr-CA"/>
        </w:rPr>
        <w:t xml:space="preserve">Les 25 tests Angular répartis dans cinq fichiers ont réussi avec Vitest et jsdom. Ils couvrent le service, les validations, le bouton de soumission, les routes et les résultats. La compilation de production a également réussi avec Node 24.15.0. Commandes exécutées : npm exec --yes --package=node@24.15.0 -c "npm test -- --watch=false" et npm exec --yes --package=node@24.15.0 -c "npm run build". Une vérification visuelle sur téléphone réel et du parcours complet au clavier reste à effectuer.</w:t>
      </w:r>
    </w:p>
    <w:p w14:paraId="61F9F5C9" w14:textId="77777777" w:rsidR="00466B15" w:rsidRPr="00B31598" w:rsidRDefault="00000000">
      <w:pPr>
        <w:pStyle w:val="Titre1"/>
        <w:rPr>
          <w:rFonts w:ascii="Times New Roman" w:hAnsi="Times New Roman" w:cs="Times New Roman"/>
          <w:lang w:val="fr-CA"/>
        </w:rPr>
        <w:pageBreakBefore w:val="1"/>
        <w:keepNext w:val="1"/>
      </w:pPr>
      <w:r w:rsidRPr="00B31598">
        <w:rPr>
          <w:rFonts w:ascii="Times New Roman" w:hAnsi="Times New Roman" w:cs="Times New Roman"/>
          <w:lang w:val="fr-CA"/>
        </w:rPr>
        <w:t>4. Captures d’écran de l’application</w:t>
      </w:r>
    </w:p>
    <w:p>
      <w:pPr>
        <w:rPr>
          <w:rFonts w:ascii="Times New Roman" w:hAnsi="Times New Roman" w:cs="Times New Roman"/>
          <w:lang w:val="fr-CA"/>
        </w:rPr>
      </w:pPr>
      <w:r>
        <w:rPr>
          <w:rFonts w:ascii="Times New Roman" w:hAnsi="Times New Roman" w:cs="Times New Roman"/>
          <w:lang w:val="fr-CA"/>
        </w:rPr>
        <w:t xml:space="preserve">Captures prises dans l’application Angular locale. Les légendes précisent le scénario et la route ; les images illustrent les états réellement vérifiés.</w:t>
      </w:r>
    </w:p>
    <w:p>
      <w:pPr>
        <w:rPr>
          <w:rFonts w:ascii="Times New Roman" w:hAnsi="Times New Roman" w:cs="Times New Roman"/>
          <w:lang w:val="fr-CA"/>
        </w:rPr>
        <w:keepNext w:val="1"/>
      </w:pPr>
      <w:r>
        <w:rPr>
          <w:rFonts w:ascii="Times New Roman" w:hAnsi="Times New Roman" w:cs="Times New Roman"/>
          <w:lang w:val="fr-CA"/>
        </w:rPr>
        <w:t xml:space="preserve">Figure 1 — /formulaire : coordonnées valides, téléphone de dix chiffres et bouton Envoyer actif.</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461000" cy="4732219"/>
            <wp:docPr id="500" name="Capture 1" descr="Formulaire valide avec quatre coordonnées et bouton Envoyer actif."/>
            <wp:cNvGraphicFramePr>
              <a:graphicFrameLocks noChangeAspect="1"/>
            </wp:cNvGraphicFramePr>
            <a:graphic>
              <a:graphicData uri="http://schemas.openxmlformats.org/drawingml/2006/picture">
                <pic:pic>
                  <pic:nvPicPr>
                    <pic:cNvPr id="500" name="01-formulaire-valide.png"/>
                    <pic:cNvPicPr/>
                  </pic:nvPicPr>
                  <pic:blipFill>
                    <a:blip r:embed="rIdReportImage0"/>
                    <a:stretch>
                      <a:fillRect/>
                    </a:stretch>
                  </pic:blipFill>
                  <pic:spPr>
                    <a:xfrm>
                      <a:off x="0" y="0"/>
                      <a:ext cx="5461000" cy="4732219"/>
                    </a:xfrm>
                    <a:prstGeom prst="rect">
                      <a:avLst/>
                    </a:prstGeom>
                  </pic:spPr>
                </pic:pic>
              </a:graphicData>
            </a:graphic>
          </wp:inline>
        </w:drawing>
      </w:r>
    </w:p>
    <w:p>
      <w:pPr>
        <w:rPr>
          <w:rFonts w:ascii="Times New Roman" w:hAnsi="Times New Roman" w:cs="Times New Roman"/>
          <w:lang w:val="fr-CA"/>
        </w:rPr>
        <w:keepNext w:val="1"/>
        <w:pageBreakBefore w:val="1"/>
      </w:pPr>
      <w:r>
        <w:rPr>
          <w:rFonts w:ascii="Times New Roman" w:hAnsi="Times New Roman" w:cs="Times New Roman"/>
          <w:lang w:val="fr-CA"/>
        </w:rPr>
        <w:t xml:space="preserve">Figure 2 — /formulaire : téléphone 6130550123 refusé (quatrième chiffre nul) et courriel abc invalide. Les deux messages sont visibles ; le bouton Envoyer est désactivé.</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461000" cy="5315244"/>
            <wp:docPr id="501" name="Capture 2" descr="Erreurs du téléphone et du courriel ; bouton Envoyer désactivé."/>
            <wp:cNvGraphicFramePr>
              <a:graphicFrameLocks noChangeAspect="1"/>
            </wp:cNvGraphicFramePr>
            <a:graphic>
              <a:graphicData uri="http://schemas.openxmlformats.org/drawingml/2006/picture">
                <pic:pic>
                  <pic:nvPicPr>
                    <pic:cNvPr id="501" name="02-validations.png"/>
                    <pic:cNvPicPr/>
                  </pic:nvPicPr>
                  <pic:blipFill>
                    <a:blip r:embed="rIdReportImage1"/>
                    <a:stretch>
                      <a:fillRect/>
                    </a:stretch>
                  </pic:blipFill>
                  <pic:spPr>
                    <a:xfrm>
                      <a:off x="0" y="0"/>
                      <a:ext cx="5461000" cy="5315244"/>
                    </a:xfrm>
                    <a:prstGeom prst="rect">
                      <a:avLst/>
                    </a:prstGeom>
                  </pic:spPr>
                </pic:pic>
              </a:graphicData>
            </a:graphic>
          </wp:inline>
        </w:drawing>
      </w:r>
    </w:p>
    <w:p>
      <w:pPr>
        <w:rPr>
          <w:rFonts w:ascii="Times New Roman" w:hAnsi="Times New Roman" w:cs="Times New Roman"/>
          <w:lang w:val="fr-CA"/>
        </w:rPr>
        <w:keepNext w:val="1"/>
        <w:pageBreakBefore w:val="1"/>
      </w:pPr>
      <w:r>
        <w:rPr>
          <w:rFonts w:ascii="Times New Roman" w:hAnsi="Times New Roman" w:cs="Times New Roman"/>
          <w:lang w:val="fr-CA"/>
        </w:rPr>
        <w:t xml:space="preserve">Figure 3 — /resultat : les quatre valeurs du formulaire sont affichées dans le tableau, avec le bouton Retour au formulaire.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461000" cy="1488298"/>
            <wp:docPr id="502" name="Capture 3" descr="Tableau des coordonnées soumises et bouton Retour au formulaire."/>
            <wp:cNvGraphicFramePr>
              <a:graphicFrameLocks noChangeAspect="1"/>
            </wp:cNvGraphicFramePr>
            <a:graphic>
              <a:graphicData uri="http://schemas.openxmlformats.org/drawingml/2006/picture">
                <pic:pic>
                  <pic:nvPicPr>
                    <pic:cNvPr id="502" name="03-resultats.png"/>
                    <pic:cNvPicPr/>
                  </pic:nvPicPr>
                  <pic:blipFill>
                    <a:blip r:embed="rIdReportImage2"/>
                    <a:stretch>
                      <a:fillRect/>
                    </a:stretch>
                  </pic:blipFill>
                  <pic:spPr>
                    <a:xfrm>
                      <a:off x="0" y="0"/>
                      <a:ext cx="5461000" cy="1488298"/>
                    </a:xfrm>
                    <a:prstGeom prst="rect">
                      <a:avLst/>
                    </a:prstGeom>
                  </pic:spPr>
                </pic:pic>
              </a:graphicData>
            </a:graphic>
          </wp:inline>
        </w:drawing>
      </w:r>
    </w:p>
    <w:p w14:paraId="075E9ADA" w14:textId="77777777" w:rsidR="00466B15" w:rsidRPr="00B31598" w:rsidRDefault="00000000">
      <w:pPr>
        <w:pStyle w:val="Titre1"/>
        <w:rPr>
          <w:rFonts w:ascii="Times New Roman" w:hAnsi="Times New Roman" w:cs="Times New Roman"/>
          <w:lang w:val="fr-CA"/>
        </w:rPr>
        <w:pageBreakBefore w:val="1"/>
        <w:keepNext w:val="1"/>
      </w:pPr>
      <w:r w:rsidRPr="00B31598">
        <w:rPr>
          <w:rFonts w:ascii="Times New Roman" w:hAnsi="Times New Roman" w:cs="Times New Roman"/>
          <w:lang w:val="fr-CA"/>
        </w:rPr>
        <w:lastRenderedPageBreak/>
        <w:t>5. Installation et exécution</w:t>
      </w:r>
    </w:p>
    <w:p>
      <w:pPr>
        <w:rPr>
          <w:rFonts w:ascii="Times New Roman" w:hAnsi="Times New Roman" w:cs="Times New Roman"/>
          <w:lang w:val="fr-CA"/>
        </w:rPr>
      </w:pPr>
      <w:r>
        <w:rPr>
          <w:rFonts w:ascii="Times New Roman" w:hAnsi="Times New Roman" w:cs="Times New Roman"/>
          <w:lang w:val="fr-CA"/>
        </w:rPr>
        <w:t xml:space="preserve">Prérequis : Node.js compatible avec Angular 22.2.2 (^22.22.3, ^24.15.0 ou &gt;=26.0.0), npm et le dépôt du projet. Node 22.16.0 est trop ancien. Le projet utilise Angular Router, Reactive Forms, TypeScript 6, HTML/CSS, Vitest et jsdom ; aucun NgModule n’est nécessaire.</w:t>
      </w:r>
    </w:p>
    <w:p w14:paraId="3E1E61B1"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Cloner le dépôt GitHub ou télécharger le projet.</w:t>
      </w:r>
    </w:p>
    <w:p w14:paraId="2E968E75"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Ouvrir un terminal dans le dossier du projet.</w:t>
      </w:r>
    </w:p>
    <w:p>
      <w:pPr>
        <w:pStyle w:val="Listepuces"/>
        <w:rPr>
          <w:rFonts w:ascii="Times New Roman" w:hAnsi="Times New Roman" w:cs="Times New Roman"/>
          <w:lang w:val="fr-CA"/>
        </w:rPr>
      </w:pPr>
      <w:r>
        <w:rPr>
          <w:rFonts w:ascii="Times New Roman" w:hAnsi="Times New Roman" w:cs="Times New Roman"/>
          <w:lang w:val="fr-CA"/>
        </w:rPr>
        <w:t xml:space="preserve">Installer les dépendances verrouillées avec : npm ci</w:t>
      </w:r>
    </w:p>
    <w:p>
      <w:pPr>
        <w:pStyle w:val="Listepuces"/>
        <w:rPr>
          <w:rFonts w:ascii="Times New Roman" w:hAnsi="Times New Roman" w:cs="Times New Roman"/>
          <w:lang w:val="fr-CA"/>
        </w:rPr>
      </w:pPr>
      <w:r>
        <w:rPr>
          <w:rFonts w:ascii="Times New Roman" w:hAnsi="Times New Roman" w:cs="Times New Roman"/>
          <w:lang w:val="fr-CA"/>
        </w:rPr>
        <w:t xml:space="preserve">Lancer l’application avec : npm start</w:t>
      </w:r>
    </w:p>
    <w:p w14:paraId="18210590"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Ouvrir un navigateur à l’adresse indiquée par Angular, généralement http://localhost:4200/.</w:t>
      </w:r>
    </w:p>
    <w:p w14:paraId="45DF30C4" w14:textId="77777777" w:rsidR="00466B15" w:rsidRPr="00B31598" w:rsidRDefault="00000000">
      <w:pPr>
        <w:pStyle w:val="Listepuces"/>
        <w:rPr>
          <w:rFonts w:ascii="Times New Roman" w:hAnsi="Times New Roman" w:cs="Times New Roman"/>
          <w:lang w:val="fr-CA"/>
        </w:rPr>
      </w:pPr>
      <w:r w:rsidRPr="00B31598">
        <w:rPr>
          <w:rFonts w:ascii="Times New Roman" w:hAnsi="Times New Roman" w:cs="Times New Roman"/>
          <w:lang w:val="fr-CA"/>
        </w:rPr>
        <w:t>Accéder au formulaire, tester les validations puis soumettre des coordonnées valides pour afficher la page de résultat.</w:t>
      </w:r>
    </w:p>
    <w:p>
      <w:pPr>
        <w:rPr>
          <w:rFonts w:ascii="Times New Roman" w:hAnsi="Times New Roman" w:cs="Times New Roman"/>
          <w:lang w:val="fr-CA"/>
        </w:rPr>
      </w:pPr>
      <w:r>
        <w:rPr>
          <w:rFonts w:ascii="Times New Roman" w:hAnsi="Times New Roman" w:cs="Times New Roman"/>
          <w:lang w:val="fr-CA"/>
        </w:rPr>
        <w:t xml:space="preserve">Si Node installé est trop ancien, utiliser temporairement : npm exec --yes --package=node@24.15.0 -c "npm start". Avec Node compatible, npm test -- --watch=false exécute les tests et npm run build compile en production. Garder le terminal ouvert pendant l’utilisation ; Ctrl+C arrête le serveur.</w:t>
      </w:r>
    </w:p>
    <w:p w14:paraId="3006827D" w14:textId="77777777" w:rsidR="00466B15" w:rsidRPr="00B31598" w:rsidRDefault="00000000">
      <w:pPr>
        <w:pStyle w:val="Titre1"/>
        <w:rPr>
          <w:rFonts w:ascii="Times New Roman" w:hAnsi="Times New Roman" w:cs="Times New Roman"/>
          <w:lang w:val="fr-CA"/>
        </w:rPr>
      </w:pPr>
      <w:r w:rsidRPr="00B31598">
        <w:rPr>
          <w:rFonts w:ascii="Times New Roman" w:hAnsi="Times New Roman" w:cs="Times New Roman"/>
          <w:lang w:val="fr-CA"/>
        </w:rPr>
        <w:t>6. Répartition du travail</w:t>
      </w:r>
    </w:p>
    <w:p w14:paraId="04C8C86F" w14:textId="77777777" w:rsidR="00466B15" w:rsidRPr="00B31598" w:rsidRDefault="00000000">
      <w:pPr>
        <w:pStyle w:val="Titre2"/>
        <w:rPr>
          <w:rFonts w:ascii="Times New Roman" w:hAnsi="Times New Roman" w:cs="Times New Roman"/>
          <w:lang w:val="fr-CA"/>
        </w:rPr>
      </w:pPr>
      <w:r w:rsidRPr="00B31598">
        <w:rPr>
          <w:rFonts w:ascii="Times New Roman" w:hAnsi="Times New Roman" w:cs="Times New Roman"/>
          <w:lang w:val="fr-CA"/>
        </w:rPr>
        <w:t>6.1 Binta Cherif Bah</w:t>
      </w:r>
    </w:p>
    <w:p>
      <w:pPr>
        <w:rPr>
          <w:rFonts w:ascii="Times New Roman" w:hAnsi="Times New Roman" w:cs="Times New Roman"/>
          <w:lang w:val="fr-CA"/>
        </w:rPr>
      </w:pPr>
      <w:r>
        <w:rPr>
          <w:rFonts w:ascii="Times New Roman" w:hAnsi="Times New Roman" w:cs="Times New Roman"/>
          <w:lang w:val="fr-CA"/>
        </w:rPr>
        <w:t xml:space="preserve">Création du projet et première implémentation du formulaire réactif, des champs, validateurs et messages d’erreur. Le commit 8064ee0 (Implement contact form and result page) contient également le service partagé, les routes, la première interface de résultats et les tests de création.</w:t>
      </w:r>
    </w:p>
    <w:p w14:paraId="0639E214" w14:textId="509B3E7B" w:rsidR="00466B15" w:rsidRPr="00B31598" w:rsidRDefault="00000000">
      <w:pPr>
        <w:pStyle w:val="Titre2"/>
        <w:rPr>
          <w:rFonts w:ascii="Times New Roman" w:hAnsi="Times New Roman" w:cs="Times New Roman"/>
          <w:lang w:val="fr-CA"/>
        </w:rPr>
      </w:pPr>
      <w:r w:rsidRPr="00B31598">
        <w:rPr>
          <w:rFonts w:ascii="Times New Roman" w:hAnsi="Times New Roman" w:cs="Times New Roman"/>
          <w:lang w:val="fr-CA"/>
        </w:rPr>
        <w:t xml:space="preserve">6.2 </w:t>
      </w:r>
      <w:r w:rsidR="00B31598" w:rsidRPr="00B31598">
        <w:rPr>
          <w:rFonts w:ascii="Times New Roman" w:hAnsi="Times New Roman" w:cs="Times New Roman"/>
          <w:lang w:val="fr-CA"/>
        </w:rPr>
        <w:t>Marie Haby Youla</w:t>
      </w:r>
    </w:p>
    <w:p>
      <w:pPr>
        <w:rPr>
          <w:rFonts w:ascii="Times New Roman" w:hAnsi="Times New Roman" w:cs="Times New Roman"/>
          <w:lang w:val="fr-CA"/>
        </w:rPr>
      </w:pPr>
      <w:r>
        <w:rPr>
          <w:rFonts w:ascii="Times New Roman" w:hAnsi="Times New Roman" w:cs="Times New Roman"/>
          <w:lang w:val="fr-CA"/>
        </w:rPr>
        <w:t xml:space="preserve">Vérification et typage du service avec l’interface Contact ; correction du tableau pour utiliser les données exposées par le composant ; ajout du bouton de retour et amélioration de l’accessibilité et de l’affichage. Ajout des tests du service, validations, résultats et intégration du routage ; remplacement du test obsolète du titre. Désactivation du bouton de soumission conformément au guide, compilation et essais fonctionnels. Documentation du README et finalisation du rapport avec captures réelles. Le formulaire fonctionnel et l’architecture de la partenaire ont été conservés.</w:t>
      </w:r>
    </w:p>
    <w:p w14:paraId="249D0AC5" w14:textId="77777777" w:rsidR="00466B15" w:rsidRPr="00B31598" w:rsidRDefault="00000000">
      <w:pPr>
        <w:pStyle w:val="Titre1"/>
        <w:rPr>
          <w:rFonts w:ascii="Times New Roman" w:hAnsi="Times New Roman" w:cs="Times New Roman"/>
          <w:lang w:val="fr-CA"/>
        </w:rPr>
      </w:pPr>
      <w:r w:rsidRPr="00B31598">
        <w:rPr>
          <w:rFonts w:ascii="Times New Roman" w:hAnsi="Times New Roman" w:cs="Times New Roman"/>
          <w:lang w:val="fr-CA"/>
        </w:rPr>
        <w:t>7. Gestion du code avec GitHub</w:t>
      </w:r>
    </w:p>
    <w:p>
      <w:pPr>
        <w:rPr>
          <w:rFonts w:ascii="Times New Roman" w:hAnsi="Times New Roman" w:cs="Times New Roman"/>
          <w:lang w:val="fr-CA"/>
        </w:rPr>
      </w:pPr>
      <w:r>
        <w:rPr>
          <w:rFonts w:ascii="Times New Roman" w:hAnsi="Times New Roman" w:cs="Times New Roman"/>
          <w:lang w:val="fr-CA"/>
        </w:rPr>
        <w:t xml:space="preserve">Le travail initial est identifié par 8064ee0 (Implement contact form and result page). La finalisation est réalisée sur feat/verification-finalisation : fc64b43 (fix: improve contact data service and results page), bccc110 (test: improve results page and integration tests) et 9eec79a (docs: finalize lab4 documentation). Au moment de la préparation du rapport, les ajustements du bouton et du README restent locaux ; ce rapport et ses captures doivent également être ajoutés si requis pour la remise. La présence de tous les changements sur GitHub Classroom reste à vérifier ; aucune fusion ni aucun push n’ont été effectués automatiquement. node_modules, dist et .angular/cache ne doivent pas être versionnés.</w:t>
      </w:r>
    </w:p>
    <w:p w14:paraId="67CB8127" w14:textId="7C7B4127" w:rsidR="00466B15" w:rsidRPr="00B31598" w:rsidRDefault="00000000">
      <w:pPr>
        <w:rPr>
          <w:rFonts w:ascii="Times New Roman" w:hAnsi="Times New Roman" w:cs="Times New Roman"/>
          <w:lang w:val="fr-CA"/>
        </w:rPr>
      </w:pPr>
      <w:r w:rsidRPr="00B31598">
        <w:rPr>
          <w:rFonts w:ascii="Times New Roman" w:hAnsi="Times New Roman" w:cs="Times New Roman"/>
          <w:lang w:val="fr-CA"/>
        </w:rPr>
        <w:t xml:space="preserve">Dépôt : </w:t>
      </w:r>
      <w:hyperlink r:id="rId11" w:history="1">
        <w:r w:rsidR="00B31598" w:rsidRPr="00B31598">
          <w:rPr>
            <w:rStyle w:val="Hyperlien"/>
            <w:rFonts w:ascii="Times New Roman" w:hAnsi="Times New Roman" w:cs="Times New Roman"/>
            <w:lang w:val="fr-CA"/>
          </w:rPr>
          <w:t>https://github.com/Binta721/SEG3502-Lab4</w:t>
        </w:r>
      </w:hyperlink>
    </w:p>
    <w:p w14:paraId="0526A843" w14:textId="77777777" w:rsidR="00466B15" w:rsidRPr="00B31598" w:rsidRDefault="00000000">
      <w:pPr>
        <w:pStyle w:val="Titre1"/>
        <w:rPr>
          <w:rFonts w:ascii="Times New Roman" w:hAnsi="Times New Roman" w:cs="Times New Roman"/>
          <w:lang w:val="fr-CA"/>
        </w:rPr>
      </w:pPr>
      <w:r w:rsidRPr="00B31598">
        <w:rPr>
          <w:rFonts w:ascii="Times New Roman" w:hAnsi="Times New Roman" w:cs="Times New Roman"/>
          <w:lang w:val="fr-CA"/>
        </w:rPr>
        <w:t>8. Conclusion</w:t>
      </w:r>
    </w:p>
    <w:p w14:paraId="3711C5D1" w14:textId="77777777" w:rsidR="00466B15" w:rsidRPr="00B31598" w:rsidRDefault="00000000">
      <w:pPr>
        <w:rPr>
          <w:rFonts w:ascii="Times New Roman" w:hAnsi="Times New Roman" w:cs="Times New Roman"/>
          <w:lang w:val="fr-CA"/>
        </w:rPr>
      </w:pPr>
      <w:r w:rsidRPr="00B31598">
        <w:rPr>
          <w:rFonts w:ascii="Times New Roman" w:hAnsi="Times New Roman" w:cs="Times New Roman"/>
          <w:lang w:val="fr-CA"/>
        </w:rPr>
        <w:t>Ce laboratoire a permis de mettre en pratique les formulaires réactifs Angular, la validation des données, le routage et le partage d’informations entre composants à l’aide d’un service. Les tests ont permis de vérifier le comportement des champs obligatoires et facultatifs, ainsi que l’affichage des coordonnées sur une page de résultat. GitHub a été utilisé pour sauvegarder et partager le code source.</w:t>
      </w:r>
    </w:p>
    <w:sectPr w:rsidR="00466B15" w:rsidRPr="00B31598" w:rsidSect="00034616">
      <w:headerReference w:type="default" r:id="rId12"/>
      <w:footerReference w:type="defaul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E116" w14:textId="77777777" w:rsidR="00BC729A" w:rsidRDefault="00BC729A">
      <w:pPr>
        <w:spacing w:after="0" w:line="240" w:lineRule="auto"/>
      </w:pPr>
      <w:r>
        <w:separator/>
      </w:r>
    </w:p>
  </w:endnote>
  <w:endnote w:type="continuationSeparator" w:id="0">
    <w:p w14:paraId="5F983438" w14:textId="77777777" w:rsidR="00BC729A" w:rsidRDefault="00BC7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327B" w14:textId="77777777" w:rsidR="00466B15" w:rsidRDefault="00466B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5965" w14:textId="77777777" w:rsidR="00BC729A" w:rsidRDefault="00BC729A">
      <w:pPr>
        <w:spacing w:after="0" w:line="240" w:lineRule="auto"/>
      </w:pPr>
      <w:r>
        <w:separator/>
      </w:r>
    </w:p>
  </w:footnote>
  <w:footnote w:type="continuationSeparator" w:id="0">
    <w:p w14:paraId="6C2FEBB7" w14:textId="77777777" w:rsidR="00BC729A" w:rsidRDefault="00BC7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CF80" w14:textId="77777777" w:rsidR="00466B15" w:rsidRDefault="00466B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1FA70C3"/>
    <w:multiLevelType w:val="hybridMultilevel"/>
    <w:tmpl w:val="80B62A54"/>
    <w:lvl w:ilvl="0" w:tplc="47645774">
      <w:start w:val="14"/>
      <w:numFmt w:val="bullet"/>
      <w:lvlText w:val="-"/>
      <w:lvlJc w:val="left"/>
      <w:pPr>
        <w:ind w:left="720" w:hanging="360"/>
      </w:pPr>
      <w:rPr>
        <w:rFonts w:ascii="Times New Roman" w:eastAsiaTheme="minorEastAsia"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4F50F77"/>
    <w:multiLevelType w:val="hybridMultilevel"/>
    <w:tmpl w:val="D4A41C26"/>
    <w:lvl w:ilvl="0" w:tplc="D6169C76">
      <w:start w:val="14"/>
      <w:numFmt w:val="bullet"/>
      <w:lvlText w:val="-"/>
      <w:lvlJc w:val="left"/>
      <w:pPr>
        <w:ind w:left="720" w:hanging="360"/>
      </w:pPr>
      <w:rPr>
        <w:rFonts w:ascii="Times New Roman" w:eastAsiaTheme="minorEastAsia"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67822062">
    <w:abstractNumId w:val="8"/>
  </w:num>
  <w:num w:numId="2" w16cid:durableId="535460354">
    <w:abstractNumId w:val="6"/>
  </w:num>
  <w:num w:numId="3" w16cid:durableId="2006856669">
    <w:abstractNumId w:val="5"/>
  </w:num>
  <w:num w:numId="4" w16cid:durableId="72627970">
    <w:abstractNumId w:val="4"/>
  </w:num>
  <w:num w:numId="5" w16cid:durableId="841092132">
    <w:abstractNumId w:val="7"/>
  </w:num>
  <w:num w:numId="6" w16cid:durableId="1398359069">
    <w:abstractNumId w:val="3"/>
  </w:num>
  <w:num w:numId="7" w16cid:durableId="325519651">
    <w:abstractNumId w:val="2"/>
  </w:num>
  <w:num w:numId="8" w16cid:durableId="384066194">
    <w:abstractNumId w:val="1"/>
  </w:num>
  <w:num w:numId="9" w16cid:durableId="1179732900">
    <w:abstractNumId w:val="0"/>
  </w:num>
  <w:num w:numId="10" w16cid:durableId="1822307044">
    <w:abstractNumId w:val="9"/>
  </w:num>
  <w:num w:numId="11" w16cid:durableId="2138136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B15"/>
    <w:rsid w:val="007C6BD8"/>
    <w:rsid w:val="00AA1D8D"/>
    <w:rsid w:val="00B31598"/>
    <w:rsid w:val="00B47730"/>
    <w:rsid w:val="00BC729A"/>
    <w:rsid w:val="00CB0664"/>
    <w:rsid w:val="00E72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A3C1A"/>
  <w14:defaultImageDpi w14:val="300"/>
  <w15:docId w15:val="{D68DD970-757B-4D5C-9D48-CBEBA4930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en">
    <w:name w:val="Hyperlink"/>
    <w:basedOn w:val="Policepardfaut"/>
    <w:uiPriority w:val="99"/>
    <w:unhideWhenUsed/>
    <w:rsid w:val="00B31598"/>
    <w:rPr>
      <w:color w:val="0000FF" w:themeColor="hyperlink"/>
      <w:u w:val="single"/>
    </w:rPr>
  </w:style>
  <w:style w:type="character" w:styleId="Mentionnonrsolue">
    <w:name w:val="Unresolved Mention"/>
    <w:basedOn w:val="Policepardfaut"/>
    <w:uiPriority w:val="99"/>
    <w:semiHidden/>
    <w:unhideWhenUsed/>
    <w:rsid w:val="00B31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inta721/SEG3502-Lab4"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ReportImage0" Type="http://schemas.openxmlformats.org/officeDocument/2006/relationships/image" Target="media/report0.png"/><Relationship Id="rIdReportImage1" Type="http://schemas.openxmlformats.org/officeDocument/2006/relationships/image" Target="media/report1.png"/><Relationship Id="rIdReportImage2" Type="http://schemas.openxmlformats.org/officeDocument/2006/relationships/image" Target="media/report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C4251DD0411E0419FC7066CFA351FDF" ma:contentTypeVersion="13" ma:contentTypeDescription="Create a new document." ma:contentTypeScope="" ma:versionID="b8601857ff9f708de346ab80075e37cf">
  <xsd:schema xmlns:xsd="http://www.w3.org/2001/XMLSchema" xmlns:xs="http://www.w3.org/2001/XMLSchema" xmlns:p="http://schemas.microsoft.com/office/2006/metadata/properties" xmlns:ns3="ab06d814-259b-4348-ab76-a0a5d89ff140" xmlns:ns4="6769f90d-315f-4aa0-b3f6-687ab7c16679" targetNamespace="http://schemas.microsoft.com/office/2006/metadata/properties" ma:root="true" ma:fieldsID="b56668b2bba6821cec1828884bf00ce8" ns3:_="" ns4:_="">
    <xsd:import namespace="ab06d814-259b-4348-ab76-a0a5d89ff140"/>
    <xsd:import namespace="6769f90d-315f-4aa0-b3f6-687ab7c1667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6d814-259b-4348-ab76-a0a5d89ff1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69f90d-315f-4aa0-b3f6-687ab7c16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b06d814-259b-4348-ab76-a0a5d89ff14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EBDD03-03A7-4EAA-AF16-7A8D21B64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6d814-259b-4348-ab76-a0a5d89ff140"/>
    <ds:schemaRef ds:uri="6769f90d-315f-4aa0-b3f6-687ab7c16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7C1E-B40E-4372-B508-377AEBC3B953}">
  <ds:schemaRefs>
    <ds:schemaRef ds:uri="http://schemas.microsoft.com/sharepoint/v3/contenttype/forms"/>
  </ds:schemaRefs>
</ds:datastoreItem>
</file>

<file path=customXml/itemProps4.xml><?xml version="1.0" encoding="utf-8"?>
<ds:datastoreItem xmlns:ds="http://schemas.openxmlformats.org/officeDocument/2006/customXml" ds:itemID="{20D20158-CE69-4AD6-908A-2969D2C093D6}">
  <ds:schemaRefs>
    <ds:schemaRef ds:uri="http://schemas.microsoft.com/office/2006/metadata/properties"/>
    <ds:schemaRef ds:uri="http://schemas.microsoft.com/office/infopath/2007/PartnerControls"/>
    <ds:schemaRef ds:uri="ab06d814-259b-4348-ab76-a0a5d89ff14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703</Words>
  <Characters>3870</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Binta Cherif Bah</cp:lastModifiedBy>
  <cp:revision>3</cp:revision>
  <dcterms:created xsi:type="dcterms:W3CDTF">2026-10-15T00:46:00Z</dcterms:created>
  <dcterms:modified xsi:type="dcterms:W3CDTF">2026-10-15T00:49:00Z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0x0101004C4251DD0411E0419FC7066CFA351FDF</vt:lpwstr>
  </property>
</Properties>
</file>