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sz w:val="32"/>
        </w:rPr>
        <w:t>QUYẾT ĐỊNH (GIẢ LẬP)</w:t>
      </w:r>
    </w:p>
    <w:p>
      <w:pPr>
        <w:jc w:val="center"/>
      </w:pPr>
      <w:r>
        <w:rPr>
          <w:rFonts w:ascii="DejaVu Sans" w:hAnsi="DejaVu Sans"/>
          <w:b/>
          <w:sz w:val="20"/>
        </w:rPr>
        <w:t>SYNTHETIC_DEMO - KHÔNG PHẢI VĂN BẢN CHÍNH THỨC</w:t>
      </w:r>
    </w:p>
    <w:p>
      <w:r>
        <w:rPr>
          <w:rFonts w:ascii="DejaVu Sans" w:hAnsi="DejaVu Sans"/>
          <w:sz w:val="22"/>
        </w:rPr>
        <w:t>Về việc lập danh sách nhân sự phục vụ kiểm thử hệ thống xác minh hồ sơ.</w:t>
      </w:r>
    </w:p>
    <w:p>
      <w:r>
        <w:rPr>
          <w:rFonts w:ascii="DejaVu Sans" w:hAnsi="DejaVu Sans"/>
          <w:sz w:val="22"/>
        </w:rPr>
        <w:t>Điều 1. Danh sách dưới đây chỉ là dữ liệu mô phỏng, được tạo cho mục đích kiểm thử OCR, trích xuất bảng và luồng Case/ReviewCase.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</w:tcPr>
          <w:p>
            <w:r>
              <w:rPr>
                <w:b/>
              </w:rPr>
              <w:t>STT</w:t>
            </w:r>
          </w:p>
        </w:tc>
        <w:tc>
          <w:tcPr>
            <w:tcW w:type="dxa" w:w="1700"/>
            <w:vAlign w:val="center"/>
          </w:tcPr>
          <w:p>
            <w:r>
              <w:rPr>
                <w:b/>
              </w:rPr>
              <w:t>Họ và tên</w:t>
            </w:r>
          </w:p>
        </w:tc>
        <w:tc>
          <w:tcPr>
            <w:tcW w:type="dxa" w:w="1700"/>
            <w:vAlign w:val="center"/>
          </w:tcPr>
          <w:p>
            <w:r>
              <w:rPr>
                <w:b/>
              </w:rPr>
              <w:t>Mã cá nhân</w:t>
            </w:r>
          </w:p>
        </w:tc>
        <w:tc>
          <w:tcPr>
            <w:tcW w:type="dxa" w:w="1700"/>
            <w:vAlign w:val="center"/>
          </w:tcPr>
          <w:p>
            <w:r>
              <w:rPr>
                <w:b/>
              </w:rPr>
              <w:t>Năm sinh</w:t>
            </w:r>
          </w:p>
        </w:tc>
        <w:tc>
          <w:tcPr>
            <w:tcW w:type="dxa" w:w="1700"/>
            <w:vAlign w:val="center"/>
          </w:tcPr>
          <w:p>
            <w:r>
              <w:rPr>
                <w:b/>
              </w:rPr>
              <w:t>Chức vụ</w:t>
            </w:r>
          </w:p>
        </w:tc>
        <w:tc>
          <w:tcPr>
            <w:tcW w:type="dxa" w:w="1700"/>
            <w:vAlign w:val="center"/>
          </w:tcPr>
          <w:p>
            <w:r>
              <w:rPr>
                <w:b/>
              </w:rPr>
              <w:t>Đơn vị công tác</w:t>
            </w:r>
          </w:p>
        </w:tc>
      </w:tr>
      <w:tr>
        <w:tc>
          <w:tcPr>
            <w:tcW w:type="dxa" w:w="1700"/>
          </w:tcPr>
          <w:p>
            <w:r>
              <w:t>1</w:t>
            </w:r>
          </w:p>
        </w:tc>
        <w:tc>
          <w:tcPr>
            <w:tcW w:type="dxa" w:w="1700"/>
          </w:tcPr>
          <w:p>
            <w:r>
              <w:t>Võ Minh Khang</w:t>
            </w:r>
          </w:p>
        </w:tc>
        <w:tc>
          <w:tcPr>
            <w:tcW w:type="dxa" w:w="1700"/>
          </w:tcPr>
          <w:p>
            <w:r>
              <w:t>SYN-QĐND-000005</w:t>
            </w:r>
          </w:p>
        </w:tc>
        <w:tc>
          <w:tcPr>
            <w:tcW w:type="dxa" w:w="1700"/>
          </w:tcPr>
          <w:p>
            <w:r>
              <w:t>1988</w:t>
            </w:r>
          </w:p>
        </w:tc>
        <w:tc>
          <w:tcPr>
            <w:tcW w:type="dxa" w:w="1700"/>
          </w:tcPr>
          <w:p>
            <w:r>
              <w:t>Cán bộ</w:t>
            </w:r>
          </w:p>
        </w:tc>
        <w:tc>
          <w:tcPr>
            <w:tcW w:type="dxa" w:w="1700"/>
          </w:tcPr>
          <w:p>
            <w:r>
              <w:t>Cục Quân lực</w:t>
            </w:r>
          </w:p>
        </w:tc>
      </w:tr>
      <w:tr>
        <w:tc>
          <w:tcPr>
            <w:tcW w:type="dxa" w:w="1700"/>
          </w:tcPr>
          <w:p>
            <w:r>
              <w:t>2</w:t>
            </w:r>
          </w:p>
        </w:tc>
        <w:tc>
          <w:tcPr>
            <w:tcW w:type="dxa" w:w="1700"/>
          </w:tcPr>
          <w:p>
            <w:r>
              <w:t>Đặng Thu Hà</w:t>
            </w:r>
          </w:p>
        </w:tc>
        <w:tc>
          <w:tcPr>
            <w:tcW w:type="dxa" w:w="1700"/>
          </w:tcPr>
          <w:p>
            <w:r>
              <w:t>SYN-QĐND-000006</w:t>
            </w:r>
          </w:p>
        </w:tc>
        <w:tc>
          <w:tcPr>
            <w:tcW w:type="dxa" w:w="1700"/>
          </w:tcPr>
          <w:p>
            <w:r>
              <w:t>1989</w:t>
            </w:r>
          </w:p>
        </w:tc>
        <w:tc>
          <w:tcPr>
            <w:tcW w:type="dxa" w:w="1700"/>
          </w:tcPr>
          <w:p>
            <w:r>
              <w:t>Nhân viên kỹ thuật</w:t>
            </w:r>
          </w:p>
        </w:tc>
        <w:tc>
          <w:tcPr>
            <w:tcW w:type="dxa" w:w="1700"/>
          </w:tcPr>
          <w:p>
            <w:r>
              <w:t>Trường Sĩ quan Thông tin</w:t>
            </w:r>
          </w:p>
        </w:tc>
      </w:tr>
      <w:tr>
        <w:tc>
          <w:tcPr>
            <w:tcW w:type="dxa" w:w="1700"/>
          </w:tcPr>
          <w:p>
            <w:r>
              <w:t>3</w:t>
            </w:r>
          </w:p>
        </w:tc>
        <w:tc>
          <w:tcPr>
            <w:tcW w:type="dxa" w:w="1700"/>
          </w:tcPr>
          <w:p>
            <w:r>
              <w:t>Bùi Ngọc Lan</w:t>
            </w:r>
          </w:p>
        </w:tc>
        <w:tc>
          <w:tcPr>
            <w:tcW w:type="dxa" w:w="1700"/>
          </w:tcPr>
          <w:p>
            <w:r>
              <w:t>SYN-KHÁC-000007</w:t>
            </w:r>
          </w:p>
        </w:tc>
        <w:tc>
          <w:tcPr>
            <w:tcW w:type="dxa" w:w="1700"/>
          </w:tcPr>
          <w:p>
            <w:r>
              <w:t>1990</w:t>
            </w:r>
          </w:p>
        </w:tc>
        <w:tc>
          <w:tcPr>
            <w:tcW w:type="dxa" w:w="1700"/>
          </w:tcPr>
          <w:p>
            <w:r>
              <w:t>Giảng viên</w:t>
            </w:r>
          </w:p>
        </w:tc>
        <w:tc>
          <w:tcPr>
            <w:tcW w:type="dxa" w:w="1700"/>
          </w:tcPr>
          <w:p>
            <w:r>
              <w:t>Sở Y tế Thành phố Hồ Chí Minh</w:t>
            </w:r>
          </w:p>
        </w:tc>
      </w:tr>
      <w:tr>
        <w:tc>
          <w:tcPr>
            <w:tcW w:type="dxa" w:w="1700"/>
          </w:tcPr>
          <w:p>
            <w:r>
              <w:t>4</w:t>
            </w:r>
          </w:p>
        </w:tc>
        <w:tc>
          <w:tcPr>
            <w:tcW w:type="dxa" w:w="1700"/>
          </w:tcPr>
          <w:p>
            <w:r>
              <w:t>Hoàng Anh Tuấn</w:t>
            </w:r>
          </w:p>
        </w:tc>
        <w:tc>
          <w:tcPr>
            <w:tcW w:type="dxa" w:w="1700"/>
          </w:tcPr>
          <w:p>
            <w:r>
              <w:t>SYN-KHÁC-000008</w:t>
            </w:r>
          </w:p>
        </w:tc>
        <w:tc>
          <w:tcPr>
            <w:tcW w:type="dxa" w:w="1700"/>
          </w:tcPr>
          <w:p>
            <w:r>
              <w:t>1991</w:t>
            </w:r>
          </w:p>
        </w:tc>
        <w:tc>
          <w:tcPr>
            <w:tcW w:type="dxa" w:w="1700"/>
          </w:tcPr>
          <w:p>
            <w:r>
              <w:t>Điều dưỡng</w:t>
            </w:r>
          </w:p>
        </w:tc>
        <w:tc>
          <w:tcPr>
            <w:tcW w:type="dxa" w:w="1700"/>
          </w:tcPr>
          <w:p>
            <w:r>
              <w:t>Công ty TNHH Minh Phát</w:t>
            </w:r>
          </w:p>
        </w:tc>
      </w:tr>
      <w:tr>
        <w:tc>
          <w:tcPr>
            <w:tcW w:type="dxa" w:w="1700"/>
          </w:tcPr>
          <w:p>
            <w:r>
              <w:t>5</w:t>
            </w:r>
          </w:p>
        </w:tc>
        <w:tc>
          <w:tcPr>
            <w:tcW w:type="dxa" w:w="1700"/>
          </w:tcPr>
          <w:p>
            <w:r>
              <w:t>Đỗ Quang Huy</w:t>
            </w:r>
          </w:p>
        </w:tc>
        <w:tc>
          <w:tcPr>
            <w:tcW w:type="dxa" w:w="1700"/>
          </w:tcPr>
          <w:p>
            <w:r>
              <w:t>SYN-CAND-000009</w:t>
            </w:r>
          </w:p>
        </w:tc>
        <w:tc>
          <w:tcPr>
            <w:tcW w:type="dxa" w:w="1700"/>
          </w:tcPr>
          <w:p>
            <w:r>
              <w:t>1992</w:t>
            </w:r>
          </w:p>
        </w:tc>
        <w:tc>
          <w:tcPr>
            <w:tcW w:type="dxa" w:w="1700"/>
          </w:tcPr>
          <w:p>
            <w:r>
              <w:t>Chuyên viên</w:t>
            </w:r>
          </w:p>
        </w:tc>
        <w:tc>
          <w:tcPr>
            <w:tcW w:type="dxa" w:w="1700"/>
          </w:tcPr>
          <w:p>
            <w:r>
              <w:t>Bệnh viện 19-8</w:t>
            </w:r>
          </w:p>
        </w:tc>
      </w:tr>
      <w:tr>
        <w:tc>
          <w:tcPr>
            <w:tcW w:type="dxa" w:w="1700"/>
          </w:tcPr>
          <w:p>
            <w:r>
              <w:t>6</w:t>
            </w:r>
          </w:p>
        </w:tc>
        <w:tc>
          <w:tcPr>
            <w:tcW w:type="dxa" w:w="1700"/>
          </w:tcPr>
          <w:p>
            <w:r>
              <w:t>Phan Thị Mai</w:t>
            </w:r>
          </w:p>
        </w:tc>
        <w:tc>
          <w:tcPr>
            <w:tcW w:type="dxa" w:w="1700"/>
          </w:tcPr>
          <w:p>
            <w:r>
              <w:t>SYN-QĐND-000010</w:t>
            </w:r>
          </w:p>
        </w:tc>
        <w:tc>
          <w:tcPr>
            <w:tcW w:type="dxa" w:w="1700"/>
          </w:tcPr>
          <w:p>
            <w:r>
              <w:t>1993</w:t>
            </w:r>
          </w:p>
        </w:tc>
        <w:tc>
          <w:tcPr>
            <w:tcW w:type="dxa" w:w="1700"/>
          </w:tcPr>
          <w:p>
            <w:r>
              <w:t>Kỹ sư</w:t>
            </w:r>
          </w:p>
        </w:tc>
        <w:tc>
          <w:tcPr>
            <w:tcW w:type="dxa" w:w="1700"/>
          </w:tcPr>
          <w:p>
            <w:r>
              <w:t>Cục Kỹ thuật</w:t>
            </w:r>
          </w:p>
        </w:tc>
      </w:tr>
      <w:tr>
        <w:tc>
          <w:tcPr>
            <w:tcW w:type="dxa" w:w="1700"/>
          </w:tcPr>
          <w:p>
            <w:r>
              <w:t>7</w:t>
            </w:r>
          </w:p>
        </w:tc>
        <w:tc>
          <w:tcPr>
            <w:tcW w:type="dxa" w:w="1700"/>
          </w:tcPr>
          <w:p>
            <w:r>
              <w:t>Nguyễn Đức Long</w:t>
            </w:r>
          </w:p>
        </w:tc>
        <w:tc>
          <w:tcPr>
            <w:tcW w:type="dxa" w:w="1700"/>
          </w:tcPr>
          <w:p>
            <w:r>
              <w:t>SYN-CAND-000011</w:t>
            </w:r>
          </w:p>
        </w:tc>
        <w:tc>
          <w:tcPr>
            <w:tcW w:type="dxa" w:w="1700"/>
          </w:tcPr>
          <w:p>
            <w:r>
              <w:t>1994</w:t>
            </w:r>
          </w:p>
        </w:tc>
        <w:tc>
          <w:tcPr>
            <w:tcW w:type="dxa" w:w="1700"/>
          </w:tcPr>
          <w:p>
            <w:r>
              <w:t>Bác sĩ</w:t>
            </w:r>
          </w:p>
        </w:tc>
        <w:tc>
          <w:tcPr>
            <w:tcW w:type="dxa" w:w="1700"/>
          </w:tcPr>
          <w:p>
            <w:r>
              <w:t>Học viện An ninh nhân dân</w:t>
            </w:r>
          </w:p>
        </w:tc>
      </w:tr>
      <w:tr>
        <w:tc>
          <w:tcPr>
            <w:tcW w:type="dxa" w:w="1700"/>
          </w:tcPr>
          <w:p>
            <w:r>
              <w:t>8</w:t>
            </w:r>
          </w:p>
        </w:tc>
        <w:tc>
          <w:tcPr>
            <w:tcW w:type="dxa" w:w="1700"/>
          </w:tcPr>
          <w:p>
            <w:r>
              <w:t>Trần Khánh Linh</w:t>
            </w:r>
          </w:p>
        </w:tc>
        <w:tc>
          <w:tcPr>
            <w:tcW w:type="dxa" w:w="1700"/>
          </w:tcPr>
          <w:p>
            <w:r>
              <w:t>SYN-QĐND-000012</w:t>
            </w:r>
          </w:p>
        </w:tc>
        <w:tc>
          <w:tcPr>
            <w:tcW w:type="dxa" w:w="1700"/>
          </w:tcPr>
          <w:p>
            <w:r>
              <w:t>1995</w:t>
            </w:r>
          </w:p>
        </w:tc>
        <w:tc>
          <w:tcPr>
            <w:tcW w:type="dxa" w:w="1700"/>
          </w:tcPr>
          <w:p>
            <w:r>
              <w:t>Trợ lý</w:t>
            </w:r>
          </w:p>
        </w:tc>
        <w:tc>
          <w:tcPr>
            <w:tcW w:type="dxa" w:w="1700"/>
          </w:tcPr>
          <w:p>
            <w:r>
              <w:t>Bệnh viện Quân y 175</w:t>
            </w:r>
          </w:p>
        </w:tc>
      </w:tr>
    </w:tbl>
    <w:p>
      <w:r>
        <w:t>Điều 2. Các trường hợp không đủ bằng chứng phải chuyển sang trạng thái cần xác minh, không tự suy đoán.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