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EC" w:rsidRDefault="0089683E" w:rsidP="00C70CCF">
      <w:pPr>
        <w:pStyle w:val="Title"/>
        <w:rPr>
          <w:rStyle w:val="BookTitle"/>
          <w:rFonts w:eastAsia="Times New Roman"/>
        </w:rPr>
      </w:pPr>
      <w:bookmarkStart w:id="0" w:name="_Toc162626388"/>
      <w:r>
        <w:rPr>
          <w:rStyle w:val="BookTitle"/>
          <w:rFonts w:eastAsia="Times New Roman"/>
        </w:rPr>
        <w:t xml:space="preserve">Windows </w:t>
      </w:r>
      <w:r w:rsidR="000C4D1B">
        <w:rPr>
          <w:rStyle w:val="BookTitle"/>
          <w:rFonts w:eastAsia="Times New Roman"/>
        </w:rPr>
        <w:t>Azure</w:t>
      </w:r>
      <w:r w:rsidR="00197E2B">
        <w:rPr>
          <w:rStyle w:val="BookTitle"/>
          <w:rFonts w:eastAsia="Times New Roman"/>
        </w:rPr>
        <w:t xml:space="preserve"> </w:t>
      </w:r>
      <w:r w:rsidR="001C65FB">
        <w:rPr>
          <w:rStyle w:val="BookTitle"/>
          <w:rFonts w:eastAsia="Times New Roman"/>
        </w:rPr>
        <w:t>Queue</w:t>
      </w:r>
      <w:r w:rsidR="00197E2B">
        <w:rPr>
          <w:rStyle w:val="BookTitle"/>
          <w:rFonts w:eastAsia="Times New Roman"/>
        </w:rPr>
        <w:t xml:space="preserve"> </w:t>
      </w:r>
    </w:p>
    <w:p w:rsidR="007E1EEC" w:rsidRDefault="00356371" w:rsidP="00122829">
      <w:r>
        <w:t>December</w:t>
      </w:r>
      <w:r w:rsidR="005A752E">
        <w:t>, 2008</w:t>
      </w:r>
    </w:p>
    <w:sdt>
      <w:sdtPr>
        <w:rPr>
          <w:rFonts w:ascii="Calibri" w:eastAsia="SimSun" w:hAnsi="Calibri" w:cs="Times New Roman"/>
          <w:b w:val="0"/>
          <w:bCs w:val="0"/>
          <w:color w:val="auto"/>
          <w:sz w:val="22"/>
          <w:szCs w:val="22"/>
        </w:rPr>
        <w:id w:val="23919073"/>
        <w:docPartObj>
          <w:docPartGallery w:val="Table of Contents"/>
          <w:docPartUnique/>
        </w:docPartObj>
      </w:sdtPr>
      <w:sdtContent>
        <w:p w:rsidR="00C70CCF" w:rsidRDefault="00C70CCF">
          <w:pPr>
            <w:pStyle w:val="TOCHeading"/>
          </w:pPr>
          <w:r>
            <w:t>Table of Contents</w:t>
          </w:r>
        </w:p>
        <w:p w:rsidR="004E6E4E" w:rsidRDefault="009010E5">
          <w:pPr>
            <w:pStyle w:val="TOC1"/>
            <w:tabs>
              <w:tab w:val="left" w:pos="440"/>
              <w:tab w:val="right" w:leader="dot" w:pos="9350"/>
            </w:tabs>
            <w:rPr>
              <w:rFonts w:asciiTheme="minorHAnsi" w:eastAsiaTheme="minorEastAsia" w:hAnsiTheme="minorHAnsi" w:cstheme="minorBidi"/>
              <w:noProof/>
              <w:sz w:val="22"/>
              <w:szCs w:val="22"/>
            </w:rPr>
          </w:pPr>
          <w:r w:rsidRPr="009010E5">
            <w:fldChar w:fldCharType="begin"/>
          </w:r>
          <w:r w:rsidR="00C70CCF">
            <w:instrText xml:space="preserve"> TOC \o "1-3" \h \z \u </w:instrText>
          </w:r>
          <w:r w:rsidRPr="009010E5">
            <w:fldChar w:fldCharType="separate"/>
          </w:r>
          <w:hyperlink w:anchor="_Toc217109670" w:history="1">
            <w:r w:rsidR="004E6E4E" w:rsidRPr="00AF18A2">
              <w:rPr>
                <w:rStyle w:val="Hyperlink"/>
                <w:noProof/>
              </w:rPr>
              <w:t>1</w:t>
            </w:r>
            <w:r w:rsidR="004E6E4E">
              <w:rPr>
                <w:rFonts w:asciiTheme="minorHAnsi" w:eastAsiaTheme="minorEastAsia" w:hAnsiTheme="minorHAnsi" w:cstheme="minorBidi"/>
                <w:noProof/>
                <w:sz w:val="22"/>
                <w:szCs w:val="22"/>
              </w:rPr>
              <w:tab/>
            </w:r>
            <w:r w:rsidR="004E6E4E" w:rsidRPr="00AF18A2">
              <w:rPr>
                <w:rStyle w:val="Hyperlink"/>
                <w:noProof/>
              </w:rPr>
              <w:t>Introduction</w:t>
            </w:r>
            <w:r w:rsidR="004E6E4E">
              <w:rPr>
                <w:noProof/>
                <w:webHidden/>
              </w:rPr>
              <w:tab/>
            </w:r>
            <w:r w:rsidR="004E6E4E">
              <w:rPr>
                <w:noProof/>
                <w:webHidden/>
              </w:rPr>
              <w:fldChar w:fldCharType="begin"/>
            </w:r>
            <w:r w:rsidR="004E6E4E">
              <w:rPr>
                <w:noProof/>
                <w:webHidden/>
              </w:rPr>
              <w:instrText xml:space="preserve"> PAGEREF _Toc217109670 \h </w:instrText>
            </w:r>
            <w:r w:rsidR="004E6E4E">
              <w:rPr>
                <w:noProof/>
                <w:webHidden/>
              </w:rPr>
            </w:r>
            <w:r w:rsidR="004E6E4E">
              <w:rPr>
                <w:noProof/>
                <w:webHidden/>
              </w:rPr>
              <w:fldChar w:fldCharType="separate"/>
            </w:r>
            <w:r w:rsidR="004E6E4E">
              <w:rPr>
                <w:noProof/>
                <w:webHidden/>
              </w:rPr>
              <w:t>1</w:t>
            </w:r>
            <w:r w:rsidR="004E6E4E">
              <w:rPr>
                <w:noProof/>
                <w:webHidden/>
              </w:rPr>
              <w:fldChar w:fldCharType="end"/>
            </w:r>
          </w:hyperlink>
        </w:p>
        <w:p w:rsidR="004E6E4E" w:rsidRDefault="004E6E4E">
          <w:pPr>
            <w:pStyle w:val="TOC1"/>
            <w:tabs>
              <w:tab w:val="left" w:pos="440"/>
              <w:tab w:val="right" w:leader="dot" w:pos="9350"/>
            </w:tabs>
            <w:rPr>
              <w:rFonts w:asciiTheme="minorHAnsi" w:eastAsiaTheme="minorEastAsia" w:hAnsiTheme="minorHAnsi" w:cstheme="minorBidi"/>
              <w:noProof/>
              <w:sz w:val="22"/>
              <w:szCs w:val="22"/>
            </w:rPr>
          </w:pPr>
          <w:hyperlink w:anchor="_Toc217109671" w:history="1">
            <w:r w:rsidRPr="00AF18A2">
              <w:rPr>
                <w:rStyle w:val="Hyperlink"/>
                <w:noProof/>
              </w:rPr>
              <w:t>2</w:t>
            </w:r>
            <w:r>
              <w:rPr>
                <w:rFonts w:asciiTheme="minorHAnsi" w:eastAsiaTheme="minorEastAsia" w:hAnsiTheme="minorHAnsi" w:cstheme="minorBidi"/>
                <w:noProof/>
                <w:sz w:val="22"/>
                <w:szCs w:val="22"/>
              </w:rPr>
              <w:tab/>
            </w:r>
            <w:r w:rsidRPr="00AF18A2">
              <w:rPr>
                <w:rStyle w:val="Hyperlink"/>
                <w:noProof/>
              </w:rPr>
              <w:t>Build Cloud Applications with Azure Queue</w:t>
            </w:r>
            <w:r>
              <w:rPr>
                <w:noProof/>
                <w:webHidden/>
              </w:rPr>
              <w:tab/>
            </w:r>
            <w:r>
              <w:rPr>
                <w:noProof/>
                <w:webHidden/>
              </w:rPr>
              <w:fldChar w:fldCharType="begin"/>
            </w:r>
            <w:r>
              <w:rPr>
                <w:noProof/>
                <w:webHidden/>
              </w:rPr>
              <w:instrText xml:space="preserve"> PAGEREF _Toc217109671 \h </w:instrText>
            </w:r>
            <w:r>
              <w:rPr>
                <w:noProof/>
                <w:webHidden/>
              </w:rPr>
            </w:r>
            <w:r>
              <w:rPr>
                <w:noProof/>
                <w:webHidden/>
              </w:rPr>
              <w:fldChar w:fldCharType="separate"/>
            </w:r>
            <w:r>
              <w:rPr>
                <w:noProof/>
                <w:webHidden/>
              </w:rPr>
              <w:t>2</w:t>
            </w:r>
            <w:r>
              <w:rPr>
                <w:noProof/>
                <w:webHidden/>
              </w:rPr>
              <w:fldChar w:fldCharType="end"/>
            </w:r>
          </w:hyperlink>
        </w:p>
        <w:p w:rsidR="004E6E4E" w:rsidRDefault="004E6E4E">
          <w:pPr>
            <w:pStyle w:val="TOC1"/>
            <w:tabs>
              <w:tab w:val="left" w:pos="440"/>
              <w:tab w:val="right" w:leader="dot" w:pos="9350"/>
            </w:tabs>
            <w:rPr>
              <w:rFonts w:asciiTheme="minorHAnsi" w:eastAsiaTheme="minorEastAsia" w:hAnsiTheme="minorHAnsi" w:cstheme="minorBidi"/>
              <w:noProof/>
              <w:sz w:val="22"/>
              <w:szCs w:val="22"/>
            </w:rPr>
          </w:pPr>
          <w:hyperlink w:anchor="_Toc217109672" w:history="1">
            <w:r w:rsidRPr="00AF18A2">
              <w:rPr>
                <w:rStyle w:val="Hyperlink"/>
                <w:noProof/>
              </w:rPr>
              <w:t>3</w:t>
            </w:r>
            <w:r>
              <w:rPr>
                <w:rFonts w:asciiTheme="minorHAnsi" w:eastAsiaTheme="minorEastAsia" w:hAnsiTheme="minorHAnsi" w:cstheme="minorBidi"/>
                <w:noProof/>
                <w:sz w:val="22"/>
                <w:szCs w:val="22"/>
              </w:rPr>
              <w:tab/>
            </w:r>
            <w:r w:rsidRPr="00AF18A2">
              <w:rPr>
                <w:rStyle w:val="Hyperlink"/>
                <w:noProof/>
              </w:rPr>
              <w:t>Data Model</w:t>
            </w:r>
            <w:r>
              <w:rPr>
                <w:noProof/>
                <w:webHidden/>
              </w:rPr>
              <w:tab/>
            </w:r>
            <w:r>
              <w:rPr>
                <w:noProof/>
                <w:webHidden/>
              </w:rPr>
              <w:fldChar w:fldCharType="begin"/>
            </w:r>
            <w:r>
              <w:rPr>
                <w:noProof/>
                <w:webHidden/>
              </w:rPr>
              <w:instrText xml:space="preserve"> PAGEREF _Toc217109672 \h </w:instrText>
            </w:r>
            <w:r>
              <w:rPr>
                <w:noProof/>
                <w:webHidden/>
              </w:rPr>
            </w:r>
            <w:r>
              <w:rPr>
                <w:noProof/>
                <w:webHidden/>
              </w:rPr>
              <w:fldChar w:fldCharType="separate"/>
            </w:r>
            <w:r>
              <w:rPr>
                <w:noProof/>
                <w:webHidden/>
              </w:rPr>
              <w:t>5</w:t>
            </w:r>
            <w:r>
              <w:rPr>
                <w:noProof/>
                <w:webHidden/>
              </w:rPr>
              <w:fldChar w:fldCharType="end"/>
            </w:r>
          </w:hyperlink>
        </w:p>
        <w:p w:rsidR="004E6E4E" w:rsidRDefault="004E6E4E">
          <w:pPr>
            <w:pStyle w:val="TOC1"/>
            <w:tabs>
              <w:tab w:val="left" w:pos="440"/>
              <w:tab w:val="right" w:leader="dot" w:pos="9350"/>
            </w:tabs>
            <w:rPr>
              <w:rFonts w:asciiTheme="minorHAnsi" w:eastAsiaTheme="minorEastAsia" w:hAnsiTheme="minorHAnsi" w:cstheme="minorBidi"/>
              <w:noProof/>
              <w:sz w:val="22"/>
              <w:szCs w:val="22"/>
            </w:rPr>
          </w:pPr>
          <w:hyperlink w:anchor="_Toc217109673" w:history="1">
            <w:r w:rsidRPr="00AF18A2">
              <w:rPr>
                <w:rStyle w:val="Hyperlink"/>
                <w:noProof/>
              </w:rPr>
              <w:t>4</w:t>
            </w:r>
            <w:r>
              <w:rPr>
                <w:rFonts w:asciiTheme="minorHAnsi" w:eastAsiaTheme="minorEastAsia" w:hAnsiTheme="minorHAnsi" w:cstheme="minorBidi"/>
                <w:noProof/>
                <w:sz w:val="22"/>
                <w:szCs w:val="22"/>
              </w:rPr>
              <w:tab/>
            </w:r>
            <w:r w:rsidRPr="00AF18A2">
              <w:rPr>
                <w:rStyle w:val="Hyperlink"/>
                <w:noProof/>
              </w:rPr>
              <w:t>Queue REST Interface</w:t>
            </w:r>
            <w:r>
              <w:rPr>
                <w:noProof/>
                <w:webHidden/>
              </w:rPr>
              <w:tab/>
            </w:r>
            <w:r>
              <w:rPr>
                <w:noProof/>
                <w:webHidden/>
              </w:rPr>
              <w:fldChar w:fldCharType="begin"/>
            </w:r>
            <w:r>
              <w:rPr>
                <w:noProof/>
                <w:webHidden/>
              </w:rPr>
              <w:instrText xml:space="preserve"> PAGEREF _Toc217109673 \h </w:instrText>
            </w:r>
            <w:r>
              <w:rPr>
                <w:noProof/>
                <w:webHidden/>
              </w:rPr>
            </w:r>
            <w:r>
              <w:rPr>
                <w:noProof/>
                <w:webHidden/>
              </w:rPr>
              <w:fldChar w:fldCharType="separate"/>
            </w:r>
            <w:r>
              <w:rPr>
                <w:noProof/>
                <w:webHidden/>
              </w:rPr>
              <w:t>6</w:t>
            </w:r>
            <w:r>
              <w:rPr>
                <w:noProof/>
                <w:webHidden/>
              </w:rPr>
              <w:fldChar w:fldCharType="end"/>
            </w:r>
          </w:hyperlink>
        </w:p>
        <w:p w:rsidR="004E6E4E" w:rsidRDefault="004E6E4E">
          <w:pPr>
            <w:pStyle w:val="TOC1"/>
            <w:tabs>
              <w:tab w:val="left" w:pos="440"/>
              <w:tab w:val="right" w:leader="dot" w:pos="9350"/>
            </w:tabs>
            <w:rPr>
              <w:rFonts w:asciiTheme="minorHAnsi" w:eastAsiaTheme="minorEastAsia" w:hAnsiTheme="minorHAnsi" w:cstheme="minorBidi"/>
              <w:noProof/>
              <w:sz w:val="22"/>
              <w:szCs w:val="22"/>
            </w:rPr>
          </w:pPr>
          <w:hyperlink w:anchor="_Toc217109674" w:history="1">
            <w:r w:rsidRPr="00AF18A2">
              <w:rPr>
                <w:rStyle w:val="Hyperlink"/>
                <w:noProof/>
              </w:rPr>
              <w:t>5</w:t>
            </w:r>
            <w:r>
              <w:rPr>
                <w:rFonts w:asciiTheme="minorHAnsi" w:eastAsiaTheme="minorEastAsia" w:hAnsiTheme="minorHAnsi" w:cstheme="minorBidi"/>
                <w:noProof/>
                <w:sz w:val="22"/>
                <w:szCs w:val="22"/>
              </w:rPr>
              <w:tab/>
            </w:r>
            <w:r w:rsidRPr="00AF18A2">
              <w:rPr>
                <w:rStyle w:val="Hyperlink"/>
                <w:noProof/>
              </w:rPr>
              <w:t>Queue Usage Example</w:t>
            </w:r>
            <w:r>
              <w:rPr>
                <w:noProof/>
                <w:webHidden/>
              </w:rPr>
              <w:tab/>
            </w:r>
            <w:r>
              <w:rPr>
                <w:noProof/>
                <w:webHidden/>
              </w:rPr>
              <w:fldChar w:fldCharType="begin"/>
            </w:r>
            <w:r>
              <w:rPr>
                <w:noProof/>
                <w:webHidden/>
              </w:rPr>
              <w:instrText xml:space="preserve"> PAGEREF _Toc217109674 \h </w:instrText>
            </w:r>
            <w:r>
              <w:rPr>
                <w:noProof/>
                <w:webHidden/>
              </w:rPr>
            </w:r>
            <w:r>
              <w:rPr>
                <w:noProof/>
                <w:webHidden/>
              </w:rPr>
              <w:fldChar w:fldCharType="separate"/>
            </w:r>
            <w:r>
              <w:rPr>
                <w:noProof/>
                <w:webHidden/>
              </w:rPr>
              <w:t>7</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75" w:history="1">
            <w:r w:rsidRPr="00AF18A2">
              <w:rPr>
                <w:rStyle w:val="Hyperlink"/>
                <w:noProof/>
              </w:rPr>
              <w:t>5.1</w:t>
            </w:r>
            <w:r>
              <w:rPr>
                <w:rFonts w:asciiTheme="minorHAnsi" w:eastAsiaTheme="minorEastAsia" w:hAnsiTheme="minorHAnsi" w:cstheme="minorBidi"/>
                <w:noProof/>
                <w:sz w:val="22"/>
                <w:szCs w:val="22"/>
              </w:rPr>
              <w:tab/>
            </w:r>
            <w:r w:rsidRPr="00AF18A2">
              <w:rPr>
                <w:rStyle w:val="Hyperlink"/>
                <w:noProof/>
              </w:rPr>
              <w:t>A Producer-Consumer Scenario</w:t>
            </w:r>
            <w:r>
              <w:rPr>
                <w:noProof/>
                <w:webHidden/>
              </w:rPr>
              <w:tab/>
            </w:r>
            <w:r>
              <w:rPr>
                <w:noProof/>
                <w:webHidden/>
              </w:rPr>
              <w:fldChar w:fldCharType="begin"/>
            </w:r>
            <w:r>
              <w:rPr>
                <w:noProof/>
                <w:webHidden/>
              </w:rPr>
              <w:instrText xml:space="preserve"> PAGEREF _Toc217109675 \h </w:instrText>
            </w:r>
            <w:r>
              <w:rPr>
                <w:noProof/>
                <w:webHidden/>
              </w:rPr>
            </w:r>
            <w:r>
              <w:rPr>
                <w:noProof/>
                <w:webHidden/>
              </w:rPr>
              <w:fldChar w:fldCharType="separate"/>
            </w:r>
            <w:r>
              <w:rPr>
                <w:noProof/>
                <w:webHidden/>
              </w:rPr>
              <w:t>7</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76" w:history="1">
            <w:r w:rsidRPr="00AF18A2">
              <w:rPr>
                <w:rStyle w:val="Hyperlink"/>
                <w:noProof/>
              </w:rPr>
              <w:t>5.2</w:t>
            </w:r>
            <w:r>
              <w:rPr>
                <w:rFonts w:asciiTheme="minorHAnsi" w:eastAsiaTheme="minorEastAsia" w:hAnsiTheme="minorHAnsi" w:cstheme="minorBidi"/>
                <w:noProof/>
                <w:sz w:val="22"/>
                <w:szCs w:val="22"/>
              </w:rPr>
              <w:tab/>
            </w:r>
            <w:r w:rsidRPr="00AF18A2">
              <w:rPr>
                <w:rStyle w:val="Hyperlink"/>
                <w:noProof/>
              </w:rPr>
              <w:t>REST Request Examples</w:t>
            </w:r>
            <w:r>
              <w:rPr>
                <w:noProof/>
                <w:webHidden/>
              </w:rPr>
              <w:tab/>
            </w:r>
            <w:r>
              <w:rPr>
                <w:noProof/>
                <w:webHidden/>
              </w:rPr>
              <w:fldChar w:fldCharType="begin"/>
            </w:r>
            <w:r>
              <w:rPr>
                <w:noProof/>
                <w:webHidden/>
              </w:rPr>
              <w:instrText xml:space="preserve"> PAGEREF _Toc217109676 \h </w:instrText>
            </w:r>
            <w:r>
              <w:rPr>
                <w:noProof/>
                <w:webHidden/>
              </w:rPr>
            </w:r>
            <w:r>
              <w:rPr>
                <w:noProof/>
                <w:webHidden/>
              </w:rPr>
              <w:fldChar w:fldCharType="separate"/>
            </w:r>
            <w:r>
              <w:rPr>
                <w:noProof/>
                <w:webHidden/>
              </w:rPr>
              <w:t>8</w:t>
            </w:r>
            <w:r>
              <w:rPr>
                <w:noProof/>
                <w:webHidden/>
              </w:rPr>
              <w:fldChar w:fldCharType="end"/>
            </w:r>
          </w:hyperlink>
        </w:p>
        <w:p w:rsidR="004E6E4E" w:rsidRDefault="004E6E4E">
          <w:pPr>
            <w:pStyle w:val="TOC3"/>
            <w:tabs>
              <w:tab w:val="left" w:pos="1320"/>
              <w:tab w:val="right" w:leader="dot" w:pos="9350"/>
            </w:tabs>
            <w:rPr>
              <w:rFonts w:asciiTheme="minorHAnsi" w:eastAsiaTheme="minorEastAsia" w:hAnsiTheme="minorHAnsi" w:cstheme="minorBidi"/>
              <w:noProof/>
            </w:rPr>
          </w:pPr>
          <w:hyperlink w:anchor="_Toc217109677" w:history="1">
            <w:r w:rsidRPr="00AF18A2">
              <w:rPr>
                <w:rStyle w:val="Hyperlink"/>
                <w:noProof/>
              </w:rPr>
              <w:t>5.2.1</w:t>
            </w:r>
            <w:r>
              <w:rPr>
                <w:rFonts w:asciiTheme="minorHAnsi" w:eastAsiaTheme="minorEastAsia" w:hAnsiTheme="minorHAnsi" w:cstheme="minorBidi"/>
                <w:noProof/>
              </w:rPr>
              <w:tab/>
            </w:r>
            <w:r w:rsidRPr="00AF18A2">
              <w:rPr>
                <w:rStyle w:val="Hyperlink"/>
                <w:noProof/>
              </w:rPr>
              <w:t>REST PutMessage</w:t>
            </w:r>
            <w:r>
              <w:rPr>
                <w:noProof/>
                <w:webHidden/>
              </w:rPr>
              <w:tab/>
            </w:r>
            <w:r>
              <w:rPr>
                <w:noProof/>
                <w:webHidden/>
              </w:rPr>
              <w:fldChar w:fldCharType="begin"/>
            </w:r>
            <w:r>
              <w:rPr>
                <w:noProof/>
                <w:webHidden/>
              </w:rPr>
              <w:instrText xml:space="preserve"> PAGEREF _Toc217109677 \h </w:instrText>
            </w:r>
            <w:r>
              <w:rPr>
                <w:noProof/>
                <w:webHidden/>
              </w:rPr>
            </w:r>
            <w:r>
              <w:rPr>
                <w:noProof/>
                <w:webHidden/>
              </w:rPr>
              <w:fldChar w:fldCharType="separate"/>
            </w:r>
            <w:r>
              <w:rPr>
                <w:noProof/>
                <w:webHidden/>
              </w:rPr>
              <w:t>8</w:t>
            </w:r>
            <w:r>
              <w:rPr>
                <w:noProof/>
                <w:webHidden/>
              </w:rPr>
              <w:fldChar w:fldCharType="end"/>
            </w:r>
          </w:hyperlink>
        </w:p>
        <w:p w:rsidR="004E6E4E" w:rsidRDefault="004E6E4E">
          <w:pPr>
            <w:pStyle w:val="TOC3"/>
            <w:tabs>
              <w:tab w:val="left" w:pos="1320"/>
              <w:tab w:val="right" w:leader="dot" w:pos="9350"/>
            </w:tabs>
            <w:rPr>
              <w:rFonts w:asciiTheme="minorHAnsi" w:eastAsiaTheme="minorEastAsia" w:hAnsiTheme="minorHAnsi" w:cstheme="minorBidi"/>
              <w:noProof/>
            </w:rPr>
          </w:pPr>
          <w:hyperlink w:anchor="_Toc217109678" w:history="1">
            <w:r w:rsidRPr="00AF18A2">
              <w:rPr>
                <w:rStyle w:val="Hyperlink"/>
                <w:noProof/>
              </w:rPr>
              <w:t>5.2.2</w:t>
            </w:r>
            <w:r>
              <w:rPr>
                <w:rFonts w:asciiTheme="minorHAnsi" w:eastAsiaTheme="minorEastAsia" w:hAnsiTheme="minorHAnsi" w:cstheme="minorBidi"/>
                <w:noProof/>
              </w:rPr>
              <w:tab/>
            </w:r>
            <w:r w:rsidRPr="00AF18A2">
              <w:rPr>
                <w:rStyle w:val="Hyperlink"/>
                <w:noProof/>
              </w:rPr>
              <w:t>REST GetMessages</w:t>
            </w:r>
            <w:r>
              <w:rPr>
                <w:noProof/>
                <w:webHidden/>
              </w:rPr>
              <w:tab/>
            </w:r>
            <w:r>
              <w:rPr>
                <w:noProof/>
                <w:webHidden/>
              </w:rPr>
              <w:fldChar w:fldCharType="begin"/>
            </w:r>
            <w:r>
              <w:rPr>
                <w:noProof/>
                <w:webHidden/>
              </w:rPr>
              <w:instrText xml:space="preserve"> PAGEREF _Toc217109678 \h </w:instrText>
            </w:r>
            <w:r>
              <w:rPr>
                <w:noProof/>
                <w:webHidden/>
              </w:rPr>
            </w:r>
            <w:r>
              <w:rPr>
                <w:noProof/>
                <w:webHidden/>
              </w:rPr>
              <w:fldChar w:fldCharType="separate"/>
            </w:r>
            <w:r>
              <w:rPr>
                <w:noProof/>
                <w:webHidden/>
              </w:rPr>
              <w:t>9</w:t>
            </w:r>
            <w:r>
              <w:rPr>
                <w:noProof/>
                <w:webHidden/>
              </w:rPr>
              <w:fldChar w:fldCharType="end"/>
            </w:r>
          </w:hyperlink>
        </w:p>
        <w:p w:rsidR="004E6E4E" w:rsidRDefault="004E6E4E">
          <w:pPr>
            <w:pStyle w:val="TOC3"/>
            <w:tabs>
              <w:tab w:val="left" w:pos="1320"/>
              <w:tab w:val="right" w:leader="dot" w:pos="9350"/>
            </w:tabs>
            <w:rPr>
              <w:rFonts w:asciiTheme="minorHAnsi" w:eastAsiaTheme="minorEastAsia" w:hAnsiTheme="minorHAnsi" w:cstheme="minorBidi"/>
              <w:noProof/>
            </w:rPr>
          </w:pPr>
          <w:hyperlink w:anchor="_Toc217109679" w:history="1">
            <w:r w:rsidRPr="00AF18A2">
              <w:rPr>
                <w:rStyle w:val="Hyperlink"/>
                <w:noProof/>
              </w:rPr>
              <w:t>5.2.3</w:t>
            </w:r>
            <w:r>
              <w:rPr>
                <w:rFonts w:asciiTheme="minorHAnsi" w:eastAsiaTheme="minorEastAsia" w:hAnsiTheme="minorHAnsi" w:cstheme="minorBidi"/>
                <w:noProof/>
              </w:rPr>
              <w:tab/>
            </w:r>
            <w:r w:rsidRPr="00AF18A2">
              <w:rPr>
                <w:rStyle w:val="Hyperlink"/>
                <w:noProof/>
              </w:rPr>
              <w:t>REST DeleteMessage</w:t>
            </w:r>
            <w:r>
              <w:rPr>
                <w:noProof/>
                <w:webHidden/>
              </w:rPr>
              <w:tab/>
            </w:r>
            <w:r>
              <w:rPr>
                <w:noProof/>
                <w:webHidden/>
              </w:rPr>
              <w:fldChar w:fldCharType="begin"/>
            </w:r>
            <w:r>
              <w:rPr>
                <w:noProof/>
                <w:webHidden/>
              </w:rPr>
              <w:instrText xml:space="preserve"> PAGEREF _Toc217109679 \h </w:instrText>
            </w:r>
            <w:r>
              <w:rPr>
                <w:noProof/>
                <w:webHidden/>
              </w:rPr>
            </w:r>
            <w:r>
              <w:rPr>
                <w:noProof/>
                <w:webHidden/>
              </w:rPr>
              <w:fldChar w:fldCharType="separate"/>
            </w:r>
            <w:r>
              <w:rPr>
                <w:noProof/>
                <w:webHidden/>
              </w:rPr>
              <w:t>10</w:t>
            </w:r>
            <w:r>
              <w:rPr>
                <w:noProof/>
                <w:webHidden/>
              </w:rPr>
              <w:fldChar w:fldCharType="end"/>
            </w:r>
          </w:hyperlink>
        </w:p>
        <w:p w:rsidR="004E6E4E" w:rsidRDefault="004E6E4E">
          <w:pPr>
            <w:pStyle w:val="TOC1"/>
            <w:tabs>
              <w:tab w:val="left" w:pos="440"/>
              <w:tab w:val="right" w:leader="dot" w:pos="9350"/>
            </w:tabs>
            <w:rPr>
              <w:rFonts w:asciiTheme="minorHAnsi" w:eastAsiaTheme="minorEastAsia" w:hAnsiTheme="minorHAnsi" w:cstheme="minorBidi"/>
              <w:noProof/>
              <w:sz w:val="22"/>
              <w:szCs w:val="22"/>
            </w:rPr>
          </w:pPr>
          <w:hyperlink w:anchor="_Toc217109680" w:history="1">
            <w:r w:rsidRPr="00AF18A2">
              <w:rPr>
                <w:rStyle w:val="Hyperlink"/>
                <w:noProof/>
              </w:rPr>
              <w:t>6</w:t>
            </w:r>
            <w:r>
              <w:rPr>
                <w:rFonts w:asciiTheme="minorHAnsi" w:eastAsiaTheme="minorEastAsia" w:hAnsiTheme="minorHAnsi" w:cstheme="minorBidi"/>
                <w:noProof/>
                <w:sz w:val="22"/>
                <w:szCs w:val="22"/>
              </w:rPr>
              <w:tab/>
            </w:r>
            <w:r w:rsidRPr="00AF18A2">
              <w:rPr>
                <w:rStyle w:val="Hyperlink"/>
                <w:noProof/>
              </w:rPr>
              <w:t>Best Practices</w:t>
            </w:r>
            <w:r>
              <w:rPr>
                <w:noProof/>
                <w:webHidden/>
              </w:rPr>
              <w:tab/>
            </w:r>
            <w:r>
              <w:rPr>
                <w:noProof/>
                <w:webHidden/>
              </w:rPr>
              <w:fldChar w:fldCharType="begin"/>
            </w:r>
            <w:r>
              <w:rPr>
                <w:noProof/>
                <w:webHidden/>
              </w:rPr>
              <w:instrText xml:space="preserve"> PAGEREF _Toc217109680 \h </w:instrText>
            </w:r>
            <w:r>
              <w:rPr>
                <w:noProof/>
                <w:webHidden/>
              </w:rPr>
            </w:r>
            <w:r>
              <w:rPr>
                <w:noProof/>
                <w:webHidden/>
              </w:rPr>
              <w:fldChar w:fldCharType="separate"/>
            </w:r>
            <w:r>
              <w:rPr>
                <w:noProof/>
                <w:webHidden/>
              </w:rPr>
              <w:t>11</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1" w:history="1">
            <w:r w:rsidRPr="00AF18A2">
              <w:rPr>
                <w:rStyle w:val="Hyperlink"/>
                <w:noProof/>
              </w:rPr>
              <w:t>6.1</w:t>
            </w:r>
            <w:r>
              <w:rPr>
                <w:rFonts w:asciiTheme="minorHAnsi" w:eastAsiaTheme="minorEastAsia" w:hAnsiTheme="minorHAnsi" w:cstheme="minorBidi"/>
                <w:noProof/>
                <w:sz w:val="22"/>
                <w:szCs w:val="22"/>
              </w:rPr>
              <w:tab/>
            </w:r>
            <w:r w:rsidRPr="00AF18A2">
              <w:rPr>
                <w:rStyle w:val="Hyperlink"/>
                <w:noProof/>
              </w:rPr>
              <w:t>Retry Timeouts and “Connection closed by Host” errors</w:t>
            </w:r>
            <w:r>
              <w:rPr>
                <w:noProof/>
                <w:webHidden/>
              </w:rPr>
              <w:tab/>
            </w:r>
            <w:r>
              <w:rPr>
                <w:noProof/>
                <w:webHidden/>
              </w:rPr>
              <w:fldChar w:fldCharType="begin"/>
            </w:r>
            <w:r>
              <w:rPr>
                <w:noProof/>
                <w:webHidden/>
              </w:rPr>
              <w:instrText xml:space="preserve"> PAGEREF _Toc217109681 \h </w:instrText>
            </w:r>
            <w:r>
              <w:rPr>
                <w:noProof/>
                <w:webHidden/>
              </w:rPr>
            </w:r>
            <w:r>
              <w:rPr>
                <w:noProof/>
                <w:webHidden/>
              </w:rPr>
              <w:fldChar w:fldCharType="separate"/>
            </w:r>
            <w:r>
              <w:rPr>
                <w:noProof/>
                <w:webHidden/>
              </w:rPr>
              <w:t>11</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2" w:history="1">
            <w:r w:rsidRPr="00AF18A2">
              <w:rPr>
                <w:rStyle w:val="Hyperlink"/>
                <w:noProof/>
              </w:rPr>
              <w:t>6.2</w:t>
            </w:r>
            <w:r>
              <w:rPr>
                <w:rFonts w:asciiTheme="minorHAnsi" w:eastAsiaTheme="minorEastAsia" w:hAnsiTheme="minorHAnsi" w:cstheme="minorBidi"/>
                <w:noProof/>
                <w:sz w:val="22"/>
                <w:szCs w:val="22"/>
              </w:rPr>
              <w:tab/>
            </w:r>
            <w:r w:rsidRPr="00AF18A2">
              <w:rPr>
                <w:rStyle w:val="Hyperlink"/>
                <w:noProof/>
              </w:rPr>
              <w:t>Tune Application for Repeated Timeout errors</w:t>
            </w:r>
            <w:r>
              <w:rPr>
                <w:noProof/>
                <w:webHidden/>
              </w:rPr>
              <w:tab/>
            </w:r>
            <w:r>
              <w:rPr>
                <w:noProof/>
                <w:webHidden/>
              </w:rPr>
              <w:fldChar w:fldCharType="begin"/>
            </w:r>
            <w:r>
              <w:rPr>
                <w:noProof/>
                <w:webHidden/>
              </w:rPr>
              <w:instrText xml:space="preserve"> PAGEREF _Toc217109682 \h </w:instrText>
            </w:r>
            <w:r>
              <w:rPr>
                <w:noProof/>
                <w:webHidden/>
              </w:rPr>
            </w:r>
            <w:r>
              <w:rPr>
                <w:noProof/>
                <w:webHidden/>
              </w:rPr>
              <w:fldChar w:fldCharType="separate"/>
            </w:r>
            <w:r>
              <w:rPr>
                <w:noProof/>
                <w:webHidden/>
              </w:rPr>
              <w:t>11</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3" w:history="1">
            <w:r w:rsidRPr="00AF18A2">
              <w:rPr>
                <w:rStyle w:val="Hyperlink"/>
                <w:noProof/>
              </w:rPr>
              <w:t>6.3</w:t>
            </w:r>
            <w:r>
              <w:rPr>
                <w:rFonts w:asciiTheme="minorHAnsi" w:eastAsiaTheme="minorEastAsia" w:hAnsiTheme="minorHAnsi" w:cstheme="minorBidi"/>
                <w:noProof/>
                <w:sz w:val="22"/>
                <w:szCs w:val="22"/>
              </w:rPr>
              <w:tab/>
            </w:r>
            <w:r w:rsidRPr="00AF18A2">
              <w:rPr>
                <w:rStyle w:val="Hyperlink"/>
                <w:noProof/>
              </w:rPr>
              <w:t>Error Handling and Reporting</w:t>
            </w:r>
            <w:r>
              <w:rPr>
                <w:noProof/>
                <w:webHidden/>
              </w:rPr>
              <w:tab/>
            </w:r>
            <w:r>
              <w:rPr>
                <w:noProof/>
                <w:webHidden/>
              </w:rPr>
              <w:fldChar w:fldCharType="begin"/>
            </w:r>
            <w:r>
              <w:rPr>
                <w:noProof/>
                <w:webHidden/>
              </w:rPr>
              <w:instrText xml:space="preserve"> PAGEREF _Toc217109683 \h </w:instrText>
            </w:r>
            <w:r>
              <w:rPr>
                <w:noProof/>
                <w:webHidden/>
              </w:rPr>
            </w:r>
            <w:r>
              <w:rPr>
                <w:noProof/>
                <w:webHidden/>
              </w:rPr>
              <w:fldChar w:fldCharType="separate"/>
            </w:r>
            <w:r>
              <w:rPr>
                <w:noProof/>
                <w:webHidden/>
              </w:rPr>
              <w:t>11</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4" w:history="1">
            <w:r w:rsidRPr="00AF18A2">
              <w:rPr>
                <w:rStyle w:val="Hyperlink"/>
                <w:noProof/>
              </w:rPr>
              <w:t>6.4</w:t>
            </w:r>
            <w:r>
              <w:rPr>
                <w:rFonts w:asciiTheme="minorHAnsi" w:eastAsiaTheme="minorEastAsia" w:hAnsiTheme="minorHAnsi" w:cstheme="minorBidi"/>
                <w:noProof/>
                <w:sz w:val="22"/>
                <w:szCs w:val="22"/>
              </w:rPr>
              <w:tab/>
            </w:r>
            <w:r w:rsidRPr="00AF18A2">
              <w:rPr>
                <w:rStyle w:val="Hyperlink"/>
                <w:noProof/>
              </w:rPr>
              <w:t>Choosing the Invisibility Time for GetMessage</w:t>
            </w:r>
            <w:r>
              <w:rPr>
                <w:noProof/>
                <w:webHidden/>
              </w:rPr>
              <w:tab/>
            </w:r>
            <w:r>
              <w:rPr>
                <w:noProof/>
                <w:webHidden/>
              </w:rPr>
              <w:fldChar w:fldCharType="begin"/>
            </w:r>
            <w:r>
              <w:rPr>
                <w:noProof/>
                <w:webHidden/>
              </w:rPr>
              <w:instrText xml:space="preserve"> PAGEREF _Toc217109684 \h </w:instrText>
            </w:r>
            <w:r>
              <w:rPr>
                <w:noProof/>
                <w:webHidden/>
              </w:rPr>
            </w:r>
            <w:r>
              <w:rPr>
                <w:noProof/>
                <w:webHidden/>
              </w:rPr>
              <w:fldChar w:fldCharType="separate"/>
            </w:r>
            <w:r>
              <w:rPr>
                <w:noProof/>
                <w:webHidden/>
              </w:rPr>
              <w:t>12</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5" w:history="1">
            <w:r w:rsidRPr="00AF18A2">
              <w:rPr>
                <w:rStyle w:val="Hyperlink"/>
                <w:noProof/>
              </w:rPr>
              <w:t>6.5</w:t>
            </w:r>
            <w:r>
              <w:rPr>
                <w:rFonts w:asciiTheme="minorHAnsi" w:eastAsiaTheme="minorEastAsia" w:hAnsiTheme="minorHAnsi" w:cstheme="minorBidi"/>
                <w:noProof/>
                <w:sz w:val="22"/>
                <w:szCs w:val="22"/>
              </w:rPr>
              <w:tab/>
            </w:r>
            <w:r w:rsidRPr="00AF18A2">
              <w:rPr>
                <w:rStyle w:val="Hyperlink"/>
                <w:noProof/>
              </w:rPr>
              <w:t>Deleting a Message from the Queue</w:t>
            </w:r>
            <w:r>
              <w:rPr>
                <w:noProof/>
                <w:webHidden/>
              </w:rPr>
              <w:tab/>
            </w:r>
            <w:r>
              <w:rPr>
                <w:noProof/>
                <w:webHidden/>
              </w:rPr>
              <w:fldChar w:fldCharType="begin"/>
            </w:r>
            <w:r>
              <w:rPr>
                <w:noProof/>
                <w:webHidden/>
              </w:rPr>
              <w:instrText xml:space="preserve"> PAGEREF _Toc217109685 \h </w:instrText>
            </w:r>
            <w:r>
              <w:rPr>
                <w:noProof/>
                <w:webHidden/>
              </w:rPr>
            </w:r>
            <w:r>
              <w:rPr>
                <w:noProof/>
                <w:webHidden/>
              </w:rPr>
              <w:fldChar w:fldCharType="separate"/>
            </w:r>
            <w:r>
              <w:rPr>
                <w:noProof/>
                <w:webHidden/>
              </w:rPr>
              <w:t>12</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6" w:history="1">
            <w:r w:rsidRPr="00AF18A2">
              <w:rPr>
                <w:rStyle w:val="Hyperlink"/>
                <w:noProof/>
              </w:rPr>
              <w:t>6.6</w:t>
            </w:r>
            <w:r>
              <w:rPr>
                <w:rFonts w:asciiTheme="minorHAnsi" w:eastAsiaTheme="minorEastAsia" w:hAnsiTheme="minorHAnsi" w:cstheme="minorBidi"/>
                <w:noProof/>
                <w:sz w:val="22"/>
                <w:szCs w:val="22"/>
              </w:rPr>
              <w:tab/>
            </w:r>
            <w:r w:rsidRPr="00AF18A2">
              <w:rPr>
                <w:rStyle w:val="Hyperlink"/>
                <w:noProof/>
              </w:rPr>
              <w:t>Adjusting Worker Roles Based on Queue Length</w:t>
            </w:r>
            <w:r>
              <w:rPr>
                <w:noProof/>
                <w:webHidden/>
              </w:rPr>
              <w:tab/>
            </w:r>
            <w:r>
              <w:rPr>
                <w:noProof/>
                <w:webHidden/>
              </w:rPr>
              <w:fldChar w:fldCharType="begin"/>
            </w:r>
            <w:r>
              <w:rPr>
                <w:noProof/>
                <w:webHidden/>
              </w:rPr>
              <w:instrText xml:space="preserve"> PAGEREF _Toc217109686 \h </w:instrText>
            </w:r>
            <w:r>
              <w:rPr>
                <w:noProof/>
                <w:webHidden/>
              </w:rPr>
            </w:r>
            <w:r>
              <w:rPr>
                <w:noProof/>
                <w:webHidden/>
              </w:rPr>
              <w:fldChar w:fldCharType="separate"/>
            </w:r>
            <w:r>
              <w:rPr>
                <w:noProof/>
                <w:webHidden/>
              </w:rPr>
              <w:t>13</w:t>
            </w:r>
            <w:r>
              <w:rPr>
                <w:noProof/>
                <w:webHidden/>
              </w:rPr>
              <w:fldChar w:fldCharType="end"/>
            </w:r>
          </w:hyperlink>
        </w:p>
        <w:p w:rsidR="004E6E4E" w:rsidRDefault="004E6E4E">
          <w:pPr>
            <w:pStyle w:val="TOC2"/>
            <w:tabs>
              <w:tab w:val="left" w:pos="880"/>
              <w:tab w:val="right" w:leader="dot" w:pos="9350"/>
            </w:tabs>
            <w:rPr>
              <w:rFonts w:asciiTheme="minorHAnsi" w:eastAsiaTheme="minorEastAsia" w:hAnsiTheme="minorHAnsi" w:cstheme="minorBidi"/>
              <w:noProof/>
              <w:sz w:val="22"/>
              <w:szCs w:val="22"/>
            </w:rPr>
          </w:pPr>
          <w:hyperlink w:anchor="_Toc217109687" w:history="1">
            <w:r w:rsidRPr="00AF18A2">
              <w:rPr>
                <w:rStyle w:val="Hyperlink"/>
                <w:noProof/>
              </w:rPr>
              <w:t>6.7</w:t>
            </w:r>
            <w:r>
              <w:rPr>
                <w:rFonts w:asciiTheme="minorHAnsi" w:eastAsiaTheme="minorEastAsia" w:hAnsiTheme="minorHAnsi" w:cstheme="minorBidi"/>
                <w:noProof/>
                <w:sz w:val="22"/>
                <w:szCs w:val="22"/>
              </w:rPr>
              <w:tab/>
            </w:r>
            <w:r w:rsidRPr="00AF18A2">
              <w:rPr>
                <w:rStyle w:val="Hyperlink"/>
                <w:noProof/>
              </w:rPr>
              <w:t>Using Binary Format for Messages</w:t>
            </w:r>
            <w:r>
              <w:rPr>
                <w:noProof/>
                <w:webHidden/>
              </w:rPr>
              <w:tab/>
            </w:r>
            <w:r>
              <w:rPr>
                <w:noProof/>
                <w:webHidden/>
              </w:rPr>
              <w:fldChar w:fldCharType="begin"/>
            </w:r>
            <w:r>
              <w:rPr>
                <w:noProof/>
                <w:webHidden/>
              </w:rPr>
              <w:instrText xml:space="preserve"> PAGEREF _Toc217109687 \h </w:instrText>
            </w:r>
            <w:r>
              <w:rPr>
                <w:noProof/>
                <w:webHidden/>
              </w:rPr>
            </w:r>
            <w:r>
              <w:rPr>
                <w:noProof/>
                <w:webHidden/>
              </w:rPr>
              <w:fldChar w:fldCharType="separate"/>
            </w:r>
            <w:r>
              <w:rPr>
                <w:noProof/>
                <w:webHidden/>
              </w:rPr>
              <w:t>13</w:t>
            </w:r>
            <w:r>
              <w:rPr>
                <w:noProof/>
                <w:webHidden/>
              </w:rPr>
              <w:fldChar w:fldCharType="end"/>
            </w:r>
          </w:hyperlink>
        </w:p>
        <w:p w:rsidR="00C70CCF" w:rsidRDefault="009010E5">
          <w:r>
            <w:fldChar w:fldCharType="end"/>
          </w:r>
        </w:p>
      </w:sdtContent>
    </w:sdt>
    <w:p w:rsidR="00785DA4" w:rsidRDefault="00785DA4" w:rsidP="00785DA4">
      <w:pPr>
        <w:pStyle w:val="Heading1"/>
      </w:pPr>
      <w:bookmarkStart w:id="1" w:name="_Toc184561019"/>
      <w:bookmarkStart w:id="2" w:name="_Toc184568083"/>
      <w:bookmarkStart w:id="3" w:name="_Toc184568178"/>
      <w:bookmarkStart w:id="4" w:name="_Toc184568573"/>
      <w:bookmarkStart w:id="5" w:name="_Toc184568669"/>
      <w:bookmarkStart w:id="6" w:name="_Toc184568853"/>
      <w:bookmarkStart w:id="7" w:name="_Toc184568976"/>
      <w:bookmarkStart w:id="8" w:name="_Toc195982971"/>
      <w:bookmarkStart w:id="9" w:name="_Toc200362516"/>
      <w:bookmarkStart w:id="10" w:name="_Toc184395992"/>
      <w:bookmarkStart w:id="11" w:name="_Toc196542724"/>
      <w:bookmarkStart w:id="12" w:name="_Toc217109670"/>
      <w:bookmarkEnd w:id="1"/>
      <w:bookmarkEnd w:id="2"/>
      <w:bookmarkEnd w:id="3"/>
      <w:bookmarkEnd w:id="4"/>
      <w:bookmarkEnd w:id="5"/>
      <w:bookmarkEnd w:id="6"/>
      <w:bookmarkEnd w:id="7"/>
      <w:r>
        <w:t>Introduction</w:t>
      </w:r>
      <w:bookmarkEnd w:id="8"/>
      <w:bookmarkEnd w:id="9"/>
      <w:bookmarkEnd w:id="12"/>
    </w:p>
    <w:p w:rsidR="00B21913" w:rsidRDefault="00B21913" w:rsidP="003C5667">
      <w:r>
        <w:t xml:space="preserve"> Windows Azure is the foundation of Microsoft’s Cloud Platform.   It is </w:t>
      </w:r>
      <w:r w:rsidR="00B57B70">
        <w:t xml:space="preserve">an </w:t>
      </w:r>
      <w:r>
        <w:t xml:space="preserve">“Operating System </w:t>
      </w:r>
      <w:r w:rsidR="00B57B70">
        <w:t xml:space="preserve">for </w:t>
      </w:r>
      <w:r>
        <w:t>the Cloud”</w:t>
      </w:r>
      <w:r w:rsidR="00B57B70">
        <w:t>, which</w:t>
      </w:r>
      <w:r>
        <w:t xml:space="preserve"> provides essential building blocks for application developers to write scalable and highly available services.  Windows Azure provides:</w:t>
      </w:r>
    </w:p>
    <w:p w:rsidR="00B21913" w:rsidRDefault="00B21913" w:rsidP="00932750">
      <w:pPr>
        <w:pStyle w:val="ListParagraph"/>
        <w:numPr>
          <w:ilvl w:val="0"/>
          <w:numId w:val="5"/>
        </w:numPr>
      </w:pPr>
      <w:r>
        <w:t>Virtualized Computation</w:t>
      </w:r>
    </w:p>
    <w:p w:rsidR="00B21913" w:rsidRDefault="00B21913" w:rsidP="00932750">
      <w:pPr>
        <w:pStyle w:val="ListParagraph"/>
        <w:numPr>
          <w:ilvl w:val="0"/>
          <w:numId w:val="5"/>
        </w:numPr>
      </w:pPr>
      <w:r>
        <w:t>Scalable Storage</w:t>
      </w:r>
    </w:p>
    <w:p w:rsidR="00B21913" w:rsidRDefault="00B21913" w:rsidP="00932750">
      <w:pPr>
        <w:pStyle w:val="ListParagraph"/>
        <w:numPr>
          <w:ilvl w:val="0"/>
          <w:numId w:val="5"/>
        </w:numPr>
      </w:pPr>
      <w:r>
        <w:t>Automated Management</w:t>
      </w:r>
    </w:p>
    <w:p w:rsidR="00B21913" w:rsidRDefault="00B21913" w:rsidP="00932750">
      <w:pPr>
        <w:pStyle w:val="ListParagraph"/>
        <w:numPr>
          <w:ilvl w:val="0"/>
          <w:numId w:val="5"/>
        </w:numPr>
      </w:pPr>
      <w:r>
        <w:t>Rich Developer SDK</w:t>
      </w:r>
    </w:p>
    <w:p w:rsidR="00B21913" w:rsidRDefault="00B21913" w:rsidP="003C5667"/>
    <w:p w:rsidR="00B21913" w:rsidRDefault="00B21913" w:rsidP="00B21913">
      <w:r>
        <w:t>Windows Azure Storage allows application developers to store their data in the cloud, so the application can access its data from anywhere at any time, store any amount of data and for any length of time, and be confident that the data is durable and will not be lost.   Windows Azure Storage provides</w:t>
      </w:r>
      <w:r w:rsidR="00BD0D0F">
        <w:t xml:space="preserve"> a</w:t>
      </w:r>
      <w:r>
        <w:t xml:space="preserve"> rich set of data abstractions:</w:t>
      </w:r>
    </w:p>
    <w:p w:rsidR="00B21913" w:rsidRDefault="00B21913" w:rsidP="00932750">
      <w:pPr>
        <w:pStyle w:val="ListParagraph"/>
        <w:numPr>
          <w:ilvl w:val="0"/>
          <w:numId w:val="6"/>
        </w:numPr>
      </w:pPr>
      <w:r>
        <w:t>Win</w:t>
      </w:r>
      <w:r w:rsidR="00DF44C3">
        <w:t xml:space="preserve">dows Azure Blob </w:t>
      </w:r>
      <w:r>
        <w:t xml:space="preserve">– </w:t>
      </w:r>
      <w:r w:rsidR="00DF44C3">
        <w:t>p</w:t>
      </w:r>
      <w:r>
        <w:t>rovides storage for large data items.</w:t>
      </w:r>
    </w:p>
    <w:p w:rsidR="00B21913" w:rsidRDefault="00B21913" w:rsidP="00932750">
      <w:pPr>
        <w:pStyle w:val="ListParagraph"/>
        <w:numPr>
          <w:ilvl w:val="0"/>
          <w:numId w:val="6"/>
        </w:numPr>
      </w:pPr>
      <w:r>
        <w:t>Windows A</w:t>
      </w:r>
      <w:r w:rsidR="00DF44C3">
        <w:t xml:space="preserve">zure </w:t>
      </w:r>
      <w:r w:rsidR="00BD0D0F">
        <w:t>Table –</w:t>
      </w:r>
      <w:r w:rsidR="00DF44C3">
        <w:t xml:space="preserve"> provides structured </w:t>
      </w:r>
      <w:r>
        <w:t xml:space="preserve">storage for </w:t>
      </w:r>
      <w:r w:rsidR="00DF44C3">
        <w:t>maintaining service state.</w:t>
      </w:r>
    </w:p>
    <w:p w:rsidR="00B21913" w:rsidRDefault="00B21913" w:rsidP="00932750">
      <w:pPr>
        <w:pStyle w:val="ListParagraph"/>
        <w:numPr>
          <w:ilvl w:val="0"/>
          <w:numId w:val="6"/>
        </w:numPr>
      </w:pPr>
      <w:r>
        <w:lastRenderedPageBreak/>
        <w:t>Windows Azure Q</w:t>
      </w:r>
      <w:r w:rsidR="00DF44C3">
        <w:t>ueue</w:t>
      </w:r>
      <w:r>
        <w:t xml:space="preserve"> </w:t>
      </w:r>
      <w:r w:rsidR="00DF44C3">
        <w:t>–</w:t>
      </w:r>
      <w:r>
        <w:t xml:space="preserve"> </w:t>
      </w:r>
      <w:r w:rsidR="00DF44C3">
        <w:t>provides asynchronous work dispatch to enable service communication.</w:t>
      </w:r>
    </w:p>
    <w:p w:rsidR="00B21913" w:rsidRDefault="00B21913" w:rsidP="00B21913">
      <w:pPr>
        <w:pStyle w:val="ListParagraph"/>
      </w:pPr>
    </w:p>
    <w:p w:rsidR="000C4D1B" w:rsidRDefault="000C4D1B" w:rsidP="003C5667"/>
    <w:p w:rsidR="00DD5CF2" w:rsidRDefault="002846BF" w:rsidP="009602EB">
      <w:r>
        <w:t>This document describes Windows Azure</w:t>
      </w:r>
      <w:r w:rsidR="00FB0B7F">
        <w:t xml:space="preserve"> Queue</w:t>
      </w:r>
      <w:r>
        <w:t xml:space="preserve">, and how to use it.  </w:t>
      </w:r>
      <w:r w:rsidR="001767B1">
        <w:t xml:space="preserve">Windows </w:t>
      </w:r>
      <w:r w:rsidR="00632E4B">
        <w:t xml:space="preserve">Azure </w:t>
      </w:r>
      <w:r w:rsidR="00316625">
        <w:t>Queue</w:t>
      </w:r>
      <w:r>
        <w:t xml:space="preserve"> </w:t>
      </w:r>
      <w:r w:rsidR="00316625">
        <w:t>provides a reliable message delivery mechanism</w:t>
      </w:r>
      <w:r w:rsidR="00632E4B">
        <w:t xml:space="preserve">.  </w:t>
      </w:r>
      <w:r w:rsidR="00316625">
        <w:t xml:space="preserve">It provides a simple and asynchronous work dispatch mechanism, which can be used to connect different components of a cloud application.  The Windows Azure Queues are highly available, durable and performance efficient.  </w:t>
      </w:r>
      <w:r w:rsidR="009602EB">
        <w:t>Its programming semantics ensure that a message can be processed at least once.</w:t>
      </w:r>
      <w:r w:rsidR="0024064E">
        <w:t xml:space="preserve">  Furthermore, Windows Azure Queue </w:t>
      </w:r>
      <w:r w:rsidR="00033CE7">
        <w:t>has</w:t>
      </w:r>
      <w:r w:rsidR="0024064E">
        <w:t xml:space="preserve"> a REST interface, </w:t>
      </w:r>
      <w:r w:rsidR="00033CE7">
        <w:t xml:space="preserve">so that applications can be written in any language and </w:t>
      </w:r>
      <w:r w:rsidR="00B57B70">
        <w:t xml:space="preserve">they can </w:t>
      </w:r>
      <w:r w:rsidR="00033CE7">
        <w:t xml:space="preserve">access the queue </w:t>
      </w:r>
      <w:r w:rsidR="00B57B70">
        <w:t xml:space="preserve">at anytime </w:t>
      </w:r>
      <w:r w:rsidR="00033CE7">
        <w:t>from anywhere in the Internet via the web.</w:t>
      </w:r>
    </w:p>
    <w:p w:rsidR="00686639" w:rsidRDefault="00686639" w:rsidP="00686639">
      <w:pPr>
        <w:pStyle w:val="Heading1"/>
      </w:pPr>
      <w:bookmarkStart w:id="13" w:name="_Toc217109671"/>
      <w:r>
        <w:t>Build Cloud Applications with Azure Queue</w:t>
      </w:r>
      <w:bookmarkEnd w:id="13"/>
      <w:r>
        <w:t xml:space="preserve"> </w:t>
      </w:r>
    </w:p>
    <w:p w:rsidR="00D0767F" w:rsidRDefault="00D0767F" w:rsidP="009602EB">
      <w:r>
        <w:t xml:space="preserve">Windows Azure Queue allows decoupling </w:t>
      </w:r>
      <w:r w:rsidR="008C7A05">
        <w:t xml:space="preserve">of </w:t>
      </w:r>
      <w:r>
        <w:t xml:space="preserve">different parts of a cloud application, enabling </w:t>
      </w:r>
      <w:r w:rsidR="008C7A05">
        <w:t xml:space="preserve">cloud applications </w:t>
      </w:r>
      <w:r>
        <w:t xml:space="preserve">to </w:t>
      </w:r>
      <w:r w:rsidR="008C7A05">
        <w:t xml:space="preserve">be </w:t>
      </w:r>
      <w:r>
        <w:t>easily built with different technologies</w:t>
      </w:r>
      <w:r w:rsidR="008C7A05">
        <w:t xml:space="preserve"> and easily scale with traffic </w:t>
      </w:r>
      <w:r w:rsidR="00145D5C">
        <w:t>needs</w:t>
      </w:r>
      <w:r>
        <w:t>.</w:t>
      </w:r>
    </w:p>
    <w:p w:rsidR="00BE78D3" w:rsidRDefault="009010E5" w:rsidP="009602EB">
      <w:r>
        <w:rPr>
          <w:noProof/>
        </w:rPr>
        <w:pict>
          <v:roundrect id="_x0000_s1058" style="position:absolute;margin-left:86.25pt;margin-top:132.35pt;width:69pt;height:42.75pt;z-index:251689984" arcsize="10923f" fillcolor="#76923c [2406]">
            <v:textbox style="mso-next-textbox:#_x0000_s1058">
              <w:txbxContent>
                <w:p w:rsidR="00F8595B" w:rsidRPr="00E63BA0" w:rsidRDefault="00F8595B" w:rsidP="00145D5C">
                  <w:pPr>
                    <w:jc w:val="center"/>
                    <w:rPr>
                      <w:b/>
                    </w:rPr>
                  </w:pPr>
                  <w:r w:rsidRPr="00E63BA0">
                    <w:rPr>
                      <w:b/>
                    </w:rPr>
                    <w:t>Web Server FE</w:t>
                  </w:r>
                </w:p>
              </w:txbxContent>
            </v:textbox>
          </v:roundrect>
        </w:pict>
      </w:r>
      <w:r w:rsidR="0073526E">
        <w:rPr>
          <w:noProof/>
        </w:rPr>
        <w:drawing>
          <wp:anchor distT="0" distB="0" distL="114300" distR="114300" simplePos="0" relativeHeight="251687936" behindDoc="0" locked="0" layoutInCell="1" allowOverlap="1">
            <wp:simplePos x="0" y="0"/>
            <wp:positionH relativeFrom="column">
              <wp:posOffset>-180975</wp:posOffset>
            </wp:positionH>
            <wp:positionV relativeFrom="paragraph">
              <wp:posOffset>1433195</wp:posOffset>
            </wp:positionV>
            <wp:extent cx="752475" cy="714375"/>
            <wp:effectExtent l="0" t="0" r="9525" b="0"/>
            <wp:wrapNone/>
            <wp:docPr id="6" name="Picture 3" descr="C:\Program Files (x86)\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2020.wmf"/>
                    <pic:cNvPicPr>
                      <a:picLocks noChangeAspect="1" noChangeArrowheads="1"/>
                    </pic:cNvPicPr>
                  </pic:nvPicPr>
                  <pic:blipFill>
                    <a:blip r:embed="rId12"/>
                    <a:srcRect/>
                    <a:stretch>
                      <a:fillRect/>
                    </a:stretch>
                  </pic:blipFill>
                  <pic:spPr bwMode="auto">
                    <a:xfrm>
                      <a:off x="0" y="0"/>
                      <a:ext cx="752475" cy="714375"/>
                    </a:xfrm>
                    <a:prstGeom prst="rect">
                      <a:avLst/>
                    </a:prstGeom>
                    <a:noFill/>
                    <a:ln w="9525">
                      <a:noFill/>
                      <a:miter lim="800000"/>
                      <a:headEnd/>
                      <a:tailEnd/>
                    </a:ln>
                  </pic:spPr>
                </pic:pic>
              </a:graphicData>
            </a:graphic>
          </wp:anchor>
        </w:drawing>
      </w:r>
      <w:r>
        <w:rPr>
          <w:noProof/>
        </w:rPr>
        <w:pict>
          <v:roundrect id="_x0000_s1048" style="position:absolute;margin-left:329.25pt;margin-top:61.85pt;width:69pt;height:55.5pt;z-index:251678720;mso-position-horizontal-relative:text;mso-position-vertical-relative:text" arcsize="10923f" fillcolor="#76923c [2406]">
            <v:textbox style="mso-next-textbox:#_x0000_s1048">
              <w:txbxContent>
                <w:p w:rsidR="00F8595B" w:rsidRPr="00E63BA0" w:rsidRDefault="00F8595B" w:rsidP="006B5EEE">
                  <w:pPr>
                    <w:jc w:val="center"/>
                    <w:rPr>
                      <w:b/>
                    </w:rPr>
                  </w:pPr>
                  <w:r>
                    <w:rPr>
                      <w:b/>
                    </w:rPr>
                    <w:t>Backend Processing Server</w:t>
                  </w:r>
                </w:p>
              </w:txbxContent>
            </v:textbox>
          </v:roundrect>
        </w:pict>
      </w:r>
      <w:r>
        <w:rPr>
          <w:noProof/>
        </w:rPr>
        <w:pict>
          <v:roundrect id="_x0000_s1027" style="position:absolute;margin-left:90.75pt;margin-top:113.6pt;width:69pt;height:42.75pt;z-index:251660288;mso-position-horizontal-relative:text;mso-position-vertical-relative:text" arcsize="10923f" fillcolor="#76923c [2406]">
            <v:textbox style="mso-next-textbox:#_x0000_s1027">
              <w:txbxContent>
                <w:p w:rsidR="00F8595B" w:rsidRPr="00E63BA0" w:rsidRDefault="00F8595B" w:rsidP="00E63BA0">
                  <w:pPr>
                    <w:jc w:val="center"/>
                    <w:rPr>
                      <w:b/>
                    </w:rPr>
                  </w:pPr>
                  <w:r w:rsidRPr="00E63BA0">
                    <w:rPr>
                      <w:b/>
                    </w:rPr>
                    <w:t>Web Server FE</w:t>
                  </w:r>
                </w:p>
              </w:txbxContent>
            </v:textbox>
          </v:roundrect>
        </w:pict>
      </w: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81.75pt;margin-top:31.1pt;width:368.25pt;height:225.75pt;z-index:251659264;mso-position-horizontal-relative:text;mso-position-vertical-relative:text" adj="883,3507" fillcolor="#daeef3 [664]">
            <v:textbox style="mso-next-textbox:#_x0000_s1026">
              <w:txbxContent>
                <w:p w:rsidR="00F8595B" w:rsidRPr="009450A1" w:rsidRDefault="00F8595B" w:rsidP="00E63BA0">
                  <w:pPr>
                    <w:jc w:val="center"/>
                    <w:rPr>
                      <w:b/>
                    </w:rPr>
                  </w:pPr>
                  <w:r w:rsidRPr="009450A1">
                    <w:rPr>
                      <w:b/>
                    </w:rPr>
                    <w:t>Windows Azure Cloud</w:t>
                  </w:r>
                </w:p>
              </w:txbxContent>
            </v:textbox>
            <w10:wrap type="topAndBottom"/>
          </v:shape>
        </w:pict>
      </w:r>
      <w:r>
        <w:rPr>
          <w:noProof/>
        </w:rPr>
        <w:pict>
          <v:group id="_x0000_s1028" style="position:absolute;margin-left:215.25pt;margin-top:73.85pt;width:85.5pt;height:35.25pt;z-index:251671552;mso-position-horizontal-relative:text;mso-position-vertical-relative:text" coordorigin="5085,5010" coordsize="1710,70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9" type="#_x0000_t16" style="position:absolute;left:5085;top:5340;width:345;height:375"/>
            <v:shape id="_x0000_s1030" type="#_x0000_t16" style="position:absolute;left:5355;top:5340;width:345;height:375"/>
            <v:shape id="_x0000_s1031" type="#_x0000_t16" style="position:absolute;left:5610;top:5340;width:345;height:375"/>
            <v:shape id="_x0000_s1032" type="#_x0000_t16" style="position:absolute;left:5880;top:5340;width:345;height:375"/>
            <v:shapetype id="_x0000_t202" coordsize="21600,21600" o:spt="202" path="m,l,21600r21600,l21600,xe">
              <v:stroke joinstyle="miter"/>
              <v:path gradientshapeok="t" o:connecttype="rect"/>
            </v:shapetype>
            <v:shape id="_x0000_s1033" type="#_x0000_t202" style="position:absolute;left:5115;top:5010;width:1680;height:435" filled="f" stroked="f">
              <v:textbox style="mso-next-textbox:#_x0000_s1033">
                <w:txbxContent>
                  <w:p w:rsidR="00F8595B" w:rsidRDefault="00F8595B">
                    <w:r>
                      <w:t>Request Queue</w:t>
                    </w:r>
                  </w:p>
                </w:txbxContent>
              </v:textbox>
            </v:shape>
            <v:shape id="_x0000_s1034" type="#_x0000_t16" style="position:absolute;left:6150;top:5340;width:345;height:375"/>
            <v:shape id="_x0000_s1035" type="#_x0000_t16" style="position:absolute;left:6420;top:5340;width:345;height:375"/>
          </v:group>
        </w:pict>
      </w:r>
      <w:r>
        <w:rPr>
          <w:noProof/>
        </w:rPr>
        <w:pict>
          <v:shapetype id="_x0000_t32" coordsize="21600,21600" o:spt="32" o:oned="t" path="m,l21600,21600e" filled="f">
            <v:path arrowok="t" fillok="f" o:connecttype="none"/>
            <o:lock v:ext="edit" shapetype="t"/>
          </v:shapetype>
          <v:shape id="_x0000_s1052" type="#_x0000_t32" style="position:absolute;margin-left:299.25pt;margin-top:148.85pt;width:37.8pt;height:43.5pt;flip:y;z-index:251682816;mso-position-horizontal-relative:text;mso-position-vertical-relative:text" o:connectortype="straight">
            <v:stroke startarrow="block" endarrow="block"/>
          </v:shape>
        </w:pict>
      </w:r>
      <w:r>
        <w:rPr>
          <w:noProof/>
        </w:rPr>
        <w:pict>
          <v:shape id="_x0000_s1051" type="#_x0000_t32" style="position:absolute;margin-left:221.25pt;margin-top:145.1pt;width:115.8pt;height:47.25pt;flip:y;z-index:251681792;mso-position-horizontal-relative:text;mso-position-vertical-relative:text" o:connectortype="straight">
            <v:stroke startarrow="block" endarrow="block"/>
          </v:shape>
        </w:pict>
      </w:r>
      <w:r>
        <w:rPr>
          <w:noProof/>
        </w:rPr>
        <w:pict>
          <v:shape id="_x0000_s1047" type="#_x0000_t32" style="position:absolute;margin-left:159.75pt;margin-top:148.85pt;width:107.25pt;height:43.5pt;z-index:251677696;mso-position-horizontal-relative:text;mso-position-vertical-relative:text" o:connectortype="straight">
            <v:stroke startarrow="block" endarrow="block"/>
          </v:shape>
        </w:pict>
      </w:r>
      <w:r>
        <w:rPr>
          <w:noProof/>
        </w:rPr>
        <w:pict>
          <v:shape id="_x0000_s1046" type="#_x0000_t32" style="position:absolute;margin-left:159.75pt;margin-top:148.85pt;width:26.25pt;height:43.5pt;z-index:251676672;mso-position-horizontal-relative:text;mso-position-vertical-relative:text" o:connectortype="straight">
            <v:stroke startarrow="block" endarrow="block"/>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5" type="#_x0000_t132" style="position:absolute;margin-left:248.25pt;margin-top:188.6pt;width:66pt;height:34.5pt;z-index:251675648;mso-position-horizontal-relative:text;mso-position-vertical-relative:text">
            <v:textbox style="mso-next-textbox:#_x0000_s1045">
              <w:txbxContent>
                <w:p w:rsidR="00F8595B" w:rsidRDefault="00F8595B" w:rsidP="00EB1F25">
                  <w:r>
                    <w:t>Table Store</w:t>
                  </w:r>
                </w:p>
              </w:txbxContent>
            </v:textbox>
          </v:shape>
        </w:pict>
      </w:r>
      <w:r>
        <w:rPr>
          <w:noProof/>
        </w:rPr>
        <w:pict>
          <v:shape id="_x0000_s1044" type="#_x0000_t132" style="position:absolute;margin-left:170.25pt;margin-top:188.6pt;width:62.25pt;height:34.5pt;z-index:251674624;mso-position-horizontal-relative:text;mso-position-vertical-relative:text">
            <v:textbox style="mso-next-textbox:#_x0000_s1044">
              <w:txbxContent>
                <w:p w:rsidR="00F8595B" w:rsidRDefault="00F8595B">
                  <w:r>
                    <w:t>Blob Store</w:t>
                  </w:r>
                </w:p>
              </w:txbxContent>
            </v:textbox>
          </v:shape>
        </w:pict>
      </w:r>
      <w:r>
        <w:rPr>
          <w:noProof/>
        </w:rPr>
        <w:pict>
          <v:shape id="_x0000_s1054" type="#_x0000_t32" style="position:absolute;margin-left:299.25pt;margin-top:97.1pt;width:42pt;height:0;z-index:251684864;mso-position-horizontal-relative:text;mso-position-vertical-relative:text" o:connectortype="straight">
            <v:stroke endarrow="block"/>
          </v:shape>
        </w:pict>
      </w:r>
      <w:r>
        <w:rPr>
          <w:noProof/>
        </w:rPr>
        <w:pict>
          <v:shape id="_x0000_s1053" type="#_x0000_t32" style="position:absolute;margin-left:159.75pt;margin-top:97.1pt;width:55.5pt;height:24pt;flip:y;z-index:251683840;mso-position-horizontal-relative:text;mso-position-vertical-relative:text" o:connectortype="straight">
            <v:stroke endarrow="block"/>
          </v:shape>
        </w:pict>
      </w:r>
      <w:r>
        <w:rPr>
          <w:noProof/>
        </w:rPr>
        <w:pict>
          <v:roundrect id="_x0000_s1050" style="position:absolute;margin-left:345.75pt;margin-top:97.1pt;width:69pt;height:55.5pt;z-index:251680768;mso-position-horizontal-relative:text;mso-position-vertical-relative:text" arcsize="10923f" fillcolor="#76923c [2406]">
            <v:textbox style="mso-next-textbox:#_x0000_s1050">
              <w:txbxContent>
                <w:p w:rsidR="00F8595B" w:rsidRPr="00E63BA0" w:rsidRDefault="00F8595B" w:rsidP="00FD7D1B">
                  <w:pPr>
                    <w:jc w:val="center"/>
                    <w:rPr>
                      <w:b/>
                    </w:rPr>
                  </w:pPr>
                  <w:r>
                    <w:rPr>
                      <w:b/>
                    </w:rPr>
                    <w:t>Backend Processing Server</w:t>
                  </w:r>
                </w:p>
              </w:txbxContent>
            </v:textbox>
          </v:roundrect>
        </w:pict>
      </w:r>
      <w:r>
        <w:rPr>
          <w:noProof/>
        </w:rPr>
        <w:pict>
          <v:roundrect id="_x0000_s1049" style="position:absolute;margin-left:337.05pt;margin-top:78.35pt;width:69pt;height:55.5pt;z-index:251679744;mso-position-horizontal-relative:text;mso-position-vertical-relative:text" arcsize="10923f" fillcolor="#76923c [2406]">
            <v:textbox style="mso-next-textbox:#_x0000_s1049">
              <w:txbxContent>
                <w:p w:rsidR="00F8595B" w:rsidRPr="00E63BA0" w:rsidRDefault="00F8595B" w:rsidP="00FD7D1B">
                  <w:pPr>
                    <w:jc w:val="center"/>
                    <w:rPr>
                      <w:b/>
                    </w:rPr>
                  </w:pPr>
                  <w:r>
                    <w:rPr>
                      <w:b/>
                    </w:rPr>
                    <w:t>Backend Processing Server</w:t>
                  </w:r>
                </w:p>
              </w:txbxContent>
            </v:textbox>
          </v:roundrect>
        </w:pict>
      </w:r>
    </w:p>
    <w:p w:rsidR="00BE78D3" w:rsidRDefault="0073526E" w:rsidP="0073526E">
      <w:pPr>
        <w:pStyle w:val="Caption"/>
        <w:jc w:val="center"/>
      </w:pPr>
      <w:r>
        <w:t xml:space="preserve">Figure </w:t>
      </w:r>
      <w:r w:rsidR="009010E5">
        <w:fldChar w:fldCharType="begin"/>
      </w:r>
      <w:r w:rsidR="00007A7C">
        <w:instrText xml:space="preserve"> SEQ Figure \* ARABIC </w:instrText>
      </w:r>
      <w:r w:rsidR="009010E5">
        <w:fldChar w:fldCharType="separate"/>
      </w:r>
      <w:r w:rsidR="00B377E7">
        <w:rPr>
          <w:noProof/>
        </w:rPr>
        <w:t>1</w:t>
      </w:r>
      <w:r w:rsidR="009010E5">
        <w:fldChar w:fldCharType="end"/>
      </w:r>
      <w:r>
        <w:t xml:space="preserve"> Build Cloud Application</w:t>
      </w:r>
      <w:r w:rsidR="00B57B70">
        <w:t>s</w:t>
      </w:r>
      <w:r>
        <w:t xml:space="preserve"> with Azure Queue</w:t>
      </w:r>
      <w:r w:rsidR="009010E5">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0;text-align:left;margin-left:48.75pt;margin-top:122.15pt;width:39.75pt;height:11.25pt;z-index:251688960;mso-position-horizontal-relative:text;mso-position-vertical-relative:text"/>
        </w:pict>
      </w:r>
    </w:p>
    <w:p w:rsidR="00C7679E" w:rsidRDefault="00145D5C" w:rsidP="009602EB">
      <w:r>
        <w:t xml:space="preserve">The figure above illustrates a simple but common scenario for cloud applications.  </w:t>
      </w:r>
      <w:r w:rsidR="000F668C">
        <w:t>There are a set of web servers hosting the frontend logic of handling web requests.  There are a set of backend processing servers implementing the business logic of the application.</w:t>
      </w:r>
      <w:r w:rsidR="00AC459A">
        <w:t xml:space="preserve">  The web server frontend nodes communicate with the backend processing nodes via a set of queues.  Persistent state of the application can be stored in </w:t>
      </w:r>
      <w:r w:rsidR="00B57B70">
        <w:t xml:space="preserve">Windows </w:t>
      </w:r>
      <w:r w:rsidR="00AC459A">
        <w:t xml:space="preserve">Azure Blob storage and </w:t>
      </w:r>
      <w:r w:rsidR="00B57B70">
        <w:t xml:space="preserve">Windows </w:t>
      </w:r>
      <w:r w:rsidR="00AC459A">
        <w:t xml:space="preserve">Azure </w:t>
      </w:r>
      <w:r w:rsidR="00B57B70">
        <w:t>T</w:t>
      </w:r>
      <w:r w:rsidR="00AC459A">
        <w:t>able storage.</w:t>
      </w:r>
      <w:r w:rsidR="00C7679E">
        <w:t xml:space="preserve">  </w:t>
      </w:r>
    </w:p>
    <w:p w:rsidR="00C7679E" w:rsidRDefault="00C7679E" w:rsidP="009602EB"/>
    <w:p w:rsidR="00C85115" w:rsidRDefault="00C7679E" w:rsidP="009602EB">
      <w:r>
        <w:t xml:space="preserve">Consider an online video hosting service </w:t>
      </w:r>
      <w:r w:rsidR="00C85115">
        <w:t xml:space="preserve">application </w:t>
      </w:r>
      <w:r>
        <w:t xml:space="preserve">as an example.  Users can upload videos to this application; the application can then automatically convert the video file into different media formats </w:t>
      </w:r>
      <w:r>
        <w:lastRenderedPageBreak/>
        <w:t xml:space="preserve">and store them; in addition, the application </w:t>
      </w:r>
      <w:r w:rsidR="00C85115">
        <w:t xml:space="preserve">will </w:t>
      </w:r>
      <w:r>
        <w:t>automatically index the description information of the video so that they can be easily searched on (e.g. based on keywords in the descriptions</w:t>
      </w:r>
      <w:r w:rsidR="00C85115">
        <w:t>, actors, directors, title, and so on</w:t>
      </w:r>
      <w:r>
        <w:t xml:space="preserve">).  </w:t>
      </w:r>
    </w:p>
    <w:p w:rsidR="00C85115" w:rsidRDefault="00C85115" w:rsidP="009602EB"/>
    <w:p w:rsidR="00BE78D3" w:rsidRDefault="00C85115" w:rsidP="009602EB">
      <w:r>
        <w:t xml:space="preserve">Such an application can use the architecture described earlier. </w:t>
      </w:r>
      <w:r w:rsidR="00C7679E">
        <w:t xml:space="preserve">The web frontends implement the presentation layer and handle web requests from users.  Users may upload videos via the web frontends.  The video media files can be stored as blobs inside the blob store.  The application may also maintain a set of tables to keep track of the video files it has as well as </w:t>
      </w:r>
      <w:r>
        <w:t>maintaining the indexes used for search</w:t>
      </w:r>
      <w:r w:rsidR="00C7679E">
        <w:t xml:space="preserve">.  </w:t>
      </w:r>
      <w:r>
        <w:t xml:space="preserve">The backend processing servers are responsible for converting the input video files into different formats and store them into the blob storage.  The backend servers are also responsible for updating the tables for this application in the table storage.  Once the frontend servers receive a user request (e.g. a video upload request), they can generate a work item and push </w:t>
      </w:r>
      <w:r w:rsidR="00C63069">
        <w:t xml:space="preserve">it </w:t>
      </w:r>
      <w:r>
        <w:t>into the request queue.  The backend servers can then take these work items off the queue and process them accordingly</w:t>
      </w:r>
      <w:r w:rsidR="00F13C67">
        <w:t xml:space="preserve"> </w:t>
      </w:r>
      <w:r w:rsidR="00940922">
        <w:t xml:space="preserve">On successful processing of each work item, the backend server should delete it from the queue so as to avoid duplicate </w:t>
      </w:r>
      <w:r w:rsidR="00146CD8">
        <w:t>processing by</w:t>
      </w:r>
      <w:r w:rsidR="00940922">
        <w:t xml:space="preserve"> another backend server.  </w:t>
      </w:r>
    </w:p>
    <w:p w:rsidR="00BE78D3" w:rsidRDefault="003C5CFF" w:rsidP="009602EB">
      <w:r>
        <w:t xml:space="preserve">This architecture has a number of advantages due to the use of Windows Azure </w:t>
      </w:r>
      <w:r w:rsidR="00146CD8">
        <w:t>Q</w:t>
      </w:r>
      <w:r>
        <w:t>ueue:</w:t>
      </w:r>
    </w:p>
    <w:p w:rsidR="006046F2" w:rsidRDefault="00007A7C" w:rsidP="006046F2">
      <w:pPr>
        <w:pStyle w:val="ListParagraph"/>
        <w:numPr>
          <w:ilvl w:val="0"/>
          <w:numId w:val="13"/>
        </w:numPr>
      </w:pPr>
      <w:r w:rsidRPr="00007A7C">
        <w:rPr>
          <w:b/>
        </w:rPr>
        <w:t xml:space="preserve">Scalability </w:t>
      </w:r>
      <w:r w:rsidR="004963C6">
        <w:t xml:space="preserve">- </w:t>
      </w:r>
      <w:r w:rsidR="003C5CFF">
        <w:t xml:space="preserve">The application can more easily scale according to traffic needs. </w:t>
      </w:r>
      <w:r w:rsidR="006046F2">
        <w:t xml:space="preserve">The benefits are of </w:t>
      </w:r>
      <w:r w:rsidR="00AA7E20">
        <w:t>several</w:t>
      </w:r>
      <w:r w:rsidR="006046F2">
        <w:t>-folds:</w:t>
      </w:r>
      <w:r w:rsidR="006046F2">
        <w:br/>
      </w:r>
      <w:r w:rsidR="006046F2">
        <w:br/>
        <w:t>First of all, t</w:t>
      </w:r>
      <w:r w:rsidR="003C5CFF">
        <w:t>he queue length directly reflects how well the backend processing nodes are catching up with the overall workload.  A growing queue length indicates that the backend servers cannot process the work fast enough.  In this case, the application may want to increase the number of backend nodes so that the work can be consumed more quickly.</w:t>
      </w:r>
      <w:r w:rsidR="00223DBC">
        <w:t xml:space="preserve">  If the queue length always stays near zero, </w:t>
      </w:r>
      <w:r w:rsidR="00146CD8">
        <w:t xml:space="preserve">this </w:t>
      </w:r>
      <w:r w:rsidR="00223DBC">
        <w:t>means there is more processing power at the backend than what the traffic needs.</w:t>
      </w:r>
      <w:r w:rsidR="003C5CFF">
        <w:t xml:space="preserve"> </w:t>
      </w:r>
      <w:r w:rsidR="00223DBC">
        <w:t xml:space="preserve"> In this case, the application may reduce the number of backend nodes to save resources.</w:t>
      </w:r>
      <w:r w:rsidR="00950F12">
        <w:t xml:space="preserve">  Observing the queue length and tuning the number of backend nodes accordingly, applications can effectively scale smoothly accordingly to the amount of traffic.</w:t>
      </w:r>
      <w:r w:rsidR="006046F2">
        <w:br/>
      </w:r>
      <w:r w:rsidR="006046F2">
        <w:br/>
        <w:t xml:space="preserve">Second, the use of queues decouples different parts of the application, making it easier to scale different parts of the application independently.  In this example, the frontends and the backend servers are decoupled, and they communicate via the queues.  This allows the number of backend servers and the number of frontend servers to be adjusted independently without affecting the application logic.  This allows </w:t>
      </w:r>
      <w:r w:rsidR="002F5DE2">
        <w:t>an application to easily scale out the critical components by adding more resources/machines to them.</w:t>
      </w:r>
      <w:r w:rsidR="00AA7E20">
        <w:br/>
      </w:r>
      <w:r w:rsidR="00AA7E20">
        <w:br/>
        <w:t xml:space="preserve">Third, </w:t>
      </w:r>
      <w:r w:rsidR="00457153">
        <w:t>the use of queues allows the flexibility of efficient resource usage within an application</w:t>
      </w:r>
      <w:r w:rsidR="00E61B93">
        <w:t>, allowing the application to scale more efficiently</w:t>
      </w:r>
      <w:r w:rsidR="00457153">
        <w:t>.  That is, s</w:t>
      </w:r>
      <w:r w:rsidR="00AA7E20">
        <w:t>eparate queues can be used for work items of different priorit</w:t>
      </w:r>
      <w:r w:rsidR="00F764C8">
        <w:t>ies</w:t>
      </w:r>
      <w:r w:rsidR="00AA7E20">
        <w:t xml:space="preserve"> and/or different weight</w:t>
      </w:r>
      <w:r w:rsidR="00F764C8">
        <w:t>s</w:t>
      </w:r>
      <w:r w:rsidR="00457153">
        <w:t>, and separate pools of backend servers can process these different queues</w:t>
      </w:r>
      <w:r w:rsidR="00AA7E20">
        <w:t>.</w:t>
      </w:r>
      <w:r w:rsidR="00457153">
        <w:t xml:space="preserve">  In this way, the application can allocate appropriate resources (e.g. in term of the number of servers) in each pool, thereby efficiently use the available resources to meet the traffic needs of different characteristics.</w:t>
      </w:r>
      <w:r w:rsidR="00AA7E20">
        <w:t xml:space="preserve">  For example, work items that are mission critical can be put into a separate queue, so that they can be processed earlier </w:t>
      </w:r>
      <w:r w:rsidR="00AA7E20">
        <w:lastRenderedPageBreak/>
        <w:t>without having to wait for other work to complete.  In addition, work items that will consume a large amount of resource</w:t>
      </w:r>
      <w:r w:rsidR="007A2FB4">
        <w:t>s</w:t>
      </w:r>
      <w:r w:rsidR="00AA7E20">
        <w:t xml:space="preserve"> (such as video conversion) may use their own queue.</w:t>
      </w:r>
      <w:r w:rsidR="00845C48">
        <w:t xml:space="preserve">  Different pools of backend servers can be used to process work items in each of these queues. The application can adjust the size of each of these pools independently according to the traffic it receives.</w:t>
      </w:r>
      <w:r w:rsidR="00845C48">
        <w:br/>
      </w:r>
    </w:p>
    <w:p w:rsidR="003C5CFF" w:rsidRDefault="00007A7C" w:rsidP="006046F2">
      <w:pPr>
        <w:pStyle w:val="ListParagraph"/>
        <w:numPr>
          <w:ilvl w:val="0"/>
          <w:numId w:val="13"/>
        </w:numPr>
      </w:pPr>
      <w:r w:rsidRPr="00007A7C">
        <w:rPr>
          <w:b/>
        </w:rPr>
        <w:t>Decoupling Front-End Roles from Back-End Roles</w:t>
      </w:r>
      <w:r w:rsidR="004963C6">
        <w:t xml:space="preserve"> - </w:t>
      </w:r>
      <w:r w:rsidR="00AA7E20">
        <w:t xml:space="preserve">Different parts of the application are </w:t>
      </w:r>
      <w:r w:rsidR="00AA5740">
        <w:t xml:space="preserve">decoupled due to the use of </w:t>
      </w:r>
      <w:r w:rsidR="00AA7E20">
        <w:t>queues, which allows significant flexibility and extensibility of how the application can be built.</w:t>
      </w:r>
      <w:r w:rsidR="00E93ACC">
        <w:t xml:space="preserve"> The messages in the queue can be in a standard and extensible format, such as XML, so that the components communicating at both ends of the queue do not have dependency on each other as long as they can understand the messages in the queue.</w:t>
      </w:r>
      <w:r w:rsidR="00AA5740">
        <w:t xml:space="preserve">  </w:t>
      </w:r>
      <w:r w:rsidR="00AA5740">
        <w:br/>
      </w:r>
      <w:r w:rsidR="00AA5740">
        <w:br/>
        <w:t>Different technologies and programming language can be used to implement different parts of the system with maximum flexibility.  For example, the component on one side of the queue can be written in .NET framework , and the other component can be written in Python.</w:t>
      </w:r>
      <w:r w:rsidR="00AA5740">
        <w:br/>
      </w:r>
      <w:r w:rsidR="00AA5740">
        <w:br/>
        <w:t>Furthermore, changes within a component are transparent to the rest of the system.  For example, a component can be re-written using a totally different technology or programming language, and the system still works seamlessly without changing the other components, since the components are decoupled using queues.</w:t>
      </w:r>
      <w:r w:rsidR="005C0B67">
        <w:br/>
      </w:r>
      <w:r w:rsidR="005C0B67">
        <w:br/>
        <w:t>In addition, this also allows your application to smoothly transition to newer technologies, since different implementations of the same component can coexist in such a system due to the use of queues.  In the example above, one can gradually phase out the components built with legacy technologies and replace them with new implementations.  The old implementation and the new implement can run on different servers at the same time, and process work items off the same queue. All these are transparent to the other components in the application.</w:t>
      </w:r>
      <w:r w:rsidR="003C65CD">
        <w:br/>
      </w:r>
    </w:p>
    <w:p w:rsidR="00C80DD3" w:rsidRDefault="00007A7C" w:rsidP="006046F2">
      <w:pPr>
        <w:pStyle w:val="ListParagraph"/>
        <w:numPr>
          <w:ilvl w:val="0"/>
          <w:numId w:val="13"/>
        </w:numPr>
      </w:pPr>
      <w:r w:rsidRPr="00007A7C">
        <w:rPr>
          <w:b/>
        </w:rPr>
        <w:t>Traffic Bursts</w:t>
      </w:r>
      <w:r w:rsidR="004963C6">
        <w:t xml:space="preserve"> - </w:t>
      </w:r>
      <w:r w:rsidR="003C65CD">
        <w:t>Queues provide buffering to absorb traffic bursts and reduce the impact of individual component failures.</w:t>
      </w:r>
      <w:r w:rsidR="00110131">
        <w:t xml:space="preserve">  In the earlier example, there can be occasions where a burst of requests arrive in a short interval.  The backend servers cannot quickly process all the requests.  In this case, instead of dropping the requests, the requests are buffered in the queue, and the backend servers can process those at their own pace</w:t>
      </w:r>
      <w:r w:rsidR="00827025">
        <w:t xml:space="preserve"> and eventually catch up</w:t>
      </w:r>
      <w:r w:rsidR="00110131">
        <w:t>.</w:t>
      </w:r>
      <w:r w:rsidR="00AF5918">
        <w:t xml:space="preserve">  </w:t>
      </w:r>
      <w:r w:rsidR="00827025">
        <w:t xml:space="preserve">This allows the application </w:t>
      </w:r>
      <w:r w:rsidR="00D62D69">
        <w:t xml:space="preserve">to </w:t>
      </w:r>
      <w:r w:rsidR="00827025">
        <w:t>handle bursty traffic without losing availability.</w:t>
      </w:r>
      <w:r w:rsidR="00827025">
        <w:br/>
      </w:r>
      <w:r w:rsidR="00827025">
        <w:br/>
        <w:t xml:space="preserve">Furthermore, use of queues also mitigate the impact of individual component failures.  In the earlier example, if a few backend servers crashed, instead of losing all the work items, the queues can buffer all the work items sent while the backend servers are down.  When the backend servers come back up, they can continue processing the work items off the queue and eventually catch up </w:t>
      </w:r>
      <w:r w:rsidR="00BB3408">
        <w:t xml:space="preserve">to arrival rate of the data into the queue, and these </w:t>
      </w:r>
      <w:r w:rsidR="00D62D69">
        <w:t xml:space="preserve">failures are transparent to the other components. </w:t>
      </w:r>
      <w:r w:rsidR="00575F96">
        <w:t xml:space="preserve">  Remember that the work items being processed by the back end servers when they crashed are also not lost as they reappear in the queue after the </w:t>
      </w:r>
      <w:r w:rsidR="005F4004">
        <w:lastRenderedPageBreak/>
        <w:t>VisibilityTimeout</w:t>
      </w:r>
      <w:r w:rsidR="00575F96">
        <w:t xml:space="preserve"> thus ensuring there is no data loss due to component failures.</w:t>
      </w:r>
      <w:r w:rsidR="00D62D69">
        <w:t xml:space="preserve"> This allows the application to tolerate failures without losing availability.</w:t>
      </w:r>
      <w:r w:rsidR="00575F96">
        <w:t xml:space="preserve"> </w:t>
      </w:r>
    </w:p>
    <w:p w:rsidR="00007A7C" w:rsidRDefault="00007A7C" w:rsidP="00007A7C">
      <w:pPr>
        <w:ind w:left="360"/>
      </w:pPr>
    </w:p>
    <w:p w:rsidR="00BB3408" w:rsidRDefault="00BB3408">
      <w:pPr>
        <w:ind w:left="360"/>
      </w:pPr>
      <w:r>
        <w:t>In summary,</w:t>
      </w:r>
      <w:r w:rsidR="00575F96">
        <w:t xml:space="preserve"> the queue model ensures that applications are insured from data loss and availability loss even if the components underneath the applications fail regularly.</w:t>
      </w:r>
      <w:r w:rsidR="00D31A9F">
        <w:t xml:space="preserve"> </w:t>
      </w:r>
      <w:r>
        <w:t xml:space="preserve"> For</w:t>
      </w:r>
      <w:r w:rsidR="00D31A9F">
        <w:t xml:space="preserve"> this model to work correctly, the application writer should ensure that the backend processing of the queue work items are idempoten</w:t>
      </w:r>
      <w:r w:rsidR="00F96BF5">
        <w:t xml:space="preserve">t. </w:t>
      </w:r>
      <w:r>
        <w:t xml:space="preserve">  This allows a work item to be  partially </w:t>
      </w:r>
      <w:r w:rsidR="00F96BF5">
        <w:t>processed many times</w:t>
      </w:r>
      <w:r>
        <w:t>, due to failures,</w:t>
      </w:r>
      <w:r w:rsidR="00F96BF5">
        <w:t xml:space="preserve"> before </w:t>
      </w:r>
      <w:r>
        <w:t xml:space="preserve">finally </w:t>
      </w:r>
      <w:r w:rsidR="00F96BF5">
        <w:t xml:space="preserve">being </w:t>
      </w:r>
      <w:r>
        <w:t xml:space="preserve">completely </w:t>
      </w:r>
      <w:r w:rsidR="00F96BF5">
        <w:t xml:space="preserve">processed </w:t>
      </w:r>
      <w:r>
        <w:t>and then deleted from the queue</w:t>
      </w:r>
      <w:r w:rsidR="00F96BF5">
        <w:t xml:space="preserve">. </w:t>
      </w:r>
    </w:p>
    <w:p w:rsidR="00785DA4" w:rsidRDefault="00785DA4" w:rsidP="003C5667">
      <w:pPr>
        <w:pStyle w:val="Heading1"/>
      </w:pPr>
      <w:bookmarkStart w:id="14" w:name="_Toc195982972"/>
      <w:bookmarkStart w:id="15" w:name="_Toc200362517"/>
      <w:bookmarkStart w:id="16" w:name="_Toc217109672"/>
      <w:r>
        <w:t>Data Model</w:t>
      </w:r>
      <w:bookmarkEnd w:id="16"/>
      <w:r>
        <w:t xml:space="preserve"> </w:t>
      </w:r>
      <w:bookmarkEnd w:id="14"/>
      <w:bookmarkEnd w:id="15"/>
    </w:p>
    <w:p w:rsidR="00FB2045" w:rsidRDefault="00877E99" w:rsidP="00FB2045">
      <w:r>
        <w:t>Windows Azure Queue has the following data model.</w:t>
      </w:r>
    </w:p>
    <w:p w:rsidR="00C728E8" w:rsidRDefault="00C728E8" w:rsidP="00FB2045"/>
    <w:p w:rsidR="00FB2045" w:rsidRPr="002C0F18" w:rsidRDefault="00FB2045" w:rsidP="00932750">
      <w:pPr>
        <w:pStyle w:val="ListParagraph"/>
        <w:numPr>
          <w:ilvl w:val="0"/>
          <w:numId w:val="3"/>
        </w:numPr>
      </w:pPr>
      <w:r w:rsidRPr="00B17068">
        <w:rPr>
          <w:b/>
          <w:bCs/>
        </w:rPr>
        <w:t xml:space="preserve">Storage Account </w:t>
      </w:r>
      <w:r w:rsidRPr="002C0F18">
        <w:t xml:space="preserve">– All access to </w:t>
      </w:r>
      <w:r w:rsidR="00C728E8">
        <w:t>Windows Azure</w:t>
      </w:r>
      <w:r>
        <w:t xml:space="preserve"> Storage</w:t>
      </w:r>
      <w:r w:rsidR="00DC624E">
        <w:t xml:space="preserve"> is done </w:t>
      </w:r>
      <w:r w:rsidR="001051CF">
        <w:t>through a storage account.</w:t>
      </w:r>
    </w:p>
    <w:p w:rsidR="005F36FE" w:rsidRDefault="00FB2045" w:rsidP="005F36FE">
      <w:pPr>
        <w:pStyle w:val="ListParagraph"/>
        <w:numPr>
          <w:ilvl w:val="1"/>
          <w:numId w:val="3"/>
        </w:numPr>
      </w:pPr>
      <w:r w:rsidRPr="002C0F18">
        <w:t>This is the highest level of the namespa</w:t>
      </w:r>
      <w:r>
        <w:t xml:space="preserve">ce for accessing </w:t>
      </w:r>
      <w:r w:rsidR="00877E99">
        <w:t>queues and their messages</w:t>
      </w:r>
      <w:r w:rsidR="005F36FE">
        <w:t>.  To use Windows Azure Storage a user needs to create a storage account. This is done via the Windows Azure portal web interface.   The user will receive a 256-bit secret key once the account is created. This secret key is then used to authenticate user requests to the storage system.    Specifically, a HMAC SHA256 signature for the request is created using this secret key.    The signature is passed with each request to authenticate the user requests by verifying the HMAC signature.</w:t>
      </w:r>
    </w:p>
    <w:p w:rsidR="002D1710" w:rsidRPr="002C0F18" w:rsidRDefault="002D1710" w:rsidP="00932750">
      <w:pPr>
        <w:pStyle w:val="ListParagraph"/>
        <w:numPr>
          <w:ilvl w:val="1"/>
          <w:numId w:val="3"/>
        </w:numPr>
      </w:pPr>
      <w:r>
        <w:t xml:space="preserve">An account can have many </w:t>
      </w:r>
      <w:r w:rsidR="00877E99">
        <w:t>queues</w:t>
      </w:r>
    </w:p>
    <w:p w:rsidR="00FB2045" w:rsidRDefault="0049501A" w:rsidP="00932750">
      <w:pPr>
        <w:numPr>
          <w:ilvl w:val="0"/>
          <w:numId w:val="2"/>
        </w:numPr>
      </w:pPr>
      <w:r>
        <w:rPr>
          <w:b/>
          <w:bCs/>
        </w:rPr>
        <w:t>Queue</w:t>
      </w:r>
      <w:r w:rsidR="00FB2045" w:rsidRPr="002C0F18">
        <w:t xml:space="preserve"> – </w:t>
      </w:r>
      <w:r>
        <w:t>A queue contains many messages</w:t>
      </w:r>
      <w:r w:rsidR="002D1710">
        <w:t>.</w:t>
      </w:r>
      <w:r w:rsidR="001826F8">
        <w:t xml:space="preserve"> </w:t>
      </w:r>
      <w:r w:rsidR="001051CF">
        <w:t xml:space="preserve">  The </w:t>
      </w:r>
      <w:r>
        <w:t xml:space="preserve">queue </w:t>
      </w:r>
      <w:r w:rsidR="001051CF">
        <w:t>name is</w:t>
      </w:r>
      <w:r w:rsidR="001826F8">
        <w:t xml:space="preserve"> scoped by </w:t>
      </w:r>
      <w:r w:rsidR="001051CF">
        <w:t>the account.</w:t>
      </w:r>
      <w:r w:rsidR="00853704">
        <w:t xml:space="preserve"> </w:t>
      </w:r>
    </w:p>
    <w:p w:rsidR="0049501A" w:rsidRDefault="0049501A" w:rsidP="00932750">
      <w:pPr>
        <w:pStyle w:val="ListParagraph"/>
        <w:numPr>
          <w:ilvl w:val="1"/>
          <w:numId w:val="2"/>
        </w:numPr>
      </w:pPr>
      <w:r>
        <w:t xml:space="preserve">There is no limit on the number of messages stored in a queue.  </w:t>
      </w:r>
    </w:p>
    <w:p w:rsidR="002D1710" w:rsidRDefault="0049501A" w:rsidP="00932750">
      <w:pPr>
        <w:pStyle w:val="ListParagraph"/>
        <w:numPr>
          <w:ilvl w:val="1"/>
          <w:numId w:val="2"/>
        </w:numPr>
      </w:pPr>
      <w:r>
        <w:t>A message is stored for at most a week. The system will garbage collect the messages that are more than a week old.</w:t>
      </w:r>
    </w:p>
    <w:p w:rsidR="009D665D" w:rsidRDefault="009D665D" w:rsidP="009D665D">
      <w:pPr>
        <w:pStyle w:val="ListParagraph"/>
        <w:numPr>
          <w:ilvl w:val="1"/>
          <w:numId w:val="2"/>
        </w:numPr>
      </w:pPr>
      <w:r>
        <w:t>Queues can have metadata associated with them.  Metadata is in the form of &lt;name, value&gt; pairs, and they are up to 8KB in size per queue.</w:t>
      </w:r>
    </w:p>
    <w:p w:rsidR="002F1E82" w:rsidRDefault="0049501A" w:rsidP="00932750">
      <w:pPr>
        <w:pStyle w:val="ListParagraph"/>
        <w:numPr>
          <w:ilvl w:val="0"/>
          <w:numId w:val="2"/>
        </w:numPr>
      </w:pPr>
      <w:r>
        <w:rPr>
          <w:b/>
          <w:bCs/>
        </w:rPr>
        <w:t>Messages</w:t>
      </w:r>
      <w:r w:rsidR="00AA52EC" w:rsidRPr="002C0F18">
        <w:t xml:space="preserve"> – </w:t>
      </w:r>
      <w:r>
        <w:t>Messages</w:t>
      </w:r>
      <w:r w:rsidR="00AA52EC">
        <w:t xml:space="preserve"> are stored in </w:t>
      </w:r>
      <w:r>
        <w:t>queues</w:t>
      </w:r>
      <w:r w:rsidR="00AA52EC">
        <w:t xml:space="preserve">. </w:t>
      </w:r>
      <w:r w:rsidR="00034BCD">
        <w:t xml:space="preserve">  Each </w:t>
      </w:r>
      <w:r>
        <w:t xml:space="preserve">message </w:t>
      </w:r>
      <w:r w:rsidR="00034BCD">
        <w:t>can be up to</w:t>
      </w:r>
      <w:r>
        <w:t xml:space="preserve"> 8KB in size</w:t>
      </w:r>
      <w:r w:rsidR="00034BCD">
        <w:t xml:space="preserve">.  </w:t>
      </w:r>
      <w:r>
        <w:t>To store larger data, one can store the data in Azure Blob store or Azure Table store, and then store the blob/entity name in the message.</w:t>
      </w:r>
      <w:r w:rsidR="00317F10">
        <w:t xml:space="preserve"> </w:t>
      </w:r>
      <w:r w:rsidR="00AB7739">
        <w:t xml:space="preserve">Note that when you put </w:t>
      </w:r>
      <w:r w:rsidR="006B1256">
        <w:t>a</w:t>
      </w:r>
      <w:r w:rsidR="00AB7739">
        <w:t xml:space="preserve"> message into the store, the </w:t>
      </w:r>
      <w:r w:rsidR="006B1256">
        <w:t xml:space="preserve">message </w:t>
      </w:r>
      <w:r w:rsidR="00AB7739">
        <w:t>data can be binary. But when you get the messages back from the store, the response is in XML format, and the message data</w:t>
      </w:r>
      <w:r w:rsidR="00F049CB">
        <w:t xml:space="preserve"> is</w:t>
      </w:r>
      <w:r w:rsidR="006B1256">
        <w:t xml:space="preserve"> returned</w:t>
      </w:r>
      <w:r w:rsidR="00AB7739">
        <w:t xml:space="preserve"> </w:t>
      </w:r>
      <w:r w:rsidR="00F049CB">
        <w:t>as</w:t>
      </w:r>
      <w:r w:rsidR="00AB7739">
        <w:t xml:space="preserve"> base64 encoded</w:t>
      </w:r>
      <w:r w:rsidR="00317F10">
        <w:t xml:space="preserve">. </w:t>
      </w:r>
      <w:r w:rsidR="00356371">
        <w:t xml:space="preserve"> </w:t>
      </w:r>
      <w:r w:rsidR="00356371" w:rsidRPr="00356371">
        <w:rPr>
          <w:b/>
        </w:rPr>
        <w:t>There is no guaranteed return order of the messages from a queue</w:t>
      </w:r>
      <w:r w:rsidR="00E30580">
        <w:rPr>
          <w:b/>
        </w:rPr>
        <w:t>, and a message may be returned more than once</w:t>
      </w:r>
      <w:r w:rsidR="00356371" w:rsidRPr="00356371">
        <w:rPr>
          <w:b/>
        </w:rPr>
        <w:t>.</w:t>
      </w:r>
      <w:r w:rsidR="00356371">
        <w:t xml:space="preserve">  </w:t>
      </w:r>
      <w:r w:rsidR="00F13C67">
        <w:t>Definitions of some parameters used by Azure Queue Service</w:t>
      </w:r>
      <w:r w:rsidR="00A40B10">
        <w:t xml:space="preserve"> are</w:t>
      </w:r>
    </w:p>
    <w:p w:rsidR="00F8595B" w:rsidRDefault="00007A7C">
      <w:pPr>
        <w:pStyle w:val="ListParagraph"/>
        <w:numPr>
          <w:ilvl w:val="0"/>
          <w:numId w:val="16"/>
        </w:numPr>
        <w:spacing w:line="240" w:lineRule="auto"/>
        <w:ind w:right="11"/>
        <w:rPr>
          <w:rFonts w:asciiTheme="minorHAnsi" w:eastAsia="Times New Roman" w:hAnsiTheme="minorHAnsi"/>
          <w:color w:val="000000"/>
        </w:rPr>
      </w:pPr>
      <w:r w:rsidRPr="00007A7C">
        <w:rPr>
          <w:rFonts w:asciiTheme="minorHAnsi" w:hAnsiTheme="minorHAnsi"/>
          <w:b/>
          <w:bCs/>
        </w:rPr>
        <w:t xml:space="preserve">MessageID: </w:t>
      </w:r>
      <w:r w:rsidRPr="00007A7C">
        <w:rPr>
          <w:rFonts w:asciiTheme="minorHAnsi" w:hAnsiTheme="minorHAnsi"/>
          <w:color w:val="000000"/>
        </w:rPr>
        <w:t>A GUID value that identifies the message in the queue</w:t>
      </w:r>
    </w:p>
    <w:p w:rsidR="00F8595B" w:rsidRDefault="00007A7C">
      <w:pPr>
        <w:pStyle w:val="ListParagraph"/>
        <w:numPr>
          <w:ilvl w:val="0"/>
          <w:numId w:val="16"/>
        </w:numPr>
        <w:spacing w:line="240" w:lineRule="auto"/>
        <w:ind w:right="11"/>
        <w:rPr>
          <w:rFonts w:asciiTheme="minorHAnsi" w:eastAsia="Times New Roman" w:hAnsiTheme="minorHAnsi"/>
          <w:color w:val="000000"/>
        </w:rPr>
      </w:pPr>
      <w:r w:rsidRPr="00007A7C">
        <w:rPr>
          <w:rFonts w:asciiTheme="minorHAnsi" w:hAnsiTheme="minorHAnsi"/>
          <w:b/>
          <w:bCs/>
        </w:rPr>
        <w:t xml:space="preserve">VisibilityTimeout: </w:t>
      </w:r>
      <w:r w:rsidRPr="00007A7C">
        <w:rPr>
          <w:rFonts w:asciiTheme="minorHAnsi" w:hAnsiTheme="minorHAnsi"/>
          <w:bCs/>
        </w:rPr>
        <w:t>An</w:t>
      </w:r>
      <w:r w:rsidRPr="00007A7C">
        <w:rPr>
          <w:rFonts w:asciiTheme="minorHAnsi" w:hAnsiTheme="minorHAnsi"/>
          <w:b/>
          <w:bCs/>
        </w:rPr>
        <w:t xml:space="preserve"> i</w:t>
      </w:r>
      <w:r w:rsidRPr="00007A7C">
        <w:rPr>
          <w:rFonts w:asciiTheme="minorHAnsi" w:hAnsiTheme="minorHAnsi"/>
          <w:color w:val="000000"/>
        </w:rPr>
        <w:t>nteger value that specifies the message's visibility timeout in seconds. The maximum value is 2 hours. The default message visibility timeout is 30 seconds</w:t>
      </w:r>
      <w:r w:rsidR="00F049CB">
        <w:rPr>
          <w:rFonts w:asciiTheme="minorHAnsi" w:hAnsiTheme="minorHAnsi"/>
          <w:color w:val="000000"/>
        </w:rPr>
        <w:t>.</w:t>
      </w:r>
      <w:r w:rsidR="000620DF">
        <w:rPr>
          <w:rFonts w:asciiTheme="minorHAnsi" w:hAnsiTheme="minorHAnsi"/>
          <w:color w:val="000000"/>
        </w:rPr>
        <w:t xml:space="preserve"> </w:t>
      </w:r>
    </w:p>
    <w:p w:rsidR="00F8595B" w:rsidRDefault="00007A7C">
      <w:pPr>
        <w:pStyle w:val="ListParagraph"/>
        <w:numPr>
          <w:ilvl w:val="0"/>
          <w:numId w:val="16"/>
        </w:numPr>
        <w:rPr>
          <w:rFonts w:asciiTheme="minorHAnsi" w:hAnsiTheme="minorHAnsi"/>
        </w:rPr>
      </w:pPr>
      <w:r w:rsidRPr="00007A7C">
        <w:rPr>
          <w:rFonts w:asciiTheme="minorHAnsi" w:hAnsiTheme="minorHAnsi"/>
          <w:b/>
        </w:rPr>
        <w:t>PopReceipt</w:t>
      </w:r>
      <w:r w:rsidRPr="00007A7C">
        <w:rPr>
          <w:rFonts w:asciiTheme="minorHAnsi" w:hAnsiTheme="minorHAnsi"/>
        </w:rPr>
        <w:t xml:space="preserve">: A string which is returned </w:t>
      </w:r>
      <w:r w:rsidR="00F049CB">
        <w:rPr>
          <w:rFonts w:asciiTheme="minorHAnsi" w:hAnsiTheme="minorHAnsi"/>
        </w:rPr>
        <w:t>for every message retrieved getting a message</w:t>
      </w:r>
      <w:r w:rsidRPr="00007A7C">
        <w:rPr>
          <w:rFonts w:asciiTheme="minorHAnsi" w:hAnsiTheme="minorHAnsi"/>
        </w:rPr>
        <w:t xml:space="preserve">. This </w:t>
      </w:r>
      <w:r w:rsidR="00F049CB">
        <w:rPr>
          <w:rFonts w:asciiTheme="minorHAnsi" w:hAnsiTheme="minorHAnsi"/>
        </w:rPr>
        <w:t xml:space="preserve">string, along with the MessageID, is required in order to delete a message </w:t>
      </w:r>
      <w:r w:rsidRPr="00007A7C">
        <w:rPr>
          <w:rFonts w:asciiTheme="minorHAnsi" w:hAnsiTheme="minorHAnsi"/>
        </w:rPr>
        <w:t xml:space="preserve">message </w:t>
      </w:r>
      <w:r w:rsidRPr="00007A7C">
        <w:rPr>
          <w:rFonts w:asciiTheme="minorHAnsi" w:hAnsiTheme="minorHAnsi"/>
        </w:rPr>
        <w:lastRenderedPageBreak/>
        <w:t xml:space="preserve">from the Queue. This should </w:t>
      </w:r>
      <w:r w:rsidR="00F049CB">
        <w:rPr>
          <w:rFonts w:asciiTheme="minorHAnsi" w:hAnsiTheme="minorHAnsi"/>
        </w:rPr>
        <w:t>be treated as</w:t>
      </w:r>
      <w:r w:rsidRPr="00007A7C">
        <w:rPr>
          <w:rFonts w:asciiTheme="minorHAnsi" w:hAnsiTheme="minorHAnsi"/>
        </w:rPr>
        <w:t xml:space="preserve"> opaque</w:t>
      </w:r>
      <w:r w:rsidR="00F049CB">
        <w:rPr>
          <w:rFonts w:asciiTheme="minorHAnsi" w:hAnsiTheme="minorHAnsi"/>
        </w:rPr>
        <w:t>, since its format and contents can change in the future.</w:t>
      </w:r>
      <w:r w:rsidRPr="00007A7C">
        <w:rPr>
          <w:rFonts w:asciiTheme="minorHAnsi" w:hAnsiTheme="minorHAnsi"/>
        </w:rPr>
        <w:t>.</w:t>
      </w:r>
    </w:p>
    <w:p w:rsidR="00F8595B" w:rsidRDefault="00007A7C">
      <w:pPr>
        <w:pStyle w:val="ListParagraph"/>
        <w:numPr>
          <w:ilvl w:val="0"/>
          <w:numId w:val="16"/>
        </w:numPr>
        <w:rPr>
          <w:rFonts w:asciiTheme="minorHAnsi" w:hAnsiTheme="minorHAnsi"/>
        </w:rPr>
      </w:pPr>
      <w:r w:rsidRPr="00007A7C">
        <w:rPr>
          <w:rFonts w:asciiTheme="minorHAnsi" w:hAnsiTheme="minorHAnsi"/>
          <w:b/>
        </w:rPr>
        <w:t>MessageTTL</w:t>
      </w:r>
      <w:r w:rsidRPr="00007A7C">
        <w:rPr>
          <w:rFonts w:asciiTheme="minorHAnsi" w:hAnsiTheme="minorHAnsi"/>
        </w:rPr>
        <w:t xml:space="preserve">: This </w:t>
      </w:r>
      <w:r w:rsidR="00F049CB">
        <w:rPr>
          <w:rFonts w:asciiTheme="minorHAnsi" w:hAnsiTheme="minorHAnsi"/>
          <w:color w:val="000000"/>
        </w:rPr>
        <w:t>s</w:t>
      </w:r>
      <w:r w:rsidRPr="00007A7C">
        <w:rPr>
          <w:rFonts w:asciiTheme="minorHAnsi" w:hAnsiTheme="minorHAnsi"/>
          <w:color w:val="000000"/>
        </w:rPr>
        <w:t>pecifies the time-to-live interval for the message, in seconds. The maximum time-to-live allowed is 7 days. If this parameter is omitted, the default time-to-live is 7 days</w:t>
      </w:r>
      <w:r w:rsidR="00F049CB">
        <w:rPr>
          <w:rFonts w:asciiTheme="minorHAnsi" w:hAnsiTheme="minorHAnsi"/>
          <w:color w:val="000000"/>
        </w:rPr>
        <w:t>.  If a message is not deleted from a queue within its time-to-live, then it will be garbage collected and deleted by the storage sytem.</w:t>
      </w:r>
    </w:p>
    <w:p w:rsidR="00783902" w:rsidRDefault="00783902" w:rsidP="00783902"/>
    <w:p w:rsidR="00783902" w:rsidRDefault="00783902" w:rsidP="00783902">
      <w:r>
        <w:t xml:space="preserve">The URI for a specific </w:t>
      </w:r>
      <w:r w:rsidR="00835115">
        <w:t xml:space="preserve">queue </w:t>
      </w:r>
      <w:r>
        <w:t xml:space="preserve">is structured as follows: </w:t>
      </w:r>
    </w:p>
    <w:p w:rsidR="00783902" w:rsidRDefault="00783902" w:rsidP="00783902"/>
    <w:p w:rsidR="00783902" w:rsidRPr="00DC624E" w:rsidRDefault="00783902" w:rsidP="00783902">
      <w:pPr>
        <w:ind w:firstLine="720"/>
        <w:rPr>
          <w:sz w:val="24"/>
          <w:szCs w:val="24"/>
        </w:rPr>
      </w:pPr>
      <w:r w:rsidRPr="00DC624E">
        <w:rPr>
          <w:sz w:val="24"/>
          <w:szCs w:val="24"/>
        </w:rPr>
        <w:t>http://&lt;account&gt;.</w:t>
      </w:r>
      <w:r w:rsidR="00835115">
        <w:rPr>
          <w:b/>
          <w:sz w:val="24"/>
          <w:szCs w:val="24"/>
        </w:rPr>
        <w:t>queue</w:t>
      </w:r>
      <w:r w:rsidRPr="00DC624E">
        <w:rPr>
          <w:sz w:val="24"/>
          <w:szCs w:val="24"/>
        </w:rPr>
        <w:t>.core.windows.net/&lt;</w:t>
      </w:r>
      <w:r w:rsidR="00835115">
        <w:rPr>
          <w:sz w:val="24"/>
          <w:szCs w:val="24"/>
        </w:rPr>
        <w:t>QueueName</w:t>
      </w:r>
      <w:r w:rsidRPr="00DC624E">
        <w:rPr>
          <w:sz w:val="24"/>
          <w:szCs w:val="24"/>
        </w:rPr>
        <w:t>&gt;</w:t>
      </w:r>
    </w:p>
    <w:p w:rsidR="00783902" w:rsidRDefault="00783902" w:rsidP="00783902"/>
    <w:p w:rsidR="008A2DEE" w:rsidRDefault="008A2DEE" w:rsidP="00783902">
      <w:r>
        <w:t>The storage account name is specified as the first part of the hostname followed by the keyword “</w:t>
      </w:r>
      <w:r w:rsidR="00287AEA">
        <w:t>queue</w:t>
      </w:r>
      <w:r>
        <w:t xml:space="preserve">”.  This sends the request to the part of Windows Azure Storage that handles </w:t>
      </w:r>
      <w:r w:rsidR="00287AEA">
        <w:t xml:space="preserve">queue </w:t>
      </w:r>
      <w:r>
        <w:t xml:space="preserve">requests.    </w:t>
      </w:r>
      <w:r w:rsidR="00BD0D0F">
        <w:t>The host name is followed by</w:t>
      </w:r>
      <w:r>
        <w:t xml:space="preserve"> the </w:t>
      </w:r>
      <w:r w:rsidR="00287AEA">
        <w:t xml:space="preserve">queue </w:t>
      </w:r>
      <w:r>
        <w:t xml:space="preserve">name.   </w:t>
      </w:r>
      <w:r w:rsidR="00BF68EB">
        <w:t>Account</w:t>
      </w:r>
      <w:r w:rsidR="00BD0D0F">
        <w:t>s</w:t>
      </w:r>
      <w:r w:rsidR="00BF68EB">
        <w:t xml:space="preserve"> and </w:t>
      </w:r>
      <w:r w:rsidR="00287AEA">
        <w:t xml:space="preserve">queues </w:t>
      </w:r>
      <w:r w:rsidR="00BF68EB">
        <w:t xml:space="preserve">have naming restrictions (see </w:t>
      </w:r>
      <w:r w:rsidR="00BD0D0F">
        <w:t xml:space="preserve">the </w:t>
      </w:r>
      <w:hyperlink r:id="rId13" w:history="1">
        <w:r w:rsidR="00F25F26" w:rsidRPr="00674775">
          <w:rPr>
            <w:rStyle w:val="Hyperlink"/>
          </w:rPr>
          <w:t xml:space="preserve">Windows Azure </w:t>
        </w:r>
        <w:r w:rsidR="00BF68EB" w:rsidRPr="00674775">
          <w:rPr>
            <w:rStyle w:val="Hyperlink"/>
          </w:rPr>
          <w:t>SDK</w:t>
        </w:r>
      </w:hyperlink>
      <w:r w:rsidR="00BF68EB">
        <w:t xml:space="preserve"> document for details), for example</w:t>
      </w:r>
      <w:r>
        <w:t xml:space="preserve">, the </w:t>
      </w:r>
      <w:r w:rsidR="00D572BF">
        <w:t xml:space="preserve">queue </w:t>
      </w:r>
      <w:r>
        <w:t>name cannot contain a “/”.</w:t>
      </w:r>
    </w:p>
    <w:p w:rsidR="006C14B8" w:rsidRDefault="00D124B7" w:rsidP="003C5667">
      <w:pPr>
        <w:pStyle w:val="Heading1"/>
      </w:pPr>
      <w:bookmarkStart w:id="17" w:name="_Toc217109673"/>
      <w:bookmarkEnd w:id="10"/>
      <w:bookmarkEnd w:id="11"/>
      <w:r>
        <w:t xml:space="preserve">Queue </w:t>
      </w:r>
      <w:r w:rsidR="00783902">
        <w:t>REST Interface</w:t>
      </w:r>
      <w:bookmarkEnd w:id="17"/>
    </w:p>
    <w:p w:rsidR="00783902" w:rsidRDefault="0008307E" w:rsidP="00C02767">
      <w:r>
        <w:t xml:space="preserve">All access to </w:t>
      </w:r>
      <w:r w:rsidR="001826F8">
        <w:t xml:space="preserve">Windows </w:t>
      </w:r>
      <w:r w:rsidR="00C05264">
        <w:t xml:space="preserve">Azure </w:t>
      </w:r>
      <w:r w:rsidR="00C84100">
        <w:t xml:space="preserve">Queue </w:t>
      </w:r>
      <w:r>
        <w:t>is done through a</w:t>
      </w:r>
      <w:r w:rsidR="00D51A85">
        <w:t>n</w:t>
      </w:r>
      <w:r>
        <w:t xml:space="preserve"> </w:t>
      </w:r>
      <w:r w:rsidR="00A46731">
        <w:t xml:space="preserve">HTTP </w:t>
      </w:r>
      <w:r w:rsidR="00C02767">
        <w:t xml:space="preserve">REST interface.  </w:t>
      </w:r>
      <w:r w:rsidR="00024755">
        <w:t>Both HTTP and HTTPS are supported.</w:t>
      </w:r>
    </w:p>
    <w:p w:rsidR="00280F83" w:rsidRDefault="00280F83" w:rsidP="00C02767"/>
    <w:p w:rsidR="00350551" w:rsidRDefault="00350551" w:rsidP="00350551">
      <w:r>
        <w:t xml:space="preserve">The HTTP/REST commands </w:t>
      </w:r>
      <w:r w:rsidR="00280F83">
        <w:t>at the</w:t>
      </w:r>
      <w:r>
        <w:t xml:space="preserve"> account-level include:</w:t>
      </w:r>
    </w:p>
    <w:p w:rsidR="00350551" w:rsidRDefault="00350551" w:rsidP="00350551">
      <w:pPr>
        <w:pStyle w:val="ListParagraph"/>
        <w:numPr>
          <w:ilvl w:val="0"/>
          <w:numId w:val="4"/>
        </w:numPr>
      </w:pPr>
      <w:r>
        <w:t>List Queues – List all queues under the given account.</w:t>
      </w:r>
    </w:p>
    <w:p w:rsidR="00C02767" w:rsidRDefault="00C02767" w:rsidP="00C02767"/>
    <w:p w:rsidR="00C02767" w:rsidRDefault="0008307E" w:rsidP="00C02767">
      <w:r>
        <w:t xml:space="preserve">The </w:t>
      </w:r>
      <w:r w:rsidR="00320822">
        <w:t xml:space="preserve">HTTP/REST commands </w:t>
      </w:r>
      <w:r w:rsidR="00280F83">
        <w:t>at</w:t>
      </w:r>
      <w:r w:rsidR="00507C5E">
        <w:t xml:space="preserve"> </w:t>
      </w:r>
      <w:r>
        <w:t>the</w:t>
      </w:r>
      <w:r w:rsidR="00507C5E">
        <w:t xml:space="preserve"> </w:t>
      </w:r>
      <w:r w:rsidR="00D51A85">
        <w:t>queue</w:t>
      </w:r>
      <w:r w:rsidR="00775A8A">
        <w:t>-level</w:t>
      </w:r>
      <w:r w:rsidR="00D51A85">
        <w:t xml:space="preserve"> </w:t>
      </w:r>
      <w:r>
        <w:t>include:</w:t>
      </w:r>
    </w:p>
    <w:p w:rsidR="00C02767" w:rsidRDefault="00D51A85" w:rsidP="00932750">
      <w:pPr>
        <w:pStyle w:val="ListParagraph"/>
        <w:numPr>
          <w:ilvl w:val="0"/>
          <w:numId w:val="4"/>
        </w:numPr>
      </w:pPr>
      <w:r>
        <w:t xml:space="preserve">Create </w:t>
      </w:r>
      <w:r w:rsidR="00AF2F9A">
        <w:t xml:space="preserve">Queue </w:t>
      </w:r>
      <w:r w:rsidR="00A46731">
        <w:t xml:space="preserve">- </w:t>
      </w:r>
      <w:r>
        <w:t>Create a queue under the given account.</w:t>
      </w:r>
    </w:p>
    <w:p w:rsidR="00C02767" w:rsidRDefault="00AF2F9A" w:rsidP="00932750">
      <w:pPr>
        <w:pStyle w:val="ListParagraph"/>
        <w:numPr>
          <w:ilvl w:val="0"/>
          <w:numId w:val="4"/>
        </w:numPr>
      </w:pPr>
      <w:r>
        <w:t>Delete Queue</w:t>
      </w:r>
      <w:r w:rsidR="00A46731">
        <w:t xml:space="preserve"> - </w:t>
      </w:r>
      <w:r>
        <w:t>Permanently delete the specified queue</w:t>
      </w:r>
      <w:r w:rsidR="00F25F26">
        <w:t xml:space="preserve"> and its contents</w:t>
      </w:r>
      <w:r w:rsidR="00507C5E">
        <w:t>.</w:t>
      </w:r>
    </w:p>
    <w:p w:rsidR="00007A7C" w:rsidRDefault="00AF2F9A" w:rsidP="00007A7C">
      <w:pPr>
        <w:pStyle w:val="ListParagraph"/>
        <w:numPr>
          <w:ilvl w:val="0"/>
          <w:numId w:val="4"/>
        </w:numPr>
      </w:pPr>
      <w:r>
        <w:t xml:space="preserve">Set Queue Metadata </w:t>
      </w:r>
      <w:r w:rsidR="00172735">
        <w:t>- Set/update the user-defined queue metadata. Metadata is associated with the queue as name-value pairs.</w:t>
      </w:r>
      <w:r w:rsidR="008608AB">
        <w:t xml:space="preserve">  This will overwrite all existing metadata with the new meta</w:t>
      </w:r>
      <w:r w:rsidR="004456B8">
        <w:t>data</w:t>
      </w:r>
      <w:r w:rsidR="008608AB">
        <w:t xml:space="preserve">. </w:t>
      </w:r>
      <w:r w:rsidR="00172735">
        <w:t xml:space="preserve">Get Queue Metadata - </w:t>
      </w:r>
      <w:r w:rsidR="00301A44">
        <w:t>Retrieve the user-defined queue metadata as well as the approximate number of messages in the specified queue.</w:t>
      </w:r>
    </w:p>
    <w:p w:rsidR="00C87922" w:rsidRDefault="00C87922" w:rsidP="00C87922">
      <w:r>
        <w:t>The queue-level operations can be done with the following URL:</w:t>
      </w:r>
    </w:p>
    <w:p w:rsidR="00C87922" w:rsidRPr="00DC624E" w:rsidRDefault="00C87922" w:rsidP="00C87922">
      <w:pPr>
        <w:ind w:firstLine="720"/>
        <w:rPr>
          <w:sz w:val="24"/>
          <w:szCs w:val="24"/>
        </w:rPr>
      </w:pPr>
      <w:r w:rsidRPr="00DC624E">
        <w:rPr>
          <w:sz w:val="24"/>
          <w:szCs w:val="24"/>
        </w:rPr>
        <w:t>http://&lt;account&gt;.</w:t>
      </w:r>
      <w:r>
        <w:rPr>
          <w:b/>
          <w:sz w:val="24"/>
          <w:szCs w:val="24"/>
        </w:rPr>
        <w:t>queue</w:t>
      </w:r>
      <w:r w:rsidRPr="00DC624E">
        <w:rPr>
          <w:sz w:val="24"/>
          <w:szCs w:val="24"/>
        </w:rPr>
        <w:t>.core.windows.net/&lt;</w:t>
      </w:r>
      <w:r>
        <w:rPr>
          <w:sz w:val="24"/>
          <w:szCs w:val="24"/>
        </w:rPr>
        <w:t>QueueName</w:t>
      </w:r>
      <w:r w:rsidRPr="00DC624E">
        <w:rPr>
          <w:sz w:val="24"/>
          <w:szCs w:val="24"/>
        </w:rPr>
        <w:t>&gt;</w:t>
      </w:r>
    </w:p>
    <w:p w:rsidR="00C87922" w:rsidRDefault="00C87922" w:rsidP="00775A8A"/>
    <w:p w:rsidR="00775A8A" w:rsidRDefault="00775A8A" w:rsidP="00775A8A">
      <w:r>
        <w:t>The HTTP/REST commands supported to implement the message-level operations include:</w:t>
      </w:r>
    </w:p>
    <w:p w:rsidR="00775A8A" w:rsidRDefault="005661A2" w:rsidP="00775A8A">
      <w:pPr>
        <w:pStyle w:val="ListParagraph"/>
        <w:numPr>
          <w:ilvl w:val="0"/>
          <w:numId w:val="4"/>
        </w:numPr>
      </w:pPr>
      <w:r>
        <w:t xml:space="preserve">PutMessage </w:t>
      </w:r>
      <w:r w:rsidR="00653702">
        <w:t>(QueueName, Message</w:t>
      </w:r>
      <w:r w:rsidR="00D86255">
        <w:t>, MessageTTL</w:t>
      </w:r>
      <w:r w:rsidR="00653702">
        <w:t>)</w:t>
      </w:r>
      <w:r w:rsidR="00775A8A">
        <w:t xml:space="preserve"> - </w:t>
      </w:r>
      <w:r w:rsidR="00B21506">
        <w:t>Add a new message to the back of the queue.</w:t>
      </w:r>
      <w:r w:rsidR="008C155C">
        <w:t xml:space="preserve">  </w:t>
      </w:r>
      <w:r w:rsidR="00D86255">
        <w:t>MessageTTL specifies the time-to-live interval for this message.</w:t>
      </w:r>
      <w:r w:rsidR="00795A07">
        <w:t xml:space="preserve"> </w:t>
      </w:r>
      <w:r w:rsidR="008C155C">
        <w:t xml:space="preserve"> When storing a m</w:t>
      </w:r>
      <w:r w:rsidR="00795A07">
        <w:t xml:space="preserve">essage </w:t>
      </w:r>
      <w:r w:rsidR="008C155C">
        <w:t xml:space="preserve">it </w:t>
      </w:r>
      <w:r w:rsidR="00795A07">
        <w:t>can be in text</w:t>
      </w:r>
      <w:r w:rsidR="00D91D36">
        <w:t xml:space="preserve"> or </w:t>
      </w:r>
      <w:r w:rsidR="00795A07">
        <w:t>binary</w:t>
      </w:r>
      <w:r w:rsidR="00D91D36">
        <w:t xml:space="preserve"> format</w:t>
      </w:r>
      <w:r w:rsidR="002878D1">
        <w:t>, but when getting a message it is base64 encoded</w:t>
      </w:r>
      <w:r w:rsidR="00795A07">
        <w:t>.</w:t>
      </w:r>
    </w:p>
    <w:p w:rsidR="00775A8A" w:rsidRDefault="005661A2" w:rsidP="00775A8A">
      <w:pPr>
        <w:pStyle w:val="ListParagraph"/>
        <w:numPr>
          <w:ilvl w:val="0"/>
          <w:numId w:val="4"/>
        </w:numPr>
      </w:pPr>
      <w:r>
        <w:t>GetMessage</w:t>
      </w:r>
      <w:r w:rsidR="00C90620">
        <w:t>s</w:t>
      </w:r>
      <w:r w:rsidR="00653702">
        <w:t xml:space="preserve">(QueueName, </w:t>
      </w:r>
      <w:r w:rsidR="001C237A">
        <w:t>NumOfMessages N VisibilityTimeout</w:t>
      </w:r>
      <w:r w:rsidR="00653702">
        <w:t xml:space="preserve"> T)</w:t>
      </w:r>
      <w:r w:rsidR="00775A8A">
        <w:t xml:space="preserve"> - </w:t>
      </w:r>
      <w:r w:rsidR="005D2699">
        <w:t xml:space="preserve">Retrieve </w:t>
      </w:r>
      <w:r w:rsidR="001C237A">
        <w:t>N</w:t>
      </w:r>
      <w:r w:rsidR="00653702">
        <w:t xml:space="preserve"> message</w:t>
      </w:r>
      <w:r w:rsidR="001C237A">
        <w:t>s</w:t>
      </w:r>
      <w:r w:rsidR="005D2699">
        <w:t xml:space="preserve"> from the front of the queue</w:t>
      </w:r>
      <w:r w:rsidR="00653702">
        <w:t xml:space="preserve"> and make th</w:t>
      </w:r>
      <w:r w:rsidR="001C237A">
        <w:t>e</w:t>
      </w:r>
      <w:r w:rsidR="00653702">
        <w:t>s</w:t>
      </w:r>
      <w:r w:rsidR="001C237A">
        <w:t>e</w:t>
      </w:r>
      <w:r w:rsidR="00653702">
        <w:t xml:space="preserve"> message</w:t>
      </w:r>
      <w:r w:rsidR="001C237A">
        <w:t>s</w:t>
      </w:r>
      <w:r w:rsidR="00653702">
        <w:t xml:space="preserve"> invisible for the given </w:t>
      </w:r>
      <w:r w:rsidR="001C237A">
        <w:t xml:space="preserve">VisibilityTimeout </w:t>
      </w:r>
      <w:r w:rsidR="00653702">
        <w:t xml:space="preserve"> T.</w:t>
      </w:r>
      <w:r w:rsidR="00C91EF5">
        <w:t xml:space="preserve">  This operation will return a message ID for the message returned</w:t>
      </w:r>
      <w:r w:rsidR="00C80DD3">
        <w:t xml:space="preserve"> along with a PopReceipt</w:t>
      </w:r>
      <w:r w:rsidR="00C91EF5">
        <w:t>.</w:t>
      </w:r>
      <w:r w:rsidR="00E30580">
        <w:t xml:space="preserve">  </w:t>
      </w:r>
      <w:r w:rsidR="00E30580" w:rsidRPr="00356371">
        <w:rPr>
          <w:b/>
        </w:rPr>
        <w:t xml:space="preserve">There is </w:t>
      </w:r>
      <w:r w:rsidR="00E30580" w:rsidRPr="00356371">
        <w:rPr>
          <w:b/>
        </w:rPr>
        <w:lastRenderedPageBreak/>
        <w:t>no guaranteed return order of the messages from a queue</w:t>
      </w:r>
      <w:r w:rsidR="00E30580">
        <w:rPr>
          <w:b/>
        </w:rPr>
        <w:t>, and a message may be returned more than once</w:t>
      </w:r>
      <w:r w:rsidR="00E30580" w:rsidRPr="00356371">
        <w:rPr>
          <w:b/>
        </w:rPr>
        <w:t>.</w:t>
      </w:r>
      <w:r w:rsidR="00E30580">
        <w:t xml:space="preserve">  </w:t>
      </w:r>
    </w:p>
    <w:p w:rsidR="00775A8A" w:rsidRDefault="005661A2" w:rsidP="00775A8A">
      <w:pPr>
        <w:pStyle w:val="ListParagraph"/>
        <w:numPr>
          <w:ilvl w:val="0"/>
          <w:numId w:val="4"/>
        </w:numPr>
      </w:pPr>
      <w:r>
        <w:t>DeleteMessage</w:t>
      </w:r>
      <w:r w:rsidR="00C91EF5">
        <w:t xml:space="preserve">(QueueName, </w:t>
      </w:r>
      <w:r w:rsidR="001C237A">
        <w:t xml:space="preserve">MessageID, </w:t>
      </w:r>
      <w:r w:rsidR="00C80DD3">
        <w:t>PopReceipt</w:t>
      </w:r>
      <w:r w:rsidR="00C91EF5">
        <w:t xml:space="preserve">) - Delete the message associated with the given </w:t>
      </w:r>
      <w:r w:rsidR="00EF73E9">
        <w:t>PopReceipt which is returned from an earlier GetMessage call</w:t>
      </w:r>
      <w:r w:rsidR="00C91EF5">
        <w:t xml:space="preserve">.  Note that if a message is not deleted, it will reappear on the queue after its </w:t>
      </w:r>
      <w:r w:rsidR="001C237A">
        <w:t>VisibilityTimeout.</w:t>
      </w:r>
      <w:r w:rsidR="00C91EF5">
        <w:t>.</w:t>
      </w:r>
    </w:p>
    <w:p w:rsidR="00775A8A" w:rsidRDefault="005661A2" w:rsidP="00775A8A">
      <w:pPr>
        <w:pStyle w:val="ListParagraph"/>
        <w:numPr>
          <w:ilvl w:val="0"/>
          <w:numId w:val="4"/>
        </w:numPr>
      </w:pPr>
      <w:r>
        <w:t>PeekMessage</w:t>
      </w:r>
      <w:r w:rsidR="00C91EF5">
        <w:t>(QueueName</w:t>
      </w:r>
      <w:r w:rsidR="001C237A">
        <w:t>, NumOfMessages N</w:t>
      </w:r>
      <w:r w:rsidR="00C91EF5">
        <w:t xml:space="preserve">) - Retrieve </w:t>
      </w:r>
      <w:r w:rsidR="001C237A">
        <w:t>N</w:t>
      </w:r>
      <w:r w:rsidR="00C91EF5">
        <w:t xml:space="preserve"> message</w:t>
      </w:r>
      <w:r w:rsidR="001C237A">
        <w:t>s</w:t>
      </w:r>
      <w:r w:rsidR="00C91EF5">
        <w:t xml:space="preserve"> from the front of the queue without making the message</w:t>
      </w:r>
      <w:r w:rsidR="001C237A">
        <w:t>s</w:t>
      </w:r>
      <w:r w:rsidR="00C91EF5">
        <w:t xml:space="preserve"> invisible. </w:t>
      </w:r>
      <w:r w:rsidR="00E30580">
        <w:t xml:space="preserve"> </w:t>
      </w:r>
      <w:r w:rsidR="00C91EF5">
        <w:t xml:space="preserve">This operation will return a message ID for </w:t>
      </w:r>
      <w:r w:rsidR="001C237A">
        <w:t xml:space="preserve">each of </w:t>
      </w:r>
      <w:r w:rsidR="00C91EF5">
        <w:t>the message returned.</w:t>
      </w:r>
    </w:p>
    <w:p w:rsidR="00C87922" w:rsidRDefault="00C87922" w:rsidP="00C87922">
      <w:pPr>
        <w:pStyle w:val="ListParagraph"/>
        <w:numPr>
          <w:ilvl w:val="0"/>
          <w:numId w:val="4"/>
        </w:numPr>
      </w:pPr>
      <w:r>
        <w:t xml:space="preserve">ClearQueue - Delete all the messages from the given queue.  Note that the caller should retry this operation until it returns success in order to ensure that all the messages in the queue are deleted. </w:t>
      </w:r>
    </w:p>
    <w:p w:rsidR="00A46731" w:rsidRDefault="001C237A" w:rsidP="00C02767">
      <w:r w:rsidDel="001C237A">
        <w:rPr>
          <w:rStyle w:val="CommentReference"/>
        </w:rPr>
        <w:t xml:space="preserve"> </w:t>
      </w:r>
      <w:r w:rsidR="00A46731">
        <w:t xml:space="preserve">The </w:t>
      </w:r>
      <w:r w:rsidR="00317C37">
        <w:t>message-level operations can be done</w:t>
      </w:r>
      <w:r w:rsidR="00A46731">
        <w:t xml:space="preserve"> with the following URL:</w:t>
      </w:r>
    </w:p>
    <w:p w:rsidR="00317C37" w:rsidRPr="00DC624E" w:rsidRDefault="00317C37" w:rsidP="00317C37">
      <w:pPr>
        <w:ind w:firstLine="720"/>
        <w:rPr>
          <w:sz w:val="24"/>
          <w:szCs w:val="24"/>
        </w:rPr>
      </w:pPr>
      <w:r w:rsidRPr="00DC624E">
        <w:rPr>
          <w:sz w:val="24"/>
          <w:szCs w:val="24"/>
        </w:rPr>
        <w:t>http://&lt;account&gt;.</w:t>
      </w:r>
      <w:r>
        <w:rPr>
          <w:b/>
          <w:sz w:val="24"/>
          <w:szCs w:val="24"/>
        </w:rPr>
        <w:t>queue</w:t>
      </w:r>
      <w:r w:rsidRPr="00DC624E">
        <w:rPr>
          <w:sz w:val="24"/>
          <w:szCs w:val="24"/>
        </w:rPr>
        <w:t>.core.windows.net/&lt;</w:t>
      </w:r>
      <w:r>
        <w:rPr>
          <w:sz w:val="24"/>
          <w:szCs w:val="24"/>
        </w:rPr>
        <w:t>QueueName</w:t>
      </w:r>
      <w:r w:rsidRPr="00DC624E">
        <w:rPr>
          <w:sz w:val="24"/>
          <w:szCs w:val="24"/>
        </w:rPr>
        <w:t>&gt;</w:t>
      </w:r>
      <w:r>
        <w:rPr>
          <w:sz w:val="24"/>
          <w:szCs w:val="24"/>
        </w:rPr>
        <w:t>/messages</w:t>
      </w:r>
    </w:p>
    <w:p w:rsidR="00A46731" w:rsidRDefault="00A46731" w:rsidP="00C02767"/>
    <w:p w:rsidR="00C02767" w:rsidRDefault="00783902" w:rsidP="00C02767">
      <w:r>
        <w:t>See t</w:t>
      </w:r>
      <w:r w:rsidR="00507C5E">
        <w:t xml:space="preserve">he </w:t>
      </w:r>
      <w:r w:rsidR="00833773">
        <w:t xml:space="preserve">Windows Azure </w:t>
      </w:r>
      <w:r w:rsidR="00507C5E">
        <w:t xml:space="preserve">SDK </w:t>
      </w:r>
      <w:r w:rsidR="00A46731">
        <w:t>document for</w:t>
      </w:r>
      <w:r w:rsidR="00E6208B">
        <w:t xml:space="preserve"> the complete </w:t>
      </w:r>
      <w:r>
        <w:t>definition of the REST APIs</w:t>
      </w:r>
      <w:r w:rsidR="003851C3">
        <w:t>.</w:t>
      </w:r>
    </w:p>
    <w:p w:rsidR="005F0387" w:rsidRDefault="00F03A88" w:rsidP="005F0387">
      <w:pPr>
        <w:pStyle w:val="Heading1"/>
      </w:pPr>
      <w:bookmarkStart w:id="18" w:name="_Toc217109674"/>
      <w:r>
        <w:t>Queue Usage Example</w:t>
      </w:r>
      <w:bookmarkEnd w:id="18"/>
    </w:p>
    <w:p w:rsidR="00210DF0" w:rsidRDefault="00210DF0" w:rsidP="00210DF0">
      <w:pPr>
        <w:pStyle w:val="Heading2"/>
      </w:pPr>
      <w:bookmarkStart w:id="19" w:name="_Toc217109675"/>
      <w:r>
        <w:t>A Producer-Consumer Scenario</w:t>
      </w:r>
      <w:bookmarkEnd w:id="19"/>
    </w:p>
    <w:p w:rsidR="00320822" w:rsidRDefault="004B2A51" w:rsidP="00320822">
      <w:r>
        <w:t xml:space="preserve">The following figure </w:t>
      </w:r>
      <w:r w:rsidR="009D6C26">
        <w:t xml:space="preserve">shows an example </w:t>
      </w:r>
      <w:r w:rsidR="00D40FCC">
        <w:t>to illustrate the semantics of Windows Azure Queue</w:t>
      </w:r>
      <w:r w:rsidR="009D6C26">
        <w:t>.</w:t>
      </w:r>
    </w:p>
    <w:p w:rsidR="009E539F" w:rsidRDefault="009E539F" w:rsidP="00320822"/>
    <w:p w:rsidR="00A226D0" w:rsidRDefault="009D6C26" w:rsidP="009D6C26">
      <w:pPr>
        <w:keepNext/>
        <w:jc w:val="center"/>
      </w:pPr>
      <w:r w:rsidRPr="009D6C26">
        <w:rPr>
          <w:noProof/>
        </w:rPr>
        <w:drawing>
          <wp:inline distT="0" distB="0" distL="0" distR="0">
            <wp:extent cx="4352925" cy="2447925"/>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80824" cy="3128665"/>
                      <a:chOff x="304800" y="1367135"/>
                      <a:chExt cx="5080824" cy="3128665"/>
                    </a:xfrm>
                  </a:grpSpPr>
                  <a:sp>
                    <a:nvSpPr>
                      <a:cNvPr id="53" name="Rectangle 52"/>
                      <a:cNvSpPr/>
                    </a:nvSpPr>
                    <a:spPr>
                      <a:xfrm>
                        <a:off x="2667000" y="2895600"/>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2</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sp>
                    <a:nvSpPr>
                      <a:cNvPr id="54" name="Rectangle 53"/>
                      <a:cNvSpPr/>
                    </a:nvSpPr>
                    <a:spPr>
                      <a:xfrm>
                        <a:off x="3124200" y="2895600"/>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1</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sp>
                    <a:nvSpPr>
                      <a:cNvPr id="30" name="Oval 29"/>
                      <a:cNvSpPr/>
                    </a:nvSpPr>
                    <a:spPr>
                      <a:xfrm>
                        <a:off x="4114800" y="1981200"/>
                        <a:ext cx="990600" cy="533400"/>
                      </a:xfrm>
                      <a:prstGeom prst="ellipse">
                        <a:avLst/>
                      </a:prstGeom>
                      <a:gradFill>
                        <a:gsLst>
                          <a:gs pos="0">
                            <a:srgbClr val="756005"/>
                          </a:gs>
                          <a:gs pos="55000">
                            <a:srgbClr val="8D7005"/>
                          </a:gs>
                          <a:gs pos="100000">
                            <a:srgbClr val="AA7F06"/>
                          </a:gs>
                        </a:gsLst>
                      </a:gradFill>
                      <a:ln>
                        <a:solidFill>
                          <a:srgbClr val="977515"/>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C</a:t>
                          </a:r>
                          <a:r>
                            <a:rPr lang="en-US" sz="2400" baseline="-25000" dirty="0" smtClean="0">
                              <a:solidFill>
                                <a:schemeClr val="tx1"/>
                              </a:solidFill>
                            </a:rPr>
                            <a:t>1</a:t>
                          </a:r>
                        </a:p>
                      </a:txBody>
                      <a:useSpRect/>
                    </a:txSp>
                    <a:style>
                      <a:lnRef idx="1">
                        <a:schemeClr val="accent2"/>
                      </a:lnRef>
                      <a:fillRef idx="3">
                        <a:schemeClr val="accent2"/>
                      </a:fillRef>
                      <a:effectRef idx="2">
                        <a:schemeClr val="accent2"/>
                      </a:effectRef>
                      <a:fontRef idx="minor">
                        <a:schemeClr val="lt1"/>
                      </a:fontRef>
                    </a:style>
                  </a:sp>
                  <a:sp>
                    <a:nvSpPr>
                      <a:cNvPr id="44" name="Oval 43"/>
                      <a:cNvSpPr/>
                    </a:nvSpPr>
                    <a:spPr>
                      <a:xfrm>
                        <a:off x="4114800" y="3733800"/>
                        <a:ext cx="990600" cy="533400"/>
                      </a:xfrm>
                      <a:prstGeom prst="ellipse">
                        <a:avLst/>
                      </a:prstGeom>
                      <a:gradFill>
                        <a:gsLst>
                          <a:gs pos="0">
                            <a:srgbClr val="C98325">
                              <a:alpha val="98824"/>
                            </a:srgbClr>
                          </a:gs>
                          <a:gs pos="55000">
                            <a:srgbClr val="ECC82E"/>
                          </a:gs>
                          <a:gs pos="100000">
                            <a:srgbClr val="FBD443"/>
                          </a:gs>
                        </a:gsLst>
                      </a:gradFill>
                      <a:ln>
                        <a:solidFill>
                          <a:srgbClr val="F5D251"/>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C</a:t>
                          </a:r>
                          <a:r>
                            <a:rPr lang="en-US" sz="2400" baseline="-25000" dirty="0" smtClean="0">
                              <a:solidFill>
                                <a:schemeClr val="tx1"/>
                              </a:solidFill>
                            </a:rPr>
                            <a:t>2</a:t>
                          </a:r>
                        </a:p>
                      </a:txBody>
                      <a:useSpRect/>
                    </a:txSp>
                    <a:style>
                      <a:lnRef idx="1">
                        <a:schemeClr val="accent4"/>
                      </a:lnRef>
                      <a:fillRef idx="3">
                        <a:schemeClr val="accent4"/>
                      </a:fillRef>
                      <a:effectRef idx="2">
                        <a:schemeClr val="accent4"/>
                      </a:effectRef>
                      <a:fontRef idx="minor">
                        <a:schemeClr val="lt1"/>
                      </a:fontRef>
                    </a:style>
                  </a:sp>
                  <a:sp>
                    <a:nvSpPr>
                      <a:cNvPr id="14" name="Rectangle 13"/>
                      <a:cNvSpPr/>
                    </a:nvSpPr>
                    <a:spPr>
                      <a:xfrm>
                        <a:off x="3124200" y="2895600"/>
                        <a:ext cx="457200" cy="838200"/>
                      </a:xfrm>
                      <a:prstGeom prst="rect">
                        <a:avLst/>
                      </a:prstGeom>
                      <a:solidFill>
                        <a:schemeClr val="tx1">
                          <a:lumMod val="85000"/>
                        </a:schemeClr>
                      </a:solidFill>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1</a:t>
                          </a:r>
                          <a:endParaRPr lang="en-US" sz="2300" dirty="0">
                            <a:solidFill>
                              <a:srgbClr val="FFFFFF"/>
                            </a:solidFill>
                            <a:latin typeface="Calibri"/>
                          </a:endParaRPr>
                        </a:p>
                      </a:txBody>
                      <a:useSpRect/>
                    </a:txSp>
                    <a:style>
                      <a:lnRef idx="1">
                        <a:schemeClr val="accent4"/>
                      </a:lnRef>
                      <a:fillRef idx="3">
                        <a:schemeClr val="accent4"/>
                      </a:fillRef>
                      <a:effectRef idx="2">
                        <a:schemeClr val="accent4"/>
                      </a:effectRef>
                      <a:fontRef idx="minor">
                        <a:schemeClr val="lt1"/>
                      </a:fontRef>
                    </a:style>
                  </a:sp>
                  <a:sp>
                    <a:nvSpPr>
                      <a:cNvPr id="15" name="Rectangle 14"/>
                      <a:cNvSpPr/>
                    </a:nvSpPr>
                    <a:spPr>
                      <a:xfrm>
                        <a:off x="2667000" y="2895600"/>
                        <a:ext cx="457200" cy="838200"/>
                      </a:xfrm>
                      <a:prstGeom prst="rect">
                        <a:avLst/>
                      </a:prstGeom>
                      <a:solidFill>
                        <a:schemeClr val="tx1">
                          <a:lumMod val="85000"/>
                        </a:schemeClr>
                      </a:solidFill>
                      <a:ln>
                        <a:solidFill>
                          <a:schemeClr val="tx1">
                            <a:lumMod val="95000"/>
                          </a:schemeClr>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2</a:t>
                          </a:r>
                          <a:endParaRPr lang="en-US" sz="2300" dirty="0">
                            <a:solidFill>
                              <a:srgbClr val="FFFFFF"/>
                            </a:solidFill>
                            <a:latin typeface="Calibri"/>
                          </a:endParaRPr>
                        </a:p>
                      </a:txBody>
                      <a:useSpRect/>
                    </a:txSp>
                    <a:style>
                      <a:lnRef idx="1">
                        <a:schemeClr val="accent4"/>
                      </a:lnRef>
                      <a:fillRef idx="3">
                        <a:schemeClr val="accent4"/>
                      </a:fillRef>
                      <a:effectRef idx="2">
                        <a:schemeClr val="accent4"/>
                      </a:effectRef>
                      <a:fontRef idx="minor">
                        <a:schemeClr val="lt1"/>
                      </a:fontRef>
                    </a:style>
                  </a:sp>
                  <a:sp>
                    <a:nvSpPr>
                      <a:cNvPr id="16" name="Rectangle 15"/>
                      <a:cNvSpPr/>
                    </a:nvSpPr>
                    <a:spPr>
                      <a:xfrm>
                        <a:off x="2209800" y="2895600"/>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3</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sp>
                    <a:nvSpPr>
                      <a:cNvPr id="17" name="Rectangle 16"/>
                      <a:cNvSpPr/>
                    </a:nvSpPr>
                    <a:spPr>
                      <a:xfrm>
                        <a:off x="1752600" y="2895600"/>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4</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cxnSp>
                    <a:nvCxnSpPr>
                      <a:cNvPr id="20" name="Straight Arrow Connector 19"/>
                      <a:cNvCxnSpPr>
                        <a:stCxn id="28" idx="5"/>
                      </a:cNvCxnSpPr>
                    </a:nvCxnSpPr>
                    <a:spPr>
                      <a:xfrm rot="16200000" flipH="1">
                        <a:off x="1107608" y="2631607"/>
                        <a:ext cx="687717" cy="449872"/>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1176337" y="3538538"/>
                        <a:ext cx="533400" cy="466725"/>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304800" y="1367135"/>
                        <a:ext cx="1437638" cy="461665"/>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400" dirty="0" smtClean="0"/>
                            <a:t>Producers</a:t>
                          </a:r>
                          <a:endParaRPr lang="en-US" sz="2400" dirty="0"/>
                        </a:p>
                      </a:txBody>
                      <a:useSpRect/>
                    </a:txSp>
                  </a:sp>
                  <a:sp>
                    <a:nvSpPr>
                      <a:cNvPr id="27" name="TextBox 26"/>
                      <a:cNvSpPr txBox="1"/>
                    </a:nvSpPr>
                    <a:spPr>
                      <a:xfrm>
                        <a:off x="3810000" y="1371600"/>
                        <a:ext cx="1575624" cy="461665"/>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400" dirty="0" smtClean="0"/>
                            <a:t>Consumers</a:t>
                          </a:r>
                          <a:endParaRPr lang="en-US" sz="2400" dirty="0"/>
                        </a:p>
                      </a:txBody>
                      <a:useSpRect/>
                    </a:txSp>
                  </a:sp>
                  <a:sp>
                    <a:nvSpPr>
                      <a:cNvPr id="28" name="Oval 27"/>
                      <a:cNvSpPr/>
                    </a:nvSpPr>
                    <a:spPr>
                      <a:xfrm>
                        <a:off x="381000" y="2057400"/>
                        <a:ext cx="990600" cy="533400"/>
                      </a:xfrm>
                      <a:prstGeom prst="ellipse">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P</a:t>
                          </a:r>
                          <a:r>
                            <a:rPr lang="en-US" sz="2400" baseline="-25000" dirty="0" smtClean="0">
                              <a:solidFill>
                                <a:schemeClr val="tx1"/>
                              </a:solidFill>
                            </a:rPr>
                            <a:t>2</a:t>
                          </a:r>
                        </a:p>
                      </a:txBody>
                      <a:useSpRect/>
                    </a:txSp>
                    <a:style>
                      <a:lnRef idx="1">
                        <a:schemeClr val="accent6"/>
                      </a:lnRef>
                      <a:fillRef idx="3">
                        <a:schemeClr val="accent6"/>
                      </a:fillRef>
                      <a:effectRef idx="2">
                        <a:schemeClr val="accent6"/>
                      </a:effectRef>
                      <a:fontRef idx="minor">
                        <a:schemeClr val="lt1"/>
                      </a:fontRef>
                    </a:style>
                  </a:sp>
                  <a:sp>
                    <a:nvSpPr>
                      <a:cNvPr id="29" name="Oval 28"/>
                      <a:cNvSpPr/>
                    </a:nvSpPr>
                    <a:spPr>
                      <a:xfrm>
                        <a:off x="381000" y="3962400"/>
                        <a:ext cx="990600" cy="533400"/>
                      </a:xfrm>
                      <a:prstGeom prst="ellipse">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P</a:t>
                          </a:r>
                          <a:r>
                            <a:rPr lang="en-US" sz="2400" baseline="-25000" dirty="0" smtClean="0">
                              <a:solidFill>
                                <a:schemeClr val="tx1"/>
                              </a:solidFill>
                            </a:rPr>
                            <a:t>1</a:t>
                          </a:r>
                        </a:p>
                      </a:txBody>
                      <a:useSpRect/>
                    </a:txSp>
                    <a:style>
                      <a:lnRef idx="1">
                        <a:schemeClr val="accent6"/>
                      </a:lnRef>
                      <a:fillRef idx="3">
                        <a:schemeClr val="accent6"/>
                      </a:fillRef>
                      <a:effectRef idx="2">
                        <a:schemeClr val="accent6"/>
                      </a:effectRef>
                      <a:fontRef idx="minor">
                        <a:schemeClr val="lt1"/>
                      </a:fontRef>
                    </a:style>
                  </a:sp>
                  <a:sp>
                    <a:nvSpPr>
                      <a:cNvPr id="40" name="Rectangle 39"/>
                      <a:cNvSpPr/>
                    </a:nvSpPr>
                    <a:spPr>
                      <a:xfrm>
                        <a:off x="2209800" y="2895600"/>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3</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cxnSp>
                    <a:nvCxnSpPr>
                      <a:cNvPr id="25" name="Straight Arrow Connector 24"/>
                      <a:cNvCxnSpPr/>
                    </a:nvCxnSpPr>
                    <a:spPr>
                      <a:xfrm flipV="1">
                        <a:off x="3657600" y="2514600"/>
                        <a:ext cx="695323" cy="380999"/>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3657601" y="3657600"/>
                        <a:ext cx="533401" cy="152402"/>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8" name="Rectangle 37"/>
                      <a:cNvSpPr/>
                    </a:nvSpPr>
                    <a:spPr>
                      <a:xfrm>
                        <a:off x="3132747" y="2893879"/>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1</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a:sp>
                    <a:nvSpPr>
                      <a:cNvPr id="39" name="Rectangle 38"/>
                      <a:cNvSpPr/>
                    </a:nvSpPr>
                    <a:spPr>
                      <a:xfrm>
                        <a:off x="2667000" y="2894248"/>
                        <a:ext cx="457200" cy="8382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r>
                            <a:rPr lang="en-US" sz="2300" dirty="0" smtClean="0">
                              <a:solidFill>
                                <a:srgbClr val="FFFFFF"/>
                              </a:solidFill>
                              <a:latin typeface="Calibri"/>
                            </a:rPr>
                            <a:t>2</a:t>
                          </a:r>
                          <a:endParaRPr lang="en-US" sz="2300" dirty="0">
                            <a:solidFill>
                              <a:srgbClr val="FFFFFF"/>
                            </a:solidFill>
                            <a:latin typeface="Calibri"/>
                          </a:endParaRPr>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A226D0" w:rsidRPr="00DC624E" w:rsidRDefault="00A226D0" w:rsidP="00A226D0">
      <w:pPr>
        <w:pStyle w:val="Caption"/>
        <w:jc w:val="center"/>
        <w:rPr>
          <w:color w:val="auto"/>
          <w:sz w:val="22"/>
          <w:szCs w:val="22"/>
        </w:rPr>
      </w:pPr>
      <w:r w:rsidRPr="00DC624E">
        <w:rPr>
          <w:color w:val="auto"/>
          <w:sz w:val="22"/>
          <w:szCs w:val="22"/>
        </w:rPr>
        <w:t xml:space="preserve">Figure </w:t>
      </w:r>
      <w:r w:rsidR="009010E5" w:rsidRPr="00DC624E">
        <w:rPr>
          <w:color w:val="auto"/>
          <w:sz w:val="22"/>
          <w:szCs w:val="22"/>
        </w:rPr>
        <w:fldChar w:fldCharType="begin"/>
      </w:r>
      <w:r w:rsidR="0069489B" w:rsidRPr="00DC624E">
        <w:rPr>
          <w:color w:val="auto"/>
          <w:sz w:val="22"/>
          <w:szCs w:val="22"/>
        </w:rPr>
        <w:instrText xml:space="preserve"> SEQ Figure \* ARABIC </w:instrText>
      </w:r>
      <w:r w:rsidR="009010E5" w:rsidRPr="00DC624E">
        <w:rPr>
          <w:color w:val="auto"/>
          <w:sz w:val="22"/>
          <w:szCs w:val="22"/>
        </w:rPr>
        <w:fldChar w:fldCharType="separate"/>
      </w:r>
      <w:r w:rsidR="00B377E7">
        <w:rPr>
          <w:noProof/>
          <w:color w:val="auto"/>
          <w:sz w:val="22"/>
          <w:szCs w:val="22"/>
        </w:rPr>
        <w:t>2</w:t>
      </w:r>
      <w:r w:rsidR="009010E5" w:rsidRPr="00DC624E">
        <w:rPr>
          <w:color w:val="auto"/>
          <w:sz w:val="22"/>
          <w:szCs w:val="22"/>
        </w:rPr>
        <w:fldChar w:fldCharType="end"/>
      </w:r>
      <w:r w:rsidRPr="00DC624E">
        <w:rPr>
          <w:color w:val="auto"/>
          <w:sz w:val="22"/>
          <w:szCs w:val="22"/>
        </w:rPr>
        <w:t xml:space="preserve"> </w:t>
      </w:r>
      <w:r w:rsidR="009D6C26">
        <w:rPr>
          <w:color w:val="auto"/>
          <w:sz w:val="22"/>
          <w:szCs w:val="22"/>
        </w:rPr>
        <w:t>Queue Usage Example</w:t>
      </w:r>
    </w:p>
    <w:p w:rsidR="001747BC" w:rsidRDefault="0045191F" w:rsidP="00E972DE">
      <w:r>
        <w:t>In this example, producers</w:t>
      </w:r>
      <w:r w:rsidR="00C44792">
        <w:t>(P1 and P2)</w:t>
      </w:r>
      <w:r>
        <w:t xml:space="preserve"> and consumers</w:t>
      </w:r>
      <w:r w:rsidR="00C44792">
        <w:t>(C1 and C2)</w:t>
      </w:r>
      <w:r>
        <w:t xml:space="preserve"> communicate via the message queue shown above.  Producers generate work item</w:t>
      </w:r>
      <w:r w:rsidR="00253279">
        <w:t>s</w:t>
      </w:r>
      <w:r>
        <w:t>, and put the work items as messages onto the queue.  Consumers take the messages/work items off the queue and process them.  There can be multiple producers and multiple consumers.</w:t>
      </w:r>
      <w:r w:rsidR="008F16EF">
        <w:t xml:space="preserve"> Consider the following sequences of operations:</w:t>
      </w:r>
    </w:p>
    <w:p w:rsidR="008F16EF" w:rsidRDefault="008F16EF" w:rsidP="00D95474">
      <w:pPr>
        <w:pStyle w:val="ListParagraph"/>
        <w:numPr>
          <w:ilvl w:val="0"/>
          <w:numId w:val="12"/>
        </w:numPr>
      </w:pPr>
      <w:r>
        <w:lastRenderedPageBreak/>
        <w:t>C</w:t>
      </w:r>
      <w:r w:rsidRPr="00D95474">
        <w:rPr>
          <w:vertAlign w:val="subscript"/>
        </w:rPr>
        <w:t>1</w:t>
      </w:r>
      <w:r>
        <w:t xml:space="preserve"> dequeues a message off the queue. This operation will return message 1, and make message 1 invisible in the queue for 30 seconds (we assume in this example that the default </w:t>
      </w:r>
      <w:r w:rsidR="005F4004">
        <w:t>VisibilityTimeout</w:t>
      </w:r>
      <w:r>
        <w:t xml:space="preserve"> is used</w:t>
      </w:r>
      <w:r w:rsidR="0089433F">
        <w:t>, which is 30 seconds</w:t>
      </w:r>
      <w:r>
        <w:t>).</w:t>
      </w:r>
    </w:p>
    <w:p w:rsidR="009F212A" w:rsidRDefault="008F16EF" w:rsidP="00D95474">
      <w:pPr>
        <w:pStyle w:val="ListParagraph"/>
        <w:numPr>
          <w:ilvl w:val="0"/>
          <w:numId w:val="12"/>
        </w:numPr>
      </w:pPr>
      <w:r>
        <w:t>Then C</w:t>
      </w:r>
      <w:r w:rsidRPr="00D95474">
        <w:rPr>
          <w:vertAlign w:val="subscript"/>
        </w:rPr>
        <w:t>2</w:t>
      </w:r>
      <w:r>
        <w:t xml:space="preserve"> comes in and dequeues another message off the queue. Since message 1 is </w:t>
      </w:r>
      <w:r w:rsidR="009F212A">
        <w:t xml:space="preserve">still </w:t>
      </w:r>
      <w:r>
        <w:t xml:space="preserve">invisible, this operation will </w:t>
      </w:r>
      <w:r w:rsidR="0089433F">
        <w:t>not see</w:t>
      </w:r>
      <w:r>
        <w:t xml:space="preserve"> message 1 and return message 2 back to C</w:t>
      </w:r>
      <w:r w:rsidRPr="00D95474">
        <w:rPr>
          <w:vertAlign w:val="subscript"/>
        </w:rPr>
        <w:t>2</w:t>
      </w:r>
      <w:r>
        <w:t>.</w:t>
      </w:r>
    </w:p>
    <w:p w:rsidR="008F16EF" w:rsidRDefault="009F212A" w:rsidP="00D95474">
      <w:pPr>
        <w:pStyle w:val="ListParagraph"/>
        <w:numPr>
          <w:ilvl w:val="0"/>
          <w:numId w:val="12"/>
        </w:numPr>
      </w:pPr>
      <w:r>
        <w:t>When C</w:t>
      </w:r>
      <w:r w:rsidRPr="00D95474">
        <w:rPr>
          <w:vertAlign w:val="subscript"/>
        </w:rPr>
        <w:t>2</w:t>
      </w:r>
      <w:r>
        <w:t xml:space="preserve"> completes processing of message 2, it calls Delete to remove message 2 from the queue.</w:t>
      </w:r>
      <w:r w:rsidR="008F16EF">
        <w:t xml:space="preserve"> </w:t>
      </w:r>
    </w:p>
    <w:p w:rsidR="0089433F" w:rsidRDefault="0089433F" w:rsidP="00D95474">
      <w:pPr>
        <w:pStyle w:val="ListParagraph"/>
        <w:numPr>
          <w:ilvl w:val="0"/>
          <w:numId w:val="12"/>
        </w:numPr>
      </w:pPr>
      <w:r>
        <w:t xml:space="preserve">Now let us assume that </w:t>
      </w:r>
      <w:r w:rsidR="009F212A">
        <w:t>C</w:t>
      </w:r>
      <w:r w:rsidR="009F212A" w:rsidRPr="00D95474">
        <w:rPr>
          <w:vertAlign w:val="subscript"/>
        </w:rPr>
        <w:t>1</w:t>
      </w:r>
      <w:r w:rsidR="009F212A">
        <w:t xml:space="preserve"> crashes and does</w:t>
      </w:r>
      <w:r w:rsidR="00C44792">
        <w:t xml:space="preserve"> not</w:t>
      </w:r>
      <w:r w:rsidR="009F212A">
        <w:t xml:space="preserve"> </w:t>
      </w:r>
      <w:r>
        <w:t xml:space="preserve">complete processing </w:t>
      </w:r>
      <w:r w:rsidR="009F212A">
        <w:t>message 1 before it dies</w:t>
      </w:r>
      <w:r>
        <w:t>, and therefore the message was also not deleted by C</w:t>
      </w:r>
      <w:r w:rsidRPr="00D95474">
        <w:rPr>
          <w:vertAlign w:val="subscript"/>
        </w:rPr>
        <w:t>1</w:t>
      </w:r>
      <w:r w:rsidR="009F212A">
        <w:t xml:space="preserve">.  </w:t>
      </w:r>
    </w:p>
    <w:p w:rsidR="009F212A" w:rsidRDefault="0089433F" w:rsidP="00D95474">
      <w:pPr>
        <w:pStyle w:val="ListParagraph"/>
        <w:numPr>
          <w:ilvl w:val="0"/>
          <w:numId w:val="12"/>
        </w:numPr>
      </w:pPr>
      <w:r>
        <w:t>A</w:t>
      </w:r>
      <w:r w:rsidR="009F212A">
        <w:t xml:space="preserve">fter message 1 has passed its </w:t>
      </w:r>
      <w:r w:rsidR="005F4004">
        <w:t>VisibilityTimeout</w:t>
      </w:r>
      <w:r w:rsidR="009F212A">
        <w:t>, it will reappear on the queue.</w:t>
      </w:r>
    </w:p>
    <w:p w:rsidR="009F212A" w:rsidRPr="009F212A" w:rsidRDefault="009F212A" w:rsidP="00D95474">
      <w:pPr>
        <w:pStyle w:val="ListParagraph"/>
        <w:numPr>
          <w:ilvl w:val="0"/>
          <w:numId w:val="12"/>
        </w:numPr>
      </w:pPr>
      <w:r>
        <w:t>After message 1 reappears on the queue, a later dequeue call from C</w:t>
      </w:r>
      <w:r w:rsidRPr="00D95474">
        <w:rPr>
          <w:vertAlign w:val="subscript"/>
        </w:rPr>
        <w:t>2</w:t>
      </w:r>
      <w:r>
        <w:t xml:space="preserve"> will be able to retrieve it.</w:t>
      </w:r>
      <w:r w:rsidR="0089433F">
        <w:t xml:space="preserve">  It will then process message 1 to completion, and then delete it from the queue.</w:t>
      </w:r>
    </w:p>
    <w:p w:rsidR="0045191F" w:rsidRDefault="0045191F" w:rsidP="00E972DE"/>
    <w:p w:rsidR="00690E6E" w:rsidRDefault="00D40FCC" w:rsidP="00A226D0">
      <w:r>
        <w:t xml:space="preserve">As shown in the example, the semantics of the queue API ensures that every message in the queue will </w:t>
      </w:r>
      <w:r w:rsidR="007E6F76">
        <w:t xml:space="preserve">have the chance to </w:t>
      </w:r>
      <w:r>
        <w:t xml:space="preserve">be processed </w:t>
      </w:r>
      <w:r w:rsidR="007E6F76">
        <w:t xml:space="preserve">to completion </w:t>
      </w:r>
      <w:r>
        <w:t>at least once.  That is, if a consumer crashes after it dequeues a message</w:t>
      </w:r>
      <w:r w:rsidR="007E6F76">
        <w:t xml:space="preserve"> and before it deletes the message</w:t>
      </w:r>
      <w:r>
        <w:t xml:space="preserve">, the message will re-appear in the queue after the </w:t>
      </w:r>
      <w:r w:rsidR="005F4004">
        <w:t>VisibilityTimeout</w:t>
      </w:r>
      <w:r w:rsidR="007E6F76">
        <w:t xml:space="preserve">.   This allows another consumer to come along and process the message to </w:t>
      </w:r>
      <w:r w:rsidR="002F748E">
        <w:t>completion</w:t>
      </w:r>
      <w:r w:rsidR="007E6F76">
        <w:t xml:space="preserve">. </w:t>
      </w:r>
    </w:p>
    <w:p w:rsidR="008C2C74" w:rsidRDefault="008C2C74" w:rsidP="008C2C74">
      <w:pPr>
        <w:pStyle w:val="Heading2"/>
      </w:pPr>
      <w:bookmarkStart w:id="20" w:name="_Toc217109676"/>
      <w:r>
        <w:t>REST Request Examples</w:t>
      </w:r>
      <w:bookmarkEnd w:id="20"/>
    </w:p>
    <w:p w:rsidR="008C2C74" w:rsidRDefault="00210DF0" w:rsidP="008C2C74">
      <w:r>
        <w:t xml:space="preserve">This section shows the REST requests used </w:t>
      </w:r>
      <w:r w:rsidR="00235B52">
        <w:t xml:space="preserve">by Windows Azure Queue.   In these examples, the </w:t>
      </w:r>
      <w:r>
        <w:t>queue</w:t>
      </w:r>
      <w:r w:rsidR="008C2C74">
        <w:t xml:space="preserve"> </w:t>
      </w:r>
      <w:r w:rsidR="00235B52">
        <w:t xml:space="preserve">is </w:t>
      </w:r>
      <w:r w:rsidR="008C2C74">
        <w:t>named “</w:t>
      </w:r>
      <w:r>
        <w:t>myqueue</w:t>
      </w:r>
      <w:r w:rsidR="008C2C74">
        <w:t xml:space="preserve">” </w:t>
      </w:r>
      <w:r w:rsidR="00235B52">
        <w:t xml:space="preserve">and is </w:t>
      </w:r>
      <w:r w:rsidR="004D3A73">
        <w:t>under the account</w:t>
      </w:r>
      <w:r w:rsidR="00235B52">
        <w:t xml:space="preserve"> named</w:t>
      </w:r>
      <w:r w:rsidR="004D3A73">
        <w:t xml:space="preserve"> “sally</w:t>
      </w:r>
      <w:r w:rsidR="008C2C74">
        <w:t>”.</w:t>
      </w:r>
    </w:p>
    <w:p w:rsidR="008C2C74" w:rsidRDefault="00AC734F" w:rsidP="008C2C74">
      <w:pPr>
        <w:pStyle w:val="Heading3"/>
      </w:pPr>
      <w:bookmarkStart w:id="21" w:name="_Toc217109677"/>
      <w:r>
        <w:t xml:space="preserve">REST </w:t>
      </w:r>
      <w:r w:rsidR="00795A07">
        <w:t>PutMessage</w:t>
      </w:r>
      <w:bookmarkEnd w:id="21"/>
      <w:r w:rsidR="00795A07">
        <w:t xml:space="preserve"> </w:t>
      </w:r>
    </w:p>
    <w:p w:rsidR="008C2C74" w:rsidRDefault="008C2C74" w:rsidP="008C2C74">
      <w:r>
        <w:t>Below is an exa</w:t>
      </w:r>
      <w:r w:rsidR="00210DF0">
        <w:t>mple of a REST request for an enqueue operation</w:t>
      </w:r>
      <w:r>
        <w:t xml:space="preserve">. Note that the PUT HTTP verb is used. Then </w:t>
      </w:r>
      <w:r w:rsidR="00210DF0">
        <w:t>an optional "messagettl" option</w:t>
      </w:r>
      <w:r>
        <w:t xml:space="preserve"> is specified.  </w:t>
      </w:r>
      <w:r w:rsidR="00210DF0">
        <w:t xml:space="preserve">This specifies the time-to-live interval for the message in seconds.  The maximum time-to-live allowed is 7 days.  If this parameter is omitted, the default value is 7 days.  When this time-to-live is reached, the message will be garbage collected by the system.  </w:t>
      </w:r>
      <w:r w:rsidR="00F15FDA">
        <w:t xml:space="preserve">A </w:t>
      </w:r>
      <w:r>
        <w:t xml:space="preserve">Content-MD5 can be provided to guard against network transfer errors and insure integrity. The Content-MD5 in this case is the MD5 checksum of the </w:t>
      </w:r>
      <w:r w:rsidR="00210DF0">
        <w:t xml:space="preserve">message </w:t>
      </w:r>
      <w:r>
        <w:t xml:space="preserve">data in the request.  </w:t>
      </w:r>
      <w:r w:rsidR="004D3A73">
        <w:t xml:space="preserve"> The content length specifies the size of the </w:t>
      </w:r>
      <w:r w:rsidR="00E21D1C">
        <w:t>message</w:t>
      </w:r>
      <w:r w:rsidR="004D3A73">
        <w:t xml:space="preserve"> data contents.  </w:t>
      </w:r>
      <w:r>
        <w:t xml:space="preserve">There is also an authorization header inside the HTTP request header as shown below.  </w:t>
      </w:r>
      <w:r w:rsidR="008F6630">
        <w:t xml:space="preserve">Note that the message data is in the HTTP request body. </w:t>
      </w:r>
      <w:r w:rsidR="002878D1">
        <w:t xml:space="preserve"> </w:t>
      </w:r>
      <w:r w:rsidR="008F6630">
        <w:t>It can be in text or binary format</w:t>
      </w:r>
      <w:r w:rsidR="002878D1">
        <w:t>, but when getting the message it is returned as base64 encoded</w:t>
      </w:r>
      <w:r w:rsidR="008F6630">
        <w:t>.</w:t>
      </w:r>
    </w:p>
    <w:p w:rsidR="004D3A73" w:rsidRPr="00B95B46" w:rsidRDefault="004D3A73" w:rsidP="008C2C74"/>
    <w:p w:rsidR="008C2C74" w:rsidRPr="00FD5508" w:rsidRDefault="008C2C74" w:rsidP="008C2C74">
      <w:pPr>
        <w:rPr>
          <w:sz w:val="20"/>
          <w:szCs w:val="20"/>
        </w:rPr>
      </w:pPr>
      <w:r>
        <w:tab/>
      </w:r>
      <w:r w:rsidR="00007A7C" w:rsidRPr="00007A7C">
        <w:rPr>
          <w:sz w:val="20"/>
          <w:szCs w:val="20"/>
        </w:rPr>
        <w:t>PUT http://</w:t>
      </w:r>
      <w:r w:rsidR="00007A7C" w:rsidRPr="00007A7C">
        <w:rPr>
          <w:sz w:val="20"/>
          <w:szCs w:val="20"/>
          <w:u w:val="single"/>
        </w:rPr>
        <w:t>sally</w:t>
      </w:r>
      <w:r w:rsidR="00007A7C" w:rsidRPr="00007A7C">
        <w:rPr>
          <w:sz w:val="20"/>
          <w:szCs w:val="20"/>
        </w:rPr>
        <w:t>.queue.core.windows.net/</w:t>
      </w:r>
      <w:r w:rsidR="00007A7C" w:rsidRPr="00007A7C">
        <w:rPr>
          <w:sz w:val="20"/>
          <w:szCs w:val="20"/>
          <w:u w:val="single"/>
        </w:rPr>
        <w:t>myqueue</w:t>
      </w:r>
      <w:r w:rsidR="00007A7C" w:rsidRPr="00007A7C">
        <w:rPr>
          <w:sz w:val="20"/>
          <w:szCs w:val="20"/>
        </w:rPr>
        <w:t>/messages</w:t>
      </w:r>
    </w:p>
    <w:p w:rsidR="008C2C74" w:rsidRPr="00FD5508" w:rsidRDefault="00007A7C" w:rsidP="008C2C74">
      <w:pPr>
        <w:rPr>
          <w:sz w:val="20"/>
          <w:szCs w:val="20"/>
        </w:rPr>
      </w:pPr>
      <w:r w:rsidRPr="00007A7C">
        <w:rPr>
          <w:sz w:val="20"/>
          <w:szCs w:val="20"/>
        </w:rPr>
        <w:tab/>
        <w:t>? messagettl=3600</w:t>
      </w:r>
    </w:p>
    <w:p w:rsidR="008C2C74" w:rsidRPr="00FD5508" w:rsidRDefault="00007A7C" w:rsidP="008C2C74">
      <w:pPr>
        <w:rPr>
          <w:sz w:val="20"/>
          <w:szCs w:val="20"/>
        </w:rPr>
      </w:pPr>
      <w:r w:rsidRPr="00007A7C">
        <w:rPr>
          <w:sz w:val="20"/>
          <w:szCs w:val="20"/>
        </w:rPr>
        <w:tab/>
        <w:t>HTTP/1.1 Content-Length: 3900</w:t>
      </w:r>
    </w:p>
    <w:p w:rsidR="008C2C74" w:rsidRPr="00FD5508" w:rsidRDefault="00007A7C" w:rsidP="008C2C74">
      <w:pPr>
        <w:rPr>
          <w:sz w:val="20"/>
          <w:szCs w:val="20"/>
        </w:rPr>
      </w:pPr>
      <w:r w:rsidRPr="00007A7C">
        <w:rPr>
          <w:sz w:val="20"/>
          <w:szCs w:val="20"/>
        </w:rPr>
        <w:tab/>
        <w:t xml:space="preserve">Content-MD5: HUXZLQLMuI/KZ5KDcJPcOA== </w:t>
      </w:r>
    </w:p>
    <w:p w:rsidR="008C2C74" w:rsidRPr="00FD5508" w:rsidRDefault="00007A7C" w:rsidP="008C2C74">
      <w:pPr>
        <w:rPr>
          <w:sz w:val="20"/>
          <w:szCs w:val="20"/>
        </w:rPr>
      </w:pPr>
      <w:r w:rsidRPr="00007A7C">
        <w:rPr>
          <w:sz w:val="20"/>
          <w:szCs w:val="20"/>
        </w:rPr>
        <w:tab/>
        <w:t xml:space="preserve">Authorization: SharedKey sally: </w:t>
      </w:r>
      <w:r w:rsidRPr="00007A7C">
        <w:rPr>
          <w:sz w:val="20"/>
          <w:szCs w:val="20"/>
        </w:rPr>
        <w:tab/>
        <w:t xml:space="preserve">F5a+dUDvef+PfMb4T8Rc2jHcwfK58KecSZY+l2naIao= </w:t>
      </w:r>
    </w:p>
    <w:p w:rsidR="008C2C74" w:rsidRPr="00FD5508" w:rsidRDefault="00007A7C" w:rsidP="008C2C74">
      <w:pPr>
        <w:rPr>
          <w:sz w:val="20"/>
          <w:szCs w:val="20"/>
        </w:rPr>
      </w:pPr>
      <w:r w:rsidRPr="00007A7C">
        <w:rPr>
          <w:sz w:val="20"/>
          <w:szCs w:val="20"/>
        </w:rPr>
        <w:tab/>
        <w:t>x-ms-date: Mon, 27 Oct 2008 17:00:25 GMT</w:t>
      </w:r>
    </w:p>
    <w:p w:rsidR="008C2C74" w:rsidRDefault="008C2C74" w:rsidP="008C2C74">
      <w:r w:rsidRPr="004D3A73">
        <w:tab/>
        <w:t xml:space="preserve">……… </w:t>
      </w:r>
      <w:r w:rsidR="00210DF0">
        <w:t>Message</w:t>
      </w:r>
      <w:r w:rsidRPr="004D3A73">
        <w:t xml:space="preserve"> Data Contents ………</w:t>
      </w:r>
    </w:p>
    <w:p w:rsidR="004D3A73" w:rsidRPr="004D3A73" w:rsidRDefault="004D3A73" w:rsidP="008C2C74"/>
    <w:p w:rsidR="008C2C74" w:rsidRDefault="00AC734F" w:rsidP="008C2C74">
      <w:pPr>
        <w:pStyle w:val="Heading3"/>
      </w:pPr>
      <w:bookmarkStart w:id="22" w:name="_Toc217109678"/>
      <w:r>
        <w:lastRenderedPageBreak/>
        <w:t xml:space="preserve">REST </w:t>
      </w:r>
      <w:r w:rsidR="00795A07">
        <w:t>GetMessages</w:t>
      </w:r>
      <w:bookmarkEnd w:id="22"/>
      <w:r w:rsidR="00795A07" w:rsidDel="00795A07">
        <w:t xml:space="preserve"> </w:t>
      </w:r>
    </w:p>
    <w:p w:rsidR="008C2C74" w:rsidRDefault="008C2C74" w:rsidP="008C2C74">
      <w:r>
        <w:t>Below is an exa</w:t>
      </w:r>
      <w:r w:rsidR="000A2E45">
        <w:t xml:space="preserve">mple of a REST request for a </w:t>
      </w:r>
      <w:r w:rsidR="008D7688">
        <w:t>dequeue</w:t>
      </w:r>
      <w:r>
        <w:t xml:space="preserve"> operation.  Note that the </w:t>
      </w:r>
      <w:r w:rsidR="008D7688">
        <w:t>GE</w:t>
      </w:r>
      <w:r>
        <w:t xml:space="preserve">T HTTP verb is used. </w:t>
      </w:r>
      <w:r w:rsidR="00301C03">
        <w:t xml:space="preserve"> Two optional parameters are specified.  "numofmessages" specifies the number of messages to retrieve from the queue, up to a maximum of 32.  By default, a single message is retrieved from the queue.  In the example below, up to 2 messages will be retrieved.  "visibilitytimeout" specifies the message's visibility timeout in seconds; the message will remain invisible in the queue during this timeout period, and will reappear in the queue if it has not been deleted by the end of the visibility timeout period. The maximum value of this timeout is 2 hours, and the default value is 30 seconds.  In the example below, the</w:t>
      </w:r>
      <w:r w:rsidR="00505963">
        <w:t xml:space="preserve"> visibility </w:t>
      </w:r>
      <w:r w:rsidR="00301C03">
        <w:t xml:space="preserve">timeout is set to 60 seconds. </w:t>
      </w:r>
      <w:r>
        <w:t xml:space="preserve">There is also an authorization header inside the HTTP request header as shown below. </w:t>
      </w:r>
      <w:r w:rsidR="0098577A">
        <w:t>Note that the response is in XML, and the message data will be base64 encoded in the response</w:t>
      </w:r>
      <w:r w:rsidR="008F009E">
        <w:t xml:space="preserve"> (between the &lt;MessageText&gt; &lt;/MessageText&gt; tags shown in the example below)</w:t>
      </w:r>
      <w:r w:rsidR="0098577A">
        <w:t>.</w:t>
      </w:r>
    </w:p>
    <w:p w:rsidR="00FD5508" w:rsidRPr="00B95B46" w:rsidRDefault="00FD5508" w:rsidP="008C2C74"/>
    <w:p w:rsidR="008C2C74" w:rsidRPr="00FD5508" w:rsidRDefault="008C2C74" w:rsidP="008C2C74">
      <w:pPr>
        <w:rPr>
          <w:sz w:val="20"/>
          <w:szCs w:val="20"/>
        </w:rPr>
      </w:pPr>
      <w:r>
        <w:tab/>
      </w:r>
      <w:r w:rsidR="00007A7C" w:rsidRPr="00007A7C">
        <w:rPr>
          <w:sz w:val="20"/>
          <w:szCs w:val="20"/>
        </w:rPr>
        <w:t>GET http://sally.queue.core.windows.net/myqueue/messages</w:t>
      </w:r>
    </w:p>
    <w:p w:rsidR="008C2C74" w:rsidRPr="00FD5508" w:rsidRDefault="00007A7C" w:rsidP="008C2C74">
      <w:pPr>
        <w:rPr>
          <w:sz w:val="20"/>
          <w:szCs w:val="20"/>
        </w:rPr>
      </w:pPr>
      <w:r w:rsidRPr="00007A7C">
        <w:rPr>
          <w:sz w:val="20"/>
          <w:szCs w:val="20"/>
        </w:rPr>
        <w:tab/>
        <w:t xml:space="preserve">?numofmessages=2 &amp;visibilitytimeout=60 </w:t>
      </w:r>
    </w:p>
    <w:p w:rsidR="008C2C74" w:rsidRPr="00FD5508" w:rsidRDefault="00007A7C" w:rsidP="008C2C74">
      <w:pPr>
        <w:rPr>
          <w:sz w:val="20"/>
          <w:szCs w:val="20"/>
        </w:rPr>
      </w:pPr>
      <w:r w:rsidRPr="00007A7C">
        <w:rPr>
          <w:sz w:val="20"/>
          <w:szCs w:val="20"/>
        </w:rPr>
        <w:tab/>
        <w:t xml:space="preserve">HTTP/1.1 </w:t>
      </w:r>
    </w:p>
    <w:p w:rsidR="008C2C74" w:rsidRPr="00FD5508" w:rsidRDefault="00007A7C" w:rsidP="008C2C74">
      <w:pPr>
        <w:rPr>
          <w:sz w:val="20"/>
          <w:szCs w:val="20"/>
        </w:rPr>
      </w:pPr>
      <w:r w:rsidRPr="00007A7C">
        <w:rPr>
          <w:sz w:val="20"/>
          <w:szCs w:val="20"/>
        </w:rPr>
        <w:tab/>
        <w:t xml:space="preserve">Authorization: SharedKey  sally: </w:t>
      </w:r>
      <w:r w:rsidRPr="00007A7C">
        <w:rPr>
          <w:sz w:val="20"/>
          <w:szCs w:val="20"/>
        </w:rPr>
        <w:tab/>
        <w:t xml:space="preserve">QrmowAF72IsFEs0GaNCtRU143JpkflIgRTcOdKZaYxw= </w:t>
      </w:r>
    </w:p>
    <w:p w:rsidR="00007A7C" w:rsidRPr="00007A7C" w:rsidRDefault="00007A7C" w:rsidP="00007A7C">
      <w:pPr>
        <w:rPr>
          <w:sz w:val="20"/>
          <w:szCs w:val="20"/>
        </w:rPr>
      </w:pPr>
      <w:r w:rsidRPr="00007A7C">
        <w:rPr>
          <w:sz w:val="20"/>
          <w:szCs w:val="20"/>
        </w:rPr>
        <w:tab/>
        <w:t>x-ms-date: Thu, 13 Nov 2008 21:37:56 GMT</w:t>
      </w:r>
    </w:p>
    <w:p w:rsidR="00BB3408" w:rsidRDefault="00BB3408">
      <w:pPr>
        <w:autoSpaceDE w:val="0"/>
        <w:autoSpaceDN w:val="0"/>
        <w:adjustRightInd w:val="0"/>
        <w:spacing w:line="240" w:lineRule="auto"/>
      </w:pPr>
    </w:p>
    <w:p w:rsidR="000B34AA" w:rsidRDefault="008C2C74" w:rsidP="008C2C74">
      <w:r w:rsidRPr="004D3A73">
        <w:tab/>
      </w:r>
    </w:p>
    <w:p w:rsidR="00301C03" w:rsidRDefault="00301C03" w:rsidP="008C2C74">
      <w:r>
        <w:t>This call will have a response as in the following example:</w:t>
      </w:r>
    </w:p>
    <w:p w:rsidR="005640CE" w:rsidRDefault="005640CE" w:rsidP="008C2C74"/>
    <w:p w:rsidR="00007A7C" w:rsidRPr="00007A7C" w:rsidRDefault="00007A7C" w:rsidP="00007A7C">
      <w:pPr>
        <w:rPr>
          <w:sz w:val="20"/>
          <w:szCs w:val="20"/>
        </w:rPr>
      </w:pPr>
      <w:r w:rsidRPr="00007A7C">
        <w:rPr>
          <w:sz w:val="20"/>
          <w:szCs w:val="20"/>
        </w:rPr>
        <w:t>HTTP/1.1 200 OK</w:t>
      </w:r>
    </w:p>
    <w:p w:rsidR="00007A7C" w:rsidRPr="00007A7C" w:rsidRDefault="00007A7C" w:rsidP="00007A7C">
      <w:pPr>
        <w:rPr>
          <w:sz w:val="20"/>
          <w:szCs w:val="20"/>
        </w:rPr>
      </w:pPr>
      <w:r w:rsidRPr="00007A7C">
        <w:rPr>
          <w:sz w:val="20"/>
          <w:szCs w:val="20"/>
        </w:rPr>
        <w:t>Transfer-Encoding: chunked</w:t>
      </w:r>
    </w:p>
    <w:p w:rsidR="00007A7C" w:rsidRPr="00007A7C" w:rsidRDefault="00007A7C" w:rsidP="00007A7C">
      <w:pPr>
        <w:rPr>
          <w:sz w:val="20"/>
          <w:szCs w:val="20"/>
        </w:rPr>
      </w:pPr>
      <w:r w:rsidRPr="00007A7C">
        <w:rPr>
          <w:sz w:val="20"/>
          <w:szCs w:val="20"/>
        </w:rPr>
        <w:t>Content-Type: application/xml</w:t>
      </w:r>
    </w:p>
    <w:p w:rsidR="00007A7C" w:rsidRPr="00007A7C" w:rsidRDefault="00007A7C" w:rsidP="00007A7C">
      <w:pPr>
        <w:rPr>
          <w:sz w:val="20"/>
          <w:szCs w:val="20"/>
        </w:rPr>
      </w:pPr>
      <w:r w:rsidRPr="00007A7C">
        <w:rPr>
          <w:sz w:val="20"/>
          <w:szCs w:val="20"/>
        </w:rPr>
        <w:t>Server: Queue Service Version 1.0 Microsoft-HTTPAPI/2.0</w:t>
      </w:r>
    </w:p>
    <w:p w:rsidR="00007A7C" w:rsidRPr="00007A7C" w:rsidRDefault="00007A7C" w:rsidP="00007A7C">
      <w:pPr>
        <w:rPr>
          <w:sz w:val="20"/>
          <w:szCs w:val="20"/>
        </w:rPr>
      </w:pPr>
      <w:r w:rsidRPr="00007A7C">
        <w:rPr>
          <w:sz w:val="20"/>
          <w:szCs w:val="20"/>
        </w:rPr>
        <w:t>x-ms-request-id: 22fd6f9b-d638-4c30-b686-519af9c3d33d</w:t>
      </w:r>
    </w:p>
    <w:p w:rsidR="00007A7C" w:rsidRPr="00007A7C" w:rsidRDefault="00007A7C" w:rsidP="00007A7C">
      <w:pPr>
        <w:rPr>
          <w:sz w:val="20"/>
          <w:szCs w:val="20"/>
        </w:rPr>
      </w:pPr>
      <w:r w:rsidRPr="00007A7C">
        <w:rPr>
          <w:sz w:val="20"/>
          <w:szCs w:val="20"/>
        </w:rPr>
        <w:t>Date: Thu, 13 Nov 2008 21:37:56 GMT</w:t>
      </w:r>
    </w:p>
    <w:p w:rsidR="00007A7C" w:rsidRPr="00007A7C" w:rsidRDefault="00007A7C" w:rsidP="00007A7C">
      <w:pPr>
        <w:rPr>
          <w:sz w:val="20"/>
          <w:szCs w:val="20"/>
        </w:rPr>
      </w:pPr>
    </w:p>
    <w:p w:rsidR="00007A7C" w:rsidRPr="00007A7C" w:rsidRDefault="00007A7C" w:rsidP="00007A7C">
      <w:pPr>
        <w:rPr>
          <w:sz w:val="20"/>
          <w:szCs w:val="20"/>
        </w:rPr>
      </w:pPr>
      <w:r w:rsidRPr="00007A7C">
        <w:rPr>
          <w:sz w:val="20"/>
          <w:szCs w:val="20"/>
        </w:rPr>
        <w:t>&lt;?xml version="1.0" encoding="utf-8"?&gt;</w:t>
      </w:r>
    </w:p>
    <w:p w:rsidR="00007A7C" w:rsidRPr="00007A7C" w:rsidRDefault="00007A7C" w:rsidP="00007A7C">
      <w:pPr>
        <w:rPr>
          <w:sz w:val="20"/>
          <w:szCs w:val="20"/>
        </w:rPr>
      </w:pPr>
      <w:r w:rsidRPr="00007A7C">
        <w:rPr>
          <w:sz w:val="20"/>
          <w:szCs w:val="20"/>
        </w:rPr>
        <w:t>&lt;QueueMessagesList&gt;</w:t>
      </w:r>
    </w:p>
    <w:p w:rsidR="00007A7C" w:rsidRPr="00007A7C" w:rsidRDefault="00007A7C" w:rsidP="00007A7C">
      <w:pPr>
        <w:rPr>
          <w:sz w:val="20"/>
          <w:szCs w:val="20"/>
        </w:rPr>
      </w:pPr>
      <w:r w:rsidRPr="00007A7C">
        <w:rPr>
          <w:sz w:val="20"/>
          <w:szCs w:val="20"/>
        </w:rPr>
        <w:t xml:space="preserve">  &lt;QueueMessage&gt;</w:t>
      </w:r>
    </w:p>
    <w:p w:rsidR="00007A7C" w:rsidRPr="00007A7C" w:rsidRDefault="00007A7C" w:rsidP="00007A7C">
      <w:pPr>
        <w:rPr>
          <w:sz w:val="20"/>
          <w:szCs w:val="20"/>
        </w:rPr>
      </w:pPr>
      <w:r w:rsidRPr="00007A7C">
        <w:rPr>
          <w:sz w:val="20"/>
          <w:szCs w:val="20"/>
        </w:rPr>
        <w:t xml:space="preserve">    &lt;MessageId&gt;6012a834-f3cf-410f-bddd-dc29ee36de2a&lt;/MessageId&gt;</w:t>
      </w:r>
    </w:p>
    <w:p w:rsidR="00007A7C" w:rsidRPr="00007A7C" w:rsidRDefault="00007A7C" w:rsidP="00007A7C">
      <w:pPr>
        <w:rPr>
          <w:sz w:val="20"/>
          <w:szCs w:val="20"/>
        </w:rPr>
      </w:pPr>
      <w:r w:rsidRPr="00007A7C">
        <w:rPr>
          <w:sz w:val="20"/>
          <w:szCs w:val="20"/>
        </w:rPr>
        <w:t xml:space="preserve">    &lt;InsertionTime&gt;Thu, 13 Nov 2008 21:38:26 GMT&lt;/InsertionTime&gt;</w:t>
      </w:r>
    </w:p>
    <w:p w:rsidR="00007A7C" w:rsidRPr="00007A7C" w:rsidRDefault="00007A7C" w:rsidP="00007A7C">
      <w:pPr>
        <w:rPr>
          <w:sz w:val="20"/>
          <w:szCs w:val="20"/>
        </w:rPr>
      </w:pPr>
      <w:r w:rsidRPr="00007A7C">
        <w:rPr>
          <w:sz w:val="20"/>
          <w:szCs w:val="20"/>
        </w:rPr>
        <w:t xml:space="preserve">    &lt;ExpirationTime&gt;Thu, 20 Nov 2008 21:36:40 GMT&lt;/ExpirationTime&gt;</w:t>
      </w:r>
    </w:p>
    <w:p w:rsidR="00007A7C" w:rsidRPr="00007A7C" w:rsidRDefault="00007A7C" w:rsidP="00007A7C">
      <w:pPr>
        <w:rPr>
          <w:sz w:val="20"/>
          <w:szCs w:val="20"/>
        </w:rPr>
      </w:pPr>
      <w:r w:rsidRPr="00007A7C">
        <w:rPr>
          <w:sz w:val="20"/>
          <w:szCs w:val="20"/>
        </w:rPr>
        <w:t xml:space="preserve">    &lt;PopReceipt&gt;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&lt;/PopReceipt&gt;</w:t>
      </w:r>
    </w:p>
    <w:p w:rsidR="00007A7C" w:rsidRPr="00007A7C" w:rsidRDefault="00007A7C" w:rsidP="00007A7C">
      <w:pPr>
        <w:rPr>
          <w:sz w:val="20"/>
          <w:szCs w:val="20"/>
        </w:rPr>
      </w:pPr>
      <w:r w:rsidRPr="00007A7C">
        <w:rPr>
          <w:sz w:val="20"/>
          <w:szCs w:val="20"/>
        </w:rPr>
        <w:lastRenderedPageBreak/>
        <w:t xml:space="preserve">    &lt;TimeNextVisible&gt;Thu, 13 Nov 2008 21:38:26 GMT&lt;/TimeNextVisible&gt;</w:t>
      </w:r>
    </w:p>
    <w:p w:rsidR="00007A7C" w:rsidRPr="00007A7C" w:rsidRDefault="00007A7C" w:rsidP="00007A7C">
      <w:pPr>
        <w:rPr>
          <w:sz w:val="20"/>
          <w:szCs w:val="20"/>
        </w:rPr>
      </w:pPr>
      <w:r w:rsidRPr="00007A7C">
        <w:rPr>
          <w:sz w:val="20"/>
          <w:szCs w:val="20"/>
        </w:rPr>
        <w:t xml:space="preserve">    &lt;MessageText&gt;......&lt;/MessageText&gt;</w:t>
      </w:r>
    </w:p>
    <w:p w:rsidR="00007A7C" w:rsidRPr="00007A7C" w:rsidRDefault="00007A7C" w:rsidP="00007A7C">
      <w:pPr>
        <w:rPr>
          <w:sz w:val="20"/>
          <w:szCs w:val="20"/>
        </w:rPr>
      </w:pPr>
      <w:r w:rsidRPr="00007A7C">
        <w:rPr>
          <w:sz w:val="20"/>
          <w:szCs w:val="20"/>
        </w:rPr>
        <w:t xml:space="preserve">  &lt;/QueueMessage&gt;</w:t>
      </w:r>
    </w:p>
    <w:p w:rsidR="00007A7C" w:rsidRPr="00007A7C" w:rsidRDefault="00007A7C" w:rsidP="00007A7C">
      <w:pPr>
        <w:rPr>
          <w:sz w:val="20"/>
          <w:szCs w:val="20"/>
        </w:rPr>
      </w:pPr>
    </w:p>
    <w:p w:rsidR="00007A7C" w:rsidRPr="00007A7C" w:rsidRDefault="00007A7C" w:rsidP="00007A7C">
      <w:pPr>
        <w:rPr>
          <w:sz w:val="20"/>
          <w:szCs w:val="20"/>
        </w:rPr>
      </w:pPr>
      <w:r w:rsidRPr="00007A7C">
        <w:rPr>
          <w:sz w:val="20"/>
          <w:szCs w:val="20"/>
        </w:rPr>
        <w:t xml:space="preserve">  &lt;QueueMessage&gt;</w:t>
      </w:r>
    </w:p>
    <w:p w:rsidR="00007A7C" w:rsidRPr="00007A7C" w:rsidRDefault="00007A7C" w:rsidP="00007A7C">
      <w:pPr>
        <w:rPr>
          <w:sz w:val="20"/>
          <w:szCs w:val="20"/>
        </w:rPr>
      </w:pPr>
      <w:r w:rsidRPr="00007A7C">
        <w:rPr>
          <w:sz w:val="20"/>
          <w:szCs w:val="20"/>
        </w:rPr>
        <w:t xml:space="preserve">    &lt;MessageId&gt;2ab3f8e5-b0f1-4641-be26-83514a4ef0a3&lt;/MessageId&gt;</w:t>
      </w:r>
    </w:p>
    <w:p w:rsidR="00007A7C" w:rsidRPr="00007A7C" w:rsidRDefault="00007A7C" w:rsidP="00007A7C">
      <w:pPr>
        <w:rPr>
          <w:sz w:val="20"/>
          <w:szCs w:val="20"/>
        </w:rPr>
      </w:pPr>
      <w:r w:rsidRPr="00007A7C">
        <w:rPr>
          <w:sz w:val="20"/>
          <w:szCs w:val="20"/>
        </w:rPr>
        <w:t xml:space="preserve">    &lt;InsertionTime&gt;Thu, 13 Nov 2008 21:38:26 GMT&lt;/InsertionTime&gt;</w:t>
      </w:r>
    </w:p>
    <w:p w:rsidR="00007A7C" w:rsidRPr="00007A7C" w:rsidRDefault="00007A7C" w:rsidP="00007A7C">
      <w:pPr>
        <w:rPr>
          <w:sz w:val="20"/>
          <w:szCs w:val="20"/>
        </w:rPr>
      </w:pPr>
      <w:r w:rsidRPr="00007A7C">
        <w:rPr>
          <w:sz w:val="20"/>
          <w:szCs w:val="20"/>
        </w:rPr>
        <w:t xml:space="preserve">    &lt;ExpirationTime&gt;Thu, 20 Nov 2008 21:36:40 GMT&lt;/ExpirationTime&gt;</w:t>
      </w:r>
    </w:p>
    <w:p w:rsidR="00007A7C" w:rsidRPr="00007A7C" w:rsidRDefault="00007A7C" w:rsidP="00007A7C">
      <w:pPr>
        <w:rPr>
          <w:sz w:val="20"/>
          <w:szCs w:val="20"/>
        </w:rPr>
      </w:pPr>
      <w:r w:rsidRPr="00007A7C">
        <w:rPr>
          <w:sz w:val="20"/>
          <w:szCs w:val="20"/>
        </w:rPr>
        <w:t xml:space="preserve">    &lt;PopReceipt&gt;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&lt;/PopReceipt&gt;</w:t>
      </w:r>
    </w:p>
    <w:p w:rsidR="00007A7C" w:rsidRPr="00007A7C" w:rsidRDefault="00007A7C" w:rsidP="00007A7C">
      <w:pPr>
        <w:rPr>
          <w:sz w:val="20"/>
          <w:szCs w:val="20"/>
        </w:rPr>
      </w:pPr>
      <w:r w:rsidRPr="00007A7C">
        <w:rPr>
          <w:sz w:val="20"/>
          <w:szCs w:val="20"/>
        </w:rPr>
        <w:t xml:space="preserve">    &lt;TimeNextVisible&gt;Thu, 13 Nov 2008 21:38:26 GMT&lt;/TimeNextVisible&gt;</w:t>
      </w:r>
    </w:p>
    <w:p w:rsidR="00007A7C" w:rsidRPr="00007A7C" w:rsidRDefault="00007A7C" w:rsidP="00007A7C">
      <w:pPr>
        <w:rPr>
          <w:sz w:val="20"/>
          <w:szCs w:val="20"/>
        </w:rPr>
      </w:pPr>
      <w:r w:rsidRPr="00007A7C">
        <w:rPr>
          <w:sz w:val="20"/>
          <w:szCs w:val="20"/>
        </w:rPr>
        <w:t xml:space="preserve">    &lt;MessageText&gt;.....&lt;/MessageText&gt;</w:t>
      </w:r>
    </w:p>
    <w:p w:rsidR="00007A7C" w:rsidRPr="00007A7C" w:rsidRDefault="00007A7C" w:rsidP="00007A7C">
      <w:pPr>
        <w:rPr>
          <w:sz w:val="20"/>
          <w:szCs w:val="20"/>
        </w:rPr>
      </w:pPr>
      <w:r w:rsidRPr="00007A7C">
        <w:rPr>
          <w:sz w:val="20"/>
          <w:szCs w:val="20"/>
        </w:rPr>
        <w:t xml:space="preserve">  &lt;/QueueMessage&gt;</w:t>
      </w:r>
    </w:p>
    <w:p w:rsidR="00007A7C" w:rsidRPr="00007A7C" w:rsidRDefault="00007A7C" w:rsidP="00007A7C">
      <w:pPr>
        <w:rPr>
          <w:sz w:val="20"/>
          <w:szCs w:val="20"/>
        </w:rPr>
      </w:pPr>
      <w:r w:rsidRPr="00007A7C">
        <w:rPr>
          <w:sz w:val="20"/>
          <w:szCs w:val="20"/>
        </w:rPr>
        <w:t>&lt;/QueueMessagesList&gt;</w:t>
      </w:r>
    </w:p>
    <w:p w:rsidR="003A20D2" w:rsidRDefault="003A20D2" w:rsidP="003A20D2">
      <w:pPr>
        <w:autoSpaceDE w:val="0"/>
        <w:autoSpaceDN w:val="0"/>
        <w:adjustRightInd w:val="0"/>
        <w:spacing w:line="240" w:lineRule="auto"/>
        <w:rPr>
          <w:rFonts w:ascii="Lucida Console" w:hAnsi="Lucida Console" w:cs="Lucida Console"/>
          <w:sz w:val="17"/>
          <w:szCs w:val="17"/>
          <w:lang w:eastAsia="zh-CN"/>
        </w:rPr>
      </w:pPr>
    </w:p>
    <w:p w:rsidR="003A20D2" w:rsidRDefault="003A20D2" w:rsidP="003A20D2">
      <w:pPr>
        <w:autoSpaceDE w:val="0"/>
        <w:autoSpaceDN w:val="0"/>
        <w:adjustRightInd w:val="0"/>
        <w:spacing w:line="240" w:lineRule="auto"/>
        <w:rPr>
          <w:rFonts w:ascii="Lucida Console" w:hAnsi="Lucida Console" w:cs="Lucida Console"/>
          <w:sz w:val="17"/>
          <w:szCs w:val="17"/>
          <w:lang w:eastAsia="zh-CN"/>
        </w:rPr>
      </w:pPr>
    </w:p>
    <w:p w:rsidR="005661A2" w:rsidRDefault="005661A2" w:rsidP="005661A2">
      <w:pPr>
        <w:autoSpaceDE w:val="0"/>
        <w:autoSpaceDN w:val="0"/>
        <w:adjustRightInd w:val="0"/>
        <w:spacing w:line="240" w:lineRule="auto"/>
        <w:rPr>
          <w:rFonts w:ascii="Lucida Console" w:hAnsi="Lucida Console" w:cs="Lucida Console"/>
          <w:sz w:val="17"/>
          <w:szCs w:val="17"/>
          <w:lang w:eastAsia="zh-CN"/>
        </w:rPr>
      </w:pPr>
    </w:p>
    <w:p w:rsidR="008C2C74" w:rsidRDefault="00AC734F" w:rsidP="008C2C74">
      <w:pPr>
        <w:pStyle w:val="Heading3"/>
      </w:pPr>
      <w:bookmarkStart w:id="23" w:name="_Toc217109679"/>
      <w:r>
        <w:t xml:space="preserve">REST </w:t>
      </w:r>
      <w:r w:rsidR="00795A07">
        <w:t>DeleteMessage</w:t>
      </w:r>
      <w:bookmarkEnd w:id="23"/>
    </w:p>
    <w:p w:rsidR="008C2C74" w:rsidRDefault="008C2C74" w:rsidP="008C2C74">
      <w:r>
        <w:t>Below is an exa</w:t>
      </w:r>
      <w:r w:rsidR="000A2E45">
        <w:t xml:space="preserve">mple of a REST request for a </w:t>
      </w:r>
      <w:r w:rsidR="00F838DF">
        <w:t>DELETE</w:t>
      </w:r>
      <w:r w:rsidR="000A2E45">
        <w:t xml:space="preserve"> </w:t>
      </w:r>
      <w:r w:rsidR="00F838DF">
        <w:t xml:space="preserve">message </w:t>
      </w:r>
      <w:r>
        <w:t xml:space="preserve">operation.  The HTTP verb </w:t>
      </w:r>
      <w:r w:rsidR="00F838DF">
        <w:t xml:space="preserve">DELETE </w:t>
      </w:r>
      <w:r>
        <w:t xml:space="preserve">is used in this case. </w:t>
      </w:r>
      <w:r w:rsidR="00F838DF">
        <w:t>The "popreceipt" parameter specifies the message to be deleted</w:t>
      </w:r>
      <w:r>
        <w:t>.</w:t>
      </w:r>
      <w:r w:rsidR="00AD28AA">
        <w:t xml:space="preserve">  The "popreceipt" is retrieved from a previous dequeue operation as shown in the earlier example.</w:t>
      </w:r>
    </w:p>
    <w:p w:rsidR="00FD5508" w:rsidRPr="00B95B46" w:rsidRDefault="00FD5508" w:rsidP="008C2C74"/>
    <w:p w:rsidR="00007A7C" w:rsidRPr="00007A7C" w:rsidRDefault="00007A7C" w:rsidP="00007A7C">
      <w:pPr>
        <w:rPr>
          <w:sz w:val="20"/>
          <w:szCs w:val="20"/>
        </w:rPr>
      </w:pPr>
      <w:r w:rsidRPr="00007A7C">
        <w:rPr>
          <w:sz w:val="20"/>
          <w:szCs w:val="20"/>
        </w:rPr>
        <w:t xml:space="preserve">DELETE /sally/myqueue/messages/6012a834-f3cf-410f-bddd-dc29ee36de2a?popreceipt=AAEAAAD%2f%2f%2f%2f%2fAQAAAAAAAAAMAgAAAFxOZXBob3MuUXVldWUuU2VydmljZS5RdWV1ZU1hbmFnZXIuWEFDLCBWZXJzaW9uPTYuMC4wLjAsIEN1bHR1cmU9bmV1dHJhbCwgUHVibGljS2V5VG9rZW49bnVsbAUBAAAAVU1pY3Jvc29mdC5DaXMuU2VydmljZXMuTmVwaG9zLlF1ZXVlLlNlcnZpY2UuUXVldWVNYW5hZ2VyLlhBQy5SZWFsUXVldWVNYW5hZ2VyK1JlY2VpcHQCAAAAFjxNc2dJZD5rX19CYWNraW5nRmllbGQgPFZpc2liaWxpdHlTdGFydD5rX19CYWNraW5nRmllbGQDAAtTeXN0ZW0uR3VpZA0CAAAABP3%2f%2f%2f8LU3lzdGVtLkd1aWQLAAAAAl9hAl9iAl9jAl9kAl9lAl9mAl9nAl9oAl9pAl9qAl9rAAAAAAAAAAAAAAAIBwcCAgICAgICAjSoEmDP8w9Bvd3cKe423ipfNapL7xPLSAsAAAAAAAAAAAAAAAAAAAAAAAAAAAAAAAAAAAAAAAAAAAAAAAAAAAAAAAAAAAAAAAAAAAAAAAAAAAAAAAAAAAAAAAAAAAAAAAAAAAAAAAAAAAAAAAAAAAAAAAAAAAAAAAAAAAAAAAAAAAAAAAAAAAAAAAAAAAAAAAAAAAAAAAA%3d&amp;timeout=30 </w:t>
      </w:r>
    </w:p>
    <w:p w:rsidR="00007A7C" w:rsidRPr="00007A7C" w:rsidRDefault="00007A7C" w:rsidP="00007A7C">
      <w:pPr>
        <w:rPr>
          <w:sz w:val="20"/>
          <w:szCs w:val="20"/>
        </w:rPr>
      </w:pPr>
      <w:r w:rsidRPr="00007A7C">
        <w:rPr>
          <w:sz w:val="20"/>
          <w:szCs w:val="20"/>
        </w:rPr>
        <w:t>HTTP/1.1</w:t>
      </w:r>
    </w:p>
    <w:p w:rsidR="00007A7C" w:rsidRPr="00007A7C" w:rsidRDefault="00007A7C" w:rsidP="00007A7C">
      <w:pPr>
        <w:rPr>
          <w:sz w:val="20"/>
          <w:szCs w:val="20"/>
        </w:rPr>
      </w:pPr>
      <w:r w:rsidRPr="00007A7C">
        <w:rPr>
          <w:sz w:val="20"/>
          <w:szCs w:val="20"/>
        </w:rPr>
        <w:t>Content-Type: binary/octet-stream</w:t>
      </w:r>
    </w:p>
    <w:p w:rsidR="00007A7C" w:rsidRPr="00007A7C" w:rsidRDefault="00007A7C" w:rsidP="00007A7C">
      <w:pPr>
        <w:rPr>
          <w:sz w:val="20"/>
          <w:szCs w:val="20"/>
        </w:rPr>
      </w:pPr>
      <w:r w:rsidRPr="00007A7C">
        <w:rPr>
          <w:sz w:val="20"/>
          <w:szCs w:val="20"/>
        </w:rPr>
        <w:t>x-ms-date: Thu, 13 Nov 2008 21:37:56 GMT</w:t>
      </w:r>
    </w:p>
    <w:p w:rsidR="00007A7C" w:rsidRPr="00007A7C" w:rsidRDefault="00007A7C" w:rsidP="00007A7C">
      <w:pPr>
        <w:rPr>
          <w:sz w:val="20"/>
          <w:szCs w:val="20"/>
        </w:rPr>
      </w:pPr>
      <w:r w:rsidRPr="00007A7C">
        <w:rPr>
          <w:sz w:val="20"/>
          <w:szCs w:val="20"/>
        </w:rPr>
        <w:t>Authorization: SharedKey sally:M/N65zg/5hjEuUS1YGCbVDHfGnI7aCAudkuTHpCDvZY=</w:t>
      </w:r>
    </w:p>
    <w:p w:rsidR="00BB3408" w:rsidRDefault="00AF7886">
      <w:pPr>
        <w:pStyle w:val="Heading1"/>
      </w:pPr>
      <w:bookmarkStart w:id="24" w:name="_Toc217109680"/>
      <w:r>
        <w:lastRenderedPageBreak/>
        <w:t xml:space="preserve">Best </w:t>
      </w:r>
      <w:r w:rsidR="00C957FF">
        <w:t>Practices</w:t>
      </w:r>
      <w:bookmarkEnd w:id="24"/>
      <w:r>
        <w:t xml:space="preserve"> </w:t>
      </w:r>
    </w:p>
    <w:p w:rsidR="00C957FF" w:rsidRPr="00C957FF" w:rsidRDefault="00C957FF" w:rsidP="00C957FF">
      <w:r w:rsidRPr="00C957FF">
        <w:t xml:space="preserve">When designing an application for use with </w:t>
      </w:r>
      <w:r w:rsidR="00AE6D30">
        <w:t xml:space="preserve">Windows </w:t>
      </w:r>
      <w:r>
        <w:t xml:space="preserve">Azure </w:t>
      </w:r>
      <w:r w:rsidRPr="00C957FF">
        <w:t>Storage, it is important to handle errors appropriately. This section describes issues to consider when designing your application.</w:t>
      </w:r>
    </w:p>
    <w:p w:rsidR="006F7EC7" w:rsidRDefault="00C75DEE" w:rsidP="00BB43E4">
      <w:pPr>
        <w:pStyle w:val="Heading2"/>
      </w:pPr>
      <w:bookmarkStart w:id="25" w:name="_Toc217109681"/>
      <w:r>
        <w:t xml:space="preserve">Retry Timeouts and </w:t>
      </w:r>
      <w:r w:rsidR="000F4D9C">
        <w:t>“</w:t>
      </w:r>
      <w:r w:rsidR="00C957FF" w:rsidRPr="00C957FF">
        <w:t>Connection closed by Host</w:t>
      </w:r>
      <w:r w:rsidR="00AE6D30">
        <w:t>”</w:t>
      </w:r>
      <w:r w:rsidR="00C957FF" w:rsidRPr="00C957FF">
        <w:t xml:space="preserve"> errors</w:t>
      </w:r>
      <w:bookmarkEnd w:id="25"/>
    </w:p>
    <w:p w:rsidR="00C957FF" w:rsidRDefault="00C957FF" w:rsidP="00C957FF">
      <w:r w:rsidRPr="00C957FF">
        <w:t>Requests that receive a Timeout</w:t>
      </w:r>
      <w:r w:rsidR="00093DBB">
        <w:t xml:space="preserve"> or </w:t>
      </w:r>
      <w:r w:rsidR="000F4D9C">
        <w:t>“</w:t>
      </w:r>
      <w:r w:rsidRPr="00C957FF">
        <w:t>Connection closed by Host</w:t>
      </w:r>
      <w:r w:rsidR="00093DBB">
        <w:t>”</w:t>
      </w:r>
      <w:r w:rsidRPr="00C957FF">
        <w:t xml:space="preserve"> response might not have been processed by </w:t>
      </w:r>
      <w:r w:rsidR="00093DBB">
        <w:t xml:space="preserve">Windows </w:t>
      </w:r>
      <w:r>
        <w:t xml:space="preserve">Azure </w:t>
      </w:r>
      <w:r w:rsidRPr="00C957FF">
        <w:t>Storage. For example, if a PUT request returns a timeout, a subsequent GET might retrieve the old value or the updated value.  If you see either of these responses, retry the request again with exponential back</w:t>
      </w:r>
      <w:r w:rsidR="00093DBB">
        <w:t>-</w:t>
      </w:r>
      <w:r w:rsidRPr="00C957FF">
        <w:t>off</w:t>
      </w:r>
      <w:r w:rsidR="008A4FD0">
        <w:t xml:space="preserve"> and increasing timeout </w:t>
      </w:r>
    </w:p>
    <w:p w:rsidR="0028517F" w:rsidRDefault="0028517F" w:rsidP="00C957FF"/>
    <w:p w:rsidR="0028517F" w:rsidRDefault="001F1374" w:rsidP="00C957FF">
      <w:r>
        <w:t xml:space="preserve">Furthermore, some delete operations, such as clear queue messages, are expensive and may take </w:t>
      </w:r>
      <w:r w:rsidR="005640CE">
        <w:t>a</w:t>
      </w:r>
      <w:r w:rsidR="008B0B26">
        <w:t xml:space="preserve"> </w:t>
      </w:r>
      <w:r w:rsidR="005640CE">
        <w:t>while</w:t>
      </w:r>
      <w:r>
        <w:t xml:space="preserve"> to complete.  If it cannot complete within the user-specified timeout, the user may get a timeout error back. In these cases, the user should retry the request until it succeeds.</w:t>
      </w:r>
    </w:p>
    <w:p w:rsidR="006F7EC7" w:rsidRDefault="00C957FF" w:rsidP="00BB43E4">
      <w:pPr>
        <w:pStyle w:val="Heading2"/>
      </w:pPr>
      <w:bookmarkStart w:id="26" w:name="_Toc217109682"/>
      <w:r w:rsidRPr="00C957FF">
        <w:t>Tune Application for Repeated Timeout errors</w:t>
      </w:r>
      <w:bookmarkEnd w:id="26"/>
    </w:p>
    <w:p w:rsidR="00C957FF" w:rsidRDefault="00C957FF" w:rsidP="00C957FF">
      <w:bookmarkStart w:id="27" w:name="d0e2953"/>
      <w:bookmarkEnd w:id="27"/>
      <w:r w:rsidRPr="00C957FF">
        <w:t xml:space="preserve">Timeout errors can occur if there are network issues between your application and data center. Over the wide area network, it is recommended to break a single large transfer into a series of smaller calls, and design your application to handle timeouts/failures in this case so that it is able to resume after an error and continue to make progress. </w:t>
      </w:r>
    </w:p>
    <w:p w:rsidR="00C957FF" w:rsidRDefault="00C957FF" w:rsidP="00C957FF"/>
    <w:p w:rsidR="00C957FF" w:rsidRDefault="00C957FF" w:rsidP="00C957FF">
      <w:r w:rsidRPr="00C957FF">
        <w:t xml:space="preserve">We designed the system to scale and be able to handle a large amount of traffic. However, extremely high rate of requests may lead to request timeouts.  In that case, reducing your request rate may decrease or eliminate errors of this type. Generally speaking, most users will not experience these errors regularly; however, if </w:t>
      </w:r>
      <w:r w:rsidR="00093DBB">
        <w:t xml:space="preserve">you </w:t>
      </w:r>
      <w:r w:rsidRPr="00C957FF">
        <w:t xml:space="preserve">are experiencing high or unexpected Timeout errors, contact us via </w:t>
      </w:r>
      <w:r w:rsidR="001D4602">
        <w:t>Windows</w:t>
      </w:r>
      <w:r w:rsidR="00CC79CA">
        <w:t xml:space="preserve"> Azure forums</w:t>
      </w:r>
      <w:r w:rsidRPr="00C957FF">
        <w:t xml:space="preserve"> </w:t>
      </w:r>
      <w:r w:rsidR="00CC79CA">
        <w:t xml:space="preserve">on MSDN </w:t>
      </w:r>
      <w:r w:rsidRPr="00C957FF">
        <w:t xml:space="preserve">to discuss how to optimize your use of </w:t>
      </w:r>
      <w:r w:rsidR="00093DBB">
        <w:t xml:space="preserve">Windows </w:t>
      </w:r>
      <w:r w:rsidR="00056B5E">
        <w:t>Azure</w:t>
      </w:r>
      <w:r w:rsidRPr="00C957FF">
        <w:t xml:space="preserve"> Storage and prevent these types of errors in your application.</w:t>
      </w:r>
    </w:p>
    <w:p w:rsidR="00C957FF" w:rsidRPr="00C957FF" w:rsidRDefault="00C957FF" w:rsidP="00C957FF"/>
    <w:p w:rsidR="00C957FF" w:rsidRPr="00C957FF" w:rsidRDefault="00CB7D0E" w:rsidP="00C957FF">
      <w:pPr>
        <w:pStyle w:val="Heading2"/>
      </w:pPr>
      <w:bookmarkStart w:id="28" w:name="_Toc217109683"/>
      <w:r>
        <w:t>Error Handling and R</w:t>
      </w:r>
      <w:r w:rsidR="00C957FF" w:rsidRPr="00C957FF">
        <w:t>eporting</w:t>
      </w:r>
      <w:bookmarkEnd w:id="28"/>
    </w:p>
    <w:p w:rsidR="00C957FF" w:rsidRDefault="00C957FF" w:rsidP="00C957FF">
      <w:bookmarkStart w:id="29" w:name="d0e2965"/>
      <w:bookmarkEnd w:id="29"/>
      <w:r w:rsidRPr="00C957FF">
        <w:t xml:space="preserve">The REST API is designed to look like a standard HTTP server and interact with existing HTTP clients (e.g., browsers, HTTP client libraries, proxies, caches, and so on). To ensure the HTTP clients handle errors properly, we map each </w:t>
      </w:r>
      <w:r w:rsidR="00093DBB">
        <w:t xml:space="preserve">Windows </w:t>
      </w:r>
      <w:r w:rsidR="00056B5E">
        <w:t>Azure</w:t>
      </w:r>
      <w:r w:rsidRPr="00C957FF">
        <w:t xml:space="preserve"> Storage error to an HTTP status code. </w:t>
      </w:r>
    </w:p>
    <w:p w:rsidR="00F15219" w:rsidRPr="00C957FF" w:rsidRDefault="00F15219" w:rsidP="00C957FF"/>
    <w:p w:rsidR="00C957FF" w:rsidRPr="00C957FF" w:rsidRDefault="00C957FF" w:rsidP="00C957FF">
      <w:r w:rsidRPr="00C957FF">
        <w:t xml:space="preserve">HTTP status codes are less expressive than </w:t>
      </w:r>
      <w:r w:rsidR="00093DBB">
        <w:t xml:space="preserve">Windows </w:t>
      </w:r>
      <w:r w:rsidR="00056B5E">
        <w:t>Azure</w:t>
      </w:r>
      <w:r w:rsidRPr="00C957FF">
        <w:t xml:space="preserve"> Storage error codes and contain less information about the error. Although the HTTP status codes contain less information about the error, clients that understand HTTP, but not the </w:t>
      </w:r>
      <w:r w:rsidR="00093DBB">
        <w:t xml:space="preserve">Windows </w:t>
      </w:r>
      <w:r w:rsidR="00056B5E">
        <w:t>Azure</w:t>
      </w:r>
      <w:r w:rsidRPr="00C957FF">
        <w:t xml:space="preserve"> Storage errors, will usually handle the error correctly. </w:t>
      </w:r>
    </w:p>
    <w:p w:rsidR="00056B5E" w:rsidRDefault="00056B5E" w:rsidP="00C957FF"/>
    <w:p w:rsidR="00C957FF" w:rsidRPr="00C957FF" w:rsidRDefault="00C957FF" w:rsidP="00C957FF">
      <w:r w:rsidRPr="00C957FF">
        <w:t xml:space="preserve">Therefore, when handling errors or reporting </w:t>
      </w:r>
      <w:r w:rsidR="00093DBB">
        <w:t xml:space="preserve">Windows </w:t>
      </w:r>
      <w:r w:rsidR="00056B5E">
        <w:t>Azure</w:t>
      </w:r>
      <w:r w:rsidRPr="00C957FF">
        <w:t xml:space="preserve"> Storage errors to end users, use the </w:t>
      </w:r>
      <w:r w:rsidR="00093DBB">
        <w:t xml:space="preserve">Windows </w:t>
      </w:r>
      <w:r w:rsidR="00056B5E">
        <w:t xml:space="preserve">Azure </w:t>
      </w:r>
      <w:r w:rsidRPr="00C957FF">
        <w:t xml:space="preserve">Storage error code instead of the HTTP status code as it contains the most information about the error. Additionally, when debugging your application, you should also consult the human readable &lt;ExceptionDetails&gt; element of the XML error response. </w:t>
      </w:r>
    </w:p>
    <w:bookmarkEnd w:id="0"/>
    <w:p w:rsidR="00AA3F45" w:rsidRDefault="00AA3F45" w:rsidP="00D94629"/>
    <w:p w:rsidR="00BB3408" w:rsidRDefault="00CB7D0E">
      <w:pPr>
        <w:pStyle w:val="Heading2"/>
      </w:pPr>
      <w:bookmarkStart w:id="30" w:name="_Toc217109684"/>
      <w:r>
        <w:t>Choosing the Invisibility T</w:t>
      </w:r>
      <w:r w:rsidR="00F2575F">
        <w:t>ime for GetMessage</w:t>
      </w:r>
      <w:bookmarkEnd w:id="30"/>
    </w:p>
    <w:p w:rsidR="00F2575F" w:rsidRDefault="00F2575F" w:rsidP="00F2575F">
      <w:r>
        <w:t>Choosing the invisibility time is a tradeoff between expected processing time and application recovery time.</w:t>
      </w:r>
    </w:p>
    <w:p w:rsidR="00F2575F" w:rsidRDefault="00F2575F" w:rsidP="009B3834"/>
    <w:p w:rsidR="009B3834" w:rsidRDefault="009B3834" w:rsidP="009B3834">
      <w:r>
        <w:t xml:space="preserve">When a message is dequeued, the application specifies the amount of time for which the message is invisible to </w:t>
      </w:r>
      <w:r w:rsidR="00C1020B">
        <w:t xml:space="preserve">workers </w:t>
      </w:r>
      <w:r>
        <w:t xml:space="preserve">dequeueing </w:t>
      </w:r>
      <w:r w:rsidR="00C1020B">
        <w:t xml:space="preserve">messages </w:t>
      </w:r>
      <w:r>
        <w:t>from the same queue.  This time should be large enough to complete the operation specified by the queue message.</w:t>
      </w:r>
    </w:p>
    <w:p w:rsidR="0064791A" w:rsidRDefault="0064791A" w:rsidP="009B3834"/>
    <w:p w:rsidR="00F2575F" w:rsidRDefault="00F2575F" w:rsidP="009B3834">
      <w:r>
        <w:t xml:space="preserve">If the timeout is too large, the </w:t>
      </w:r>
      <w:r w:rsidR="00A332F8">
        <w:t>time it takes to finish processing the message is affected when there are failures</w:t>
      </w:r>
      <w:r>
        <w:t xml:space="preserve">.  </w:t>
      </w:r>
      <w:r w:rsidR="006F7EC7">
        <w:t>For example, i</w:t>
      </w:r>
      <w:r>
        <w:t xml:space="preserve">f the invisibility time is set at 30 minutes , and the application crashes after 10 minutes, the </w:t>
      </w:r>
      <w:r w:rsidR="00A332F8">
        <w:t>message will not have a chance of being started again for another</w:t>
      </w:r>
      <w:r>
        <w:t xml:space="preserve"> 20 minutes.</w:t>
      </w:r>
    </w:p>
    <w:p w:rsidR="00F2575F" w:rsidRDefault="00F2575F" w:rsidP="009B3834"/>
    <w:p w:rsidR="00F2575F" w:rsidRDefault="00F2575F" w:rsidP="009B3834">
      <w:r>
        <w:t>If the invisibility time is too small, the message may become visible when someone is still processing it.  Thus, multiple workers could end up processing the same message</w:t>
      </w:r>
      <w:r w:rsidR="00A332F8">
        <w:t>, and one may not be able to delete the message from the queue (see the next section)</w:t>
      </w:r>
      <w:r>
        <w:t xml:space="preserve">.  The application could </w:t>
      </w:r>
      <w:r w:rsidR="006F7EC7">
        <w:t>address</w:t>
      </w:r>
      <w:r>
        <w:t xml:space="preserve"> this </w:t>
      </w:r>
      <w:r w:rsidR="006F7EC7">
        <w:t>as follows</w:t>
      </w:r>
    </w:p>
    <w:p w:rsidR="00F2575F" w:rsidRDefault="006F7EC7" w:rsidP="00F2575F">
      <w:pPr>
        <w:pStyle w:val="ListParagraph"/>
        <w:numPr>
          <w:ilvl w:val="0"/>
          <w:numId w:val="14"/>
        </w:numPr>
      </w:pPr>
      <w:r>
        <w:t>If the amount of time to process a message is predictable, set the invisibility timeout large enough so that a message can be completed within that time.</w:t>
      </w:r>
    </w:p>
    <w:p w:rsidR="006F7EC7" w:rsidRDefault="006F7EC7" w:rsidP="00F2575F">
      <w:pPr>
        <w:pStyle w:val="ListParagraph"/>
        <w:numPr>
          <w:ilvl w:val="0"/>
          <w:numId w:val="14"/>
        </w:numPr>
      </w:pPr>
      <w:r>
        <w:t xml:space="preserve">Sometimes the processing time for different types of messages may vary significantly. In that case, one can use separate queues for different types of messages, where messages in each queue take a similar amount of time to be processed.  Appropriate invisibility timeout value can then be set to each queue. </w:t>
      </w:r>
    </w:p>
    <w:p w:rsidR="00D51ABA" w:rsidRDefault="006F7EC7" w:rsidP="00F2575F">
      <w:pPr>
        <w:pStyle w:val="ListParagraph"/>
        <w:numPr>
          <w:ilvl w:val="0"/>
          <w:numId w:val="14"/>
        </w:numPr>
      </w:pPr>
      <w:r>
        <w:t>Furthermore, e</w:t>
      </w:r>
      <w:r w:rsidR="00F2575F">
        <w:t>nsure that the operation</w:t>
      </w:r>
      <w:r>
        <w:t>s</w:t>
      </w:r>
      <w:r w:rsidR="00F2575F">
        <w:t xml:space="preserve"> performed </w:t>
      </w:r>
      <w:r>
        <w:t>on the messages are</w:t>
      </w:r>
      <w:r w:rsidR="00F2575F">
        <w:t xml:space="preserve"> idempotent and </w:t>
      </w:r>
      <w:r w:rsidR="00502B94">
        <w:t>resume-able</w:t>
      </w:r>
      <w:r w:rsidR="00F2575F">
        <w:t>.</w:t>
      </w:r>
      <w:r w:rsidR="00064A65">
        <w:t xml:space="preserve">  </w:t>
      </w:r>
      <w:r w:rsidR="00502B94">
        <w:t>The following can be done to improve efficiency</w:t>
      </w:r>
    </w:p>
    <w:p w:rsidR="00D51ABA" w:rsidRDefault="00D51ABA" w:rsidP="00D51ABA">
      <w:pPr>
        <w:pStyle w:val="ListParagraph"/>
        <w:numPr>
          <w:ilvl w:val="1"/>
          <w:numId w:val="14"/>
        </w:numPr>
      </w:pPr>
      <w:r>
        <w:t>The processing should be stopped before the invisibility time is reached</w:t>
      </w:r>
      <w:r w:rsidR="00502B94">
        <w:t xml:space="preserve"> to avoid redundant work.</w:t>
      </w:r>
      <w:r>
        <w:t xml:space="preserve"> </w:t>
      </w:r>
    </w:p>
    <w:p w:rsidR="00F2575F" w:rsidRDefault="00D51ABA" w:rsidP="00D51ABA">
      <w:pPr>
        <w:pStyle w:val="ListParagraph"/>
        <w:numPr>
          <w:ilvl w:val="1"/>
          <w:numId w:val="14"/>
        </w:numPr>
      </w:pPr>
      <w:r>
        <w:t>The</w:t>
      </w:r>
      <w:r w:rsidR="00064A65">
        <w:t xml:space="preserve"> work for a message can be done in small chunks, </w:t>
      </w:r>
      <w:r w:rsidR="00502B94">
        <w:t>where</w:t>
      </w:r>
      <w:r w:rsidR="00064A65">
        <w:t xml:space="preserve"> a small invisibility time may be sufficient.</w:t>
      </w:r>
      <w:r w:rsidR="00502B94">
        <w:t xml:space="preserve">  In this way, the next time the work is picked up from the queue after it becomes visible again, the work can be resumed from where it is left off.</w:t>
      </w:r>
    </w:p>
    <w:p w:rsidR="002878D1" w:rsidRDefault="002878D1">
      <w:pPr>
        <w:pStyle w:val="ListParagraph"/>
        <w:numPr>
          <w:ilvl w:val="0"/>
          <w:numId w:val="14"/>
        </w:numPr>
      </w:pPr>
      <w:r>
        <w:t xml:space="preserve">Finally, if the message invisibility time is too short and </w:t>
      </w:r>
      <w:r w:rsidR="00F8595B">
        <w:t xml:space="preserve">too many dequeued messages are becoming visible before they can be deleted, applications may </w:t>
      </w:r>
      <w:r w:rsidR="009331C3">
        <w:t>want to</w:t>
      </w:r>
      <w:r w:rsidR="00F8595B">
        <w:t xml:space="preserve"> dynamically change the invisibility time </w:t>
      </w:r>
      <w:r w:rsidR="009331C3">
        <w:t>that is being set for new messages put onto the queue</w:t>
      </w:r>
      <w:r w:rsidR="00F8595B">
        <w:t xml:space="preserve">s.  </w:t>
      </w:r>
      <w:r w:rsidR="009331C3">
        <w:t>This could be detected by counting at the worker roles how many times message deletes are failing due to messages becoming visible.   Then based on a threshold communicate that back to the front-end web roles, so they can increase the invisibility time for new messages put into the queue if the invisibility time needs to be tuned.</w:t>
      </w:r>
    </w:p>
    <w:p w:rsidR="00BB3408" w:rsidRDefault="00CB7D0E">
      <w:pPr>
        <w:pStyle w:val="Heading2"/>
      </w:pPr>
      <w:bookmarkStart w:id="31" w:name="_Toc217109685"/>
      <w:r>
        <w:t>Deleting a Message from the Q</w:t>
      </w:r>
      <w:r w:rsidR="000640FB">
        <w:t>ueue</w:t>
      </w:r>
      <w:bookmarkEnd w:id="31"/>
    </w:p>
    <w:p w:rsidR="000640FB" w:rsidRDefault="000640FB" w:rsidP="000640FB">
      <w:r>
        <w:t>Once the message is processed, it should be deleted from the queue.  If the processing completed within the invisibility time, the delete should succeed.</w:t>
      </w:r>
    </w:p>
    <w:p w:rsidR="007121F8" w:rsidRDefault="007121F8" w:rsidP="0086307A"/>
    <w:p w:rsidR="00103912" w:rsidRDefault="00103912" w:rsidP="00103912">
      <w:r>
        <w:lastRenderedPageBreak/>
        <w:t>The message should only be deleted after the message has been successfully processed.  If it is deleted earlier than this, it is possible that the work for a message will not be completed if the application crashes.</w:t>
      </w:r>
    </w:p>
    <w:p w:rsidR="00103912" w:rsidRDefault="00103912" w:rsidP="0086307A"/>
    <w:p w:rsidR="007121F8" w:rsidRDefault="000640FB" w:rsidP="0086307A">
      <w:r>
        <w:t xml:space="preserve">The delete operation could fail if the invisibility time has passed and another process has dequeued the same message.  </w:t>
      </w:r>
      <w:r w:rsidR="008A5ECA">
        <w:t>In this case, the application will get an error code back indicating that the invisibility time has passed</w:t>
      </w:r>
      <w:r w:rsidR="00E845AF">
        <w:t xml:space="preserve"> (it will be a 400 HTTP status code, and the extended error code will be regarding "PopReceipt" not match</w:t>
      </w:r>
      <w:r w:rsidR="00E15E28">
        <w:t>)</w:t>
      </w:r>
      <w:r w:rsidR="008A5ECA">
        <w:t xml:space="preserve">. </w:t>
      </w:r>
      <w:r w:rsidR="003422BA">
        <w:t xml:space="preserve"> The worker role with that stale PopReceipt should then ignore that message and continue, since the message will be deqeued and processed again.  The main point here is that the message has to be deleted before its invisibility time has run out.</w:t>
      </w:r>
      <w:r w:rsidR="008A5ECA">
        <w:t xml:space="preserve"> </w:t>
      </w:r>
    </w:p>
    <w:p w:rsidR="000C39F3" w:rsidRDefault="000C39F3" w:rsidP="000C39F3">
      <w:pPr>
        <w:pStyle w:val="Heading2"/>
      </w:pPr>
      <w:bookmarkStart w:id="32" w:name="_Toc217109686"/>
      <w:r>
        <w:t xml:space="preserve">Adjusting </w:t>
      </w:r>
      <w:r w:rsidR="00CB7D0E">
        <w:t>W</w:t>
      </w:r>
      <w:r w:rsidR="00DC3D4B">
        <w:t xml:space="preserve">orker </w:t>
      </w:r>
      <w:r w:rsidR="00CB7D0E">
        <w:t>Roles B</w:t>
      </w:r>
      <w:r w:rsidR="00DC3D4B">
        <w:t xml:space="preserve">ased on </w:t>
      </w:r>
      <w:r w:rsidR="00CB7D0E">
        <w:t>Q</w:t>
      </w:r>
      <w:r w:rsidR="00DC3D4B">
        <w:t xml:space="preserve">ueue </w:t>
      </w:r>
      <w:r w:rsidR="00CB7D0E">
        <w:t>L</w:t>
      </w:r>
      <w:r>
        <w:t>ength</w:t>
      </w:r>
      <w:bookmarkEnd w:id="32"/>
    </w:p>
    <w:p w:rsidR="00362BEB" w:rsidRDefault="00362BEB" w:rsidP="000C39F3">
      <w:r>
        <w:t>As described earlier, the queue length directly reflects how well the backend processing nodes are catching up with the overall workload.  A growing queue length indicates that the backend servers cannot process the work fast enough.  In this case, the application may want to increase the number of backend nodes so that the work can be consumed more quickly.  If the queue length always stays near zero, this means there is more processing power at the backend than what the traffic needs.  In this case, the application may reduce the number of backend nodes to save resources.  Observing the queue length and tuning the number of backend nodes accordingly, applications can effectively scale smoothly accordingly to the amount of traffic.</w:t>
      </w:r>
    </w:p>
    <w:p w:rsidR="00362BEB" w:rsidRDefault="00362BEB" w:rsidP="00362BEB">
      <w:pPr>
        <w:pStyle w:val="Heading2"/>
      </w:pPr>
      <w:bookmarkStart w:id="33" w:name="_Toc217109687"/>
      <w:r>
        <w:t>U</w:t>
      </w:r>
      <w:r w:rsidR="00CB7D0E">
        <w:t>sing Binary Format for M</w:t>
      </w:r>
      <w:r w:rsidR="00DC3D4B">
        <w:t>essages</w:t>
      </w:r>
      <w:bookmarkEnd w:id="33"/>
    </w:p>
    <w:p w:rsidR="00F8595B" w:rsidRDefault="00362BEB">
      <w:r>
        <w:t>Some applications may require storing binary data in the Queue</w:t>
      </w:r>
      <w:r w:rsidR="00F02211">
        <w:t xml:space="preserve"> messages</w:t>
      </w:r>
      <w:r>
        <w:t>. Such applications can call the PutMessage API and send the binary data in the</w:t>
      </w:r>
      <w:r w:rsidR="00F02211">
        <w:t xml:space="preserve"> request</w:t>
      </w:r>
      <w:r>
        <w:t xml:space="preserve">. However when applications call ‘GetMessages’ or ‘PeekMessages’ </w:t>
      </w:r>
      <w:r w:rsidR="004100EE">
        <w:t xml:space="preserve">to get the messages back, </w:t>
      </w:r>
      <w:r>
        <w:t>the response containing the Message</w:t>
      </w:r>
      <w:r w:rsidR="004100EE">
        <w:t xml:space="preserve"> data</w:t>
      </w:r>
      <w:r>
        <w:t xml:space="preserve">, MessageID, </w:t>
      </w:r>
      <w:r w:rsidR="004100EE">
        <w:t xml:space="preserve">as well as the </w:t>
      </w:r>
      <w:r>
        <w:t xml:space="preserve">PopReceipt </w:t>
      </w:r>
      <w:r w:rsidR="004100EE">
        <w:t>are base64</w:t>
      </w:r>
      <w:r>
        <w:t xml:space="preserve"> encoded. </w:t>
      </w:r>
      <w:r w:rsidR="009331C3">
        <w:t xml:space="preserve"> Therefore,</w:t>
      </w:r>
      <w:r w:rsidR="007B6341">
        <w:t xml:space="preserve"> </w:t>
      </w:r>
      <w:r w:rsidR="004100EE">
        <w:t xml:space="preserve">the application </w:t>
      </w:r>
      <w:r w:rsidR="009331C3">
        <w:t xml:space="preserve">has to </w:t>
      </w:r>
      <w:r>
        <w:t>decode the response from GetMessages and PeekMessages before using the Message</w:t>
      </w:r>
      <w:r w:rsidR="004100EE">
        <w:t xml:space="preserve"> data</w:t>
      </w:r>
      <w:r>
        <w:t>.</w:t>
      </w:r>
    </w:p>
    <w:p w:rsidR="00362BEB" w:rsidRDefault="00362BEB" w:rsidP="000C39F3"/>
    <w:p w:rsidR="000C39F3" w:rsidRPr="000640FB" w:rsidRDefault="000C39F3" w:rsidP="0086307A"/>
    <w:sectPr w:rsidR="000C39F3" w:rsidRPr="000640FB" w:rsidSect="00B241C9">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AFD" w:rsidRDefault="00DA1AFD">
      <w:pPr>
        <w:spacing w:line="240" w:lineRule="auto"/>
      </w:pPr>
      <w:r>
        <w:separator/>
      </w:r>
    </w:p>
  </w:endnote>
  <w:endnote w:type="continuationSeparator" w:id="1">
    <w:p w:rsidR="00DA1AFD" w:rsidRDefault="00DA1A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82003"/>
      <w:docPartObj>
        <w:docPartGallery w:val="Page Numbers (Bottom of Page)"/>
        <w:docPartUnique/>
      </w:docPartObj>
    </w:sdtPr>
    <w:sdtContent>
      <w:p w:rsidR="00F8595B" w:rsidRDefault="009010E5">
        <w:pPr>
          <w:pStyle w:val="Footer"/>
          <w:jc w:val="center"/>
        </w:pPr>
        <w:fldSimple w:instr=" PAGE   \* MERGEFORMAT ">
          <w:r w:rsidR="004E6E4E">
            <w:rPr>
              <w:noProof/>
            </w:rPr>
            <w:t>1</w:t>
          </w:r>
        </w:fldSimple>
      </w:p>
    </w:sdtContent>
  </w:sdt>
  <w:p w:rsidR="00F8595B" w:rsidRDefault="00F859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AFD" w:rsidRDefault="00DA1AFD">
      <w:pPr>
        <w:spacing w:line="240" w:lineRule="auto"/>
      </w:pPr>
      <w:r>
        <w:separator/>
      </w:r>
    </w:p>
  </w:footnote>
  <w:footnote w:type="continuationSeparator" w:id="1">
    <w:p w:rsidR="00DA1AFD" w:rsidRDefault="00DA1AF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26D4"/>
    <w:multiLevelType w:val="hybridMultilevel"/>
    <w:tmpl w:val="93B03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10AA4"/>
    <w:multiLevelType w:val="hybridMultilevel"/>
    <w:tmpl w:val="ADF2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70B9"/>
    <w:multiLevelType w:val="hybridMultilevel"/>
    <w:tmpl w:val="AC0C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97649"/>
    <w:multiLevelType w:val="hybridMultilevel"/>
    <w:tmpl w:val="4606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85C09"/>
    <w:multiLevelType w:val="hybridMultilevel"/>
    <w:tmpl w:val="2C2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82625"/>
    <w:multiLevelType w:val="hybridMultilevel"/>
    <w:tmpl w:val="3D3EE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8334A"/>
    <w:multiLevelType w:val="hybridMultilevel"/>
    <w:tmpl w:val="45B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91FFD"/>
    <w:multiLevelType w:val="hybridMultilevel"/>
    <w:tmpl w:val="C6D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663DA"/>
    <w:multiLevelType w:val="hybridMultilevel"/>
    <w:tmpl w:val="BFF0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61D84"/>
    <w:multiLevelType w:val="hybridMultilevel"/>
    <w:tmpl w:val="2EF0F25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129245E"/>
    <w:multiLevelType w:val="hybridMultilevel"/>
    <w:tmpl w:val="C8E81288"/>
    <w:lvl w:ilvl="0" w:tplc="0409000F">
      <w:start w:val="1"/>
      <w:numFmt w:val="decimal"/>
      <w:lvlText w:val="%1."/>
      <w:lvlJc w:val="left"/>
      <w:pPr>
        <w:ind w:left="1494" w:hanging="360"/>
      </w:p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7944026E"/>
    <w:multiLevelType w:val="hybridMultilevel"/>
    <w:tmpl w:val="F018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8"/>
  </w:num>
  <w:num w:numId="6">
    <w:abstractNumId w:val="2"/>
  </w:num>
  <w:num w:numId="7">
    <w:abstractNumId w:val="1"/>
  </w:num>
  <w:num w:numId="8">
    <w:abstractNumId w:val="6"/>
  </w:num>
  <w:num w:numId="9">
    <w:abstractNumId w:val="10"/>
  </w:num>
  <w:num w:numId="10">
    <w:abstractNumId w:val="15"/>
  </w:num>
  <w:num w:numId="11">
    <w:abstractNumId w:val="7"/>
  </w:num>
  <w:num w:numId="12">
    <w:abstractNumId w:val="5"/>
  </w:num>
  <w:num w:numId="13">
    <w:abstractNumId w:val="9"/>
  </w:num>
  <w:num w:numId="14">
    <w:abstractNumId w:val="0"/>
  </w:num>
  <w:num w:numId="15">
    <w:abstractNumId w:val="4"/>
  </w:num>
  <w:num w:numId="1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B241C9"/>
    <w:rsid w:val="00000E91"/>
    <w:rsid w:val="00001FFC"/>
    <w:rsid w:val="0000221C"/>
    <w:rsid w:val="00003D7C"/>
    <w:rsid w:val="00004065"/>
    <w:rsid w:val="00004DB5"/>
    <w:rsid w:val="00004E9C"/>
    <w:rsid w:val="000055D7"/>
    <w:rsid w:val="00005D2F"/>
    <w:rsid w:val="00006222"/>
    <w:rsid w:val="00006608"/>
    <w:rsid w:val="0000771D"/>
    <w:rsid w:val="00007A7C"/>
    <w:rsid w:val="00007AE2"/>
    <w:rsid w:val="0001007B"/>
    <w:rsid w:val="00010C45"/>
    <w:rsid w:val="000113E8"/>
    <w:rsid w:val="00011C36"/>
    <w:rsid w:val="000120E8"/>
    <w:rsid w:val="00013C08"/>
    <w:rsid w:val="00014067"/>
    <w:rsid w:val="000141D8"/>
    <w:rsid w:val="00014A26"/>
    <w:rsid w:val="00014AE6"/>
    <w:rsid w:val="0001515B"/>
    <w:rsid w:val="00015B6C"/>
    <w:rsid w:val="0001633B"/>
    <w:rsid w:val="00020899"/>
    <w:rsid w:val="00021090"/>
    <w:rsid w:val="000213B8"/>
    <w:rsid w:val="00021B75"/>
    <w:rsid w:val="000220CF"/>
    <w:rsid w:val="0002228B"/>
    <w:rsid w:val="000222FB"/>
    <w:rsid w:val="000227DF"/>
    <w:rsid w:val="00023465"/>
    <w:rsid w:val="00024028"/>
    <w:rsid w:val="00024755"/>
    <w:rsid w:val="000253ED"/>
    <w:rsid w:val="000255E0"/>
    <w:rsid w:val="000257C1"/>
    <w:rsid w:val="0002646D"/>
    <w:rsid w:val="00026B67"/>
    <w:rsid w:val="00027251"/>
    <w:rsid w:val="00027E73"/>
    <w:rsid w:val="00030AD7"/>
    <w:rsid w:val="00030BAC"/>
    <w:rsid w:val="0003287A"/>
    <w:rsid w:val="00032E5A"/>
    <w:rsid w:val="00033751"/>
    <w:rsid w:val="00033CE7"/>
    <w:rsid w:val="0003403B"/>
    <w:rsid w:val="00034BCD"/>
    <w:rsid w:val="00035302"/>
    <w:rsid w:val="00040437"/>
    <w:rsid w:val="000404C5"/>
    <w:rsid w:val="000404D1"/>
    <w:rsid w:val="000410B7"/>
    <w:rsid w:val="00041EF3"/>
    <w:rsid w:val="00042061"/>
    <w:rsid w:val="000437EA"/>
    <w:rsid w:val="00044C68"/>
    <w:rsid w:val="000458EE"/>
    <w:rsid w:val="000466DC"/>
    <w:rsid w:val="00052A5C"/>
    <w:rsid w:val="00053B9E"/>
    <w:rsid w:val="000551FE"/>
    <w:rsid w:val="00055301"/>
    <w:rsid w:val="000555DA"/>
    <w:rsid w:val="00056B37"/>
    <w:rsid w:val="00056B5E"/>
    <w:rsid w:val="00056DD2"/>
    <w:rsid w:val="00057BF5"/>
    <w:rsid w:val="0006059F"/>
    <w:rsid w:val="000620DF"/>
    <w:rsid w:val="00062901"/>
    <w:rsid w:val="0006323D"/>
    <w:rsid w:val="00063A7D"/>
    <w:rsid w:val="000640FB"/>
    <w:rsid w:val="000641B8"/>
    <w:rsid w:val="00064A65"/>
    <w:rsid w:val="000661B6"/>
    <w:rsid w:val="00066647"/>
    <w:rsid w:val="000675A5"/>
    <w:rsid w:val="0006787E"/>
    <w:rsid w:val="0007129D"/>
    <w:rsid w:val="000719E0"/>
    <w:rsid w:val="00071A4F"/>
    <w:rsid w:val="00072064"/>
    <w:rsid w:val="000728C4"/>
    <w:rsid w:val="00073024"/>
    <w:rsid w:val="0007521A"/>
    <w:rsid w:val="000771A0"/>
    <w:rsid w:val="00080889"/>
    <w:rsid w:val="00080EDE"/>
    <w:rsid w:val="00081B92"/>
    <w:rsid w:val="00081C7C"/>
    <w:rsid w:val="0008307E"/>
    <w:rsid w:val="00083304"/>
    <w:rsid w:val="00083EAD"/>
    <w:rsid w:val="00084E0E"/>
    <w:rsid w:val="00085077"/>
    <w:rsid w:val="000853A1"/>
    <w:rsid w:val="000856B9"/>
    <w:rsid w:val="00085EA7"/>
    <w:rsid w:val="00086AD9"/>
    <w:rsid w:val="000876B0"/>
    <w:rsid w:val="00090745"/>
    <w:rsid w:val="00090815"/>
    <w:rsid w:val="00090A83"/>
    <w:rsid w:val="00092061"/>
    <w:rsid w:val="000924CB"/>
    <w:rsid w:val="00093DBB"/>
    <w:rsid w:val="00094CEC"/>
    <w:rsid w:val="00095452"/>
    <w:rsid w:val="00096592"/>
    <w:rsid w:val="0009694F"/>
    <w:rsid w:val="000969E3"/>
    <w:rsid w:val="00097A4A"/>
    <w:rsid w:val="000A0180"/>
    <w:rsid w:val="000A03D6"/>
    <w:rsid w:val="000A1E67"/>
    <w:rsid w:val="000A2E45"/>
    <w:rsid w:val="000A3A08"/>
    <w:rsid w:val="000A4485"/>
    <w:rsid w:val="000A5736"/>
    <w:rsid w:val="000A6D3E"/>
    <w:rsid w:val="000A7C58"/>
    <w:rsid w:val="000A7D72"/>
    <w:rsid w:val="000B182A"/>
    <w:rsid w:val="000B1A47"/>
    <w:rsid w:val="000B2883"/>
    <w:rsid w:val="000B34AA"/>
    <w:rsid w:val="000B50AC"/>
    <w:rsid w:val="000B5186"/>
    <w:rsid w:val="000B5F46"/>
    <w:rsid w:val="000B6551"/>
    <w:rsid w:val="000B72B3"/>
    <w:rsid w:val="000B72B5"/>
    <w:rsid w:val="000B764B"/>
    <w:rsid w:val="000C0650"/>
    <w:rsid w:val="000C2823"/>
    <w:rsid w:val="000C2A0F"/>
    <w:rsid w:val="000C2BB1"/>
    <w:rsid w:val="000C3831"/>
    <w:rsid w:val="000C39F3"/>
    <w:rsid w:val="000C3BDB"/>
    <w:rsid w:val="000C3F32"/>
    <w:rsid w:val="000C474C"/>
    <w:rsid w:val="000C4D1B"/>
    <w:rsid w:val="000C690A"/>
    <w:rsid w:val="000C6E08"/>
    <w:rsid w:val="000C7092"/>
    <w:rsid w:val="000D25AB"/>
    <w:rsid w:val="000D2DD0"/>
    <w:rsid w:val="000D2F83"/>
    <w:rsid w:val="000D3C3C"/>
    <w:rsid w:val="000D40C9"/>
    <w:rsid w:val="000D45FF"/>
    <w:rsid w:val="000D56B6"/>
    <w:rsid w:val="000D58C8"/>
    <w:rsid w:val="000D5EC3"/>
    <w:rsid w:val="000D76C6"/>
    <w:rsid w:val="000E198E"/>
    <w:rsid w:val="000E3671"/>
    <w:rsid w:val="000E4480"/>
    <w:rsid w:val="000E4491"/>
    <w:rsid w:val="000E7AF6"/>
    <w:rsid w:val="000F0F2B"/>
    <w:rsid w:val="000F2AFB"/>
    <w:rsid w:val="000F36EC"/>
    <w:rsid w:val="000F3863"/>
    <w:rsid w:val="000F399C"/>
    <w:rsid w:val="000F39AE"/>
    <w:rsid w:val="000F4D9C"/>
    <w:rsid w:val="000F5301"/>
    <w:rsid w:val="000F59F0"/>
    <w:rsid w:val="000F64C6"/>
    <w:rsid w:val="000F668C"/>
    <w:rsid w:val="000F7207"/>
    <w:rsid w:val="001005E2"/>
    <w:rsid w:val="00101DBE"/>
    <w:rsid w:val="00103912"/>
    <w:rsid w:val="001045BD"/>
    <w:rsid w:val="001051CF"/>
    <w:rsid w:val="00105878"/>
    <w:rsid w:val="001058D6"/>
    <w:rsid w:val="00105E63"/>
    <w:rsid w:val="001061A6"/>
    <w:rsid w:val="001063A0"/>
    <w:rsid w:val="00106644"/>
    <w:rsid w:val="0010769F"/>
    <w:rsid w:val="0010793B"/>
    <w:rsid w:val="00110131"/>
    <w:rsid w:val="0011209D"/>
    <w:rsid w:val="00112493"/>
    <w:rsid w:val="0011386A"/>
    <w:rsid w:val="001144A1"/>
    <w:rsid w:val="001146CD"/>
    <w:rsid w:val="00115021"/>
    <w:rsid w:val="0011617D"/>
    <w:rsid w:val="00116194"/>
    <w:rsid w:val="00116A13"/>
    <w:rsid w:val="00116AAE"/>
    <w:rsid w:val="001171E0"/>
    <w:rsid w:val="001178CA"/>
    <w:rsid w:val="00117D04"/>
    <w:rsid w:val="001200DF"/>
    <w:rsid w:val="00120123"/>
    <w:rsid w:val="00120571"/>
    <w:rsid w:val="001211EA"/>
    <w:rsid w:val="00121235"/>
    <w:rsid w:val="00121243"/>
    <w:rsid w:val="00121753"/>
    <w:rsid w:val="00121B96"/>
    <w:rsid w:val="00122021"/>
    <w:rsid w:val="00122829"/>
    <w:rsid w:val="00122ED5"/>
    <w:rsid w:val="00122FEF"/>
    <w:rsid w:val="00124C68"/>
    <w:rsid w:val="00124E54"/>
    <w:rsid w:val="00125BEE"/>
    <w:rsid w:val="0012628F"/>
    <w:rsid w:val="00126DCA"/>
    <w:rsid w:val="00126E98"/>
    <w:rsid w:val="001327DE"/>
    <w:rsid w:val="001336F6"/>
    <w:rsid w:val="00133BA1"/>
    <w:rsid w:val="001357AC"/>
    <w:rsid w:val="00137329"/>
    <w:rsid w:val="001375A5"/>
    <w:rsid w:val="00137E9B"/>
    <w:rsid w:val="00140024"/>
    <w:rsid w:val="001404F9"/>
    <w:rsid w:val="0014080B"/>
    <w:rsid w:val="00140B57"/>
    <w:rsid w:val="00140DFA"/>
    <w:rsid w:val="001415D1"/>
    <w:rsid w:val="001438F2"/>
    <w:rsid w:val="00145D5C"/>
    <w:rsid w:val="00145E16"/>
    <w:rsid w:val="00145F90"/>
    <w:rsid w:val="00145FF5"/>
    <w:rsid w:val="001462E2"/>
    <w:rsid w:val="00146A62"/>
    <w:rsid w:val="00146CD8"/>
    <w:rsid w:val="00151750"/>
    <w:rsid w:val="00151A04"/>
    <w:rsid w:val="00152BAB"/>
    <w:rsid w:val="00153547"/>
    <w:rsid w:val="001537DB"/>
    <w:rsid w:val="00153ECB"/>
    <w:rsid w:val="00155224"/>
    <w:rsid w:val="00155266"/>
    <w:rsid w:val="0015567C"/>
    <w:rsid w:val="00155926"/>
    <w:rsid w:val="0015594E"/>
    <w:rsid w:val="00155EAE"/>
    <w:rsid w:val="0016029A"/>
    <w:rsid w:val="001608AA"/>
    <w:rsid w:val="00160CBA"/>
    <w:rsid w:val="00161B11"/>
    <w:rsid w:val="001639C1"/>
    <w:rsid w:val="001649E3"/>
    <w:rsid w:val="00165A6A"/>
    <w:rsid w:val="00166224"/>
    <w:rsid w:val="00166553"/>
    <w:rsid w:val="001672DC"/>
    <w:rsid w:val="0016738B"/>
    <w:rsid w:val="001679C0"/>
    <w:rsid w:val="00170DBE"/>
    <w:rsid w:val="00171DFC"/>
    <w:rsid w:val="0017247A"/>
    <w:rsid w:val="00172735"/>
    <w:rsid w:val="001729BB"/>
    <w:rsid w:val="00172CBB"/>
    <w:rsid w:val="00172F7D"/>
    <w:rsid w:val="001741C5"/>
    <w:rsid w:val="001747BC"/>
    <w:rsid w:val="00174818"/>
    <w:rsid w:val="001767B1"/>
    <w:rsid w:val="00180EE7"/>
    <w:rsid w:val="00181AF8"/>
    <w:rsid w:val="001826F8"/>
    <w:rsid w:val="0018344A"/>
    <w:rsid w:val="001858FB"/>
    <w:rsid w:val="00185BBF"/>
    <w:rsid w:val="00185EE3"/>
    <w:rsid w:val="00190156"/>
    <w:rsid w:val="00190254"/>
    <w:rsid w:val="001906FA"/>
    <w:rsid w:val="00191424"/>
    <w:rsid w:val="00191620"/>
    <w:rsid w:val="00191BB3"/>
    <w:rsid w:val="00192002"/>
    <w:rsid w:val="00193871"/>
    <w:rsid w:val="001964AC"/>
    <w:rsid w:val="00196A42"/>
    <w:rsid w:val="0019780D"/>
    <w:rsid w:val="00197E2B"/>
    <w:rsid w:val="001A01E4"/>
    <w:rsid w:val="001A0510"/>
    <w:rsid w:val="001A0590"/>
    <w:rsid w:val="001A0B21"/>
    <w:rsid w:val="001A1207"/>
    <w:rsid w:val="001A15BA"/>
    <w:rsid w:val="001A2BEE"/>
    <w:rsid w:val="001A3C18"/>
    <w:rsid w:val="001A4390"/>
    <w:rsid w:val="001A465E"/>
    <w:rsid w:val="001A4BDB"/>
    <w:rsid w:val="001A4FA5"/>
    <w:rsid w:val="001A58AE"/>
    <w:rsid w:val="001A7F95"/>
    <w:rsid w:val="001B06BB"/>
    <w:rsid w:val="001B1148"/>
    <w:rsid w:val="001B247C"/>
    <w:rsid w:val="001B2BA4"/>
    <w:rsid w:val="001B3135"/>
    <w:rsid w:val="001B36A4"/>
    <w:rsid w:val="001B3BDC"/>
    <w:rsid w:val="001B429B"/>
    <w:rsid w:val="001B48BB"/>
    <w:rsid w:val="001B4BDC"/>
    <w:rsid w:val="001B4C72"/>
    <w:rsid w:val="001B5C0B"/>
    <w:rsid w:val="001B6601"/>
    <w:rsid w:val="001B7DDA"/>
    <w:rsid w:val="001C01CA"/>
    <w:rsid w:val="001C0F5A"/>
    <w:rsid w:val="001C1DA9"/>
    <w:rsid w:val="001C201C"/>
    <w:rsid w:val="001C206F"/>
    <w:rsid w:val="001C237A"/>
    <w:rsid w:val="001C423A"/>
    <w:rsid w:val="001C436A"/>
    <w:rsid w:val="001C4570"/>
    <w:rsid w:val="001C486D"/>
    <w:rsid w:val="001C65FB"/>
    <w:rsid w:val="001D09ED"/>
    <w:rsid w:val="001D09FC"/>
    <w:rsid w:val="001D1B79"/>
    <w:rsid w:val="001D1FEB"/>
    <w:rsid w:val="001D4602"/>
    <w:rsid w:val="001D4AAB"/>
    <w:rsid w:val="001D4C78"/>
    <w:rsid w:val="001D576E"/>
    <w:rsid w:val="001D5842"/>
    <w:rsid w:val="001D61E2"/>
    <w:rsid w:val="001D6983"/>
    <w:rsid w:val="001D69EF"/>
    <w:rsid w:val="001D6B9B"/>
    <w:rsid w:val="001D7C7E"/>
    <w:rsid w:val="001D7EE7"/>
    <w:rsid w:val="001E0AE2"/>
    <w:rsid w:val="001E148F"/>
    <w:rsid w:val="001E27CC"/>
    <w:rsid w:val="001E2E79"/>
    <w:rsid w:val="001E2ECD"/>
    <w:rsid w:val="001E61D6"/>
    <w:rsid w:val="001E6A95"/>
    <w:rsid w:val="001F1374"/>
    <w:rsid w:val="001F1E06"/>
    <w:rsid w:val="001F2383"/>
    <w:rsid w:val="001F27A2"/>
    <w:rsid w:val="001F4EF5"/>
    <w:rsid w:val="001F51F0"/>
    <w:rsid w:val="001F55E6"/>
    <w:rsid w:val="001F58EA"/>
    <w:rsid w:val="001F5F25"/>
    <w:rsid w:val="001F6155"/>
    <w:rsid w:val="001F7A2C"/>
    <w:rsid w:val="001F7A36"/>
    <w:rsid w:val="002000B9"/>
    <w:rsid w:val="002005B7"/>
    <w:rsid w:val="002029DD"/>
    <w:rsid w:val="002041D6"/>
    <w:rsid w:val="00205527"/>
    <w:rsid w:val="00205849"/>
    <w:rsid w:val="00206351"/>
    <w:rsid w:val="0020707A"/>
    <w:rsid w:val="002101AC"/>
    <w:rsid w:val="00210739"/>
    <w:rsid w:val="00210DF0"/>
    <w:rsid w:val="00211803"/>
    <w:rsid w:val="00212062"/>
    <w:rsid w:val="002122BE"/>
    <w:rsid w:val="00213033"/>
    <w:rsid w:val="00214623"/>
    <w:rsid w:val="002156C2"/>
    <w:rsid w:val="0021590F"/>
    <w:rsid w:val="00216394"/>
    <w:rsid w:val="00216588"/>
    <w:rsid w:val="0021715C"/>
    <w:rsid w:val="0022064A"/>
    <w:rsid w:val="00221554"/>
    <w:rsid w:val="002225DC"/>
    <w:rsid w:val="00222993"/>
    <w:rsid w:val="00222A4D"/>
    <w:rsid w:val="002239DC"/>
    <w:rsid w:val="00223DBC"/>
    <w:rsid w:val="0022694F"/>
    <w:rsid w:val="0023066D"/>
    <w:rsid w:val="002318DF"/>
    <w:rsid w:val="0023207A"/>
    <w:rsid w:val="00232184"/>
    <w:rsid w:val="00233BC9"/>
    <w:rsid w:val="00234101"/>
    <w:rsid w:val="00234B56"/>
    <w:rsid w:val="00235B52"/>
    <w:rsid w:val="00236023"/>
    <w:rsid w:val="00236490"/>
    <w:rsid w:val="0023719A"/>
    <w:rsid w:val="0023772B"/>
    <w:rsid w:val="0024017B"/>
    <w:rsid w:val="0024064E"/>
    <w:rsid w:val="0024179E"/>
    <w:rsid w:val="00243956"/>
    <w:rsid w:val="00244A26"/>
    <w:rsid w:val="002452BE"/>
    <w:rsid w:val="002503AA"/>
    <w:rsid w:val="002526C1"/>
    <w:rsid w:val="00253279"/>
    <w:rsid w:val="002533E6"/>
    <w:rsid w:val="0025447B"/>
    <w:rsid w:val="00255563"/>
    <w:rsid w:val="00256DB7"/>
    <w:rsid w:val="002609E9"/>
    <w:rsid w:val="00260A44"/>
    <w:rsid w:val="0026137D"/>
    <w:rsid w:val="00261DD4"/>
    <w:rsid w:val="00261EE0"/>
    <w:rsid w:val="00265D37"/>
    <w:rsid w:val="00266154"/>
    <w:rsid w:val="00266707"/>
    <w:rsid w:val="00266753"/>
    <w:rsid w:val="00266EAA"/>
    <w:rsid w:val="0026797A"/>
    <w:rsid w:val="002700C1"/>
    <w:rsid w:val="002705CC"/>
    <w:rsid w:val="00270796"/>
    <w:rsid w:val="00270AA9"/>
    <w:rsid w:val="00270C8D"/>
    <w:rsid w:val="0027206D"/>
    <w:rsid w:val="002721ED"/>
    <w:rsid w:val="002727E3"/>
    <w:rsid w:val="00272F27"/>
    <w:rsid w:val="0027301F"/>
    <w:rsid w:val="00273BD5"/>
    <w:rsid w:val="00273CA0"/>
    <w:rsid w:val="0027470C"/>
    <w:rsid w:val="0027470F"/>
    <w:rsid w:val="002758FE"/>
    <w:rsid w:val="00275FFF"/>
    <w:rsid w:val="00276CC3"/>
    <w:rsid w:val="00277669"/>
    <w:rsid w:val="00280655"/>
    <w:rsid w:val="00280B65"/>
    <w:rsid w:val="00280F83"/>
    <w:rsid w:val="002813D5"/>
    <w:rsid w:val="00281A97"/>
    <w:rsid w:val="00282120"/>
    <w:rsid w:val="0028216E"/>
    <w:rsid w:val="0028244E"/>
    <w:rsid w:val="002834E5"/>
    <w:rsid w:val="002846BF"/>
    <w:rsid w:val="00284BF3"/>
    <w:rsid w:val="002850E2"/>
    <w:rsid w:val="0028517F"/>
    <w:rsid w:val="00285525"/>
    <w:rsid w:val="00285D0D"/>
    <w:rsid w:val="00287599"/>
    <w:rsid w:val="002878D1"/>
    <w:rsid w:val="00287AEA"/>
    <w:rsid w:val="00287CD7"/>
    <w:rsid w:val="00290CA6"/>
    <w:rsid w:val="00290E51"/>
    <w:rsid w:val="00291832"/>
    <w:rsid w:val="00292BEB"/>
    <w:rsid w:val="00293365"/>
    <w:rsid w:val="00293713"/>
    <w:rsid w:val="00293E56"/>
    <w:rsid w:val="00294BF7"/>
    <w:rsid w:val="002958CF"/>
    <w:rsid w:val="00295C7D"/>
    <w:rsid w:val="002966EF"/>
    <w:rsid w:val="00296DB6"/>
    <w:rsid w:val="0029709B"/>
    <w:rsid w:val="00297A6C"/>
    <w:rsid w:val="002A153D"/>
    <w:rsid w:val="002A1CF3"/>
    <w:rsid w:val="002A35E1"/>
    <w:rsid w:val="002A3758"/>
    <w:rsid w:val="002A37A8"/>
    <w:rsid w:val="002A3DAC"/>
    <w:rsid w:val="002A5C63"/>
    <w:rsid w:val="002A7A02"/>
    <w:rsid w:val="002A7AA6"/>
    <w:rsid w:val="002A7ECF"/>
    <w:rsid w:val="002B0A3E"/>
    <w:rsid w:val="002B0FBC"/>
    <w:rsid w:val="002B1708"/>
    <w:rsid w:val="002B268D"/>
    <w:rsid w:val="002B5219"/>
    <w:rsid w:val="002B52F9"/>
    <w:rsid w:val="002B542A"/>
    <w:rsid w:val="002B6147"/>
    <w:rsid w:val="002C01E0"/>
    <w:rsid w:val="002C0D68"/>
    <w:rsid w:val="002C1794"/>
    <w:rsid w:val="002C2F1E"/>
    <w:rsid w:val="002C31A9"/>
    <w:rsid w:val="002C39F0"/>
    <w:rsid w:val="002C543C"/>
    <w:rsid w:val="002C6554"/>
    <w:rsid w:val="002D1710"/>
    <w:rsid w:val="002D246C"/>
    <w:rsid w:val="002D3481"/>
    <w:rsid w:val="002D43AA"/>
    <w:rsid w:val="002D4952"/>
    <w:rsid w:val="002D4A34"/>
    <w:rsid w:val="002D51A2"/>
    <w:rsid w:val="002D6317"/>
    <w:rsid w:val="002D656A"/>
    <w:rsid w:val="002D6C99"/>
    <w:rsid w:val="002D6F43"/>
    <w:rsid w:val="002E0D8F"/>
    <w:rsid w:val="002E136C"/>
    <w:rsid w:val="002E26EE"/>
    <w:rsid w:val="002E29AB"/>
    <w:rsid w:val="002E2E24"/>
    <w:rsid w:val="002E3233"/>
    <w:rsid w:val="002E38AE"/>
    <w:rsid w:val="002E3F53"/>
    <w:rsid w:val="002E3FE3"/>
    <w:rsid w:val="002E5FE7"/>
    <w:rsid w:val="002E6028"/>
    <w:rsid w:val="002E6C89"/>
    <w:rsid w:val="002F0E6B"/>
    <w:rsid w:val="002F1E82"/>
    <w:rsid w:val="002F2B28"/>
    <w:rsid w:val="002F323B"/>
    <w:rsid w:val="002F33C9"/>
    <w:rsid w:val="002F37CF"/>
    <w:rsid w:val="002F407B"/>
    <w:rsid w:val="002F46CC"/>
    <w:rsid w:val="002F4F85"/>
    <w:rsid w:val="002F5DE2"/>
    <w:rsid w:val="002F6384"/>
    <w:rsid w:val="002F6AA2"/>
    <w:rsid w:val="002F748E"/>
    <w:rsid w:val="002F7C88"/>
    <w:rsid w:val="00300280"/>
    <w:rsid w:val="00300385"/>
    <w:rsid w:val="00300F97"/>
    <w:rsid w:val="00301A44"/>
    <w:rsid w:val="00301C03"/>
    <w:rsid w:val="00302962"/>
    <w:rsid w:val="00304B48"/>
    <w:rsid w:val="00304D5F"/>
    <w:rsid w:val="00305FB5"/>
    <w:rsid w:val="00306F8D"/>
    <w:rsid w:val="003079CC"/>
    <w:rsid w:val="003101B6"/>
    <w:rsid w:val="00311458"/>
    <w:rsid w:val="0031312B"/>
    <w:rsid w:val="00313F12"/>
    <w:rsid w:val="003149E7"/>
    <w:rsid w:val="00314A92"/>
    <w:rsid w:val="003153F1"/>
    <w:rsid w:val="00315446"/>
    <w:rsid w:val="00316297"/>
    <w:rsid w:val="00316417"/>
    <w:rsid w:val="00316625"/>
    <w:rsid w:val="00316AFE"/>
    <w:rsid w:val="0031729D"/>
    <w:rsid w:val="003175C3"/>
    <w:rsid w:val="003176FE"/>
    <w:rsid w:val="00317C37"/>
    <w:rsid w:val="00317F10"/>
    <w:rsid w:val="00320822"/>
    <w:rsid w:val="00321450"/>
    <w:rsid w:val="0032208F"/>
    <w:rsid w:val="0032311B"/>
    <w:rsid w:val="00323EB8"/>
    <w:rsid w:val="00325AC3"/>
    <w:rsid w:val="00326367"/>
    <w:rsid w:val="00326F9F"/>
    <w:rsid w:val="003276B6"/>
    <w:rsid w:val="0033034E"/>
    <w:rsid w:val="0033038A"/>
    <w:rsid w:val="003304DB"/>
    <w:rsid w:val="00330B5A"/>
    <w:rsid w:val="00333DBE"/>
    <w:rsid w:val="00334A1F"/>
    <w:rsid w:val="00334C0B"/>
    <w:rsid w:val="00334DEB"/>
    <w:rsid w:val="003352E7"/>
    <w:rsid w:val="003354AF"/>
    <w:rsid w:val="00335B1E"/>
    <w:rsid w:val="00335DB0"/>
    <w:rsid w:val="0034173E"/>
    <w:rsid w:val="003422BA"/>
    <w:rsid w:val="00342B9C"/>
    <w:rsid w:val="00342BB7"/>
    <w:rsid w:val="003431D8"/>
    <w:rsid w:val="003432C4"/>
    <w:rsid w:val="00343A3F"/>
    <w:rsid w:val="00344AF2"/>
    <w:rsid w:val="003463B6"/>
    <w:rsid w:val="0034744C"/>
    <w:rsid w:val="00347A6D"/>
    <w:rsid w:val="00347E07"/>
    <w:rsid w:val="00347E1E"/>
    <w:rsid w:val="00350551"/>
    <w:rsid w:val="003509BE"/>
    <w:rsid w:val="00352730"/>
    <w:rsid w:val="003528B1"/>
    <w:rsid w:val="00353675"/>
    <w:rsid w:val="0035367E"/>
    <w:rsid w:val="00353AA7"/>
    <w:rsid w:val="00353F01"/>
    <w:rsid w:val="00353FC3"/>
    <w:rsid w:val="003548D1"/>
    <w:rsid w:val="003551BC"/>
    <w:rsid w:val="00355F84"/>
    <w:rsid w:val="00356371"/>
    <w:rsid w:val="0035649D"/>
    <w:rsid w:val="003565F5"/>
    <w:rsid w:val="00356933"/>
    <w:rsid w:val="00360067"/>
    <w:rsid w:val="003608B7"/>
    <w:rsid w:val="00362BEB"/>
    <w:rsid w:val="00363885"/>
    <w:rsid w:val="0036423E"/>
    <w:rsid w:val="003646EF"/>
    <w:rsid w:val="00364844"/>
    <w:rsid w:val="00365620"/>
    <w:rsid w:val="003656D1"/>
    <w:rsid w:val="003678C7"/>
    <w:rsid w:val="00372969"/>
    <w:rsid w:val="00372B57"/>
    <w:rsid w:val="00372D03"/>
    <w:rsid w:val="003737C0"/>
    <w:rsid w:val="00373A53"/>
    <w:rsid w:val="00375E8E"/>
    <w:rsid w:val="00375F04"/>
    <w:rsid w:val="003767DF"/>
    <w:rsid w:val="00377EF7"/>
    <w:rsid w:val="0038018E"/>
    <w:rsid w:val="00380453"/>
    <w:rsid w:val="00380542"/>
    <w:rsid w:val="00380AE9"/>
    <w:rsid w:val="00381AF8"/>
    <w:rsid w:val="00381E47"/>
    <w:rsid w:val="003821D7"/>
    <w:rsid w:val="003831E3"/>
    <w:rsid w:val="003839B5"/>
    <w:rsid w:val="003839E8"/>
    <w:rsid w:val="00384755"/>
    <w:rsid w:val="003851C3"/>
    <w:rsid w:val="0038667C"/>
    <w:rsid w:val="003868ED"/>
    <w:rsid w:val="003903E0"/>
    <w:rsid w:val="0039053A"/>
    <w:rsid w:val="003907D2"/>
    <w:rsid w:val="00390AC7"/>
    <w:rsid w:val="003924AA"/>
    <w:rsid w:val="003936B9"/>
    <w:rsid w:val="003937E0"/>
    <w:rsid w:val="003940DD"/>
    <w:rsid w:val="00394D46"/>
    <w:rsid w:val="003965AB"/>
    <w:rsid w:val="0039791C"/>
    <w:rsid w:val="003A0A4D"/>
    <w:rsid w:val="003A1AD0"/>
    <w:rsid w:val="003A1E27"/>
    <w:rsid w:val="003A20D2"/>
    <w:rsid w:val="003A2803"/>
    <w:rsid w:val="003A310D"/>
    <w:rsid w:val="003A377E"/>
    <w:rsid w:val="003A41D6"/>
    <w:rsid w:val="003A4F5E"/>
    <w:rsid w:val="003A5217"/>
    <w:rsid w:val="003A58B3"/>
    <w:rsid w:val="003A58D8"/>
    <w:rsid w:val="003A5D33"/>
    <w:rsid w:val="003A5D80"/>
    <w:rsid w:val="003A5DAF"/>
    <w:rsid w:val="003A6005"/>
    <w:rsid w:val="003B089D"/>
    <w:rsid w:val="003B10CB"/>
    <w:rsid w:val="003B1903"/>
    <w:rsid w:val="003B1E87"/>
    <w:rsid w:val="003B3359"/>
    <w:rsid w:val="003B345F"/>
    <w:rsid w:val="003B3A87"/>
    <w:rsid w:val="003B44EF"/>
    <w:rsid w:val="003B5007"/>
    <w:rsid w:val="003B5222"/>
    <w:rsid w:val="003B5580"/>
    <w:rsid w:val="003B5E10"/>
    <w:rsid w:val="003B6872"/>
    <w:rsid w:val="003B7616"/>
    <w:rsid w:val="003B7DCD"/>
    <w:rsid w:val="003C0478"/>
    <w:rsid w:val="003C1D2B"/>
    <w:rsid w:val="003C1FDC"/>
    <w:rsid w:val="003C324C"/>
    <w:rsid w:val="003C3B0B"/>
    <w:rsid w:val="003C3C31"/>
    <w:rsid w:val="003C3CA5"/>
    <w:rsid w:val="003C4348"/>
    <w:rsid w:val="003C4E2D"/>
    <w:rsid w:val="003C4EBF"/>
    <w:rsid w:val="003C54B3"/>
    <w:rsid w:val="003C5667"/>
    <w:rsid w:val="003C5CFF"/>
    <w:rsid w:val="003C62E7"/>
    <w:rsid w:val="003C65CD"/>
    <w:rsid w:val="003C65E5"/>
    <w:rsid w:val="003C7F4F"/>
    <w:rsid w:val="003D1E83"/>
    <w:rsid w:val="003D460E"/>
    <w:rsid w:val="003D550D"/>
    <w:rsid w:val="003D5A42"/>
    <w:rsid w:val="003D6BB7"/>
    <w:rsid w:val="003D7B5B"/>
    <w:rsid w:val="003E02B7"/>
    <w:rsid w:val="003E0585"/>
    <w:rsid w:val="003E1DE6"/>
    <w:rsid w:val="003E34B6"/>
    <w:rsid w:val="003E3C0A"/>
    <w:rsid w:val="003E4654"/>
    <w:rsid w:val="003E47DA"/>
    <w:rsid w:val="003E498F"/>
    <w:rsid w:val="003E5250"/>
    <w:rsid w:val="003E5C42"/>
    <w:rsid w:val="003E5EAA"/>
    <w:rsid w:val="003E5F40"/>
    <w:rsid w:val="003E62C3"/>
    <w:rsid w:val="003E7668"/>
    <w:rsid w:val="003E76B6"/>
    <w:rsid w:val="003E7872"/>
    <w:rsid w:val="003E79A8"/>
    <w:rsid w:val="003E79F7"/>
    <w:rsid w:val="003F1383"/>
    <w:rsid w:val="003F24DF"/>
    <w:rsid w:val="003F28EC"/>
    <w:rsid w:val="003F35DE"/>
    <w:rsid w:val="003F5C3E"/>
    <w:rsid w:val="00400B7D"/>
    <w:rsid w:val="0040182E"/>
    <w:rsid w:val="004025DE"/>
    <w:rsid w:val="00402C1F"/>
    <w:rsid w:val="00402D57"/>
    <w:rsid w:val="00402FEF"/>
    <w:rsid w:val="00403054"/>
    <w:rsid w:val="0040346A"/>
    <w:rsid w:val="004036DC"/>
    <w:rsid w:val="0040449D"/>
    <w:rsid w:val="00405345"/>
    <w:rsid w:val="00405C81"/>
    <w:rsid w:val="0040611B"/>
    <w:rsid w:val="004073EF"/>
    <w:rsid w:val="004078F2"/>
    <w:rsid w:val="004079E1"/>
    <w:rsid w:val="004100AA"/>
    <w:rsid w:val="004100EE"/>
    <w:rsid w:val="00410258"/>
    <w:rsid w:val="00410CFA"/>
    <w:rsid w:val="00411D33"/>
    <w:rsid w:val="004120CA"/>
    <w:rsid w:val="0041252C"/>
    <w:rsid w:val="00412CC1"/>
    <w:rsid w:val="00414EF6"/>
    <w:rsid w:val="00416827"/>
    <w:rsid w:val="004170F1"/>
    <w:rsid w:val="0041729E"/>
    <w:rsid w:val="00417D12"/>
    <w:rsid w:val="0042057A"/>
    <w:rsid w:val="004206B4"/>
    <w:rsid w:val="004209E7"/>
    <w:rsid w:val="00420EF6"/>
    <w:rsid w:val="00421299"/>
    <w:rsid w:val="00422779"/>
    <w:rsid w:val="0042300F"/>
    <w:rsid w:val="0042330A"/>
    <w:rsid w:val="004233A2"/>
    <w:rsid w:val="0042401C"/>
    <w:rsid w:val="00424932"/>
    <w:rsid w:val="00424939"/>
    <w:rsid w:val="004253BF"/>
    <w:rsid w:val="004253E8"/>
    <w:rsid w:val="004254AA"/>
    <w:rsid w:val="00425F39"/>
    <w:rsid w:val="004262D9"/>
    <w:rsid w:val="00431985"/>
    <w:rsid w:val="00431CFC"/>
    <w:rsid w:val="00432976"/>
    <w:rsid w:val="0043350E"/>
    <w:rsid w:val="00433B1C"/>
    <w:rsid w:val="004340CF"/>
    <w:rsid w:val="00435376"/>
    <w:rsid w:val="004354A3"/>
    <w:rsid w:val="0043591D"/>
    <w:rsid w:val="00436904"/>
    <w:rsid w:val="00436D34"/>
    <w:rsid w:val="004400B9"/>
    <w:rsid w:val="00440E98"/>
    <w:rsid w:val="0044299B"/>
    <w:rsid w:val="00442E03"/>
    <w:rsid w:val="004430B1"/>
    <w:rsid w:val="00443583"/>
    <w:rsid w:val="00443626"/>
    <w:rsid w:val="004437C2"/>
    <w:rsid w:val="00444185"/>
    <w:rsid w:val="004443B8"/>
    <w:rsid w:val="004449A7"/>
    <w:rsid w:val="00444AE1"/>
    <w:rsid w:val="00444F04"/>
    <w:rsid w:val="004456B8"/>
    <w:rsid w:val="00445ACD"/>
    <w:rsid w:val="00445E79"/>
    <w:rsid w:val="0044618E"/>
    <w:rsid w:val="00446E1A"/>
    <w:rsid w:val="00446E29"/>
    <w:rsid w:val="004517E4"/>
    <w:rsid w:val="0045191F"/>
    <w:rsid w:val="00454893"/>
    <w:rsid w:val="00454C9C"/>
    <w:rsid w:val="00455436"/>
    <w:rsid w:val="00455B58"/>
    <w:rsid w:val="004560F4"/>
    <w:rsid w:val="00456325"/>
    <w:rsid w:val="00456913"/>
    <w:rsid w:val="0045696C"/>
    <w:rsid w:val="00457153"/>
    <w:rsid w:val="004577E4"/>
    <w:rsid w:val="0045793A"/>
    <w:rsid w:val="004579E7"/>
    <w:rsid w:val="00460267"/>
    <w:rsid w:val="0046190E"/>
    <w:rsid w:val="00461AA9"/>
    <w:rsid w:val="00464313"/>
    <w:rsid w:val="00464614"/>
    <w:rsid w:val="00465749"/>
    <w:rsid w:val="004663AE"/>
    <w:rsid w:val="00466454"/>
    <w:rsid w:val="00466C5C"/>
    <w:rsid w:val="00467430"/>
    <w:rsid w:val="0047035C"/>
    <w:rsid w:val="00471DB6"/>
    <w:rsid w:val="0047228F"/>
    <w:rsid w:val="00473033"/>
    <w:rsid w:val="004735C5"/>
    <w:rsid w:val="0047379C"/>
    <w:rsid w:val="00474DFB"/>
    <w:rsid w:val="00475968"/>
    <w:rsid w:val="00475EC0"/>
    <w:rsid w:val="004760F4"/>
    <w:rsid w:val="00476169"/>
    <w:rsid w:val="00476FED"/>
    <w:rsid w:val="004775D0"/>
    <w:rsid w:val="00481D5E"/>
    <w:rsid w:val="004827A8"/>
    <w:rsid w:val="00482A13"/>
    <w:rsid w:val="0048414F"/>
    <w:rsid w:val="004850DE"/>
    <w:rsid w:val="00487551"/>
    <w:rsid w:val="004879DA"/>
    <w:rsid w:val="00487DAB"/>
    <w:rsid w:val="0049210C"/>
    <w:rsid w:val="0049270F"/>
    <w:rsid w:val="004934E8"/>
    <w:rsid w:val="00493693"/>
    <w:rsid w:val="00494357"/>
    <w:rsid w:val="00494DA1"/>
    <w:rsid w:val="00494F4F"/>
    <w:rsid w:val="0049501A"/>
    <w:rsid w:val="004951E7"/>
    <w:rsid w:val="004956D7"/>
    <w:rsid w:val="004963C6"/>
    <w:rsid w:val="00496A68"/>
    <w:rsid w:val="00496A80"/>
    <w:rsid w:val="00497B8D"/>
    <w:rsid w:val="00497F86"/>
    <w:rsid w:val="004A101A"/>
    <w:rsid w:val="004A3864"/>
    <w:rsid w:val="004A468D"/>
    <w:rsid w:val="004A4B44"/>
    <w:rsid w:val="004A4BF5"/>
    <w:rsid w:val="004A4F7E"/>
    <w:rsid w:val="004A5215"/>
    <w:rsid w:val="004A5F5A"/>
    <w:rsid w:val="004A6ADB"/>
    <w:rsid w:val="004A7FB7"/>
    <w:rsid w:val="004B159E"/>
    <w:rsid w:val="004B199E"/>
    <w:rsid w:val="004B1EE2"/>
    <w:rsid w:val="004B1F72"/>
    <w:rsid w:val="004B26DF"/>
    <w:rsid w:val="004B2A51"/>
    <w:rsid w:val="004B3AAF"/>
    <w:rsid w:val="004B5A46"/>
    <w:rsid w:val="004B5C58"/>
    <w:rsid w:val="004B5CEB"/>
    <w:rsid w:val="004B5F23"/>
    <w:rsid w:val="004B7DA5"/>
    <w:rsid w:val="004C093C"/>
    <w:rsid w:val="004C1B0F"/>
    <w:rsid w:val="004C215A"/>
    <w:rsid w:val="004C2977"/>
    <w:rsid w:val="004C2C81"/>
    <w:rsid w:val="004C30D2"/>
    <w:rsid w:val="004C4650"/>
    <w:rsid w:val="004C52EF"/>
    <w:rsid w:val="004C5424"/>
    <w:rsid w:val="004C5556"/>
    <w:rsid w:val="004C5AF3"/>
    <w:rsid w:val="004C6744"/>
    <w:rsid w:val="004C793C"/>
    <w:rsid w:val="004C7D8D"/>
    <w:rsid w:val="004D0C96"/>
    <w:rsid w:val="004D1F35"/>
    <w:rsid w:val="004D2080"/>
    <w:rsid w:val="004D223C"/>
    <w:rsid w:val="004D2363"/>
    <w:rsid w:val="004D26B6"/>
    <w:rsid w:val="004D2CD8"/>
    <w:rsid w:val="004D3A73"/>
    <w:rsid w:val="004D4360"/>
    <w:rsid w:val="004D453B"/>
    <w:rsid w:val="004D59C3"/>
    <w:rsid w:val="004D5DF2"/>
    <w:rsid w:val="004D6FD9"/>
    <w:rsid w:val="004D70D6"/>
    <w:rsid w:val="004D7C7E"/>
    <w:rsid w:val="004E029A"/>
    <w:rsid w:val="004E02BF"/>
    <w:rsid w:val="004E24E4"/>
    <w:rsid w:val="004E2C56"/>
    <w:rsid w:val="004E3E75"/>
    <w:rsid w:val="004E421D"/>
    <w:rsid w:val="004E43D9"/>
    <w:rsid w:val="004E5F5A"/>
    <w:rsid w:val="004E67A6"/>
    <w:rsid w:val="004E6E4E"/>
    <w:rsid w:val="004E7CAC"/>
    <w:rsid w:val="004F00D9"/>
    <w:rsid w:val="004F04BB"/>
    <w:rsid w:val="004F0E84"/>
    <w:rsid w:val="004F1CCE"/>
    <w:rsid w:val="004F287F"/>
    <w:rsid w:val="004F31FA"/>
    <w:rsid w:val="004F34D7"/>
    <w:rsid w:val="004F3DB8"/>
    <w:rsid w:val="004F46C1"/>
    <w:rsid w:val="004F4730"/>
    <w:rsid w:val="004F48E4"/>
    <w:rsid w:val="004F4925"/>
    <w:rsid w:val="004F7D5C"/>
    <w:rsid w:val="005009A4"/>
    <w:rsid w:val="00502040"/>
    <w:rsid w:val="00502B90"/>
    <w:rsid w:val="00502B94"/>
    <w:rsid w:val="00502C39"/>
    <w:rsid w:val="00502D9E"/>
    <w:rsid w:val="00505963"/>
    <w:rsid w:val="00505B5C"/>
    <w:rsid w:val="00505D5D"/>
    <w:rsid w:val="00505FEA"/>
    <w:rsid w:val="005061FE"/>
    <w:rsid w:val="00506318"/>
    <w:rsid w:val="0050670C"/>
    <w:rsid w:val="00506789"/>
    <w:rsid w:val="00506843"/>
    <w:rsid w:val="00507150"/>
    <w:rsid w:val="0050723F"/>
    <w:rsid w:val="0050768A"/>
    <w:rsid w:val="00507BD3"/>
    <w:rsid w:val="00507C5E"/>
    <w:rsid w:val="0051026C"/>
    <w:rsid w:val="00510551"/>
    <w:rsid w:val="00510AF5"/>
    <w:rsid w:val="00511C42"/>
    <w:rsid w:val="00512177"/>
    <w:rsid w:val="0051362C"/>
    <w:rsid w:val="00514274"/>
    <w:rsid w:val="005161D0"/>
    <w:rsid w:val="005164AA"/>
    <w:rsid w:val="0051690E"/>
    <w:rsid w:val="00517D1A"/>
    <w:rsid w:val="0052005B"/>
    <w:rsid w:val="00520853"/>
    <w:rsid w:val="0052127D"/>
    <w:rsid w:val="0052185C"/>
    <w:rsid w:val="00522BEE"/>
    <w:rsid w:val="00522E69"/>
    <w:rsid w:val="005238CD"/>
    <w:rsid w:val="00523BA6"/>
    <w:rsid w:val="00523C6A"/>
    <w:rsid w:val="00523F26"/>
    <w:rsid w:val="005249B7"/>
    <w:rsid w:val="00525A98"/>
    <w:rsid w:val="00525F47"/>
    <w:rsid w:val="0052746A"/>
    <w:rsid w:val="0052766B"/>
    <w:rsid w:val="005302E9"/>
    <w:rsid w:val="005303E9"/>
    <w:rsid w:val="00530659"/>
    <w:rsid w:val="005309A8"/>
    <w:rsid w:val="00531CB1"/>
    <w:rsid w:val="0053301C"/>
    <w:rsid w:val="00533128"/>
    <w:rsid w:val="00533305"/>
    <w:rsid w:val="00533F2B"/>
    <w:rsid w:val="005340F3"/>
    <w:rsid w:val="005357C3"/>
    <w:rsid w:val="00537063"/>
    <w:rsid w:val="005370FE"/>
    <w:rsid w:val="005371B4"/>
    <w:rsid w:val="00537556"/>
    <w:rsid w:val="0053793C"/>
    <w:rsid w:val="00537977"/>
    <w:rsid w:val="00537E3E"/>
    <w:rsid w:val="00537EE0"/>
    <w:rsid w:val="00540F93"/>
    <w:rsid w:val="00541E80"/>
    <w:rsid w:val="005435F7"/>
    <w:rsid w:val="00543B42"/>
    <w:rsid w:val="00543BAF"/>
    <w:rsid w:val="005443BC"/>
    <w:rsid w:val="00544CB4"/>
    <w:rsid w:val="00546363"/>
    <w:rsid w:val="00546568"/>
    <w:rsid w:val="00546978"/>
    <w:rsid w:val="00546FF0"/>
    <w:rsid w:val="005475F5"/>
    <w:rsid w:val="0054763C"/>
    <w:rsid w:val="00550123"/>
    <w:rsid w:val="0055026C"/>
    <w:rsid w:val="00551589"/>
    <w:rsid w:val="0055180D"/>
    <w:rsid w:val="00551BF2"/>
    <w:rsid w:val="00552778"/>
    <w:rsid w:val="0055386C"/>
    <w:rsid w:val="00553FB2"/>
    <w:rsid w:val="0055495A"/>
    <w:rsid w:val="00555DAD"/>
    <w:rsid w:val="00556DF5"/>
    <w:rsid w:val="005576FC"/>
    <w:rsid w:val="00557C02"/>
    <w:rsid w:val="00560441"/>
    <w:rsid w:val="00560448"/>
    <w:rsid w:val="00560E21"/>
    <w:rsid w:val="005615AC"/>
    <w:rsid w:val="005630C6"/>
    <w:rsid w:val="00563E8E"/>
    <w:rsid w:val="005640CE"/>
    <w:rsid w:val="00564F58"/>
    <w:rsid w:val="00565FD1"/>
    <w:rsid w:val="005661A2"/>
    <w:rsid w:val="005669D4"/>
    <w:rsid w:val="00567A06"/>
    <w:rsid w:val="00567D95"/>
    <w:rsid w:val="005700B7"/>
    <w:rsid w:val="00571037"/>
    <w:rsid w:val="00571782"/>
    <w:rsid w:val="00571F26"/>
    <w:rsid w:val="005725B9"/>
    <w:rsid w:val="00572BED"/>
    <w:rsid w:val="005735CA"/>
    <w:rsid w:val="00573AA2"/>
    <w:rsid w:val="00573C4C"/>
    <w:rsid w:val="00574ABC"/>
    <w:rsid w:val="00574C0D"/>
    <w:rsid w:val="00575D58"/>
    <w:rsid w:val="00575F96"/>
    <w:rsid w:val="00576A8C"/>
    <w:rsid w:val="00577838"/>
    <w:rsid w:val="00582D10"/>
    <w:rsid w:val="00582D99"/>
    <w:rsid w:val="00582DBD"/>
    <w:rsid w:val="005830D4"/>
    <w:rsid w:val="005836CD"/>
    <w:rsid w:val="0058496E"/>
    <w:rsid w:val="0058497C"/>
    <w:rsid w:val="00585F18"/>
    <w:rsid w:val="00586553"/>
    <w:rsid w:val="00586950"/>
    <w:rsid w:val="00586F9D"/>
    <w:rsid w:val="00587064"/>
    <w:rsid w:val="00587D54"/>
    <w:rsid w:val="0059010F"/>
    <w:rsid w:val="00590306"/>
    <w:rsid w:val="005910E0"/>
    <w:rsid w:val="005923CC"/>
    <w:rsid w:val="0059255B"/>
    <w:rsid w:val="00592E43"/>
    <w:rsid w:val="005935FA"/>
    <w:rsid w:val="005938AB"/>
    <w:rsid w:val="005940CE"/>
    <w:rsid w:val="00594518"/>
    <w:rsid w:val="00594789"/>
    <w:rsid w:val="00595DCE"/>
    <w:rsid w:val="0059603B"/>
    <w:rsid w:val="00596667"/>
    <w:rsid w:val="00596A77"/>
    <w:rsid w:val="005A0483"/>
    <w:rsid w:val="005A08F5"/>
    <w:rsid w:val="005A0B02"/>
    <w:rsid w:val="005A10D9"/>
    <w:rsid w:val="005A2C59"/>
    <w:rsid w:val="005A3D66"/>
    <w:rsid w:val="005A5E7E"/>
    <w:rsid w:val="005A6309"/>
    <w:rsid w:val="005A6F79"/>
    <w:rsid w:val="005A722D"/>
    <w:rsid w:val="005A752E"/>
    <w:rsid w:val="005B0528"/>
    <w:rsid w:val="005B21E4"/>
    <w:rsid w:val="005B35AB"/>
    <w:rsid w:val="005B363C"/>
    <w:rsid w:val="005B428B"/>
    <w:rsid w:val="005B4577"/>
    <w:rsid w:val="005B4762"/>
    <w:rsid w:val="005B4E03"/>
    <w:rsid w:val="005B5148"/>
    <w:rsid w:val="005B552C"/>
    <w:rsid w:val="005B6643"/>
    <w:rsid w:val="005B7136"/>
    <w:rsid w:val="005B727A"/>
    <w:rsid w:val="005B76E0"/>
    <w:rsid w:val="005B7C8C"/>
    <w:rsid w:val="005B7E6F"/>
    <w:rsid w:val="005C0B67"/>
    <w:rsid w:val="005C0DCF"/>
    <w:rsid w:val="005C174B"/>
    <w:rsid w:val="005C381B"/>
    <w:rsid w:val="005C3D23"/>
    <w:rsid w:val="005C3F68"/>
    <w:rsid w:val="005C4C15"/>
    <w:rsid w:val="005C519B"/>
    <w:rsid w:val="005C6060"/>
    <w:rsid w:val="005C630C"/>
    <w:rsid w:val="005D1287"/>
    <w:rsid w:val="005D1F01"/>
    <w:rsid w:val="005D2699"/>
    <w:rsid w:val="005D273A"/>
    <w:rsid w:val="005D2FC5"/>
    <w:rsid w:val="005D3E53"/>
    <w:rsid w:val="005D4B8E"/>
    <w:rsid w:val="005D5CA8"/>
    <w:rsid w:val="005D5DBA"/>
    <w:rsid w:val="005D66AA"/>
    <w:rsid w:val="005D6B93"/>
    <w:rsid w:val="005D6F35"/>
    <w:rsid w:val="005D7178"/>
    <w:rsid w:val="005E1E34"/>
    <w:rsid w:val="005E289C"/>
    <w:rsid w:val="005E2EFE"/>
    <w:rsid w:val="005E76EE"/>
    <w:rsid w:val="005E7F78"/>
    <w:rsid w:val="005F0387"/>
    <w:rsid w:val="005F04A4"/>
    <w:rsid w:val="005F1E30"/>
    <w:rsid w:val="005F36FE"/>
    <w:rsid w:val="005F4004"/>
    <w:rsid w:val="005F4582"/>
    <w:rsid w:val="005F67A4"/>
    <w:rsid w:val="005F7155"/>
    <w:rsid w:val="00600C25"/>
    <w:rsid w:val="00602441"/>
    <w:rsid w:val="00603A5B"/>
    <w:rsid w:val="00604384"/>
    <w:rsid w:val="006046F2"/>
    <w:rsid w:val="00604E49"/>
    <w:rsid w:val="00604EEB"/>
    <w:rsid w:val="0060690F"/>
    <w:rsid w:val="0060752A"/>
    <w:rsid w:val="00610651"/>
    <w:rsid w:val="00610C1E"/>
    <w:rsid w:val="00610CC7"/>
    <w:rsid w:val="00610E34"/>
    <w:rsid w:val="00610F4B"/>
    <w:rsid w:val="00611039"/>
    <w:rsid w:val="00611E8E"/>
    <w:rsid w:val="006127C0"/>
    <w:rsid w:val="006130C4"/>
    <w:rsid w:val="00613B04"/>
    <w:rsid w:val="00614DB9"/>
    <w:rsid w:val="00615752"/>
    <w:rsid w:val="00616291"/>
    <w:rsid w:val="0061675E"/>
    <w:rsid w:val="006168D9"/>
    <w:rsid w:val="0061779B"/>
    <w:rsid w:val="00617B95"/>
    <w:rsid w:val="0062178E"/>
    <w:rsid w:val="006226C5"/>
    <w:rsid w:val="00622F5E"/>
    <w:rsid w:val="006236F0"/>
    <w:rsid w:val="006239FA"/>
    <w:rsid w:val="00623E85"/>
    <w:rsid w:val="00624047"/>
    <w:rsid w:val="00624A6E"/>
    <w:rsid w:val="00625D07"/>
    <w:rsid w:val="00626703"/>
    <w:rsid w:val="00626EC5"/>
    <w:rsid w:val="00626F08"/>
    <w:rsid w:val="006278B3"/>
    <w:rsid w:val="006279FA"/>
    <w:rsid w:val="00630851"/>
    <w:rsid w:val="00632E4B"/>
    <w:rsid w:val="00633C41"/>
    <w:rsid w:val="00634820"/>
    <w:rsid w:val="006349F6"/>
    <w:rsid w:val="00635732"/>
    <w:rsid w:val="00635E53"/>
    <w:rsid w:val="00636142"/>
    <w:rsid w:val="00636C3E"/>
    <w:rsid w:val="00637306"/>
    <w:rsid w:val="006401F4"/>
    <w:rsid w:val="00640525"/>
    <w:rsid w:val="006410CE"/>
    <w:rsid w:val="006412D5"/>
    <w:rsid w:val="0064173E"/>
    <w:rsid w:val="00641FB5"/>
    <w:rsid w:val="0064287B"/>
    <w:rsid w:val="00643B0D"/>
    <w:rsid w:val="006447F0"/>
    <w:rsid w:val="0064606C"/>
    <w:rsid w:val="00646313"/>
    <w:rsid w:val="00646949"/>
    <w:rsid w:val="006473FB"/>
    <w:rsid w:val="00647839"/>
    <w:rsid w:val="0064791A"/>
    <w:rsid w:val="00647A42"/>
    <w:rsid w:val="00647F6D"/>
    <w:rsid w:val="00650020"/>
    <w:rsid w:val="006508F8"/>
    <w:rsid w:val="006515C4"/>
    <w:rsid w:val="0065171A"/>
    <w:rsid w:val="00651980"/>
    <w:rsid w:val="00653702"/>
    <w:rsid w:val="006539CD"/>
    <w:rsid w:val="00653CE9"/>
    <w:rsid w:val="0065426A"/>
    <w:rsid w:val="0065536E"/>
    <w:rsid w:val="00655525"/>
    <w:rsid w:val="006574E8"/>
    <w:rsid w:val="00660C4F"/>
    <w:rsid w:val="00660D93"/>
    <w:rsid w:val="006618AC"/>
    <w:rsid w:val="00663E01"/>
    <w:rsid w:val="00664F73"/>
    <w:rsid w:val="00665936"/>
    <w:rsid w:val="00665AEF"/>
    <w:rsid w:val="00666890"/>
    <w:rsid w:val="00666FA7"/>
    <w:rsid w:val="00667834"/>
    <w:rsid w:val="00667A7C"/>
    <w:rsid w:val="0067035D"/>
    <w:rsid w:val="006719D6"/>
    <w:rsid w:val="0067200B"/>
    <w:rsid w:val="006727AA"/>
    <w:rsid w:val="006732A4"/>
    <w:rsid w:val="00674706"/>
    <w:rsid w:val="00674775"/>
    <w:rsid w:val="006748EA"/>
    <w:rsid w:val="00675C44"/>
    <w:rsid w:val="00676F60"/>
    <w:rsid w:val="00681B43"/>
    <w:rsid w:val="00681CB5"/>
    <w:rsid w:val="00683FA8"/>
    <w:rsid w:val="00686639"/>
    <w:rsid w:val="0068715D"/>
    <w:rsid w:val="00687C95"/>
    <w:rsid w:val="00687CBC"/>
    <w:rsid w:val="006900EF"/>
    <w:rsid w:val="00690A36"/>
    <w:rsid w:val="00690E6E"/>
    <w:rsid w:val="00692891"/>
    <w:rsid w:val="00692E07"/>
    <w:rsid w:val="00693FE2"/>
    <w:rsid w:val="006946B9"/>
    <w:rsid w:val="0069489B"/>
    <w:rsid w:val="00694F7A"/>
    <w:rsid w:val="00695674"/>
    <w:rsid w:val="00695731"/>
    <w:rsid w:val="00695806"/>
    <w:rsid w:val="00695E85"/>
    <w:rsid w:val="00696558"/>
    <w:rsid w:val="00697A2C"/>
    <w:rsid w:val="006A03F8"/>
    <w:rsid w:val="006A1D32"/>
    <w:rsid w:val="006A249C"/>
    <w:rsid w:val="006A2663"/>
    <w:rsid w:val="006A2718"/>
    <w:rsid w:val="006A3E30"/>
    <w:rsid w:val="006A44BA"/>
    <w:rsid w:val="006A4E02"/>
    <w:rsid w:val="006A5714"/>
    <w:rsid w:val="006A6E45"/>
    <w:rsid w:val="006A77BE"/>
    <w:rsid w:val="006B0A7A"/>
    <w:rsid w:val="006B0EBA"/>
    <w:rsid w:val="006B100F"/>
    <w:rsid w:val="006B1256"/>
    <w:rsid w:val="006B2394"/>
    <w:rsid w:val="006B3623"/>
    <w:rsid w:val="006B5EEE"/>
    <w:rsid w:val="006B6192"/>
    <w:rsid w:val="006B6F8E"/>
    <w:rsid w:val="006B79D4"/>
    <w:rsid w:val="006B7EC2"/>
    <w:rsid w:val="006C05DD"/>
    <w:rsid w:val="006C14B8"/>
    <w:rsid w:val="006C14F3"/>
    <w:rsid w:val="006C16BB"/>
    <w:rsid w:val="006C1A6F"/>
    <w:rsid w:val="006C3A09"/>
    <w:rsid w:val="006C3B71"/>
    <w:rsid w:val="006C3BFE"/>
    <w:rsid w:val="006C4CEA"/>
    <w:rsid w:val="006C59FC"/>
    <w:rsid w:val="006C6781"/>
    <w:rsid w:val="006C6F55"/>
    <w:rsid w:val="006C7169"/>
    <w:rsid w:val="006C726D"/>
    <w:rsid w:val="006D0AF7"/>
    <w:rsid w:val="006D0CBC"/>
    <w:rsid w:val="006D2795"/>
    <w:rsid w:val="006D2854"/>
    <w:rsid w:val="006D346A"/>
    <w:rsid w:val="006D3D4F"/>
    <w:rsid w:val="006D4A6A"/>
    <w:rsid w:val="006D4DC7"/>
    <w:rsid w:val="006D50A3"/>
    <w:rsid w:val="006D5696"/>
    <w:rsid w:val="006D6BDE"/>
    <w:rsid w:val="006D701C"/>
    <w:rsid w:val="006D7064"/>
    <w:rsid w:val="006D7363"/>
    <w:rsid w:val="006D7435"/>
    <w:rsid w:val="006D7502"/>
    <w:rsid w:val="006E212A"/>
    <w:rsid w:val="006E3EDF"/>
    <w:rsid w:val="006E52AE"/>
    <w:rsid w:val="006E63A0"/>
    <w:rsid w:val="006E694A"/>
    <w:rsid w:val="006E7505"/>
    <w:rsid w:val="006E7DBA"/>
    <w:rsid w:val="006F02FE"/>
    <w:rsid w:val="006F3A2C"/>
    <w:rsid w:val="006F4B98"/>
    <w:rsid w:val="006F67C1"/>
    <w:rsid w:val="006F6FF5"/>
    <w:rsid w:val="006F7A25"/>
    <w:rsid w:val="006F7A87"/>
    <w:rsid w:val="006F7CC7"/>
    <w:rsid w:val="006F7D91"/>
    <w:rsid w:val="006F7EC7"/>
    <w:rsid w:val="006F7F99"/>
    <w:rsid w:val="00701236"/>
    <w:rsid w:val="00701304"/>
    <w:rsid w:val="0070236F"/>
    <w:rsid w:val="0070292E"/>
    <w:rsid w:val="00703087"/>
    <w:rsid w:val="00703714"/>
    <w:rsid w:val="00703CC0"/>
    <w:rsid w:val="0070410A"/>
    <w:rsid w:val="0070433B"/>
    <w:rsid w:val="007044E6"/>
    <w:rsid w:val="0070495A"/>
    <w:rsid w:val="0070565E"/>
    <w:rsid w:val="00705CF6"/>
    <w:rsid w:val="00705F55"/>
    <w:rsid w:val="00706646"/>
    <w:rsid w:val="00710399"/>
    <w:rsid w:val="007103A9"/>
    <w:rsid w:val="007118BE"/>
    <w:rsid w:val="007119F1"/>
    <w:rsid w:val="00711A96"/>
    <w:rsid w:val="00711F85"/>
    <w:rsid w:val="007121D7"/>
    <w:rsid w:val="007121F8"/>
    <w:rsid w:val="007125CD"/>
    <w:rsid w:val="00712888"/>
    <w:rsid w:val="007133F3"/>
    <w:rsid w:val="00713B25"/>
    <w:rsid w:val="0071473E"/>
    <w:rsid w:val="007149D1"/>
    <w:rsid w:val="00715EBD"/>
    <w:rsid w:val="00716950"/>
    <w:rsid w:val="00717044"/>
    <w:rsid w:val="007170C0"/>
    <w:rsid w:val="007179C6"/>
    <w:rsid w:val="00721F4F"/>
    <w:rsid w:val="0072204D"/>
    <w:rsid w:val="00722182"/>
    <w:rsid w:val="00724554"/>
    <w:rsid w:val="00724BDF"/>
    <w:rsid w:val="0072522A"/>
    <w:rsid w:val="007258F4"/>
    <w:rsid w:val="0072595F"/>
    <w:rsid w:val="00730469"/>
    <w:rsid w:val="00730712"/>
    <w:rsid w:val="00731CB7"/>
    <w:rsid w:val="00732103"/>
    <w:rsid w:val="007327AA"/>
    <w:rsid w:val="00733B1B"/>
    <w:rsid w:val="00733DFD"/>
    <w:rsid w:val="00734D14"/>
    <w:rsid w:val="0073526E"/>
    <w:rsid w:val="007364EA"/>
    <w:rsid w:val="00736EC2"/>
    <w:rsid w:val="007405D4"/>
    <w:rsid w:val="00740BC1"/>
    <w:rsid w:val="007410D7"/>
    <w:rsid w:val="0074199D"/>
    <w:rsid w:val="00743464"/>
    <w:rsid w:val="0074382A"/>
    <w:rsid w:val="007448CD"/>
    <w:rsid w:val="00744F05"/>
    <w:rsid w:val="007451E1"/>
    <w:rsid w:val="007454F3"/>
    <w:rsid w:val="007458CC"/>
    <w:rsid w:val="00746008"/>
    <w:rsid w:val="007469EA"/>
    <w:rsid w:val="00746A05"/>
    <w:rsid w:val="00746D97"/>
    <w:rsid w:val="007475FC"/>
    <w:rsid w:val="0074764B"/>
    <w:rsid w:val="0074778D"/>
    <w:rsid w:val="007479C2"/>
    <w:rsid w:val="00747CB4"/>
    <w:rsid w:val="00750C42"/>
    <w:rsid w:val="0075112F"/>
    <w:rsid w:val="00751693"/>
    <w:rsid w:val="00752202"/>
    <w:rsid w:val="0075252C"/>
    <w:rsid w:val="00752862"/>
    <w:rsid w:val="007528B2"/>
    <w:rsid w:val="007529FD"/>
    <w:rsid w:val="00752B34"/>
    <w:rsid w:val="007534D4"/>
    <w:rsid w:val="007535ED"/>
    <w:rsid w:val="007543C2"/>
    <w:rsid w:val="00754F19"/>
    <w:rsid w:val="00757717"/>
    <w:rsid w:val="00757D0E"/>
    <w:rsid w:val="00761B6C"/>
    <w:rsid w:val="007626B5"/>
    <w:rsid w:val="00762930"/>
    <w:rsid w:val="00762A5E"/>
    <w:rsid w:val="00762DD5"/>
    <w:rsid w:val="0076351B"/>
    <w:rsid w:val="00764181"/>
    <w:rsid w:val="00764813"/>
    <w:rsid w:val="00765C33"/>
    <w:rsid w:val="007660D0"/>
    <w:rsid w:val="00770045"/>
    <w:rsid w:val="00770E59"/>
    <w:rsid w:val="007710F6"/>
    <w:rsid w:val="0077230D"/>
    <w:rsid w:val="0077231F"/>
    <w:rsid w:val="00773B89"/>
    <w:rsid w:val="00773FB3"/>
    <w:rsid w:val="00775A8A"/>
    <w:rsid w:val="00775F1C"/>
    <w:rsid w:val="00776BC9"/>
    <w:rsid w:val="0078032B"/>
    <w:rsid w:val="0078187C"/>
    <w:rsid w:val="00781DFE"/>
    <w:rsid w:val="00782112"/>
    <w:rsid w:val="00783902"/>
    <w:rsid w:val="00784093"/>
    <w:rsid w:val="0078512B"/>
    <w:rsid w:val="00785414"/>
    <w:rsid w:val="007855D4"/>
    <w:rsid w:val="00785DA4"/>
    <w:rsid w:val="00790124"/>
    <w:rsid w:val="00790301"/>
    <w:rsid w:val="00790914"/>
    <w:rsid w:val="007909B8"/>
    <w:rsid w:val="00791454"/>
    <w:rsid w:val="00791DEA"/>
    <w:rsid w:val="00792DD8"/>
    <w:rsid w:val="007937E3"/>
    <w:rsid w:val="00793C25"/>
    <w:rsid w:val="00793F91"/>
    <w:rsid w:val="007940B0"/>
    <w:rsid w:val="00795A07"/>
    <w:rsid w:val="007960E7"/>
    <w:rsid w:val="007961EC"/>
    <w:rsid w:val="00796F97"/>
    <w:rsid w:val="00797444"/>
    <w:rsid w:val="00797561"/>
    <w:rsid w:val="007A1AEC"/>
    <w:rsid w:val="007A208C"/>
    <w:rsid w:val="007A2F05"/>
    <w:rsid w:val="007A2FB4"/>
    <w:rsid w:val="007A5BE7"/>
    <w:rsid w:val="007A5F33"/>
    <w:rsid w:val="007B0559"/>
    <w:rsid w:val="007B06C1"/>
    <w:rsid w:val="007B0E39"/>
    <w:rsid w:val="007B1A58"/>
    <w:rsid w:val="007B2861"/>
    <w:rsid w:val="007B3F1C"/>
    <w:rsid w:val="007B501D"/>
    <w:rsid w:val="007B537A"/>
    <w:rsid w:val="007B56B1"/>
    <w:rsid w:val="007B57CC"/>
    <w:rsid w:val="007B5E1F"/>
    <w:rsid w:val="007B6341"/>
    <w:rsid w:val="007B65DD"/>
    <w:rsid w:val="007B7B90"/>
    <w:rsid w:val="007C1D4E"/>
    <w:rsid w:val="007C272A"/>
    <w:rsid w:val="007C4F96"/>
    <w:rsid w:val="007C5F00"/>
    <w:rsid w:val="007C64AD"/>
    <w:rsid w:val="007C6ECA"/>
    <w:rsid w:val="007D0546"/>
    <w:rsid w:val="007D097A"/>
    <w:rsid w:val="007D2598"/>
    <w:rsid w:val="007D2942"/>
    <w:rsid w:val="007D35BC"/>
    <w:rsid w:val="007D3B10"/>
    <w:rsid w:val="007D3B79"/>
    <w:rsid w:val="007D3C5A"/>
    <w:rsid w:val="007D4091"/>
    <w:rsid w:val="007D7DF2"/>
    <w:rsid w:val="007E040C"/>
    <w:rsid w:val="007E0786"/>
    <w:rsid w:val="007E1453"/>
    <w:rsid w:val="007E1EEC"/>
    <w:rsid w:val="007E2CE3"/>
    <w:rsid w:val="007E31D6"/>
    <w:rsid w:val="007E3214"/>
    <w:rsid w:val="007E4340"/>
    <w:rsid w:val="007E4692"/>
    <w:rsid w:val="007E4E97"/>
    <w:rsid w:val="007E6F76"/>
    <w:rsid w:val="007E70A7"/>
    <w:rsid w:val="007E7D29"/>
    <w:rsid w:val="007F0325"/>
    <w:rsid w:val="007F11EC"/>
    <w:rsid w:val="007F256A"/>
    <w:rsid w:val="007F4113"/>
    <w:rsid w:val="007F6CAE"/>
    <w:rsid w:val="007F7466"/>
    <w:rsid w:val="008002C6"/>
    <w:rsid w:val="00800671"/>
    <w:rsid w:val="00800F10"/>
    <w:rsid w:val="00803EE6"/>
    <w:rsid w:val="0080464E"/>
    <w:rsid w:val="0080482A"/>
    <w:rsid w:val="00804B65"/>
    <w:rsid w:val="00805C5F"/>
    <w:rsid w:val="00806B57"/>
    <w:rsid w:val="00806B74"/>
    <w:rsid w:val="0081107B"/>
    <w:rsid w:val="00813146"/>
    <w:rsid w:val="00813682"/>
    <w:rsid w:val="00814720"/>
    <w:rsid w:val="00816374"/>
    <w:rsid w:val="008166F0"/>
    <w:rsid w:val="008168C8"/>
    <w:rsid w:val="00816B7C"/>
    <w:rsid w:val="00816F25"/>
    <w:rsid w:val="00817C5E"/>
    <w:rsid w:val="00817E33"/>
    <w:rsid w:val="0082080F"/>
    <w:rsid w:val="008209A7"/>
    <w:rsid w:val="00820AA4"/>
    <w:rsid w:val="00820BD0"/>
    <w:rsid w:val="00821029"/>
    <w:rsid w:val="0082146A"/>
    <w:rsid w:val="00821F70"/>
    <w:rsid w:val="008236B8"/>
    <w:rsid w:val="00823AB2"/>
    <w:rsid w:val="008241BD"/>
    <w:rsid w:val="00825666"/>
    <w:rsid w:val="00826EBF"/>
    <w:rsid w:val="00827025"/>
    <w:rsid w:val="00830118"/>
    <w:rsid w:val="00832982"/>
    <w:rsid w:val="00833515"/>
    <w:rsid w:val="00833773"/>
    <w:rsid w:val="00835115"/>
    <w:rsid w:val="00835DC3"/>
    <w:rsid w:val="00836B41"/>
    <w:rsid w:val="0083727F"/>
    <w:rsid w:val="00837778"/>
    <w:rsid w:val="008405A4"/>
    <w:rsid w:val="00840991"/>
    <w:rsid w:val="0084143E"/>
    <w:rsid w:val="0084382B"/>
    <w:rsid w:val="00844749"/>
    <w:rsid w:val="00845777"/>
    <w:rsid w:val="00845B1E"/>
    <w:rsid w:val="00845C48"/>
    <w:rsid w:val="008463EE"/>
    <w:rsid w:val="008474D2"/>
    <w:rsid w:val="008475B7"/>
    <w:rsid w:val="008509D5"/>
    <w:rsid w:val="008518CE"/>
    <w:rsid w:val="00852C28"/>
    <w:rsid w:val="0085325D"/>
    <w:rsid w:val="00853704"/>
    <w:rsid w:val="00853E91"/>
    <w:rsid w:val="00856A23"/>
    <w:rsid w:val="00856AAF"/>
    <w:rsid w:val="00857413"/>
    <w:rsid w:val="00857D00"/>
    <w:rsid w:val="00860762"/>
    <w:rsid w:val="008608AB"/>
    <w:rsid w:val="00860D9F"/>
    <w:rsid w:val="00861B97"/>
    <w:rsid w:val="00861E28"/>
    <w:rsid w:val="008629B0"/>
    <w:rsid w:val="00862F98"/>
    <w:rsid w:val="0086307A"/>
    <w:rsid w:val="00863ADC"/>
    <w:rsid w:val="008640BC"/>
    <w:rsid w:val="00865372"/>
    <w:rsid w:val="00865CE5"/>
    <w:rsid w:val="0086653E"/>
    <w:rsid w:val="00866E96"/>
    <w:rsid w:val="00870242"/>
    <w:rsid w:val="00870DCB"/>
    <w:rsid w:val="00871E7C"/>
    <w:rsid w:val="00872D19"/>
    <w:rsid w:val="00873381"/>
    <w:rsid w:val="00873460"/>
    <w:rsid w:val="00873977"/>
    <w:rsid w:val="00873B08"/>
    <w:rsid w:val="008748A2"/>
    <w:rsid w:val="008755BA"/>
    <w:rsid w:val="0087572D"/>
    <w:rsid w:val="008767A9"/>
    <w:rsid w:val="00877E99"/>
    <w:rsid w:val="0088099B"/>
    <w:rsid w:val="00880FF5"/>
    <w:rsid w:val="00880FFD"/>
    <w:rsid w:val="0088201E"/>
    <w:rsid w:val="008826FE"/>
    <w:rsid w:val="00883267"/>
    <w:rsid w:val="00883C32"/>
    <w:rsid w:val="00885563"/>
    <w:rsid w:val="00886268"/>
    <w:rsid w:val="00886830"/>
    <w:rsid w:val="00886A4E"/>
    <w:rsid w:val="00886CD3"/>
    <w:rsid w:val="00886F27"/>
    <w:rsid w:val="00886FE8"/>
    <w:rsid w:val="008916AF"/>
    <w:rsid w:val="00891810"/>
    <w:rsid w:val="00891B42"/>
    <w:rsid w:val="00892032"/>
    <w:rsid w:val="0089252B"/>
    <w:rsid w:val="00893110"/>
    <w:rsid w:val="00893827"/>
    <w:rsid w:val="00893A90"/>
    <w:rsid w:val="0089433F"/>
    <w:rsid w:val="008945F0"/>
    <w:rsid w:val="008948F2"/>
    <w:rsid w:val="00895560"/>
    <w:rsid w:val="0089683E"/>
    <w:rsid w:val="008970E2"/>
    <w:rsid w:val="00897617"/>
    <w:rsid w:val="008A15D1"/>
    <w:rsid w:val="008A201D"/>
    <w:rsid w:val="008A2DEE"/>
    <w:rsid w:val="008A3098"/>
    <w:rsid w:val="008A4FD0"/>
    <w:rsid w:val="008A5ECA"/>
    <w:rsid w:val="008A6E75"/>
    <w:rsid w:val="008A74FC"/>
    <w:rsid w:val="008A79A5"/>
    <w:rsid w:val="008B0B26"/>
    <w:rsid w:val="008B1E66"/>
    <w:rsid w:val="008B1EA5"/>
    <w:rsid w:val="008B1F4E"/>
    <w:rsid w:val="008B3027"/>
    <w:rsid w:val="008B333E"/>
    <w:rsid w:val="008B3534"/>
    <w:rsid w:val="008B4263"/>
    <w:rsid w:val="008B42ED"/>
    <w:rsid w:val="008B479A"/>
    <w:rsid w:val="008B4977"/>
    <w:rsid w:val="008B4F43"/>
    <w:rsid w:val="008B6E46"/>
    <w:rsid w:val="008B6E4B"/>
    <w:rsid w:val="008B717A"/>
    <w:rsid w:val="008B75DB"/>
    <w:rsid w:val="008B7B27"/>
    <w:rsid w:val="008C0607"/>
    <w:rsid w:val="008C0D8C"/>
    <w:rsid w:val="008C13B7"/>
    <w:rsid w:val="008C155C"/>
    <w:rsid w:val="008C190C"/>
    <w:rsid w:val="008C2C74"/>
    <w:rsid w:val="008C3E2A"/>
    <w:rsid w:val="008C3FAD"/>
    <w:rsid w:val="008C4493"/>
    <w:rsid w:val="008C45FB"/>
    <w:rsid w:val="008C6418"/>
    <w:rsid w:val="008C69F5"/>
    <w:rsid w:val="008C6AA5"/>
    <w:rsid w:val="008C76F0"/>
    <w:rsid w:val="008C7A05"/>
    <w:rsid w:val="008D03F3"/>
    <w:rsid w:val="008D0C2C"/>
    <w:rsid w:val="008D10EF"/>
    <w:rsid w:val="008D18DF"/>
    <w:rsid w:val="008D2E66"/>
    <w:rsid w:val="008D33A7"/>
    <w:rsid w:val="008D3821"/>
    <w:rsid w:val="008D406C"/>
    <w:rsid w:val="008D44D7"/>
    <w:rsid w:val="008D4839"/>
    <w:rsid w:val="008D4A4B"/>
    <w:rsid w:val="008D549C"/>
    <w:rsid w:val="008D7688"/>
    <w:rsid w:val="008D7B94"/>
    <w:rsid w:val="008D7E74"/>
    <w:rsid w:val="008E10E6"/>
    <w:rsid w:val="008E179E"/>
    <w:rsid w:val="008E1B01"/>
    <w:rsid w:val="008E31F0"/>
    <w:rsid w:val="008E3D16"/>
    <w:rsid w:val="008E446D"/>
    <w:rsid w:val="008E4801"/>
    <w:rsid w:val="008E67D8"/>
    <w:rsid w:val="008E7E68"/>
    <w:rsid w:val="008F009E"/>
    <w:rsid w:val="008F0A09"/>
    <w:rsid w:val="008F0A21"/>
    <w:rsid w:val="008F16EF"/>
    <w:rsid w:val="008F1F32"/>
    <w:rsid w:val="008F1FC7"/>
    <w:rsid w:val="008F28AD"/>
    <w:rsid w:val="008F29D3"/>
    <w:rsid w:val="008F2CF3"/>
    <w:rsid w:val="008F36B9"/>
    <w:rsid w:val="008F5006"/>
    <w:rsid w:val="008F64E2"/>
    <w:rsid w:val="008F6630"/>
    <w:rsid w:val="008F6A91"/>
    <w:rsid w:val="008F75BC"/>
    <w:rsid w:val="008F7720"/>
    <w:rsid w:val="0090097C"/>
    <w:rsid w:val="009010E5"/>
    <w:rsid w:val="0090201C"/>
    <w:rsid w:val="00903522"/>
    <w:rsid w:val="00903682"/>
    <w:rsid w:val="009040C3"/>
    <w:rsid w:val="00904E71"/>
    <w:rsid w:val="0090557D"/>
    <w:rsid w:val="00907D35"/>
    <w:rsid w:val="0091085A"/>
    <w:rsid w:val="00911399"/>
    <w:rsid w:val="009117EE"/>
    <w:rsid w:val="00911E39"/>
    <w:rsid w:val="00912160"/>
    <w:rsid w:val="00912400"/>
    <w:rsid w:val="00913B43"/>
    <w:rsid w:val="0091441B"/>
    <w:rsid w:val="0091471D"/>
    <w:rsid w:val="00914F8E"/>
    <w:rsid w:val="009150BF"/>
    <w:rsid w:val="0091558F"/>
    <w:rsid w:val="00915B8F"/>
    <w:rsid w:val="00916FA9"/>
    <w:rsid w:val="00917199"/>
    <w:rsid w:val="0091779C"/>
    <w:rsid w:val="00920662"/>
    <w:rsid w:val="00921E37"/>
    <w:rsid w:val="009234FC"/>
    <w:rsid w:val="0092408A"/>
    <w:rsid w:val="00924A4B"/>
    <w:rsid w:val="00925A0A"/>
    <w:rsid w:val="00926472"/>
    <w:rsid w:val="00926578"/>
    <w:rsid w:val="009266D5"/>
    <w:rsid w:val="00926A8A"/>
    <w:rsid w:val="00927774"/>
    <w:rsid w:val="009277AD"/>
    <w:rsid w:val="00930723"/>
    <w:rsid w:val="00930829"/>
    <w:rsid w:val="009312F8"/>
    <w:rsid w:val="00931653"/>
    <w:rsid w:val="00932283"/>
    <w:rsid w:val="00932750"/>
    <w:rsid w:val="009328E9"/>
    <w:rsid w:val="009331C3"/>
    <w:rsid w:val="0093480C"/>
    <w:rsid w:val="009348C4"/>
    <w:rsid w:val="00934C4D"/>
    <w:rsid w:val="00934D16"/>
    <w:rsid w:val="00934F32"/>
    <w:rsid w:val="0093518D"/>
    <w:rsid w:val="00935E93"/>
    <w:rsid w:val="009365D3"/>
    <w:rsid w:val="00936AA0"/>
    <w:rsid w:val="00937766"/>
    <w:rsid w:val="009401D0"/>
    <w:rsid w:val="009406E1"/>
    <w:rsid w:val="00940922"/>
    <w:rsid w:val="00940A45"/>
    <w:rsid w:val="00942089"/>
    <w:rsid w:val="009423B1"/>
    <w:rsid w:val="0094352D"/>
    <w:rsid w:val="009450A1"/>
    <w:rsid w:val="00946275"/>
    <w:rsid w:val="0094675E"/>
    <w:rsid w:val="0094698B"/>
    <w:rsid w:val="0095055D"/>
    <w:rsid w:val="00950F12"/>
    <w:rsid w:val="00951015"/>
    <w:rsid w:val="009513AC"/>
    <w:rsid w:val="0095190D"/>
    <w:rsid w:val="00952C27"/>
    <w:rsid w:val="00954CF6"/>
    <w:rsid w:val="00954F0F"/>
    <w:rsid w:val="009561AD"/>
    <w:rsid w:val="00956AC7"/>
    <w:rsid w:val="009602EB"/>
    <w:rsid w:val="00960460"/>
    <w:rsid w:val="00962052"/>
    <w:rsid w:val="00962761"/>
    <w:rsid w:val="009631D3"/>
    <w:rsid w:val="00963DBB"/>
    <w:rsid w:val="0096515C"/>
    <w:rsid w:val="0096798B"/>
    <w:rsid w:val="00970B01"/>
    <w:rsid w:val="0097172D"/>
    <w:rsid w:val="009717EB"/>
    <w:rsid w:val="00971E6C"/>
    <w:rsid w:val="009722A9"/>
    <w:rsid w:val="009727B2"/>
    <w:rsid w:val="00973727"/>
    <w:rsid w:val="00973E93"/>
    <w:rsid w:val="009763F0"/>
    <w:rsid w:val="00976436"/>
    <w:rsid w:val="00977263"/>
    <w:rsid w:val="00980ED1"/>
    <w:rsid w:val="00980FF8"/>
    <w:rsid w:val="009810D7"/>
    <w:rsid w:val="00981CE7"/>
    <w:rsid w:val="00981EBD"/>
    <w:rsid w:val="009848B9"/>
    <w:rsid w:val="0098526D"/>
    <w:rsid w:val="0098577A"/>
    <w:rsid w:val="00985DB1"/>
    <w:rsid w:val="009867AE"/>
    <w:rsid w:val="0098766B"/>
    <w:rsid w:val="00987690"/>
    <w:rsid w:val="00987887"/>
    <w:rsid w:val="00990E12"/>
    <w:rsid w:val="00992536"/>
    <w:rsid w:val="00992AC9"/>
    <w:rsid w:val="00995336"/>
    <w:rsid w:val="0099612E"/>
    <w:rsid w:val="009962ED"/>
    <w:rsid w:val="00996BE9"/>
    <w:rsid w:val="00997496"/>
    <w:rsid w:val="00997896"/>
    <w:rsid w:val="009A000C"/>
    <w:rsid w:val="009A07FB"/>
    <w:rsid w:val="009A2336"/>
    <w:rsid w:val="009A2947"/>
    <w:rsid w:val="009A2D05"/>
    <w:rsid w:val="009A31DD"/>
    <w:rsid w:val="009A3FD3"/>
    <w:rsid w:val="009A5001"/>
    <w:rsid w:val="009A5F03"/>
    <w:rsid w:val="009A6A2A"/>
    <w:rsid w:val="009A6A5D"/>
    <w:rsid w:val="009A6E7C"/>
    <w:rsid w:val="009A7AE6"/>
    <w:rsid w:val="009B2A59"/>
    <w:rsid w:val="009B36E6"/>
    <w:rsid w:val="009B3834"/>
    <w:rsid w:val="009B3E50"/>
    <w:rsid w:val="009B3EE7"/>
    <w:rsid w:val="009B565F"/>
    <w:rsid w:val="009B5EB1"/>
    <w:rsid w:val="009B69B5"/>
    <w:rsid w:val="009B70B3"/>
    <w:rsid w:val="009C0EFE"/>
    <w:rsid w:val="009C0FE7"/>
    <w:rsid w:val="009C21B3"/>
    <w:rsid w:val="009C29FD"/>
    <w:rsid w:val="009C37AD"/>
    <w:rsid w:val="009C3AD8"/>
    <w:rsid w:val="009C4023"/>
    <w:rsid w:val="009C5536"/>
    <w:rsid w:val="009C66EA"/>
    <w:rsid w:val="009C67FE"/>
    <w:rsid w:val="009C6969"/>
    <w:rsid w:val="009C6AF6"/>
    <w:rsid w:val="009C7828"/>
    <w:rsid w:val="009C7CCE"/>
    <w:rsid w:val="009C7FD7"/>
    <w:rsid w:val="009D0814"/>
    <w:rsid w:val="009D0D2D"/>
    <w:rsid w:val="009D156B"/>
    <w:rsid w:val="009D2971"/>
    <w:rsid w:val="009D308E"/>
    <w:rsid w:val="009D30B2"/>
    <w:rsid w:val="009D3806"/>
    <w:rsid w:val="009D394B"/>
    <w:rsid w:val="009D434C"/>
    <w:rsid w:val="009D481C"/>
    <w:rsid w:val="009D5427"/>
    <w:rsid w:val="009D5586"/>
    <w:rsid w:val="009D57BE"/>
    <w:rsid w:val="009D665D"/>
    <w:rsid w:val="009D6996"/>
    <w:rsid w:val="009D6C26"/>
    <w:rsid w:val="009D6C54"/>
    <w:rsid w:val="009D76B3"/>
    <w:rsid w:val="009E044C"/>
    <w:rsid w:val="009E17A6"/>
    <w:rsid w:val="009E1DF1"/>
    <w:rsid w:val="009E226C"/>
    <w:rsid w:val="009E30C6"/>
    <w:rsid w:val="009E42A2"/>
    <w:rsid w:val="009E4AEA"/>
    <w:rsid w:val="009E539F"/>
    <w:rsid w:val="009E5F61"/>
    <w:rsid w:val="009E624D"/>
    <w:rsid w:val="009E74D2"/>
    <w:rsid w:val="009F12AE"/>
    <w:rsid w:val="009F212A"/>
    <w:rsid w:val="009F333E"/>
    <w:rsid w:val="009F3C0C"/>
    <w:rsid w:val="009F43CF"/>
    <w:rsid w:val="009F43D6"/>
    <w:rsid w:val="009F478B"/>
    <w:rsid w:val="009F575F"/>
    <w:rsid w:val="009F600A"/>
    <w:rsid w:val="009F626E"/>
    <w:rsid w:val="009F6D5A"/>
    <w:rsid w:val="00A017D1"/>
    <w:rsid w:val="00A0240C"/>
    <w:rsid w:val="00A024BE"/>
    <w:rsid w:val="00A0274C"/>
    <w:rsid w:val="00A02B30"/>
    <w:rsid w:val="00A02FA8"/>
    <w:rsid w:val="00A03038"/>
    <w:rsid w:val="00A034E7"/>
    <w:rsid w:val="00A0361B"/>
    <w:rsid w:val="00A0690C"/>
    <w:rsid w:val="00A06F52"/>
    <w:rsid w:val="00A11DB6"/>
    <w:rsid w:val="00A13B35"/>
    <w:rsid w:val="00A144EC"/>
    <w:rsid w:val="00A14E93"/>
    <w:rsid w:val="00A1502F"/>
    <w:rsid w:val="00A176F8"/>
    <w:rsid w:val="00A200EA"/>
    <w:rsid w:val="00A207A8"/>
    <w:rsid w:val="00A2192A"/>
    <w:rsid w:val="00A21B5E"/>
    <w:rsid w:val="00A226D0"/>
    <w:rsid w:val="00A229A5"/>
    <w:rsid w:val="00A23289"/>
    <w:rsid w:val="00A242E5"/>
    <w:rsid w:val="00A25405"/>
    <w:rsid w:val="00A25624"/>
    <w:rsid w:val="00A25637"/>
    <w:rsid w:val="00A25869"/>
    <w:rsid w:val="00A26955"/>
    <w:rsid w:val="00A26F89"/>
    <w:rsid w:val="00A27BE9"/>
    <w:rsid w:val="00A27EB1"/>
    <w:rsid w:val="00A308B8"/>
    <w:rsid w:val="00A31AFB"/>
    <w:rsid w:val="00A31C81"/>
    <w:rsid w:val="00A328C0"/>
    <w:rsid w:val="00A32A4D"/>
    <w:rsid w:val="00A332F8"/>
    <w:rsid w:val="00A33817"/>
    <w:rsid w:val="00A348E8"/>
    <w:rsid w:val="00A34ACA"/>
    <w:rsid w:val="00A35332"/>
    <w:rsid w:val="00A355F0"/>
    <w:rsid w:val="00A36704"/>
    <w:rsid w:val="00A372AC"/>
    <w:rsid w:val="00A40B10"/>
    <w:rsid w:val="00A40BA2"/>
    <w:rsid w:val="00A41383"/>
    <w:rsid w:val="00A42A80"/>
    <w:rsid w:val="00A43A37"/>
    <w:rsid w:val="00A4475F"/>
    <w:rsid w:val="00A449A6"/>
    <w:rsid w:val="00A45FFE"/>
    <w:rsid w:val="00A4647D"/>
    <w:rsid w:val="00A46731"/>
    <w:rsid w:val="00A46BC9"/>
    <w:rsid w:val="00A470B3"/>
    <w:rsid w:val="00A5159D"/>
    <w:rsid w:val="00A51D14"/>
    <w:rsid w:val="00A52259"/>
    <w:rsid w:val="00A536A1"/>
    <w:rsid w:val="00A547AE"/>
    <w:rsid w:val="00A54B21"/>
    <w:rsid w:val="00A56273"/>
    <w:rsid w:val="00A568F7"/>
    <w:rsid w:val="00A56B3B"/>
    <w:rsid w:val="00A56D68"/>
    <w:rsid w:val="00A56E44"/>
    <w:rsid w:val="00A57FCE"/>
    <w:rsid w:val="00A608CE"/>
    <w:rsid w:val="00A617EE"/>
    <w:rsid w:val="00A6260F"/>
    <w:rsid w:val="00A62BCD"/>
    <w:rsid w:val="00A641B7"/>
    <w:rsid w:val="00A64633"/>
    <w:rsid w:val="00A64792"/>
    <w:rsid w:val="00A66E7C"/>
    <w:rsid w:val="00A66F61"/>
    <w:rsid w:val="00A66FC7"/>
    <w:rsid w:val="00A6763B"/>
    <w:rsid w:val="00A67684"/>
    <w:rsid w:val="00A677E2"/>
    <w:rsid w:val="00A67B16"/>
    <w:rsid w:val="00A67D93"/>
    <w:rsid w:val="00A7070C"/>
    <w:rsid w:val="00A71146"/>
    <w:rsid w:val="00A71242"/>
    <w:rsid w:val="00A7284A"/>
    <w:rsid w:val="00A738AA"/>
    <w:rsid w:val="00A73BFF"/>
    <w:rsid w:val="00A74CB5"/>
    <w:rsid w:val="00A7784D"/>
    <w:rsid w:val="00A8102E"/>
    <w:rsid w:val="00A8134A"/>
    <w:rsid w:val="00A81859"/>
    <w:rsid w:val="00A831CD"/>
    <w:rsid w:val="00A838A8"/>
    <w:rsid w:val="00A84CBE"/>
    <w:rsid w:val="00A84D68"/>
    <w:rsid w:val="00A84EAC"/>
    <w:rsid w:val="00A866C3"/>
    <w:rsid w:val="00A907EC"/>
    <w:rsid w:val="00A90F7F"/>
    <w:rsid w:val="00A91BD8"/>
    <w:rsid w:val="00A91CA5"/>
    <w:rsid w:val="00A91E06"/>
    <w:rsid w:val="00A91FF8"/>
    <w:rsid w:val="00A923A4"/>
    <w:rsid w:val="00A95390"/>
    <w:rsid w:val="00A956AA"/>
    <w:rsid w:val="00A968E0"/>
    <w:rsid w:val="00A969C2"/>
    <w:rsid w:val="00AA16DB"/>
    <w:rsid w:val="00AA3049"/>
    <w:rsid w:val="00AA367C"/>
    <w:rsid w:val="00AA3F45"/>
    <w:rsid w:val="00AA4A34"/>
    <w:rsid w:val="00AA4DB8"/>
    <w:rsid w:val="00AA52EC"/>
    <w:rsid w:val="00AA5740"/>
    <w:rsid w:val="00AA62E1"/>
    <w:rsid w:val="00AA7E20"/>
    <w:rsid w:val="00AB12C8"/>
    <w:rsid w:val="00AB12DB"/>
    <w:rsid w:val="00AB1446"/>
    <w:rsid w:val="00AB146E"/>
    <w:rsid w:val="00AB1D4F"/>
    <w:rsid w:val="00AB365A"/>
    <w:rsid w:val="00AB3DE0"/>
    <w:rsid w:val="00AB4C89"/>
    <w:rsid w:val="00AB4F59"/>
    <w:rsid w:val="00AB5299"/>
    <w:rsid w:val="00AB55C9"/>
    <w:rsid w:val="00AB59AE"/>
    <w:rsid w:val="00AB5DA1"/>
    <w:rsid w:val="00AB7739"/>
    <w:rsid w:val="00AB7B62"/>
    <w:rsid w:val="00AC0E4D"/>
    <w:rsid w:val="00AC15BA"/>
    <w:rsid w:val="00AC378E"/>
    <w:rsid w:val="00AC459A"/>
    <w:rsid w:val="00AC4BE9"/>
    <w:rsid w:val="00AC5225"/>
    <w:rsid w:val="00AC6849"/>
    <w:rsid w:val="00AC6A4B"/>
    <w:rsid w:val="00AC734F"/>
    <w:rsid w:val="00AC7766"/>
    <w:rsid w:val="00AC7AE4"/>
    <w:rsid w:val="00AD022B"/>
    <w:rsid w:val="00AD0B4B"/>
    <w:rsid w:val="00AD1950"/>
    <w:rsid w:val="00AD28AA"/>
    <w:rsid w:val="00AD2D5F"/>
    <w:rsid w:val="00AD2FC1"/>
    <w:rsid w:val="00AD3024"/>
    <w:rsid w:val="00AD31F3"/>
    <w:rsid w:val="00AD370B"/>
    <w:rsid w:val="00AD377B"/>
    <w:rsid w:val="00AD3B2E"/>
    <w:rsid w:val="00AD5CB4"/>
    <w:rsid w:val="00AD6E34"/>
    <w:rsid w:val="00AD7618"/>
    <w:rsid w:val="00AD7DE8"/>
    <w:rsid w:val="00AE007D"/>
    <w:rsid w:val="00AE16CF"/>
    <w:rsid w:val="00AE359C"/>
    <w:rsid w:val="00AE405C"/>
    <w:rsid w:val="00AE52A3"/>
    <w:rsid w:val="00AE5573"/>
    <w:rsid w:val="00AE5E9C"/>
    <w:rsid w:val="00AE6A5A"/>
    <w:rsid w:val="00AE6D30"/>
    <w:rsid w:val="00AE7C27"/>
    <w:rsid w:val="00AF0DD9"/>
    <w:rsid w:val="00AF135A"/>
    <w:rsid w:val="00AF22B7"/>
    <w:rsid w:val="00AF28C6"/>
    <w:rsid w:val="00AF29DE"/>
    <w:rsid w:val="00AF2DCD"/>
    <w:rsid w:val="00AF2F9A"/>
    <w:rsid w:val="00AF30D5"/>
    <w:rsid w:val="00AF4F06"/>
    <w:rsid w:val="00AF5918"/>
    <w:rsid w:val="00AF5A6E"/>
    <w:rsid w:val="00AF64DB"/>
    <w:rsid w:val="00AF6B4E"/>
    <w:rsid w:val="00AF7156"/>
    <w:rsid w:val="00AF7886"/>
    <w:rsid w:val="00AF79BD"/>
    <w:rsid w:val="00B01563"/>
    <w:rsid w:val="00B03358"/>
    <w:rsid w:val="00B03A4D"/>
    <w:rsid w:val="00B04451"/>
    <w:rsid w:val="00B04A32"/>
    <w:rsid w:val="00B05082"/>
    <w:rsid w:val="00B05E00"/>
    <w:rsid w:val="00B072F7"/>
    <w:rsid w:val="00B07701"/>
    <w:rsid w:val="00B116C6"/>
    <w:rsid w:val="00B12006"/>
    <w:rsid w:val="00B12ACC"/>
    <w:rsid w:val="00B13742"/>
    <w:rsid w:val="00B13804"/>
    <w:rsid w:val="00B13D8F"/>
    <w:rsid w:val="00B13ED8"/>
    <w:rsid w:val="00B14D89"/>
    <w:rsid w:val="00B1586C"/>
    <w:rsid w:val="00B16027"/>
    <w:rsid w:val="00B16921"/>
    <w:rsid w:val="00B16B03"/>
    <w:rsid w:val="00B20D53"/>
    <w:rsid w:val="00B21506"/>
    <w:rsid w:val="00B21913"/>
    <w:rsid w:val="00B227C1"/>
    <w:rsid w:val="00B22C39"/>
    <w:rsid w:val="00B241C9"/>
    <w:rsid w:val="00B24624"/>
    <w:rsid w:val="00B24BEF"/>
    <w:rsid w:val="00B252BA"/>
    <w:rsid w:val="00B2768A"/>
    <w:rsid w:val="00B309CF"/>
    <w:rsid w:val="00B3200F"/>
    <w:rsid w:val="00B322EB"/>
    <w:rsid w:val="00B32A38"/>
    <w:rsid w:val="00B35556"/>
    <w:rsid w:val="00B35962"/>
    <w:rsid w:val="00B377E7"/>
    <w:rsid w:val="00B401BE"/>
    <w:rsid w:val="00B40348"/>
    <w:rsid w:val="00B40F59"/>
    <w:rsid w:val="00B413CA"/>
    <w:rsid w:val="00B418CA"/>
    <w:rsid w:val="00B424D5"/>
    <w:rsid w:val="00B4471E"/>
    <w:rsid w:val="00B45CBE"/>
    <w:rsid w:val="00B4633E"/>
    <w:rsid w:val="00B47A84"/>
    <w:rsid w:val="00B47B8B"/>
    <w:rsid w:val="00B47FC9"/>
    <w:rsid w:val="00B502ED"/>
    <w:rsid w:val="00B50A2E"/>
    <w:rsid w:val="00B51370"/>
    <w:rsid w:val="00B517A1"/>
    <w:rsid w:val="00B5333C"/>
    <w:rsid w:val="00B535CC"/>
    <w:rsid w:val="00B53FBC"/>
    <w:rsid w:val="00B56138"/>
    <w:rsid w:val="00B57B70"/>
    <w:rsid w:val="00B61645"/>
    <w:rsid w:val="00B618D8"/>
    <w:rsid w:val="00B6224A"/>
    <w:rsid w:val="00B6248F"/>
    <w:rsid w:val="00B6398F"/>
    <w:rsid w:val="00B647CE"/>
    <w:rsid w:val="00B67F25"/>
    <w:rsid w:val="00B70EFC"/>
    <w:rsid w:val="00B70F82"/>
    <w:rsid w:val="00B7171F"/>
    <w:rsid w:val="00B74579"/>
    <w:rsid w:val="00B7462C"/>
    <w:rsid w:val="00B74CBA"/>
    <w:rsid w:val="00B74CCF"/>
    <w:rsid w:val="00B74FE1"/>
    <w:rsid w:val="00B754B7"/>
    <w:rsid w:val="00B7599F"/>
    <w:rsid w:val="00B76393"/>
    <w:rsid w:val="00B7662D"/>
    <w:rsid w:val="00B7690A"/>
    <w:rsid w:val="00B77F2C"/>
    <w:rsid w:val="00B80A3F"/>
    <w:rsid w:val="00B81180"/>
    <w:rsid w:val="00B81228"/>
    <w:rsid w:val="00B81AB5"/>
    <w:rsid w:val="00B821E8"/>
    <w:rsid w:val="00B843C2"/>
    <w:rsid w:val="00B857A4"/>
    <w:rsid w:val="00B85923"/>
    <w:rsid w:val="00B85AB7"/>
    <w:rsid w:val="00B86B70"/>
    <w:rsid w:val="00B870B5"/>
    <w:rsid w:val="00B87A46"/>
    <w:rsid w:val="00B9102D"/>
    <w:rsid w:val="00B91B6F"/>
    <w:rsid w:val="00B923CE"/>
    <w:rsid w:val="00B92D30"/>
    <w:rsid w:val="00B92EDF"/>
    <w:rsid w:val="00B94A97"/>
    <w:rsid w:val="00B95B46"/>
    <w:rsid w:val="00B9659E"/>
    <w:rsid w:val="00B96E2A"/>
    <w:rsid w:val="00B96EB6"/>
    <w:rsid w:val="00B972C9"/>
    <w:rsid w:val="00B97BA0"/>
    <w:rsid w:val="00B97C1E"/>
    <w:rsid w:val="00BA0277"/>
    <w:rsid w:val="00BA10F4"/>
    <w:rsid w:val="00BA1F9D"/>
    <w:rsid w:val="00BA20F3"/>
    <w:rsid w:val="00BA211F"/>
    <w:rsid w:val="00BA2F14"/>
    <w:rsid w:val="00BA3631"/>
    <w:rsid w:val="00BA4600"/>
    <w:rsid w:val="00BA473A"/>
    <w:rsid w:val="00BA4DFC"/>
    <w:rsid w:val="00BA5784"/>
    <w:rsid w:val="00BA6061"/>
    <w:rsid w:val="00BA63A6"/>
    <w:rsid w:val="00BA649B"/>
    <w:rsid w:val="00BA71F9"/>
    <w:rsid w:val="00BA781D"/>
    <w:rsid w:val="00BB00FA"/>
    <w:rsid w:val="00BB0177"/>
    <w:rsid w:val="00BB06B9"/>
    <w:rsid w:val="00BB1849"/>
    <w:rsid w:val="00BB2D8B"/>
    <w:rsid w:val="00BB3087"/>
    <w:rsid w:val="00BB3408"/>
    <w:rsid w:val="00BB360D"/>
    <w:rsid w:val="00BB40C7"/>
    <w:rsid w:val="00BB422E"/>
    <w:rsid w:val="00BB43E4"/>
    <w:rsid w:val="00BB4693"/>
    <w:rsid w:val="00BB5636"/>
    <w:rsid w:val="00BB5B46"/>
    <w:rsid w:val="00BB60CA"/>
    <w:rsid w:val="00BB65AD"/>
    <w:rsid w:val="00BB670B"/>
    <w:rsid w:val="00BB6867"/>
    <w:rsid w:val="00BC20DB"/>
    <w:rsid w:val="00BC27E6"/>
    <w:rsid w:val="00BC2F5B"/>
    <w:rsid w:val="00BC4C37"/>
    <w:rsid w:val="00BC6130"/>
    <w:rsid w:val="00BC680F"/>
    <w:rsid w:val="00BC69EB"/>
    <w:rsid w:val="00BC7260"/>
    <w:rsid w:val="00BC7AD0"/>
    <w:rsid w:val="00BD08D9"/>
    <w:rsid w:val="00BD0D0F"/>
    <w:rsid w:val="00BD11FE"/>
    <w:rsid w:val="00BD1373"/>
    <w:rsid w:val="00BD193E"/>
    <w:rsid w:val="00BD1D2A"/>
    <w:rsid w:val="00BD2D43"/>
    <w:rsid w:val="00BD3DA7"/>
    <w:rsid w:val="00BD4315"/>
    <w:rsid w:val="00BD4BC0"/>
    <w:rsid w:val="00BD4D28"/>
    <w:rsid w:val="00BD5D38"/>
    <w:rsid w:val="00BD60DD"/>
    <w:rsid w:val="00BD7020"/>
    <w:rsid w:val="00BD734C"/>
    <w:rsid w:val="00BD7936"/>
    <w:rsid w:val="00BE0A35"/>
    <w:rsid w:val="00BE1AE8"/>
    <w:rsid w:val="00BE1F35"/>
    <w:rsid w:val="00BE298C"/>
    <w:rsid w:val="00BE29CD"/>
    <w:rsid w:val="00BE3589"/>
    <w:rsid w:val="00BE3751"/>
    <w:rsid w:val="00BE3B35"/>
    <w:rsid w:val="00BE42D7"/>
    <w:rsid w:val="00BE6342"/>
    <w:rsid w:val="00BE78D3"/>
    <w:rsid w:val="00BE7BAD"/>
    <w:rsid w:val="00BF03BE"/>
    <w:rsid w:val="00BF07C5"/>
    <w:rsid w:val="00BF0898"/>
    <w:rsid w:val="00BF0C56"/>
    <w:rsid w:val="00BF1277"/>
    <w:rsid w:val="00BF1431"/>
    <w:rsid w:val="00BF1A4C"/>
    <w:rsid w:val="00BF207F"/>
    <w:rsid w:val="00BF2575"/>
    <w:rsid w:val="00BF41C8"/>
    <w:rsid w:val="00BF43C8"/>
    <w:rsid w:val="00BF46F6"/>
    <w:rsid w:val="00BF4748"/>
    <w:rsid w:val="00BF4EEB"/>
    <w:rsid w:val="00BF59CF"/>
    <w:rsid w:val="00BF5E0A"/>
    <w:rsid w:val="00BF659A"/>
    <w:rsid w:val="00BF68EB"/>
    <w:rsid w:val="00C00276"/>
    <w:rsid w:val="00C00E28"/>
    <w:rsid w:val="00C01041"/>
    <w:rsid w:val="00C014E6"/>
    <w:rsid w:val="00C01755"/>
    <w:rsid w:val="00C01796"/>
    <w:rsid w:val="00C02013"/>
    <w:rsid w:val="00C02767"/>
    <w:rsid w:val="00C02A81"/>
    <w:rsid w:val="00C02B43"/>
    <w:rsid w:val="00C0312D"/>
    <w:rsid w:val="00C03893"/>
    <w:rsid w:val="00C04148"/>
    <w:rsid w:val="00C0483B"/>
    <w:rsid w:val="00C048C7"/>
    <w:rsid w:val="00C05264"/>
    <w:rsid w:val="00C05376"/>
    <w:rsid w:val="00C064BA"/>
    <w:rsid w:val="00C07543"/>
    <w:rsid w:val="00C1020B"/>
    <w:rsid w:val="00C125BE"/>
    <w:rsid w:val="00C125C3"/>
    <w:rsid w:val="00C132D9"/>
    <w:rsid w:val="00C13A44"/>
    <w:rsid w:val="00C13ADE"/>
    <w:rsid w:val="00C141E3"/>
    <w:rsid w:val="00C161F2"/>
    <w:rsid w:val="00C202A7"/>
    <w:rsid w:val="00C20AA3"/>
    <w:rsid w:val="00C218A0"/>
    <w:rsid w:val="00C218EC"/>
    <w:rsid w:val="00C21BEB"/>
    <w:rsid w:val="00C22113"/>
    <w:rsid w:val="00C224B1"/>
    <w:rsid w:val="00C22606"/>
    <w:rsid w:val="00C2386A"/>
    <w:rsid w:val="00C239B6"/>
    <w:rsid w:val="00C2438E"/>
    <w:rsid w:val="00C24478"/>
    <w:rsid w:val="00C2460E"/>
    <w:rsid w:val="00C246FF"/>
    <w:rsid w:val="00C25C84"/>
    <w:rsid w:val="00C25F0F"/>
    <w:rsid w:val="00C263AB"/>
    <w:rsid w:val="00C2703D"/>
    <w:rsid w:val="00C306A3"/>
    <w:rsid w:val="00C32054"/>
    <w:rsid w:val="00C329A8"/>
    <w:rsid w:val="00C336AB"/>
    <w:rsid w:val="00C336FE"/>
    <w:rsid w:val="00C33B57"/>
    <w:rsid w:val="00C3447B"/>
    <w:rsid w:val="00C348A9"/>
    <w:rsid w:val="00C34BF4"/>
    <w:rsid w:val="00C357B1"/>
    <w:rsid w:val="00C36AA8"/>
    <w:rsid w:val="00C40E51"/>
    <w:rsid w:val="00C41E6D"/>
    <w:rsid w:val="00C422DC"/>
    <w:rsid w:val="00C42327"/>
    <w:rsid w:val="00C44792"/>
    <w:rsid w:val="00C447FF"/>
    <w:rsid w:val="00C45861"/>
    <w:rsid w:val="00C46EC8"/>
    <w:rsid w:val="00C46EFB"/>
    <w:rsid w:val="00C501D9"/>
    <w:rsid w:val="00C51E5C"/>
    <w:rsid w:val="00C52B16"/>
    <w:rsid w:val="00C53433"/>
    <w:rsid w:val="00C53B2B"/>
    <w:rsid w:val="00C55261"/>
    <w:rsid w:val="00C56BE8"/>
    <w:rsid w:val="00C60206"/>
    <w:rsid w:val="00C6034B"/>
    <w:rsid w:val="00C60567"/>
    <w:rsid w:val="00C61A2D"/>
    <w:rsid w:val="00C6264F"/>
    <w:rsid w:val="00C62BB3"/>
    <w:rsid w:val="00C63069"/>
    <w:rsid w:val="00C64260"/>
    <w:rsid w:val="00C65A05"/>
    <w:rsid w:val="00C66029"/>
    <w:rsid w:val="00C66F49"/>
    <w:rsid w:val="00C67964"/>
    <w:rsid w:val="00C70CCF"/>
    <w:rsid w:val="00C70DDE"/>
    <w:rsid w:val="00C715DB"/>
    <w:rsid w:val="00C72898"/>
    <w:rsid w:val="00C728E8"/>
    <w:rsid w:val="00C7322E"/>
    <w:rsid w:val="00C7336B"/>
    <w:rsid w:val="00C73996"/>
    <w:rsid w:val="00C74376"/>
    <w:rsid w:val="00C75A39"/>
    <w:rsid w:val="00C75DEE"/>
    <w:rsid w:val="00C7679E"/>
    <w:rsid w:val="00C769AD"/>
    <w:rsid w:val="00C76A9E"/>
    <w:rsid w:val="00C773D4"/>
    <w:rsid w:val="00C80CAB"/>
    <w:rsid w:val="00C80DD3"/>
    <w:rsid w:val="00C80DE7"/>
    <w:rsid w:val="00C81557"/>
    <w:rsid w:val="00C825B9"/>
    <w:rsid w:val="00C8291F"/>
    <w:rsid w:val="00C83042"/>
    <w:rsid w:val="00C84100"/>
    <w:rsid w:val="00C847BB"/>
    <w:rsid w:val="00C84943"/>
    <w:rsid w:val="00C85115"/>
    <w:rsid w:val="00C8733A"/>
    <w:rsid w:val="00C87922"/>
    <w:rsid w:val="00C90620"/>
    <w:rsid w:val="00C90C09"/>
    <w:rsid w:val="00C91377"/>
    <w:rsid w:val="00C91E02"/>
    <w:rsid w:val="00C91EF5"/>
    <w:rsid w:val="00C927F9"/>
    <w:rsid w:val="00C947FF"/>
    <w:rsid w:val="00C957FF"/>
    <w:rsid w:val="00C95921"/>
    <w:rsid w:val="00C95ADE"/>
    <w:rsid w:val="00C961E0"/>
    <w:rsid w:val="00C96B80"/>
    <w:rsid w:val="00C97AAA"/>
    <w:rsid w:val="00C97B3F"/>
    <w:rsid w:val="00CA0300"/>
    <w:rsid w:val="00CA05CF"/>
    <w:rsid w:val="00CA0860"/>
    <w:rsid w:val="00CA0F17"/>
    <w:rsid w:val="00CA112B"/>
    <w:rsid w:val="00CA19EC"/>
    <w:rsid w:val="00CA1B10"/>
    <w:rsid w:val="00CA27D4"/>
    <w:rsid w:val="00CA29BE"/>
    <w:rsid w:val="00CA3577"/>
    <w:rsid w:val="00CA3B13"/>
    <w:rsid w:val="00CA3CBB"/>
    <w:rsid w:val="00CA5679"/>
    <w:rsid w:val="00CA58E0"/>
    <w:rsid w:val="00CA5A62"/>
    <w:rsid w:val="00CA7479"/>
    <w:rsid w:val="00CA7DB8"/>
    <w:rsid w:val="00CB1FFA"/>
    <w:rsid w:val="00CB3545"/>
    <w:rsid w:val="00CB3E3B"/>
    <w:rsid w:val="00CB3F80"/>
    <w:rsid w:val="00CB41D0"/>
    <w:rsid w:val="00CB4DA8"/>
    <w:rsid w:val="00CB50C0"/>
    <w:rsid w:val="00CB6323"/>
    <w:rsid w:val="00CB639B"/>
    <w:rsid w:val="00CB6710"/>
    <w:rsid w:val="00CB7D0E"/>
    <w:rsid w:val="00CC0120"/>
    <w:rsid w:val="00CC23C9"/>
    <w:rsid w:val="00CC25F2"/>
    <w:rsid w:val="00CC2752"/>
    <w:rsid w:val="00CC2DCE"/>
    <w:rsid w:val="00CC332C"/>
    <w:rsid w:val="00CC36DE"/>
    <w:rsid w:val="00CC6180"/>
    <w:rsid w:val="00CC6E53"/>
    <w:rsid w:val="00CC74EE"/>
    <w:rsid w:val="00CC79CA"/>
    <w:rsid w:val="00CC7C09"/>
    <w:rsid w:val="00CC7D82"/>
    <w:rsid w:val="00CD14E4"/>
    <w:rsid w:val="00CD1F40"/>
    <w:rsid w:val="00CD2E99"/>
    <w:rsid w:val="00CD320D"/>
    <w:rsid w:val="00CD34B8"/>
    <w:rsid w:val="00CD3863"/>
    <w:rsid w:val="00CD38BE"/>
    <w:rsid w:val="00CD412B"/>
    <w:rsid w:val="00CD55FE"/>
    <w:rsid w:val="00CD59BF"/>
    <w:rsid w:val="00CD5A88"/>
    <w:rsid w:val="00CD666F"/>
    <w:rsid w:val="00CD67C7"/>
    <w:rsid w:val="00CD6C2D"/>
    <w:rsid w:val="00CD7436"/>
    <w:rsid w:val="00CD751F"/>
    <w:rsid w:val="00CE0F05"/>
    <w:rsid w:val="00CE0F32"/>
    <w:rsid w:val="00CE1D0E"/>
    <w:rsid w:val="00CE2707"/>
    <w:rsid w:val="00CE2C34"/>
    <w:rsid w:val="00CE32C9"/>
    <w:rsid w:val="00CE32FE"/>
    <w:rsid w:val="00CE38E6"/>
    <w:rsid w:val="00CE3B84"/>
    <w:rsid w:val="00CE5091"/>
    <w:rsid w:val="00CE5746"/>
    <w:rsid w:val="00CE5776"/>
    <w:rsid w:val="00CE5AA0"/>
    <w:rsid w:val="00CE72F9"/>
    <w:rsid w:val="00CF036A"/>
    <w:rsid w:val="00CF082B"/>
    <w:rsid w:val="00CF0ECE"/>
    <w:rsid w:val="00CF23ED"/>
    <w:rsid w:val="00CF26C3"/>
    <w:rsid w:val="00CF58D8"/>
    <w:rsid w:val="00CF6482"/>
    <w:rsid w:val="00CF6F94"/>
    <w:rsid w:val="00CF7079"/>
    <w:rsid w:val="00CF72AB"/>
    <w:rsid w:val="00CF74D3"/>
    <w:rsid w:val="00D0080B"/>
    <w:rsid w:val="00D033DD"/>
    <w:rsid w:val="00D0357C"/>
    <w:rsid w:val="00D04452"/>
    <w:rsid w:val="00D04E86"/>
    <w:rsid w:val="00D055B1"/>
    <w:rsid w:val="00D05E2D"/>
    <w:rsid w:val="00D06477"/>
    <w:rsid w:val="00D0767F"/>
    <w:rsid w:val="00D0781C"/>
    <w:rsid w:val="00D106AF"/>
    <w:rsid w:val="00D10875"/>
    <w:rsid w:val="00D10970"/>
    <w:rsid w:val="00D10FB5"/>
    <w:rsid w:val="00D124B7"/>
    <w:rsid w:val="00D128C0"/>
    <w:rsid w:val="00D12E4E"/>
    <w:rsid w:val="00D15264"/>
    <w:rsid w:val="00D157F7"/>
    <w:rsid w:val="00D15AB2"/>
    <w:rsid w:val="00D16DF9"/>
    <w:rsid w:val="00D174BF"/>
    <w:rsid w:val="00D179AB"/>
    <w:rsid w:val="00D179C5"/>
    <w:rsid w:val="00D17EBF"/>
    <w:rsid w:val="00D20CD8"/>
    <w:rsid w:val="00D21F9D"/>
    <w:rsid w:val="00D221A0"/>
    <w:rsid w:val="00D23E93"/>
    <w:rsid w:val="00D2461A"/>
    <w:rsid w:val="00D25206"/>
    <w:rsid w:val="00D26B5D"/>
    <w:rsid w:val="00D26F98"/>
    <w:rsid w:val="00D27241"/>
    <w:rsid w:val="00D27CAD"/>
    <w:rsid w:val="00D27D6A"/>
    <w:rsid w:val="00D304BD"/>
    <w:rsid w:val="00D3105B"/>
    <w:rsid w:val="00D31A4E"/>
    <w:rsid w:val="00D31A9F"/>
    <w:rsid w:val="00D31CB1"/>
    <w:rsid w:val="00D328DE"/>
    <w:rsid w:val="00D32925"/>
    <w:rsid w:val="00D32EA0"/>
    <w:rsid w:val="00D34635"/>
    <w:rsid w:val="00D34660"/>
    <w:rsid w:val="00D347F0"/>
    <w:rsid w:val="00D34FAF"/>
    <w:rsid w:val="00D3548D"/>
    <w:rsid w:val="00D37340"/>
    <w:rsid w:val="00D40972"/>
    <w:rsid w:val="00D40FCC"/>
    <w:rsid w:val="00D41916"/>
    <w:rsid w:val="00D41D4C"/>
    <w:rsid w:val="00D420E0"/>
    <w:rsid w:val="00D42381"/>
    <w:rsid w:val="00D43079"/>
    <w:rsid w:val="00D43731"/>
    <w:rsid w:val="00D452F8"/>
    <w:rsid w:val="00D45365"/>
    <w:rsid w:val="00D454C7"/>
    <w:rsid w:val="00D46B93"/>
    <w:rsid w:val="00D479A5"/>
    <w:rsid w:val="00D50AF8"/>
    <w:rsid w:val="00D51A85"/>
    <w:rsid w:val="00D51ABA"/>
    <w:rsid w:val="00D52067"/>
    <w:rsid w:val="00D520AD"/>
    <w:rsid w:val="00D53DE1"/>
    <w:rsid w:val="00D53DE4"/>
    <w:rsid w:val="00D54F7B"/>
    <w:rsid w:val="00D55BE3"/>
    <w:rsid w:val="00D57001"/>
    <w:rsid w:val="00D572BF"/>
    <w:rsid w:val="00D57CC1"/>
    <w:rsid w:val="00D6061F"/>
    <w:rsid w:val="00D60B68"/>
    <w:rsid w:val="00D61925"/>
    <w:rsid w:val="00D625A5"/>
    <w:rsid w:val="00D626BB"/>
    <w:rsid w:val="00D6282B"/>
    <w:rsid w:val="00D62D69"/>
    <w:rsid w:val="00D63218"/>
    <w:rsid w:val="00D63745"/>
    <w:rsid w:val="00D63AC2"/>
    <w:rsid w:val="00D652B0"/>
    <w:rsid w:val="00D65CC1"/>
    <w:rsid w:val="00D66795"/>
    <w:rsid w:val="00D66F95"/>
    <w:rsid w:val="00D672C2"/>
    <w:rsid w:val="00D67A9D"/>
    <w:rsid w:val="00D7017C"/>
    <w:rsid w:val="00D701F0"/>
    <w:rsid w:val="00D71272"/>
    <w:rsid w:val="00D71F97"/>
    <w:rsid w:val="00D735E8"/>
    <w:rsid w:val="00D7436D"/>
    <w:rsid w:val="00D747DF"/>
    <w:rsid w:val="00D7492B"/>
    <w:rsid w:val="00D75B34"/>
    <w:rsid w:val="00D76D4E"/>
    <w:rsid w:val="00D76F0B"/>
    <w:rsid w:val="00D770CB"/>
    <w:rsid w:val="00D808C3"/>
    <w:rsid w:val="00D80BBD"/>
    <w:rsid w:val="00D80E7B"/>
    <w:rsid w:val="00D8133B"/>
    <w:rsid w:val="00D83365"/>
    <w:rsid w:val="00D84B6E"/>
    <w:rsid w:val="00D8596E"/>
    <w:rsid w:val="00D86255"/>
    <w:rsid w:val="00D874EC"/>
    <w:rsid w:val="00D918F8"/>
    <w:rsid w:val="00D91D36"/>
    <w:rsid w:val="00D92104"/>
    <w:rsid w:val="00D929E8"/>
    <w:rsid w:val="00D942A9"/>
    <w:rsid w:val="00D94629"/>
    <w:rsid w:val="00D94A75"/>
    <w:rsid w:val="00D95096"/>
    <w:rsid w:val="00D9520A"/>
    <w:rsid w:val="00D95474"/>
    <w:rsid w:val="00D97354"/>
    <w:rsid w:val="00D977FA"/>
    <w:rsid w:val="00D97985"/>
    <w:rsid w:val="00D97A5C"/>
    <w:rsid w:val="00DA11EA"/>
    <w:rsid w:val="00DA1AFD"/>
    <w:rsid w:val="00DA3205"/>
    <w:rsid w:val="00DA3299"/>
    <w:rsid w:val="00DA3C88"/>
    <w:rsid w:val="00DA3D61"/>
    <w:rsid w:val="00DA4669"/>
    <w:rsid w:val="00DA73BE"/>
    <w:rsid w:val="00DB0A46"/>
    <w:rsid w:val="00DB0D4F"/>
    <w:rsid w:val="00DB0E8A"/>
    <w:rsid w:val="00DB15C9"/>
    <w:rsid w:val="00DB1D52"/>
    <w:rsid w:val="00DB30CE"/>
    <w:rsid w:val="00DB58B1"/>
    <w:rsid w:val="00DB5AEC"/>
    <w:rsid w:val="00DB6637"/>
    <w:rsid w:val="00DB6A5D"/>
    <w:rsid w:val="00DC09D0"/>
    <w:rsid w:val="00DC2ED2"/>
    <w:rsid w:val="00DC316B"/>
    <w:rsid w:val="00DC3D4B"/>
    <w:rsid w:val="00DC3F69"/>
    <w:rsid w:val="00DC624E"/>
    <w:rsid w:val="00DC66FF"/>
    <w:rsid w:val="00DC7B7D"/>
    <w:rsid w:val="00DD0619"/>
    <w:rsid w:val="00DD0EF0"/>
    <w:rsid w:val="00DD1618"/>
    <w:rsid w:val="00DD1650"/>
    <w:rsid w:val="00DD1CA3"/>
    <w:rsid w:val="00DD1F5C"/>
    <w:rsid w:val="00DD2A99"/>
    <w:rsid w:val="00DD3A6A"/>
    <w:rsid w:val="00DD4C00"/>
    <w:rsid w:val="00DD5374"/>
    <w:rsid w:val="00DD54F3"/>
    <w:rsid w:val="00DD597F"/>
    <w:rsid w:val="00DD5CF2"/>
    <w:rsid w:val="00DD75F7"/>
    <w:rsid w:val="00DE03C5"/>
    <w:rsid w:val="00DE063A"/>
    <w:rsid w:val="00DE162C"/>
    <w:rsid w:val="00DE225B"/>
    <w:rsid w:val="00DE23F7"/>
    <w:rsid w:val="00DE3E90"/>
    <w:rsid w:val="00DE605A"/>
    <w:rsid w:val="00DE6FFD"/>
    <w:rsid w:val="00DF020E"/>
    <w:rsid w:val="00DF021D"/>
    <w:rsid w:val="00DF136A"/>
    <w:rsid w:val="00DF44C3"/>
    <w:rsid w:val="00DF476B"/>
    <w:rsid w:val="00DF47CD"/>
    <w:rsid w:val="00DF4D98"/>
    <w:rsid w:val="00DF5119"/>
    <w:rsid w:val="00DF59D3"/>
    <w:rsid w:val="00DF6610"/>
    <w:rsid w:val="00DF6938"/>
    <w:rsid w:val="00DF70E0"/>
    <w:rsid w:val="00DF7479"/>
    <w:rsid w:val="00DF7DB0"/>
    <w:rsid w:val="00E00531"/>
    <w:rsid w:val="00E00C76"/>
    <w:rsid w:val="00E00FCC"/>
    <w:rsid w:val="00E013E1"/>
    <w:rsid w:val="00E01458"/>
    <w:rsid w:val="00E01AEE"/>
    <w:rsid w:val="00E01C48"/>
    <w:rsid w:val="00E02457"/>
    <w:rsid w:val="00E025AD"/>
    <w:rsid w:val="00E0352D"/>
    <w:rsid w:val="00E03C2B"/>
    <w:rsid w:val="00E0403F"/>
    <w:rsid w:val="00E04A55"/>
    <w:rsid w:val="00E04A83"/>
    <w:rsid w:val="00E05858"/>
    <w:rsid w:val="00E05D47"/>
    <w:rsid w:val="00E05F6D"/>
    <w:rsid w:val="00E07C28"/>
    <w:rsid w:val="00E10BC7"/>
    <w:rsid w:val="00E110D6"/>
    <w:rsid w:val="00E1167E"/>
    <w:rsid w:val="00E148B0"/>
    <w:rsid w:val="00E15A9B"/>
    <w:rsid w:val="00E15E28"/>
    <w:rsid w:val="00E174EF"/>
    <w:rsid w:val="00E20914"/>
    <w:rsid w:val="00E21D1C"/>
    <w:rsid w:val="00E22440"/>
    <w:rsid w:val="00E23073"/>
    <w:rsid w:val="00E238D9"/>
    <w:rsid w:val="00E258E9"/>
    <w:rsid w:val="00E26826"/>
    <w:rsid w:val="00E27C06"/>
    <w:rsid w:val="00E30580"/>
    <w:rsid w:val="00E3248E"/>
    <w:rsid w:val="00E33CB5"/>
    <w:rsid w:val="00E34031"/>
    <w:rsid w:val="00E345D7"/>
    <w:rsid w:val="00E40767"/>
    <w:rsid w:val="00E41939"/>
    <w:rsid w:val="00E42304"/>
    <w:rsid w:val="00E426D4"/>
    <w:rsid w:val="00E42763"/>
    <w:rsid w:val="00E436B7"/>
    <w:rsid w:val="00E43C83"/>
    <w:rsid w:val="00E4409F"/>
    <w:rsid w:val="00E4470D"/>
    <w:rsid w:val="00E44AA7"/>
    <w:rsid w:val="00E45054"/>
    <w:rsid w:val="00E45485"/>
    <w:rsid w:val="00E4629D"/>
    <w:rsid w:val="00E4692D"/>
    <w:rsid w:val="00E46EAE"/>
    <w:rsid w:val="00E50083"/>
    <w:rsid w:val="00E522E4"/>
    <w:rsid w:val="00E526C8"/>
    <w:rsid w:val="00E530A9"/>
    <w:rsid w:val="00E5408E"/>
    <w:rsid w:val="00E546E3"/>
    <w:rsid w:val="00E54EC2"/>
    <w:rsid w:val="00E559D7"/>
    <w:rsid w:val="00E55ED7"/>
    <w:rsid w:val="00E565BA"/>
    <w:rsid w:val="00E602CA"/>
    <w:rsid w:val="00E60C51"/>
    <w:rsid w:val="00E61079"/>
    <w:rsid w:val="00E6115C"/>
    <w:rsid w:val="00E61756"/>
    <w:rsid w:val="00E61B93"/>
    <w:rsid w:val="00E62076"/>
    <w:rsid w:val="00E6208B"/>
    <w:rsid w:val="00E62267"/>
    <w:rsid w:val="00E62362"/>
    <w:rsid w:val="00E62DD3"/>
    <w:rsid w:val="00E635CD"/>
    <w:rsid w:val="00E63BA0"/>
    <w:rsid w:val="00E64341"/>
    <w:rsid w:val="00E643AD"/>
    <w:rsid w:val="00E64F2E"/>
    <w:rsid w:val="00E65758"/>
    <w:rsid w:val="00E66BE8"/>
    <w:rsid w:val="00E678D1"/>
    <w:rsid w:val="00E701A7"/>
    <w:rsid w:val="00E701D2"/>
    <w:rsid w:val="00E70854"/>
    <w:rsid w:val="00E709BB"/>
    <w:rsid w:val="00E710F4"/>
    <w:rsid w:val="00E716B7"/>
    <w:rsid w:val="00E71C97"/>
    <w:rsid w:val="00E721EE"/>
    <w:rsid w:val="00E724D9"/>
    <w:rsid w:val="00E7258B"/>
    <w:rsid w:val="00E72A92"/>
    <w:rsid w:val="00E73BD8"/>
    <w:rsid w:val="00E743E5"/>
    <w:rsid w:val="00E74F10"/>
    <w:rsid w:val="00E76441"/>
    <w:rsid w:val="00E765D9"/>
    <w:rsid w:val="00E76F7D"/>
    <w:rsid w:val="00E76FFB"/>
    <w:rsid w:val="00E7719B"/>
    <w:rsid w:val="00E82239"/>
    <w:rsid w:val="00E82295"/>
    <w:rsid w:val="00E82DFD"/>
    <w:rsid w:val="00E8337A"/>
    <w:rsid w:val="00E845AF"/>
    <w:rsid w:val="00E84AE3"/>
    <w:rsid w:val="00E84CC3"/>
    <w:rsid w:val="00E85602"/>
    <w:rsid w:val="00E85A94"/>
    <w:rsid w:val="00E85F9D"/>
    <w:rsid w:val="00E860A4"/>
    <w:rsid w:val="00E9018C"/>
    <w:rsid w:val="00E9050B"/>
    <w:rsid w:val="00E9056A"/>
    <w:rsid w:val="00E908B1"/>
    <w:rsid w:val="00E90ECA"/>
    <w:rsid w:val="00E91734"/>
    <w:rsid w:val="00E91B8A"/>
    <w:rsid w:val="00E92635"/>
    <w:rsid w:val="00E9352D"/>
    <w:rsid w:val="00E93ACC"/>
    <w:rsid w:val="00E93EB3"/>
    <w:rsid w:val="00E94B2C"/>
    <w:rsid w:val="00E95D02"/>
    <w:rsid w:val="00E96320"/>
    <w:rsid w:val="00E972BA"/>
    <w:rsid w:val="00E972DE"/>
    <w:rsid w:val="00E977D9"/>
    <w:rsid w:val="00E97870"/>
    <w:rsid w:val="00E97E0D"/>
    <w:rsid w:val="00EA0C00"/>
    <w:rsid w:val="00EA17A1"/>
    <w:rsid w:val="00EA20FC"/>
    <w:rsid w:val="00EA3E67"/>
    <w:rsid w:val="00EA481A"/>
    <w:rsid w:val="00EA4FF0"/>
    <w:rsid w:val="00EA54C6"/>
    <w:rsid w:val="00EA61D5"/>
    <w:rsid w:val="00EA61F1"/>
    <w:rsid w:val="00EA6841"/>
    <w:rsid w:val="00EB04DE"/>
    <w:rsid w:val="00EB0C4D"/>
    <w:rsid w:val="00EB0FEB"/>
    <w:rsid w:val="00EB1107"/>
    <w:rsid w:val="00EB1F25"/>
    <w:rsid w:val="00EB2637"/>
    <w:rsid w:val="00EB31CD"/>
    <w:rsid w:val="00EB379B"/>
    <w:rsid w:val="00EB690D"/>
    <w:rsid w:val="00EB6A64"/>
    <w:rsid w:val="00EB6AE6"/>
    <w:rsid w:val="00EB7A05"/>
    <w:rsid w:val="00EB7DD6"/>
    <w:rsid w:val="00EC1023"/>
    <w:rsid w:val="00EC13C0"/>
    <w:rsid w:val="00EC1E08"/>
    <w:rsid w:val="00EC1FF4"/>
    <w:rsid w:val="00EC21B4"/>
    <w:rsid w:val="00EC2306"/>
    <w:rsid w:val="00EC27BC"/>
    <w:rsid w:val="00EC297C"/>
    <w:rsid w:val="00EC2D75"/>
    <w:rsid w:val="00EC2EB9"/>
    <w:rsid w:val="00EC2F99"/>
    <w:rsid w:val="00EC5030"/>
    <w:rsid w:val="00EC5293"/>
    <w:rsid w:val="00EC5617"/>
    <w:rsid w:val="00EC5C35"/>
    <w:rsid w:val="00EC5E47"/>
    <w:rsid w:val="00EC6E5F"/>
    <w:rsid w:val="00EC6F6F"/>
    <w:rsid w:val="00EC764A"/>
    <w:rsid w:val="00ED02F8"/>
    <w:rsid w:val="00ED0A96"/>
    <w:rsid w:val="00ED0B18"/>
    <w:rsid w:val="00ED3011"/>
    <w:rsid w:val="00ED379B"/>
    <w:rsid w:val="00ED3B15"/>
    <w:rsid w:val="00ED502D"/>
    <w:rsid w:val="00ED553A"/>
    <w:rsid w:val="00ED56B3"/>
    <w:rsid w:val="00ED5C38"/>
    <w:rsid w:val="00ED5D05"/>
    <w:rsid w:val="00ED5E1E"/>
    <w:rsid w:val="00ED6585"/>
    <w:rsid w:val="00ED68E1"/>
    <w:rsid w:val="00ED7626"/>
    <w:rsid w:val="00EE19E1"/>
    <w:rsid w:val="00EE1B12"/>
    <w:rsid w:val="00EE2363"/>
    <w:rsid w:val="00EE38ED"/>
    <w:rsid w:val="00EE39E5"/>
    <w:rsid w:val="00EE450C"/>
    <w:rsid w:val="00EE4C69"/>
    <w:rsid w:val="00EE616D"/>
    <w:rsid w:val="00EE61B0"/>
    <w:rsid w:val="00EE68F3"/>
    <w:rsid w:val="00EE6934"/>
    <w:rsid w:val="00EE6EDC"/>
    <w:rsid w:val="00EE741C"/>
    <w:rsid w:val="00EE746B"/>
    <w:rsid w:val="00EE7471"/>
    <w:rsid w:val="00EE75E7"/>
    <w:rsid w:val="00EF0BEA"/>
    <w:rsid w:val="00EF33EE"/>
    <w:rsid w:val="00EF6AB5"/>
    <w:rsid w:val="00EF73E9"/>
    <w:rsid w:val="00EF7608"/>
    <w:rsid w:val="00EF7794"/>
    <w:rsid w:val="00EF792D"/>
    <w:rsid w:val="00F0168E"/>
    <w:rsid w:val="00F018BF"/>
    <w:rsid w:val="00F02203"/>
    <w:rsid w:val="00F02211"/>
    <w:rsid w:val="00F028B0"/>
    <w:rsid w:val="00F029CD"/>
    <w:rsid w:val="00F02DCA"/>
    <w:rsid w:val="00F02E00"/>
    <w:rsid w:val="00F02FE3"/>
    <w:rsid w:val="00F03664"/>
    <w:rsid w:val="00F03926"/>
    <w:rsid w:val="00F03A88"/>
    <w:rsid w:val="00F049CB"/>
    <w:rsid w:val="00F055BA"/>
    <w:rsid w:val="00F0618D"/>
    <w:rsid w:val="00F06B5F"/>
    <w:rsid w:val="00F106B5"/>
    <w:rsid w:val="00F10EAD"/>
    <w:rsid w:val="00F11E3C"/>
    <w:rsid w:val="00F120F6"/>
    <w:rsid w:val="00F12FE0"/>
    <w:rsid w:val="00F131BF"/>
    <w:rsid w:val="00F13C67"/>
    <w:rsid w:val="00F13D71"/>
    <w:rsid w:val="00F15219"/>
    <w:rsid w:val="00F15300"/>
    <w:rsid w:val="00F15391"/>
    <w:rsid w:val="00F15FDA"/>
    <w:rsid w:val="00F16390"/>
    <w:rsid w:val="00F16A3F"/>
    <w:rsid w:val="00F171DE"/>
    <w:rsid w:val="00F176CF"/>
    <w:rsid w:val="00F1784A"/>
    <w:rsid w:val="00F17A6C"/>
    <w:rsid w:val="00F17DEB"/>
    <w:rsid w:val="00F2083F"/>
    <w:rsid w:val="00F21364"/>
    <w:rsid w:val="00F2202D"/>
    <w:rsid w:val="00F23580"/>
    <w:rsid w:val="00F24CEE"/>
    <w:rsid w:val="00F24FA4"/>
    <w:rsid w:val="00F2574A"/>
    <w:rsid w:val="00F2575F"/>
    <w:rsid w:val="00F25B68"/>
    <w:rsid w:val="00F25F26"/>
    <w:rsid w:val="00F262C0"/>
    <w:rsid w:val="00F268FA"/>
    <w:rsid w:val="00F26BC3"/>
    <w:rsid w:val="00F2780B"/>
    <w:rsid w:val="00F27986"/>
    <w:rsid w:val="00F30A1F"/>
    <w:rsid w:val="00F313F7"/>
    <w:rsid w:val="00F316F0"/>
    <w:rsid w:val="00F324E6"/>
    <w:rsid w:val="00F32EA8"/>
    <w:rsid w:val="00F33839"/>
    <w:rsid w:val="00F34447"/>
    <w:rsid w:val="00F34916"/>
    <w:rsid w:val="00F34D9B"/>
    <w:rsid w:val="00F35282"/>
    <w:rsid w:val="00F35F90"/>
    <w:rsid w:val="00F36A0D"/>
    <w:rsid w:val="00F40436"/>
    <w:rsid w:val="00F404C1"/>
    <w:rsid w:val="00F40D37"/>
    <w:rsid w:val="00F42CF7"/>
    <w:rsid w:val="00F43240"/>
    <w:rsid w:val="00F43472"/>
    <w:rsid w:val="00F45F60"/>
    <w:rsid w:val="00F50544"/>
    <w:rsid w:val="00F50901"/>
    <w:rsid w:val="00F51AF0"/>
    <w:rsid w:val="00F51DCE"/>
    <w:rsid w:val="00F57769"/>
    <w:rsid w:val="00F5784E"/>
    <w:rsid w:val="00F603FA"/>
    <w:rsid w:val="00F606C5"/>
    <w:rsid w:val="00F61F60"/>
    <w:rsid w:val="00F61FDD"/>
    <w:rsid w:val="00F6267A"/>
    <w:rsid w:val="00F62733"/>
    <w:rsid w:val="00F637F4"/>
    <w:rsid w:val="00F638E3"/>
    <w:rsid w:val="00F63B92"/>
    <w:rsid w:val="00F6466B"/>
    <w:rsid w:val="00F64F61"/>
    <w:rsid w:val="00F6520A"/>
    <w:rsid w:val="00F6576E"/>
    <w:rsid w:val="00F67902"/>
    <w:rsid w:val="00F67B57"/>
    <w:rsid w:val="00F7013D"/>
    <w:rsid w:val="00F7038C"/>
    <w:rsid w:val="00F70621"/>
    <w:rsid w:val="00F71AAC"/>
    <w:rsid w:val="00F71F6F"/>
    <w:rsid w:val="00F74159"/>
    <w:rsid w:val="00F757DD"/>
    <w:rsid w:val="00F75960"/>
    <w:rsid w:val="00F76437"/>
    <w:rsid w:val="00F764C8"/>
    <w:rsid w:val="00F76E01"/>
    <w:rsid w:val="00F76FD8"/>
    <w:rsid w:val="00F775AC"/>
    <w:rsid w:val="00F77950"/>
    <w:rsid w:val="00F81310"/>
    <w:rsid w:val="00F817D5"/>
    <w:rsid w:val="00F82B1E"/>
    <w:rsid w:val="00F8342B"/>
    <w:rsid w:val="00F838DF"/>
    <w:rsid w:val="00F83C05"/>
    <w:rsid w:val="00F841E9"/>
    <w:rsid w:val="00F843EA"/>
    <w:rsid w:val="00F854B9"/>
    <w:rsid w:val="00F8574E"/>
    <w:rsid w:val="00F8595B"/>
    <w:rsid w:val="00F8682E"/>
    <w:rsid w:val="00F8793B"/>
    <w:rsid w:val="00F87A7D"/>
    <w:rsid w:val="00F9022D"/>
    <w:rsid w:val="00F90E4C"/>
    <w:rsid w:val="00F91440"/>
    <w:rsid w:val="00F9188B"/>
    <w:rsid w:val="00F91CA0"/>
    <w:rsid w:val="00F91EC0"/>
    <w:rsid w:val="00F926B8"/>
    <w:rsid w:val="00F941B7"/>
    <w:rsid w:val="00F953B2"/>
    <w:rsid w:val="00F961E3"/>
    <w:rsid w:val="00F96BF5"/>
    <w:rsid w:val="00F974C8"/>
    <w:rsid w:val="00F9758F"/>
    <w:rsid w:val="00F97D65"/>
    <w:rsid w:val="00FA0024"/>
    <w:rsid w:val="00FA1878"/>
    <w:rsid w:val="00FA1A07"/>
    <w:rsid w:val="00FA22D7"/>
    <w:rsid w:val="00FA3029"/>
    <w:rsid w:val="00FA379E"/>
    <w:rsid w:val="00FA7312"/>
    <w:rsid w:val="00FA79EB"/>
    <w:rsid w:val="00FA7E8A"/>
    <w:rsid w:val="00FB06AD"/>
    <w:rsid w:val="00FB09B4"/>
    <w:rsid w:val="00FB0B6C"/>
    <w:rsid w:val="00FB0B7F"/>
    <w:rsid w:val="00FB1116"/>
    <w:rsid w:val="00FB1425"/>
    <w:rsid w:val="00FB2045"/>
    <w:rsid w:val="00FB2E5C"/>
    <w:rsid w:val="00FB2EBD"/>
    <w:rsid w:val="00FB3170"/>
    <w:rsid w:val="00FB3338"/>
    <w:rsid w:val="00FB41C4"/>
    <w:rsid w:val="00FB4221"/>
    <w:rsid w:val="00FB4E9C"/>
    <w:rsid w:val="00FB5266"/>
    <w:rsid w:val="00FB5615"/>
    <w:rsid w:val="00FB6F13"/>
    <w:rsid w:val="00FB6F27"/>
    <w:rsid w:val="00FC00F2"/>
    <w:rsid w:val="00FC05E8"/>
    <w:rsid w:val="00FC0776"/>
    <w:rsid w:val="00FC0852"/>
    <w:rsid w:val="00FC2E65"/>
    <w:rsid w:val="00FC2E70"/>
    <w:rsid w:val="00FC34CB"/>
    <w:rsid w:val="00FC3914"/>
    <w:rsid w:val="00FC5679"/>
    <w:rsid w:val="00FC618D"/>
    <w:rsid w:val="00FC68AC"/>
    <w:rsid w:val="00FC75CD"/>
    <w:rsid w:val="00FD0AF6"/>
    <w:rsid w:val="00FD1A3D"/>
    <w:rsid w:val="00FD1A62"/>
    <w:rsid w:val="00FD2C0D"/>
    <w:rsid w:val="00FD4FC4"/>
    <w:rsid w:val="00FD5508"/>
    <w:rsid w:val="00FD6A8F"/>
    <w:rsid w:val="00FD70E5"/>
    <w:rsid w:val="00FD7374"/>
    <w:rsid w:val="00FD7767"/>
    <w:rsid w:val="00FD7D1B"/>
    <w:rsid w:val="00FE02CC"/>
    <w:rsid w:val="00FE0BEA"/>
    <w:rsid w:val="00FE112B"/>
    <w:rsid w:val="00FE42FE"/>
    <w:rsid w:val="00FE5E89"/>
    <w:rsid w:val="00FE6CB3"/>
    <w:rsid w:val="00FE6FE1"/>
    <w:rsid w:val="00FE7A14"/>
    <w:rsid w:val="00FE7F66"/>
    <w:rsid w:val="00FF0533"/>
    <w:rsid w:val="00FF0AA9"/>
    <w:rsid w:val="00FF2DDC"/>
    <w:rsid w:val="00FF5668"/>
    <w:rsid w:val="00FF58BC"/>
    <w:rsid w:val="00FF5A7F"/>
    <w:rsid w:val="00FF5D9D"/>
    <w:rsid w:val="00FF5FEC"/>
    <w:rsid w:val="00FF6902"/>
    <w:rsid w:val="00FF6A8C"/>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1" type="callout" idref="#_x0000_s1026"/>
        <o:r id="V:Rule8" type="connector" idref="#_x0000_s1051"/>
        <o:r id="V:Rule9" type="connector" idref="#_x0000_s1053"/>
        <o:r id="V:Rule10" type="connector" idref="#_x0000_s1047"/>
        <o:r id="V:Rule11" type="connector" idref="#_x0000_s1046"/>
        <o:r id="V:Rule12" type="connector" idref="#_x0000_s1052"/>
        <o:r id="V:Rule13"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uiPriority="39" w:unhideWhenUsed="1" w:qFormat="1"/>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B241C9"/>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B241C9"/>
    <w:rPr>
      <w:b/>
      <w:bCs/>
      <w:sz w:val="28"/>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b/>
      <w:bC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semiHidden/>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character" w:styleId="Emphasis">
    <w:name w:val="Emphasis"/>
    <w:basedOn w:val="DefaultParagraphFont"/>
    <w:uiPriority w:val="20"/>
    <w:qFormat/>
    <w:rsid w:val="00F13C67"/>
    <w:rPr>
      <w:i/>
      <w:iCs/>
    </w:rPr>
  </w:style>
</w:styles>
</file>

<file path=word/webSettings.xml><?xml version="1.0" encoding="utf-8"?>
<w:webSettings xmlns:r="http://schemas.openxmlformats.org/officeDocument/2006/relationships" xmlns:w="http://schemas.openxmlformats.org/wordprocessingml/2006/main">
  <w:divs>
    <w:div w:id="8862197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789">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49002494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228541283">
      <w:bodyDiv w:val="1"/>
      <w:marLeft w:val="0"/>
      <w:marRight w:val="0"/>
      <w:marTop w:val="0"/>
      <w:marBottom w:val="0"/>
      <w:divBdr>
        <w:top w:val="none" w:sz="0" w:space="0" w:color="auto"/>
        <w:left w:val="none" w:sz="0" w:space="0" w:color="auto"/>
        <w:bottom w:val="none" w:sz="0" w:space="0" w:color="auto"/>
        <w:right w:val="none" w:sz="0" w:space="0" w:color="auto"/>
      </w:divBdr>
    </w:div>
    <w:div w:id="127043445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34604795">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823">
      <w:bodyDiv w:val="1"/>
      <w:marLeft w:val="0"/>
      <w:marRight w:val="0"/>
      <w:marTop w:val="0"/>
      <w:marBottom w:val="0"/>
      <w:divBdr>
        <w:top w:val="none" w:sz="0" w:space="0" w:color="auto"/>
        <w:left w:val="none" w:sz="0" w:space="0" w:color="auto"/>
        <w:bottom w:val="none" w:sz="0" w:space="0" w:color="auto"/>
        <w:right w:val="none" w:sz="0" w:space="0" w:color="auto"/>
      </w:divBdr>
    </w:div>
    <w:div w:id="1430809077">
      <w:bodyDiv w:val="1"/>
      <w:marLeft w:val="0"/>
      <w:marRight w:val="0"/>
      <w:marTop w:val="0"/>
      <w:marBottom w:val="0"/>
      <w:divBdr>
        <w:top w:val="none" w:sz="0" w:space="0" w:color="auto"/>
        <w:left w:val="none" w:sz="0" w:space="0" w:color="auto"/>
        <w:bottom w:val="none" w:sz="0" w:space="0" w:color="auto"/>
        <w:right w:val="none" w:sz="0" w:space="0" w:color="auto"/>
      </w:divBdr>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21270214">
      <w:bodyDiv w:val="1"/>
      <w:marLeft w:val="0"/>
      <w:marRight w:val="0"/>
      <w:marTop w:val="0"/>
      <w:marBottom w:val="0"/>
      <w:divBdr>
        <w:top w:val="none" w:sz="0" w:space="0" w:color="auto"/>
        <w:left w:val="none" w:sz="0" w:space="0" w:color="auto"/>
        <w:bottom w:val="none" w:sz="0" w:space="0" w:color="auto"/>
        <w:right w:val="none" w:sz="0" w:space="0" w:color="auto"/>
      </w:divBdr>
    </w:div>
    <w:div w:id="186667126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161">
      <w:bodyDiv w:val="1"/>
      <w:marLeft w:val="0"/>
      <w:marRight w:val="0"/>
      <w:marTop w:val="0"/>
      <w:marBottom w:val="0"/>
      <w:divBdr>
        <w:top w:val="none" w:sz="0" w:space="0" w:color="auto"/>
        <w:left w:val="none" w:sz="0" w:space="0" w:color="auto"/>
        <w:bottom w:val="none" w:sz="0" w:space="0" w:color="auto"/>
        <w:right w:val="none" w:sz="0" w:space="0" w:color="auto"/>
      </w:divBdr>
    </w:div>
    <w:div w:id="21473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dd179349.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2.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4.xml><?xml version="1.0" encoding="utf-8"?>
<ds:datastoreItem xmlns:ds="http://schemas.openxmlformats.org/officeDocument/2006/customXml" ds:itemID="{3CBECC96-1335-4563-9373-8C4A8D3C034E}">
  <ds:schemaRefs>
    <ds:schemaRef ds:uri="http://schemas.openxmlformats.org/officeDocument/2006/bibliography"/>
  </ds:schemaRefs>
</ds:datastoreItem>
</file>

<file path=customXml/itemProps5.xml><?xml version="1.0" encoding="utf-8"?>
<ds:datastoreItem xmlns:ds="http://schemas.openxmlformats.org/officeDocument/2006/customXml" ds:itemID="{5C3E8B60-2502-42B1-8E6B-6A9C0A26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4962</Words>
  <Characters>28289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Calder</dc:creator>
  <cp:lastModifiedBy>Brad Calder</cp:lastModifiedBy>
  <cp:revision>55</cp:revision>
  <cp:lastPrinted>2008-11-12T23:28:00Z</cp:lastPrinted>
  <dcterms:created xsi:type="dcterms:W3CDTF">2008-11-26T21:12:00Z</dcterms:created>
  <dcterms:modified xsi:type="dcterms:W3CDTF">2008-12-15T21:06:00Z</dcterms:modified>
</cp:coreProperties>
</file>