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EC" w:rsidRDefault="00BE106E" w:rsidP="00C70CCF">
      <w:pPr>
        <w:pStyle w:val="Title"/>
        <w:rPr>
          <w:rStyle w:val="BookTitle"/>
          <w:rFonts w:eastAsia="Times New Roman"/>
        </w:rPr>
      </w:pPr>
      <w:bookmarkStart w:id="0" w:name="_Toc162626388"/>
      <w:r>
        <w:rPr>
          <w:rStyle w:val="BookTitle"/>
          <w:rFonts w:eastAsia="Times New Roman"/>
        </w:rPr>
        <w:t xml:space="preserve">Windows </w:t>
      </w:r>
      <w:r w:rsidR="000C4D1B">
        <w:rPr>
          <w:rStyle w:val="BookTitle"/>
          <w:rFonts w:eastAsia="Times New Roman"/>
        </w:rPr>
        <w:t>Azure</w:t>
      </w:r>
      <w:r w:rsidR="00197E2B">
        <w:rPr>
          <w:rStyle w:val="BookTitle"/>
          <w:rFonts w:eastAsia="Times New Roman"/>
        </w:rPr>
        <w:t xml:space="preserve"> Table</w:t>
      </w:r>
      <w:r w:rsidR="002E3233">
        <w:rPr>
          <w:rStyle w:val="BookTitle"/>
          <w:rFonts w:eastAsia="Times New Roman"/>
        </w:rPr>
        <w:t xml:space="preserve"> </w:t>
      </w:r>
    </w:p>
    <w:p w:rsidR="007E1EEC" w:rsidRDefault="004F6FA0" w:rsidP="00122829">
      <w:r>
        <w:t>December</w:t>
      </w:r>
      <w:r w:rsidR="005A752E">
        <w:t>, 2008</w:t>
      </w:r>
    </w:p>
    <w:sdt>
      <w:sdtPr>
        <w:rPr>
          <w:rFonts w:ascii="Calibri" w:eastAsia="SimSun" w:hAnsi="Calibri" w:cs="Times New Roman"/>
          <w:b w:val="0"/>
          <w:bCs w:val="0"/>
          <w:color w:val="auto"/>
          <w:sz w:val="22"/>
          <w:szCs w:val="22"/>
        </w:rPr>
        <w:id w:val="23919073"/>
        <w:docPartObj>
          <w:docPartGallery w:val="Table of Contents"/>
          <w:docPartUnique/>
        </w:docPartObj>
      </w:sdtPr>
      <w:sdtContent>
        <w:p w:rsidR="00C70CCF" w:rsidRDefault="00C70CCF">
          <w:pPr>
            <w:pStyle w:val="TOCHeading"/>
          </w:pPr>
          <w:r>
            <w:t>Table of Contents</w:t>
          </w:r>
        </w:p>
        <w:p w:rsidR="00E85AFE" w:rsidRDefault="00A76BAE">
          <w:pPr>
            <w:pStyle w:val="TOC1"/>
            <w:tabs>
              <w:tab w:val="left" w:pos="440"/>
              <w:tab w:val="right" w:leader="dot" w:pos="9350"/>
            </w:tabs>
            <w:rPr>
              <w:rFonts w:asciiTheme="minorHAnsi" w:eastAsiaTheme="minorEastAsia" w:hAnsiTheme="minorHAnsi" w:cstheme="minorBidi"/>
              <w:noProof/>
              <w:sz w:val="22"/>
              <w:szCs w:val="22"/>
            </w:rPr>
          </w:pPr>
          <w:r w:rsidRPr="00A76BAE">
            <w:fldChar w:fldCharType="begin"/>
          </w:r>
          <w:r w:rsidR="00C70CCF">
            <w:instrText xml:space="preserve"> TOC \o "1-3" \h \z \u </w:instrText>
          </w:r>
          <w:r w:rsidRPr="00A76BAE">
            <w:fldChar w:fldCharType="separate"/>
          </w:r>
          <w:hyperlink w:anchor="_Toc217110281" w:history="1">
            <w:r w:rsidR="00E85AFE" w:rsidRPr="00A44224">
              <w:rPr>
                <w:rStyle w:val="Hyperlink"/>
                <w:noProof/>
              </w:rPr>
              <w:t>1</w:t>
            </w:r>
            <w:r w:rsidR="00E85AFE">
              <w:rPr>
                <w:rFonts w:asciiTheme="minorHAnsi" w:eastAsiaTheme="minorEastAsia" w:hAnsiTheme="minorHAnsi" w:cstheme="minorBidi"/>
                <w:noProof/>
                <w:sz w:val="22"/>
                <w:szCs w:val="22"/>
              </w:rPr>
              <w:tab/>
            </w:r>
            <w:r w:rsidR="00E85AFE" w:rsidRPr="00A44224">
              <w:rPr>
                <w:rStyle w:val="Hyperlink"/>
                <w:noProof/>
              </w:rPr>
              <w:t>Introduction</w:t>
            </w:r>
            <w:r w:rsidR="00E85AFE">
              <w:rPr>
                <w:noProof/>
                <w:webHidden/>
              </w:rPr>
              <w:tab/>
            </w:r>
            <w:r w:rsidR="00E85AFE">
              <w:rPr>
                <w:noProof/>
                <w:webHidden/>
              </w:rPr>
              <w:fldChar w:fldCharType="begin"/>
            </w:r>
            <w:r w:rsidR="00E85AFE">
              <w:rPr>
                <w:noProof/>
                <w:webHidden/>
              </w:rPr>
              <w:instrText xml:space="preserve"> PAGEREF _Toc217110281 \h </w:instrText>
            </w:r>
            <w:r w:rsidR="00E85AFE">
              <w:rPr>
                <w:noProof/>
                <w:webHidden/>
              </w:rPr>
            </w:r>
            <w:r w:rsidR="00E85AFE">
              <w:rPr>
                <w:noProof/>
                <w:webHidden/>
              </w:rPr>
              <w:fldChar w:fldCharType="separate"/>
            </w:r>
            <w:r w:rsidR="00E85AFE">
              <w:rPr>
                <w:noProof/>
                <w:webHidden/>
              </w:rPr>
              <w:t>2</w:t>
            </w:r>
            <w:r w:rsidR="00E85AFE">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282" w:history="1">
            <w:r w:rsidRPr="00A44224">
              <w:rPr>
                <w:rStyle w:val="Hyperlink"/>
                <w:noProof/>
              </w:rPr>
              <w:t>2</w:t>
            </w:r>
            <w:r>
              <w:rPr>
                <w:rFonts w:asciiTheme="minorHAnsi" w:eastAsiaTheme="minorEastAsia" w:hAnsiTheme="minorHAnsi" w:cstheme="minorBidi"/>
                <w:noProof/>
                <w:sz w:val="22"/>
                <w:szCs w:val="22"/>
              </w:rPr>
              <w:tab/>
            </w:r>
            <w:r w:rsidRPr="00A44224">
              <w:rPr>
                <w:rStyle w:val="Hyperlink"/>
                <w:noProof/>
              </w:rPr>
              <w:t>Table Data Model</w:t>
            </w:r>
            <w:r>
              <w:rPr>
                <w:noProof/>
                <w:webHidden/>
              </w:rPr>
              <w:tab/>
            </w:r>
            <w:r>
              <w:rPr>
                <w:noProof/>
                <w:webHidden/>
              </w:rPr>
              <w:fldChar w:fldCharType="begin"/>
            </w:r>
            <w:r>
              <w:rPr>
                <w:noProof/>
                <w:webHidden/>
              </w:rPr>
              <w:instrText xml:space="preserve"> PAGEREF _Toc217110282 \h </w:instrText>
            </w:r>
            <w:r>
              <w:rPr>
                <w:noProof/>
                <w:webHidden/>
              </w:rPr>
            </w:r>
            <w:r>
              <w:rPr>
                <w:noProof/>
                <w:webHidden/>
              </w:rPr>
              <w:fldChar w:fldCharType="separate"/>
            </w:r>
            <w:r>
              <w:rPr>
                <w:noProof/>
                <w:webHidden/>
              </w:rPr>
              <w:t>3</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283" w:history="1">
            <w:r w:rsidRPr="00A44224">
              <w:rPr>
                <w:rStyle w:val="Hyperlink"/>
                <w:noProof/>
              </w:rPr>
              <w:t>3</w:t>
            </w:r>
            <w:r>
              <w:rPr>
                <w:rFonts w:asciiTheme="minorHAnsi" w:eastAsiaTheme="minorEastAsia" w:hAnsiTheme="minorHAnsi" w:cstheme="minorBidi"/>
                <w:noProof/>
                <w:sz w:val="22"/>
                <w:szCs w:val="22"/>
              </w:rPr>
              <w:tab/>
            </w:r>
            <w:r w:rsidRPr="00A44224">
              <w:rPr>
                <w:rStyle w:val="Hyperlink"/>
                <w:noProof/>
              </w:rPr>
              <w:t>Partitioning Tables</w:t>
            </w:r>
            <w:r>
              <w:rPr>
                <w:noProof/>
                <w:webHidden/>
              </w:rPr>
              <w:tab/>
            </w:r>
            <w:r>
              <w:rPr>
                <w:noProof/>
                <w:webHidden/>
              </w:rPr>
              <w:fldChar w:fldCharType="begin"/>
            </w:r>
            <w:r>
              <w:rPr>
                <w:noProof/>
                <w:webHidden/>
              </w:rPr>
              <w:instrText xml:space="preserve"> PAGEREF _Toc217110283 \h </w:instrText>
            </w:r>
            <w:r>
              <w:rPr>
                <w:noProof/>
                <w:webHidden/>
              </w:rPr>
            </w:r>
            <w:r>
              <w:rPr>
                <w:noProof/>
                <w:webHidden/>
              </w:rPr>
              <w:fldChar w:fldCharType="separate"/>
            </w:r>
            <w:r>
              <w:rPr>
                <w:noProof/>
                <w:webHidden/>
              </w:rPr>
              <w:t>4</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84" w:history="1">
            <w:r w:rsidRPr="00A44224">
              <w:rPr>
                <w:rStyle w:val="Hyperlink"/>
                <w:noProof/>
              </w:rPr>
              <w:t>3.1</w:t>
            </w:r>
            <w:r>
              <w:rPr>
                <w:rFonts w:asciiTheme="minorHAnsi" w:eastAsiaTheme="minorEastAsia" w:hAnsiTheme="minorHAnsi" w:cstheme="minorBidi"/>
                <w:noProof/>
                <w:sz w:val="22"/>
                <w:szCs w:val="22"/>
              </w:rPr>
              <w:tab/>
            </w:r>
            <w:r w:rsidRPr="00A44224">
              <w:rPr>
                <w:rStyle w:val="Hyperlink"/>
                <w:noProof/>
              </w:rPr>
              <w:t>Impact of Partitioning</w:t>
            </w:r>
            <w:r>
              <w:rPr>
                <w:noProof/>
                <w:webHidden/>
              </w:rPr>
              <w:tab/>
            </w:r>
            <w:r>
              <w:rPr>
                <w:noProof/>
                <w:webHidden/>
              </w:rPr>
              <w:fldChar w:fldCharType="begin"/>
            </w:r>
            <w:r>
              <w:rPr>
                <w:noProof/>
                <w:webHidden/>
              </w:rPr>
              <w:instrText xml:space="preserve"> PAGEREF _Toc217110284 \h </w:instrText>
            </w:r>
            <w:r>
              <w:rPr>
                <w:noProof/>
                <w:webHidden/>
              </w:rPr>
            </w:r>
            <w:r>
              <w:rPr>
                <w:noProof/>
                <w:webHidden/>
              </w:rPr>
              <w:fldChar w:fldCharType="separate"/>
            </w:r>
            <w:r>
              <w:rPr>
                <w:noProof/>
                <w:webHidden/>
              </w:rPr>
              <w:t>5</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285" w:history="1">
            <w:r w:rsidRPr="00A44224">
              <w:rPr>
                <w:rStyle w:val="Hyperlink"/>
                <w:noProof/>
              </w:rPr>
              <w:t>3.1.1</w:t>
            </w:r>
            <w:r>
              <w:rPr>
                <w:rFonts w:asciiTheme="minorHAnsi" w:eastAsiaTheme="minorEastAsia" w:hAnsiTheme="minorHAnsi" w:cstheme="minorBidi"/>
                <w:noProof/>
              </w:rPr>
              <w:tab/>
            </w:r>
            <w:r w:rsidRPr="00A44224">
              <w:rPr>
                <w:rStyle w:val="Hyperlink"/>
                <w:noProof/>
              </w:rPr>
              <w:t>Scalability of the table</w:t>
            </w:r>
            <w:r>
              <w:rPr>
                <w:noProof/>
                <w:webHidden/>
              </w:rPr>
              <w:tab/>
            </w:r>
            <w:r>
              <w:rPr>
                <w:noProof/>
                <w:webHidden/>
              </w:rPr>
              <w:fldChar w:fldCharType="begin"/>
            </w:r>
            <w:r>
              <w:rPr>
                <w:noProof/>
                <w:webHidden/>
              </w:rPr>
              <w:instrText xml:space="preserve"> PAGEREF _Toc217110285 \h </w:instrText>
            </w:r>
            <w:r>
              <w:rPr>
                <w:noProof/>
                <w:webHidden/>
              </w:rPr>
            </w:r>
            <w:r>
              <w:rPr>
                <w:noProof/>
                <w:webHidden/>
              </w:rPr>
              <w:fldChar w:fldCharType="separate"/>
            </w:r>
            <w:r>
              <w:rPr>
                <w:noProof/>
                <w:webHidden/>
              </w:rPr>
              <w:t>5</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286" w:history="1">
            <w:r w:rsidRPr="00A44224">
              <w:rPr>
                <w:rStyle w:val="Hyperlink"/>
                <w:noProof/>
              </w:rPr>
              <w:t>3.1.2</w:t>
            </w:r>
            <w:r>
              <w:rPr>
                <w:rFonts w:asciiTheme="minorHAnsi" w:eastAsiaTheme="minorEastAsia" w:hAnsiTheme="minorHAnsi" w:cstheme="minorBidi"/>
                <w:noProof/>
              </w:rPr>
              <w:tab/>
            </w:r>
            <w:r w:rsidRPr="00A44224">
              <w:rPr>
                <w:rStyle w:val="Hyperlink"/>
                <w:noProof/>
              </w:rPr>
              <w:t>Entity Locality</w:t>
            </w:r>
            <w:r>
              <w:rPr>
                <w:noProof/>
                <w:webHidden/>
              </w:rPr>
              <w:tab/>
            </w:r>
            <w:r>
              <w:rPr>
                <w:noProof/>
                <w:webHidden/>
              </w:rPr>
              <w:fldChar w:fldCharType="begin"/>
            </w:r>
            <w:r>
              <w:rPr>
                <w:noProof/>
                <w:webHidden/>
              </w:rPr>
              <w:instrText xml:space="preserve"> PAGEREF _Toc217110286 \h </w:instrText>
            </w:r>
            <w:r>
              <w:rPr>
                <w:noProof/>
                <w:webHidden/>
              </w:rPr>
            </w:r>
            <w:r>
              <w:rPr>
                <w:noProof/>
                <w:webHidden/>
              </w:rPr>
              <w:fldChar w:fldCharType="separate"/>
            </w:r>
            <w:r>
              <w:rPr>
                <w:noProof/>
                <w:webHidden/>
              </w:rPr>
              <w:t>5</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87" w:history="1">
            <w:r w:rsidRPr="00A44224">
              <w:rPr>
                <w:rStyle w:val="Hyperlink"/>
                <w:noProof/>
              </w:rPr>
              <w:t>3.2</w:t>
            </w:r>
            <w:r>
              <w:rPr>
                <w:rFonts w:asciiTheme="minorHAnsi" w:eastAsiaTheme="minorEastAsia" w:hAnsiTheme="minorHAnsi" w:cstheme="minorBidi"/>
                <w:noProof/>
                <w:sz w:val="22"/>
                <w:szCs w:val="22"/>
              </w:rPr>
              <w:tab/>
            </w:r>
            <w:r w:rsidRPr="00A44224">
              <w:rPr>
                <w:rStyle w:val="Hyperlink"/>
                <w:noProof/>
              </w:rPr>
              <w:t>Choosing a Partition Key</w:t>
            </w:r>
            <w:r>
              <w:rPr>
                <w:noProof/>
                <w:webHidden/>
              </w:rPr>
              <w:tab/>
            </w:r>
            <w:r>
              <w:rPr>
                <w:noProof/>
                <w:webHidden/>
              </w:rPr>
              <w:fldChar w:fldCharType="begin"/>
            </w:r>
            <w:r>
              <w:rPr>
                <w:noProof/>
                <w:webHidden/>
              </w:rPr>
              <w:instrText xml:space="preserve"> PAGEREF _Toc217110287 \h </w:instrText>
            </w:r>
            <w:r>
              <w:rPr>
                <w:noProof/>
                <w:webHidden/>
              </w:rPr>
            </w:r>
            <w:r>
              <w:rPr>
                <w:noProof/>
                <w:webHidden/>
              </w:rPr>
              <w:fldChar w:fldCharType="separate"/>
            </w:r>
            <w:r>
              <w:rPr>
                <w:noProof/>
                <w:webHidden/>
              </w:rPr>
              <w:t>6</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288" w:history="1">
            <w:r w:rsidRPr="00A44224">
              <w:rPr>
                <w:rStyle w:val="Hyperlink"/>
                <w:noProof/>
              </w:rPr>
              <w:t>4</w:t>
            </w:r>
            <w:r>
              <w:rPr>
                <w:rFonts w:asciiTheme="minorHAnsi" w:eastAsiaTheme="minorEastAsia" w:hAnsiTheme="minorHAnsi" w:cstheme="minorBidi"/>
                <w:noProof/>
                <w:sz w:val="22"/>
                <w:szCs w:val="22"/>
              </w:rPr>
              <w:tab/>
            </w:r>
            <w:r w:rsidRPr="00A44224">
              <w:rPr>
                <w:rStyle w:val="Hyperlink"/>
                <w:noProof/>
              </w:rPr>
              <w:t>Programming Tables</w:t>
            </w:r>
            <w:r>
              <w:rPr>
                <w:noProof/>
                <w:webHidden/>
              </w:rPr>
              <w:tab/>
            </w:r>
            <w:r>
              <w:rPr>
                <w:noProof/>
                <w:webHidden/>
              </w:rPr>
              <w:fldChar w:fldCharType="begin"/>
            </w:r>
            <w:r>
              <w:rPr>
                <w:noProof/>
                <w:webHidden/>
              </w:rPr>
              <w:instrText xml:space="preserve"> PAGEREF _Toc217110288 \h </w:instrText>
            </w:r>
            <w:r>
              <w:rPr>
                <w:noProof/>
                <w:webHidden/>
              </w:rPr>
            </w:r>
            <w:r>
              <w:rPr>
                <w:noProof/>
                <w:webHidden/>
              </w:rPr>
              <w:fldChar w:fldCharType="separate"/>
            </w:r>
            <w:r>
              <w:rPr>
                <w:noProof/>
                <w:webHidden/>
              </w:rPr>
              <w:t>7</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89" w:history="1">
            <w:r w:rsidRPr="00A44224">
              <w:rPr>
                <w:rStyle w:val="Hyperlink"/>
                <w:noProof/>
              </w:rPr>
              <w:t>4.1</w:t>
            </w:r>
            <w:r>
              <w:rPr>
                <w:rFonts w:asciiTheme="minorHAnsi" w:eastAsiaTheme="minorEastAsia" w:hAnsiTheme="minorHAnsi" w:cstheme="minorBidi"/>
                <w:noProof/>
                <w:sz w:val="22"/>
                <w:szCs w:val="22"/>
              </w:rPr>
              <w:tab/>
            </w:r>
            <w:r w:rsidRPr="00A44224">
              <w:rPr>
                <w:rStyle w:val="Hyperlink"/>
                <w:noProof/>
              </w:rPr>
              <w:t>Running Example</w:t>
            </w:r>
            <w:r>
              <w:rPr>
                <w:noProof/>
                <w:webHidden/>
              </w:rPr>
              <w:tab/>
            </w:r>
            <w:r>
              <w:rPr>
                <w:noProof/>
                <w:webHidden/>
              </w:rPr>
              <w:fldChar w:fldCharType="begin"/>
            </w:r>
            <w:r>
              <w:rPr>
                <w:noProof/>
                <w:webHidden/>
              </w:rPr>
              <w:instrText xml:space="preserve"> PAGEREF _Toc217110289 \h </w:instrText>
            </w:r>
            <w:r>
              <w:rPr>
                <w:noProof/>
                <w:webHidden/>
              </w:rPr>
            </w:r>
            <w:r>
              <w:rPr>
                <w:noProof/>
                <w:webHidden/>
              </w:rPr>
              <w:fldChar w:fldCharType="separate"/>
            </w:r>
            <w:r>
              <w:rPr>
                <w:noProof/>
                <w:webHidden/>
              </w:rPr>
              <w:t>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0" w:history="1">
            <w:r w:rsidRPr="00A44224">
              <w:rPr>
                <w:rStyle w:val="Hyperlink"/>
                <w:noProof/>
              </w:rPr>
              <w:t>4.2</w:t>
            </w:r>
            <w:r>
              <w:rPr>
                <w:rFonts w:asciiTheme="minorHAnsi" w:eastAsiaTheme="minorEastAsia" w:hAnsiTheme="minorHAnsi" w:cstheme="minorBidi"/>
                <w:noProof/>
                <w:sz w:val="22"/>
                <w:szCs w:val="22"/>
              </w:rPr>
              <w:tab/>
            </w:r>
            <w:r w:rsidRPr="00A44224">
              <w:rPr>
                <w:rStyle w:val="Hyperlink"/>
                <w:noProof/>
              </w:rPr>
              <w:t>Defining the Entity Class for the Table</w:t>
            </w:r>
            <w:r>
              <w:rPr>
                <w:noProof/>
                <w:webHidden/>
              </w:rPr>
              <w:tab/>
            </w:r>
            <w:r>
              <w:rPr>
                <w:noProof/>
                <w:webHidden/>
              </w:rPr>
              <w:fldChar w:fldCharType="begin"/>
            </w:r>
            <w:r>
              <w:rPr>
                <w:noProof/>
                <w:webHidden/>
              </w:rPr>
              <w:instrText xml:space="preserve"> PAGEREF _Toc217110290 \h </w:instrText>
            </w:r>
            <w:r>
              <w:rPr>
                <w:noProof/>
                <w:webHidden/>
              </w:rPr>
            </w:r>
            <w:r>
              <w:rPr>
                <w:noProof/>
                <w:webHidden/>
              </w:rPr>
              <w:fldChar w:fldCharType="separate"/>
            </w:r>
            <w:r>
              <w:rPr>
                <w:noProof/>
                <w:webHidden/>
              </w:rPr>
              <w:t>9</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1" w:history="1">
            <w:r w:rsidRPr="00A44224">
              <w:rPr>
                <w:rStyle w:val="Hyperlink"/>
                <w:noProof/>
              </w:rPr>
              <w:t>4.3</w:t>
            </w:r>
            <w:r>
              <w:rPr>
                <w:rFonts w:asciiTheme="minorHAnsi" w:eastAsiaTheme="minorEastAsia" w:hAnsiTheme="minorHAnsi" w:cstheme="minorBidi"/>
                <w:noProof/>
                <w:sz w:val="22"/>
                <w:szCs w:val="22"/>
              </w:rPr>
              <w:tab/>
            </w:r>
            <w:r w:rsidRPr="00A44224">
              <w:rPr>
                <w:rStyle w:val="Hyperlink"/>
                <w:noProof/>
              </w:rPr>
              <w:t>Creating a Table</w:t>
            </w:r>
            <w:r>
              <w:rPr>
                <w:noProof/>
                <w:webHidden/>
              </w:rPr>
              <w:tab/>
            </w:r>
            <w:r>
              <w:rPr>
                <w:noProof/>
                <w:webHidden/>
              </w:rPr>
              <w:fldChar w:fldCharType="begin"/>
            </w:r>
            <w:r>
              <w:rPr>
                <w:noProof/>
                <w:webHidden/>
              </w:rPr>
              <w:instrText xml:space="preserve"> PAGEREF _Toc217110291 \h </w:instrText>
            </w:r>
            <w:r>
              <w:rPr>
                <w:noProof/>
                <w:webHidden/>
              </w:rPr>
            </w:r>
            <w:r>
              <w:rPr>
                <w:noProof/>
                <w:webHidden/>
              </w:rPr>
              <w:fldChar w:fldCharType="separate"/>
            </w:r>
            <w:r>
              <w:rPr>
                <w:noProof/>
                <w:webHidden/>
              </w:rPr>
              <w:t>9</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2" w:history="1">
            <w:r w:rsidRPr="00A44224">
              <w:rPr>
                <w:rStyle w:val="Hyperlink"/>
                <w:noProof/>
              </w:rPr>
              <w:t>4.4</w:t>
            </w:r>
            <w:r>
              <w:rPr>
                <w:rFonts w:asciiTheme="minorHAnsi" w:eastAsiaTheme="minorEastAsia" w:hAnsiTheme="minorHAnsi" w:cstheme="minorBidi"/>
                <w:noProof/>
                <w:sz w:val="22"/>
                <w:szCs w:val="22"/>
              </w:rPr>
              <w:tab/>
            </w:r>
            <w:r w:rsidRPr="00A44224">
              <w:rPr>
                <w:rStyle w:val="Hyperlink"/>
                <w:noProof/>
              </w:rPr>
              <w:t>Inserting a Blog</w:t>
            </w:r>
            <w:r>
              <w:rPr>
                <w:noProof/>
                <w:webHidden/>
              </w:rPr>
              <w:tab/>
            </w:r>
            <w:r>
              <w:rPr>
                <w:noProof/>
                <w:webHidden/>
              </w:rPr>
              <w:fldChar w:fldCharType="begin"/>
            </w:r>
            <w:r>
              <w:rPr>
                <w:noProof/>
                <w:webHidden/>
              </w:rPr>
              <w:instrText xml:space="preserve"> PAGEREF _Toc217110292 \h </w:instrText>
            </w:r>
            <w:r>
              <w:rPr>
                <w:noProof/>
                <w:webHidden/>
              </w:rPr>
            </w:r>
            <w:r>
              <w:rPr>
                <w:noProof/>
                <w:webHidden/>
              </w:rPr>
              <w:fldChar w:fldCharType="separate"/>
            </w:r>
            <w:r>
              <w:rPr>
                <w:noProof/>
                <w:webHidden/>
              </w:rPr>
              <w:t>10</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3" w:history="1">
            <w:r w:rsidRPr="00A44224">
              <w:rPr>
                <w:rStyle w:val="Hyperlink"/>
                <w:noProof/>
              </w:rPr>
              <w:t>4.5</w:t>
            </w:r>
            <w:r>
              <w:rPr>
                <w:rFonts w:asciiTheme="minorHAnsi" w:eastAsiaTheme="minorEastAsia" w:hAnsiTheme="minorHAnsi" w:cstheme="minorBidi"/>
                <w:noProof/>
                <w:sz w:val="22"/>
                <w:szCs w:val="22"/>
              </w:rPr>
              <w:tab/>
            </w:r>
            <w:r w:rsidRPr="00A44224">
              <w:rPr>
                <w:rStyle w:val="Hyperlink"/>
                <w:noProof/>
              </w:rPr>
              <w:t>Querying Blogs</w:t>
            </w:r>
            <w:r>
              <w:rPr>
                <w:noProof/>
                <w:webHidden/>
              </w:rPr>
              <w:tab/>
            </w:r>
            <w:r>
              <w:rPr>
                <w:noProof/>
                <w:webHidden/>
              </w:rPr>
              <w:fldChar w:fldCharType="begin"/>
            </w:r>
            <w:r>
              <w:rPr>
                <w:noProof/>
                <w:webHidden/>
              </w:rPr>
              <w:instrText xml:space="preserve"> PAGEREF _Toc217110293 \h </w:instrText>
            </w:r>
            <w:r>
              <w:rPr>
                <w:noProof/>
                <w:webHidden/>
              </w:rPr>
            </w:r>
            <w:r>
              <w:rPr>
                <w:noProof/>
                <w:webHidden/>
              </w:rPr>
              <w:fldChar w:fldCharType="separate"/>
            </w:r>
            <w:r>
              <w:rPr>
                <w:noProof/>
                <w:webHidden/>
              </w:rPr>
              <w:t>11</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4" w:history="1">
            <w:r w:rsidRPr="00A44224">
              <w:rPr>
                <w:rStyle w:val="Hyperlink"/>
                <w:noProof/>
              </w:rPr>
              <w:t>4.6</w:t>
            </w:r>
            <w:r>
              <w:rPr>
                <w:rFonts w:asciiTheme="minorHAnsi" w:eastAsiaTheme="minorEastAsia" w:hAnsiTheme="minorHAnsi" w:cstheme="minorBidi"/>
                <w:noProof/>
                <w:sz w:val="22"/>
                <w:szCs w:val="22"/>
              </w:rPr>
              <w:tab/>
            </w:r>
            <w:r w:rsidRPr="00A44224">
              <w:rPr>
                <w:rStyle w:val="Hyperlink"/>
                <w:noProof/>
              </w:rPr>
              <w:t>Updating a Blog</w:t>
            </w:r>
            <w:r>
              <w:rPr>
                <w:noProof/>
                <w:webHidden/>
              </w:rPr>
              <w:tab/>
            </w:r>
            <w:r>
              <w:rPr>
                <w:noProof/>
                <w:webHidden/>
              </w:rPr>
              <w:fldChar w:fldCharType="begin"/>
            </w:r>
            <w:r>
              <w:rPr>
                <w:noProof/>
                <w:webHidden/>
              </w:rPr>
              <w:instrText xml:space="preserve"> PAGEREF _Toc217110294 \h </w:instrText>
            </w:r>
            <w:r>
              <w:rPr>
                <w:noProof/>
                <w:webHidden/>
              </w:rPr>
            </w:r>
            <w:r>
              <w:rPr>
                <w:noProof/>
                <w:webHidden/>
              </w:rPr>
              <w:fldChar w:fldCharType="separate"/>
            </w:r>
            <w:r>
              <w:rPr>
                <w:noProof/>
                <w:webHidden/>
              </w:rPr>
              <w:t>11</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5" w:history="1">
            <w:r w:rsidRPr="00A44224">
              <w:rPr>
                <w:rStyle w:val="Hyperlink"/>
                <w:noProof/>
              </w:rPr>
              <w:t>4.7</w:t>
            </w:r>
            <w:r>
              <w:rPr>
                <w:rFonts w:asciiTheme="minorHAnsi" w:eastAsiaTheme="minorEastAsia" w:hAnsiTheme="minorHAnsi" w:cstheme="minorBidi"/>
                <w:noProof/>
                <w:sz w:val="22"/>
                <w:szCs w:val="22"/>
              </w:rPr>
              <w:tab/>
            </w:r>
            <w:r w:rsidRPr="00A44224">
              <w:rPr>
                <w:rStyle w:val="Hyperlink"/>
                <w:noProof/>
              </w:rPr>
              <w:t>Deleting a Blog</w:t>
            </w:r>
            <w:r>
              <w:rPr>
                <w:noProof/>
                <w:webHidden/>
              </w:rPr>
              <w:tab/>
            </w:r>
            <w:r>
              <w:rPr>
                <w:noProof/>
                <w:webHidden/>
              </w:rPr>
              <w:fldChar w:fldCharType="begin"/>
            </w:r>
            <w:r>
              <w:rPr>
                <w:noProof/>
                <w:webHidden/>
              </w:rPr>
              <w:instrText xml:space="preserve"> PAGEREF _Toc217110295 \h </w:instrText>
            </w:r>
            <w:r>
              <w:rPr>
                <w:noProof/>
                <w:webHidden/>
              </w:rPr>
            </w:r>
            <w:r>
              <w:rPr>
                <w:noProof/>
                <w:webHidden/>
              </w:rPr>
              <w:fldChar w:fldCharType="separate"/>
            </w:r>
            <w:r>
              <w:rPr>
                <w:noProof/>
                <w:webHidden/>
              </w:rPr>
              <w:t>12</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6" w:history="1">
            <w:r w:rsidRPr="00A44224">
              <w:rPr>
                <w:rStyle w:val="Hyperlink"/>
                <w:noProof/>
              </w:rPr>
              <w:t>4.8</w:t>
            </w:r>
            <w:r>
              <w:rPr>
                <w:rFonts w:asciiTheme="minorHAnsi" w:eastAsiaTheme="minorEastAsia" w:hAnsiTheme="minorHAnsi" w:cstheme="minorBidi"/>
                <w:noProof/>
                <w:sz w:val="22"/>
                <w:szCs w:val="22"/>
              </w:rPr>
              <w:tab/>
            </w:r>
            <w:r w:rsidRPr="00A44224">
              <w:rPr>
                <w:rStyle w:val="Hyperlink"/>
                <w:noProof/>
              </w:rPr>
              <w:t>Best Practices when using DataServiceContext</w:t>
            </w:r>
            <w:r>
              <w:rPr>
                <w:noProof/>
                <w:webHidden/>
              </w:rPr>
              <w:tab/>
            </w:r>
            <w:r>
              <w:rPr>
                <w:noProof/>
                <w:webHidden/>
              </w:rPr>
              <w:fldChar w:fldCharType="begin"/>
            </w:r>
            <w:r>
              <w:rPr>
                <w:noProof/>
                <w:webHidden/>
              </w:rPr>
              <w:instrText xml:space="preserve"> PAGEREF _Toc217110296 \h </w:instrText>
            </w:r>
            <w:r>
              <w:rPr>
                <w:noProof/>
                <w:webHidden/>
              </w:rPr>
            </w:r>
            <w:r>
              <w:rPr>
                <w:noProof/>
                <w:webHidden/>
              </w:rPr>
              <w:fldChar w:fldCharType="separate"/>
            </w:r>
            <w:r>
              <w:rPr>
                <w:noProof/>
                <w:webHidden/>
              </w:rPr>
              <w:t>12</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7" w:history="1">
            <w:r w:rsidRPr="00A44224">
              <w:rPr>
                <w:rStyle w:val="Hyperlink"/>
                <w:noProof/>
              </w:rPr>
              <w:t>4.9</w:t>
            </w:r>
            <w:r>
              <w:rPr>
                <w:rFonts w:asciiTheme="minorHAnsi" w:eastAsiaTheme="minorEastAsia" w:hAnsiTheme="minorHAnsi" w:cstheme="minorBidi"/>
                <w:noProof/>
                <w:sz w:val="22"/>
                <w:szCs w:val="22"/>
              </w:rPr>
              <w:tab/>
            </w:r>
            <w:r w:rsidRPr="00A44224">
              <w:rPr>
                <w:rStyle w:val="Hyperlink"/>
                <w:noProof/>
              </w:rPr>
              <w:t>Using the REST API</w:t>
            </w:r>
            <w:r>
              <w:rPr>
                <w:noProof/>
                <w:webHidden/>
              </w:rPr>
              <w:tab/>
            </w:r>
            <w:r>
              <w:rPr>
                <w:noProof/>
                <w:webHidden/>
              </w:rPr>
              <w:fldChar w:fldCharType="begin"/>
            </w:r>
            <w:r>
              <w:rPr>
                <w:noProof/>
                <w:webHidden/>
              </w:rPr>
              <w:instrText xml:space="preserve"> PAGEREF _Toc217110297 \h </w:instrText>
            </w:r>
            <w:r>
              <w:rPr>
                <w:noProof/>
                <w:webHidden/>
              </w:rPr>
            </w:r>
            <w:r>
              <w:rPr>
                <w:noProof/>
                <w:webHidden/>
              </w:rPr>
              <w:fldChar w:fldCharType="separate"/>
            </w:r>
            <w:r>
              <w:rPr>
                <w:noProof/>
                <w:webHidden/>
              </w:rPr>
              <w:t>13</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298" w:history="1">
            <w:r w:rsidRPr="00A44224">
              <w:rPr>
                <w:rStyle w:val="Hyperlink"/>
                <w:noProof/>
              </w:rPr>
              <w:t>5</w:t>
            </w:r>
            <w:r>
              <w:rPr>
                <w:rFonts w:asciiTheme="minorHAnsi" w:eastAsiaTheme="minorEastAsia" w:hAnsiTheme="minorHAnsi" w:cstheme="minorBidi"/>
                <w:noProof/>
                <w:sz w:val="22"/>
                <w:szCs w:val="22"/>
              </w:rPr>
              <w:tab/>
            </w:r>
            <w:r w:rsidRPr="00A44224">
              <w:rPr>
                <w:rStyle w:val="Hyperlink"/>
                <w:noProof/>
              </w:rPr>
              <w:t>Concurrent Updates</w:t>
            </w:r>
            <w:r>
              <w:rPr>
                <w:noProof/>
                <w:webHidden/>
              </w:rPr>
              <w:tab/>
            </w:r>
            <w:r>
              <w:rPr>
                <w:noProof/>
                <w:webHidden/>
              </w:rPr>
              <w:fldChar w:fldCharType="begin"/>
            </w:r>
            <w:r>
              <w:rPr>
                <w:noProof/>
                <w:webHidden/>
              </w:rPr>
              <w:instrText xml:space="preserve"> PAGEREF _Toc217110298 \h </w:instrText>
            </w:r>
            <w:r>
              <w:rPr>
                <w:noProof/>
                <w:webHidden/>
              </w:rPr>
            </w:r>
            <w:r>
              <w:rPr>
                <w:noProof/>
                <w:webHidden/>
              </w:rPr>
              <w:fldChar w:fldCharType="separate"/>
            </w:r>
            <w:r>
              <w:rPr>
                <w:noProof/>
                <w:webHidden/>
              </w:rPr>
              <w:t>13</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299" w:history="1">
            <w:r w:rsidRPr="00A44224">
              <w:rPr>
                <w:rStyle w:val="Hyperlink"/>
                <w:noProof/>
                <w:lang w:eastAsia="zh-CN"/>
              </w:rPr>
              <w:t>5.1</w:t>
            </w:r>
            <w:r>
              <w:rPr>
                <w:rFonts w:asciiTheme="minorHAnsi" w:eastAsiaTheme="minorEastAsia" w:hAnsiTheme="minorHAnsi" w:cstheme="minorBidi"/>
                <w:noProof/>
                <w:sz w:val="22"/>
                <w:szCs w:val="22"/>
              </w:rPr>
              <w:tab/>
            </w:r>
            <w:r w:rsidRPr="00A44224">
              <w:rPr>
                <w:rStyle w:val="Hyperlink"/>
                <w:noProof/>
                <w:lang w:eastAsia="zh-CN"/>
              </w:rPr>
              <w:t>Unconditional updates</w:t>
            </w:r>
            <w:r>
              <w:rPr>
                <w:noProof/>
                <w:webHidden/>
              </w:rPr>
              <w:tab/>
            </w:r>
            <w:r>
              <w:rPr>
                <w:noProof/>
                <w:webHidden/>
              </w:rPr>
              <w:fldChar w:fldCharType="begin"/>
            </w:r>
            <w:r>
              <w:rPr>
                <w:noProof/>
                <w:webHidden/>
              </w:rPr>
              <w:instrText xml:space="preserve"> PAGEREF _Toc217110299 \h </w:instrText>
            </w:r>
            <w:r>
              <w:rPr>
                <w:noProof/>
                <w:webHidden/>
              </w:rPr>
            </w:r>
            <w:r>
              <w:rPr>
                <w:noProof/>
                <w:webHidden/>
              </w:rPr>
              <w:fldChar w:fldCharType="separate"/>
            </w:r>
            <w:r>
              <w:rPr>
                <w:noProof/>
                <w:webHidden/>
              </w:rPr>
              <w:t>15</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300" w:history="1">
            <w:r w:rsidRPr="00A44224">
              <w:rPr>
                <w:rStyle w:val="Hyperlink"/>
                <w:noProof/>
              </w:rPr>
              <w:t>6</w:t>
            </w:r>
            <w:r>
              <w:rPr>
                <w:rFonts w:asciiTheme="minorHAnsi" w:eastAsiaTheme="minorEastAsia" w:hAnsiTheme="minorHAnsi" w:cstheme="minorBidi"/>
                <w:noProof/>
                <w:sz w:val="22"/>
                <w:szCs w:val="22"/>
              </w:rPr>
              <w:tab/>
            </w:r>
            <w:r w:rsidRPr="00A44224">
              <w:rPr>
                <w:rStyle w:val="Hyperlink"/>
                <w:noProof/>
              </w:rPr>
              <w:t>Pagination of query results</w:t>
            </w:r>
            <w:r>
              <w:rPr>
                <w:noProof/>
                <w:webHidden/>
              </w:rPr>
              <w:tab/>
            </w:r>
            <w:r>
              <w:rPr>
                <w:noProof/>
                <w:webHidden/>
              </w:rPr>
              <w:fldChar w:fldCharType="begin"/>
            </w:r>
            <w:r>
              <w:rPr>
                <w:noProof/>
                <w:webHidden/>
              </w:rPr>
              <w:instrText xml:space="preserve"> PAGEREF _Toc217110300 \h </w:instrText>
            </w:r>
            <w:r>
              <w:rPr>
                <w:noProof/>
                <w:webHidden/>
              </w:rPr>
            </w:r>
            <w:r>
              <w:rPr>
                <w:noProof/>
                <w:webHidden/>
              </w:rPr>
              <w:fldChar w:fldCharType="separate"/>
            </w:r>
            <w:r>
              <w:rPr>
                <w:noProof/>
                <w:webHidden/>
              </w:rPr>
              <w:t>15</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1" w:history="1">
            <w:r w:rsidRPr="00A44224">
              <w:rPr>
                <w:rStyle w:val="Hyperlink"/>
                <w:noProof/>
              </w:rPr>
              <w:t>6.1</w:t>
            </w:r>
            <w:r>
              <w:rPr>
                <w:rFonts w:asciiTheme="minorHAnsi" w:eastAsiaTheme="minorEastAsia" w:hAnsiTheme="minorHAnsi" w:cstheme="minorBidi"/>
                <w:noProof/>
                <w:sz w:val="22"/>
                <w:szCs w:val="22"/>
              </w:rPr>
              <w:tab/>
            </w:r>
            <w:r w:rsidRPr="00A44224">
              <w:rPr>
                <w:rStyle w:val="Hyperlink"/>
                <w:noProof/>
              </w:rPr>
              <w:t>Getting Top N Entities</w:t>
            </w:r>
            <w:r>
              <w:rPr>
                <w:noProof/>
                <w:webHidden/>
              </w:rPr>
              <w:tab/>
            </w:r>
            <w:r>
              <w:rPr>
                <w:noProof/>
                <w:webHidden/>
              </w:rPr>
              <w:fldChar w:fldCharType="begin"/>
            </w:r>
            <w:r>
              <w:rPr>
                <w:noProof/>
                <w:webHidden/>
              </w:rPr>
              <w:instrText xml:space="preserve"> PAGEREF _Toc217110301 \h </w:instrText>
            </w:r>
            <w:r>
              <w:rPr>
                <w:noProof/>
                <w:webHidden/>
              </w:rPr>
            </w:r>
            <w:r>
              <w:rPr>
                <w:noProof/>
                <w:webHidden/>
              </w:rPr>
              <w:fldChar w:fldCharType="separate"/>
            </w:r>
            <w:r>
              <w:rPr>
                <w:noProof/>
                <w:webHidden/>
              </w:rPr>
              <w:t>15</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2" w:history="1">
            <w:r w:rsidRPr="00A44224">
              <w:rPr>
                <w:rStyle w:val="Hyperlink"/>
                <w:noProof/>
              </w:rPr>
              <w:t>6.2</w:t>
            </w:r>
            <w:r>
              <w:rPr>
                <w:rFonts w:asciiTheme="minorHAnsi" w:eastAsiaTheme="minorEastAsia" w:hAnsiTheme="minorHAnsi" w:cstheme="minorBidi"/>
                <w:noProof/>
                <w:sz w:val="22"/>
                <w:szCs w:val="22"/>
              </w:rPr>
              <w:tab/>
            </w:r>
            <w:r w:rsidRPr="00A44224">
              <w:rPr>
                <w:rStyle w:val="Hyperlink"/>
                <w:noProof/>
              </w:rPr>
              <w:t>Continuation Tokens</w:t>
            </w:r>
            <w:r>
              <w:rPr>
                <w:noProof/>
                <w:webHidden/>
              </w:rPr>
              <w:tab/>
            </w:r>
            <w:r>
              <w:rPr>
                <w:noProof/>
                <w:webHidden/>
              </w:rPr>
              <w:fldChar w:fldCharType="begin"/>
            </w:r>
            <w:r>
              <w:rPr>
                <w:noProof/>
                <w:webHidden/>
              </w:rPr>
              <w:instrText xml:space="preserve"> PAGEREF _Toc217110302 \h </w:instrText>
            </w:r>
            <w:r>
              <w:rPr>
                <w:noProof/>
                <w:webHidden/>
              </w:rPr>
            </w:r>
            <w:r>
              <w:rPr>
                <w:noProof/>
                <w:webHidden/>
              </w:rPr>
              <w:fldChar w:fldCharType="separate"/>
            </w:r>
            <w:r>
              <w:rPr>
                <w:noProof/>
                <w:webHidden/>
              </w:rPr>
              <w:t>16</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303" w:history="1">
            <w:r w:rsidRPr="00A44224">
              <w:rPr>
                <w:rStyle w:val="Hyperlink"/>
                <w:noProof/>
              </w:rPr>
              <w:t>7</w:t>
            </w:r>
            <w:r>
              <w:rPr>
                <w:rFonts w:asciiTheme="minorHAnsi" w:eastAsiaTheme="minorEastAsia" w:hAnsiTheme="minorHAnsi" w:cstheme="minorBidi"/>
                <w:noProof/>
                <w:sz w:val="22"/>
                <w:szCs w:val="22"/>
              </w:rPr>
              <w:tab/>
            </w:r>
            <w:r w:rsidRPr="00A44224">
              <w:rPr>
                <w:rStyle w:val="Hyperlink"/>
                <w:noProof/>
              </w:rPr>
              <w:t>Consistency Model</w:t>
            </w:r>
            <w:r>
              <w:rPr>
                <w:noProof/>
                <w:webHidden/>
              </w:rPr>
              <w:tab/>
            </w:r>
            <w:r>
              <w:rPr>
                <w:noProof/>
                <w:webHidden/>
              </w:rPr>
              <w:fldChar w:fldCharType="begin"/>
            </w:r>
            <w:r>
              <w:rPr>
                <w:noProof/>
                <w:webHidden/>
              </w:rPr>
              <w:instrText xml:space="preserve"> PAGEREF _Toc217110303 \h </w:instrText>
            </w:r>
            <w:r>
              <w:rPr>
                <w:noProof/>
                <w:webHidden/>
              </w:rPr>
            </w:r>
            <w:r>
              <w:rPr>
                <w:noProof/>
                <w:webHidden/>
              </w:rPr>
              <w:fldChar w:fldCharType="separate"/>
            </w:r>
            <w:r>
              <w:rPr>
                <w:noProof/>
                <w:webHidden/>
              </w:rPr>
              <w:t>16</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4" w:history="1">
            <w:r w:rsidRPr="00A44224">
              <w:rPr>
                <w:rStyle w:val="Hyperlink"/>
                <w:noProof/>
              </w:rPr>
              <w:t>7.1</w:t>
            </w:r>
            <w:r>
              <w:rPr>
                <w:rFonts w:asciiTheme="minorHAnsi" w:eastAsiaTheme="minorEastAsia" w:hAnsiTheme="minorHAnsi" w:cstheme="minorBidi"/>
                <w:noProof/>
                <w:sz w:val="22"/>
                <w:szCs w:val="22"/>
              </w:rPr>
              <w:tab/>
            </w:r>
            <w:r w:rsidRPr="00A44224">
              <w:rPr>
                <w:rStyle w:val="Hyperlink"/>
                <w:noProof/>
              </w:rPr>
              <w:t>Single Table Consistency</w:t>
            </w:r>
            <w:r>
              <w:rPr>
                <w:noProof/>
                <w:webHidden/>
              </w:rPr>
              <w:tab/>
            </w:r>
            <w:r>
              <w:rPr>
                <w:noProof/>
                <w:webHidden/>
              </w:rPr>
              <w:fldChar w:fldCharType="begin"/>
            </w:r>
            <w:r>
              <w:rPr>
                <w:noProof/>
                <w:webHidden/>
              </w:rPr>
              <w:instrText xml:space="preserve"> PAGEREF _Toc217110304 \h </w:instrText>
            </w:r>
            <w:r>
              <w:rPr>
                <w:noProof/>
                <w:webHidden/>
              </w:rPr>
            </w:r>
            <w:r>
              <w:rPr>
                <w:noProof/>
                <w:webHidden/>
              </w:rPr>
              <w:fldChar w:fldCharType="separate"/>
            </w:r>
            <w:r>
              <w:rPr>
                <w:noProof/>
                <w:webHidden/>
              </w:rPr>
              <w:t>17</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5" w:history="1">
            <w:r w:rsidRPr="00A44224">
              <w:rPr>
                <w:rStyle w:val="Hyperlink"/>
                <w:noProof/>
              </w:rPr>
              <w:t>7.2</w:t>
            </w:r>
            <w:r>
              <w:rPr>
                <w:rFonts w:asciiTheme="minorHAnsi" w:eastAsiaTheme="minorEastAsia" w:hAnsiTheme="minorHAnsi" w:cstheme="minorBidi"/>
                <w:noProof/>
                <w:sz w:val="22"/>
                <w:szCs w:val="22"/>
              </w:rPr>
              <w:tab/>
            </w:r>
            <w:r w:rsidRPr="00A44224">
              <w:rPr>
                <w:rStyle w:val="Hyperlink"/>
                <w:noProof/>
              </w:rPr>
              <w:t>Cross-Table Consistency</w:t>
            </w:r>
            <w:r>
              <w:rPr>
                <w:noProof/>
                <w:webHidden/>
              </w:rPr>
              <w:tab/>
            </w:r>
            <w:r>
              <w:rPr>
                <w:noProof/>
                <w:webHidden/>
              </w:rPr>
              <w:fldChar w:fldCharType="begin"/>
            </w:r>
            <w:r>
              <w:rPr>
                <w:noProof/>
                <w:webHidden/>
              </w:rPr>
              <w:instrText xml:space="preserve"> PAGEREF _Toc217110305 \h </w:instrText>
            </w:r>
            <w:r>
              <w:rPr>
                <w:noProof/>
                <w:webHidden/>
              </w:rPr>
            </w:r>
            <w:r>
              <w:rPr>
                <w:noProof/>
                <w:webHidden/>
              </w:rPr>
              <w:fldChar w:fldCharType="separate"/>
            </w:r>
            <w:r>
              <w:rPr>
                <w:noProof/>
                <w:webHidden/>
              </w:rPr>
              <w:t>17</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306" w:history="1">
            <w:r w:rsidRPr="00A44224">
              <w:rPr>
                <w:rStyle w:val="Hyperlink"/>
                <w:noProof/>
              </w:rPr>
              <w:t>8</w:t>
            </w:r>
            <w:r>
              <w:rPr>
                <w:rFonts w:asciiTheme="minorHAnsi" w:eastAsiaTheme="minorEastAsia" w:hAnsiTheme="minorHAnsi" w:cstheme="minorBidi"/>
                <w:noProof/>
                <w:sz w:val="22"/>
                <w:szCs w:val="22"/>
              </w:rPr>
              <w:tab/>
            </w:r>
            <w:r w:rsidRPr="00A44224">
              <w:rPr>
                <w:rStyle w:val="Hyperlink"/>
                <w:noProof/>
              </w:rPr>
              <w:t>Tips and Tricks</w:t>
            </w:r>
            <w:r>
              <w:rPr>
                <w:noProof/>
                <w:webHidden/>
              </w:rPr>
              <w:tab/>
            </w:r>
            <w:r>
              <w:rPr>
                <w:noProof/>
                <w:webHidden/>
              </w:rPr>
              <w:fldChar w:fldCharType="begin"/>
            </w:r>
            <w:r>
              <w:rPr>
                <w:noProof/>
                <w:webHidden/>
              </w:rPr>
              <w:instrText xml:space="preserve"> PAGEREF _Toc217110306 \h </w:instrText>
            </w:r>
            <w:r>
              <w:rPr>
                <w:noProof/>
                <w:webHidden/>
              </w:rPr>
            </w:r>
            <w:r>
              <w:rPr>
                <w:noProof/>
                <w:webHidden/>
              </w:rPr>
              <w:fldChar w:fldCharType="separate"/>
            </w:r>
            <w:r>
              <w:rPr>
                <w:noProof/>
                <w:webHidden/>
              </w:rPr>
              <w:t>18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7" w:history="1">
            <w:r w:rsidRPr="00A44224">
              <w:rPr>
                <w:rStyle w:val="Hyperlink"/>
                <w:noProof/>
              </w:rPr>
              <w:t>8.1</w:t>
            </w:r>
            <w:r>
              <w:rPr>
                <w:rFonts w:asciiTheme="minorHAnsi" w:eastAsiaTheme="minorEastAsia" w:hAnsiTheme="minorHAnsi" w:cstheme="minorBidi"/>
                <w:noProof/>
                <w:sz w:val="22"/>
                <w:szCs w:val="22"/>
              </w:rPr>
              <w:tab/>
            </w:r>
            <w:r w:rsidRPr="00A44224">
              <w:rPr>
                <w:rStyle w:val="Hyperlink"/>
                <w:noProof/>
              </w:rPr>
              <w:t>Retrieve latest items (simulating descending order)</w:t>
            </w:r>
            <w:r>
              <w:rPr>
                <w:noProof/>
                <w:webHidden/>
              </w:rPr>
              <w:tab/>
            </w:r>
            <w:r>
              <w:rPr>
                <w:noProof/>
                <w:webHidden/>
              </w:rPr>
              <w:fldChar w:fldCharType="begin"/>
            </w:r>
            <w:r>
              <w:rPr>
                <w:noProof/>
                <w:webHidden/>
              </w:rPr>
              <w:instrText xml:space="preserve"> PAGEREF _Toc217110307 \h </w:instrText>
            </w:r>
            <w:r>
              <w:rPr>
                <w:noProof/>
                <w:webHidden/>
              </w:rPr>
            </w:r>
            <w:r>
              <w:rPr>
                <w:noProof/>
                <w:webHidden/>
              </w:rPr>
              <w:fldChar w:fldCharType="separate"/>
            </w:r>
            <w:r>
              <w:rPr>
                <w:noProof/>
                <w:webHidden/>
              </w:rPr>
              <w:t>18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8" w:history="1">
            <w:r w:rsidRPr="00A44224">
              <w:rPr>
                <w:rStyle w:val="Hyperlink"/>
                <w:noProof/>
              </w:rPr>
              <w:t>8.2</w:t>
            </w:r>
            <w:r>
              <w:rPr>
                <w:rFonts w:asciiTheme="minorHAnsi" w:eastAsiaTheme="minorEastAsia" w:hAnsiTheme="minorHAnsi" w:cstheme="minorBidi"/>
                <w:noProof/>
                <w:sz w:val="22"/>
                <w:szCs w:val="22"/>
              </w:rPr>
              <w:tab/>
            </w:r>
            <w:r w:rsidRPr="00A44224">
              <w:rPr>
                <w:rStyle w:val="Hyperlink"/>
                <w:noProof/>
              </w:rPr>
              <w:t>Retrieve using prefix</w:t>
            </w:r>
            <w:r>
              <w:rPr>
                <w:noProof/>
                <w:webHidden/>
              </w:rPr>
              <w:tab/>
            </w:r>
            <w:r>
              <w:rPr>
                <w:noProof/>
                <w:webHidden/>
              </w:rPr>
              <w:fldChar w:fldCharType="begin"/>
            </w:r>
            <w:r>
              <w:rPr>
                <w:noProof/>
                <w:webHidden/>
              </w:rPr>
              <w:instrText xml:space="preserve"> PAGEREF _Toc217110308 \h </w:instrText>
            </w:r>
            <w:r>
              <w:rPr>
                <w:noProof/>
                <w:webHidden/>
              </w:rPr>
            </w:r>
            <w:r>
              <w:rPr>
                <w:noProof/>
                <w:webHidden/>
              </w:rPr>
              <w:fldChar w:fldCharType="separate"/>
            </w:r>
            <w:r>
              <w:rPr>
                <w:noProof/>
                <w:webHidden/>
              </w:rPr>
              <w:t>19</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09" w:history="1">
            <w:r w:rsidRPr="00A44224">
              <w:rPr>
                <w:rStyle w:val="Hyperlink"/>
                <w:noProof/>
              </w:rPr>
              <w:t>8.3</w:t>
            </w:r>
            <w:r>
              <w:rPr>
                <w:rFonts w:asciiTheme="minorHAnsi" w:eastAsiaTheme="minorEastAsia" w:hAnsiTheme="minorHAnsi" w:cstheme="minorBidi"/>
                <w:noProof/>
                <w:sz w:val="22"/>
                <w:szCs w:val="22"/>
              </w:rPr>
              <w:tab/>
            </w:r>
            <w:r w:rsidRPr="00A44224">
              <w:rPr>
                <w:rStyle w:val="Hyperlink"/>
                <w:noProof/>
              </w:rPr>
              <w:t>Data partitioning example</w:t>
            </w:r>
            <w:r>
              <w:rPr>
                <w:noProof/>
                <w:webHidden/>
              </w:rPr>
              <w:tab/>
            </w:r>
            <w:r>
              <w:rPr>
                <w:noProof/>
                <w:webHidden/>
              </w:rPr>
              <w:fldChar w:fldCharType="begin"/>
            </w:r>
            <w:r>
              <w:rPr>
                <w:noProof/>
                <w:webHidden/>
              </w:rPr>
              <w:instrText xml:space="preserve"> PAGEREF _Toc217110309 \h </w:instrText>
            </w:r>
            <w:r>
              <w:rPr>
                <w:noProof/>
                <w:webHidden/>
              </w:rPr>
            </w:r>
            <w:r>
              <w:rPr>
                <w:noProof/>
                <w:webHidden/>
              </w:rPr>
              <w:fldChar w:fldCharType="separate"/>
            </w:r>
            <w:r>
              <w:rPr>
                <w:noProof/>
                <w:webHidden/>
              </w:rPr>
              <w:t>20</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0" w:history="1">
            <w:r w:rsidRPr="00A44224">
              <w:rPr>
                <w:rStyle w:val="Hyperlink"/>
                <w:noProof/>
              </w:rPr>
              <w:t>8.3.1</w:t>
            </w:r>
            <w:r>
              <w:rPr>
                <w:rFonts w:asciiTheme="minorHAnsi" w:eastAsiaTheme="minorEastAsia" w:hAnsiTheme="minorHAnsi" w:cstheme="minorBidi"/>
                <w:noProof/>
              </w:rPr>
              <w:tab/>
            </w:r>
            <w:r w:rsidRPr="00A44224">
              <w:rPr>
                <w:rStyle w:val="Hyperlink"/>
                <w:noProof/>
              </w:rPr>
              <w:t>Micro Blogging Case Study</w:t>
            </w:r>
            <w:r>
              <w:rPr>
                <w:noProof/>
                <w:webHidden/>
              </w:rPr>
              <w:tab/>
            </w:r>
            <w:r>
              <w:rPr>
                <w:noProof/>
                <w:webHidden/>
              </w:rPr>
              <w:fldChar w:fldCharType="begin"/>
            </w:r>
            <w:r>
              <w:rPr>
                <w:noProof/>
                <w:webHidden/>
              </w:rPr>
              <w:instrText xml:space="preserve"> PAGEREF _Toc217110310 \h </w:instrText>
            </w:r>
            <w:r>
              <w:rPr>
                <w:noProof/>
                <w:webHidden/>
              </w:rPr>
            </w:r>
            <w:r>
              <w:rPr>
                <w:noProof/>
                <w:webHidden/>
              </w:rPr>
              <w:fldChar w:fldCharType="separate"/>
            </w:r>
            <w:r>
              <w:rPr>
                <w:noProof/>
                <w:webHidden/>
              </w:rPr>
              <w:t>20</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1" w:history="1">
            <w:r w:rsidRPr="00A44224">
              <w:rPr>
                <w:rStyle w:val="Hyperlink"/>
                <w:noProof/>
              </w:rPr>
              <w:t>8.3.2</w:t>
            </w:r>
            <w:r>
              <w:rPr>
                <w:rFonts w:asciiTheme="minorHAnsi" w:eastAsiaTheme="minorEastAsia" w:hAnsiTheme="minorHAnsi" w:cstheme="minorBidi"/>
                <w:noProof/>
              </w:rPr>
              <w:tab/>
            </w:r>
            <w:r w:rsidRPr="00A44224">
              <w:rPr>
                <w:rStyle w:val="Hyperlink"/>
                <w:noProof/>
              </w:rPr>
              <w:t>Very large partition size</w:t>
            </w:r>
            <w:r>
              <w:rPr>
                <w:noProof/>
                <w:webHidden/>
              </w:rPr>
              <w:tab/>
            </w:r>
            <w:r>
              <w:rPr>
                <w:noProof/>
                <w:webHidden/>
              </w:rPr>
              <w:fldChar w:fldCharType="begin"/>
            </w:r>
            <w:r>
              <w:rPr>
                <w:noProof/>
                <w:webHidden/>
              </w:rPr>
              <w:instrText xml:space="preserve"> PAGEREF _Toc217110311 \h </w:instrText>
            </w:r>
            <w:r>
              <w:rPr>
                <w:noProof/>
                <w:webHidden/>
              </w:rPr>
            </w:r>
            <w:r>
              <w:rPr>
                <w:noProof/>
                <w:webHidden/>
              </w:rPr>
              <w:fldChar w:fldCharType="separate"/>
            </w:r>
            <w:r>
              <w:rPr>
                <w:noProof/>
                <w:webHidden/>
              </w:rPr>
              <w:t>20</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2" w:history="1">
            <w:r w:rsidRPr="00A44224">
              <w:rPr>
                <w:rStyle w:val="Hyperlink"/>
                <w:noProof/>
              </w:rPr>
              <w:t>8.3.3</w:t>
            </w:r>
            <w:r>
              <w:rPr>
                <w:rFonts w:asciiTheme="minorHAnsi" w:eastAsiaTheme="minorEastAsia" w:hAnsiTheme="minorHAnsi" w:cstheme="minorBidi"/>
                <w:noProof/>
              </w:rPr>
              <w:tab/>
            </w:r>
            <w:r w:rsidRPr="00A44224">
              <w:rPr>
                <w:rStyle w:val="Hyperlink"/>
                <w:noProof/>
              </w:rPr>
              <w:t>A very small partition size</w:t>
            </w:r>
            <w:r>
              <w:rPr>
                <w:noProof/>
                <w:webHidden/>
              </w:rPr>
              <w:tab/>
            </w:r>
            <w:r>
              <w:rPr>
                <w:noProof/>
                <w:webHidden/>
              </w:rPr>
              <w:fldChar w:fldCharType="begin"/>
            </w:r>
            <w:r>
              <w:rPr>
                <w:noProof/>
                <w:webHidden/>
              </w:rPr>
              <w:instrText xml:space="preserve"> PAGEREF _Toc217110312 \h </w:instrText>
            </w:r>
            <w:r>
              <w:rPr>
                <w:noProof/>
                <w:webHidden/>
              </w:rPr>
            </w:r>
            <w:r>
              <w:rPr>
                <w:noProof/>
                <w:webHidden/>
              </w:rPr>
              <w:fldChar w:fldCharType="separate"/>
            </w:r>
            <w:r>
              <w:rPr>
                <w:noProof/>
                <w:webHidden/>
              </w:rPr>
              <w:t>21</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3" w:history="1">
            <w:r w:rsidRPr="00A44224">
              <w:rPr>
                <w:rStyle w:val="Hyperlink"/>
                <w:noProof/>
              </w:rPr>
              <w:t>8.3.4</w:t>
            </w:r>
            <w:r>
              <w:rPr>
                <w:rFonts w:asciiTheme="minorHAnsi" w:eastAsiaTheme="minorEastAsia" w:hAnsiTheme="minorHAnsi" w:cstheme="minorBidi"/>
                <w:noProof/>
              </w:rPr>
              <w:tab/>
            </w:r>
            <w:r w:rsidRPr="00A44224">
              <w:rPr>
                <w:rStyle w:val="Hyperlink"/>
                <w:noProof/>
              </w:rPr>
              <w:t>An intermediate partition size</w:t>
            </w:r>
            <w:r>
              <w:rPr>
                <w:noProof/>
                <w:webHidden/>
              </w:rPr>
              <w:tab/>
            </w:r>
            <w:r>
              <w:rPr>
                <w:noProof/>
                <w:webHidden/>
              </w:rPr>
              <w:fldChar w:fldCharType="begin"/>
            </w:r>
            <w:r>
              <w:rPr>
                <w:noProof/>
                <w:webHidden/>
              </w:rPr>
              <w:instrText xml:space="preserve"> PAGEREF _Toc217110313 \h </w:instrText>
            </w:r>
            <w:r>
              <w:rPr>
                <w:noProof/>
                <w:webHidden/>
              </w:rPr>
            </w:r>
            <w:r>
              <w:rPr>
                <w:noProof/>
                <w:webHidden/>
              </w:rPr>
              <w:fldChar w:fldCharType="separate"/>
            </w:r>
            <w:r>
              <w:rPr>
                <w:noProof/>
                <w:webHidden/>
              </w:rPr>
              <w:t>21</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4" w:history="1">
            <w:r w:rsidRPr="00A44224">
              <w:rPr>
                <w:rStyle w:val="Hyperlink"/>
                <w:noProof/>
              </w:rPr>
              <w:t>8.3.5</w:t>
            </w:r>
            <w:r>
              <w:rPr>
                <w:rFonts w:asciiTheme="minorHAnsi" w:eastAsiaTheme="minorEastAsia" w:hAnsiTheme="minorHAnsi" w:cstheme="minorBidi"/>
                <w:noProof/>
              </w:rPr>
              <w:tab/>
            </w:r>
            <w:r w:rsidRPr="00A44224">
              <w:rPr>
                <w:rStyle w:val="Hyperlink"/>
                <w:noProof/>
              </w:rPr>
              <w:t>Dynamically adjusting the granularity of the PartitionKey</w:t>
            </w:r>
            <w:r>
              <w:rPr>
                <w:noProof/>
                <w:webHidden/>
              </w:rPr>
              <w:tab/>
            </w:r>
            <w:r>
              <w:rPr>
                <w:noProof/>
                <w:webHidden/>
              </w:rPr>
              <w:fldChar w:fldCharType="begin"/>
            </w:r>
            <w:r>
              <w:rPr>
                <w:noProof/>
                <w:webHidden/>
              </w:rPr>
              <w:instrText xml:space="preserve"> PAGEREF _Toc217110314 \h </w:instrText>
            </w:r>
            <w:r>
              <w:rPr>
                <w:noProof/>
                <w:webHidden/>
              </w:rPr>
            </w:r>
            <w:r>
              <w:rPr>
                <w:noProof/>
                <w:webHidden/>
              </w:rPr>
              <w:fldChar w:fldCharType="separate"/>
            </w:r>
            <w:r>
              <w:rPr>
                <w:noProof/>
                <w:webHidden/>
              </w:rPr>
              <w:t>23</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5" w:history="1">
            <w:r w:rsidRPr="00A44224">
              <w:rPr>
                <w:rStyle w:val="Hyperlink"/>
                <w:noProof/>
              </w:rPr>
              <w:t>8.3.6</w:t>
            </w:r>
            <w:r>
              <w:rPr>
                <w:rFonts w:asciiTheme="minorHAnsi" w:eastAsiaTheme="minorEastAsia" w:hAnsiTheme="minorHAnsi" w:cstheme="minorBidi"/>
                <w:noProof/>
              </w:rPr>
              <w:tab/>
            </w:r>
            <w:r w:rsidRPr="00A44224">
              <w:rPr>
                <w:rStyle w:val="Hyperlink"/>
                <w:noProof/>
              </w:rPr>
              <w:t>Different Entity Kinds</w:t>
            </w:r>
            <w:r>
              <w:rPr>
                <w:noProof/>
                <w:webHidden/>
              </w:rPr>
              <w:tab/>
            </w:r>
            <w:r>
              <w:rPr>
                <w:noProof/>
                <w:webHidden/>
              </w:rPr>
              <w:fldChar w:fldCharType="begin"/>
            </w:r>
            <w:r>
              <w:rPr>
                <w:noProof/>
                <w:webHidden/>
              </w:rPr>
              <w:instrText xml:space="preserve"> PAGEREF _Toc217110315 \h </w:instrText>
            </w:r>
            <w:r>
              <w:rPr>
                <w:noProof/>
                <w:webHidden/>
              </w:rPr>
            </w:r>
            <w:r>
              <w:rPr>
                <w:noProof/>
                <w:webHidden/>
              </w:rPr>
              <w:fldChar w:fldCharType="separate"/>
            </w:r>
            <w:r>
              <w:rPr>
                <w:noProof/>
                <w:webHidden/>
              </w:rPr>
              <w:t>24</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16" w:history="1">
            <w:r w:rsidRPr="00A44224">
              <w:rPr>
                <w:rStyle w:val="Hyperlink"/>
                <w:noProof/>
              </w:rPr>
              <w:t>8.4</w:t>
            </w:r>
            <w:r>
              <w:rPr>
                <w:rFonts w:asciiTheme="minorHAnsi" w:eastAsiaTheme="minorEastAsia" w:hAnsiTheme="minorHAnsi" w:cstheme="minorBidi"/>
                <w:noProof/>
                <w:sz w:val="22"/>
                <w:szCs w:val="22"/>
              </w:rPr>
              <w:tab/>
            </w:r>
            <w:r w:rsidRPr="00A44224">
              <w:rPr>
                <w:rStyle w:val="Hyperlink"/>
                <w:noProof/>
              </w:rPr>
              <w:t>Upgrade and Versioning</w:t>
            </w:r>
            <w:r>
              <w:rPr>
                <w:noProof/>
                <w:webHidden/>
              </w:rPr>
              <w:tab/>
            </w:r>
            <w:r>
              <w:rPr>
                <w:noProof/>
                <w:webHidden/>
              </w:rPr>
              <w:fldChar w:fldCharType="begin"/>
            </w:r>
            <w:r>
              <w:rPr>
                <w:noProof/>
                <w:webHidden/>
              </w:rPr>
              <w:instrText xml:space="preserve"> PAGEREF _Toc217110316 \h </w:instrText>
            </w:r>
            <w:r>
              <w:rPr>
                <w:noProof/>
                <w:webHidden/>
              </w:rPr>
            </w:r>
            <w:r>
              <w:rPr>
                <w:noProof/>
                <w:webHidden/>
              </w:rPr>
              <w:fldChar w:fldCharType="separate"/>
            </w:r>
            <w:r>
              <w:rPr>
                <w:noProof/>
                <w:webHidden/>
              </w:rPr>
              <w:t>25</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7" w:history="1">
            <w:r w:rsidRPr="00A44224">
              <w:rPr>
                <w:rStyle w:val="Hyperlink"/>
                <w:noProof/>
              </w:rPr>
              <w:t>8.4.1</w:t>
            </w:r>
            <w:r>
              <w:rPr>
                <w:rFonts w:asciiTheme="minorHAnsi" w:eastAsiaTheme="minorEastAsia" w:hAnsiTheme="minorHAnsi" w:cstheme="minorBidi"/>
                <w:noProof/>
              </w:rPr>
              <w:tab/>
            </w:r>
            <w:r w:rsidRPr="00A44224">
              <w:rPr>
                <w:rStyle w:val="Hyperlink"/>
                <w:noProof/>
              </w:rPr>
              <w:t>Adding a new property</w:t>
            </w:r>
            <w:r>
              <w:rPr>
                <w:noProof/>
                <w:webHidden/>
              </w:rPr>
              <w:tab/>
            </w:r>
            <w:r>
              <w:rPr>
                <w:noProof/>
                <w:webHidden/>
              </w:rPr>
              <w:fldChar w:fldCharType="begin"/>
            </w:r>
            <w:r>
              <w:rPr>
                <w:noProof/>
                <w:webHidden/>
              </w:rPr>
              <w:instrText xml:space="preserve"> PAGEREF _Toc217110317 \h </w:instrText>
            </w:r>
            <w:r>
              <w:rPr>
                <w:noProof/>
                <w:webHidden/>
              </w:rPr>
            </w:r>
            <w:r>
              <w:rPr>
                <w:noProof/>
                <w:webHidden/>
              </w:rPr>
              <w:fldChar w:fldCharType="separate"/>
            </w:r>
            <w:r>
              <w:rPr>
                <w:noProof/>
                <w:webHidden/>
              </w:rPr>
              <w:t>26</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8" w:history="1">
            <w:r w:rsidRPr="00A44224">
              <w:rPr>
                <w:rStyle w:val="Hyperlink"/>
                <w:noProof/>
              </w:rPr>
              <w:t>8.4.2</w:t>
            </w:r>
            <w:r>
              <w:rPr>
                <w:rFonts w:asciiTheme="minorHAnsi" w:eastAsiaTheme="minorEastAsia" w:hAnsiTheme="minorHAnsi" w:cstheme="minorBidi"/>
                <w:noProof/>
              </w:rPr>
              <w:tab/>
            </w:r>
            <w:r w:rsidRPr="00A44224">
              <w:rPr>
                <w:rStyle w:val="Hyperlink"/>
                <w:noProof/>
              </w:rPr>
              <w:t>Deleting a property type</w:t>
            </w:r>
            <w:r>
              <w:rPr>
                <w:noProof/>
                <w:webHidden/>
              </w:rPr>
              <w:tab/>
            </w:r>
            <w:r>
              <w:rPr>
                <w:noProof/>
                <w:webHidden/>
              </w:rPr>
              <w:fldChar w:fldCharType="begin"/>
            </w:r>
            <w:r>
              <w:rPr>
                <w:noProof/>
                <w:webHidden/>
              </w:rPr>
              <w:instrText xml:space="preserve"> PAGEREF _Toc217110318 \h </w:instrText>
            </w:r>
            <w:r>
              <w:rPr>
                <w:noProof/>
                <w:webHidden/>
              </w:rPr>
            </w:r>
            <w:r>
              <w:rPr>
                <w:noProof/>
                <w:webHidden/>
              </w:rPr>
              <w:fldChar w:fldCharType="separate"/>
            </w:r>
            <w:r>
              <w:rPr>
                <w:noProof/>
                <w:webHidden/>
              </w:rPr>
              <w:t>27</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19" w:history="1">
            <w:r w:rsidRPr="00A44224">
              <w:rPr>
                <w:rStyle w:val="Hyperlink"/>
                <w:noProof/>
              </w:rPr>
              <w:t>8.4.3</w:t>
            </w:r>
            <w:r>
              <w:rPr>
                <w:rFonts w:asciiTheme="minorHAnsi" w:eastAsiaTheme="minorEastAsia" w:hAnsiTheme="minorHAnsi" w:cstheme="minorBidi"/>
                <w:noProof/>
              </w:rPr>
              <w:tab/>
            </w:r>
            <w:r w:rsidRPr="00A44224">
              <w:rPr>
                <w:rStyle w:val="Hyperlink"/>
                <w:noProof/>
              </w:rPr>
              <w:t>Modifying a property type</w:t>
            </w:r>
            <w:r>
              <w:rPr>
                <w:noProof/>
                <w:webHidden/>
              </w:rPr>
              <w:tab/>
            </w:r>
            <w:r>
              <w:rPr>
                <w:noProof/>
                <w:webHidden/>
              </w:rPr>
              <w:fldChar w:fldCharType="begin"/>
            </w:r>
            <w:r>
              <w:rPr>
                <w:noProof/>
                <w:webHidden/>
              </w:rPr>
              <w:instrText xml:space="preserve"> PAGEREF _Toc217110319 \h </w:instrText>
            </w:r>
            <w:r>
              <w:rPr>
                <w:noProof/>
                <w:webHidden/>
              </w:rPr>
            </w:r>
            <w:r>
              <w:rPr>
                <w:noProof/>
                <w:webHidden/>
              </w:rPr>
              <w:fldChar w:fldCharType="separate"/>
            </w:r>
            <w:r>
              <w:rPr>
                <w:noProof/>
                <w:webHidden/>
              </w:rPr>
              <w:t>28</w:t>
            </w:r>
            <w:r>
              <w:rPr>
                <w:noProof/>
                <w:webHidden/>
              </w:rPr>
              <w:fldChar w:fldCharType="end"/>
            </w:r>
          </w:hyperlink>
        </w:p>
        <w:p w:rsidR="00E85AFE" w:rsidRDefault="00E85AFE">
          <w:pPr>
            <w:pStyle w:val="TOC1"/>
            <w:tabs>
              <w:tab w:val="left" w:pos="440"/>
              <w:tab w:val="right" w:leader="dot" w:pos="9350"/>
            </w:tabs>
            <w:rPr>
              <w:rFonts w:asciiTheme="minorHAnsi" w:eastAsiaTheme="minorEastAsia" w:hAnsiTheme="minorHAnsi" w:cstheme="minorBidi"/>
              <w:noProof/>
              <w:sz w:val="22"/>
              <w:szCs w:val="22"/>
            </w:rPr>
          </w:pPr>
          <w:hyperlink w:anchor="_Toc217110320" w:history="1">
            <w:r w:rsidRPr="00A44224">
              <w:rPr>
                <w:rStyle w:val="Hyperlink"/>
                <w:noProof/>
              </w:rPr>
              <w:t>9</w:t>
            </w:r>
            <w:r>
              <w:rPr>
                <w:rFonts w:asciiTheme="minorHAnsi" w:eastAsiaTheme="minorEastAsia" w:hAnsiTheme="minorHAnsi" w:cstheme="minorBidi"/>
                <w:noProof/>
                <w:sz w:val="22"/>
                <w:szCs w:val="22"/>
              </w:rPr>
              <w:tab/>
            </w:r>
            <w:r w:rsidRPr="00A44224">
              <w:rPr>
                <w:rStyle w:val="Hyperlink"/>
                <w:noProof/>
              </w:rPr>
              <w:t>Windows Azure Table Best Practices</w:t>
            </w:r>
            <w:r>
              <w:rPr>
                <w:noProof/>
                <w:webHidden/>
              </w:rPr>
              <w:tab/>
            </w:r>
            <w:r>
              <w:rPr>
                <w:noProof/>
                <w:webHidden/>
              </w:rPr>
              <w:fldChar w:fldCharType="begin"/>
            </w:r>
            <w:r>
              <w:rPr>
                <w:noProof/>
                <w:webHidden/>
              </w:rPr>
              <w:instrText xml:space="preserve"> PAGEREF _Toc217110320 \h </w:instrText>
            </w:r>
            <w:r>
              <w:rPr>
                <w:noProof/>
                <w:webHidden/>
              </w:rPr>
            </w:r>
            <w:r>
              <w:rPr>
                <w:noProof/>
                <w:webHidden/>
              </w:rPr>
              <w:fldChar w:fldCharType="separate"/>
            </w:r>
            <w:r>
              <w:rPr>
                <w:noProof/>
                <w:webHidden/>
              </w:rPr>
              <w:t>28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21" w:history="1">
            <w:r w:rsidRPr="00A44224">
              <w:rPr>
                <w:rStyle w:val="Hyperlink"/>
                <w:noProof/>
              </w:rPr>
              <w:t>9.1</w:t>
            </w:r>
            <w:r>
              <w:rPr>
                <w:rFonts w:asciiTheme="minorHAnsi" w:eastAsiaTheme="minorEastAsia" w:hAnsiTheme="minorHAnsi" w:cstheme="minorBidi"/>
                <w:noProof/>
                <w:sz w:val="22"/>
                <w:szCs w:val="22"/>
              </w:rPr>
              <w:tab/>
            </w:r>
            <w:r w:rsidRPr="00A44224">
              <w:rPr>
                <w:rStyle w:val="Hyperlink"/>
                <w:noProof/>
              </w:rPr>
              <w:t>Table Creation</w:t>
            </w:r>
            <w:r>
              <w:rPr>
                <w:noProof/>
                <w:webHidden/>
              </w:rPr>
              <w:tab/>
            </w:r>
            <w:r>
              <w:rPr>
                <w:noProof/>
                <w:webHidden/>
              </w:rPr>
              <w:fldChar w:fldCharType="begin"/>
            </w:r>
            <w:r>
              <w:rPr>
                <w:noProof/>
                <w:webHidden/>
              </w:rPr>
              <w:instrText xml:space="preserve"> PAGEREF _Toc217110321 \h </w:instrText>
            </w:r>
            <w:r>
              <w:rPr>
                <w:noProof/>
                <w:webHidden/>
              </w:rPr>
            </w:r>
            <w:r>
              <w:rPr>
                <w:noProof/>
                <w:webHidden/>
              </w:rPr>
              <w:fldChar w:fldCharType="separate"/>
            </w:r>
            <w:r>
              <w:rPr>
                <w:noProof/>
                <w:webHidden/>
              </w:rPr>
              <w:t>28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22" w:history="1">
            <w:r w:rsidRPr="00A44224">
              <w:rPr>
                <w:rStyle w:val="Hyperlink"/>
                <w:noProof/>
              </w:rPr>
              <w:t>9.2</w:t>
            </w:r>
            <w:r>
              <w:rPr>
                <w:rFonts w:asciiTheme="minorHAnsi" w:eastAsiaTheme="minorEastAsia" w:hAnsiTheme="minorHAnsi" w:cstheme="minorBidi"/>
                <w:noProof/>
                <w:sz w:val="22"/>
                <w:szCs w:val="22"/>
              </w:rPr>
              <w:tab/>
            </w:r>
            <w:r w:rsidRPr="00A44224">
              <w:rPr>
                <w:rStyle w:val="Hyperlink"/>
                <w:noProof/>
              </w:rPr>
              <w:t>Asynchronous version of ADO.NET Data Services API</w:t>
            </w:r>
            <w:r>
              <w:rPr>
                <w:noProof/>
                <w:webHidden/>
              </w:rPr>
              <w:tab/>
            </w:r>
            <w:r>
              <w:rPr>
                <w:noProof/>
                <w:webHidden/>
              </w:rPr>
              <w:fldChar w:fldCharType="begin"/>
            </w:r>
            <w:r>
              <w:rPr>
                <w:noProof/>
                <w:webHidden/>
              </w:rPr>
              <w:instrText xml:space="preserve"> PAGEREF _Toc217110322 \h </w:instrText>
            </w:r>
            <w:r>
              <w:rPr>
                <w:noProof/>
                <w:webHidden/>
              </w:rPr>
            </w:r>
            <w:r>
              <w:rPr>
                <w:noProof/>
                <w:webHidden/>
              </w:rPr>
              <w:fldChar w:fldCharType="separate"/>
            </w:r>
            <w:r>
              <w:rPr>
                <w:noProof/>
                <w:webHidden/>
              </w:rPr>
              <w:t>28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23" w:history="1">
            <w:r w:rsidRPr="00A44224">
              <w:rPr>
                <w:rStyle w:val="Hyperlink"/>
                <w:noProof/>
              </w:rPr>
              <w:t>9.3</w:t>
            </w:r>
            <w:r>
              <w:rPr>
                <w:rFonts w:asciiTheme="minorHAnsi" w:eastAsiaTheme="minorEastAsia" w:hAnsiTheme="minorHAnsi" w:cstheme="minorBidi"/>
                <w:noProof/>
                <w:sz w:val="22"/>
                <w:szCs w:val="22"/>
              </w:rPr>
              <w:tab/>
            </w:r>
            <w:r w:rsidRPr="00A44224">
              <w:rPr>
                <w:rStyle w:val="Hyperlink"/>
                <w:noProof/>
              </w:rPr>
              <w:t>DataServiceContext settings</w:t>
            </w:r>
            <w:r>
              <w:rPr>
                <w:noProof/>
                <w:webHidden/>
              </w:rPr>
              <w:tab/>
            </w:r>
            <w:r>
              <w:rPr>
                <w:noProof/>
                <w:webHidden/>
              </w:rPr>
              <w:fldChar w:fldCharType="begin"/>
            </w:r>
            <w:r>
              <w:rPr>
                <w:noProof/>
                <w:webHidden/>
              </w:rPr>
              <w:instrText xml:space="preserve"> PAGEREF _Toc217110323 \h </w:instrText>
            </w:r>
            <w:r>
              <w:rPr>
                <w:noProof/>
                <w:webHidden/>
              </w:rPr>
            </w:r>
            <w:r>
              <w:rPr>
                <w:noProof/>
                <w:webHidden/>
              </w:rPr>
              <w:fldChar w:fldCharType="separate"/>
            </w:r>
            <w:r>
              <w:rPr>
                <w:noProof/>
                <w:webHidden/>
              </w:rPr>
              <w:t>28</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24" w:history="1">
            <w:r w:rsidRPr="00A44224">
              <w:rPr>
                <w:rStyle w:val="Hyperlink"/>
                <w:noProof/>
              </w:rPr>
              <w:t>9.4</w:t>
            </w:r>
            <w:r>
              <w:rPr>
                <w:rFonts w:asciiTheme="minorHAnsi" w:eastAsiaTheme="minorEastAsia" w:hAnsiTheme="minorHAnsi" w:cstheme="minorBidi"/>
                <w:noProof/>
                <w:sz w:val="22"/>
                <w:szCs w:val="22"/>
              </w:rPr>
              <w:tab/>
            </w:r>
            <w:r w:rsidRPr="00A44224">
              <w:rPr>
                <w:rStyle w:val="Hyperlink"/>
                <w:noProof/>
              </w:rPr>
              <w:t>Partitioning scheme</w:t>
            </w:r>
            <w:r>
              <w:rPr>
                <w:noProof/>
                <w:webHidden/>
              </w:rPr>
              <w:tab/>
            </w:r>
            <w:r>
              <w:rPr>
                <w:noProof/>
                <w:webHidden/>
              </w:rPr>
              <w:fldChar w:fldCharType="begin"/>
            </w:r>
            <w:r>
              <w:rPr>
                <w:noProof/>
                <w:webHidden/>
              </w:rPr>
              <w:instrText xml:space="preserve"> PAGEREF _Toc217110324 \h </w:instrText>
            </w:r>
            <w:r>
              <w:rPr>
                <w:noProof/>
                <w:webHidden/>
              </w:rPr>
            </w:r>
            <w:r>
              <w:rPr>
                <w:noProof/>
                <w:webHidden/>
              </w:rPr>
              <w:fldChar w:fldCharType="separate"/>
            </w:r>
            <w:r>
              <w:rPr>
                <w:noProof/>
                <w:webHidden/>
              </w:rPr>
              <w:t>29</w:t>
            </w:r>
            <w:r>
              <w:rPr>
                <w:noProof/>
                <w:webHidden/>
              </w:rPr>
              <w:fldChar w:fldCharType="end"/>
            </w:r>
          </w:hyperlink>
        </w:p>
        <w:p w:rsidR="00E85AFE" w:rsidRDefault="00E85AFE">
          <w:pPr>
            <w:pStyle w:val="TOC2"/>
            <w:tabs>
              <w:tab w:val="left" w:pos="880"/>
              <w:tab w:val="right" w:leader="dot" w:pos="9350"/>
            </w:tabs>
            <w:rPr>
              <w:rFonts w:asciiTheme="minorHAnsi" w:eastAsiaTheme="minorEastAsia" w:hAnsiTheme="minorHAnsi" w:cstheme="minorBidi"/>
              <w:noProof/>
              <w:sz w:val="22"/>
              <w:szCs w:val="22"/>
            </w:rPr>
          </w:pPr>
          <w:hyperlink w:anchor="_Toc217110325" w:history="1">
            <w:r w:rsidRPr="00A44224">
              <w:rPr>
                <w:rStyle w:val="Hyperlink"/>
                <w:noProof/>
              </w:rPr>
              <w:t>9.5</w:t>
            </w:r>
            <w:r>
              <w:rPr>
                <w:rFonts w:asciiTheme="minorHAnsi" w:eastAsiaTheme="minorEastAsia" w:hAnsiTheme="minorHAnsi" w:cstheme="minorBidi"/>
                <w:noProof/>
                <w:sz w:val="22"/>
                <w:szCs w:val="22"/>
              </w:rPr>
              <w:tab/>
            </w:r>
            <w:r w:rsidRPr="00A44224">
              <w:rPr>
                <w:rStyle w:val="Hyperlink"/>
                <w:noProof/>
              </w:rPr>
              <w:t>Handling Errors</w:t>
            </w:r>
            <w:r>
              <w:rPr>
                <w:noProof/>
                <w:webHidden/>
              </w:rPr>
              <w:tab/>
            </w:r>
            <w:r>
              <w:rPr>
                <w:noProof/>
                <w:webHidden/>
              </w:rPr>
              <w:fldChar w:fldCharType="begin"/>
            </w:r>
            <w:r>
              <w:rPr>
                <w:noProof/>
                <w:webHidden/>
              </w:rPr>
              <w:instrText xml:space="preserve"> PAGEREF _Toc217110325 \h </w:instrText>
            </w:r>
            <w:r>
              <w:rPr>
                <w:noProof/>
                <w:webHidden/>
              </w:rPr>
            </w:r>
            <w:r>
              <w:rPr>
                <w:noProof/>
                <w:webHidden/>
              </w:rPr>
              <w:fldChar w:fldCharType="separate"/>
            </w:r>
            <w:r>
              <w:rPr>
                <w:noProof/>
                <w:webHidden/>
              </w:rPr>
              <w:t>29</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26" w:history="1">
            <w:r w:rsidRPr="00A44224">
              <w:rPr>
                <w:rStyle w:val="Hyperlink"/>
                <w:noProof/>
              </w:rPr>
              <w:t>9.5.1</w:t>
            </w:r>
            <w:r>
              <w:rPr>
                <w:rFonts w:asciiTheme="minorHAnsi" w:eastAsiaTheme="minorEastAsia" w:hAnsiTheme="minorHAnsi" w:cstheme="minorBidi"/>
                <w:noProof/>
              </w:rPr>
              <w:tab/>
            </w:r>
            <w:r w:rsidRPr="00A44224">
              <w:rPr>
                <w:rStyle w:val="Hyperlink"/>
                <w:noProof/>
              </w:rPr>
              <w:t>Network timeouts on successful server side operations</w:t>
            </w:r>
            <w:r>
              <w:rPr>
                <w:noProof/>
                <w:webHidden/>
              </w:rPr>
              <w:tab/>
            </w:r>
            <w:r>
              <w:rPr>
                <w:noProof/>
                <w:webHidden/>
              </w:rPr>
              <w:fldChar w:fldCharType="begin"/>
            </w:r>
            <w:r>
              <w:rPr>
                <w:noProof/>
                <w:webHidden/>
              </w:rPr>
              <w:instrText xml:space="preserve"> PAGEREF _Toc217110326 \h </w:instrText>
            </w:r>
            <w:r>
              <w:rPr>
                <w:noProof/>
                <w:webHidden/>
              </w:rPr>
            </w:r>
            <w:r>
              <w:rPr>
                <w:noProof/>
                <w:webHidden/>
              </w:rPr>
              <w:fldChar w:fldCharType="separate"/>
            </w:r>
            <w:r>
              <w:rPr>
                <w:noProof/>
                <w:webHidden/>
              </w:rPr>
              <w:t>29</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27" w:history="1">
            <w:r w:rsidRPr="00A44224">
              <w:rPr>
                <w:rStyle w:val="Hyperlink"/>
                <w:noProof/>
              </w:rPr>
              <w:t>9.5.2</w:t>
            </w:r>
            <w:r>
              <w:rPr>
                <w:rFonts w:asciiTheme="minorHAnsi" w:eastAsiaTheme="minorEastAsia" w:hAnsiTheme="minorHAnsi" w:cstheme="minorBidi"/>
                <w:noProof/>
              </w:rPr>
              <w:tab/>
            </w:r>
            <w:r w:rsidRPr="00A44224">
              <w:rPr>
                <w:rStyle w:val="Hyperlink"/>
                <w:noProof/>
              </w:rPr>
              <w:t>Retry Timeouts and “Connection closed by Host” errors</w:t>
            </w:r>
            <w:r>
              <w:rPr>
                <w:noProof/>
                <w:webHidden/>
              </w:rPr>
              <w:tab/>
            </w:r>
            <w:r>
              <w:rPr>
                <w:noProof/>
                <w:webHidden/>
              </w:rPr>
              <w:fldChar w:fldCharType="begin"/>
            </w:r>
            <w:r>
              <w:rPr>
                <w:noProof/>
                <w:webHidden/>
              </w:rPr>
              <w:instrText xml:space="preserve"> PAGEREF _Toc217110327 \h </w:instrText>
            </w:r>
            <w:r>
              <w:rPr>
                <w:noProof/>
                <w:webHidden/>
              </w:rPr>
            </w:r>
            <w:r>
              <w:rPr>
                <w:noProof/>
                <w:webHidden/>
              </w:rPr>
              <w:fldChar w:fldCharType="separate"/>
            </w:r>
            <w:r>
              <w:rPr>
                <w:noProof/>
                <w:webHidden/>
              </w:rPr>
              <w:t>29</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28" w:history="1">
            <w:r w:rsidRPr="00A44224">
              <w:rPr>
                <w:rStyle w:val="Hyperlink"/>
                <w:noProof/>
              </w:rPr>
              <w:t>9.5.3</w:t>
            </w:r>
            <w:r>
              <w:rPr>
                <w:rFonts w:asciiTheme="minorHAnsi" w:eastAsiaTheme="minorEastAsia" w:hAnsiTheme="minorHAnsi" w:cstheme="minorBidi"/>
                <w:noProof/>
              </w:rPr>
              <w:tab/>
            </w:r>
            <w:r w:rsidRPr="00A44224">
              <w:rPr>
                <w:rStyle w:val="Hyperlink"/>
                <w:noProof/>
              </w:rPr>
              <w:t>Conflicts in Updates</w:t>
            </w:r>
            <w:r>
              <w:rPr>
                <w:noProof/>
                <w:webHidden/>
              </w:rPr>
              <w:tab/>
            </w:r>
            <w:r>
              <w:rPr>
                <w:noProof/>
                <w:webHidden/>
              </w:rPr>
              <w:fldChar w:fldCharType="begin"/>
            </w:r>
            <w:r>
              <w:rPr>
                <w:noProof/>
                <w:webHidden/>
              </w:rPr>
              <w:instrText xml:space="preserve"> PAGEREF _Toc217110328 \h </w:instrText>
            </w:r>
            <w:r>
              <w:rPr>
                <w:noProof/>
                <w:webHidden/>
              </w:rPr>
            </w:r>
            <w:r>
              <w:rPr>
                <w:noProof/>
                <w:webHidden/>
              </w:rPr>
              <w:fldChar w:fldCharType="separate"/>
            </w:r>
            <w:r>
              <w:rPr>
                <w:noProof/>
                <w:webHidden/>
              </w:rPr>
              <w:t>29</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29" w:history="1">
            <w:r w:rsidRPr="00A44224">
              <w:rPr>
                <w:rStyle w:val="Hyperlink"/>
                <w:noProof/>
              </w:rPr>
              <w:t>9.5.4</w:t>
            </w:r>
            <w:r>
              <w:rPr>
                <w:rFonts w:asciiTheme="minorHAnsi" w:eastAsiaTheme="minorEastAsia" w:hAnsiTheme="minorHAnsi" w:cstheme="minorBidi"/>
                <w:noProof/>
              </w:rPr>
              <w:tab/>
            </w:r>
            <w:r w:rsidRPr="00A44224">
              <w:rPr>
                <w:rStyle w:val="Hyperlink"/>
                <w:noProof/>
              </w:rPr>
              <w:t>Tune Application for Repeated Timeout errors</w:t>
            </w:r>
            <w:r>
              <w:rPr>
                <w:noProof/>
                <w:webHidden/>
              </w:rPr>
              <w:tab/>
            </w:r>
            <w:r>
              <w:rPr>
                <w:noProof/>
                <w:webHidden/>
              </w:rPr>
              <w:fldChar w:fldCharType="begin"/>
            </w:r>
            <w:r>
              <w:rPr>
                <w:noProof/>
                <w:webHidden/>
              </w:rPr>
              <w:instrText xml:space="preserve"> PAGEREF _Toc217110329 \h </w:instrText>
            </w:r>
            <w:r>
              <w:rPr>
                <w:noProof/>
                <w:webHidden/>
              </w:rPr>
            </w:r>
            <w:r>
              <w:rPr>
                <w:noProof/>
                <w:webHidden/>
              </w:rPr>
              <w:fldChar w:fldCharType="separate"/>
            </w:r>
            <w:r>
              <w:rPr>
                <w:noProof/>
                <w:webHidden/>
              </w:rPr>
              <w:t>29</w:t>
            </w:r>
            <w:r>
              <w:rPr>
                <w:noProof/>
                <w:webHidden/>
              </w:rPr>
              <w:fldChar w:fldCharType="end"/>
            </w:r>
          </w:hyperlink>
        </w:p>
        <w:p w:rsidR="00E85AFE" w:rsidRDefault="00E85AFE">
          <w:pPr>
            <w:pStyle w:val="TOC3"/>
            <w:tabs>
              <w:tab w:val="left" w:pos="1320"/>
              <w:tab w:val="right" w:leader="dot" w:pos="9350"/>
            </w:tabs>
            <w:rPr>
              <w:rFonts w:asciiTheme="minorHAnsi" w:eastAsiaTheme="minorEastAsia" w:hAnsiTheme="minorHAnsi" w:cstheme="minorBidi"/>
              <w:noProof/>
            </w:rPr>
          </w:pPr>
          <w:hyperlink w:anchor="_Toc217110330" w:history="1">
            <w:r w:rsidRPr="00A44224">
              <w:rPr>
                <w:rStyle w:val="Hyperlink"/>
                <w:noProof/>
              </w:rPr>
              <w:t>9.5.5</w:t>
            </w:r>
            <w:r>
              <w:rPr>
                <w:rFonts w:asciiTheme="minorHAnsi" w:eastAsiaTheme="minorEastAsia" w:hAnsiTheme="minorHAnsi" w:cstheme="minorBidi"/>
                <w:noProof/>
              </w:rPr>
              <w:tab/>
            </w:r>
            <w:r w:rsidRPr="00A44224">
              <w:rPr>
                <w:rStyle w:val="Hyperlink"/>
                <w:noProof/>
              </w:rPr>
              <w:t>Error handling and reporting</w:t>
            </w:r>
            <w:r>
              <w:rPr>
                <w:noProof/>
                <w:webHidden/>
              </w:rPr>
              <w:tab/>
            </w:r>
            <w:r>
              <w:rPr>
                <w:noProof/>
                <w:webHidden/>
              </w:rPr>
              <w:fldChar w:fldCharType="begin"/>
            </w:r>
            <w:r>
              <w:rPr>
                <w:noProof/>
                <w:webHidden/>
              </w:rPr>
              <w:instrText xml:space="preserve"> PAGEREF _Toc217110330 \h </w:instrText>
            </w:r>
            <w:r>
              <w:rPr>
                <w:noProof/>
                <w:webHidden/>
              </w:rPr>
            </w:r>
            <w:r>
              <w:rPr>
                <w:noProof/>
                <w:webHidden/>
              </w:rPr>
              <w:fldChar w:fldCharType="separate"/>
            </w:r>
            <w:r>
              <w:rPr>
                <w:noProof/>
                <w:webHidden/>
              </w:rPr>
              <w:t>30</w:t>
            </w:r>
            <w:r>
              <w:rPr>
                <w:noProof/>
                <w:webHidden/>
              </w:rPr>
              <w:fldChar w:fldCharType="end"/>
            </w:r>
          </w:hyperlink>
        </w:p>
        <w:p w:rsidR="00E85AFE" w:rsidRDefault="00E85AFE">
          <w:pPr>
            <w:pStyle w:val="TOC1"/>
            <w:tabs>
              <w:tab w:val="left" w:pos="660"/>
              <w:tab w:val="right" w:leader="dot" w:pos="9350"/>
            </w:tabs>
            <w:rPr>
              <w:rFonts w:asciiTheme="minorHAnsi" w:eastAsiaTheme="minorEastAsia" w:hAnsiTheme="minorHAnsi" w:cstheme="minorBidi"/>
              <w:noProof/>
              <w:sz w:val="22"/>
              <w:szCs w:val="22"/>
            </w:rPr>
          </w:pPr>
          <w:hyperlink w:anchor="_Toc217110331" w:history="1">
            <w:r w:rsidRPr="00A44224">
              <w:rPr>
                <w:rStyle w:val="Hyperlink"/>
                <w:noProof/>
              </w:rPr>
              <w:t>10</w:t>
            </w:r>
            <w:r>
              <w:rPr>
                <w:rFonts w:asciiTheme="minorHAnsi" w:eastAsiaTheme="minorEastAsia" w:hAnsiTheme="minorHAnsi" w:cstheme="minorBidi"/>
                <w:noProof/>
                <w:sz w:val="22"/>
                <w:szCs w:val="22"/>
              </w:rPr>
              <w:tab/>
            </w:r>
            <w:r w:rsidRPr="00A44224">
              <w:rPr>
                <w:rStyle w:val="Hyperlink"/>
                <w:noProof/>
              </w:rPr>
              <w:t>Summary</w:t>
            </w:r>
            <w:r>
              <w:rPr>
                <w:noProof/>
                <w:webHidden/>
              </w:rPr>
              <w:tab/>
            </w:r>
            <w:r>
              <w:rPr>
                <w:noProof/>
                <w:webHidden/>
              </w:rPr>
              <w:fldChar w:fldCharType="begin"/>
            </w:r>
            <w:r>
              <w:rPr>
                <w:noProof/>
                <w:webHidden/>
              </w:rPr>
              <w:instrText xml:space="preserve"> PAGEREF _Toc217110331 \h </w:instrText>
            </w:r>
            <w:r>
              <w:rPr>
                <w:noProof/>
                <w:webHidden/>
              </w:rPr>
            </w:r>
            <w:r>
              <w:rPr>
                <w:noProof/>
                <w:webHidden/>
              </w:rPr>
              <w:fldChar w:fldCharType="separate"/>
            </w:r>
            <w:r>
              <w:rPr>
                <w:noProof/>
                <w:webHidden/>
              </w:rPr>
              <w:t>30</w:t>
            </w:r>
            <w:r>
              <w:rPr>
                <w:noProof/>
                <w:webHidden/>
              </w:rPr>
              <w:fldChar w:fldCharType="end"/>
            </w:r>
          </w:hyperlink>
        </w:p>
        <w:p w:rsidR="00C70CCF" w:rsidRDefault="00A76BAE">
          <w:r>
            <w:fldChar w:fldCharType="end"/>
          </w:r>
        </w:p>
      </w:sdtContent>
    </w:sdt>
    <w:p w:rsidR="00785DA4" w:rsidRDefault="00785DA4" w:rsidP="00785DA4">
      <w:pPr>
        <w:pStyle w:val="Heading1"/>
      </w:pPr>
      <w:bookmarkStart w:id="1" w:name="_Toc184561019"/>
      <w:bookmarkStart w:id="2" w:name="_Toc184568083"/>
      <w:bookmarkStart w:id="3" w:name="_Toc184568178"/>
      <w:bookmarkStart w:id="4" w:name="_Toc184568573"/>
      <w:bookmarkStart w:id="5" w:name="_Toc184568669"/>
      <w:bookmarkStart w:id="6" w:name="_Toc184568853"/>
      <w:bookmarkStart w:id="7" w:name="_Toc184568976"/>
      <w:bookmarkStart w:id="8" w:name="_Toc195982971"/>
      <w:bookmarkStart w:id="9" w:name="_Toc200362516"/>
      <w:bookmarkStart w:id="10" w:name="_Toc215250558"/>
      <w:bookmarkStart w:id="11" w:name="_Ref215849227"/>
      <w:bookmarkStart w:id="12" w:name="_Toc184395992"/>
      <w:bookmarkStart w:id="13" w:name="_Toc196542724"/>
      <w:bookmarkStart w:id="14" w:name="_Toc217110281"/>
      <w:bookmarkEnd w:id="1"/>
      <w:bookmarkEnd w:id="2"/>
      <w:bookmarkEnd w:id="3"/>
      <w:bookmarkEnd w:id="4"/>
      <w:bookmarkEnd w:id="5"/>
      <w:bookmarkEnd w:id="6"/>
      <w:bookmarkEnd w:id="7"/>
      <w:r>
        <w:t>Introduction</w:t>
      </w:r>
      <w:bookmarkEnd w:id="8"/>
      <w:bookmarkEnd w:id="9"/>
      <w:bookmarkEnd w:id="10"/>
      <w:bookmarkEnd w:id="11"/>
      <w:bookmarkEnd w:id="14"/>
    </w:p>
    <w:p w:rsidR="00C01E22" w:rsidRDefault="00C01E22" w:rsidP="00C01E22">
      <w:r>
        <w:t xml:space="preserve">Windows Azure is the foundation of Microsoft’s Cloud Platform. </w:t>
      </w:r>
      <w:r w:rsidR="00A253BA">
        <w:t xml:space="preserve">  It is the “Operating System for</w:t>
      </w:r>
      <w:r>
        <w:t xml:space="preserve"> the Cloud” that provides essential building blocks for application developers to write scalable and highly available services.  Windows Azure provides:</w:t>
      </w:r>
    </w:p>
    <w:p w:rsidR="00C01E22" w:rsidRDefault="00C01E22" w:rsidP="00C01E22">
      <w:pPr>
        <w:pStyle w:val="ListParagraph"/>
        <w:numPr>
          <w:ilvl w:val="0"/>
          <w:numId w:val="82"/>
        </w:numPr>
      </w:pPr>
      <w:r>
        <w:t>Virtualized Computation</w:t>
      </w:r>
    </w:p>
    <w:p w:rsidR="00C01E22" w:rsidRDefault="00C01E22" w:rsidP="00C01E22">
      <w:pPr>
        <w:pStyle w:val="ListParagraph"/>
        <w:numPr>
          <w:ilvl w:val="0"/>
          <w:numId w:val="82"/>
        </w:numPr>
      </w:pPr>
      <w:r>
        <w:t>Scalable Storage</w:t>
      </w:r>
    </w:p>
    <w:p w:rsidR="00C01E22" w:rsidRDefault="00C01E22" w:rsidP="00C01E22">
      <w:pPr>
        <w:pStyle w:val="ListParagraph"/>
        <w:numPr>
          <w:ilvl w:val="0"/>
          <w:numId w:val="82"/>
        </w:numPr>
      </w:pPr>
      <w:r>
        <w:t>Automated Management</w:t>
      </w:r>
    </w:p>
    <w:p w:rsidR="00C01E22" w:rsidRDefault="00C01E22" w:rsidP="00C01E22">
      <w:pPr>
        <w:pStyle w:val="ListParagraph"/>
        <w:numPr>
          <w:ilvl w:val="0"/>
          <w:numId w:val="82"/>
        </w:numPr>
      </w:pPr>
      <w:r>
        <w:t>Rich Developer SDK</w:t>
      </w:r>
    </w:p>
    <w:p w:rsidR="00C01E22" w:rsidRDefault="00C01E22" w:rsidP="00C01E22"/>
    <w:p w:rsidR="00C01E22" w:rsidRDefault="00C01E22" w:rsidP="00C01E22">
      <w:r>
        <w:t>Windows Azure Storage allows application developers to store their data in the cloud</w:t>
      </w:r>
      <w:r w:rsidR="0084720F">
        <w:t xml:space="preserve">.  The </w:t>
      </w:r>
      <w:r>
        <w:t>application can access its data from anywhere at any time, store any amount of data and for any length of time, and be confident that the data is durable and will not be lost.   Windows Azure Storage provides a rich set of data abstractions:</w:t>
      </w:r>
    </w:p>
    <w:p w:rsidR="00C01E22" w:rsidRDefault="00C01E22" w:rsidP="00C01E22">
      <w:pPr>
        <w:pStyle w:val="ListParagraph"/>
        <w:numPr>
          <w:ilvl w:val="0"/>
          <w:numId w:val="83"/>
        </w:numPr>
      </w:pPr>
      <w:r>
        <w:t>Windows Azure Blob – provides storage for large data items.</w:t>
      </w:r>
    </w:p>
    <w:p w:rsidR="00C01E22" w:rsidRDefault="00C01E22" w:rsidP="00C01E22">
      <w:pPr>
        <w:pStyle w:val="ListParagraph"/>
        <w:numPr>
          <w:ilvl w:val="0"/>
          <w:numId w:val="83"/>
        </w:numPr>
      </w:pPr>
      <w:r>
        <w:t>Windows Azure Table – provides structured storage for maintaining service state.</w:t>
      </w:r>
    </w:p>
    <w:p w:rsidR="00C01E22" w:rsidRDefault="00C01E22" w:rsidP="00C01E22">
      <w:pPr>
        <w:pStyle w:val="ListParagraph"/>
        <w:numPr>
          <w:ilvl w:val="0"/>
          <w:numId w:val="83"/>
        </w:numPr>
      </w:pPr>
      <w:r>
        <w:t>Windows Azure Queue – provides asynchronous work dispatch to enable service communication.</w:t>
      </w:r>
    </w:p>
    <w:p w:rsidR="00006E90" w:rsidRDefault="00006E90" w:rsidP="003C5667"/>
    <w:p w:rsidR="00A97F78" w:rsidRDefault="00006E90" w:rsidP="003C5667">
      <w:r>
        <w:t xml:space="preserve">This document describes </w:t>
      </w:r>
      <w:r w:rsidR="00A97F78">
        <w:t>Windows Azure Table</w:t>
      </w:r>
      <w:r>
        <w:t>, which</w:t>
      </w:r>
      <w:r w:rsidR="00A97F78">
        <w:t xml:space="preserve"> is the structured storage provided by</w:t>
      </w:r>
      <w:r w:rsidR="00FB2045">
        <w:t xml:space="preserve"> </w:t>
      </w:r>
      <w:r w:rsidR="00A97F78">
        <w:t>the Windows Azure platform.</w:t>
      </w:r>
      <w:r w:rsidR="001178CA">
        <w:t xml:space="preserve">  </w:t>
      </w:r>
      <w:r w:rsidR="003F58E0">
        <w:t xml:space="preserve">It supports massively scalable tables in the cloud, which can contain billions of entities and terabytes of data.  The system will efficiently scale out by automatically scaling to thousands of servers as traffic grows.  </w:t>
      </w:r>
    </w:p>
    <w:p w:rsidR="00F62789" w:rsidRDefault="00F62789" w:rsidP="002B3F9C"/>
    <w:p w:rsidR="00F62789" w:rsidRDefault="002B3F9C" w:rsidP="002B3F9C">
      <w:r w:rsidRPr="002C0F18">
        <w:t>Structured storage is provided in the form of Tab</w:t>
      </w:r>
      <w:r>
        <w:t>les, which contain a set of Entities</w:t>
      </w:r>
      <w:r w:rsidRPr="002C0F18">
        <w:t xml:space="preserve">, which contains a set of named </w:t>
      </w:r>
      <w:r>
        <w:t xml:space="preserve">Properties.  </w:t>
      </w:r>
      <w:r w:rsidR="0038597B">
        <w:t xml:space="preserve">A few of the </w:t>
      </w:r>
      <w:r w:rsidR="009F5B25">
        <w:t xml:space="preserve">highlights </w:t>
      </w:r>
      <w:r w:rsidR="00FC7137">
        <w:t>of Windows Azure Table are:</w:t>
      </w:r>
    </w:p>
    <w:p w:rsidR="00FC7137" w:rsidRDefault="00FC7137" w:rsidP="00FC7137">
      <w:pPr>
        <w:numPr>
          <w:ilvl w:val="0"/>
          <w:numId w:val="69"/>
        </w:numPr>
      </w:pPr>
      <w:r>
        <w:t>Support for LINQ, ADO .NET Data Services and REST</w:t>
      </w:r>
      <w:r w:rsidR="00B90B83">
        <w:t>.</w:t>
      </w:r>
    </w:p>
    <w:p w:rsidR="00FC7137" w:rsidRDefault="00FC7137" w:rsidP="00FC7137">
      <w:pPr>
        <w:numPr>
          <w:ilvl w:val="0"/>
          <w:numId w:val="69"/>
        </w:numPr>
      </w:pPr>
      <w:r>
        <w:lastRenderedPageBreak/>
        <w:t>Compile time type checking when using the ADO .NET Data S</w:t>
      </w:r>
      <w:r w:rsidR="00B833AC">
        <w:t>ervices client library</w:t>
      </w:r>
      <w:r w:rsidR="00B90B83">
        <w:t>.</w:t>
      </w:r>
    </w:p>
    <w:p w:rsidR="00FC7137" w:rsidRDefault="00FC7137" w:rsidP="00FC7137">
      <w:pPr>
        <w:numPr>
          <w:ilvl w:val="0"/>
          <w:numId w:val="69"/>
        </w:numPr>
      </w:pPr>
      <w:r>
        <w:t>A rich set of data types for property values</w:t>
      </w:r>
      <w:r w:rsidR="00B90B83">
        <w:t>.</w:t>
      </w:r>
    </w:p>
    <w:p w:rsidR="00B833AC" w:rsidRDefault="0004334E" w:rsidP="00B833AC">
      <w:pPr>
        <w:numPr>
          <w:ilvl w:val="0"/>
          <w:numId w:val="69"/>
        </w:numPr>
      </w:pPr>
      <w:r>
        <w:t xml:space="preserve">Support for </w:t>
      </w:r>
      <w:r w:rsidR="00B833AC">
        <w:t>unlimited number of tables and entities</w:t>
      </w:r>
      <w:r w:rsidR="00365CF7">
        <w:t xml:space="preserve">, with </w:t>
      </w:r>
      <w:r w:rsidR="00B833AC">
        <w:t>no limit on the table size</w:t>
      </w:r>
      <w:r w:rsidR="00B90B83">
        <w:t>.</w:t>
      </w:r>
    </w:p>
    <w:p w:rsidR="00B833AC" w:rsidRDefault="00B833AC" w:rsidP="00B833AC">
      <w:pPr>
        <w:numPr>
          <w:ilvl w:val="0"/>
          <w:numId w:val="69"/>
        </w:numPr>
      </w:pPr>
      <w:r>
        <w:t>Strong consistency for single entity transactions.</w:t>
      </w:r>
    </w:p>
    <w:p w:rsidR="00B833AC" w:rsidRDefault="00B833AC" w:rsidP="00B833AC">
      <w:pPr>
        <w:numPr>
          <w:ilvl w:val="0"/>
          <w:numId w:val="69"/>
        </w:numPr>
      </w:pPr>
      <w:r>
        <w:t xml:space="preserve">Optimistic concurrency for updates and deletes. </w:t>
      </w:r>
    </w:p>
    <w:p w:rsidR="00F62789" w:rsidRDefault="00F474F7" w:rsidP="00F62789">
      <w:pPr>
        <w:numPr>
          <w:ilvl w:val="0"/>
          <w:numId w:val="69"/>
        </w:numPr>
      </w:pPr>
      <w:r>
        <w:t>For long queries or queries that timeout, p</w:t>
      </w:r>
      <w:r w:rsidR="00F62789">
        <w:t xml:space="preserve">artial results </w:t>
      </w:r>
      <w:r>
        <w:t>are returned with a continuation token to allow the query to resume where it left off.</w:t>
      </w:r>
    </w:p>
    <w:p w:rsidR="00785DA4" w:rsidRDefault="003C5667" w:rsidP="003C5667">
      <w:pPr>
        <w:pStyle w:val="Heading1"/>
      </w:pPr>
      <w:bookmarkStart w:id="15" w:name="_Toc215656941"/>
      <w:bookmarkStart w:id="16" w:name="_Toc215250559"/>
      <w:bookmarkStart w:id="17" w:name="_Toc195982972"/>
      <w:bookmarkStart w:id="18" w:name="_Toc200362517"/>
      <w:bookmarkStart w:id="19" w:name="_Toc217110282"/>
      <w:bookmarkEnd w:id="15"/>
      <w:r>
        <w:t xml:space="preserve">Table </w:t>
      </w:r>
      <w:r w:rsidR="00785DA4">
        <w:t>Data Model</w:t>
      </w:r>
      <w:bookmarkEnd w:id="16"/>
      <w:bookmarkEnd w:id="19"/>
      <w:r w:rsidR="00785DA4">
        <w:t xml:space="preserve"> </w:t>
      </w:r>
      <w:bookmarkEnd w:id="17"/>
      <w:bookmarkEnd w:id="18"/>
    </w:p>
    <w:p w:rsidR="00F7379A" w:rsidRPr="00F7379A" w:rsidRDefault="00F7379A" w:rsidP="00F7379A">
      <w:r>
        <w:t>The following summarizes the data model for Windows Azure Table:</w:t>
      </w:r>
    </w:p>
    <w:p w:rsidR="001A6AFD" w:rsidRDefault="00FB2045" w:rsidP="00FB2045">
      <w:pPr>
        <w:pStyle w:val="ListParagraph"/>
        <w:numPr>
          <w:ilvl w:val="0"/>
          <w:numId w:val="16"/>
        </w:numPr>
      </w:pPr>
      <w:r w:rsidRPr="001A6AFD">
        <w:rPr>
          <w:b/>
          <w:bCs/>
        </w:rPr>
        <w:t xml:space="preserve">Storage Account </w:t>
      </w:r>
      <w:r w:rsidRPr="002C0F18">
        <w:t xml:space="preserve">– </w:t>
      </w:r>
      <w:r w:rsidR="00185C06">
        <w:t xml:space="preserve">An application must use a valid account to </w:t>
      </w:r>
      <w:r w:rsidRPr="002C0F18">
        <w:t xml:space="preserve">access </w:t>
      </w:r>
      <w:r w:rsidR="00185C06">
        <w:t xml:space="preserve">Windows Azure </w:t>
      </w:r>
      <w:r>
        <w:t>Storage</w:t>
      </w:r>
      <w:r w:rsidR="00185C06">
        <w:t>.</w:t>
      </w:r>
      <w:r w:rsidR="0084720F">
        <w:t xml:space="preserve">  You can create a new account via the Windows Azure portal web interface.   The user will receive a 256-bit secret key once the account is created. This secret key is then used to authenticate user requests to the storage system.    Specifically, a HMAC SHA256 signature for the request is created using this secret key.    The signature is passed with each request to authenticate the user requests</w:t>
      </w:r>
      <w:r w:rsidR="00096C8D">
        <w:t>.</w:t>
      </w:r>
      <w:r w:rsidR="00096C8D">
        <w:br/>
        <w:t>The account name is part of the host name in the URL.  The hostname for accessing tables is &lt;accountName&gt;.table.core.windows.net</w:t>
      </w:r>
      <w:r w:rsidR="00F042E8">
        <w:t>.</w:t>
      </w:r>
    </w:p>
    <w:p w:rsidR="00FB2045" w:rsidRDefault="00FB2045" w:rsidP="00FB2045">
      <w:pPr>
        <w:pStyle w:val="ListParagraph"/>
        <w:numPr>
          <w:ilvl w:val="0"/>
          <w:numId w:val="16"/>
        </w:numPr>
      </w:pPr>
      <w:r w:rsidRPr="001A6AFD">
        <w:rPr>
          <w:b/>
          <w:bCs/>
        </w:rPr>
        <w:t>Table</w:t>
      </w:r>
      <w:r w:rsidRPr="002C0F18">
        <w:t xml:space="preserve"> –</w:t>
      </w:r>
      <w:r w:rsidR="0009792A">
        <w:t xml:space="preserve"> contains a set of entities</w:t>
      </w:r>
      <w:r>
        <w:t>.</w:t>
      </w:r>
      <w:r w:rsidR="0009792A">
        <w:t xml:space="preserve">  Table names are scoped by the account.</w:t>
      </w:r>
      <w:r w:rsidR="00EC7423">
        <w:t xml:space="preserve">  An application may create many tables within a storage account.</w:t>
      </w:r>
    </w:p>
    <w:p w:rsidR="00FB2045" w:rsidRDefault="00D303A8" w:rsidP="00FB2045">
      <w:pPr>
        <w:numPr>
          <w:ilvl w:val="0"/>
          <w:numId w:val="16"/>
        </w:numPr>
      </w:pPr>
      <w:r>
        <w:rPr>
          <w:b/>
        </w:rPr>
        <w:t>Entity (Row)</w:t>
      </w:r>
      <w:r w:rsidR="00FB2045" w:rsidRPr="00785DA4">
        <w:rPr>
          <w:b/>
        </w:rPr>
        <w:t xml:space="preserve"> </w:t>
      </w:r>
      <w:r w:rsidR="00FB2045">
        <w:t xml:space="preserve">– </w:t>
      </w:r>
      <w:r w:rsidR="00080EDE">
        <w:t xml:space="preserve">Entities (an entity is </w:t>
      </w:r>
      <w:r w:rsidR="00653E9E">
        <w:t xml:space="preserve">analogous to </w:t>
      </w:r>
      <w:r w:rsidR="00080EDE">
        <w:t xml:space="preserve">a "row") are the basic data items stored in a table. </w:t>
      </w:r>
      <w:r w:rsidR="001A6AFD">
        <w:t xml:space="preserve"> </w:t>
      </w:r>
      <w:r w:rsidR="00080EDE">
        <w:t>A</w:t>
      </w:r>
      <w:r w:rsidR="00FB2045">
        <w:t>n entity</w:t>
      </w:r>
      <w:r w:rsidR="00080EDE">
        <w:t xml:space="preserve"> </w:t>
      </w:r>
      <w:r w:rsidR="00E438F0">
        <w:t>contains a set of</w:t>
      </w:r>
      <w:r w:rsidR="00FB2045">
        <w:t xml:space="preserve"> properties.</w:t>
      </w:r>
      <w:r w:rsidR="00E438F0">
        <w:t xml:space="preserve">  Each table has two properties that form the unique key for the entity.</w:t>
      </w:r>
    </w:p>
    <w:p w:rsidR="00FB2045" w:rsidRPr="00785DA4" w:rsidRDefault="00F17BBA" w:rsidP="00FB2045">
      <w:pPr>
        <w:numPr>
          <w:ilvl w:val="0"/>
          <w:numId w:val="16"/>
        </w:numPr>
      </w:pPr>
      <w:r>
        <w:rPr>
          <w:b/>
        </w:rPr>
        <w:t>Propert</w:t>
      </w:r>
      <w:r w:rsidR="00D303A8">
        <w:rPr>
          <w:b/>
        </w:rPr>
        <w:t>y (</w:t>
      </w:r>
      <w:r w:rsidR="00E438F0">
        <w:rPr>
          <w:b/>
        </w:rPr>
        <w:t>Column</w:t>
      </w:r>
      <w:r w:rsidR="00D303A8">
        <w:rPr>
          <w:b/>
        </w:rPr>
        <w:t>)</w:t>
      </w:r>
      <w:r>
        <w:t xml:space="preserve"> </w:t>
      </w:r>
      <w:r w:rsidR="00FB2045">
        <w:t xml:space="preserve">– </w:t>
      </w:r>
      <w:r w:rsidR="00E438F0">
        <w:t>This represents a single value in an entity</w:t>
      </w:r>
      <w:r w:rsidR="00FB2045">
        <w:t xml:space="preserve">. </w:t>
      </w:r>
      <w:r w:rsidR="00D303A8">
        <w:t xml:space="preserve">  Property </w:t>
      </w:r>
      <w:r w:rsidR="00FB2045">
        <w:t>names are case sensitive.</w:t>
      </w:r>
      <w:r w:rsidR="00D81B93">
        <w:t xml:space="preserve"> A rich type set is supported for property values</w:t>
      </w:r>
    </w:p>
    <w:p w:rsidR="00FB2045" w:rsidRDefault="00FB2045" w:rsidP="00FB2045">
      <w:pPr>
        <w:numPr>
          <w:ilvl w:val="0"/>
          <w:numId w:val="16"/>
        </w:numPr>
      </w:pPr>
      <w:r>
        <w:rPr>
          <w:b/>
          <w:bCs/>
        </w:rPr>
        <w:t xml:space="preserve">PartitionKey </w:t>
      </w:r>
      <w:r>
        <w:t xml:space="preserve">– The first key </w:t>
      </w:r>
      <w:r w:rsidR="00D303A8">
        <w:t xml:space="preserve">property </w:t>
      </w:r>
      <w:r>
        <w:t xml:space="preserve">of every table.  </w:t>
      </w:r>
      <w:r w:rsidR="00BF55E8">
        <w:t xml:space="preserve">The </w:t>
      </w:r>
      <w:r w:rsidR="00F23580">
        <w:t xml:space="preserve">system </w:t>
      </w:r>
      <w:r w:rsidR="00287C15">
        <w:t xml:space="preserve">uses this key to </w:t>
      </w:r>
      <w:r>
        <w:t>automat</w:t>
      </w:r>
      <w:r w:rsidR="00287C15">
        <w:t>ically distribute the t</w:t>
      </w:r>
      <w:r>
        <w:t>able’s entities over many storage nodes.</w:t>
      </w:r>
    </w:p>
    <w:p w:rsidR="00FB2045" w:rsidRDefault="00FB2045" w:rsidP="00FB2045">
      <w:pPr>
        <w:numPr>
          <w:ilvl w:val="0"/>
          <w:numId w:val="16"/>
        </w:numPr>
      </w:pPr>
      <w:r>
        <w:rPr>
          <w:b/>
          <w:bCs/>
        </w:rPr>
        <w:t xml:space="preserve">RowKey </w:t>
      </w:r>
      <w:r>
        <w:t xml:space="preserve">– A second key </w:t>
      </w:r>
      <w:r w:rsidR="00D303A8">
        <w:t xml:space="preserve">property </w:t>
      </w:r>
      <w:r>
        <w:t xml:space="preserve">for the table.  </w:t>
      </w:r>
      <w:r w:rsidR="00B854C5">
        <w:t xml:space="preserve"> This is the unique ID of the entity within the partition it belongs to.  The  PartitionKey combined with the RowKey</w:t>
      </w:r>
      <w:r w:rsidR="003C04F3">
        <w:t xml:space="preserve"> uniquely identifies an e</w:t>
      </w:r>
      <w:r>
        <w:t xml:space="preserve">ntity </w:t>
      </w:r>
      <w:r w:rsidR="003C04F3">
        <w:t>in a table</w:t>
      </w:r>
      <w:r>
        <w:t>.</w:t>
      </w:r>
    </w:p>
    <w:p w:rsidR="001449C0" w:rsidRDefault="001449C0" w:rsidP="00FB2045">
      <w:pPr>
        <w:numPr>
          <w:ilvl w:val="0"/>
          <w:numId w:val="16"/>
        </w:numPr>
      </w:pPr>
      <w:r>
        <w:rPr>
          <w:b/>
          <w:bCs/>
        </w:rPr>
        <w:t xml:space="preserve">Timestamp </w:t>
      </w:r>
      <w:r>
        <w:t>– Every entity has a version maintained by the system.</w:t>
      </w:r>
    </w:p>
    <w:p w:rsidR="00E438F0" w:rsidRDefault="00E438F0" w:rsidP="00E438F0">
      <w:pPr>
        <w:numPr>
          <w:ilvl w:val="0"/>
          <w:numId w:val="16"/>
        </w:numPr>
      </w:pPr>
      <w:r>
        <w:rPr>
          <w:b/>
          <w:bCs/>
        </w:rPr>
        <w:t xml:space="preserve">Partition </w:t>
      </w:r>
      <w:r>
        <w:t xml:space="preserve">– A </w:t>
      </w:r>
      <w:r w:rsidR="002B3F9C">
        <w:t>set</w:t>
      </w:r>
      <w:r>
        <w:t xml:space="preserve"> of entities in a table with the same partition key value.</w:t>
      </w:r>
    </w:p>
    <w:p w:rsidR="00E574A3" w:rsidRDefault="00E574A3" w:rsidP="00E574A3">
      <w:pPr>
        <w:numPr>
          <w:ilvl w:val="0"/>
          <w:numId w:val="16"/>
        </w:numPr>
      </w:pPr>
      <w:r>
        <w:rPr>
          <w:b/>
          <w:bCs/>
        </w:rPr>
        <w:t xml:space="preserve">Sort Order </w:t>
      </w:r>
      <w:r>
        <w:t xml:space="preserve">– There is a single index provided for the CTP, where all entities in a table are sorted by PartitionKey and then RowKey.    This means that queries specifying these keys will be more efficient, and all results are returned sorted by PartitionKey and </w:t>
      </w:r>
      <w:r w:rsidR="00655CB9">
        <w:t xml:space="preserve">then by </w:t>
      </w:r>
      <w:r>
        <w:t xml:space="preserve">RowKey. </w:t>
      </w:r>
    </w:p>
    <w:p w:rsidR="002B3F9C" w:rsidRDefault="002B3F9C" w:rsidP="007119F1"/>
    <w:p w:rsidR="004A3DF4" w:rsidRDefault="00EC7423">
      <w:r>
        <w:t>A table has a flexible schema.  Windows Azure Table keeps track of the name and type</w:t>
      </w:r>
      <w:r w:rsidR="00096C8D">
        <w:t>d</w:t>
      </w:r>
      <w:r>
        <w:t xml:space="preserve"> value for each property in each entity.  </w:t>
      </w:r>
      <w:r w:rsidR="00852296">
        <w:t xml:space="preserve"> </w:t>
      </w:r>
      <w:r>
        <w:t>An application may simulate a fixed schema on the client side by ensuring that all the entities it creates have the same set of properties</w:t>
      </w:r>
      <w:r w:rsidR="00121AAD">
        <w:t>.</w:t>
      </w:r>
    </w:p>
    <w:p w:rsidR="00181C7A" w:rsidRDefault="00181C7A"/>
    <w:p w:rsidR="00181C7A" w:rsidRDefault="00181C7A">
      <w:r>
        <w:lastRenderedPageBreak/>
        <w:t>The following are some additional details about Entities:</w:t>
      </w:r>
    </w:p>
    <w:p w:rsidR="004A3DF4" w:rsidRDefault="00091D8E">
      <w:pPr>
        <w:pStyle w:val="ListParagraph"/>
        <w:numPr>
          <w:ilvl w:val="0"/>
          <w:numId w:val="74"/>
        </w:numPr>
      </w:pPr>
      <w:r>
        <w:t>An entity can have at most 255 properties including the mandatory system properties – PartitionKey, RowKey and Timestamp.</w:t>
      </w:r>
      <w:r w:rsidR="00520EF0">
        <w:t xml:space="preserve">   All other properties in an entity have a name defined by the application.</w:t>
      </w:r>
    </w:p>
    <w:p w:rsidR="004A3DF4" w:rsidRDefault="00091D8E">
      <w:pPr>
        <w:pStyle w:val="ListParagraph"/>
        <w:numPr>
          <w:ilvl w:val="0"/>
          <w:numId w:val="74"/>
        </w:numPr>
      </w:pPr>
      <w:r>
        <w:t>Partition</w:t>
      </w:r>
      <w:r w:rsidR="009C7129">
        <w:t>Key</w:t>
      </w:r>
      <w:r>
        <w:t xml:space="preserve"> and Row</w:t>
      </w:r>
      <w:r w:rsidR="009C7129">
        <w:t>K</w:t>
      </w:r>
      <w:r>
        <w:t>ey are of string type</w:t>
      </w:r>
    </w:p>
    <w:p w:rsidR="004A3DF4" w:rsidRDefault="00091D8E">
      <w:pPr>
        <w:pStyle w:val="ListParagraph"/>
        <w:numPr>
          <w:ilvl w:val="0"/>
          <w:numId w:val="74"/>
        </w:numPr>
      </w:pPr>
      <w:r>
        <w:t>Timestamp is a read-only system maintained property which should be treated as an opaque property</w:t>
      </w:r>
    </w:p>
    <w:p w:rsidR="00E574A3" w:rsidRDefault="00E574A3">
      <w:pPr>
        <w:pStyle w:val="ListParagraph"/>
        <w:numPr>
          <w:ilvl w:val="0"/>
          <w:numId w:val="74"/>
        </w:numPr>
      </w:pPr>
      <w:r>
        <w:t xml:space="preserve">No Fixed Schema – No schema is stored by Windows Azure Table, so all of the properties are stored as &lt;name, typed value&gt; pairs.   This means that two entities in the same table can have very different properties.   A table can even have two entities with the same property name, but </w:t>
      </w:r>
      <w:r w:rsidR="00655CB9">
        <w:t>different types for the</w:t>
      </w:r>
      <w:r>
        <w:t xml:space="preserve"> property </w:t>
      </w:r>
      <w:r w:rsidR="00655CB9">
        <w:t>value</w:t>
      </w:r>
      <w:r>
        <w:t xml:space="preserve"> . </w:t>
      </w:r>
    </w:p>
    <w:p w:rsidR="004A3DF4" w:rsidRDefault="00091D8E">
      <w:pPr>
        <w:pStyle w:val="ListParagraph"/>
        <w:numPr>
          <w:ilvl w:val="0"/>
          <w:numId w:val="74"/>
        </w:numPr>
      </w:pPr>
      <w:r>
        <w:t>Combined size of all data in an entity cannot exceed 1MB</w:t>
      </w:r>
      <w:r w:rsidR="00EE5DC0">
        <w:t xml:space="preserve">. This size includes the size of the property names as well as the </w:t>
      </w:r>
      <w:r w:rsidR="00D72D50">
        <w:t xml:space="preserve">size of the </w:t>
      </w:r>
      <w:r w:rsidR="00EE5DC0">
        <w:t>property value</w:t>
      </w:r>
      <w:r w:rsidR="00D72D50">
        <w:t>s or their types</w:t>
      </w:r>
      <w:r w:rsidR="00EE5DC0">
        <w:t>, which includes the two mandatory key properties (PartitionKey and RowKey).</w:t>
      </w:r>
    </w:p>
    <w:p w:rsidR="00181C7A" w:rsidRDefault="00181C7A" w:rsidP="00181C7A">
      <w:pPr>
        <w:pStyle w:val="ListParagraph"/>
        <w:numPr>
          <w:ilvl w:val="0"/>
          <w:numId w:val="74"/>
        </w:numPr>
      </w:pPr>
      <w:r>
        <w:t xml:space="preserve">Supported property types are: Binary, Bool, DateTime, Double, GUID, Int, Int64, String. See </w:t>
      </w:r>
      <w:r w:rsidR="00E9150D">
        <w:t xml:space="preserve">the </w:t>
      </w:r>
      <w:r>
        <w:t>table below for limits.</w:t>
      </w:r>
    </w:p>
    <w:p w:rsidR="00866FDA" w:rsidRDefault="00866FDA">
      <w:pPr>
        <w:pStyle w:val="BodyText"/>
      </w:pPr>
    </w:p>
    <w:tbl>
      <w:tblPr>
        <w:tblW w:w="5000" w:type="pct"/>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tblPr>
      <w:tblGrid>
        <w:gridCol w:w="3056"/>
        <w:gridCol w:w="6476"/>
      </w:tblGrid>
      <w:tr w:rsidR="00091D8E" w:rsidTr="00181C7A">
        <w:trPr>
          <w:cantSplit/>
          <w:tblHeader/>
        </w:trPr>
        <w:tc>
          <w:tcPr>
            <w:tcW w:w="305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091D8E" w:rsidRPr="00116319" w:rsidRDefault="00091D8E" w:rsidP="00EA4D5B">
            <w:pPr>
              <w:keepNext/>
              <w:rPr>
                <w:b/>
                <w:sz w:val="18"/>
                <w:szCs w:val="18"/>
              </w:rPr>
            </w:pPr>
            <w:r w:rsidRPr="00116319">
              <w:rPr>
                <w:b/>
                <w:sz w:val="18"/>
                <w:szCs w:val="18"/>
              </w:rPr>
              <w:t>Property Type</w:t>
            </w:r>
          </w:p>
        </w:tc>
        <w:tc>
          <w:tcPr>
            <w:tcW w:w="647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091D8E" w:rsidRPr="00116319" w:rsidRDefault="00091D8E" w:rsidP="00EA4D5B">
            <w:pPr>
              <w:keepNext/>
              <w:rPr>
                <w:b/>
                <w:sz w:val="18"/>
                <w:szCs w:val="18"/>
              </w:rPr>
            </w:pPr>
            <w:r w:rsidRPr="00116319">
              <w:rPr>
                <w:b/>
                <w:sz w:val="18"/>
                <w:szCs w:val="18"/>
              </w:rPr>
              <w:t>Details</w:t>
            </w:r>
          </w:p>
        </w:tc>
      </w:tr>
      <w:tr w:rsidR="00091D8E" w:rsidTr="00181C7A">
        <w:trPr>
          <w:cantSplit/>
        </w:trPr>
        <w:tc>
          <w:tcPr>
            <w:tcW w:w="3056" w:type="dxa"/>
          </w:tcPr>
          <w:p w:rsidR="00091D8E" w:rsidRDefault="00091D8E" w:rsidP="00EA4D5B">
            <w:r>
              <w:t>Binary</w:t>
            </w:r>
          </w:p>
        </w:tc>
        <w:tc>
          <w:tcPr>
            <w:tcW w:w="6476" w:type="dxa"/>
          </w:tcPr>
          <w:p w:rsidR="00091D8E" w:rsidRDefault="00091D8E" w:rsidP="00EA4D5B">
            <w:r>
              <w:t>An array of bytes up to 64 KB in size.</w:t>
            </w:r>
          </w:p>
        </w:tc>
      </w:tr>
      <w:tr w:rsidR="00091D8E" w:rsidTr="00181C7A">
        <w:trPr>
          <w:cantSplit/>
        </w:trPr>
        <w:tc>
          <w:tcPr>
            <w:tcW w:w="3056" w:type="dxa"/>
          </w:tcPr>
          <w:p w:rsidR="00091D8E" w:rsidRDefault="00091D8E" w:rsidP="00EA4D5B">
            <w:r>
              <w:t>Bool</w:t>
            </w:r>
          </w:p>
        </w:tc>
        <w:tc>
          <w:tcPr>
            <w:tcW w:w="6476" w:type="dxa"/>
          </w:tcPr>
          <w:p w:rsidR="00091D8E" w:rsidRDefault="00091D8E" w:rsidP="00EA4D5B">
            <w:r>
              <w:t>A Boolean value.</w:t>
            </w:r>
          </w:p>
        </w:tc>
      </w:tr>
      <w:tr w:rsidR="00091D8E" w:rsidTr="00181C7A">
        <w:trPr>
          <w:cantSplit/>
        </w:trPr>
        <w:tc>
          <w:tcPr>
            <w:tcW w:w="3056" w:type="dxa"/>
          </w:tcPr>
          <w:p w:rsidR="00091D8E" w:rsidRDefault="00091D8E" w:rsidP="00EA4D5B">
            <w:r>
              <w:t>DateTime</w:t>
            </w:r>
          </w:p>
        </w:tc>
        <w:tc>
          <w:tcPr>
            <w:tcW w:w="6476" w:type="dxa"/>
          </w:tcPr>
          <w:p w:rsidR="00091D8E" w:rsidRDefault="00091D8E" w:rsidP="00EA4D5B">
            <w:r>
              <w:t xml:space="preserve">A 64-bit value expressed as UTC time. The supported range of values is 1/1/1600 to 12/31/9999.  </w:t>
            </w:r>
          </w:p>
        </w:tc>
      </w:tr>
      <w:tr w:rsidR="00091D8E" w:rsidTr="00181C7A">
        <w:trPr>
          <w:cantSplit/>
        </w:trPr>
        <w:tc>
          <w:tcPr>
            <w:tcW w:w="3056" w:type="dxa"/>
          </w:tcPr>
          <w:p w:rsidR="00091D8E" w:rsidRDefault="00091D8E" w:rsidP="00EA4D5B">
            <w:r>
              <w:t>Double</w:t>
            </w:r>
          </w:p>
        </w:tc>
        <w:tc>
          <w:tcPr>
            <w:tcW w:w="6476" w:type="dxa"/>
          </w:tcPr>
          <w:p w:rsidR="00091D8E" w:rsidRDefault="00091D8E" w:rsidP="00EA4D5B">
            <w:r>
              <w:t>A 64-bit floating point value.</w:t>
            </w:r>
          </w:p>
        </w:tc>
      </w:tr>
      <w:tr w:rsidR="00091D8E" w:rsidTr="00181C7A">
        <w:trPr>
          <w:cantSplit/>
        </w:trPr>
        <w:tc>
          <w:tcPr>
            <w:tcW w:w="3056" w:type="dxa"/>
          </w:tcPr>
          <w:p w:rsidR="00091D8E" w:rsidRDefault="00091D8E" w:rsidP="00EA4D5B">
            <w:r>
              <w:t>GUID</w:t>
            </w:r>
          </w:p>
        </w:tc>
        <w:tc>
          <w:tcPr>
            <w:tcW w:w="6476" w:type="dxa"/>
          </w:tcPr>
          <w:p w:rsidR="00091D8E" w:rsidRDefault="00091D8E" w:rsidP="00EA4D5B">
            <w:r>
              <w:t>A 128-bit globally unique identifier.</w:t>
            </w:r>
          </w:p>
        </w:tc>
      </w:tr>
      <w:tr w:rsidR="00091D8E" w:rsidTr="00181C7A">
        <w:trPr>
          <w:cantSplit/>
        </w:trPr>
        <w:tc>
          <w:tcPr>
            <w:tcW w:w="3056" w:type="dxa"/>
          </w:tcPr>
          <w:p w:rsidR="00091D8E" w:rsidRDefault="00091D8E" w:rsidP="00EA4D5B">
            <w:r>
              <w:t>Int</w:t>
            </w:r>
          </w:p>
        </w:tc>
        <w:tc>
          <w:tcPr>
            <w:tcW w:w="6476" w:type="dxa"/>
          </w:tcPr>
          <w:p w:rsidR="00091D8E" w:rsidRDefault="00091D8E" w:rsidP="00EA4D5B">
            <w:r>
              <w:t>A 32-bit integer.</w:t>
            </w:r>
          </w:p>
        </w:tc>
      </w:tr>
      <w:tr w:rsidR="00091D8E" w:rsidTr="00181C7A">
        <w:trPr>
          <w:cantSplit/>
        </w:trPr>
        <w:tc>
          <w:tcPr>
            <w:tcW w:w="3056" w:type="dxa"/>
          </w:tcPr>
          <w:p w:rsidR="00091D8E" w:rsidRDefault="00091D8E" w:rsidP="00EA4D5B">
            <w:r>
              <w:t>Int64</w:t>
            </w:r>
          </w:p>
        </w:tc>
        <w:tc>
          <w:tcPr>
            <w:tcW w:w="6476" w:type="dxa"/>
          </w:tcPr>
          <w:p w:rsidR="00091D8E" w:rsidRDefault="00091D8E" w:rsidP="00EA4D5B">
            <w:r>
              <w:t>A 64-bit integer.</w:t>
            </w:r>
          </w:p>
        </w:tc>
      </w:tr>
      <w:tr w:rsidR="00091D8E" w:rsidTr="00181C7A">
        <w:trPr>
          <w:cantSplit/>
        </w:trPr>
        <w:tc>
          <w:tcPr>
            <w:tcW w:w="3056" w:type="dxa"/>
          </w:tcPr>
          <w:p w:rsidR="00091D8E" w:rsidRDefault="00091D8E" w:rsidP="00EA4D5B">
            <w:r>
              <w:t>String</w:t>
            </w:r>
          </w:p>
        </w:tc>
        <w:tc>
          <w:tcPr>
            <w:tcW w:w="6476" w:type="dxa"/>
          </w:tcPr>
          <w:p w:rsidR="00091D8E" w:rsidRDefault="00091D8E" w:rsidP="00EA4D5B">
            <w:r>
              <w:t>A UTF-16-encoded value. String values may be up to 64 KB in size.</w:t>
            </w:r>
          </w:p>
        </w:tc>
      </w:tr>
    </w:tbl>
    <w:p w:rsidR="006714E1" w:rsidRDefault="003C5667" w:rsidP="003C5667">
      <w:pPr>
        <w:pStyle w:val="Heading1"/>
      </w:pPr>
      <w:bookmarkStart w:id="20" w:name="_Toc215656943"/>
      <w:bookmarkStart w:id="21" w:name="_Ref214516755"/>
      <w:bookmarkStart w:id="22" w:name="_Ref214516784"/>
      <w:bookmarkStart w:id="23" w:name="_Toc215250560"/>
      <w:bookmarkStart w:id="24" w:name="_Toc217110283"/>
      <w:bookmarkEnd w:id="20"/>
      <w:r>
        <w:t>Partition</w:t>
      </w:r>
      <w:r w:rsidR="00BC6C0E">
        <w:t xml:space="preserve">ing </w:t>
      </w:r>
      <w:r w:rsidR="00181C7A">
        <w:t>T</w:t>
      </w:r>
      <w:r w:rsidR="00BC6C0E">
        <w:t>ables</w:t>
      </w:r>
      <w:bookmarkEnd w:id="21"/>
      <w:bookmarkEnd w:id="22"/>
      <w:bookmarkEnd w:id="23"/>
      <w:bookmarkEnd w:id="24"/>
    </w:p>
    <w:p w:rsidR="004A3DF4" w:rsidRDefault="006714E1">
      <w:r>
        <w:t>Windows Azure Table allows tables to scale out to thousands of storage nodes by distributing the entities in the table.  When distributing the entities, it is desirable to ensure that a set of entities always stay together on a storage node.</w:t>
      </w:r>
      <w:r w:rsidR="008478CB">
        <w:t xml:space="preserve">  An application controls this set by choosing an appropriate value for the PartitionKey property in each entity.</w:t>
      </w:r>
      <w:bookmarkEnd w:id="12"/>
      <w:bookmarkEnd w:id="13"/>
    </w:p>
    <w:p w:rsidR="000329D9" w:rsidRDefault="000329D9"/>
    <w:p w:rsidR="00655CB9" w:rsidRDefault="00655CB9">
      <w:r>
        <w:t>Applications need to understand their workload to a given partition, and stress with the simulated peak workload during testing, to make sure they will get the desired results.</w:t>
      </w:r>
    </w:p>
    <w:p w:rsidR="00181C7A" w:rsidRDefault="00181C7A"/>
    <w:p w:rsidR="002C6554" w:rsidRDefault="002C6554" w:rsidP="002C6554">
      <w:pPr>
        <w:keepNext/>
      </w:pPr>
      <w:r w:rsidRPr="002C6554">
        <w:rPr>
          <w:noProof/>
        </w:rPr>
        <w:lastRenderedPageBreak/>
        <w:drawing>
          <wp:inline distT="0" distB="0" distL="0" distR="0">
            <wp:extent cx="5943600" cy="215392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7443" cy="3267739"/>
                      <a:chOff x="152400" y="990600"/>
                      <a:chExt cx="9017443" cy="3267739"/>
                    </a:xfrm>
                  </a:grpSpPr>
                  <a:pic>
                    <a:nvPicPr>
                      <a:cNvPr id="9" name="table"/>
                      <a:cNvPicPr>
                        <a:picLocks noChangeAspect="1"/>
                      </a:cNvPicPr>
                    </a:nvPicPr>
                    <a:blipFill>
                      <a:blip r:embed="rId12"/>
                      <a:stretch>
                        <a:fillRect/>
                      </a:stretch>
                    </a:blipFill>
                    <a:spPr>
                      <a:xfrm>
                        <a:off x="228600" y="990600"/>
                        <a:ext cx="8071804" cy="3267739"/>
                      </a:xfrm>
                      <a:prstGeom prst="rect">
                        <a:avLst/>
                      </a:prstGeom>
                    </a:spPr>
                  </a:pic>
                  <a:grpSp>
                    <a:nvGrpSpPr>
                      <a:cNvPr id="2" name="Group 18"/>
                      <a:cNvGrpSpPr/>
                    </a:nvGrpSpPr>
                    <a:grpSpPr>
                      <a:xfrm>
                        <a:off x="201452" y="2057400"/>
                        <a:ext cx="8968391" cy="838200"/>
                        <a:chOff x="152400" y="1628775"/>
                        <a:chExt cx="8820551" cy="609600"/>
                      </a:xfrm>
                    </a:grpSpPr>
                    <a:sp>
                      <a:nvSpPr>
                        <a:cNvPr id="21" name="Rounded Rectangle 20"/>
                        <a:cNvSpPr/>
                      </a:nvSpPr>
                      <a:spPr>
                        <a:xfrm>
                          <a:off x="152400" y="1628775"/>
                          <a:ext cx="7924800" cy="609600"/>
                        </a:xfrm>
                        <a:prstGeom prst="roundRect">
                          <a:avLst/>
                        </a:prstGeom>
                        <a:noFill/>
                        <a:ln>
                          <a:solidFill>
                            <a:srgbClr val="FFC000"/>
                          </a:solidFill>
                          <a:prstDash val="solid"/>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7695796" y="1716643"/>
                          <a:ext cx="1277155" cy="290989"/>
                        </a:xfrm>
                        <a:prstGeom prst="rect">
                          <a:avLst/>
                        </a:prstGeom>
                        <a:noFill/>
                        <a:ln>
                          <a:noFill/>
                        </a:ln>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2000" b="1" dirty="0" smtClean="0">
                                <a:effectLst>
                                  <a:outerShdw blurRad="38100" dist="38100" dir="2700000" algn="tl">
                                    <a:srgbClr val="000000">
                                      <a:alpha val="43137"/>
                                    </a:srgbClr>
                                  </a:outerShdw>
                                </a:effectLst>
                              </a:rPr>
                              <a:t>Partition 1</a:t>
                            </a:r>
                            <a:endParaRPr lang="en-US" sz="2000" b="1" dirty="0">
                              <a:effectLst>
                                <a:outerShdw blurRad="38100" dist="38100" dir="2700000" algn="tl">
                                  <a:srgbClr val="000000">
                                    <a:alpha val="43137"/>
                                  </a:srgbClr>
                                </a:outerShdw>
                              </a:effectLst>
                            </a:endParaRPr>
                          </a:p>
                        </a:txBody>
                        <a:useSpRect/>
                      </a:txSp>
                    </a:sp>
                  </a:grpSp>
                  <a:grpSp>
                    <a:nvGrpSpPr>
                      <a:cNvPr id="3" name="Group 20"/>
                      <a:cNvGrpSpPr/>
                    </a:nvGrpSpPr>
                    <a:grpSpPr>
                      <a:xfrm>
                        <a:off x="152400" y="2895600"/>
                        <a:ext cx="9016461" cy="1295400"/>
                        <a:chOff x="152400" y="2590800"/>
                        <a:chExt cx="8813068" cy="1066800"/>
                      </a:xfrm>
                    </a:grpSpPr>
                    <a:sp>
                      <a:nvSpPr>
                        <a:cNvPr id="24" name="Rounded Rectangle 23"/>
                        <a:cNvSpPr/>
                      </a:nvSpPr>
                      <a:spPr>
                        <a:xfrm>
                          <a:off x="152400" y="2590800"/>
                          <a:ext cx="7924800" cy="1066800"/>
                        </a:xfrm>
                        <a:prstGeom prst="roundRect">
                          <a:avLst/>
                        </a:prstGeom>
                        <a:noFill/>
                        <a:ln>
                          <a:solidFill>
                            <a:srgbClr val="FFC000"/>
                          </a:solidFill>
                          <a:prstDash val="solid"/>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7696200" y="2890421"/>
                          <a:ext cx="1269268" cy="32950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2000" b="1" dirty="0" smtClean="0">
                                <a:effectLst>
                                  <a:outerShdw blurRad="38100" dist="38100" dir="2700000" algn="tl">
                                    <a:srgbClr val="000000">
                                      <a:alpha val="43137"/>
                                    </a:srgbClr>
                                  </a:outerShdw>
                                </a:effectLst>
                              </a:rPr>
                              <a:t>Partition 2</a:t>
                            </a:r>
                            <a:endParaRPr lang="en-US" sz="2000" b="1" dirty="0">
                              <a:effectLst>
                                <a:outerShdw blurRad="38100" dist="38100" dir="2700000" algn="tl">
                                  <a:srgbClr val="000000">
                                    <a:alpha val="43137"/>
                                  </a:srgbClr>
                                </a:outerShdw>
                              </a:effectLst>
                            </a:endParaRPr>
                          </a:p>
                        </a:txBody>
                        <a:useSpRect/>
                      </a:txSp>
                    </a:sp>
                  </a:grpSp>
                </lc:lockedCanvas>
              </a:graphicData>
            </a:graphic>
          </wp:inline>
        </w:drawing>
      </w:r>
    </w:p>
    <w:p w:rsidR="002C6554" w:rsidRPr="00181C7A" w:rsidRDefault="002C6554" w:rsidP="002C6554">
      <w:pPr>
        <w:pStyle w:val="Caption"/>
        <w:jc w:val="center"/>
        <w:rPr>
          <w:color w:val="auto"/>
          <w:sz w:val="24"/>
          <w:szCs w:val="24"/>
        </w:rPr>
      </w:pPr>
      <w:r w:rsidRPr="00181C7A">
        <w:rPr>
          <w:color w:val="auto"/>
          <w:sz w:val="24"/>
          <w:szCs w:val="24"/>
        </w:rPr>
        <w:t xml:space="preserve">Figure </w:t>
      </w:r>
      <w:r w:rsidR="00A76BAE" w:rsidRPr="00181C7A">
        <w:rPr>
          <w:color w:val="auto"/>
          <w:sz w:val="24"/>
          <w:szCs w:val="24"/>
        </w:rPr>
        <w:fldChar w:fldCharType="begin"/>
      </w:r>
      <w:r w:rsidR="006D4A5F" w:rsidRPr="00181C7A">
        <w:rPr>
          <w:color w:val="auto"/>
          <w:sz w:val="24"/>
          <w:szCs w:val="24"/>
        </w:rPr>
        <w:instrText xml:space="preserve"> SEQ Figure \* ARABIC </w:instrText>
      </w:r>
      <w:r w:rsidR="00A76BAE" w:rsidRPr="00181C7A">
        <w:rPr>
          <w:color w:val="auto"/>
          <w:sz w:val="24"/>
          <w:szCs w:val="24"/>
        </w:rPr>
        <w:fldChar w:fldCharType="separate"/>
      </w:r>
      <w:r w:rsidRPr="00181C7A">
        <w:rPr>
          <w:noProof/>
          <w:color w:val="auto"/>
          <w:sz w:val="24"/>
          <w:szCs w:val="24"/>
        </w:rPr>
        <w:t>1</w:t>
      </w:r>
      <w:r w:rsidR="00A76BAE" w:rsidRPr="00181C7A">
        <w:rPr>
          <w:color w:val="auto"/>
          <w:sz w:val="24"/>
          <w:szCs w:val="24"/>
        </w:rPr>
        <w:fldChar w:fldCharType="end"/>
      </w:r>
      <w:r w:rsidRPr="00181C7A">
        <w:rPr>
          <w:color w:val="auto"/>
          <w:sz w:val="24"/>
          <w:szCs w:val="24"/>
        </w:rPr>
        <w:t xml:space="preserve"> Example of Partitions</w:t>
      </w:r>
    </w:p>
    <w:p w:rsidR="00181C7A" w:rsidRDefault="002C6554" w:rsidP="002C6554">
      <w:r>
        <w:t xml:space="preserve">The Figure above </w:t>
      </w:r>
      <w:r w:rsidR="00DF7479">
        <w:t xml:space="preserve">shows </w:t>
      </w:r>
      <w:r w:rsidR="00E91DA4">
        <w:t>a table that contains multiple versions of documents.</w:t>
      </w:r>
      <w:r w:rsidR="00DF7479">
        <w:t xml:space="preserve">  Each entity in this </w:t>
      </w:r>
      <w:r w:rsidR="00E91DA4">
        <w:t xml:space="preserve">table </w:t>
      </w:r>
      <w:r w:rsidR="00DF7479">
        <w:t>corresponds to a specific version of a specific document.</w:t>
      </w:r>
      <w:r w:rsidR="00181C7A">
        <w:t xml:space="preserve">  </w:t>
      </w:r>
      <w:r w:rsidR="00817C5E">
        <w:t>In this example, the partition key of the table is the document name, and the row key is the version string.  The document name along wi</w:t>
      </w:r>
      <w:r w:rsidR="001063A0">
        <w:t>th the version uniquely identifies</w:t>
      </w:r>
      <w:r w:rsidR="00817C5E">
        <w:t xml:space="preserve"> a specific entity in the table.</w:t>
      </w:r>
      <w:r w:rsidR="00181C7A">
        <w:t xml:space="preserve">   </w:t>
      </w:r>
      <w:r w:rsidR="00817C5E">
        <w:t xml:space="preserve">In this example, all versions of </w:t>
      </w:r>
      <w:r w:rsidR="009600C3">
        <w:t>the</w:t>
      </w:r>
      <w:r w:rsidR="00817C5E">
        <w:t xml:space="preserve"> same document form</w:t>
      </w:r>
      <w:r w:rsidR="001063A0">
        <w:t xml:space="preserve"> </w:t>
      </w:r>
      <w:r w:rsidR="00817C5E">
        <w:t xml:space="preserve">a </w:t>
      </w:r>
      <w:r w:rsidR="00E91DA4">
        <w:t xml:space="preserve">single </w:t>
      </w:r>
      <w:r w:rsidR="00817C5E">
        <w:t>partition.</w:t>
      </w:r>
      <w:r w:rsidR="00A011F3">
        <w:t xml:space="preserve">  </w:t>
      </w:r>
    </w:p>
    <w:p w:rsidR="00181C7A" w:rsidRDefault="00181C7A" w:rsidP="002C6554"/>
    <w:p w:rsidR="009600C3" w:rsidRDefault="00FE18A6" w:rsidP="009600C3">
      <w:pPr>
        <w:pStyle w:val="Heading2"/>
      </w:pPr>
      <w:bookmarkStart w:id="25" w:name="_Toc215250561"/>
      <w:bookmarkStart w:id="26" w:name="_Toc217110284"/>
      <w:r>
        <w:t>Impact</w:t>
      </w:r>
      <w:r w:rsidR="003C5667">
        <w:t xml:space="preserve"> of Partitioning</w:t>
      </w:r>
      <w:bookmarkEnd w:id="25"/>
      <w:bookmarkEnd w:id="26"/>
    </w:p>
    <w:p w:rsidR="009F4EF8" w:rsidRPr="009F4EF8" w:rsidRDefault="009F4EF8" w:rsidP="009F4EF8">
      <w:r>
        <w:t>We now describe the purposes of the Table partitions and how to go about choosing a partition key.</w:t>
      </w:r>
    </w:p>
    <w:p w:rsidR="004A3DF4" w:rsidRDefault="00FE18A6">
      <w:pPr>
        <w:pStyle w:val="Heading3"/>
      </w:pPr>
      <w:bookmarkStart w:id="27" w:name="_Toc215250562"/>
      <w:bookmarkStart w:id="28" w:name="_Toc217110285"/>
      <w:r>
        <w:t>Scalability</w:t>
      </w:r>
      <w:r w:rsidR="00A53BC7">
        <w:t xml:space="preserve"> of the table</w:t>
      </w:r>
      <w:bookmarkEnd w:id="27"/>
      <w:bookmarkEnd w:id="28"/>
    </w:p>
    <w:p w:rsidR="00A53BC7" w:rsidDel="00A53BC7" w:rsidRDefault="00AA3049" w:rsidP="00A53BC7">
      <w:r>
        <w:t xml:space="preserve">The storage system achieves good scalability by </w:t>
      </w:r>
      <w:r w:rsidR="00FE18A6">
        <w:t xml:space="preserve">distributing the </w:t>
      </w:r>
      <w:r w:rsidR="00181C7A">
        <w:t xml:space="preserve">partitions </w:t>
      </w:r>
      <w:r w:rsidR="00FE18A6">
        <w:t>across</w:t>
      </w:r>
      <w:r>
        <w:t xml:space="preserve"> many </w:t>
      </w:r>
      <w:r w:rsidR="00FE18A6">
        <w:t>storage nodes</w:t>
      </w:r>
      <w:r>
        <w:t xml:space="preserve">. </w:t>
      </w:r>
    </w:p>
    <w:p w:rsidR="002E6C89" w:rsidRDefault="00F268FA" w:rsidP="00A53BC7">
      <w:r>
        <w:t>T</w:t>
      </w:r>
      <w:r w:rsidR="00372B57">
        <w:t>he system monitors the usage patterns of the partitions, and automatically balance</w:t>
      </w:r>
      <w:r w:rsidR="00F34324">
        <w:t>s</w:t>
      </w:r>
      <w:r w:rsidR="00372B57">
        <w:t xml:space="preserve"> these partitions</w:t>
      </w:r>
      <w:r>
        <w:t xml:space="preserve"> across all the storage nodes.  This allows the system and your application </w:t>
      </w:r>
      <w:r w:rsidR="00F34324">
        <w:t xml:space="preserve">to </w:t>
      </w:r>
      <w:r>
        <w:t>scale to meet the traffic needs of your table.</w:t>
      </w:r>
      <w:r w:rsidR="00AB7B62">
        <w:t xml:space="preserve">  That is, if there is a lot of traffic to </w:t>
      </w:r>
      <w:r w:rsidR="00F34324">
        <w:t xml:space="preserve">some </w:t>
      </w:r>
      <w:r w:rsidR="00AB7B62">
        <w:t>of your partitions, the system will automatically spread them out to many storage nodes, so that the traffic load will be spread across many servers.</w:t>
      </w:r>
      <w:r w:rsidR="00EA4D5B">
        <w:t xml:space="preserve"> However, a partition i.e. all entities with same partition key, will be served by a single node.</w:t>
      </w:r>
      <w:r w:rsidR="009F4EF8">
        <w:t xml:space="preserve">   Even so, the amount of data stored within a partition is not limited by the storage capacity of one storage node.</w:t>
      </w:r>
    </w:p>
    <w:p w:rsidR="004A3DF4" w:rsidRDefault="002C2D4E" w:rsidP="00F017E7">
      <w:pPr>
        <w:pStyle w:val="Heading3"/>
      </w:pPr>
      <w:bookmarkStart w:id="29" w:name="_Toc215250563"/>
      <w:bookmarkStart w:id="30" w:name="_Toc217110286"/>
      <w:r>
        <w:t>Entity Locality</w:t>
      </w:r>
      <w:bookmarkEnd w:id="29"/>
      <w:bookmarkEnd w:id="30"/>
    </w:p>
    <w:p w:rsidR="00A53BC7" w:rsidRDefault="00A53BC7" w:rsidP="00A53BC7">
      <w:r>
        <w:t>The entities within the same partition are stored toget</w:t>
      </w:r>
      <w:r w:rsidR="007A5532">
        <w:t>her</w:t>
      </w:r>
      <w:r>
        <w:t xml:space="preserve">.  </w:t>
      </w:r>
      <w:r w:rsidR="007A5532">
        <w:t>This allows efficient querying within a partition</w:t>
      </w:r>
      <w:r>
        <w:t xml:space="preserve">.  Furthermore, </w:t>
      </w:r>
      <w:r w:rsidR="009A5D53">
        <w:t xml:space="preserve">your application can benefit from </w:t>
      </w:r>
      <w:r>
        <w:t xml:space="preserve">efficient caching and other performance optimizations </w:t>
      </w:r>
      <w:r w:rsidR="009A5D53">
        <w:t>that are</w:t>
      </w:r>
      <w:r>
        <w:t xml:space="preserve"> </w:t>
      </w:r>
      <w:r w:rsidR="009A5D53">
        <w:t>provided by</w:t>
      </w:r>
      <w:r>
        <w:t xml:space="preserve"> data locality within a partition.</w:t>
      </w:r>
    </w:p>
    <w:p w:rsidR="00A53BC7" w:rsidRDefault="00A53BC7" w:rsidP="003C5667"/>
    <w:p w:rsidR="00044C68" w:rsidRDefault="007A5532" w:rsidP="003C5667">
      <w:r>
        <w:t>In the above</w:t>
      </w:r>
      <w:r w:rsidR="00044C68">
        <w:t xml:space="preserve"> example, all the versions of a same document form a partition. </w:t>
      </w:r>
      <w:r w:rsidR="009A5D53">
        <w:t xml:space="preserve"> Therefore, r</w:t>
      </w:r>
      <w:r w:rsidR="00044C68">
        <w:t>etrieval of all of the versions of a given document will be efficient, since we are accessing a single partition.</w:t>
      </w:r>
      <w:r>
        <w:t xml:space="preserve">  </w:t>
      </w:r>
      <w:r w:rsidR="00A53BC7">
        <w:t xml:space="preserve">A query for all versions of documents modified before 5/30/2007 </w:t>
      </w:r>
      <w:r w:rsidR="00B50780">
        <w:t>is not limited to a single partition</w:t>
      </w:r>
      <w:r w:rsidR="009A5D53">
        <w:t>, and t</w:t>
      </w:r>
      <w:r w:rsidR="00B50780">
        <w:t xml:space="preserve">his </w:t>
      </w:r>
      <w:r w:rsidR="00A53BC7">
        <w:t xml:space="preserve">will be more expensive, since the query </w:t>
      </w:r>
      <w:r w:rsidR="009A5D53">
        <w:t xml:space="preserve">has to examine all of the partitions and they may be on </w:t>
      </w:r>
      <w:r w:rsidR="00A53BC7">
        <w:t>several storage nodes</w:t>
      </w:r>
      <w:r w:rsidR="00EB0FEB">
        <w:t>.</w:t>
      </w:r>
    </w:p>
    <w:p w:rsidR="003C5667" w:rsidRDefault="003C5667" w:rsidP="003C5667">
      <w:pPr>
        <w:pStyle w:val="Heading2"/>
      </w:pPr>
      <w:bookmarkStart w:id="31" w:name="_Toc215250564"/>
      <w:bookmarkStart w:id="32" w:name="_Toc217110287"/>
      <w:r>
        <w:lastRenderedPageBreak/>
        <w:t>Choosing a Partition Key</w:t>
      </w:r>
      <w:bookmarkEnd w:id="31"/>
      <w:bookmarkEnd w:id="32"/>
    </w:p>
    <w:p w:rsidR="0055167F" w:rsidRDefault="00F34324" w:rsidP="003C5667">
      <w:r>
        <w:t>Choosing</w:t>
      </w:r>
      <w:r w:rsidR="00461AA9">
        <w:t xml:space="preserve"> a partition key is important for an application to be able to scale well.</w:t>
      </w:r>
      <w:r w:rsidR="00517658">
        <w:t xml:space="preserve">  </w:t>
      </w:r>
      <w:r w:rsidR="0055167F">
        <w:t xml:space="preserve">  There is a tradeoff here between trying to benefit from entity locality, where you get efficient queries over entities in the same partition, and the scalability of your table, where the more partitions your table has the easier it is for Windows Azure Table to spread the load out over many servers.</w:t>
      </w:r>
    </w:p>
    <w:p w:rsidR="004E7BAE" w:rsidRDefault="004E7BAE" w:rsidP="003C5667"/>
    <w:p w:rsidR="009A6E51" w:rsidRDefault="009A6E51" w:rsidP="003C5667">
      <w:r>
        <w:t>You want the most common and latency critical queries to have the PartitionKey as part of the query expression.   If the PartitionKey is part of the query, then the query will be efficient since it has to only go to a single partition and traverse over the entities there to get its result.    If the PartitionKey is not part of the query, then the query has to be done over all of the partitions for the table to find the entities being looked for, which is not as efficient.</w:t>
      </w:r>
    </w:p>
    <w:p w:rsidR="009A6E51" w:rsidRDefault="009A6E51" w:rsidP="003C5667"/>
    <w:p w:rsidR="00517658" w:rsidRPr="00517658" w:rsidRDefault="00517658" w:rsidP="00517658">
      <w:r>
        <w:t xml:space="preserve">The following </w:t>
      </w:r>
      <w:r w:rsidR="0055167F">
        <w:t>are some rough guidelines and suggestions for how to go about choosing a PartitionKey for your table:</w:t>
      </w:r>
    </w:p>
    <w:p w:rsidR="0055167F" w:rsidRDefault="0055167F" w:rsidP="00517658">
      <w:pPr>
        <w:numPr>
          <w:ilvl w:val="0"/>
          <w:numId w:val="71"/>
        </w:numPr>
      </w:pPr>
      <w:r>
        <w:t>First determine the important properties for your table</w:t>
      </w:r>
      <w:r w:rsidR="00962A9D">
        <w:t>.  These are the properties used in the conditions of your queries.</w:t>
      </w:r>
    </w:p>
    <w:p w:rsidR="00517658" w:rsidRPr="00517658" w:rsidRDefault="0055167F" w:rsidP="00517658">
      <w:pPr>
        <w:numPr>
          <w:ilvl w:val="0"/>
          <w:numId w:val="71"/>
        </w:numPr>
      </w:pPr>
      <w:r>
        <w:t>P</w:t>
      </w:r>
      <w:r w:rsidR="00517658" w:rsidRPr="00517658">
        <w:t xml:space="preserve">ick the </w:t>
      </w:r>
      <w:r>
        <w:t xml:space="preserve">potential </w:t>
      </w:r>
      <w:r w:rsidR="00517658" w:rsidRPr="00517658">
        <w:t xml:space="preserve">keys </w:t>
      </w:r>
      <w:r>
        <w:t xml:space="preserve">from these important properties.  </w:t>
      </w:r>
    </w:p>
    <w:p w:rsidR="00517658" w:rsidRPr="00517658" w:rsidRDefault="00517658" w:rsidP="00517658">
      <w:pPr>
        <w:numPr>
          <w:ilvl w:val="1"/>
          <w:numId w:val="71"/>
        </w:numPr>
      </w:pPr>
      <w:r w:rsidRPr="00517658">
        <w:t>From your dominant query, pick the properties that are used in the conditions</w:t>
      </w:r>
      <w:r>
        <w:t xml:space="preserve">.  It is important to </w:t>
      </w:r>
      <w:r w:rsidR="006059A3">
        <w:t>try to understand for your application what the d</w:t>
      </w:r>
      <w:r>
        <w:t>ominant query</w:t>
      </w:r>
      <w:r w:rsidR="006059A3">
        <w:t xml:space="preserve"> will be.</w:t>
      </w:r>
    </w:p>
    <w:p w:rsidR="00517658" w:rsidRPr="00517658" w:rsidRDefault="00517658" w:rsidP="00517658">
      <w:pPr>
        <w:numPr>
          <w:ilvl w:val="1"/>
          <w:numId w:val="71"/>
        </w:numPr>
      </w:pPr>
      <w:r>
        <w:t>This is your initial set of</w:t>
      </w:r>
      <w:r w:rsidRPr="00517658">
        <w:t xml:space="preserve"> key </w:t>
      </w:r>
      <w:r w:rsidR="00406BF9">
        <w:t>properties</w:t>
      </w:r>
      <w:r>
        <w:t>.</w:t>
      </w:r>
    </w:p>
    <w:p w:rsidR="00517658" w:rsidRPr="00517658" w:rsidRDefault="00517658" w:rsidP="00517658">
      <w:pPr>
        <w:numPr>
          <w:ilvl w:val="1"/>
          <w:numId w:val="71"/>
        </w:numPr>
      </w:pPr>
      <w:r w:rsidRPr="00517658">
        <w:t xml:space="preserve">Order the key </w:t>
      </w:r>
      <w:r w:rsidR="00406BF9">
        <w:t xml:space="preserve">properties </w:t>
      </w:r>
      <w:r w:rsidRPr="00517658">
        <w:t>by order of importance</w:t>
      </w:r>
      <w:r>
        <w:t xml:space="preserve"> in your query</w:t>
      </w:r>
      <w:r w:rsidR="00406BF9">
        <w:t>.</w:t>
      </w:r>
    </w:p>
    <w:p w:rsidR="00517658" w:rsidRPr="00517658" w:rsidRDefault="00406BF9" w:rsidP="00517658">
      <w:pPr>
        <w:numPr>
          <w:ilvl w:val="0"/>
          <w:numId w:val="71"/>
        </w:numPr>
      </w:pPr>
      <w:r>
        <w:t xml:space="preserve">Do the key properties </w:t>
      </w:r>
      <w:r w:rsidR="00517658" w:rsidRPr="00517658">
        <w:t>uniquely identify the entity?  If not, include a unique identifier in the set of keys</w:t>
      </w:r>
      <w:r>
        <w:t>.</w:t>
      </w:r>
    </w:p>
    <w:p w:rsidR="00517658" w:rsidRPr="00517658" w:rsidRDefault="00517658" w:rsidP="00517658">
      <w:pPr>
        <w:numPr>
          <w:ilvl w:val="0"/>
          <w:numId w:val="71"/>
        </w:numPr>
      </w:pPr>
      <w:r w:rsidRPr="00517658">
        <w:t xml:space="preserve">If you have only 1 key </w:t>
      </w:r>
      <w:r w:rsidR="0055167F">
        <w:t>property</w:t>
      </w:r>
      <w:r w:rsidRPr="00517658">
        <w:t xml:space="preserve">, use it as the </w:t>
      </w:r>
      <w:r w:rsidR="00406BF9">
        <w:t>PartitionKey.</w:t>
      </w:r>
    </w:p>
    <w:p w:rsidR="00517658" w:rsidRDefault="0055167F" w:rsidP="00517658">
      <w:pPr>
        <w:numPr>
          <w:ilvl w:val="0"/>
          <w:numId w:val="71"/>
        </w:numPr>
      </w:pPr>
      <w:r>
        <w:t>If you have only 2 key properties</w:t>
      </w:r>
      <w:r w:rsidR="00517658" w:rsidRPr="00517658">
        <w:t xml:space="preserve">, use the first as the </w:t>
      </w:r>
      <w:r w:rsidR="00406BF9">
        <w:t>ParitionKey, and the second as the RowKey.</w:t>
      </w:r>
    </w:p>
    <w:p w:rsidR="0057436C" w:rsidRPr="00517658" w:rsidRDefault="0057436C" w:rsidP="00517658">
      <w:pPr>
        <w:numPr>
          <w:ilvl w:val="0"/>
          <w:numId w:val="71"/>
        </w:numPr>
      </w:pPr>
      <w:r>
        <w:t>If</w:t>
      </w:r>
      <w:r w:rsidR="00D404EA">
        <w:t xml:space="preserve"> you have more than 2 key properties, you can try to</w:t>
      </w:r>
      <w:r>
        <w:t xml:space="preserve"> concatenate them into two groups – the first </w:t>
      </w:r>
      <w:r w:rsidR="00D404EA">
        <w:t>concatenated group is the PartitionK</w:t>
      </w:r>
      <w:r>
        <w:t>ey, and the second one is the RowKey.</w:t>
      </w:r>
      <w:r w:rsidR="00D404EA">
        <w:t xml:space="preserve">   </w:t>
      </w:r>
      <w:r w:rsidR="008A5430">
        <w:t xml:space="preserve"> With this approach, your application would need to understand that the PartitionKey for example contained two keys separated by a “-“.</w:t>
      </w:r>
    </w:p>
    <w:p w:rsidR="00517658" w:rsidRPr="00517658" w:rsidRDefault="00517658" w:rsidP="00517658"/>
    <w:p w:rsidR="00517658" w:rsidRPr="00517658" w:rsidRDefault="0069288E" w:rsidP="00517658">
      <w:r>
        <w:t xml:space="preserve">Now that the application has its </w:t>
      </w:r>
      <w:r w:rsidR="00C53A39">
        <w:t>potential</w:t>
      </w:r>
      <w:r>
        <w:t xml:space="preserve"> set of keys, you need to make sure that the partitioning chosen is scalable:</w:t>
      </w:r>
    </w:p>
    <w:p w:rsidR="00517658" w:rsidRDefault="0069288E" w:rsidP="0069288E">
      <w:pPr>
        <w:numPr>
          <w:ilvl w:val="0"/>
          <w:numId w:val="84"/>
        </w:numPr>
      </w:pPr>
      <w:r>
        <w:t>Given the PartitionK</w:t>
      </w:r>
      <w:r w:rsidR="00517658" w:rsidRPr="00517658">
        <w:t xml:space="preserve">ey above, will it result in </w:t>
      </w:r>
      <w:r w:rsidR="00B57C42">
        <w:t xml:space="preserve">partitions that will become too </w:t>
      </w:r>
      <w:r>
        <w:t>hot</w:t>
      </w:r>
      <w:r w:rsidR="0084768E">
        <w:t>, based on your applications access patterns,</w:t>
      </w:r>
      <w:r>
        <w:t xml:space="preserve"> to be served </w:t>
      </w:r>
      <w:r w:rsidR="00B57C42">
        <w:t>efficiently from a</w:t>
      </w:r>
      <w:r>
        <w:t xml:space="preserve"> single server</w:t>
      </w:r>
      <w:r w:rsidR="00517658" w:rsidRPr="00517658">
        <w:t>? </w:t>
      </w:r>
      <w:r w:rsidR="00A03A07">
        <w:t xml:space="preserve">  One way to determine if this would result in too hot of a partition is to implement a </w:t>
      </w:r>
      <w:r w:rsidR="0021306A">
        <w:t xml:space="preserve">Table partition stress test.    This is </w:t>
      </w:r>
      <w:r w:rsidR="00A03A07">
        <w:t>where you create a partition</w:t>
      </w:r>
      <w:r w:rsidR="0021306A">
        <w:t xml:space="preserve"> with your sample table and keys</w:t>
      </w:r>
      <w:r w:rsidR="00A03A07">
        <w:t xml:space="preserve">, and then put the </w:t>
      </w:r>
      <w:r w:rsidR="00066303">
        <w:t>peak s</w:t>
      </w:r>
      <w:r w:rsidR="00A03A07">
        <w:t>tress</w:t>
      </w:r>
      <w:r w:rsidR="0021306A">
        <w:t xml:space="preserve"> for your given workload and queries</w:t>
      </w:r>
      <w:r w:rsidR="00A03A07">
        <w:t xml:space="preserve"> on that partition</w:t>
      </w:r>
      <w:r w:rsidR="0021306A">
        <w:t xml:space="preserve"> in order to </w:t>
      </w:r>
      <w:r w:rsidR="005544CC">
        <w:t xml:space="preserve">make sure </w:t>
      </w:r>
      <w:r w:rsidR="00066303">
        <w:t xml:space="preserve">the Table partition can provide the </w:t>
      </w:r>
      <w:r w:rsidR="00A03A07">
        <w:t>desired throughput</w:t>
      </w:r>
      <w:r w:rsidR="00066303">
        <w:t xml:space="preserve"> for your application.</w:t>
      </w:r>
    </w:p>
    <w:p w:rsidR="00517658" w:rsidRPr="00517658" w:rsidRDefault="00517658" w:rsidP="0069288E">
      <w:pPr>
        <w:numPr>
          <w:ilvl w:val="0"/>
          <w:numId w:val="84"/>
        </w:numPr>
      </w:pPr>
      <w:r w:rsidRPr="00517658">
        <w:t xml:space="preserve">If </w:t>
      </w:r>
      <w:r w:rsidR="00066303">
        <w:t>the Table partition stress test passes</w:t>
      </w:r>
      <w:r w:rsidRPr="00517658">
        <w:t xml:space="preserve">, </w:t>
      </w:r>
      <w:r w:rsidR="00E27E41">
        <w:t>then you are done.</w:t>
      </w:r>
    </w:p>
    <w:p w:rsidR="002C2D4E" w:rsidRDefault="00517658" w:rsidP="002C2D4E">
      <w:pPr>
        <w:numPr>
          <w:ilvl w:val="0"/>
          <w:numId w:val="84"/>
        </w:numPr>
      </w:pPr>
      <w:r w:rsidRPr="00517658">
        <w:t xml:space="preserve">If </w:t>
      </w:r>
      <w:r w:rsidR="00066303">
        <w:t>the Table partition stress test does not pass</w:t>
      </w:r>
      <w:r w:rsidRPr="00517658">
        <w:t xml:space="preserve">, find some way of extending the partition key to make it </w:t>
      </w:r>
      <w:r w:rsidR="00E27E41" w:rsidRPr="00517658">
        <w:t>finer</w:t>
      </w:r>
      <w:r w:rsidRPr="00517658">
        <w:t xml:space="preserve"> grained i.e. concatenating it with the next key </w:t>
      </w:r>
      <w:r w:rsidR="00E27E41">
        <w:t>property</w:t>
      </w:r>
      <w:r w:rsidR="00C53A39">
        <w:t xml:space="preserve">, or choosing a different </w:t>
      </w:r>
      <w:r w:rsidR="00C53A39">
        <w:lastRenderedPageBreak/>
        <w:t>important property as the partition key</w:t>
      </w:r>
      <w:r w:rsidR="00E27E41">
        <w:t xml:space="preserve">.    The purpose of this would be </w:t>
      </w:r>
      <w:r w:rsidR="00771375">
        <w:t xml:space="preserve">to </w:t>
      </w:r>
      <w:r w:rsidR="00E27E41">
        <w:t>create more partitions so that a single partition does not become too large or too hot.</w:t>
      </w:r>
    </w:p>
    <w:p w:rsidR="00977A62" w:rsidRDefault="00977A62" w:rsidP="00977A62">
      <w:pPr>
        <w:pStyle w:val="ListParagraph"/>
        <w:numPr>
          <w:ilvl w:val="0"/>
          <w:numId w:val="84"/>
        </w:numPr>
      </w:pPr>
      <w:r>
        <w:t>We designed the system to scale and be able to handle a large amount of traffic. However, an extremely high rate of requests may lead to request timeouts, while the system load balances.  In that case, reducing your request rate may decrease or eliminate errors of this type. Generally speaking, most users will not experience these errors regularly; however, if you are experiencing high or unexpected Timeout errors, contact</w:t>
      </w:r>
      <w:r w:rsidR="00EF27BA">
        <w:t xml:space="preserve"> us</w:t>
      </w:r>
      <w:r>
        <w:t xml:space="preserve"> </w:t>
      </w:r>
      <w:r w:rsidR="002350CE">
        <w:t xml:space="preserve">at the MSDN </w:t>
      </w:r>
      <w:r>
        <w:t>to discuss how to optimize your use of Windows Azure Table and prevent these types of errors in your application.</w:t>
      </w:r>
    </w:p>
    <w:p w:rsidR="00154913" w:rsidRDefault="00154913">
      <w:pPr>
        <w:ind w:left="720"/>
      </w:pPr>
    </w:p>
    <w:p w:rsidR="001D51B4" w:rsidRDefault="002C2D4E" w:rsidP="001D51B4">
      <w:r>
        <w:t xml:space="preserve">You may also need to consider the extensibility of the keys you choose, especially if the user traffic characteristics are still unclear when the keys are chosen.  </w:t>
      </w:r>
      <w:r w:rsidR="002E5935">
        <w:t>In that case, i</w:t>
      </w:r>
      <w:r>
        <w:t xml:space="preserve">t will be important to choose keys that can be easily extended to allow </w:t>
      </w:r>
      <w:r w:rsidR="002E5935">
        <w:t>finer partitioning</w:t>
      </w:r>
      <w:r w:rsidR="002B5516">
        <w:t>, so that if the partitioning turns out to be too coarse-grained, you can still extend your current partitioning scheme</w:t>
      </w:r>
      <w:r w:rsidR="00070C51">
        <w:t>.</w:t>
      </w:r>
      <w:r w:rsidR="00F20207">
        <w:t xml:space="preserve">  A detailed example is </w:t>
      </w:r>
      <w:r w:rsidR="0007107D">
        <w:t>discussed later in this document</w:t>
      </w:r>
      <w:r w:rsidR="00F20207">
        <w:t>.</w:t>
      </w:r>
    </w:p>
    <w:p w:rsidR="005F0387" w:rsidRPr="00EC5293" w:rsidRDefault="00941F76" w:rsidP="005F0387">
      <w:pPr>
        <w:pStyle w:val="Heading1"/>
      </w:pPr>
      <w:bookmarkStart w:id="33" w:name="_Toc215250565"/>
      <w:bookmarkStart w:id="34" w:name="_Toc217110288"/>
      <w:r>
        <w:t>Programming</w:t>
      </w:r>
      <w:r w:rsidR="00E02ACC">
        <w:t xml:space="preserve"> T</w:t>
      </w:r>
      <w:r w:rsidR="00F2039E">
        <w:t>ables</w:t>
      </w:r>
      <w:bookmarkEnd w:id="33"/>
      <w:bookmarkEnd w:id="34"/>
    </w:p>
    <w:p w:rsidR="004A3DF4" w:rsidRDefault="008679A2">
      <w:bookmarkStart w:id="35" w:name="_Toc200362520"/>
      <w:r>
        <w:t>The following basic operations are supported on tables and entities</w:t>
      </w:r>
    </w:p>
    <w:p w:rsidR="004A3DF4" w:rsidRDefault="008679A2">
      <w:pPr>
        <w:pStyle w:val="ListParagraph"/>
        <w:numPr>
          <w:ilvl w:val="0"/>
          <w:numId w:val="62"/>
        </w:numPr>
      </w:pPr>
      <w:r>
        <w:t>Create a table or entity</w:t>
      </w:r>
    </w:p>
    <w:p w:rsidR="004A3DF4" w:rsidRDefault="008679A2">
      <w:pPr>
        <w:pStyle w:val="ListParagraph"/>
        <w:numPr>
          <w:ilvl w:val="0"/>
          <w:numId w:val="62"/>
        </w:numPr>
      </w:pPr>
      <w:r>
        <w:t>Retrieve a table or entity, with filters</w:t>
      </w:r>
    </w:p>
    <w:p w:rsidR="004A3DF4" w:rsidRDefault="008679A2">
      <w:pPr>
        <w:pStyle w:val="ListParagraph"/>
        <w:numPr>
          <w:ilvl w:val="0"/>
          <w:numId w:val="62"/>
        </w:numPr>
      </w:pPr>
      <w:r>
        <w:t>Update an entity (but not a table)</w:t>
      </w:r>
    </w:p>
    <w:p w:rsidR="004A3DF4" w:rsidRDefault="008679A2">
      <w:pPr>
        <w:pStyle w:val="ListParagraph"/>
        <w:numPr>
          <w:ilvl w:val="0"/>
          <w:numId w:val="62"/>
        </w:numPr>
      </w:pPr>
      <w:r>
        <w:t>Delete a table or entity.</w:t>
      </w:r>
    </w:p>
    <w:p w:rsidR="00AE3968" w:rsidRDefault="00AE3968" w:rsidP="008474D2">
      <w:pPr>
        <w:pStyle w:val="BodyText"/>
      </w:pPr>
    </w:p>
    <w:p w:rsidR="00941F76" w:rsidRDefault="00941F76" w:rsidP="00941F76">
      <w:r>
        <w:t>To use tables in a .NET application, you can simply use ADO.NET Data</w:t>
      </w:r>
      <w:r w:rsidR="0017490D">
        <w:t xml:space="preserve"> </w:t>
      </w:r>
      <w:r>
        <w:t>Services.</w:t>
      </w:r>
    </w:p>
    <w:p w:rsidR="00941F76" w:rsidRDefault="00941F76" w:rsidP="00941F76"/>
    <w:p w:rsidR="004A3DF4" w:rsidRDefault="00F2039E" w:rsidP="00941F76">
      <w:r>
        <w:t xml:space="preserve">The </w:t>
      </w:r>
      <w:r w:rsidR="008679A2">
        <w:t xml:space="preserve">following </w:t>
      </w:r>
      <w:r>
        <w:t>table</w:t>
      </w:r>
      <w:r w:rsidR="008679A2">
        <w:t xml:space="preserve"> summarizes the API</w:t>
      </w:r>
      <w:r w:rsidR="000B30A6">
        <w:t>s</w:t>
      </w:r>
      <w:r w:rsidR="008679A2">
        <w:t>.</w:t>
      </w:r>
      <w:r w:rsidR="002B5034">
        <w:t xml:space="preserve"> </w:t>
      </w:r>
      <w:r w:rsidR="000B30A6">
        <w:t>Since t</w:t>
      </w:r>
      <w:r w:rsidR="002B5034">
        <w:t xml:space="preserve">he .NET ADO.NET Data Services api results </w:t>
      </w:r>
      <w:r w:rsidR="00FB22F9">
        <w:t xml:space="preserve">in </w:t>
      </w:r>
      <w:r w:rsidR="002B5034">
        <w:t>transmission of REST packets</w:t>
      </w:r>
      <w:r w:rsidR="000B30A6">
        <w:t>, applications can choose to use REST directly</w:t>
      </w:r>
      <w:r w:rsidR="002B5034">
        <w:t>.</w:t>
      </w:r>
      <w:r w:rsidR="00B07C05">
        <w:t xml:space="preserve"> Besides allowing non .NET languages access to the store, REST also allows </w:t>
      </w:r>
      <w:r w:rsidR="00800859">
        <w:t xml:space="preserve">fine grained </w:t>
      </w:r>
      <w:r w:rsidR="00B07C05">
        <w:t xml:space="preserve">control on </w:t>
      </w:r>
      <w:r w:rsidR="004859D8">
        <w:t>serialization</w:t>
      </w:r>
      <w:r w:rsidR="00B07C05">
        <w:t>/deserialization of entities</w:t>
      </w:r>
      <w:r w:rsidR="00800859">
        <w:t xml:space="preserve"> which is useful when dealing with scenarios such as a single table containing different kinds of entities </w:t>
      </w:r>
      <w:r w:rsidR="00597239">
        <w:t xml:space="preserve">or dealing with more than 255 properties </w:t>
      </w:r>
      <w:r w:rsidR="00800859">
        <w:t>etc</w:t>
      </w:r>
      <w:r w:rsidR="00B07C05">
        <w:t>.</w:t>
      </w:r>
      <w:r w:rsidR="00597239">
        <w:t xml:space="preserve"> as explained in </w:t>
      </w:r>
      <w:r w:rsidR="00A76BAE">
        <w:fldChar w:fldCharType="begin"/>
      </w:r>
      <w:r w:rsidR="00597239">
        <w:instrText xml:space="preserve"> REF _Ref214763130 \r \h </w:instrText>
      </w:r>
      <w:r w:rsidR="00A76BAE">
        <w:fldChar w:fldCharType="separate"/>
      </w:r>
      <w:r w:rsidR="00597239">
        <w:t>8.3.6</w:t>
      </w:r>
      <w:r w:rsidR="00A76BAE">
        <w:fldChar w:fldCharType="end"/>
      </w:r>
    </w:p>
    <w:p w:rsidR="00A30429" w:rsidRDefault="00A30429" w:rsidP="00A30429">
      <w:pPr>
        <w:pStyle w:val="TableSpacing"/>
      </w:pPr>
    </w:p>
    <w:tbl>
      <w:tblPr>
        <w:tblW w:w="4813" w:type="pct"/>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tblPr>
      <w:tblGrid>
        <w:gridCol w:w="1346"/>
        <w:gridCol w:w="1890"/>
        <w:gridCol w:w="1080"/>
        <w:gridCol w:w="1080"/>
        <w:gridCol w:w="3780"/>
      </w:tblGrid>
      <w:tr w:rsidR="0017490D" w:rsidTr="00D91072">
        <w:trPr>
          <w:cantSplit/>
          <w:tblHeader/>
        </w:trPr>
        <w:tc>
          <w:tcPr>
            <w:tcW w:w="134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D75658" w:rsidRDefault="0017490D" w:rsidP="0017490D">
            <w:pPr>
              <w:keepNext/>
              <w:rPr>
                <w:b/>
              </w:rPr>
            </w:pPr>
            <w:r>
              <w:rPr>
                <w:b/>
              </w:rPr>
              <w:t>Operation</w:t>
            </w:r>
          </w:p>
        </w:tc>
        <w:tc>
          <w:tcPr>
            <w:tcW w:w="189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D75658" w:rsidRDefault="0017490D" w:rsidP="00A30429">
            <w:pPr>
              <w:keepNext/>
              <w:rPr>
                <w:b/>
              </w:rPr>
            </w:pPr>
            <w:r w:rsidRPr="00D75658">
              <w:rPr>
                <w:b/>
              </w:rPr>
              <w:t>ADO.NET Data Services</w:t>
            </w:r>
          </w:p>
        </w:tc>
        <w:tc>
          <w:tcPr>
            <w:tcW w:w="108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17490D" w:rsidRPr="00D75658" w:rsidRDefault="0017490D" w:rsidP="008E7A3E">
            <w:pPr>
              <w:keepNext/>
              <w:rPr>
                <w:b/>
              </w:rPr>
            </w:pPr>
            <w:r w:rsidRPr="00D75658">
              <w:rPr>
                <w:b/>
              </w:rPr>
              <w:t xml:space="preserve">HTTP Verb </w:t>
            </w:r>
          </w:p>
        </w:tc>
        <w:tc>
          <w:tcPr>
            <w:tcW w:w="10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17490D" w:rsidRPr="00D75658" w:rsidRDefault="0017490D" w:rsidP="008E7A3E">
            <w:pPr>
              <w:keepNext/>
              <w:rPr>
                <w:b/>
              </w:rPr>
            </w:pPr>
            <w:r w:rsidRPr="00D75658">
              <w:rPr>
                <w:b/>
              </w:rPr>
              <w:t>Resource</w:t>
            </w:r>
          </w:p>
        </w:tc>
        <w:tc>
          <w:tcPr>
            <w:tcW w:w="378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rsidR="0017490D" w:rsidRPr="00D75658" w:rsidRDefault="0017490D" w:rsidP="008E7A3E">
            <w:pPr>
              <w:keepNext/>
              <w:rPr>
                <w:b/>
              </w:rPr>
            </w:pPr>
            <w:r w:rsidRPr="00D75658">
              <w:rPr>
                <w:b/>
              </w:rPr>
              <w:t>Description</w:t>
            </w:r>
          </w:p>
        </w:tc>
      </w:tr>
      <w:tr w:rsidR="0017490D" w:rsidTr="00D91072">
        <w:trPr>
          <w:cantSplit/>
        </w:trPr>
        <w:tc>
          <w:tcPr>
            <w:tcW w:w="1346" w:type="dxa"/>
            <w:vMerge w:val="restart"/>
          </w:tcPr>
          <w:p w:rsidR="0017490D" w:rsidRDefault="0017490D" w:rsidP="008E7A3E">
            <w:r>
              <w:t>Query</w:t>
            </w:r>
          </w:p>
        </w:tc>
        <w:tc>
          <w:tcPr>
            <w:tcW w:w="1890" w:type="dxa"/>
            <w:vMerge w:val="restart"/>
          </w:tcPr>
          <w:p w:rsidR="0017490D" w:rsidRDefault="0017490D" w:rsidP="008E7A3E">
            <w:r>
              <w:t>LINQ Query</w:t>
            </w:r>
          </w:p>
        </w:tc>
        <w:tc>
          <w:tcPr>
            <w:tcW w:w="1080" w:type="dxa"/>
            <w:vMerge w:val="restart"/>
          </w:tcPr>
          <w:p w:rsidR="0017490D" w:rsidRDefault="0017490D" w:rsidP="008E7A3E">
            <w:r>
              <w:t>GET</w:t>
            </w:r>
          </w:p>
        </w:tc>
        <w:tc>
          <w:tcPr>
            <w:tcW w:w="1080" w:type="dxa"/>
          </w:tcPr>
          <w:p w:rsidR="0017490D" w:rsidRDefault="0017490D" w:rsidP="008E7A3E">
            <w:r>
              <w:t>Table</w:t>
            </w:r>
          </w:p>
        </w:tc>
        <w:tc>
          <w:tcPr>
            <w:tcW w:w="3780" w:type="dxa"/>
          </w:tcPr>
          <w:p w:rsidR="0017490D" w:rsidRDefault="0017490D" w:rsidP="00A30429">
            <w:r>
              <w:t>Returns the list of all tables in this storage account. If a filter is present, it returns the tables matching the filter</w:t>
            </w:r>
          </w:p>
        </w:tc>
      </w:tr>
      <w:tr w:rsidR="0017490D" w:rsidTr="00D91072">
        <w:trPr>
          <w:cantSplit/>
        </w:trPr>
        <w:tc>
          <w:tcPr>
            <w:tcW w:w="1346" w:type="dxa"/>
            <w:vMerge/>
          </w:tcPr>
          <w:p w:rsidR="0017490D" w:rsidRDefault="0017490D" w:rsidP="008E7A3E"/>
        </w:tc>
        <w:tc>
          <w:tcPr>
            <w:tcW w:w="1890" w:type="dxa"/>
            <w:vMerge/>
          </w:tcPr>
          <w:p w:rsidR="0017490D" w:rsidRDefault="0017490D" w:rsidP="008E7A3E"/>
        </w:tc>
        <w:tc>
          <w:tcPr>
            <w:tcW w:w="1080" w:type="dxa"/>
            <w:vMerge/>
          </w:tcPr>
          <w:p w:rsidR="0017490D" w:rsidRDefault="0017490D" w:rsidP="008E7A3E"/>
        </w:tc>
        <w:tc>
          <w:tcPr>
            <w:tcW w:w="1080" w:type="dxa"/>
          </w:tcPr>
          <w:p w:rsidR="0017490D" w:rsidRDefault="0017490D" w:rsidP="008E7A3E">
            <w:r>
              <w:t>Entity</w:t>
            </w:r>
          </w:p>
        </w:tc>
        <w:tc>
          <w:tcPr>
            <w:tcW w:w="3780" w:type="dxa"/>
          </w:tcPr>
          <w:p w:rsidR="0017490D" w:rsidRDefault="0017490D" w:rsidP="008E7A3E">
            <w:r>
              <w:t>Returns all entities in the specified table or a subset of entities if filter criteria are specified.</w:t>
            </w:r>
          </w:p>
        </w:tc>
      </w:tr>
      <w:tr w:rsidR="0017490D" w:rsidTr="00D91072">
        <w:trPr>
          <w:cantSplit/>
        </w:trPr>
        <w:tc>
          <w:tcPr>
            <w:tcW w:w="1346" w:type="dxa"/>
          </w:tcPr>
          <w:p w:rsidR="0017490D" w:rsidRPr="00AD7756" w:rsidRDefault="0017490D" w:rsidP="00DA523D">
            <w:r>
              <w:lastRenderedPageBreak/>
              <w:t>Update entire entity</w:t>
            </w:r>
          </w:p>
        </w:tc>
        <w:tc>
          <w:tcPr>
            <w:tcW w:w="1890" w:type="dxa"/>
          </w:tcPr>
          <w:p w:rsidR="0017490D" w:rsidRPr="00AD7756" w:rsidRDefault="0017490D" w:rsidP="00DA523D">
            <w:r w:rsidRPr="00AD7756">
              <w:t>UpdateObject &amp; SaveChanges(</w:t>
            </w:r>
            <w:r w:rsidRPr="006D4A5F">
              <w:rPr>
                <w:rFonts w:ascii="Courier New" w:hAnsi="Courier New" w:cs="Courier New"/>
                <w:noProof/>
                <w:sz w:val="20"/>
                <w:szCs w:val="20"/>
                <w:lang w:eastAsia="zh-CN"/>
              </w:rPr>
              <w:t>SaveChangesOptions</w:t>
            </w:r>
            <w:r w:rsidRPr="00AD7756">
              <w:rPr>
                <w:rFonts w:ascii="Courier New" w:hAnsi="Courier New" w:cs="Courier New"/>
                <w:noProof/>
                <w:sz w:val="20"/>
                <w:szCs w:val="20"/>
                <w:lang w:eastAsia="zh-CN"/>
              </w:rPr>
              <w:t>.ReplaceOnUpdate</w:t>
            </w:r>
            <w:r w:rsidRPr="00AD7756">
              <w:t xml:space="preserve">) </w:t>
            </w:r>
          </w:p>
        </w:tc>
        <w:tc>
          <w:tcPr>
            <w:tcW w:w="1080" w:type="dxa"/>
          </w:tcPr>
          <w:p w:rsidR="0017490D" w:rsidRDefault="0017490D" w:rsidP="008E7A3E">
            <w:r>
              <w:t xml:space="preserve">PUT </w:t>
            </w:r>
          </w:p>
        </w:tc>
        <w:tc>
          <w:tcPr>
            <w:tcW w:w="1080" w:type="dxa"/>
          </w:tcPr>
          <w:p w:rsidR="0017490D" w:rsidRDefault="0017490D" w:rsidP="008E7A3E">
            <w:r>
              <w:t>Entity</w:t>
            </w:r>
          </w:p>
        </w:tc>
        <w:tc>
          <w:tcPr>
            <w:tcW w:w="3780" w:type="dxa"/>
          </w:tcPr>
          <w:p w:rsidR="0017490D" w:rsidRDefault="0017490D" w:rsidP="008E7A3E">
            <w:r>
              <w:t>Updates property values within an entity. A PUT operation replaces the entire entity and can be used to remove properties.</w:t>
            </w:r>
          </w:p>
        </w:tc>
      </w:tr>
      <w:tr w:rsidR="0017490D" w:rsidTr="00D91072">
        <w:trPr>
          <w:cantSplit/>
        </w:trPr>
        <w:tc>
          <w:tcPr>
            <w:tcW w:w="1346" w:type="dxa"/>
          </w:tcPr>
          <w:p w:rsidR="0017490D" w:rsidRDefault="0017490D" w:rsidP="00DA523D">
            <w:r>
              <w:t>Update partial entity</w:t>
            </w:r>
          </w:p>
        </w:tc>
        <w:tc>
          <w:tcPr>
            <w:tcW w:w="1890" w:type="dxa"/>
          </w:tcPr>
          <w:p w:rsidR="0017490D" w:rsidRDefault="0017490D" w:rsidP="00DA523D">
            <w:r>
              <w:t>UpdateObject &amp; SaveChanges()</w:t>
            </w:r>
          </w:p>
        </w:tc>
        <w:tc>
          <w:tcPr>
            <w:tcW w:w="1080" w:type="dxa"/>
          </w:tcPr>
          <w:p w:rsidR="0017490D" w:rsidRDefault="0017490D" w:rsidP="008E7A3E">
            <w:r>
              <w:t>MERGE</w:t>
            </w:r>
          </w:p>
        </w:tc>
        <w:tc>
          <w:tcPr>
            <w:tcW w:w="1080" w:type="dxa"/>
          </w:tcPr>
          <w:p w:rsidR="0017490D" w:rsidRDefault="0017490D" w:rsidP="008E7A3E">
            <w:r>
              <w:t>Entity</w:t>
            </w:r>
          </w:p>
        </w:tc>
        <w:tc>
          <w:tcPr>
            <w:tcW w:w="3780" w:type="dxa"/>
          </w:tcPr>
          <w:p w:rsidR="0017490D" w:rsidRDefault="0017490D" w:rsidP="008E7A3E">
            <w:r>
              <w:t>Updates property values within an entity.</w:t>
            </w:r>
          </w:p>
        </w:tc>
      </w:tr>
      <w:tr w:rsidR="0017490D" w:rsidTr="00D91072">
        <w:trPr>
          <w:cantSplit/>
        </w:trPr>
        <w:tc>
          <w:tcPr>
            <w:tcW w:w="1346" w:type="dxa"/>
            <w:vMerge w:val="restart"/>
          </w:tcPr>
          <w:p w:rsidR="0017490D" w:rsidRDefault="0017490D" w:rsidP="00DA523D">
            <w:r>
              <w:t>Create new entity</w:t>
            </w:r>
          </w:p>
        </w:tc>
        <w:tc>
          <w:tcPr>
            <w:tcW w:w="1890" w:type="dxa"/>
            <w:vMerge w:val="restart"/>
          </w:tcPr>
          <w:p w:rsidR="0017490D" w:rsidRDefault="0017490D" w:rsidP="00DA523D">
            <w:r>
              <w:t>AddObject &amp; SaveChanges()</w:t>
            </w:r>
          </w:p>
        </w:tc>
        <w:tc>
          <w:tcPr>
            <w:tcW w:w="1080" w:type="dxa"/>
            <w:vMerge w:val="restart"/>
          </w:tcPr>
          <w:p w:rsidR="0017490D" w:rsidRDefault="0017490D" w:rsidP="008E7A3E">
            <w:r>
              <w:t>POST</w:t>
            </w:r>
          </w:p>
        </w:tc>
        <w:tc>
          <w:tcPr>
            <w:tcW w:w="1080" w:type="dxa"/>
          </w:tcPr>
          <w:p w:rsidR="0017490D" w:rsidRDefault="0017490D" w:rsidP="008E7A3E">
            <w:r>
              <w:t>Table</w:t>
            </w:r>
          </w:p>
        </w:tc>
        <w:tc>
          <w:tcPr>
            <w:tcW w:w="3780" w:type="dxa"/>
          </w:tcPr>
          <w:p w:rsidR="0017490D" w:rsidRDefault="0017490D" w:rsidP="008E7A3E">
            <w:r>
              <w:t>Creates a new table in this storage account.</w:t>
            </w:r>
          </w:p>
        </w:tc>
      </w:tr>
      <w:tr w:rsidR="0017490D" w:rsidTr="00D91072">
        <w:trPr>
          <w:cantSplit/>
        </w:trPr>
        <w:tc>
          <w:tcPr>
            <w:tcW w:w="1346" w:type="dxa"/>
            <w:vMerge/>
          </w:tcPr>
          <w:p w:rsidR="0017490D" w:rsidRDefault="0017490D" w:rsidP="008E7A3E"/>
        </w:tc>
        <w:tc>
          <w:tcPr>
            <w:tcW w:w="1890" w:type="dxa"/>
            <w:vMerge/>
          </w:tcPr>
          <w:p w:rsidR="0017490D" w:rsidRDefault="0017490D" w:rsidP="008E7A3E"/>
        </w:tc>
        <w:tc>
          <w:tcPr>
            <w:tcW w:w="1080" w:type="dxa"/>
            <w:vMerge/>
          </w:tcPr>
          <w:p w:rsidR="0017490D" w:rsidRDefault="0017490D" w:rsidP="008E7A3E"/>
        </w:tc>
        <w:tc>
          <w:tcPr>
            <w:tcW w:w="1080" w:type="dxa"/>
          </w:tcPr>
          <w:p w:rsidR="0017490D" w:rsidRDefault="0017490D" w:rsidP="008E7A3E">
            <w:r>
              <w:t>Entity</w:t>
            </w:r>
          </w:p>
        </w:tc>
        <w:tc>
          <w:tcPr>
            <w:tcW w:w="3780" w:type="dxa"/>
          </w:tcPr>
          <w:p w:rsidR="0017490D" w:rsidRDefault="0017490D" w:rsidP="008E7A3E">
            <w:r>
              <w:t>Inserts a new entity into the named table.</w:t>
            </w:r>
          </w:p>
        </w:tc>
      </w:tr>
      <w:tr w:rsidR="0017490D" w:rsidTr="00D91072">
        <w:trPr>
          <w:cantSplit/>
        </w:trPr>
        <w:tc>
          <w:tcPr>
            <w:tcW w:w="1346" w:type="dxa"/>
            <w:vMerge w:val="restart"/>
          </w:tcPr>
          <w:p w:rsidR="0017490D" w:rsidRDefault="0017490D" w:rsidP="00DA523D">
            <w:r>
              <w:t>Delete entity</w:t>
            </w:r>
          </w:p>
        </w:tc>
        <w:tc>
          <w:tcPr>
            <w:tcW w:w="1890" w:type="dxa"/>
            <w:vMerge w:val="restart"/>
          </w:tcPr>
          <w:p w:rsidR="0017490D" w:rsidRDefault="0017490D" w:rsidP="00DA523D">
            <w:r>
              <w:t>DeleteObject &amp; SaveChanges()</w:t>
            </w:r>
          </w:p>
        </w:tc>
        <w:tc>
          <w:tcPr>
            <w:tcW w:w="1080" w:type="dxa"/>
            <w:vMerge w:val="restart"/>
          </w:tcPr>
          <w:p w:rsidR="0017490D" w:rsidRDefault="0017490D" w:rsidP="008E7A3E">
            <w:r>
              <w:t xml:space="preserve">DELETE </w:t>
            </w:r>
          </w:p>
        </w:tc>
        <w:tc>
          <w:tcPr>
            <w:tcW w:w="1080" w:type="dxa"/>
          </w:tcPr>
          <w:p w:rsidR="0017490D" w:rsidRDefault="0017490D" w:rsidP="008E7A3E">
            <w:r>
              <w:t>Table</w:t>
            </w:r>
          </w:p>
        </w:tc>
        <w:tc>
          <w:tcPr>
            <w:tcW w:w="3780" w:type="dxa"/>
          </w:tcPr>
          <w:p w:rsidR="0017490D" w:rsidRDefault="0017490D" w:rsidP="008E7A3E">
            <w:r>
              <w:t>Deletes a table in this storage account.</w:t>
            </w:r>
          </w:p>
        </w:tc>
      </w:tr>
      <w:tr w:rsidR="0017490D" w:rsidTr="00D91072">
        <w:trPr>
          <w:cantSplit/>
        </w:trPr>
        <w:tc>
          <w:tcPr>
            <w:tcW w:w="1346" w:type="dxa"/>
            <w:vMerge/>
          </w:tcPr>
          <w:p w:rsidR="0017490D" w:rsidRDefault="0017490D" w:rsidP="008E7A3E"/>
        </w:tc>
        <w:tc>
          <w:tcPr>
            <w:tcW w:w="1890" w:type="dxa"/>
            <w:vMerge/>
          </w:tcPr>
          <w:p w:rsidR="0017490D" w:rsidRDefault="0017490D" w:rsidP="008E7A3E"/>
        </w:tc>
        <w:tc>
          <w:tcPr>
            <w:tcW w:w="1080" w:type="dxa"/>
            <w:vMerge/>
          </w:tcPr>
          <w:p w:rsidR="0017490D" w:rsidRDefault="0017490D" w:rsidP="008E7A3E"/>
        </w:tc>
        <w:tc>
          <w:tcPr>
            <w:tcW w:w="1080" w:type="dxa"/>
          </w:tcPr>
          <w:p w:rsidR="0017490D" w:rsidRDefault="0017490D" w:rsidP="008E7A3E">
            <w:r>
              <w:t>Entity</w:t>
            </w:r>
          </w:p>
        </w:tc>
        <w:tc>
          <w:tcPr>
            <w:tcW w:w="3780" w:type="dxa"/>
          </w:tcPr>
          <w:p w:rsidR="0017490D" w:rsidRDefault="0017490D" w:rsidP="008E7A3E">
            <w:r>
              <w:t>Deletes an entity from the named table.</w:t>
            </w:r>
          </w:p>
        </w:tc>
      </w:tr>
    </w:tbl>
    <w:p w:rsidR="00A30429" w:rsidRDefault="00A30429" w:rsidP="00A30429">
      <w:pPr>
        <w:pStyle w:val="TableSpacing"/>
      </w:pPr>
    </w:p>
    <w:p w:rsidR="00A30429" w:rsidRDefault="00A30429" w:rsidP="008474D2">
      <w:pPr>
        <w:pStyle w:val="BodyText"/>
      </w:pPr>
    </w:p>
    <w:p w:rsidR="004A3DF4" w:rsidRDefault="00D13E10">
      <w:r>
        <w:t>Advanced operations on tables include</w:t>
      </w:r>
      <w:r w:rsidR="00D75658">
        <w:t xml:space="preserve"> the following, which will be discussed in more detail below</w:t>
      </w:r>
    </w:p>
    <w:p w:rsidR="004A3DF4" w:rsidRDefault="00D13E10">
      <w:pPr>
        <w:pStyle w:val="ListParagraph"/>
        <w:numPr>
          <w:ilvl w:val="0"/>
          <w:numId w:val="62"/>
        </w:numPr>
      </w:pPr>
      <w:r>
        <w:t>Pagination</w:t>
      </w:r>
    </w:p>
    <w:p w:rsidR="004A3DF4" w:rsidRDefault="00D13E10">
      <w:pPr>
        <w:pStyle w:val="ListParagraph"/>
        <w:numPr>
          <w:ilvl w:val="0"/>
          <w:numId w:val="62"/>
        </w:numPr>
      </w:pPr>
      <w:r>
        <w:t>Handling conflicts due to concurrent updates</w:t>
      </w:r>
    </w:p>
    <w:bookmarkEnd w:id="35"/>
    <w:p w:rsidR="00CD24C9" w:rsidRDefault="00CD24C9" w:rsidP="00AD4DFD"/>
    <w:p w:rsidR="00CD24C9" w:rsidRDefault="006D47D4" w:rsidP="00CD24C9">
      <w:pPr>
        <w:pStyle w:val="Heading2"/>
      </w:pPr>
      <w:bookmarkStart w:id="36" w:name="_Toc215250566"/>
      <w:bookmarkStart w:id="37" w:name="_Toc217110289"/>
      <w:r>
        <w:t>Running E</w:t>
      </w:r>
      <w:r w:rsidR="00CD24C9">
        <w:t>xample</w:t>
      </w:r>
      <w:bookmarkEnd w:id="36"/>
      <w:bookmarkEnd w:id="37"/>
    </w:p>
    <w:p w:rsidR="00AD4DFD" w:rsidRDefault="00AD4DFD" w:rsidP="00AD4DFD">
      <w:r>
        <w:t>In the examples below, we describe operations on a “</w:t>
      </w:r>
      <w:r w:rsidR="007D4F4F">
        <w:t>Blogs</w:t>
      </w:r>
      <w:r>
        <w:t xml:space="preserve">” table.  This table is used to hold </w:t>
      </w:r>
      <w:r w:rsidR="007D4F4F">
        <w:t xml:space="preserve">blogs </w:t>
      </w:r>
      <w:r>
        <w:t xml:space="preserve">for a </w:t>
      </w:r>
      <w:r w:rsidR="001B4BA5">
        <w:t>M</w:t>
      </w:r>
      <w:r>
        <w:t>icro</w:t>
      </w:r>
      <w:r w:rsidR="001B4BA5">
        <w:t>B</w:t>
      </w:r>
      <w:r>
        <w:t>logging application.</w:t>
      </w:r>
    </w:p>
    <w:p w:rsidR="00CA0194" w:rsidRDefault="00CA0194" w:rsidP="00AD4DFD"/>
    <w:p w:rsidR="00CB240B" w:rsidRDefault="00CD24C9" w:rsidP="00AD4DFD">
      <w:r>
        <w:t xml:space="preserve">The MicroBlogging application has two tables – Channels and </w:t>
      </w:r>
      <w:r w:rsidR="007D4F4F">
        <w:t>Blogs</w:t>
      </w:r>
      <w:r>
        <w:t xml:space="preserve">.  There is a list of Channels, and </w:t>
      </w:r>
      <w:r w:rsidR="007D4F4F">
        <w:t xml:space="preserve">blogs </w:t>
      </w:r>
      <w:r>
        <w:t xml:space="preserve">are posted to a particular </w:t>
      </w:r>
      <w:r w:rsidR="00CB240B">
        <w:t xml:space="preserve">channel.   For this application, users would subscribe to channels and they would get the new </w:t>
      </w:r>
      <w:r w:rsidR="007D4F4F">
        <w:t xml:space="preserve">blogs </w:t>
      </w:r>
      <w:r w:rsidR="00CB240B">
        <w:t>for those channels</w:t>
      </w:r>
      <w:r w:rsidR="001B4BA5">
        <w:t xml:space="preserve"> every day</w:t>
      </w:r>
      <w:r w:rsidR="00CB240B">
        <w:t>.</w:t>
      </w:r>
    </w:p>
    <w:p w:rsidR="00CB240B" w:rsidRDefault="00CB240B" w:rsidP="00AD4DFD"/>
    <w:p w:rsidR="00CD24C9" w:rsidRDefault="00CA0194" w:rsidP="00AD4DFD">
      <w:r>
        <w:t>In this example, we only focus on the</w:t>
      </w:r>
      <w:r w:rsidR="00327BB2">
        <w:t xml:space="preserve"> </w:t>
      </w:r>
      <w:r w:rsidR="007D4F4F">
        <w:t xml:space="preserve">Blogs </w:t>
      </w:r>
      <w:r w:rsidR="00327BB2">
        <w:t xml:space="preserve">table, and give examples of the following steps for the </w:t>
      </w:r>
      <w:r w:rsidR="007D4F4F">
        <w:t xml:space="preserve">Blogs </w:t>
      </w:r>
      <w:r w:rsidR="00327BB2">
        <w:t>table:</w:t>
      </w:r>
    </w:p>
    <w:p w:rsidR="000C36E8" w:rsidRDefault="000C36E8" w:rsidP="000C36E8">
      <w:pPr>
        <w:pStyle w:val="ListParagraph"/>
        <w:numPr>
          <w:ilvl w:val="0"/>
          <w:numId w:val="75"/>
        </w:numPr>
      </w:pPr>
      <w:r>
        <w:t>Define the schema for the table</w:t>
      </w:r>
    </w:p>
    <w:p w:rsidR="000C36E8" w:rsidRDefault="000C36E8" w:rsidP="000C36E8">
      <w:pPr>
        <w:pStyle w:val="ListParagraph"/>
        <w:numPr>
          <w:ilvl w:val="0"/>
          <w:numId w:val="75"/>
        </w:numPr>
      </w:pPr>
      <w:r>
        <w:t>Create the table</w:t>
      </w:r>
    </w:p>
    <w:p w:rsidR="000C36E8" w:rsidRDefault="000C36E8" w:rsidP="000C36E8">
      <w:pPr>
        <w:pStyle w:val="ListParagraph"/>
        <w:numPr>
          <w:ilvl w:val="0"/>
          <w:numId w:val="75"/>
        </w:numPr>
      </w:pPr>
      <w:r>
        <w:t xml:space="preserve">Insert a </w:t>
      </w:r>
      <w:r w:rsidR="007D4F4F">
        <w:t xml:space="preserve">blog </w:t>
      </w:r>
      <w:r>
        <w:t>into the table</w:t>
      </w:r>
    </w:p>
    <w:p w:rsidR="000C36E8" w:rsidRDefault="000C36E8" w:rsidP="000C36E8">
      <w:pPr>
        <w:pStyle w:val="ListParagraph"/>
        <w:numPr>
          <w:ilvl w:val="0"/>
          <w:numId w:val="75"/>
        </w:numPr>
      </w:pPr>
      <w:r>
        <w:t xml:space="preserve">Get the list of </w:t>
      </w:r>
      <w:r w:rsidR="007D4F4F">
        <w:t xml:space="preserve">blogs </w:t>
      </w:r>
      <w:r>
        <w:t>from the table</w:t>
      </w:r>
    </w:p>
    <w:p w:rsidR="000C36E8" w:rsidRDefault="000C36E8" w:rsidP="000C36E8">
      <w:pPr>
        <w:pStyle w:val="ListParagraph"/>
        <w:numPr>
          <w:ilvl w:val="0"/>
          <w:numId w:val="75"/>
        </w:numPr>
      </w:pPr>
      <w:r>
        <w:t xml:space="preserve">Update a </w:t>
      </w:r>
      <w:r w:rsidR="007D4F4F">
        <w:t xml:space="preserve">blog </w:t>
      </w:r>
      <w:r>
        <w:t>in the table</w:t>
      </w:r>
    </w:p>
    <w:p w:rsidR="000C36E8" w:rsidRPr="00AD4DFD" w:rsidRDefault="000C36E8" w:rsidP="000C36E8">
      <w:pPr>
        <w:pStyle w:val="ListParagraph"/>
        <w:numPr>
          <w:ilvl w:val="0"/>
          <w:numId w:val="75"/>
        </w:numPr>
      </w:pPr>
      <w:r>
        <w:t xml:space="preserve">Delete a </w:t>
      </w:r>
      <w:r w:rsidR="007D4F4F">
        <w:t xml:space="preserve">blog </w:t>
      </w:r>
      <w:r>
        <w:t>from the table</w:t>
      </w:r>
    </w:p>
    <w:p w:rsidR="00F748AD" w:rsidRDefault="00F748AD" w:rsidP="000138DA">
      <w:pPr>
        <w:pStyle w:val="Heading2"/>
      </w:pPr>
      <w:bookmarkStart w:id="38" w:name="_Toc215250567"/>
      <w:bookmarkStart w:id="39" w:name="_Toc217110290"/>
      <w:r>
        <w:lastRenderedPageBreak/>
        <w:t xml:space="preserve">Defining </w:t>
      </w:r>
      <w:r w:rsidR="006D47D4">
        <w:t>the Entity Class for the Table</w:t>
      </w:r>
      <w:bookmarkEnd w:id="38"/>
      <w:bookmarkEnd w:id="39"/>
    </w:p>
    <w:p w:rsidR="00F748AD" w:rsidRDefault="00F748AD" w:rsidP="00F748AD">
      <w:r>
        <w:t xml:space="preserve">The schema </w:t>
      </w:r>
      <w:r w:rsidR="006D47D4">
        <w:t xml:space="preserve">for a table </w:t>
      </w:r>
      <w:r>
        <w:t>is defined as a C# class.  This is the model used by ADO.NET Data Services.  The schema is known only to the client application</w:t>
      </w:r>
      <w:r w:rsidR="002E7C71">
        <w:t>, and simplifies data access</w:t>
      </w:r>
      <w:r>
        <w:t>.  The server does not enforce this schema.</w:t>
      </w:r>
      <w:r w:rsidR="00101641">
        <w:t xml:space="preserve">  </w:t>
      </w:r>
    </w:p>
    <w:p w:rsidR="00C05651" w:rsidRDefault="00C05651" w:rsidP="00F748AD"/>
    <w:p w:rsidR="0032378B" w:rsidRDefault="00C05651" w:rsidP="003B427F">
      <w:r>
        <w:t xml:space="preserve">The following shows the entity definition for the </w:t>
      </w:r>
      <w:r w:rsidR="007D4F4F">
        <w:t xml:space="preserve">Blog </w:t>
      </w:r>
      <w:r>
        <w:t xml:space="preserve">entities to be stored in the </w:t>
      </w:r>
      <w:r w:rsidR="007D4F4F">
        <w:t xml:space="preserve">Blogs </w:t>
      </w:r>
      <w:r>
        <w:t xml:space="preserve">table.  </w:t>
      </w:r>
      <w:r w:rsidR="0032378B">
        <w:t>Each blog entity has the following information.</w:t>
      </w:r>
    </w:p>
    <w:p w:rsidR="00A662FB" w:rsidRDefault="0032378B">
      <w:pPr>
        <w:pStyle w:val="ListParagraph"/>
        <w:numPr>
          <w:ilvl w:val="0"/>
          <w:numId w:val="128"/>
        </w:numPr>
      </w:pPr>
      <w:r>
        <w:t>A channel name – the blog has been posted to this channel.</w:t>
      </w:r>
    </w:p>
    <w:p w:rsidR="00A662FB" w:rsidRDefault="0032378B">
      <w:pPr>
        <w:pStyle w:val="ListParagraph"/>
        <w:numPr>
          <w:ilvl w:val="0"/>
          <w:numId w:val="128"/>
        </w:numPr>
      </w:pPr>
      <w:r>
        <w:t>The posted date.</w:t>
      </w:r>
    </w:p>
    <w:p w:rsidR="00A662FB" w:rsidRDefault="0032378B">
      <w:pPr>
        <w:pStyle w:val="ListParagraph"/>
        <w:numPr>
          <w:ilvl w:val="0"/>
          <w:numId w:val="128"/>
        </w:numPr>
      </w:pPr>
      <w:r>
        <w:t>Text – the content of the blog body.</w:t>
      </w:r>
    </w:p>
    <w:p w:rsidR="00A662FB" w:rsidRDefault="0032378B">
      <w:pPr>
        <w:pStyle w:val="ListParagraph"/>
        <w:numPr>
          <w:ilvl w:val="0"/>
          <w:numId w:val="128"/>
        </w:numPr>
      </w:pPr>
      <w:r>
        <w:t>Rating – the popularity of this blog.</w:t>
      </w:r>
    </w:p>
    <w:p w:rsidR="0032378B" w:rsidRDefault="0032378B" w:rsidP="003B427F"/>
    <w:p w:rsidR="003B427F" w:rsidRDefault="00C05651" w:rsidP="003B427F">
      <w:r>
        <w:t xml:space="preserve">The first thing to notice is </w:t>
      </w:r>
      <w:r w:rsidR="009C2420">
        <w:t xml:space="preserve">that the table has the PartitionKey defined to represent the channel name the </w:t>
      </w:r>
      <w:r w:rsidR="007D4F4F">
        <w:t xml:space="preserve">blog </w:t>
      </w:r>
      <w:r w:rsidR="009C2420">
        <w:t xml:space="preserve">is a part of, and the RowKey is the posted date of the </w:t>
      </w:r>
      <w:r w:rsidR="007D4F4F">
        <w:t>blog</w:t>
      </w:r>
      <w:r w:rsidR="009C2420">
        <w:t xml:space="preserve">.  </w:t>
      </w:r>
      <w:r w:rsidR="000C3A8E">
        <w:t xml:space="preserve">The PartitionKey and RowKey are the keys in the </w:t>
      </w:r>
      <w:r w:rsidR="007D4F4F">
        <w:t xml:space="preserve">Blogs </w:t>
      </w:r>
      <w:r w:rsidR="000C3A8E">
        <w:t xml:space="preserve"> table and t</w:t>
      </w:r>
      <w:r w:rsidR="002C19FA">
        <w:t xml:space="preserve">his is indicated by declaring </w:t>
      </w:r>
      <w:r w:rsidR="00FD5823">
        <w:t xml:space="preserve">the keys </w:t>
      </w:r>
      <w:r w:rsidR="000C3A8E">
        <w:t xml:space="preserve">using </w:t>
      </w:r>
      <w:r w:rsidR="00E36D16">
        <w:t xml:space="preserve">an attribute on the </w:t>
      </w:r>
      <w:r w:rsidR="000C3A8E">
        <w:t xml:space="preserve">class - </w:t>
      </w:r>
      <w:r w:rsidR="002C19FA">
        <w:t xml:space="preserve">DataServiceKey. </w:t>
      </w:r>
      <w:r w:rsidR="009C2420">
        <w:t xml:space="preserve"> This means that the </w:t>
      </w:r>
      <w:r w:rsidR="007D4F4F">
        <w:t xml:space="preserve">Blogs </w:t>
      </w:r>
      <w:r w:rsidR="009C2420">
        <w:t>table</w:t>
      </w:r>
      <w:r w:rsidR="00413F74">
        <w:t xml:space="preserve"> is partitioned by the </w:t>
      </w:r>
      <w:r w:rsidR="00E36D16">
        <w:t>C</w:t>
      </w:r>
      <w:r w:rsidR="00413F74">
        <w:t>hannel</w:t>
      </w:r>
      <w:r w:rsidR="00E36D16">
        <w:t>Name</w:t>
      </w:r>
      <w:r w:rsidR="00413F74">
        <w:t xml:space="preserve">.  This allows the application to efficiently retrieve the latest </w:t>
      </w:r>
      <w:r w:rsidR="007D4F4F">
        <w:t xml:space="preserve">blogs </w:t>
      </w:r>
      <w:r w:rsidR="00413F74">
        <w:t xml:space="preserve">for </w:t>
      </w:r>
      <w:r w:rsidR="00E36D16">
        <w:t>a</w:t>
      </w:r>
      <w:r w:rsidR="00413F74">
        <w:t xml:space="preserve"> channel</w:t>
      </w:r>
      <w:r w:rsidR="00E36D16">
        <w:t xml:space="preserve"> that a user has subscribed to</w:t>
      </w:r>
      <w:r w:rsidR="00413F74">
        <w:t>.</w:t>
      </w:r>
      <w:r w:rsidR="00507992">
        <w:t xml:space="preserve"> </w:t>
      </w:r>
      <w:r w:rsidR="009239D4">
        <w:t xml:space="preserve">In addition to the keys, user specific attributes are declared as properties. </w:t>
      </w:r>
      <w:r w:rsidR="003B427F">
        <w:t>All properties</w:t>
      </w:r>
      <w:r w:rsidR="009239D4">
        <w:t xml:space="preserve"> with </w:t>
      </w:r>
      <w:r w:rsidR="0032378B">
        <w:t xml:space="preserve">a </w:t>
      </w:r>
      <w:r w:rsidR="003B427F">
        <w:t xml:space="preserve">public </w:t>
      </w:r>
      <w:r w:rsidR="009239D4">
        <w:t xml:space="preserve"> getter and setter </w:t>
      </w:r>
      <w:r w:rsidR="00C31DC3">
        <w:t xml:space="preserve">are </w:t>
      </w:r>
      <w:r w:rsidR="009239D4">
        <w:t xml:space="preserve">stored in </w:t>
      </w:r>
      <w:r w:rsidR="0032378B">
        <w:t xml:space="preserve">Windows </w:t>
      </w:r>
      <w:r w:rsidR="009239D4">
        <w:t>Azure table. So in the below example</w:t>
      </w:r>
      <w:r w:rsidR="003B427F">
        <w:t>:</w:t>
      </w:r>
    </w:p>
    <w:p w:rsidR="00154913" w:rsidRDefault="009239D4">
      <w:pPr>
        <w:pStyle w:val="ListParagraph"/>
        <w:numPr>
          <w:ilvl w:val="0"/>
          <w:numId w:val="119"/>
        </w:numPr>
      </w:pPr>
      <w:r>
        <w:t>Te</w:t>
      </w:r>
      <w:r w:rsidR="00E36D16">
        <w:t>x</w:t>
      </w:r>
      <w:r>
        <w:t>t and R</w:t>
      </w:r>
      <w:r w:rsidR="003B427F">
        <w:t xml:space="preserve">ating are stored </w:t>
      </w:r>
      <w:r w:rsidR="00B05950">
        <w:t xml:space="preserve">for the entity instance </w:t>
      </w:r>
      <w:r w:rsidR="003B427F">
        <w:t>in Azure table</w:t>
      </w:r>
      <w:r>
        <w:t xml:space="preserve"> </w:t>
      </w:r>
    </w:p>
    <w:p w:rsidR="00154913" w:rsidRDefault="009239D4">
      <w:pPr>
        <w:pStyle w:val="ListParagraph"/>
        <w:numPr>
          <w:ilvl w:val="0"/>
          <w:numId w:val="119"/>
        </w:numPr>
      </w:pPr>
      <w:r>
        <w:t>RatingAsString is not because i</w:t>
      </w:r>
      <w:r w:rsidR="003B427F">
        <w:t>t does not have a setter defined</w:t>
      </w:r>
    </w:p>
    <w:p w:rsidR="00154913" w:rsidRDefault="003B427F">
      <w:pPr>
        <w:pStyle w:val="ListParagraph"/>
        <w:numPr>
          <w:ilvl w:val="0"/>
          <w:numId w:val="119"/>
        </w:numPr>
      </w:pPr>
      <w:r>
        <w:t>Id is not stored since the accessors are not public.</w:t>
      </w:r>
    </w:p>
    <w:p w:rsidR="003B427F" w:rsidRDefault="003B427F" w:rsidP="003B427F"/>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w:t>
      </w:r>
      <w:r w:rsidR="002A1E69" w:rsidRPr="002A1E69">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30647D">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30647D">
        <w:rPr>
          <w:rFonts w:ascii="Courier New" w:hAnsi="Courier New" w:cs="Courier New"/>
          <w:color w:val="C00000"/>
          <w:sz w:val="20"/>
          <w:szCs w:val="20"/>
        </w:rPr>
        <w:t>"RowKey"</w:t>
      </w:r>
      <w:r w:rsidRPr="0030647D">
        <w:rPr>
          <w:rFonts w:ascii="Courier New" w:hAnsi="Courier New" w:cs="Courier New"/>
          <w:sz w:val="20"/>
          <w:szCs w:val="20"/>
        </w:rPr>
        <w:t>)]</w:t>
      </w:r>
    </w:p>
    <w:p w:rsidR="00F748AD" w:rsidRPr="002A1E69" w:rsidRDefault="002A1E69" w:rsidP="00F748AD">
      <w:pPr>
        <w:ind w:left="576"/>
        <w:rPr>
          <w:rFonts w:ascii="Courier New" w:hAnsi="Courier New" w:cs="Courier New"/>
          <w:sz w:val="20"/>
          <w:szCs w:val="20"/>
        </w:rPr>
      </w:pPr>
      <w:r>
        <w:rPr>
          <w:rFonts w:ascii="Courier New" w:hAnsi="Courier New" w:cs="Courier New"/>
          <w:noProof/>
          <w:color w:val="0000FF"/>
          <w:sz w:val="20"/>
          <w:szCs w:val="20"/>
          <w:lang w:eastAsia="zh-CN"/>
        </w:rPr>
        <w:t>public</w:t>
      </w:r>
      <w:r w:rsidR="0030647D" w:rsidRPr="0030647D">
        <w:rPr>
          <w:rFonts w:ascii="Courier New" w:hAnsi="Courier New" w:cs="Courier New"/>
          <w:sz w:val="20"/>
          <w:szCs w:val="20"/>
        </w:rPr>
        <w:t xml:space="preserve"> </w:t>
      </w:r>
      <w:r w:rsidR="0091389F">
        <w:rPr>
          <w:rFonts w:ascii="Courier New" w:hAnsi="Courier New" w:cs="Courier New"/>
          <w:noProof/>
          <w:color w:val="0000FF"/>
          <w:sz w:val="20"/>
          <w:szCs w:val="20"/>
          <w:lang w:eastAsia="zh-CN"/>
        </w:rPr>
        <w:t>class</w:t>
      </w:r>
      <w:r w:rsidR="0091389F" w:rsidRPr="002A1E69">
        <w:rPr>
          <w:rFonts w:ascii="Courier New" w:hAnsi="Courier New" w:cs="Courier New"/>
          <w:sz w:val="20"/>
          <w:szCs w:val="20"/>
        </w:rPr>
        <w:t xml:space="preserve"> </w:t>
      </w:r>
      <w:r w:rsidR="007D4F4F">
        <w:rPr>
          <w:rFonts w:ascii="Courier New" w:hAnsi="Courier New" w:cs="Courier New"/>
          <w:noProof/>
          <w:color w:val="2B91AF"/>
          <w:sz w:val="20"/>
          <w:szCs w:val="20"/>
          <w:lang w:eastAsia="zh-CN"/>
        </w:rPr>
        <w:t>Blog</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 ChannelName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00CF461E" w:rsidRPr="0030647D">
        <w:rPr>
          <w:rFonts w:ascii="Courier New" w:hAnsi="Courier New" w:cs="Courier New"/>
          <w:sz w:val="20"/>
          <w:szCs w:val="20"/>
        </w:rPr>
        <w:t xml:space="preserve"> </w:t>
      </w:r>
      <w:r w:rsidRPr="0030647D">
        <w:rPr>
          <w:rFonts w:ascii="Courier New" w:hAnsi="Courier New" w:cs="Courier New"/>
          <w:sz w:val="20"/>
          <w:szCs w:val="20"/>
        </w:rPr>
        <w:t xml:space="preserve">PartitionKey { </w:t>
      </w:r>
      <w:r w:rsidR="0008362A">
        <w:rPr>
          <w:rFonts w:ascii="Courier New" w:hAnsi="Courier New" w:cs="Courier New"/>
          <w:noProof/>
          <w:color w:val="0000FF"/>
          <w:sz w:val="20"/>
          <w:szCs w:val="20"/>
          <w:lang w:eastAsia="zh-CN"/>
        </w:rPr>
        <w:t>get</w:t>
      </w:r>
      <w:r w:rsidRPr="0030647D">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Pr="0030647D">
        <w:rPr>
          <w:rFonts w:ascii="Courier New" w:hAnsi="Courier New" w:cs="Courier New"/>
          <w:sz w:val="20"/>
          <w:szCs w:val="20"/>
        </w:rPr>
        <w:t xml:space="preserve">; }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 PostedDate </w:t>
      </w:r>
    </w:p>
    <w:p w:rsidR="00F748AD"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sidR="0008362A">
        <w:rPr>
          <w:rFonts w:ascii="Courier New" w:hAnsi="Courier New" w:cs="Courier New"/>
          <w:noProof/>
          <w:color w:val="0000FF"/>
          <w:sz w:val="20"/>
          <w:szCs w:val="20"/>
          <w:lang w:eastAsia="zh-CN"/>
        </w:rPr>
        <w:t>get</w:t>
      </w:r>
      <w:r w:rsidR="0008362A" w:rsidRPr="002A1E69">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0008362A" w:rsidRPr="002A1E69">
        <w:rPr>
          <w:rFonts w:ascii="Courier New" w:hAnsi="Courier New" w:cs="Courier New"/>
          <w:sz w:val="20"/>
          <w:szCs w:val="20"/>
        </w:rPr>
        <w:t>;</w:t>
      </w:r>
      <w:r w:rsidRPr="0030647D">
        <w:rPr>
          <w:rFonts w:ascii="Courier New" w:hAnsi="Courier New" w:cs="Courier New"/>
          <w:sz w:val="20"/>
          <w:szCs w:val="20"/>
        </w:rPr>
        <w:t xml:space="preserve"> } </w:t>
      </w:r>
    </w:p>
    <w:p w:rsidR="00F24F73" w:rsidRPr="002A1E69" w:rsidRDefault="00F24F73" w:rsidP="00F748AD">
      <w:pPr>
        <w:ind w:left="576"/>
        <w:rPr>
          <w:rFonts w:ascii="Courier New" w:hAnsi="Courier New" w:cs="Courier New"/>
          <w:sz w:val="20"/>
          <w:szCs w:val="20"/>
        </w:rPr>
      </w:pP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 User defined properties</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0008362A">
        <w:rPr>
          <w:rFonts w:ascii="Courier New" w:hAnsi="Courier New" w:cs="Courier New"/>
          <w:noProof/>
          <w:color w:val="0000FF"/>
          <w:sz w:val="20"/>
          <w:szCs w:val="20"/>
          <w:lang w:eastAsia="zh-CN"/>
        </w:rPr>
        <w:t>get</w:t>
      </w:r>
      <w:r w:rsidR="0008362A" w:rsidRPr="002A1E69">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0008362A" w:rsidRPr="002A1E69">
        <w:rPr>
          <w:rFonts w:ascii="Courier New" w:hAnsi="Courier New" w:cs="Courier New"/>
          <w:sz w:val="20"/>
          <w:szCs w:val="20"/>
        </w:rPr>
        <w:t>;</w:t>
      </w:r>
      <w:r w:rsidRPr="0030647D">
        <w:rPr>
          <w:rFonts w:ascii="Courier New" w:hAnsi="Courier New" w:cs="Courier New"/>
          <w:sz w:val="20"/>
          <w:szCs w:val="20"/>
        </w:rPr>
        <w:t xml:space="preserve">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r w:rsidR="002A1E69">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int</w:t>
      </w:r>
      <w:r w:rsidR="00CF461E" w:rsidRPr="0030647D" w:rsidDel="00CF461E">
        <w:rPr>
          <w:rFonts w:ascii="Courier New" w:hAnsi="Courier New" w:cs="Courier New"/>
          <w:sz w:val="20"/>
          <w:szCs w:val="20"/>
        </w:rPr>
        <w:t xml:space="preserve"> </w:t>
      </w:r>
      <w:r w:rsidRPr="0030647D">
        <w:rPr>
          <w:rFonts w:ascii="Courier New" w:hAnsi="Courier New" w:cs="Courier New"/>
          <w:sz w:val="20"/>
          <w:szCs w:val="20"/>
        </w:rPr>
        <w:t xml:space="preserve">Rating { </w:t>
      </w:r>
      <w:r w:rsidR="0008362A">
        <w:rPr>
          <w:rFonts w:ascii="Courier New" w:hAnsi="Courier New" w:cs="Courier New"/>
          <w:noProof/>
          <w:color w:val="0000FF"/>
          <w:sz w:val="20"/>
          <w:szCs w:val="20"/>
          <w:lang w:eastAsia="zh-CN"/>
        </w:rPr>
        <w:t>get</w:t>
      </w:r>
      <w:r w:rsidR="0008362A" w:rsidRPr="002A1E69">
        <w:rPr>
          <w:rFonts w:ascii="Courier New" w:hAnsi="Courier New" w:cs="Courier New"/>
          <w:sz w:val="20"/>
          <w:szCs w:val="20"/>
        </w:rPr>
        <w:t xml:space="preserve">; </w:t>
      </w:r>
      <w:r w:rsidR="0008362A">
        <w:rPr>
          <w:rFonts w:ascii="Courier New" w:hAnsi="Courier New" w:cs="Courier New"/>
          <w:noProof/>
          <w:color w:val="0000FF"/>
          <w:sz w:val="20"/>
          <w:szCs w:val="20"/>
          <w:lang w:eastAsia="zh-CN"/>
        </w:rPr>
        <w:t>set</w:t>
      </w:r>
      <w:r w:rsidR="0008362A" w:rsidRPr="002A1E69">
        <w:rPr>
          <w:rFonts w:ascii="Courier New" w:hAnsi="Courier New" w:cs="Courier New"/>
          <w:sz w:val="20"/>
          <w:szCs w:val="20"/>
        </w:rPr>
        <w:t>;</w:t>
      </w:r>
      <w:r w:rsidRPr="0030647D">
        <w:rPr>
          <w:rFonts w:ascii="Courier New" w:hAnsi="Courier New" w:cs="Courier New"/>
          <w:sz w:val="20"/>
          <w:szCs w:val="20"/>
        </w:rPr>
        <w:t xml:space="preserve"> }</w:t>
      </w:r>
    </w:p>
    <w:p w:rsidR="00C31DC3" w:rsidRDefault="00C31DC3" w:rsidP="00F748AD">
      <w:pPr>
        <w:ind w:left="576"/>
        <w:rPr>
          <w:rFonts w:ascii="Courier New" w:hAnsi="Courier New" w:cs="Courier New"/>
          <w:sz w:val="20"/>
          <w:szCs w:val="20"/>
        </w:rPr>
      </w:pPr>
      <w:r>
        <w:rPr>
          <w:rFonts w:ascii="Courier New" w:hAnsi="Courier New" w:cs="Courier New"/>
          <w:sz w:val="20"/>
          <w:szCs w:val="20"/>
        </w:rPr>
        <w:t xml:space="preserve">    public string RatingAsString { get; }</w:t>
      </w:r>
    </w:p>
    <w:p w:rsidR="00C31DC3" w:rsidRDefault="00C31DC3" w:rsidP="00F748AD">
      <w:pPr>
        <w:ind w:left="576"/>
        <w:rPr>
          <w:rFonts w:ascii="Courier New" w:hAnsi="Courier New" w:cs="Courier New"/>
          <w:sz w:val="20"/>
          <w:szCs w:val="20"/>
        </w:rPr>
      </w:pPr>
      <w:r>
        <w:rPr>
          <w:rFonts w:ascii="Courier New" w:hAnsi="Courier New" w:cs="Courier New"/>
          <w:sz w:val="20"/>
          <w:szCs w:val="20"/>
        </w:rPr>
        <w:t xml:space="preserve">    protected string Id { get; set; }</w:t>
      </w:r>
    </w:p>
    <w:p w:rsidR="00F748AD" w:rsidRPr="002A1E69" w:rsidRDefault="0030647D" w:rsidP="00F748AD">
      <w:pPr>
        <w:ind w:left="576"/>
        <w:rPr>
          <w:rFonts w:ascii="Courier New" w:hAnsi="Courier New" w:cs="Courier New"/>
          <w:sz w:val="20"/>
          <w:szCs w:val="20"/>
        </w:rPr>
      </w:pPr>
      <w:r w:rsidRPr="0030647D">
        <w:rPr>
          <w:rFonts w:ascii="Courier New" w:hAnsi="Courier New" w:cs="Courier New"/>
          <w:sz w:val="20"/>
          <w:szCs w:val="20"/>
        </w:rPr>
        <w:t xml:space="preserve">} </w:t>
      </w:r>
    </w:p>
    <w:p w:rsidR="00F748AD" w:rsidRDefault="00F748AD" w:rsidP="00F748AD"/>
    <w:p w:rsidR="000138DA" w:rsidRDefault="006D47D4" w:rsidP="000138DA">
      <w:pPr>
        <w:pStyle w:val="Heading2"/>
      </w:pPr>
      <w:bookmarkStart w:id="40" w:name="_Toc215250568"/>
      <w:bookmarkStart w:id="41" w:name="_Toc217110291"/>
      <w:r>
        <w:t>Creating a T</w:t>
      </w:r>
      <w:r w:rsidR="000138DA">
        <w:t>able</w:t>
      </w:r>
      <w:bookmarkEnd w:id="40"/>
      <w:bookmarkEnd w:id="41"/>
    </w:p>
    <w:p w:rsidR="00A90BB7" w:rsidRDefault="004850C2" w:rsidP="00A90BB7">
      <w:r>
        <w:t xml:space="preserve">Next we want to show how to create the </w:t>
      </w:r>
      <w:r w:rsidR="007D4F4F">
        <w:t xml:space="preserve">Blogs </w:t>
      </w:r>
      <w:r>
        <w:t xml:space="preserve">table for your storage account.  </w:t>
      </w:r>
      <w:r w:rsidR="00A90BB7">
        <w:t xml:space="preserve">Creating a table is the same as creating an entity </w:t>
      </w:r>
      <w:r w:rsidR="00446109">
        <w:t xml:space="preserve">in a </w:t>
      </w:r>
      <w:r>
        <w:t>master</w:t>
      </w:r>
      <w:r w:rsidR="00446109">
        <w:t xml:space="preserve"> table called “Tables”</w:t>
      </w:r>
      <w:r w:rsidR="00A90BB7">
        <w:t>.</w:t>
      </w:r>
      <w:r w:rsidR="0075350A">
        <w:t xml:space="preserve">  </w:t>
      </w:r>
      <w:r>
        <w:t xml:space="preserve">Every storage account has this master table already defined, and every table used by a storage account has to have the table name registered with </w:t>
      </w:r>
      <w:r>
        <w:lastRenderedPageBreak/>
        <w:t xml:space="preserve">this master table.   </w:t>
      </w:r>
      <w:r w:rsidR="0075350A">
        <w:t xml:space="preserve">The </w:t>
      </w:r>
      <w:r w:rsidR="003857A8">
        <w:t xml:space="preserve">class definition for this master </w:t>
      </w:r>
      <w:r w:rsidR="0075350A">
        <w:t>table is shown below</w:t>
      </w:r>
      <w:r w:rsidR="0041066D">
        <w:t xml:space="preserve"> where the TableName </w:t>
      </w:r>
      <w:r w:rsidR="00AB4C8D">
        <w:t xml:space="preserve">property </w:t>
      </w:r>
      <w:r w:rsidR="0041066D">
        <w:t>represents the name of the table that is to be created</w:t>
      </w:r>
      <w:r w:rsidR="0075350A">
        <w:t>.</w:t>
      </w:r>
    </w:p>
    <w:p w:rsidR="00446109" w:rsidRPr="00A90BB7" w:rsidRDefault="00446109" w:rsidP="00A90BB7"/>
    <w:p w:rsidR="00A90BB7"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w:t>
      </w:r>
      <w:r w:rsidR="002A1E69" w:rsidRPr="00E54B0D">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477C75">
        <w:rPr>
          <w:rFonts w:ascii="Courier New" w:hAnsi="Courier New" w:cs="Courier New"/>
          <w:color w:val="C00000"/>
          <w:sz w:val="20"/>
          <w:szCs w:val="20"/>
        </w:rPr>
        <w:t>"TableName"</w:t>
      </w:r>
      <w:r w:rsidRPr="0030647D">
        <w:rPr>
          <w:rFonts w:ascii="Courier New" w:hAnsi="Courier New" w:cs="Courier New"/>
          <w:sz w:val="20"/>
          <w:szCs w:val="20"/>
        </w:rPr>
        <w:t>)]</w:t>
      </w:r>
    </w:p>
    <w:p w:rsidR="00A90BB7" w:rsidRPr="00E54B0D" w:rsidRDefault="002A1E69" w:rsidP="00A90BB7">
      <w:pPr>
        <w:ind w:left="576"/>
        <w:rPr>
          <w:rFonts w:ascii="Courier New" w:hAnsi="Courier New" w:cs="Courier New"/>
          <w:sz w:val="20"/>
          <w:szCs w:val="20"/>
        </w:rPr>
      </w:pPr>
      <w:r w:rsidRPr="00E54B0D">
        <w:rPr>
          <w:rFonts w:ascii="Courier New" w:hAnsi="Courier New" w:cs="Courier New"/>
          <w:noProof/>
          <w:color w:val="0000FF"/>
          <w:sz w:val="20"/>
          <w:szCs w:val="20"/>
          <w:lang w:eastAsia="zh-CN"/>
        </w:rPr>
        <w:t>public</w:t>
      </w:r>
      <w:r w:rsidR="0030647D" w:rsidRPr="0030647D">
        <w:rPr>
          <w:rFonts w:ascii="Courier New" w:hAnsi="Courier New" w:cs="Courier New"/>
          <w:sz w:val="20"/>
          <w:szCs w:val="20"/>
        </w:rPr>
        <w:t xml:space="preserve"> </w:t>
      </w:r>
      <w:r w:rsidR="0091389F" w:rsidRPr="00E54B0D">
        <w:rPr>
          <w:rFonts w:ascii="Courier New" w:hAnsi="Courier New" w:cs="Courier New"/>
          <w:noProof/>
          <w:color w:val="0000FF"/>
          <w:sz w:val="20"/>
          <w:szCs w:val="20"/>
          <w:lang w:eastAsia="zh-CN"/>
        </w:rPr>
        <w:t>class</w:t>
      </w:r>
      <w:r w:rsidR="0030647D" w:rsidRPr="0030647D">
        <w:rPr>
          <w:rFonts w:ascii="Courier New" w:hAnsi="Courier New" w:cs="Courier New"/>
          <w:sz w:val="20"/>
          <w:szCs w:val="20"/>
        </w:rPr>
        <w:t xml:space="preserve"> </w:t>
      </w:r>
      <w:r w:rsidR="008F2D96">
        <w:rPr>
          <w:rFonts w:ascii="Courier New" w:hAnsi="Courier New" w:cs="Courier New"/>
          <w:noProof/>
          <w:color w:val="2B91AF"/>
          <w:sz w:val="20"/>
          <w:szCs w:val="20"/>
          <w:lang w:eastAsia="zh-CN"/>
        </w:rPr>
        <w:t>TableStorageTable</w:t>
      </w:r>
    </w:p>
    <w:p w:rsidR="00A90BB7"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w:t>
      </w:r>
    </w:p>
    <w:p w:rsidR="00A90BB7"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 xml:space="preserve">    </w:t>
      </w:r>
      <w:r w:rsidR="002A1E69" w:rsidRPr="00E54B0D">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CF461E">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TableName { </w:t>
      </w:r>
      <w:r w:rsidR="0008362A" w:rsidRPr="00E54B0D">
        <w:rPr>
          <w:rFonts w:ascii="Courier New" w:hAnsi="Courier New" w:cs="Courier New"/>
          <w:noProof/>
          <w:color w:val="0000FF"/>
          <w:sz w:val="20"/>
          <w:szCs w:val="20"/>
          <w:lang w:eastAsia="zh-CN"/>
        </w:rPr>
        <w:t>get</w:t>
      </w:r>
      <w:r w:rsidR="0008362A" w:rsidRPr="00E54B0D">
        <w:rPr>
          <w:rFonts w:ascii="Courier New" w:hAnsi="Courier New" w:cs="Courier New"/>
          <w:sz w:val="20"/>
          <w:szCs w:val="20"/>
        </w:rPr>
        <w:t xml:space="preserve">; </w:t>
      </w:r>
      <w:r w:rsidR="0008362A" w:rsidRPr="00E54B0D">
        <w:rPr>
          <w:rFonts w:ascii="Courier New" w:hAnsi="Courier New" w:cs="Courier New"/>
          <w:noProof/>
          <w:color w:val="0000FF"/>
          <w:sz w:val="20"/>
          <w:szCs w:val="20"/>
          <w:lang w:eastAsia="zh-CN"/>
        </w:rPr>
        <w:t>set</w:t>
      </w:r>
      <w:r w:rsidR="0008362A" w:rsidRPr="00E54B0D">
        <w:rPr>
          <w:rFonts w:ascii="Courier New" w:hAnsi="Courier New" w:cs="Courier New"/>
          <w:sz w:val="20"/>
          <w:szCs w:val="20"/>
        </w:rPr>
        <w:t>;</w:t>
      </w:r>
      <w:r w:rsidRPr="0030647D">
        <w:rPr>
          <w:rFonts w:ascii="Courier New" w:hAnsi="Courier New" w:cs="Courier New"/>
          <w:sz w:val="20"/>
          <w:szCs w:val="20"/>
        </w:rPr>
        <w:t xml:space="preserve"> }</w:t>
      </w:r>
    </w:p>
    <w:p w:rsidR="000138DA" w:rsidRPr="00E54B0D" w:rsidRDefault="0030647D" w:rsidP="00A90BB7">
      <w:pPr>
        <w:ind w:left="576"/>
        <w:rPr>
          <w:rFonts w:ascii="Courier New" w:hAnsi="Courier New" w:cs="Courier New"/>
          <w:sz w:val="20"/>
          <w:szCs w:val="20"/>
        </w:rPr>
      </w:pPr>
      <w:r w:rsidRPr="0030647D">
        <w:rPr>
          <w:rFonts w:ascii="Courier New" w:hAnsi="Courier New" w:cs="Courier New"/>
          <w:sz w:val="20"/>
          <w:szCs w:val="20"/>
        </w:rPr>
        <w:t>}</w:t>
      </w:r>
    </w:p>
    <w:p w:rsidR="00A90BB7" w:rsidRDefault="00A90BB7" w:rsidP="00A90BB7"/>
    <w:p w:rsidR="00A90BB7" w:rsidRDefault="00A90BB7" w:rsidP="00A90BB7">
      <w:r>
        <w:t>The actual creation of the table happens as follows.</w:t>
      </w:r>
    </w:p>
    <w:p w:rsidR="00A90BB7" w:rsidRPr="00E54B0D" w:rsidRDefault="0030647D" w:rsidP="00A90BB7">
      <w:pPr>
        <w:ind w:left="720"/>
        <w:rPr>
          <w:rFonts w:ascii="Courier New" w:hAnsi="Courier New" w:cs="Courier New"/>
          <w:sz w:val="20"/>
          <w:szCs w:val="20"/>
        </w:rPr>
      </w:pPr>
      <w:r w:rsidRPr="0030647D">
        <w:rPr>
          <w:rFonts w:ascii="Courier New" w:hAnsi="Courier New" w:cs="Courier New"/>
          <w:sz w:val="20"/>
          <w:szCs w:val="20"/>
        </w:rPr>
        <w:t xml:space="preserve">// Service Uri is </w:t>
      </w:r>
      <w:r w:rsidRPr="00477C75">
        <w:rPr>
          <w:rFonts w:ascii="Courier New" w:hAnsi="Courier New" w:cs="Courier New"/>
          <w:color w:val="C00000"/>
          <w:sz w:val="20"/>
          <w:szCs w:val="20"/>
        </w:rPr>
        <w:t>“http://&lt;Account&gt;.table.core.windows.net/”</w:t>
      </w:r>
    </w:p>
    <w:p w:rsidR="00A90BB7" w:rsidRPr="00E54B0D" w:rsidRDefault="008F2D96" w:rsidP="00A90BB7">
      <w:pPr>
        <w:ind w:left="720"/>
        <w:rPr>
          <w:rFonts w:ascii="Courier New" w:hAnsi="Courier New" w:cs="Courier New"/>
          <w:sz w:val="20"/>
          <w:szCs w:val="20"/>
        </w:rPr>
      </w:pPr>
      <w:r>
        <w:rPr>
          <w:rFonts w:ascii="Courier New" w:hAnsi="Courier New" w:cs="Courier New"/>
          <w:noProof/>
          <w:color w:val="2B91AF"/>
          <w:sz w:val="20"/>
          <w:szCs w:val="20"/>
          <w:lang w:eastAsia="zh-CN"/>
        </w:rPr>
        <w:t xml:space="preserve">DataServiceContext </w:t>
      </w:r>
      <w:r w:rsidR="0030647D" w:rsidRPr="0030647D">
        <w:rPr>
          <w:rFonts w:ascii="Courier New" w:hAnsi="Courier New" w:cs="Courier New"/>
          <w:sz w:val="20"/>
          <w:szCs w:val="20"/>
        </w:rPr>
        <w:t xml:space="preserve">context = </w:t>
      </w:r>
      <w:r w:rsidR="00181C76">
        <w:rPr>
          <w:rFonts w:ascii="Courier New" w:hAnsi="Courier New" w:cs="Courier New"/>
          <w:noProof/>
          <w:color w:val="0000FF"/>
          <w:sz w:val="20"/>
          <w:szCs w:val="20"/>
          <w:lang w:eastAsia="zh-CN"/>
        </w:rPr>
        <w:t>new</w:t>
      </w:r>
      <w:r w:rsidR="00181C76" w:rsidRPr="0030647D" w:rsidDel="00181C76">
        <w:rPr>
          <w:rFonts w:ascii="Courier New" w:hAnsi="Courier New" w:cs="Courier New"/>
          <w:sz w:val="20"/>
          <w:szCs w:val="20"/>
        </w:rPr>
        <w:t xml:space="preserve"> </w:t>
      </w:r>
      <w:r>
        <w:rPr>
          <w:rFonts w:ascii="Courier New" w:hAnsi="Courier New" w:cs="Courier New"/>
          <w:noProof/>
          <w:color w:val="2B91AF"/>
          <w:sz w:val="20"/>
          <w:szCs w:val="20"/>
          <w:lang w:eastAsia="zh-CN"/>
        </w:rPr>
        <w:t>DataServiceContext</w:t>
      </w:r>
      <w:r w:rsidR="0030647D" w:rsidRPr="0030647D">
        <w:rPr>
          <w:rFonts w:ascii="Courier New" w:hAnsi="Courier New" w:cs="Courier New"/>
          <w:sz w:val="20"/>
          <w:szCs w:val="20"/>
        </w:rPr>
        <w:t>(serviceUri);</w:t>
      </w:r>
    </w:p>
    <w:p w:rsidR="00A90BB7" w:rsidRPr="00E54B0D" w:rsidRDefault="008F2D96" w:rsidP="00A90BB7">
      <w:pPr>
        <w:ind w:left="720"/>
        <w:rPr>
          <w:rFonts w:ascii="Courier New" w:hAnsi="Courier New" w:cs="Courier New"/>
          <w:sz w:val="20"/>
          <w:szCs w:val="20"/>
        </w:rPr>
      </w:pPr>
      <w:r>
        <w:rPr>
          <w:rFonts w:ascii="Courier New" w:hAnsi="Courier New" w:cs="Courier New"/>
          <w:noProof/>
          <w:color w:val="2B91AF"/>
          <w:sz w:val="20"/>
          <w:szCs w:val="20"/>
          <w:lang w:eastAsia="zh-CN"/>
        </w:rPr>
        <w:t xml:space="preserve">TableStorageTable </w:t>
      </w:r>
      <w:r w:rsidR="0030647D" w:rsidRPr="0030647D">
        <w:rPr>
          <w:rFonts w:ascii="Courier New" w:hAnsi="Courier New" w:cs="Courier New"/>
          <w:sz w:val="20"/>
          <w:szCs w:val="20"/>
        </w:rPr>
        <w:t xml:space="preserve">table = </w:t>
      </w:r>
      <w:r w:rsidR="00181C76">
        <w:rPr>
          <w:rFonts w:ascii="Courier New" w:hAnsi="Courier New" w:cs="Courier New"/>
          <w:noProof/>
          <w:color w:val="0000FF"/>
          <w:sz w:val="20"/>
          <w:szCs w:val="20"/>
          <w:lang w:eastAsia="zh-CN"/>
        </w:rPr>
        <w:t>new</w:t>
      </w:r>
      <w:r w:rsidR="0030647D" w:rsidRPr="0030647D">
        <w:rPr>
          <w:rFonts w:ascii="Courier New" w:hAnsi="Courier New" w:cs="Courier New"/>
          <w:sz w:val="20"/>
          <w:szCs w:val="20"/>
        </w:rPr>
        <w:t xml:space="preserve"> </w:t>
      </w:r>
      <w:r>
        <w:rPr>
          <w:rFonts w:ascii="Courier New" w:hAnsi="Courier New" w:cs="Courier New"/>
          <w:noProof/>
          <w:color w:val="2B91AF"/>
          <w:sz w:val="20"/>
          <w:szCs w:val="20"/>
          <w:lang w:eastAsia="zh-CN"/>
        </w:rPr>
        <w:t>TableStorageTable</w:t>
      </w:r>
      <w:r w:rsidR="0030647D" w:rsidRPr="0030647D">
        <w:rPr>
          <w:rFonts w:ascii="Courier New" w:hAnsi="Courier New" w:cs="Courier New"/>
          <w:sz w:val="20"/>
          <w:szCs w:val="20"/>
        </w:rPr>
        <w:t>(</w:t>
      </w:r>
      <w:r w:rsidR="0030647D" w:rsidRPr="00477C75">
        <w:rPr>
          <w:rFonts w:ascii="Courier New" w:hAnsi="Courier New" w:cs="Courier New"/>
          <w:color w:val="C00000"/>
          <w:sz w:val="20"/>
          <w:szCs w:val="20"/>
        </w:rPr>
        <w:t>"</w:t>
      </w:r>
      <w:r w:rsidR="007D4F4F">
        <w:rPr>
          <w:rFonts w:ascii="Courier New" w:hAnsi="Courier New" w:cs="Courier New"/>
          <w:color w:val="C00000"/>
          <w:sz w:val="20"/>
          <w:szCs w:val="20"/>
        </w:rPr>
        <w:t>Blogs</w:t>
      </w:r>
      <w:r w:rsidR="0030647D" w:rsidRPr="00477C75">
        <w:rPr>
          <w:rFonts w:ascii="Courier New" w:hAnsi="Courier New" w:cs="Courier New"/>
          <w:color w:val="C00000"/>
          <w:sz w:val="20"/>
          <w:szCs w:val="20"/>
        </w:rPr>
        <w:t>"</w:t>
      </w:r>
      <w:r w:rsidR="0030647D" w:rsidRPr="0030647D">
        <w:rPr>
          <w:rFonts w:ascii="Courier New" w:hAnsi="Courier New" w:cs="Courier New"/>
          <w:sz w:val="20"/>
          <w:szCs w:val="20"/>
        </w:rPr>
        <w:t>);</w:t>
      </w:r>
    </w:p>
    <w:p w:rsidR="00027560" w:rsidRDefault="00027560" w:rsidP="00A90BB7">
      <w:pPr>
        <w:ind w:left="720"/>
        <w:rPr>
          <w:rFonts w:ascii="Courier New" w:hAnsi="Courier New" w:cs="Courier New"/>
          <w:sz w:val="20"/>
          <w:szCs w:val="20"/>
        </w:rPr>
      </w:pPr>
    </w:p>
    <w:p w:rsidR="00027560" w:rsidRDefault="00027560" w:rsidP="00A90BB7">
      <w:pPr>
        <w:ind w:left="720"/>
        <w:rPr>
          <w:rFonts w:ascii="Courier New" w:hAnsi="Courier New" w:cs="Courier New"/>
          <w:sz w:val="20"/>
          <w:szCs w:val="20"/>
        </w:rPr>
      </w:pPr>
      <w:r>
        <w:rPr>
          <w:rFonts w:ascii="Courier New" w:hAnsi="Courier New" w:cs="Courier New"/>
          <w:sz w:val="20"/>
          <w:szCs w:val="20"/>
        </w:rPr>
        <w:t xml:space="preserve">// Create a new table by adding a new entity instance to the master </w:t>
      </w:r>
    </w:p>
    <w:p w:rsidR="00A90BB7" w:rsidRPr="00E54B0D" w:rsidRDefault="00027560" w:rsidP="00A90BB7">
      <w:pPr>
        <w:ind w:left="720"/>
        <w:rPr>
          <w:rFonts w:ascii="Courier New" w:hAnsi="Courier New" w:cs="Courier New"/>
          <w:sz w:val="20"/>
          <w:szCs w:val="20"/>
        </w:rPr>
      </w:pPr>
      <w:r>
        <w:rPr>
          <w:rFonts w:ascii="Courier New" w:hAnsi="Courier New" w:cs="Courier New"/>
          <w:sz w:val="20"/>
          <w:szCs w:val="20"/>
        </w:rPr>
        <w:t>// table called "Tables"</w:t>
      </w:r>
    </w:p>
    <w:p w:rsidR="00A90BB7" w:rsidRDefault="0030647D" w:rsidP="00A90BB7">
      <w:pPr>
        <w:ind w:left="720"/>
        <w:rPr>
          <w:rFonts w:ascii="Courier New" w:hAnsi="Courier New" w:cs="Courier New"/>
          <w:sz w:val="20"/>
          <w:szCs w:val="20"/>
        </w:rPr>
      </w:pPr>
      <w:r w:rsidRPr="0030647D">
        <w:rPr>
          <w:rFonts w:ascii="Courier New" w:hAnsi="Courier New" w:cs="Courier New"/>
          <w:sz w:val="20"/>
          <w:szCs w:val="20"/>
        </w:rPr>
        <w:t>context.AddObject(</w:t>
      </w:r>
      <w:r w:rsidRPr="00477C75">
        <w:rPr>
          <w:rFonts w:ascii="Courier New" w:hAnsi="Courier New" w:cs="Courier New"/>
          <w:color w:val="C00000"/>
          <w:sz w:val="20"/>
          <w:szCs w:val="20"/>
        </w:rPr>
        <w:t>"Tables"</w:t>
      </w:r>
      <w:r w:rsidRPr="0030647D">
        <w:rPr>
          <w:rFonts w:ascii="Courier New" w:hAnsi="Courier New" w:cs="Courier New"/>
          <w:sz w:val="20"/>
          <w:szCs w:val="20"/>
        </w:rPr>
        <w:t>, table);</w:t>
      </w:r>
    </w:p>
    <w:p w:rsidR="00027560" w:rsidRDefault="00027560" w:rsidP="00A90BB7">
      <w:pPr>
        <w:ind w:left="720"/>
        <w:rPr>
          <w:rFonts w:ascii="Courier New" w:hAnsi="Courier New" w:cs="Courier New"/>
          <w:sz w:val="20"/>
          <w:szCs w:val="20"/>
        </w:rPr>
      </w:pPr>
    </w:p>
    <w:p w:rsidR="00027560" w:rsidRPr="00E54B0D" w:rsidRDefault="00027560" w:rsidP="00A90BB7">
      <w:pPr>
        <w:ind w:left="720"/>
        <w:rPr>
          <w:rFonts w:ascii="Courier New" w:hAnsi="Courier New" w:cs="Courier New"/>
          <w:sz w:val="20"/>
          <w:szCs w:val="20"/>
        </w:rPr>
      </w:pPr>
      <w:r>
        <w:rPr>
          <w:rFonts w:ascii="Courier New" w:hAnsi="Courier New" w:cs="Courier New"/>
          <w:sz w:val="20"/>
          <w:szCs w:val="20"/>
        </w:rPr>
        <w:t>// SaveChanges result</w:t>
      </w:r>
      <w:r w:rsidR="009926AE">
        <w:rPr>
          <w:rFonts w:ascii="Courier New" w:hAnsi="Courier New" w:cs="Courier New"/>
          <w:sz w:val="20"/>
          <w:szCs w:val="20"/>
        </w:rPr>
        <w:t>s</w:t>
      </w:r>
      <w:r>
        <w:rPr>
          <w:rFonts w:ascii="Courier New" w:hAnsi="Courier New" w:cs="Courier New"/>
          <w:sz w:val="20"/>
          <w:szCs w:val="20"/>
        </w:rPr>
        <w:t xml:space="preserve"> in </w:t>
      </w:r>
      <w:r w:rsidR="009926AE">
        <w:rPr>
          <w:rFonts w:ascii="Courier New" w:hAnsi="Courier New" w:cs="Courier New"/>
          <w:sz w:val="20"/>
          <w:szCs w:val="20"/>
        </w:rPr>
        <w:t xml:space="preserve">a call to the </w:t>
      </w:r>
      <w:r>
        <w:rPr>
          <w:rFonts w:ascii="Courier New" w:hAnsi="Courier New" w:cs="Courier New"/>
          <w:sz w:val="20"/>
          <w:szCs w:val="20"/>
        </w:rPr>
        <w:t>server</w:t>
      </w:r>
    </w:p>
    <w:p w:rsidR="00A90BB7" w:rsidRPr="00E54B0D" w:rsidRDefault="008F2D96" w:rsidP="00A90BB7">
      <w:pPr>
        <w:ind w:left="720"/>
        <w:rPr>
          <w:rFonts w:ascii="Courier New" w:hAnsi="Courier New" w:cs="Courier New"/>
          <w:sz w:val="20"/>
          <w:szCs w:val="20"/>
        </w:rPr>
      </w:pPr>
      <w:r>
        <w:rPr>
          <w:rFonts w:ascii="Courier New" w:hAnsi="Courier New" w:cs="Courier New"/>
          <w:noProof/>
          <w:color w:val="2B91AF"/>
          <w:sz w:val="20"/>
          <w:szCs w:val="20"/>
          <w:lang w:eastAsia="zh-CN"/>
        </w:rPr>
        <w:t>DataServiceResponse</w:t>
      </w:r>
      <w:r w:rsidRPr="0030647D" w:rsidDel="008F2D96">
        <w:rPr>
          <w:rFonts w:ascii="Courier New" w:hAnsi="Courier New" w:cs="Courier New"/>
          <w:sz w:val="20"/>
          <w:szCs w:val="20"/>
        </w:rPr>
        <w:t xml:space="preserve"> </w:t>
      </w:r>
      <w:r w:rsidR="0030647D" w:rsidRPr="0030647D">
        <w:rPr>
          <w:rFonts w:ascii="Courier New" w:hAnsi="Courier New" w:cs="Courier New"/>
          <w:sz w:val="20"/>
          <w:szCs w:val="20"/>
        </w:rPr>
        <w:t xml:space="preserve">response = context.SaveChanges(); </w:t>
      </w:r>
    </w:p>
    <w:p w:rsidR="003A33A5" w:rsidRDefault="003A33A5" w:rsidP="00A90BB7"/>
    <w:p w:rsidR="00A5651B" w:rsidRPr="0024346F" w:rsidRDefault="00860082" w:rsidP="00A90BB7">
      <w:pPr>
        <w:rPr>
          <w:rFonts w:asciiTheme="minorHAnsi" w:hAnsiTheme="minorHAnsi" w:cs="Courier New"/>
        </w:rPr>
      </w:pPr>
      <w:r w:rsidRPr="00860082">
        <w:rPr>
          <w:rFonts w:asciiTheme="minorHAnsi" w:hAnsiTheme="minorHAnsi"/>
        </w:rPr>
        <w:t xml:space="preserve">The serviceUri is the uri for the table service which is </w:t>
      </w:r>
      <w:r w:rsidRPr="00860082">
        <w:rPr>
          <w:rFonts w:asciiTheme="minorHAnsi" w:hAnsiTheme="minorHAnsi" w:cs="Courier New"/>
        </w:rPr>
        <w:t>http://&lt;Account name goes here&gt;.table.core.windows.net/. The DataServiceContext is one of the main classes in ADO.NET data service which represents the runtime context for a service. It provides APIs to insert, update, delete and query entities either using LINQ or RESTful URIs and maintains state on the client end.</w:t>
      </w:r>
    </w:p>
    <w:p w:rsidR="003A33A5" w:rsidRDefault="003A33A5" w:rsidP="00A90BB7"/>
    <w:p w:rsidR="00020EC8" w:rsidRDefault="006D47D4" w:rsidP="00020EC8">
      <w:pPr>
        <w:pStyle w:val="Heading2"/>
      </w:pPr>
      <w:bookmarkStart w:id="42" w:name="_Toc215250569"/>
      <w:bookmarkStart w:id="43" w:name="_Toc217110292"/>
      <w:r>
        <w:t xml:space="preserve">Inserting a </w:t>
      </w:r>
      <w:r w:rsidR="007D4F4F">
        <w:t>Blog</w:t>
      </w:r>
      <w:bookmarkEnd w:id="42"/>
      <w:bookmarkEnd w:id="43"/>
    </w:p>
    <w:p w:rsidR="000366BE" w:rsidRDefault="000366BE" w:rsidP="000366BE">
      <w:r>
        <w:t>To insert an entity, an application must do the following.</w:t>
      </w:r>
    </w:p>
    <w:p w:rsidR="000366BE" w:rsidRDefault="000366BE" w:rsidP="000366BE">
      <w:pPr>
        <w:pStyle w:val="ListParagraph"/>
        <w:numPr>
          <w:ilvl w:val="0"/>
          <w:numId w:val="76"/>
        </w:numPr>
      </w:pPr>
      <w:r>
        <w:t>Create a new C# object and set all the properties</w:t>
      </w:r>
    </w:p>
    <w:p w:rsidR="000366BE" w:rsidRDefault="000366BE" w:rsidP="000366BE">
      <w:pPr>
        <w:pStyle w:val="ListParagraph"/>
        <w:numPr>
          <w:ilvl w:val="0"/>
          <w:numId w:val="76"/>
        </w:numPr>
      </w:pPr>
      <w:r>
        <w:t>Create an instance of DataServiceContext, which represents a connection to the server in ADO .NET data services</w:t>
      </w:r>
      <w:r w:rsidR="00A5651B">
        <w:t xml:space="preserve"> for your storage account.</w:t>
      </w:r>
    </w:p>
    <w:p w:rsidR="000366BE" w:rsidRDefault="000366BE" w:rsidP="000366BE">
      <w:pPr>
        <w:pStyle w:val="ListParagraph"/>
        <w:numPr>
          <w:ilvl w:val="0"/>
          <w:numId w:val="76"/>
        </w:numPr>
      </w:pPr>
      <w:r>
        <w:t>Add the C# object to the context</w:t>
      </w:r>
      <w:r w:rsidR="00A5651B">
        <w:t>.</w:t>
      </w:r>
    </w:p>
    <w:p w:rsidR="000366BE" w:rsidRPr="000366BE" w:rsidRDefault="000366BE" w:rsidP="000366BE">
      <w:pPr>
        <w:pStyle w:val="ListParagraph"/>
        <w:numPr>
          <w:ilvl w:val="0"/>
          <w:numId w:val="76"/>
        </w:numPr>
      </w:pPr>
      <w:r>
        <w:t>Call the SaveChanges method on the DataServiceContext to send the request to the server</w:t>
      </w:r>
      <w:r w:rsidR="00215F0E">
        <w:t>.  At this point an HTTP request is sent to the server with the entity in the ATOM XML format.</w:t>
      </w:r>
    </w:p>
    <w:p w:rsidR="001E378B" w:rsidRDefault="001E378B" w:rsidP="001E378B"/>
    <w:p w:rsidR="00A5651B" w:rsidRDefault="00A5651B" w:rsidP="001E378B">
      <w:r>
        <w:t>The following is the code examples for the above:</w:t>
      </w:r>
    </w:p>
    <w:p w:rsidR="001E378B" w:rsidRPr="0024346F" w:rsidRDefault="00860082" w:rsidP="001E378B">
      <w:pPr>
        <w:ind w:left="576"/>
        <w:rPr>
          <w:rFonts w:ascii="Courier New" w:hAnsi="Courier New" w:cs="Courier New"/>
          <w:sz w:val="20"/>
          <w:szCs w:val="20"/>
        </w:rPr>
      </w:pPr>
      <w:r w:rsidRPr="00860082">
        <w:rPr>
          <w:rFonts w:ascii="Courier New" w:hAnsi="Courier New" w:cs="Courier New"/>
          <w:noProof/>
          <w:sz w:val="20"/>
          <w:szCs w:val="20"/>
          <w:lang w:eastAsia="zh-CN"/>
        </w:rPr>
        <w:t>Blog</w:t>
      </w:r>
      <w:r w:rsidR="007D4F4F" w:rsidRPr="0024346F">
        <w:rPr>
          <w:rFonts w:ascii="Courier New" w:hAnsi="Courier New" w:cs="Courier New"/>
          <w:sz w:val="20"/>
          <w:szCs w:val="20"/>
        </w:rPr>
        <w:t xml:space="preserve"> blog </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Blog</w:t>
      </w:r>
      <w:r w:rsidR="007D4F4F" w:rsidRPr="0024346F">
        <w:rPr>
          <w:rFonts w:ascii="Courier New" w:hAnsi="Courier New" w:cs="Courier New"/>
          <w:sz w:val="20"/>
          <w:szCs w:val="20"/>
        </w:rPr>
        <w:t xml:space="preserve"> </w:t>
      </w:r>
      <w:r w:rsidR="0030647D" w:rsidRPr="0024346F">
        <w:rPr>
          <w:rFonts w:ascii="Courier New" w:hAnsi="Courier New" w:cs="Courier New"/>
          <w:sz w:val="20"/>
          <w:szCs w:val="20"/>
        </w:rPr>
        <w:t>{</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PartitionKey = </w:t>
      </w:r>
      <w:r w:rsidR="00860082" w:rsidRPr="00860082">
        <w:rPr>
          <w:rFonts w:ascii="Courier New" w:hAnsi="Courier New" w:cs="Courier New"/>
          <w:sz w:val="20"/>
          <w:szCs w:val="20"/>
        </w:rPr>
        <w:t>"Channel9"</w:t>
      </w:r>
      <w:r w:rsidRPr="0024346F">
        <w:rPr>
          <w:rFonts w:ascii="Courier New" w:hAnsi="Courier New" w:cs="Courier New"/>
          <w:sz w:val="20"/>
          <w:szCs w:val="20"/>
        </w:rPr>
        <w:t xml:space="preserve">,            // ChannelName </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RowKey  = DateTime.UtcNow.ToString(), // PostedDate </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Text    = </w:t>
      </w:r>
      <w:r w:rsidR="00860082" w:rsidRPr="00860082">
        <w:rPr>
          <w:rFonts w:ascii="Courier New" w:hAnsi="Courier New" w:cs="Courier New"/>
          <w:sz w:val="20"/>
          <w:szCs w:val="20"/>
        </w:rPr>
        <w:t>"Hello"</w:t>
      </w:r>
      <w:r w:rsidRPr="0024346F">
        <w:rPr>
          <w:rFonts w:ascii="Courier New" w:hAnsi="Courier New" w:cs="Courier New"/>
          <w:b/>
          <w:bCs/>
          <w:sz w:val="20"/>
          <w:szCs w:val="20"/>
        </w:rPr>
        <w:t>,</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Rating  = 3 </w:t>
      </w: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 </w:t>
      </w:r>
    </w:p>
    <w:p w:rsidR="001E378B" w:rsidRPr="0024346F" w:rsidRDefault="001E378B" w:rsidP="001E378B">
      <w:pPr>
        <w:ind w:left="576"/>
        <w:rPr>
          <w:rFonts w:ascii="Courier New" w:hAnsi="Courier New" w:cs="Courier New"/>
          <w:sz w:val="20"/>
          <w:szCs w:val="20"/>
        </w:rPr>
      </w:pP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 xml:space="preserve">serviceUri = </w:t>
      </w:r>
      <w:r w:rsidR="00860082" w:rsidRPr="00860082">
        <w:rPr>
          <w:rFonts w:ascii="Courier New" w:hAnsi="Courier New" w:cs="Courier New"/>
          <w:noProof/>
          <w:sz w:val="20"/>
          <w:szCs w:val="20"/>
          <w:lang w:eastAsia="zh-CN"/>
        </w:rPr>
        <w:t>new</w:t>
      </w:r>
      <w:r w:rsidRPr="0024346F">
        <w:rPr>
          <w:rFonts w:ascii="Courier New" w:hAnsi="Courier New" w:cs="Courier New"/>
          <w:sz w:val="20"/>
          <w:szCs w:val="20"/>
        </w:rPr>
        <w:t xml:space="preserve"> Uri(</w:t>
      </w:r>
      <w:r w:rsidR="00860082" w:rsidRPr="00860082">
        <w:rPr>
          <w:rFonts w:ascii="Courier New" w:hAnsi="Courier New" w:cs="Courier New"/>
          <w:sz w:val="20"/>
          <w:szCs w:val="20"/>
        </w:rPr>
        <w:t>"http://&lt;account&gt;.table.core.windows.net"</w:t>
      </w:r>
      <w:r w:rsidRPr="0024346F">
        <w:rPr>
          <w:rFonts w:ascii="Courier New" w:hAnsi="Courier New" w:cs="Courier New"/>
          <w:sz w:val="20"/>
          <w:szCs w:val="20"/>
        </w:rPr>
        <w:t>);</w:t>
      </w:r>
    </w:p>
    <w:p w:rsidR="001E378B" w:rsidRPr="0024346F" w:rsidRDefault="00860082" w:rsidP="001E378B">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4911B6" w:rsidRPr="0024346F" w:rsidDel="004911B6">
        <w:rPr>
          <w:rFonts w:ascii="Courier New" w:hAnsi="Courier New" w:cs="Courier New"/>
          <w:sz w:val="20"/>
          <w:szCs w:val="20"/>
        </w:rPr>
        <w:t xml:space="preserve"> </w:t>
      </w:r>
      <w:r w:rsidR="0030647D" w:rsidRPr="0024346F">
        <w:rPr>
          <w:rFonts w:ascii="Courier New" w:hAnsi="Courier New" w:cs="Courier New"/>
          <w:sz w:val="20"/>
          <w:szCs w:val="20"/>
        </w:rPr>
        <w:t xml:space="preserve">context =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(serviceUri);</w:t>
      </w:r>
    </w:p>
    <w:p w:rsidR="001E378B" w:rsidRPr="0024346F" w:rsidRDefault="001E378B" w:rsidP="001E378B">
      <w:pPr>
        <w:ind w:left="576"/>
        <w:rPr>
          <w:rFonts w:ascii="Courier New" w:hAnsi="Courier New" w:cs="Courier New"/>
          <w:sz w:val="20"/>
          <w:szCs w:val="20"/>
        </w:rPr>
      </w:pPr>
    </w:p>
    <w:p w:rsidR="001E378B" w:rsidRPr="0024346F" w:rsidRDefault="0030647D" w:rsidP="001E378B">
      <w:pPr>
        <w:ind w:left="576"/>
        <w:rPr>
          <w:rFonts w:ascii="Courier New" w:hAnsi="Courier New" w:cs="Courier New"/>
          <w:sz w:val="20"/>
          <w:szCs w:val="20"/>
        </w:rPr>
      </w:pPr>
      <w:r w:rsidRPr="0024346F">
        <w:rPr>
          <w:rFonts w:ascii="Courier New" w:hAnsi="Courier New" w:cs="Courier New"/>
          <w:sz w:val="20"/>
          <w:szCs w:val="20"/>
        </w:rPr>
        <w:t>context.AddObject(</w:t>
      </w:r>
      <w:r w:rsidR="00860082" w:rsidRPr="00860082">
        <w:rPr>
          <w:rFonts w:ascii="Courier New" w:hAnsi="Courier New" w:cs="Courier New"/>
          <w:sz w:val="20"/>
          <w:szCs w:val="20"/>
        </w:rPr>
        <w:t>"Blogs"</w:t>
      </w:r>
      <w:r w:rsidRPr="0024346F">
        <w:rPr>
          <w:rFonts w:ascii="Courier New" w:hAnsi="Courier New" w:cs="Courier New"/>
          <w:sz w:val="20"/>
          <w:szCs w:val="20"/>
        </w:rPr>
        <w:t xml:space="preserve">, </w:t>
      </w:r>
      <w:r w:rsidR="007D4F4F" w:rsidRPr="0024346F">
        <w:rPr>
          <w:rFonts w:ascii="Courier New" w:hAnsi="Courier New" w:cs="Courier New"/>
          <w:sz w:val="20"/>
          <w:szCs w:val="20"/>
        </w:rPr>
        <w:t>blog</w:t>
      </w:r>
      <w:r w:rsidRPr="0024346F">
        <w:rPr>
          <w:rFonts w:ascii="Courier New" w:hAnsi="Courier New" w:cs="Courier New"/>
          <w:sz w:val="20"/>
          <w:szCs w:val="20"/>
        </w:rPr>
        <w:t>);</w:t>
      </w:r>
    </w:p>
    <w:p w:rsidR="001E378B" w:rsidRPr="0024346F" w:rsidRDefault="00860082" w:rsidP="001E378B">
      <w:pPr>
        <w:ind w:left="576"/>
        <w:rPr>
          <w:rFonts w:ascii="Courier New" w:hAnsi="Courier New" w:cs="Courier New"/>
          <w:sz w:val="20"/>
          <w:szCs w:val="20"/>
        </w:rPr>
      </w:pP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 xml:space="preserve"> response = context.SaveChanges();</w:t>
      </w:r>
    </w:p>
    <w:p w:rsidR="001E378B" w:rsidRPr="001E378B" w:rsidRDefault="001E378B" w:rsidP="001E378B"/>
    <w:p w:rsidR="00FA1148" w:rsidRDefault="00CD57CC" w:rsidP="008E7A3E">
      <w:pPr>
        <w:pStyle w:val="Heading2"/>
      </w:pPr>
      <w:bookmarkStart w:id="44" w:name="_Toc215250570"/>
      <w:bookmarkStart w:id="45" w:name="_Toc217110293"/>
      <w:r>
        <w:t xml:space="preserve">Querying </w:t>
      </w:r>
      <w:r w:rsidR="007D4F4F">
        <w:t>Blogs</w:t>
      </w:r>
      <w:bookmarkEnd w:id="44"/>
      <w:bookmarkEnd w:id="45"/>
    </w:p>
    <w:p w:rsidR="00A653B8" w:rsidRDefault="00A653B8" w:rsidP="00A653B8">
      <w:r>
        <w:t xml:space="preserve">Entities are queried using LINQ – the Language Integrated Query in C#.  In this example we retrieve all </w:t>
      </w:r>
      <w:r w:rsidR="007D4F4F">
        <w:t xml:space="preserve">blogs </w:t>
      </w:r>
      <w:r>
        <w:t>whose rating is 3.</w:t>
      </w:r>
    </w:p>
    <w:p w:rsidR="00A653B8" w:rsidRDefault="00A653B8" w:rsidP="00A653B8"/>
    <w:p w:rsidR="00A653B8" w:rsidRDefault="00A653B8" w:rsidP="00A653B8">
      <w:r>
        <w:t>When the query is enumerated (e.g. with a foreach statement), a request is se</w:t>
      </w:r>
      <w:r w:rsidR="003654A3">
        <w:t>nt</w:t>
      </w:r>
      <w:r>
        <w:t xml:space="preserve"> to the server.  The server sends the results in the ATOM XML format.  The ADO .NET Data Services client library deserializes the results into C# objects for the application to use.</w:t>
      </w:r>
    </w:p>
    <w:p w:rsidR="00A653B8" w:rsidRPr="00A653B8" w:rsidRDefault="00A653B8" w:rsidP="00A653B8"/>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882374" w:rsidRPr="0024346F">
        <w:rPr>
          <w:rFonts w:ascii="Courier New" w:hAnsi="Courier New" w:cs="Courier New"/>
          <w:sz w:val="20"/>
          <w:szCs w:val="20"/>
        </w:rPr>
        <w:t xml:space="preserve"> </w:t>
      </w:r>
      <w:r w:rsidR="0030647D" w:rsidRPr="0024346F">
        <w:rPr>
          <w:rFonts w:ascii="Courier New" w:hAnsi="Courier New" w:cs="Courier New"/>
          <w:sz w:val="20"/>
          <w:szCs w:val="20"/>
        </w:rPr>
        <w:t xml:space="preserve">serviceUri =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Uri(</w:t>
      </w:r>
      <w:r w:rsidRPr="00860082">
        <w:rPr>
          <w:rFonts w:ascii="Courier New" w:hAnsi="Courier New" w:cs="Courier New"/>
          <w:sz w:val="20"/>
          <w:szCs w:val="20"/>
        </w:rPr>
        <w:t>"http://&lt;account&gt;.table.core.windows.net"</w:t>
      </w:r>
      <w:r w:rsidR="0030647D" w:rsidRPr="0024346F">
        <w:rPr>
          <w:rFonts w:ascii="Courier New" w:hAnsi="Courier New" w:cs="Courier New"/>
          <w:sz w:val="20"/>
          <w:szCs w:val="20"/>
        </w:rPr>
        <w:t>);</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 xml:space="preserve"> context = </w:t>
      </w:r>
      <w:r w:rsidRPr="00860082">
        <w:rPr>
          <w:rFonts w:ascii="Courier New" w:hAnsi="Courier New" w:cs="Courier New"/>
          <w:noProof/>
          <w:sz w:val="20"/>
          <w:szCs w:val="20"/>
          <w:lang w:eastAsia="zh-CN"/>
        </w:rPr>
        <w:t>new</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DataServiceContext</w:t>
      </w:r>
      <w:r w:rsidR="0030647D" w:rsidRPr="0024346F">
        <w:rPr>
          <w:rFonts w:ascii="Courier New" w:hAnsi="Courier New" w:cs="Courier New"/>
          <w:sz w:val="20"/>
          <w:szCs w:val="20"/>
        </w:rPr>
        <w:t>(serviceUri);</w:t>
      </w:r>
    </w:p>
    <w:p w:rsidR="007D4F4F" w:rsidRPr="0024346F" w:rsidRDefault="003A33A5" w:rsidP="00FA1148">
      <w:pPr>
        <w:ind w:left="576"/>
        <w:rPr>
          <w:rFonts w:ascii="Courier New" w:hAnsi="Courier New" w:cs="Courier New"/>
          <w:sz w:val="20"/>
          <w:szCs w:val="20"/>
        </w:rPr>
      </w:pPr>
      <w:r w:rsidRPr="0024346F">
        <w:rPr>
          <w:rFonts w:ascii="Courier New" w:hAnsi="Courier New" w:cs="Courier New"/>
          <w:sz w:val="20"/>
          <w:szCs w:val="20"/>
        </w:rPr>
        <w:t xml:space="preserve">// </w:t>
      </w:r>
      <w:r w:rsidR="009F7EF0" w:rsidRPr="0024346F">
        <w:rPr>
          <w:rFonts w:ascii="Courier New" w:hAnsi="Courier New" w:cs="Courier New"/>
          <w:sz w:val="20"/>
          <w:szCs w:val="20"/>
        </w:rPr>
        <w:t>LINQ q</w:t>
      </w:r>
      <w:r w:rsidRPr="0024346F">
        <w:rPr>
          <w:rFonts w:ascii="Courier New" w:hAnsi="Courier New" w:cs="Courier New"/>
          <w:sz w:val="20"/>
          <w:szCs w:val="20"/>
        </w:rPr>
        <w:t xml:space="preserve">uery </w:t>
      </w:r>
      <w:r w:rsidR="00702255" w:rsidRPr="0024346F">
        <w:rPr>
          <w:rFonts w:ascii="Courier New" w:hAnsi="Courier New" w:cs="Courier New"/>
          <w:sz w:val="20"/>
          <w:szCs w:val="20"/>
        </w:rPr>
        <w:t xml:space="preserve">using the DataServiceContext for all </w:t>
      </w:r>
      <w:r w:rsidR="00860082" w:rsidRPr="00860082">
        <w:rPr>
          <w:rFonts w:ascii="Courier New" w:hAnsi="Courier New" w:cs="Courier New"/>
          <w:sz w:val="20"/>
          <w:szCs w:val="20"/>
        </w:rPr>
        <w:t>blog</w:t>
      </w:r>
      <w:r w:rsidR="00B350F6" w:rsidRPr="0024346F">
        <w:rPr>
          <w:rFonts w:ascii="Courier New" w:hAnsi="Courier New" w:cs="Courier New"/>
          <w:sz w:val="20"/>
          <w:szCs w:val="20"/>
        </w:rPr>
        <w:t xml:space="preserve"> entit</w:t>
      </w:r>
      <w:r w:rsidR="00702255" w:rsidRPr="0024346F">
        <w:rPr>
          <w:rFonts w:ascii="Courier New" w:hAnsi="Courier New" w:cs="Courier New"/>
          <w:sz w:val="20"/>
          <w:szCs w:val="20"/>
        </w:rPr>
        <w:t>i</w:t>
      </w:r>
      <w:r w:rsidR="00B350F6" w:rsidRPr="0024346F">
        <w:rPr>
          <w:rFonts w:ascii="Courier New" w:hAnsi="Courier New" w:cs="Courier New"/>
          <w:sz w:val="20"/>
          <w:szCs w:val="20"/>
        </w:rPr>
        <w:t>es</w:t>
      </w:r>
      <w:r w:rsidR="00D31AC5" w:rsidRPr="0024346F">
        <w:rPr>
          <w:rFonts w:ascii="Courier New" w:hAnsi="Courier New" w:cs="Courier New"/>
          <w:sz w:val="20"/>
          <w:szCs w:val="20"/>
        </w:rPr>
        <w:t xml:space="preserve"> from </w:t>
      </w:r>
    </w:p>
    <w:p w:rsidR="006F166C" w:rsidRPr="0024346F" w:rsidRDefault="00D31AC5" w:rsidP="00FA1148">
      <w:pPr>
        <w:ind w:left="576"/>
        <w:rPr>
          <w:rFonts w:ascii="Courier New" w:hAnsi="Courier New" w:cs="Courier New"/>
          <w:sz w:val="20"/>
          <w:szCs w:val="20"/>
        </w:rPr>
      </w:pPr>
      <w:r w:rsidRPr="0024346F">
        <w:rPr>
          <w:rFonts w:ascii="Courier New" w:hAnsi="Courier New" w:cs="Courier New"/>
          <w:sz w:val="20"/>
          <w:szCs w:val="20"/>
        </w:rPr>
        <w:t xml:space="preserve">// </w:t>
      </w:r>
      <w:r w:rsidR="00860082" w:rsidRPr="00860082">
        <w:rPr>
          <w:rFonts w:ascii="Courier New" w:hAnsi="Courier New" w:cs="Courier New"/>
          <w:sz w:val="20"/>
          <w:szCs w:val="20"/>
        </w:rPr>
        <w:t>Blogs</w:t>
      </w:r>
      <w:r w:rsidR="003A33A5" w:rsidRPr="0024346F">
        <w:rPr>
          <w:rFonts w:ascii="Courier New" w:hAnsi="Courier New" w:cs="Courier New"/>
          <w:sz w:val="20"/>
          <w:szCs w:val="20"/>
        </w:rPr>
        <w:t xml:space="preserve"> table where rating </w:t>
      </w:r>
      <w:r w:rsidR="00C6480A" w:rsidRPr="0024346F">
        <w:rPr>
          <w:rFonts w:ascii="Courier New" w:hAnsi="Courier New" w:cs="Courier New"/>
          <w:sz w:val="20"/>
          <w:szCs w:val="20"/>
        </w:rPr>
        <w:t xml:space="preserve">= </w:t>
      </w:r>
      <w:r w:rsidR="003A33A5" w:rsidRPr="0024346F">
        <w:rPr>
          <w:rFonts w:ascii="Courier New" w:hAnsi="Courier New" w:cs="Courier New"/>
          <w:sz w:val="20"/>
          <w:szCs w:val="20"/>
        </w:rPr>
        <w:t>3</w:t>
      </w:r>
      <w:r w:rsidR="00702255" w:rsidRPr="0024346F">
        <w:rPr>
          <w:rFonts w:ascii="Courier New" w:hAnsi="Courier New" w:cs="Courier New"/>
          <w:sz w:val="20"/>
          <w:szCs w:val="20"/>
        </w:rPr>
        <w:t xml:space="preserve"> </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30647D" w:rsidRPr="0024346F">
        <w:rPr>
          <w:rFonts w:ascii="Courier New" w:hAnsi="Courier New" w:cs="Courier New"/>
          <w:sz w:val="20"/>
          <w:szCs w:val="20"/>
        </w:rPr>
        <w:t xml:space="preserve"> </w:t>
      </w:r>
      <w:r w:rsidR="007D4F4F" w:rsidRPr="0024346F">
        <w:rPr>
          <w:rFonts w:ascii="Courier New" w:hAnsi="Courier New" w:cs="Courier New"/>
          <w:sz w:val="20"/>
          <w:szCs w:val="20"/>
        </w:rPr>
        <w:t xml:space="preserve">blogs </w:t>
      </w:r>
      <w:r w:rsidRPr="00860082">
        <w:rPr>
          <w:rFonts w:ascii="Courier New" w:hAnsi="Courier New" w:cs="Courier New"/>
          <w:sz w:val="20"/>
          <w:szCs w:val="20"/>
        </w:rPr>
        <w:t>=</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sz w:val="20"/>
          <w:szCs w:val="20"/>
        </w:rPr>
        <w:t xml:space="preserve">    </w:t>
      </w:r>
      <w:r w:rsidRPr="00860082">
        <w:rPr>
          <w:rFonts w:ascii="Courier New" w:hAnsi="Courier New" w:cs="Courier New"/>
          <w:noProof/>
          <w:sz w:val="20"/>
          <w:szCs w:val="20"/>
          <w:lang w:eastAsia="zh-CN"/>
        </w:rPr>
        <w:t>from</w:t>
      </w:r>
      <w:r w:rsidR="006546FE" w:rsidRPr="0024346F">
        <w:rPr>
          <w:rFonts w:ascii="Courier New" w:hAnsi="Courier New" w:cs="Courier New"/>
          <w:sz w:val="20"/>
          <w:szCs w:val="20"/>
        </w:rPr>
        <w:t xml:space="preserve"> </w:t>
      </w:r>
      <w:r w:rsidR="007D4F4F" w:rsidRPr="0024346F">
        <w:rPr>
          <w:rFonts w:ascii="Courier New" w:hAnsi="Courier New" w:cs="Courier New"/>
          <w:sz w:val="20"/>
          <w:szCs w:val="20"/>
        </w:rPr>
        <w:t xml:space="preserve">blog </w:t>
      </w:r>
      <w:r w:rsidRPr="00860082">
        <w:rPr>
          <w:rFonts w:ascii="Courier New" w:hAnsi="Courier New" w:cs="Courier New"/>
          <w:noProof/>
          <w:sz w:val="20"/>
          <w:szCs w:val="20"/>
          <w:lang w:eastAsia="zh-CN"/>
        </w:rPr>
        <w:t>in</w:t>
      </w:r>
      <w:r w:rsidR="006546FE" w:rsidRPr="0024346F" w:rsidDel="006546FE">
        <w:rPr>
          <w:rFonts w:ascii="Courier New" w:hAnsi="Courier New" w:cs="Courier New"/>
          <w:sz w:val="20"/>
          <w:szCs w:val="20"/>
        </w:rPr>
        <w:t xml:space="preserve"> </w:t>
      </w:r>
      <w:r w:rsidR="0030647D" w:rsidRPr="0024346F">
        <w:rPr>
          <w:rFonts w:ascii="Courier New" w:hAnsi="Courier New" w:cs="Courier New"/>
          <w:sz w:val="20"/>
          <w:szCs w:val="20"/>
        </w:rPr>
        <w:t>context.CreateQuery&lt;</w:t>
      </w:r>
      <w:r w:rsidRPr="00860082">
        <w:rPr>
          <w:rFonts w:ascii="Courier New" w:hAnsi="Courier New" w:cs="Courier New"/>
          <w:noProof/>
          <w:sz w:val="20"/>
          <w:szCs w:val="20"/>
          <w:lang w:eastAsia="zh-CN"/>
        </w:rPr>
        <w:t>Blog</w:t>
      </w:r>
      <w:r w:rsidR="0030647D" w:rsidRPr="0024346F">
        <w:rPr>
          <w:rFonts w:ascii="Courier New" w:hAnsi="Courier New" w:cs="Courier New"/>
          <w:sz w:val="20"/>
          <w:szCs w:val="20"/>
        </w:rPr>
        <w:t>&gt;(</w:t>
      </w:r>
      <w:r w:rsidRPr="00860082">
        <w:rPr>
          <w:rFonts w:ascii="Courier New" w:hAnsi="Courier New" w:cs="Courier New"/>
          <w:sz w:val="20"/>
          <w:szCs w:val="20"/>
        </w:rPr>
        <w:t>"Blogs"</w:t>
      </w:r>
      <w:r w:rsidR="0030647D" w:rsidRPr="0024346F">
        <w:rPr>
          <w:rFonts w:ascii="Courier New" w:hAnsi="Courier New" w:cs="Courier New"/>
          <w:sz w:val="20"/>
          <w:szCs w:val="20"/>
        </w:rPr>
        <w:t>)</w:t>
      </w:r>
    </w:p>
    <w:p w:rsidR="00FA1148" w:rsidRPr="0024346F" w:rsidRDefault="0030647D" w:rsidP="00FA1148">
      <w:pPr>
        <w:ind w:left="576"/>
        <w:rPr>
          <w:rFonts w:ascii="Courier New" w:hAnsi="Courier New" w:cs="Courier New"/>
          <w:sz w:val="20"/>
          <w:szCs w:val="20"/>
        </w:rPr>
      </w:pPr>
      <w:r w:rsidRPr="0024346F">
        <w:rPr>
          <w:rFonts w:ascii="Courier New" w:hAnsi="Courier New" w:cs="Courier New"/>
          <w:sz w:val="20"/>
          <w:szCs w:val="20"/>
        </w:rPr>
        <w:t xml:space="preserve">    </w:t>
      </w:r>
      <w:r w:rsidR="00860082" w:rsidRPr="00860082">
        <w:rPr>
          <w:rFonts w:ascii="Courier New" w:hAnsi="Courier New" w:cs="Courier New"/>
          <w:noProof/>
          <w:sz w:val="20"/>
          <w:szCs w:val="20"/>
          <w:lang w:eastAsia="zh-CN"/>
        </w:rPr>
        <w:t>where</w:t>
      </w:r>
      <w:r w:rsidRPr="0024346F">
        <w:rPr>
          <w:rFonts w:ascii="Courier New" w:hAnsi="Courier New" w:cs="Courier New"/>
          <w:sz w:val="20"/>
          <w:szCs w:val="20"/>
        </w:rPr>
        <w:t xml:space="preserve"> </w:t>
      </w:r>
      <w:r w:rsidR="007D4F4F" w:rsidRPr="0024346F">
        <w:rPr>
          <w:rFonts w:ascii="Courier New" w:hAnsi="Courier New" w:cs="Courier New"/>
          <w:sz w:val="20"/>
          <w:szCs w:val="20"/>
        </w:rPr>
        <w:t>blogs</w:t>
      </w:r>
      <w:r w:rsidRPr="0024346F">
        <w:rPr>
          <w:rFonts w:ascii="Courier New" w:hAnsi="Courier New" w:cs="Courier New"/>
          <w:sz w:val="20"/>
          <w:szCs w:val="20"/>
        </w:rPr>
        <w:t>.Rating == 3</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sz w:val="20"/>
          <w:szCs w:val="20"/>
        </w:rPr>
        <w:t xml:space="preserve">    </w:t>
      </w:r>
      <w:r w:rsidRPr="00860082">
        <w:rPr>
          <w:rFonts w:ascii="Courier New" w:hAnsi="Courier New" w:cs="Courier New"/>
          <w:noProof/>
          <w:sz w:val="20"/>
          <w:szCs w:val="20"/>
          <w:lang w:eastAsia="zh-CN"/>
        </w:rPr>
        <w:t>select</w:t>
      </w:r>
      <w:r w:rsidR="0030647D" w:rsidRPr="0024346F">
        <w:rPr>
          <w:rFonts w:ascii="Courier New" w:hAnsi="Courier New" w:cs="Courier New"/>
          <w:sz w:val="20"/>
          <w:szCs w:val="20"/>
        </w:rPr>
        <w:t xml:space="preserve"> </w:t>
      </w:r>
      <w:r w:rsidR="007D4F4F" w:rsidRPr="0024346F">
        <w:rPr>
          <w:rFonts w:ascii="Courier New" w:hAnsi="Courier New" w:cs="Courier New"/>
          <w:sz w:val="20"/>
          <w:szCs w:val="20"/>
        </w:rPr>
        <w:t>blog</w:t>
      </w:r>
      <w:r w:rsidR="0030647D" w:rsidRPr="0024346F">
        <w:rPr>
          <w:rFonts w:ascii="Courier New" w:hAnsi="Courier New" w:cs="Courier New"/>
          <w:sz w:val="20"/>
          <w:szCs w:val="20"/>
        </w:rPr>
        <w:t>;</w:t>
      </w:r>
    </w:p>
    <w:p w:rsidR="006F166C" w:rsidRPr="0024346F" w:rsidRDefault="006F166C" w:rsidP="00FA1148">
      <w:pPr>
        <w:ind w:left="576"/>
        <w:rPr>
          <w:rFonts w:ascii="Courier New" w:hAnsi="Courier New" w:cs="Courier New"/>
          <w:sz w:val="20"/>
          <w:szCs w:val="20"/>
        </w:rPr>
      </w:pPr>
    </w:p>
    <w:p w:rsidR="00BF1713" w:rsidRPr="0024346F" w:rsidRDefault="00860082" w:rsidP="00BF1713">
      <w:pPr>
        <w:ind w:left="576"/>
        <w:rPr>
          <w:rFonts w:ascii="Courier New" w:hAnsi="Courier New" w:cs="Courier New"/>
          <w:noProof/>
          <w:sz w:val="20"/>
          <w:szCs w:val="20"/>
          <w:lang w:eastAsia="zh-CN"/>
        </w:rPr>
      </w:pPr>
      <w:r w:rsidRPr="00860082">
        <w:rPr>
          <w:rFonts w:ascii="Courier New" w:hAnsi="Courier New" w:cs="Courier New"/>
          <w:noProof/>
          <w:sz w:val="20"/>
          <w:szCs w:val="20"/>
          <w:lang w:eastAsia="zh-CN"/>
        </w:rPr>
        <w:t xml:space="preserve">// Enumerating over </w:t>
      </w:r>
      <w:r w:rsidR="00633A48" w:rsidRPr="0024346F">
        <w:rPr>
          <w:rFonts w:ascii="Courier New" w:hAnsi="Courier New" w:cs="Courier New"/>
          <w:sz w:val="20"/>
          <w:szCs w:val="20"/>
        </w:rPr>
        <w:t>blogs</w:t>
      </w:r>
      <w:r w:rsidRPr="00860082">
        <w:rPr>
          <w:rFonts w:ascii="Courier New" w:hAnsi="Courier New" w:cs="Courier New"/>
          <w:noProof/>
          <w:sz w:val="20"/>
          <w:szCs w:val="20"/>
          <w:lang w:eastAsia="zh-CN"/>
        </w:rPr>
        <w:t xml:space="preserve"> is when the query is sent to the server </w:t>
      </w:r>
    </w:p>
    <w:p w:rsidR="00CF1372" w:rsidRPr="0024346F" w:rsidRDefault="00860082" w:rsidP="00BF1713">
      <w:pPr>
        <w:ind w:left="576"/>
        <w:rPr>
          <w:rFonts w:ascii="Courier New" w:hAnsi="Courier New" w:cs="Courier New"/>
          <w:noProof/>
          <w:sz w:val="20"/>
          <w:szCs w:val="20"/>
          <w:lang w:eastAsia="zh-CN"/>
        </w:rPr>
      </w:pPr>
      <w:r w:rsidRPr="00860082">
        <w:rPr>
          <w:rFonts w:ascii="Courier New" w:hAnsi="Courier New" w:cs="Courier New"/>
          <w:noProof/>
          <w:sz w:val="20"/>
          <w:szCs w:val="20"/>
          <w:lang w:eastAsia="zh-CN"/>
        </w:rPr>
        <w:t xml:space="preserve">// and executed </w:t>
      </w:r>
    </w:p>
    <w:p w:rsidR="00FA1148" w:rsidRPr="0024346F" w:rsidRDefault="00860082" w:rsidP="00FA1148">
      <w:pPr>
        <w:ind w:left="576"/>
        <w:rPr>
          <w:rFonts w:ascii="Courier New" w:hAnsi="Courier New" w:cs="Courier New"/>
          <w:sz w:val="20"/>
          <w:szCs w:val="20"/>
        </w:rPr>
      </w:pPr>
      <w:r w:rsidRPr="00860082">
        <w:rPr>
          <w:rFonts w:ascii="Courier New" w:hAnsi="Courier New" w:cs="Courier New"/>
          <w:noProof/>
          <w:sz w:val="20"/>
          <w:szCs w:val="20"/>
          <w:lang w:eastAsia="zh-CN"/>
        </w:rPr>
        <w:t>foreach</w:t>
      </w:r>
      <w:r w:rsidR="006546FE" w:rsidRPr="0024346F" w:rsidDel="006546FE">
        <w:rPr>
          <w:rFonts w:ascii="Courier New" w:hAnsi="Courier New" w:cs="Courier New"/>
          <w:sz w:val="20"/>
          <w:szCs w:val="20"/>
        </w:rPr>
        <w:t xml:space="preserve"> </w:t>
      </w:r>
      <w:r w:rsidR="0030647D" w:rsidRPr="0024346F">
        <w:rPr>
          <w:rFonts w:ascii="Courier New" w:hAnsi="Courier New" w:cs="Courier New"/>
          <w:sz w:val="20"/>
          <w:szCs w:val="20"/>
        </w:rPr>
        <w:t>(</w:t>
      </w:r>
      <w:r w:rsidRPr="00860082">
        <w:rPr>
          <w:rFonts w:ascii="Courier New" w:hAnsi="Courier New" w:cs="Courier New"/>
          <w:noProof/>
          <w:sz w:val="20"/>
          <w:szCs w:val="20"/>
          <w:lang w:eastAsia="zh-CN"/>
        </w:rPr>
        <w:t>Blog</w:t>
      </w:r>
      <w:r w:rsidR="00633A48" w:rsidRPr="0024346F">
        <w:rPr>
          <w:rFonts w:ascii="Courier New" w:hAnsi="Courier New" w:cs="Courier New"/>
          <w:sz w:val="20"/>
          <w:szCs w:val="20"/>
        </w:rPr>
        <w:t xml:space="preserve"> blog</w:t>
      </w:r>
      <w:r w:rsidR="0030647D" w:rsidRPr="0024346F">
        <w:rPr>
          <w:rFonts w:ascii="Courier New" w:hAnsi="Courier New" w:cs="Courier New"/>
          <w:sz w:val="20"/>
          <w:szCs w:val="20"/>
        </w:rPr>
        <w:t xml:space="preserve"> </w:t>
      </w:r>
      <w:r w:rsidRPr="00860082">
        <w:rPr>
          <w:rFonts w:ascii="Courier New" w:hAnsi="Courier New" w:cs="Courier New"/>
          <w:noProof/>
          <w:sz w:val="20"/>
          <w:szCs w:val="20"/>
          <w:lang w:eastAsia="zh-CN"/>
        </w:rPr>
        <w:t>in</w:t>
      </w:r>
      <w:r w:rsidR="0030647D" w:rsidRPr="0024346F">
        <w:rPr>
          <w:rFonts w:ascii="Courier New" w:hAnsi="Courier New" w:cs="Courier New"/>
          <w:sz w:val="20"/>
          <w:szCs w:val="20"/>
        </w:rPr>
        <w:t xml:space="preserve"> </w:t>
      </w:r>
      <w:r w:rsidR="00633A48" w:rsidRPr="0024346F">
        <w:rPr>
          <w:rFonts w:ascii="Courier New" w:hAnsi="Courier New" w:cs="Courier New"/>
          <w:sz w:val="20"/>
          <w:szCs w:val="20"/>
        </w:rPr>
        <w:t>blogs</w:t>
      </w:r>
      <w:r w:rsidR="0030647D" w:rsidRPr="0024346F">
        <w:rPr>
          <w:rFonts w:ascii="Courier New" w:hAnsi="Courier New" w:cs="Courier New"/>
          <w:sz w:val="20"/>
          <w:szCs w:val="20"/>
        </w:rPr>
        <w:t>) { }</w:t>
      </w:r>
    </w:p>
    <w:p w:rsidR="00FA1148" w:rsidRPr="00FA1148" w:rsidRDefault="00FA1148" w:rsidP="00FA1148"/>
    <w:p w:rsidR="008E7A3E" w:rsidRDefault="00CD57CC" w:rsidP="008E7A3E">
      <w:pPr>
        <w:pStyle w:val="Heading2"/>
      </w:pPr>
      <w:bookmarkStart w:id="46" w:name="_Toc215250571"/>
      <w:bookmarkStart w:id="47" w:name="_Toc217110294"/>
      <w:r>
        <w:t xml:space="preserve">Updating a </w:t>
      </w:r>
      <w:r w:rsidR="00633A48">
        <w:t>Blog</w:t>
      </w:r>
      <w:bookmarkEnd w:id="46"/>
      <w:bookmarkEnd w:id="47"/>
    </w:p>
    <w:p w:rsidR="00AF31BB" w:rsidRDefault="00AF31BB" w:rsidP="00AF31BB">
      <w:r>
        <w:t>To update an entity, the application should do the following.</w:t>
      </w:r>
    </w:p>
    <w:p w:rsidR="00AF31BB" w:rsidRDefault="00AF31BB" w:rsidP="00AF31BB">
      <w:pPr>
        <w:pStyle w:val="ListParagraph"/>
        <w:numPr>
          <w:ilvl w:val="0"/>
          <w:numId w:val="77"/>
        </w:numPr>
      </w:pPr>
      <w:r>
        <w:t>Create a D</w:t>
      </w:r>
      <w:r w:rsidR="00860082" w:rsidRPr="00860082">
        <w:rPr>
          <w:rFonts w:asciiTheme="minorHAnsi" w:hAnsiTheme="minorHAnsi"/>
        </w:rPr>
        <w:t xml:space="preserve">ataContext with MergeOption set to </w:t>
      </w:r>
      <w:r w:rsidR="00376835">
        <w:rPr>
          <w:rFonts w:asciiTheme="minorHAnsi" w:hAnsiTheme="minorHAnsi"/>
        </w:rPr>
        <w:t xml:space="preserve">OverwriteChanges or PreserveChanges as described in section </w:t>
      </w:r>
      <w:r w:rsidR="00A76BAE">
        <w:rPr>
          <w:rFonts w:asciiTheme="minorHAnsi" w:hAnsiTheme="minorHAnsi"/>
        </w:rPr>
        <w:fldChar w:fldCharType="begin"/>
      </w:r>
      <w:r w:rsidR="00376835">
        <w:rPr>
          <w:rFonts w:asciiTheme="minorHAnsi" w:hAnsiTheme="minorHAnsi"/>
        </w:rPr>
        <w:instrText xml:space="preserve"> REF _Ref215849234 \r \h </w:instrText>
      </w:r>
      <w:r w:rsidR="00A76BAE">
        <w:rPr>
          <w:rFonts w:asciiTheme="minorHAnsi" w:hAnsiTheme="minorHAnsi"/>
        </w:rPr>
      </w:r>
      <w:r w:rsidR="00A76BAE">
        <w:rPr>
          <w:rFonts w:asciiTheme="minorHAnsi" w:hAnsiTheme="minorHAnsi"/>
        </w:rPr>
        <w:fldChar w:fldCharType="separate"/>
      </w:r>
      <w:r w:rsidR="00376835">
        <w:rPr>
          <w:rFonts w:asciiTheme="minorHAnsi" w:hAnsiTheme="minorHAnsi"/>
        </w:rPr>
        <w:t>4.8</w:t>
      </w:r>
      <w:r w:rsidR="00A76BAE">
        <w:rPr>
          <w:rFonts w:asciiTheme="minorHAnsi" w:hAnsiTheme="minorHAnsi"/>
        </w:rPr>
        <w:fldChar w:fldCharType="end"/>
      </w:r>
      <w:r w:rsidR="00CA6198">
        <w:rPr>
          <w:rFonts w:asciiTheme="minorHAnsi" w:hAnsiTheme="minorHAnsi"/>
        </w:rPr>
        <w:t>.  This ensures that the ETag is maintained correctly for each object that is retrieved.</w:t>
      </w:r>
    </w:p>
    <w:p w:rsidR="00AF31BB" w:rsidRDefault="00AF31BB" w:rsidP="00AF31BB">
      <w:pPr>
        <w:pStyle w:val="ListParagraph"/>
        <w:numPr>
          <w:ilvl w:val="0"/>
          <w:numId w:val="77"/>
        </w:numPr>
      </w:pPr>
      <w:r>
        <w:t>Fetch the entity to be updated into the DataContext using LINQ</w:t>
      </w:r>
      <w:r w:rsidR="006746EA">
        <w:t xml:space="preserve">. Retrieving it from server will ensure that the ETag is updated in the entities tracked by the context and subsequent updates and deletes will use the updated ETag in the if-match header. </w:t>
      </w:r>
      <w:r>
        <w:t>Modify the C# object that represents the entity</w:t>
      </w:r>
    </w:p>
    <w:p w:rsidR="00AF31BB" w:rsidRDefault="00AF31BB" w:rsidP="00AF31BB">
      <w:pPr>
        <w:pStyle w:val="ListParagraph"/>
        <w:numPr>
          <w:ilvl w:val="0"/>
          <w:numId w:val="77"/>
        </w:numPr>
      </w:pPr>
      <w:r>
        <w:t xml:space="preserve">Add the C# object back to the </w:t>
      </w:r>
      <w:r w:rsidR="006746EA">
        <w:t xml:space="preserve">same </w:t>
      </w:r>
      <w:r>
        <w:t>DataContext for update</w:t>
      </w:r>
      <w:r w:rsidR="00733005">
        <w:t>.  Using the same DataContext ensures that we automatically reuse the ETag that was fetched earlier for this object.</w:t>
      </w:r>
      <w:r w:rsidR="006746EA">
        <w:t xml:space="preserve"> </w:t>
      </w:r>
    </w:p>
    <w:p w:rsidR="00AF31BB" w:rsidRDefault="00AF31BB" w:rsidP="00AF31BB">
      <w:pPr>
        <w:pStyle w:val="ListParagraph"/>
        <w:numPr>
          <w:ilvl w:val="0"/>
          <w:numId w:val="77"/>
        </w:numPr>
      </w:pPr>
      <w:r>
        <w:t>Call SaveChanges to send the request to the server</w:t>
      </w:r>
    </w:p>
    <w:p w:rsidR="00AF31BB" w:rsidRPr="00AF31BB" w:rsidRDefault="00AF31BB" w:rsidP="00AF31BB"/>
    <w:p w:rsidR="008E7A3E" w:rsidRPr="009406C1" w:rsidRDefault="004F2395" w:rsidP="008E7A3E">
      <w:pPr>
        <w:ind w:left="576"/>
        <w:rPr>
          <w:rFonts w:ascii="Courier New" w:hAnsi="Courier New" w:cs="Courier New"/>
          <w:sz w:val="20"/>
          <w:szCs w:val="20"/>
        </w:rPr>
      </w:pPr>
      <w:r>
        <w:rPr>
          <w:rFonts w:ascii="Courier New" w:hAnsi="Courier New" w:cs="Courier New"/>
          <w:noProof/>
          <w:color w:val="2B91AF"/>
          <w:sz w:val="20"/>
          <w:szCs w:val="20"/>
          <w:lang w:eastAsia="zh-CN"/>
        </w:rPr>
        <w:t>Blog</w:t>
      </w:r>
      <w:r w:rsidRPr="0030647D">
        <w:rPr>
          <w:rFonts w:ascii="Courier New" w:hAnsi="Courier New" w:cs="Courier New"/>
          <w:sz w:val="20"/>
          <w:szCs w:val="20"/>
          <w:lang w:val="fr-FR"/>
        </w:rPr>
        <w:t xml:space="preserve"> </w:t>
      </w:r>
      <w:r>
        <w:rPr>
          <w:rFonts w:ascii="Courier New" w:hAnsi="Courier New" w:cs="Courier New"/>
          <w:sz w:val="20"/>
          <w:szCs w:val="20"/>
          <w:lang w:val="fr-FR"/>
        </w:rPr>
        <w:t>blog</w:t>
      </w:r>
      <w:r w:rsidRPr="0030647D">
        <w:rPr>
          <w:rFonts w:ascii="Courier New" w:hAnsi="Courier New" w:cs="Courier New"/>
          <w:sz w:val="20"/>
          <w:szCs w:val="20"/>
          <w:lang w:val="fr-FR"/>
        </w:rPr>
        <w:t xml:space="preserve"> </w:t>
      </w:r>
      <w:r w:rsidR="0030647D" w:rsidRPr="0030647D">
        <w:rPr>
          <w:rFonts w:ascii="Courier New" w:hAnsi="Courier New" w:cs="Courier New"/>
          <w:sz w:val="20"/>
          <w:szCs w:val="20"/>
          <w:lang w:val="fr-FR"/>
        </w:rPr>
        <w:t>=</w:t>
      </w:r>
      <w:r w:rsidR="0030647D" w:rsidRPr="0030647D">
        <w:rPr>
          <w:rFonts w:ascii="Courier New" w:hAnsi="Courier New" w:cs="Courier New"/>
          <w:sz w:val="20"/>
          <w:szCs w:val="20"/>
        </w:rPr>
        <w:t xml:space="preserve"> </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4F2395">
        <w:rPr>
          <w:rFonts w:ascii="Courier New" w:hAnsi="Courier New" w:cs="Courier New"/>
          <w:sz w:val="20"/>
          <w:szCs w:val="20"/>
        </w:rPr>
        <w:t>blog</w:t>
      </w:r>
      <w:r w:rsidR="004F2395"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4F2395">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477C75">
        <w:rPr>
          <w:rFonts w:ascii="Courier New" w:hAnsi="Courier New" w:cs="Courier New"/>
          <w:color w:val="C00000"/>
          <w:sz w:val="20"/>
          <w:szCs w:val="20"/>
        </w:rPr>
        <w:t>"</w:t>
      </w:r>
      <w:r w:rsidR="004F2395">
        <w:rPr>
          <w:rFonts w:ascii="Courier New" w:hAnsi="Courier New" w:cs="Courier New"/>
          <w:color w:val="C00000"/>
          <w:sz w:val="20"/>
          <w:szCs w:val="20"/>
        </w:rPr>
        <w:t>Blogs</w:t>
      </w:r>
      <w:r w:rsidRPr="00477C75">
        <w:rPr>
          <w:rFonts w:ascii="Courier New" w:hAnsi="Courier New" w:cs="Courier New"/>
          <w:color w:val="C00000"/>
          <w:sz w:val="20"/>
          <w:szCs w:val="20"/>
        </w:rPr>
        <w:t>"</w:t>
      </w:r>
      <w:r w:rsidRPr="0030647D">
        <w:rPr>
          <w:rFonts w:ascii="Courier New" w:hAnsi="Courier New" w:cs="Courier New"/>
          <w:sz w:val="20"/>
          <w:szCs w:val="20"/>
        </w:rPr>
        <w:t>)</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where</w:t>
      </w:r>
      <w:r w:rsidR="006546FE" w:rsidRPr="0030647D" w:rsidDel="006546FE">
        <w:rPr>
          <w:rFonts w:ascii="Courier New" w:hAnsi="Courier New" w:cs="Courier New"/>
          <w:sz w:val="20"/>
          <w:szCs w:val="20"/>
        </w:rPr>
        <w:t xml:space="preserve"> </w:t>
      </w:r>
      <w:r w:rsidR="004F2395">
        <w:rPr>
          <w:rFonts w:ascii="Courier New" w:hAnsi="Courier New" w:cs="Courier New"/>
          <w:sz w:val="20"/>
          <w:szCs w:val="20"/>
        </w:rPr>
        <w:t>blog</w:t>
      </w:r>
      <w:r w:rsidRPr="0030647D">
        <w:rPr>
          <w:rFonts w:ascii="Courier New" w:hAnsi="Courier New" w:cs="Courier New"/>
          <w:sz w:val="20"/>
          <w:szCs w:val="20"/>
        </w:rPr>
        <w:t xml:space="preserve">.PartitionKey == </w:t>
      </w:r>
      <w:r w:rsidRPr="00477C75">
        <w:rPr>
          <w:rFonts w:ascii="Courier New" w:hAnsi="Courier New" w:cs="Courier New"/>
          <w:color w:val="C00000"/>
          <w:sz w:val="20"/>
          <w:szCs w:val="20"/>
          <w:lang w:val="fr-FR"/>
        </w:rPr>
        <w:t>"Channel9"</w:t>
      </w:r>
      <w:r w:rsidRPr="0030647D">
        <w:rPr>
          <w:rFonts w:ascii="Courier New" w:hAnsi="Courier New" w:cs="Courier New"/>
          <w:sz w:val="20"/>
          <w:szCs w:val="20"/>
          <w:lang w:val="fr-FR"/>
        </w:rPr>
        <w:t xml:space="preserve">  </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lang w:val="fr-FR"/>
        </w:rPr>
        <w:t xml:space="preserve">       &amp;&amp; </w:t>
      </w:r>
      <w:r w:rsidR="004F2395">
        <w:rPr>
          <w:rFonts w:ascii="Courier New" w:hAnsi="Courier New" w:cs="Courier New"/>
          <w:sz w:val="20"/>
          <w:szCs w:val="20"/>
        </w:rPr>
        <w:t>blog</w:t>
      </w:r>
      <w:r w:rsidRPr="0030647D">
        <w:rPr>
          <w:rFonts w:ascii="Courier New" w:hAnsi="Courier New" w:cs="Courier New"/>
          <w:sz w:val="20"/>
          <w:szCs w:val="20"/>
        </w:rPr>
        <w:t xml:space="preserve">.RowKey == </w:t>
      </w:r>
      <w:r w:rsidRPr="00477C75">
        <w:rPr>
          <w:rFonts w:ascii="Courier New" w:hAnsi="Courier New" w:cs="Courier New"/>
          <w:color w:val="C00000"/>
          <w:sz w:val="20"/>
          <w:szCs w:val="20"/>
          <w:lang w:val="fr-FR"/>
        </w:rPr>
        <w:t>"Oct-29"</w:t>
      </w:r>
      <w:r w:rsidRPr="0030647D">
        <w:rPr>
          <w:rFonts w:ascii="Courier New" w:hAnsi="Courier New" w:cs="Courier New"/>
          <w:sz w:val="20"/>
          <w:szCs w:val="20"/>
        </w:rPr>
        <w:t xml:space="preserve"> </w:t>
      </w:r>
    </w:p>
    <w:p w:rsidR="008E7A3E" w:rsidRDefault="0030647D" w:rsidP="008E7A3E">
      <w:pPr>
        <w:ind w:left="576"/>
        <w:rPr>
          <w:rFonts w:ascii="Courier New" w:hAnsi="Courier New" w:cs="Courier New"/>
          <w:sz w:val="20"/>
          <w:szCs w:val="20"/>
        </w:rPr>
      </w:pPr>
      <w:r w:rsidRPr="0030647D">
        <w:rPr>
          <w:rFonts w:ascii="Courier New" w:hAnsi="Courier New" w:cs="Courier New"/>
          <w:sz w:val="20"/>
          <w:szCs w:val="20"/>
        </w:rPr>
        <w:t xml:space="preserve">    </w:t>
      </w:r>
      <w:r w:rsidR="006546FE">
        <w:rPr>
          <w:rFonts w:ascii="Courier New" w:hAnsi="Courier New" w:cs="Courier New"/>
          <w:noProof/>
          <w:color w:val="0000FF"/>
          <w:sz w:val="20"/>
          <w:szCs w:val="20"/>
          <w:lang w:eastAsia="zh-CN"/>
        </w:rPr>
        <w:t>select</w:t>
      </w:r>
      <w:r w:rsidR="006546FE" w:rsidRPr="0030647D" w:rsidDel="006546FE">
        <w:rPr>
          <w:rFonts w:ascii="Courier New" w:hAnsi="Courier New" w:cs="Courier New"/>
          <w:sz w:val="20"/>
          <w:szCs w:val="20"/>
        </w:rPr>
        <w:t xml:space="preserve"> </w:t>
      </w:r>
      <w:r w:rsidR="004F2395">
        <w:rPr>
          <w:rFonts w:ascii="Courier New" w:hAnsi="Courier New" w:cs="Courier New"/>
          <w:sz w:val="20"/>
          <w:szCs w:val="20"/>
        </w:rPr>
        <w:t>blog</w:t>
      </w:r>
      <w:r w:rsidRPr="0030647D">
        <w:rPr>
          <w:rFonts w:ascii="Courier New" w:hAnsi="Courier New" w:cs="Courier New"/>
          <w:sz w:val="20"/>
          <w:szCs w:val="20"/>
        </w:rPr>
        <w:t>).FirstOrDefault();</w:t>
      </w:r>
    </w:p>
    <w:p w:rsidR="00AF31BB" w:rsidRPr="009406C1" w:rsidRDefault="00AF31BB" w:rsidP="008E7A3E">
      <w:pPr>
        <w:ind w:left="576"/>
        <w:rPr>
          <w:rFonts w:ascii="Courier New" w:hAnsi="Courier New" w:cs="Courier New"/>
          <w:sz w:val="20"/>
          <w:szCs w:val="20"/>
        </w:rPr>
      </w:pPr>
    </w:p>
    <w:p w:rsidR="008E7A3E" w:rsidRDefault="008F1A7C" w:rsidP="008E7A3E">
      <w:pPr>
        <w:ind w:left="576"/>
        <w:rPr>
          <w:rFonts w:ascii="Courier New" w:hAnsi="Courier New" w:cs="Courier New"/>
          <w:sz w:val="20"/>
          <w:szCs w:val="20"/>
        </w:rPr>
      </w:pPr>
      <w:r>
        <w:rPr>
          <w:rFonts w:ascii="Courier New" w:hAnsi="Courier New" w:cs="Courier New"/>
          <w:sz w:val="20"/>
          <w:szCs w:val="20"/>
        </w:rPr>
        <w:t>blog</w:t>
      </w:r>
      <w:r w:rsidR="0030647D" w:rsidRPr="0030647D">
        <w:rPr>
          <w:rFonts w:ascii="Courier New" w:hAnsi="Courier New" w:cs="Courier New"/>
          <w:sz w:val="20"/>
          <w:szCs w:val="20"/>
        </w:rPr>
        <w:t xml:space="preserve">.Text = </w:t>
      </w:r>
      <w:r w:rsidR="0030647D" w:rsidRPr="00477C75">
        <w:rPr>
          <w:rFonts w:ascii="Courier New" w:hAnsi="Courier New" w:cs="Courier New"/>
          <w:color w:val="C00000"/>
          <w:sz w:val="20"/>
          <w:szCs w:val="20"/>
        </w:rPr>
        <w:t>"Hi there"</w:t>
      </w:r>
      <w:r w:rsidR="0030647D" w:rsidRPr="0030647D">
        <w:rPr>
          <w:rFonts w:ascii="Courier New" w:hAnsi="Courier New" w:cs="Courier New"/>
          <w:sz w:val="20"/>
          <w:szCs w:val="20"/>
        </w:rPr>
        <w:t>;</w:t>
      </w:r>
    </w:p>
    <w:p w:rsidR="00AF31BB" w:rsidRPr="009406C1" w:rsidRDefault="00AF31BB" w:rsidP="008E7A3E">
      <w:pPr>
        <w:ind w:left="576"/>
        <w:rPr>
          <w:rFonts w:ascii="Courier New" w:hAnsi="Courier New" w:cs="Courier New"/>
          <w:sz w:val="20"/>
          <w:szCs w:val="20"/>
        </w:rPr>
      </w:pP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rPr>
        <w:t>context.UpdateObject(</w:t>
      </w:r>
      <w:r w:rsidR="008F1A7C">
        <w:rPr>
          <w:rFonts w:ascii="Courier New" w:hAnsi="Courier New" w:cs="Courier New"/>
          <w:sz w:val="20"/>
          <w:szCs w:val="20"/>
        </w:rPr>
        <w:t>blog</w:t>
      </w:r>
      <w:r w:rsidRPr="0030647D">
        <w:rPr>
          <w:rFonts w:ascii="Courier New" w:hAnsi="Courier New" w:cs="Courier New"/>
          <w:sz w:val="20"/>
          <w:szCs w:val="20"/>
        </w:rPr>
        <w:t>);</w:t>
      </w:r>
    </w:p>
    <w:p w:rsidR="008E7A3E" w:rsidRPr="009406C1" w:rsidRDefault="0030647D" w:rsidP="008E7A3E">
      <w:pPr>
        <w:ind w:left="576"/>
        <w:rPr>
          <w:rFonts w:ascii="Courier New" w:hAnsi="Courier New" w:cs="Courier New"/>
          <w:sz w:val="20"/>
          <w:szCs w:val="20"/>
        </w:rPr>
      </w:pPr>
      <w:r w:rsidRPr="0030647D">
        <w:rPr>
          <w:rFonts w:ascii="Courier New" w:hAnsi="Courier New" w:cs="Courier New"/>
          <w:sz w:val="20"/>
          <w:szCs w:val="20"/>
          <w:lang w:val="fr-FR"/>
        </w:rPr>
        <w:t xml:space="preserve">DataServiceResponse response = </w:t>
      </w:r>
      <w:r w:rsidRPr="0030647D">
        <w:rPr>
          <w:rFonts w:ascii="Courier New" w:hAnsi="Courier New" w:cs="Courier New"/>
          <w:sz w:val="20"/>
          <w:szCs w:val="20"/>
        </w:rPr>
        <w:t>context.SaveChanges();</w:t>
      </w:r>
    </w:p>
    <w:p w:rsidR="00020EC8" w:rsidRDefault="00CD57CC" w:rsidP="008E7A3E">
      <w:pPr>
        <w:pStyle w:val="Heading2"/>
      </w:pPr>
      <w:bookmarkStart w:id="48" w:name="_Toc215250572"/>
      <w:bookmarkStart w:id="49" w:name="_Toc215250573"/>
      <w:bookmarkStart w:id="50" w:name="_Toc217110295"/>
      <w:bookmarkEnd w:id="48"/>
      <w:r>
        <w:t xml:space="preserve">Deleting a </w:t>
      </w:r>
      <w:r w:rsidR="00D875B1">
        <w:t>Blog</w:t>
      </w:r>
      <w:bookmarkEnd w:id="49"/>
      <w:bookmarkEnd w:id="50"/>
    </w:p>
    <w:p w:rsidR="00A97C02" w:rsidRPr="00A97C02" w:rsidRDefault="00A97C02" w:rsidP="00A97C02">
      <w:r>
        <w:t xml:space="preserve">Deleting an entity is similar to updating the entity.  Use the </w:t>
      </w:r>
      <w:r w:rsidR="00AA51A6">
        <w:t xml:space="preserve">DataServiceContext to retrieve the entity and then invoke </w:t>
      </w:r>
      <w:r>
        <w:t xml:space="preserve">DeleteObject method on </w:t>
      </w:r>
      <w:r w:rsidR="0008422F">
        <w:t xml:space="preserve">the </w:t>
      </w:r>
      <w:r w:rsidR="00AA51A6">
        <w:t xml:space="preserve">context </w:t>
      </w:r>
      <w:r>
        <w:t>instead of the UpdateObject method.</w:t>
      </w:r>
      <w:r w:rsidR="00AA51A6">
        <w:t xml:space="preserve"> </w:t>
      </w:r>
    </w:p>
    <w:p w:rsidR="008E7A3E" w:rsidRDefault="008E7A3E" w:rsidP="008E7A3E"/>
    <w:p w:rsidR="004A3DF4" w:rsidRPr="006746EA" w:rsidRDefault="00860082">
      <w:pPr>
        <w:ind w:left="576"/>
        <w:rPr>
          <w:rFonts w:ascii="Courier New" w:hAnsi="Courier New" w:cs="Courier New"/>
          <w:color w:val="0070C0"/>
          <w:sz w:val="20"/>
          <w:szCs w:val="20"/>
        </w:rPr>
      </w:pPr>
      <w:r w:rsidRPr="00860082">
        <w:rPr>
          <w:rFonts w:ascii="Courier New" w:hAnsi="Courier New" w:cs="Courier New"/>
          <w:color w:val="0070C0"/>
          <w:sz w:val="20"/>
          <w:szCs w:val="20"/>
        </w:rPr>
        <w:t xml:space="preserve">// Get the </w:t>
      </w:r>
      <w:r w:rsidR="0008799B">
        <w:rPr>
          <w:rFonts w:ascii="Courier New" w:hAnsi="Courier New" w:cs="Courier New"/>
          <w:color w:val="0070C0"/>
          <w:sz w:val="20"/>
          <w:szCs w:val="20"/>
        </w:rPr>
        <w:t>Blog</w:t>
      </w:r>
      <w:r w:rsidRPr="00860082">
        <w:rPr>
          <w:rFonts w:ascii="Courier New" w:hAnsi="Courier New" w:cs="Courier New"/>
          <w:color w:val="0070C0"/>
          <w:sz w:val="20"/>
          <w:szCs w:val="20"/>
        </w:rPr>
        <w:t xml:space="preserve"> object for </w:t>
      </w:r>
      <w:r w:rsidRPr="00860082">
        <w:rPr>
          <w:rFonts w:ascii="Courier New" w:hAnsi="Courier New" w:cs="Courier New"/>
          <w:color w:val="0070C0"/>
          <w:sz w:val="20"/>
          <w:szCs w:val="20"/>
          <w:lang w:val="fr-FR"/>
        </w:rPr>
        <w:t>("Channel9", "Oct-29")</w:t>
      </w:r>
    </w:p>
    <w:p w:rsidR="004A3DF4" w:rsidRDefault="0030647D">
      <w:pPr>
        <w:ind w:left="576"/>
        <w:rPr>
          <w:rFonts w:ascii="Courier New" w:hAnsi="Courier New" w:cs="Courier New"/>
          <w:sz w:val="20"/>
          <w:szCs w:val="20"/>
        </w:rPr>
      </w:pPr>
      <w:r w:rsidRPr="0030647D">
        <w:rPr>
          <w:rFonts w:ascii="Courier New" w:hAnsi="Courier New" w:cs="Courier New"/>
          <w:sz w:val="20"/>
          <w:szCs w:val="20"/>
        </w:rPr>
        <w:t>context.DeleteObject(</w:t>
      </w:r>
      <w:r w:rsidR="0008799B">
        <w:rPr>
          <w:rFonts w:ascii="Courier New" w:hAnsi="Courier New" w:cs="Courier New"/>
          <w:sz w:val="20"/>
          <w:szCs w:val="20"/>
        </w:rPr>
        <w:t>blog</w:t>
      </w:r>
      <w:r w:rsidRPr="0030647D">
        <w:rPr>
          <w:rFonts w:ascii="Courier New" w:hAnsi="Courier New" w:cs="Courier New"/>
          <w:sz w:val="20"/>
          <w:szCs w:val="20"/>
        </w:rPr>
        <w:t>);</w:t>
      </w:r>
    </w:p>
    <w:p w:rsidR="004A3DF4" w:rsidRDefault="0030647D">
      <w:pPr>
        <w:ind w:left="576"/>
        <w:rPr>
          <w:rFonts w:ascii="Courier New" w:hAnsi="Courier New" w:cs="Courier New"/>
          <w:sz w:val="20"/>
          <w:szCs w:val="20"/>
        </w:rPr>
      </w:pPr>
      <w:r w:rsidRPr="0030647D">
        <w:rPr>
          <w:rFonts w:ascii="Courier New" w:hAnsi="Courier New" w:cs="Courier New"/>
          <w:sz w:val="20"/>
          <w:szCs w:val="20"/>
          <w:lang w:val="fr-FR"/>
        </w:rPr>
        <w:t xml:space="preserve">DataServiceResponse response = </w:t>
      </w:r>
      <w:r w:rsidRPr="0030647D">
        <w:rPr>
          <w:rFonts w:ascii="Courier New" w:hAnsi="Courier New" w:cs="Courier New"/>
          <w:sz w:val="20"/>
          <w:szCs w:val="20"/>
        </w:rPr>
        <w:t>context.SaveChanges();</w:t>
      </w:r>
    </w:p>
    <w:p w:rsidR="00331D79" w:rsidRDefault="00331D79" w:rsidP="00760843"/>
    <w:p w:rsidR="00FD4343" w:rsidRDefault="00FD4343" w:rsidP="00FD4343">
      <w:pPr>
        <w:pStyle w:val="Heading2"/>
      </w:pPr>
      <w:bookmarkStart w:id="51" w:name="_Ref215849210"/>
      <w:bookmarkStart w:id="52" w:name="_Ref215849234"/>
      <w:bookmarkStart w:id="53" w:name="_Toc217110296"/>
      <w:r>
        <w:t>Best Practices when using DataServiceContext</w:t>
      </w:r>
      <w:bookmarkEnd w:id="51"/>
      <w:bookmarkEnd w:id="52"/>
      <w:bookmarkEnd w:id="53"/>
    </w:p>
    <w:p w:rsidR="00EE156D" w:rsidRDefault="00EE156D" w:rsidP="00760843">
      <w:r>
        <w:t xml:space="preserve">Here are some </w:t>
      </w:r>
      <w:r w:rsidR="00FD4343">
        <w:t>best practices</w:t>
      </w:r>
      <w:r>
        <w:t xml:space="preserve"> </w:t>
      </w:r>
      <w:r w:rsidR="00853B8B">
        <w:t xml:space="preserve">to be aware of </w:t>
      </w:r>
      <w:r>
        <w:t>while using DataServiceContext:</w:t>
      </w:r>
    </w:p>
    <w:p w:rsidR="00FD4343" w:rsidRDefault="00FD4343">
      <w:pPr>
        <w:pStyle w:val="ListParagraph"/>
        <w:numPr>
          <w:ilvl w:val="0"/>
          <w:numId w:val="121"/>
        </w:numPr>
      </w:pPr>
      <w:r>
        <w:t xml:space="preserve">The DataServiceContext object is not thread safe, so it is not meant to be shared amount different threads nor to have that long of a lifetime.  </w:t>
      </w:r>
    </w:p>
    <w:p w:rsidR="00FD4343" w:rsidRDefault="00FD4343">
      <w:pPr>
        <w:pStyle w:val="ListParagraph"/>
        <w:numPr>
          <w:ilvl w:val="0"/>
          <w:numId w:val="121"/>
        </w:numPr>
      </w:pPr>
      <w:r>
        <w:t>The DataServiceContext is not meant to have a long lifetime.  Instead of having a single DataServiceContext for the life of a thread, it is recommended to create a DataServiceContext object each time you need to do a set of transactions against WindowsAzureTable</w:t>
      </w:r>
      <w:r w:rsidR="0033436B">
        <w:t>, and then delete the object when done.</w:t>
      </w:r>
    </w:p>
    <w:p w:rsidR="00154913" w:rsidRDefault="00126822">
      <w:pPr>
        <w:pStyle w:val="ListParagraph"/>
        <w:numPr>
          <w:ilvl w:val="0"/>
          <w:numId w:val="121"/>
        </w:numPr>
      </w:pPr>
      <w:r>
        <w:t>W</w:t>
      </w:r>
      <w:r w:rsidR="00760843">
        <w:t xml:space="preserve">hen using the same DataServiceContext instance </w:t>
      </w:r>
      <w:r w:rsidR="00331D79">
        <w:t xml:space="preserve">across </w:t>
      </w:r>
      <w:r w:rsidR="00760843">
        <w:t xml:space="preserve">all </w:t>
      </w:r>
      <w:r w:rsidR="00331D79">
        <w:t>inserts/</w:t>
      </w:r>
      <w:r w:rsidR="00760843">
        <w:t>updates</w:t>
      </w:r>
      <w:r w:rsidR="00331D79">
        <w:t>/deletes</w:t>
      </w:r>
      <w:r w:rsidR="00756E19">
        <w:t>, there</w:t>
      </w:r>
      <w:r w:rsidR="00760843">
        <w:t xml:space="preserve"> is a </w:t>
      </w:r>
      <w:r w:rsidR="00756E19">
        <w:t>failure when doing SaveChanges</w:t>
      </w:r>
      <w:r w:rsidR="00760843">
        <w:t xml:space="preserve">, the operation that failed is </w:t>
      </w:r>
      <w:r w:rsidR="00756E19">
        <w:t xml:space="preserve">kept track of in the DataServiceContext </w:t>
      </w:r>
      <w:r w:rsidR="00760843">
        <w:t>re-tried the next time SaveChanges is invoked.</w:t>
      </w:r>
    </w:p>
    <w:p w:rsidR="00567FAE" w:rsidRDefault="00567FAE">
      <w:pPr>
        <w:pStyle w:val="ListParagraph"/>
        <w:numPr>
          <w:ilvl w:val="0"/>
          <w:numId w:val="121"/>
        </w:numPr>
      </w:pPr>
      <w:r>
        <w:t>DataServiceContext has MergeOption which is used to control how the DataServiceContext handles the tracked entities. The possible values are:</w:t>
      </w:r>
    </w:p>
    <w:p w:rsidR="00866FDA" w:rsidRDefault="00F15634">
      <w:pPr>
        <w:pStyle w:val="ListParagraph"/>
        <w:numPr>
          <w:ilvl w:val="1"/>
          <w:numId w:val="121"/>
        </w:numPr>
        <w:rPr>
          <w:rFonts w:asciiTheme="minorHAnsi" w:hAnsiTheme="minorHAnsi"/>
        </w:rPr>
      </w:pPr>
      <w:r w:rsidRPr="00F15634">
        <w:rPr>
          <w:rFonts w:asciiTheme="minorHAnsi" w:hAnsiTheme="minorHAnsi"/>
        </w:rPr>
        <w:t xml:space="preserve">AppendOnly: This is the default value where the DataServiceContext does not load the entity </w:t>
      </w:r>
      <w:r w:rsidR="00DE0708">
        <w:rPr>
          <w:rFonts w:asciiTheme="minorHAnsi" w:hAnsiTheme="minorHAnsi"/>
        </w:rPr>
        <w:t xml:space="preserve">instance </w:t>
      </w:r>
      <w:r w:rsidRPr="00F15634">
        <w:rPr>
          <w:rFonts w:asciiTheme="minorHAnsi" w:hAnsiTheme="minorHAnsi"/>
        </w:rPr>
        <w:t xml:space="preserve">from the server if it </w:t>
      </w:r>
      <w:r w:rsidR="0038012C">
        <w:rPr>
          <w:rFonts w:asciiTheme="minorHAnsi" w:hAnsiTheme="minorHAnsi"/>
        </w:rPr>
        <w:t xml:space="preserve">is </w:t>
      </w:r>
      <w:r w:rsidRPr="00F15634">
        <w:rPr>
          <w:rFonts w:asciiTheme="minorHAnsi" w:hAnsiTheme="minorHAnsi"/>
        </w:rPr>
        <w:t>already present in its cache.</w:t>
      </w:r>
    </w:p>
    <w:p w:rsidR="00866FDA" w:rsidRDefault="00F15634">
      <w:pPr>
        <w:pStyle w:val="ListParagraph"/>
        <w:numPr>
          <w:ilvl w:val="1"/>
          <w:numId w:val="121"/>
        </w:numPr>
        <w:rPr>
          <w:rFonts w:asciiTheme="minorHAnsi" w:hAnsiTheme="minorHAnsi"/>
        </w:rPr>
      </w:pPr>
      <w:r w:rsidRPr="00F15634">
        <w:rPr>
          <w:rFonts w:asciiTheme="minorHAnsi" w:hAnsiTheme="minorHAnsi"/>
        </w:rPr>
        <w:t xml:space="preserve">OverwriteChanges: DataServiceContext always loads the entity </w:t>
      </w:r>
      <w:r w:rsidR="00DE0708">
        <w:rPr>
          <w:rFonts w:asciiTheme="minorHAnsi" w:hAnsiTheme="minorHAnsi"/>
        </w:rPr>
        <w:t xml:space="preserve">instance </w:t>
      </w:r>
      <w:r w:rsidRPr="00F15634">
        <w:rPr>
          <w:rFonts w:asciiTheme="minorHAnsi" w:hAnsiTheme="minorHAnsi"/>
        </w:rPr>
        <w:t>from the server hence keeping it up-to-date</w:t>
      </w:r>
      <w:r w:rsidR="0038012C">
        <w:rPr>
          <w:rFonts w:asciiTheme="minorHAnsi" w:hAnsiTheme="minorHAnsi"/>
        </w:rPr>
        <w:t xml:space="preserve"> and overwriting the previously tracked entity.</w:t>
      </w:r>
    </w:p>
    <w:p w:rsidR="00866FDA" w:rsidRDefault="00F15634">
      <w:pPr>
        <w:pStyle w:val="ListParagraph"/>
        <w:numPr>
          <w:ilvl w:val="1"/>
          <w:numId w:val="121"/>
        </w:numPr>
        <w:rPr>
          <w:rFonts w:asciiTheme="minorHAnsi" w:hAnsiTheme="minorHAnsi"/>
        </w:rPr>
      </w:pPr>
      <w:r w:rsidRPr="00F15634">
        <w:rPr>
          <w:rFonts w:asciiTheme="minorHAnsi" w:hAnsiTheme="minorHAnsi"/>
        </w:rPr>
        <w:t xml:space="preserve">PreserveChanges:  </w:t>
      </w:r>
      <w:r w:rsidRPr="00F15634">
        <w:rPr>
          <w:rFonts w:asciiTheme="minorHAnsi" w:hAnsiTheme="minorHAnsi"/>
          <w:color w:val="000000"/>
        </w:rPr>
        <w:t>When an entity instance exists in the</w:t>
      </w:r>
      <w:r w:rsidR="00567FAE">
        <w:rPr>
          <w:rFonts w:asciiTheme="minorHAnsi" w:hAnsiTheme="minorHAnsi"/>
          <w:color w:val="000000"/>
        </w:rPr>
        <w:t xml:space="preserve"> DataServiceContext</w:t>
      </w:r>
      <w:r w:rsidRPr="00F15634">
        <w:rPr>
          <w:rFonts w:asciiTheme="minorHAnsi" w:hAnsiTheme="minorHAnsi"/>
          <w:color w:val="000000"/>
        </w:rPr>
        <w:t xml:space="preserve">, it is not loaded from persisted storage. Any property changes made to objects in the </w:t>
      </w:r>
      <w:r w:rsidR="00567FAE">
        <w:rPr>
          <w:rFonts w:asciiTheme="minorHAnsi" w:hAnsiTheme="minorHAnsi"/>
          <w:color w:val="000000"/>
        </w:rPr>
        <w:t>DataServiceContext</w:t>
      </w:r>
      <w:r w:rsidRPr="00F15634">
        <w:rPr>
          <w:rFonts w:asciiTheme="minorHAnsi" w:hAnsiTheme="minorHAnsi"/>
          <w:color w:val="000000"/>
        </w:rPr>
        <w:t xml:space="preserve"> are preserved</w:t>
      </w:r>
      <w:r w:rsidR="0038012C">
        <w:rPr>
          <w:rFonts w:asciiTheme="minorHAnsi" w:hAnsiTheme="minorHAnsi"/>
          <w:color w:val="000000"/>
        </w:rPr>
        <w:t xml:space="preserve"> but the ETag is updated hence making it a good option when recovering from optimistic concurrency errors.</w:t>
      </w:r>
    </w:p>
    <w:p w:rsidR="00866FDA" w:rsidRDefault="00DE0708">
      <w:pPr>
        <w:pStyle w:val="ListParagraph"/>
        <w:numPr>
          <w:ilvl w:val="1"/>
          <w:numId w:val="121"/>
        </w:numPr>
        <w:rPr>
          <w:rFonts w:asciiTheme="minorHAnsi" w:hAnsiTheme="minorHAnsi"/>
        </w:rPr>
      </w:pPr>
      <w:r>
        <w:rPr>
          <w:rFonts w:asciiTheme="minorHAnsi" w:hAnsiTheme="minorHAnsi"/>
          <w:color w:val="000000"/>
        </w:rPr>
        <w:t xml:space="preserve">NoTracking: Entity instances are not tracked by the DataServiceContext. </w:t>
      </w:r>
      <w:r w:rsidR="00923DFD">
        <w:rPr>
          <w:rFonts w:asciiTheme="minorHAnsi" w:hAnsiTheme="minorHAnsi"/>
          <w:color w:val="000000"/>
        </w:rPr>
        <w:t>To update an entity on a context that is not tracking</w:t>
      </w:r>
      <w:r w:rsidR="00885292">
        <w:rPr>
          <w:rFonts w:asciiTheme="minorHAnsi" w:hAnsiTheme="minorHAnsi"/>
          <w:color w:val="000000"/>
        </w:rPr>
        <w:t xml:space="preserve">  will require the use of AttachTo to update the etag to use for the update and hence is not recommended.</w:t>
      </w:r>
    </w:p>
    <w:p w:rsidR="00866FDA" w:rsidRDefault="00F15634">
      <w:pPr>
        <w:autoSpaceDE w:val="0"/>
        <w:autoSpaceDN w:val="0"/>
        <w:adjustRightInd w:val="0"/>
        <w:spacing w:line="240" w:lineRule="auto"/>
        <w:ind w:left="390"/>
        <w:rPr>
          <w:rFonts w:ascii="Courier New" w:hAnsi="Courier New" w:cs="Courier New"/>
          <w:noProof/>
          <w:sz w:val="20"/>
          <w:szCs w:val="20"/>
          <w:lang w:eastAsia="zh-CN"/>
        </w:rPr>
      </w:pP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c</w:t>
      </w:r>
      <w:r w:rsidRPr="00F15634">
        <w:rPr>
          <w:rFonts w:ascii="Courier New" w:hAnsi="Courier New" w:cs="Courier New"/>
          <w:noProof/>
          <w:sz w:val="20"/>
          <w:szCs w:val="20"/>
          <w:lang w:eastAsia="zh-CN"/>
        </w:rPr>
        <w:t>ontext.AttachTo(</w:t>
      </w:r>
      <w:r w:rsidR="00923DFD">
        <w:rPr>
          <w:rFonts w:ascii="Courier New" w:hAnsi="Courier New" w:cs="Courier New"/>
          <w:noProof/>
          <w:color w:val="2B91AF"/>
          <w:sz w:val="20"/>
          <w:szCs w:val="20"/>
          <w:lang w:eastAsia="zh-CN"/>
        </w:rPr>
        <w:t>"Blogs"</w:t>
      </w: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blog</w:t>
      </w: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"etag to use"</w:t>
      </w:r>
      <w:r w:rsidRPr="00F15634">
        <w:rPr>
          <w:rFonts w:ascii="Courier New" w:hAnsi="Courier New" w:cs="Courier New"/>
          <w:noProof/>
          <w:sz w:val="20"/>
          <w:szCs w:val="20"/>
          <w:lang w:eastAsia="zh-CN"/>
        </w:rPr>
        <w:t>);</w:t>
      </w:r>
    </w:p>
    <w:p w:rsidR="00866FDA" w:rsidRDefault="00F15634">
      <w:pPr>
        <w:autoSpaceDE w:val="0"/>
        <w:autoSpaceDN w:val="0"/>
        <w:adjustRightInd w:val="0"/>
        <w:spacing w:line="240" w:lineRule="auto"/>
        <w:ind w:left="390"/>
        <w:rPr>
          <w:rFonts w:ascii="Courier New" w:hAnsi="Courier New" w:cs="Courier New"/>
          <w:noProof/>
          <w:sz w:val="20"/>
          <w:szCs w:val="20"/>
          <w:lang w:eastAsia="zh-CN"/>
        </w:rPr>
      </w:pP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c</w:t>
      </w:r>
      <w:r w:rsidRPr="00F15634">
        <w:rPr>
          <w:rFonts w:ascii="Courier New" w:hAnsi="Courier New" w:cs="Courier New"/>
          <w:noProof/>
          <w:sz w:val="20"/>
          <w:szCs w:val="20"/>
          <w:lang w:eastAsia="zh-CN"/>
        </w:rPr>
        <w:t>ontext.UpdateObject(</w:t>
      </w:r>
      <w:r w:rsidR="00923DFD">
        <w:rPr>
          <w:rFonts w:ascii="Courier New" w:hAnsi="Courier New" w:cs="Courier New"/>
          <w:noProof/>
          <w:sz w:val="20"/>
          <w:szCs w:val="20"/>
          <w:lang w:eastAsia="zh-CN"/>
        </w:rPr>
        <w:t>blog</w:t>
      </w:r>
      <w:r w:rsidRPr="00F15634">
        <w:rPr>
          <w:rFonts w:ascii="Courier New" w:hAnsi="Courier New" w:cs="Courier New"/>
          <w:noProof/>
          <w:sz w:val="20"/>
          <w:szCs w:val="20"/>
          <w:lang w:eastAsia="zh-CN"/>
        </w:rPr>
        <w:t>);</w:t>
      </w:r>
    </w:p>
    <w:p w:rsidR="00866FDA" w:rsidRDefault="00F15634">
      <w:pPr>
        <w:autoSpaceDE w:val="0"/>
        <w:autoSpaceDN w:val="0"/>
        <w:adjustRightInd w:val="0"/>
        <w:spacing w:line="240" w:lineRule="auto"/>
        <w:ind w:left="390"/>
        <w:rPr>
          <w:rFonts w:ascii="Courier New" w:hAnsi="Courier New" w:cs="Courier New"/>
          <w:noProof/>
          <w:sz w:val="20"/>
          <w:szCs w:val="20"/>
          <w:lang w:eastAsia="zh-CN"/>
        </w:rPr>
      </w:pPr>
      <w:r w:rsidRPr="00F15634">
        <w:rPr>
          <w:rFonts w:ascii="Courier New" w:hAnsi="Courier New" w:cs="Courier New"/>
          <w:noProof/>
          <w:sz w:val="20"/>
          <w:szCs w:val="20"/>
          <w:lang w:eastAsia="zh-CN"/>
        </w:rPr>
        <w:t xml:space="preserve">            </w:t>
      </w:r>
      <w:r w:rsidR="00923DFD">
        <w:rPr>
          <w:rFonts w:ascii="Courier New" w:hAnsi="Courier New" w:cs="Courier New"/>
          <w:noProof/>
          <w:sz w:val="20"/>
          <w:szCs w:val="20"/>
          <w:lang w:eastAsia="zh-CN"/>
        </w:rPr>
        <w:t>c</w:t>
      </w:r>
      <w:r w:rsidRPr="00F15634">
        <w:rPr>
          <w:rFonts w:ascii="Courier New" w:hAnsi="Courier New" w:cs="Courier New"/>
          <w:noProof/>
          <w:sz w:val="20"/>
          <w:szCs w:val="20"/>
          <w:lang w:eastAsia="zh-CN"/>
        </w:rPr>
        <w:t>ontext.SaveChanges();</w:t>
      </w:r>
    </w:p>
    <w:p w:rsidR="00866FDA" w:rsidRDefault="00923DFD">
      <w:pPr>
        <w:pStyle w:val="ListParagraph"/>
        <w:ind w:left="1470"/>
        <w:rPr>
          <w:rFonts w:asciiTheme="minorHAnsi" w:hAnsiTheme="minorHAnsi"/>
        </w:rPr>
      </w:pPr>
      <w:r>
        <w:rPr>
          <w:rFonts w:asciiTheme="minorHAnsi" w:hAnsiTheme="minorHAnsi"/>
        </w:rPr>
        <w:tab/>
      </w:r>
    </w:p>
    <w:p w:rsidR="00866FDA" w:rsidRDefault="00923DFD">
      <w:pPr>
        <w:pStyle w:val="ListParagraph"/>
        <w:ind w:left="750"/>
      </w:pPr>
      <w:r>
        <w:lastRenderedPageBreak/>
        <w:t xml:space="preserve">When </w:t>
      </w:r>
      <w:r w:rsidR="00567FAE">
        <w:t>MergeOption on the context is set to AppendOnly and the entity is already tracked by a previous retrieve or add operation</w:t>
      </w:r>
      <w:r w:rsidR="00B81F5F">
        <w:t xml:space="preserve"> with the DataServiceContext object</w:t>
      </w:r>
      <w:r w:rsidR="00567FAE">
        <w:t xml:space="preserve">, then retrieving an entity again from server will not update the tracked entity in the context. </w:t>
      </w:r>
      <w:r w:rsidR="00B81F5F">
        <w:t xml:space="preserve">  </w:t>
      </w:r>
      <w:r w:rsidR="00567FAE">
        <w:t xml:space="preserve">So, if the entity on server has changed, it will result in PreCondition failure on subsequent updates/deletes. See code sample in section </w:t>
      </w:r>
      <w:r w:rsidR="00A76BAE">
        <w:fldChar w:fldCharType="begin"/>
      </w:r>
      <w:r w:rsidR="00567FAE">
        <w:instrText xml:space="preserve"> REF _Ref215745844 \r \h </w:instrText>
      </w:r>
      <w:r w:rsidR="00A76BAE">
        <w:fldChar w:fldCharType="separate"/>
      </w:r>
      <w:r w:rsidR="00567FAE">
        <w:t>5</w:t>
      </w:r>
      <w:r w:rsidR="00A76BAE">
        <w:fldChar w:fldCharType="end"/>
      </w:r>
      <w:r w:rsidR="00567FAE">
        <w:t xml:space="preserve"> where we set the MergeOption to be </w:t>
      </w:r>
      <w:r w:rsidR="00376835">
        <w:t>Preserve</w:t>
      </w:r>
      <w:r w:rsidR="00567FAE">
        <w:t>Changes which always loads the entity from the server.</w:t>
      </w:r>
    </w:p>
    <w:p w:rsidR="00760843" w:rsidRDefault="00760843" w:rsidP="008E7A3E"/>
    <w:p w:rsidR="007705DA" w:rsidRDefault="007705DA" w:rsidP="007705DA">
      <w:pPr>
        <w:pStyle w:val="Heading2"/>
      </w:pPr>
      <w:bookmarkStart w:id="54" w:name="_Toc215250574"/>
      <w:bookmarkStart w:id="55" w:name="_Toc217110297"/>
      <w:r>
        <w:t>Using the REST API</w:t>
      </w:r>
      <w:bookmarkEnd w:id="54"/>
      <w:bookmarkEnd w:id="55"/>
    </w:p>
    <w:p w:rsidR="007705DA" w:rsidRPr="007705DA" w:rsidRDefault="007705DA" w:rsidP="007705DA">
      <w:r>
        <w:t>All of the operations above result in HTTP message</w:t>
      </w:r>
      <w:r w:rsidR="00D30696">
        <w:t>s</w:t>
      </w:r>
      <w:r>
        <w:t xml:space="preserve"> to and from the server.  An application could </w:t>
      </w:r>
      <w:r w:rsidR="00D30696">
        <w:t xml:space="preserve">choose to </w:t>
      </w:r>
      <w:r>
        <w:t>work at the HTTP/REST level instead of using the .NET client library.</w:t>
      </w:r>
      <w:r w:rsidR="001E5DF6">
        <w:t xml:space="preserve">  </w:t>
      </w:r>
    </w:p>
    <w:p w:rsidR="00D94629" w:rsidRDefault="00D94629" w:rsidP="005F0387">
      <w:pPr>
        <w:pStyle w:val="Heading1"/>
      </w:pPr>
      <w:bookmarkStart w:id="56" w:name="_Toc215250575"/>
      <w:bookmarkStart w:id="57" w:name="_Ref215745844"/>
      <w:bookmarkStart w:id="58" w:name="_Ref215756984"/>
      <w:bookmarkStart w:id="59" w:name="_Toc217110298"/>
      <w:r>
        <w:t>Concurrent Updates</w:t>
      </w:r>
      <w:bookmarkEnd w:id="56"/>
      <w:bookmarkEnd w:id="57"/>
      <w:bookmarkEnd w:id="58"/>
      <w:bookmarkEnd w:id="59"/>
    </w:p>
    <w:p w:rsidR="00A3018C" w:rsidRDefault="00A3018C" w:rsidP="00A3018C">
      <w:r>
        <w:t>Updating an entity requires the following operations.</w:t>
      </w:r>
    </w:p>
    <w:p w:rsidR="00A3018C" w:rsidRDefault="00A3018C" w:rsidP="00A3018C">
      <w:pPr>
        <w:pStyle w:val="ListParagraph"/>
        <w:numPr>
          <w:ilvl w:val="0"/>
          <w:numId w:val="78"/>
        </w:numPr>
      </w:pPr>
      <w:r>
        <w:t>Get the entity from the server</w:t>
      </w:r>
    </w:p>
    <w:p w:rsidR="00A3018C" w:rsidRDefault="00A3018C" w:rsidP="00A3018C">
      <w:pPr>
        <w:pStyle w:val="ListParagraph"/>
        <w:numPr>
          <w:ilvl w:val="0"/>
          <w:numId w:val="78"/>
        </w:numPr>
      </w:pPr>
      <w:r>
        <w:t>Update the object locally, and send it back to the server.</w:t>
      </w:r>
    </w:p>
    <w:p w:rsidR="00A3018C" w:rsidRDefault="00A3018C" w:rsidP="00A3018C">
      <w:pPr>
        <w:ind w:left="720"/>
      </w:pPr>
    </w:p>
    <w:p w:rsidR="00A3018C" w:rsidRDefault="00A3018C" w:rsidP="00A3018C">
      <w:r>
        <w:t>Let us assume that two concurrent processes are trying to update the same entity.  Since steps 1 and 2 are not atomic, one of them could end up modifying a stale version of the entity.  Windows Azure Table uses optimistic concurrency to address this problem.</w:t>
      </w:r>
    </w:p>
    <w:p w:rsidR="00A3018C" w:rsidRDefault="00A3018C" w:rsidP="00A3018C"/>
    <w:p w:rsidR="002C2D78" w:rsidRDefault="002C2D78" w:rsidP="002C2D78">
      <w:pPr>
        <w:pStyle w:val="ListParagraph"/>
        <w:numPr>
          <w:ilvl w:val="0"/>
          <w:numId w:val="79"/>
        </w:numPr>
      </w:pPr>
      <w:r>
        <w:t xml:space="preserve">Each entity has a </w:t>
      </w:r>
      <w:r w:rsidR="00791FD4">
        <w:t xml:space="preserve">system maintained </w:t>
      </w:r>
      <w:r>
        <w:t>version that is modified by the server on every update.</w:t>
      </w:r>
    </w:p>
    <w:p w:rsidR="002C2D78" w:rsidRDefault="002C2D78" w:rsidP="002C2D78">
      <w:pPr>
        <w:pStyle w:val="ListParagraph"/>
        <w:numPr>
          <w:ilvl w:val="0"/>
          <w:numId w:val="79"/>
        </w:numPr>
      </w:pPr>
      <w:r>
        <w:t>When an entity is retrieved, the server sends this version to the client as an HTTP ETag.</w:t>
      </w:r>
    </w:p>
    <w:p w:rsidR="002C2D78" w:rsidRDefault="002C2D78" w:rsidP="002C2D78">
      <w:pPr>
        <w:pStyle w:val="ListParagraph"/>
        <w:numPr>
          <w:ilvl w:val="0"/>
          <w:numId w:val="79"/>
        </w:numPr>
      </w:pPr>
      <w:r>
        <w:t>When the client sends an UPDATE request to the server, it sends this ETag to the server as an If-Match header</w:t>
      </w:r>
      <w:r w:rsidR="00791FD4">
        <w:t>.</w:t>
      </w:r>
    </w:p>
    <w:p w:rsidR="002C2D78" w:rsidRDefault="002C2D78" w:rsidP="002C2D78">
      <w:pPr>
        <w:pStyle w:val="ListParagraph"/>
        <w:numPr>
          <w:ilvl w:val="0"/>
          <w:numId w:val="79"/>
        </w:numPr>
      </w:pPr>
      <w:r>
        <w:t xml:space="preserve">If the version of the entity on the server is the same as the ETag in the If-Match header, the change is accepted, and the entity </w:t>
      </w:r>
      <w:r w:rsidR="00D102B3">
        <w:t xml:space="preserve">stored </w:t>
      </w:r>
      <w:r>
        <w:t>gets a new version</w:t>
      </w:r>
      <w:r w:rsidR="00D102B3">
        <w:t xml:space="preserve"> </w:t>
      </w:r>
      <w:r w:rsidR="00F9446D">
        <w:t>on the server</w:t>
      </w:r>
      <w:r w:rsidR="00115B98">
        <w:t>.  T</w:t>
      </w:r>
      <w:r w:rsidR="00D102B3">
        <w:t xml:space="preserve">he </w:t>
      </w:r>
      <w:r w:rsidR="00F9446D">
        <w:t xml:space="preserve">new </w:t>
      </w:r>
      <w:r w:rsidR="00D102B3">
        <w:t>version is returned back to the client as a</w:t>
      </w:r>
      <w:r w:rsidR="00115B98">
        <w:t>n</w:t>
      </w:r>
      <w:r w:rsidR="00D102B3">
        <w:t xml:space="preserve"> ETag header</w:t>
      </w:r>
      <w:r>
        <w:t>.</w:t>
      </w:r>
    </w:p>
    <w:p w:rsidR="002C2D78" w:rsidRDefault="002C2D78" w:rsidP="002C2D78">
      <w:pPr>
        <w:pStyle w:val="ListParagraph"/>
        <w:numPr>
          <w:ilvl w:val="0"/>
          <w:numId w:val="79"/>
        </w:numPr>
      </w:pPr>
      <w:r>
        <w:t>If the version of the entity on the server is different than the ETag in the If-Match header, the change is rejected, and a “precondition failed” HTTP error is returned to the client.</w:t>
      </w:r>
    </w:p>
    <w:p w:rsidR="002C2D78" w:rsidRDefault="002C2D78" w:rsidP="002C2D78">
      <w:pPr>
        <w:ind w:left="720"/>
      </w:pPr>
    </w:p>
    <w:p w:rsidR="002C2D78" w:rsidRDefault="002C2D78" w:rsidP="002C2D78">
      <w:r>
        <w:t>When a client application gets a “precondition failed” error, its typical behavior will be to retry the operation</w:t>
      </w:r>
      <w:r w:rsidR="003E73A5">
        <w:t xml:space="preserve"> as shown below in the code</w:t>
      </w:r>
      <w:r>
        <w:t>.</w:t>
      </w:r>
    </w:p>
    <w:p w:rsidR="002C2D78" w:rsidRDefault="002C2D78" w:rsidP="002C2D78">
      <w:pPr>
        <w:pStyle w:val="ListParagraph"/>
        <w:numPr>
          <w:ilvl w:val="0"/>
          <w:numId w:val="80"/>
        </w:numPr>
      </w:pPr>
      <w:r>
        <w:t>It should retrieve the object again, thus getting the latest version</w:t>
      </w:r>
    </w:p>
    <w:p w:rsidR="002C2D78" w:rsidRDefault="002C2D78" w:rsidP="002C2D78">
      <w:pPr>
        <w:pStyle w:val="ListParagraph"/>
        <w:numPr>
          <w:ilvl w:val="0"/>
          <w:numId w:val="80"/>
        </w:numPr>
      </w:pPr>
      <w:r>
        <w:t>Apply the update locally and send it back to th</w:t>
      </w:r>
      <w:r w:rsidR="00F9446D">
        <w:t>e</w:t>
      </w:r>
      <w:r>
        <w:t xml:space="preserve"> server.</w:t>
      </w:r>
    </w:p>
    <w:p w:rsidR="00F15247" w:rsidRDefault="00F15247" w:rsidP="00D94629"/>
    <w:p w:rsidR="00F15247" w:rsidRDefault="00F15247" w:rsidP="00D94629">
      <w:r>
        <w:t>If the application uses the .NET client library, the HTTP error code is presented to the application as an exception</w:t>
      </w:r>
      <w:r w:rsidR="002C2D78">
        <w:t xml:space="preserve"> (DataService</w:t>
      </w:r>
      <w:r w:rsidR="000C7806">
        <w:t>Request</w:t>
      </w:r>
      <w:r w:rsidR="002C2D78">
        <w:t>Exception)</w:t>
      </w:r>
      <w:r>
        <w:t>.</w:t>
      </w:r>
    </w:p>
    <w:p w:rsidR="00F9446D" w:rsidRDefault="00F9446D" w:rsidP="00D94629"/>
    <w:p w:rsidR="00186972" w:rsidRDefault="00186972" w:rsidP="00D94629">
      <w:r>
        <w:t>In the example below, two different clients execute the same code to change the text.  The two clients are trying to set the Text to different values.</w:t>
      </w:r>
    </w:p>
    <w:p w:rsidR="00186972" w:rsidRDefault="00186972" w:rsidP="00D94629"/>
    <w:p w:rsidR="00186972" w:rsidRDefault="00186972" w:rsidP="00186972">
      <w:pPr>
        <w:pStyle w:val="ListParagraph"/>
        <w:numPr>
          <w:ilvl w:val="0"/>
          <w:numId w:val="129"/>
        </w:numPr>
      </w:pPr>
      <w:r>
        <w:t xml:space="preserve">They fetch the entity.  This also fetches the ETag for the entity e.g. “v1”.  Both the clients think the </w:t>
      </w:r>
      <w:r w:rsidR="00C76A41">
        <w:t>prior</w:t>
      </w:r>
      <w:r>
        <w:t xml:space="preserve"> version is v1.</w:t>
      </w:r>
    </w:p>
    <w:p w:rsidR="00186972" w:rsidRDefault="00186972" w:rsidP="00186972">
      <w:pPr>
        <w:pStyle w:val="ListParagraph"/>
        <w:numPr>
          <w:ilvl w:val="0"/>
          <w:numId w:val="129"/>
        </w:numPr>
      </w:pPr>
      <w:r>
        <w:t>Each client updates the Text property locally.</w:t>
      </w:r>
    </w:p>
    <w:p w:rsidR="00186972" w:rsidRDefault="00186972" w:rsidP="00186972">
      <w:pPr>
        <w:pStyle w:val="ListParagraph"/>
        <w:numPr>
          <w:ilvl w:val="0"/>
          <w:numId w:val="129"/>
        </w:numPr>
      </w:pPr>
      <w:r>
        <w:t>Each client calls UpdateObject  and SaveChanges.</w:t>
      </w:r>
    </w:p>
    <w:p w:rsidR="00186972" w:rsidRDefault="00186972" w:rsidP="00186972">
      <w:pPr>
        <w:pStyle w:val="ListParagraph"/>
        <w:numPr>
          <w:ilvl w:val="0"/>
          <w:numId w:val="129"/>
        </w:numPr>
      </w:pPr>
      <w:r>
        <w:t>Each client sends an HTTP request to the server with an “If-Match: v1” header.</w:t>
      </w:r>
    </w:p>
    <w:p w:rsidR="00186972" w:rsidRDefault="00186972" w:rsidP="00186972">
      <w:pPr>
        <w:pStyle w:val="ListParagraph"/>
        <w:numPr>
          <w:ilvl w:val="0"/>
          <w:numId w:val="129"/>
        </w:numPr>
      </w:pPr>
      <w:r>
        <w:t>One of the clients reaches the server first.</w:t>
      </w:r>
    </w:p>
    <w:p w:rsidR="00186972" w:rsidRDefault="00186972" w:rsidP="00186972">
      <w:pPr>
        <w:pStyle w:val="ListParagraph"/>
        <w:numPr>
          <w:ilvl w:val="1"/>
          <w:numId w:val="129"/>
        </w:numPr>
      </w:pPr>
      <w:r>
        <w:t>The server compares the If-Match header with the entity’s version.  They happen to be equal.</w:t>
      </w:r>
    </w:p>
    <w:p w:rsidR="00186972" w:rsidRDefault="00186972" w:rsidP="00186972">
      <w:pPr>
        <w:pStyle w:val="ListParagraph"/>
        <w:numPr>
          <w:ilvl w:val="1"/>
          <w:numId w:val="129"/>
        </w:numPr>
      </w:pPr>
      <w:r>
        <w:t>The server applies the change.</w:t>
      </w:r>
    </w:p>
    <w:p w:rsidR="00186972" w:rsidRDefault="00186972" w:rsidP="00186972">
      <w:pPr>
        <w:pStyle w:val="ListParagraph"/>
        <w:numPr>
          <w:ilvl w:val="1"/>
          <w:numId w:val="129"/>
        </w:numPr>
      </w:pPr>
      <w:r>
        <w:t>The entity gets a new version “v2” on the server</w:t>
      </w:r>
    </w:p>
    <w:p w:rsidR="00186972" w:rsidRDefault="00186972" w:rsidP="00186972">
      <w:pPr>
        <w:pStyle w:val="ListParagraph"/>
        <w:numPr>
          <w:ilvl w:val="1"/>
          <w:numId w:val="129"/>
        </w:numPr>
      </w:pPr>
      <w:r>
        <w:t>A new “ETag:v2” header is sent as a response to the client.</w:t>
      </w:r>
    </w:p>
    <w:p w:rsidR="00186972" w:rsidRDefault="00186972" w:rsidP="00186972">
      <w:pPr>
        <w:pStyle w:val="ListParagraph"/>
        <w:numPr>
          <w:ilvl w:val="0"/>
          <w:numId w:val="129"/>
        </w:numPr>
      </w:pPr>
      <w:r>
        <w:t>The other client reaches the server next.  By this time, the first client’s changes have been applied.</w:t>
      </w:r>
    </w:p>
    <w:p w:rsidR="00186972" w:rsidRDefault="00186972" w:rsidP="00186972">
      <w:pPr>
        <w:pStyle w:val="ListParagraph"/>
        <w:numPr>
          <w:ilvl w:val="1"/>
          <w:numId w:val="129"/>
        </w:numPr>
      </w:pPr>
      <w:r>
        <w:t>The server compares the If-Match header with the entity’s version.  They are not equal, since the entity’s version has changed to “v2”, while the request’s version is “v1”</w:t>
      </w:r>
    </w:p>
    <w:p w:rsidR="00186972" w:rsidRDefault="00186972" w:rsidP="00186972">
      <w:pPr>
        <w:pStyle w:val="ListParagraph"/>
        <w:numPr>
          <w:ilvl w:val="1"/>
          <w:numId w:val="129"/>
        </w:numPr>
      </w:pPr>
      <w:r>
        <w:t>The server rejects the request.</w:t>
      </w:r>
    </w:p>
    <w:p w:rsidR="00186972" w:rsidRDefault="00186972" w:rsidP="00186972">
      <w:pPr>
        <w:pStyle w:val="ListParagraph"/>
        <w:ind w:left="1440"/>
      </w:pPr>
    </w:p>
    <w:p w:rsidR="00376835" w:rsidRDefault="00F9446D" w:rsidP="00D94629">
      <w:r w:rsidRPr="003E73A5">
        <w:t xml:space="preserve">           // </w:t>
      </w:r>
      <w:r w:rsidR="006F4416">
        <w:t>S</w:t>
      </w:r>
      <w:r w:rsidR="006F4416" w:rsidRPr="003E73A5">
        <w:t xml:space="preserve">et </w:t>
      </w:r>
      <w:r w:rsidRPr="003E73A5">
        <w:t xml:space="preserve">the merge option to </w:t>
      </w:r>
      <w:r w:rsidR="00376835">
        <w:t xml:space="preserve">preserve the updates but allow </w:t>
      </w:r>
      <w:r w:rsidR="009500F8">
        <w:t>e</w:t>
      </w:r>
      <w:r w:rsidR="00376835">
        <w:t>tag to be updated</w:t>
      </w:r>
    </w:p>
    <w:p w:rsidR="00EF27BA" w:rsidRDefault="00EF27BA" w:rsidP="00D94629">
      <w:r>
        <w:t xml:space="preserve">           // The default is AppendOnly which does not overwrite an already tracked entity </w:t>
      </w:r>
    </w:p>
    <w:p w:rsidR="00EF27BA" w:rsidRDefault="00EF27BA" w:rsidP="00D94629">
      <w:r>
        <w:t xml:space="preserve">          // with the values retrieved from server which will result in an invalid etag being used</w:t>
      </w:r>
    </w:p>
    <w:p w:rsidR="00EF27BA" w:rsidRPr="003E73A5" w:rsidRDefault="00EF27BA" w:rsidP="00D94629">
      <w:r>
        <w:t xml:space="preserve">         //  if the entity on the server has changed.</w:t>
      </w:r>
    </w:p>
    <w:p w:rsidR="00F9446D" w:rsidRPr="003E73A5" w:rsidRDefault="00F9446D" w:rsidP="00D94629">
      <w:r w:rsidRPr="003E73A5">
        <w:t xml:space="preserve">           </w:t>
      </w:r>
      <w:r w:rsidR="003E73A5">
        <w:t xml:space="preserve"> </w:t>
      </w:r>
      <w:r w:rsidRPr="003E73A5">
        <w:rPr>
          <w:rFonts w:ascii="Courier New" w:hAnsi="Courier New" w:cs="Courier New"/>
          <w:sz w:val="20"/>
          <w:szCs w:val="20"/>
        </w:rPr>
        <w:t>context.MergeOption = MergeOption.</w:t>
      </w:r>
      <w:r w:rsidR="00376835">
        <w:t>PreserveChanges</w:t>
      </w:r>
      <w:r w:rsidRPr="003E73A5">
        <w:rPr>
          <w:rFonts w:ascii="Courier New" w:hAnsi="Courier New" w:cs="Courier New"/>
          <w:sz w:val="20"/>
          <w:szCs w:val="20"/>
        </w:rPr>
        <w:t>;</w:t>
      </w:r>
    </w:p>
    <w:p w:rsidR="00F9446D" w:rsidRPr="003E73A5" w:rsidRDefault="0008799B" w:rsidP="00F9446D">
      <w:pPr>
        <w:ind w:left="576"/>
        <w:rPr>
          <w:rFonts w:ascii="Courier New" w:hAnsi="Courier New" w:cs="Courier New"/>
          <w:sz w:val="20"/>
          <w:szCs w:val="20"/>
        </w:rPr>
      </w:pPr>
      <w:r>
        <w:rPr>
          <w:rFonts w:ascii="Courier New" w:hAnsi="Courier New" w:cs="Courier New"/>
          <w:noProof/>
          <w:sz w:val="20"/>
          <w:szCs w:val="20"/>
          <w:lang w:eastAsia="zh-CN"/>
        </w:rPr>
        <w:t>Blog</w:t>
      </w:r>
      <w:r w:rsidR="00F9446D" w:rsidRPr="003E73A5">
        <w:rPr>
          <w:rFonts w:ascii="Courier New" w:hAnsi="Courier New" w:cs="Courier New"/>
          <w:sz w:val="20"/>
          <w:szCs w:val="20"/>
          <w:lang w:val="fr-FR"/>
        </w:rPr>
        <w:t xml:space="preserve"> </w:t>
      </w:r>
      <w:r>
        <w:rPr>
          <w:rFonts w:ascii="Courier New" w:hAnsi="Courier New" w:cs="Courier New"/>
          <w:sz w:val="20"/>
          <w:szCs w:val="20"/>
          <w:lang w:val="fr-FR"/>
        </w:rPr>
        <w:t>blog</w:t>
      </w:r>
      <w:r w:rsidR="00F9446D" w:rsidRPr="003E73A5">
        <w:rPr>
          <w:rFonts w:ascii="Courier New" w:hAnsi="Courier New" w:cs="Courier New"/>
          <w:sz w:val="20"/>
          <w:szCs w:val="20"/>
          <w:lang w:val="fr-FR"/>
        </w:rPr>
        <w:t xml:space="preserve"> =</w:t>
      </w:r>
      <w:r w:rsidR="00F9446D" w:rsidRPr="003E73A5">
        <w:rPr>
          <w:rFonts w:ascii="Courier New" w:hAnsi="Courier New" w:cs="Courier New"/>
          <w:sz w:val="20"/>
          <w:szCs w:val="20"/>
        </w:rPr>
        <w:t xml:space="preserve"> </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 xml:space="preserve">   (</w:t>
      </w:r>
      <w:r w:rsidR="00860082" w:rsidRPr="00860082">
        <w:rPr>
          <w:rFonts w:ascii="Courier New" w:hAnsi="Courier New" w:cs="Courier New"/>
          <w:noProof/>
          <w:sz w:val="20"/>
          <w:szCs w:val="20"/>
          <w:lang w:eastAsia="zh-CN"/>
        </w:rPr>
        <w:t>from</w:t>
      </w:r>
      <w:r w:rsidRPr="003E73A5">
        <w:rPr>
          <w:rFonts w:ascii="Courier New" w:hAnsi="Courier New" w:cs="Courier New"/>
          <w:sz w:val="20"/>
          <w:szCs w:val="20"/>
        </w:rPr>
        <w:t xml:space="preserve"> </w:t>
      </w:r>
      <w:r w:rsidR="0008799B">
        <w:rPr>
          <w:rFonts w:ascii="Courier New" w:hAnsi="Courier New" w:cs="Courier New"/>
          <w:sz w:val="20"/>
          <w:szCs w:val="20"/>
        </w:rPr>
        <w:t xml:space="preserve">blog </w:t>
      </w:r>
      <w:r w:rsidR="00860082" w:rsidRPr="00860082">
        <w:rPr>
          <w:rFonts w:ascii="Courier New" w:hAnsi="Courier New" w:cs="Courier New"/>
          <w:noProof/>
          <w:sz w:val="20"/>
          <w:szCs w:val="20"/>
          <w:lang w:eastAsia="zh-CN"/>
        </w:rPr>
        <w:t>in</w:t>
      </w:r>
      <w:r w:rsidRPr="003E73A5">
        <w:rPr>
          <w:rFonts w:ascii="Courier New" w:hAnsi="Courier New" w:cs="Courier New"/>
          <w:sz w:val="20"/>
          <w:szCs w:val="20"/>
        </w:rPr>
        <w:t xml:space="preserve"> context.CreateQuery&lt;</w:t>
      </w:r>
      <w:r w:rsidR="0008799B">
        <w:rPr>
          <w:rFonts w:ascii="Courier New" w:hAnsi="Courier New" w:cs="Courier New"/>
          <w:noProof/>
          <w:sz w:val="20"/>
          <w:szCs w:val="20"/>
          <w:lang w:eastAsia="zh-CN"/>
        </w:rPr>
        <w:t>Blog</w:t>
      </w:r>
      <w:r w:rsidRPr="003E73A5">
        <w:rPr>
          <w:rFonts w:ascii="Courier New" w:hAnsi="Courier New" w:cs="Courier New"/>
          <w:sz w:val="20"/>
          <w:szCs w:val="20"/>
        </w:rPr>
        <w:t>&gt;(</w:t>
      </w:r>
      <w:r w:rsidR="00860082" w:rsidRPr="00860082">
        <w:rPr>
          <w:rFonts w:ascii="Courier New" w:hAnsi="Courier New" w:cs="Courier New"/>
          <w:sz w:val="20"/>
          <w:szCs w:val="20"/>
        </w:rPr>
        <w:t>"</w:t>
      </w:r>
      <w:r w:rsidR="0008799B">
        <w:rPr>
          <w:rFonts w:ascii="Courier New" w:hAnsi="Courier New" w:cs="Courier New"/>
          <w:sz w:val="20"/>
          <w:szCs w:val="20"/>
        </w:rPr>
        <w:t>Blogs</w:t>
      </w:r>
      <w:r w:rsidR="00860082" w:rsidRPr="00860082">
        <w:rPr>
          <w:rFonts w:ascii="Courier New" w:hAnsi="Courier New" w:cs="Courier New"/>
          <w:sz w:val="20"/>
          <w:szCs w:val="20"/>
        </w:rPr>
        <w:t>"</w:t>
      </w:r>
      <w:r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 xml:space="preserve">    </w:t>
      </w:r>
      <w:r w:rsidR="00860082" w:rsidRPr="00860082">
        <w:rPr>
          <w:rFonts w:ascii="Courier New" w:hAnsi="Courier New" w:cs="Courier New"/>
          <w:noProof/>
          <w:sz w:val="20"/>
          <w:szCs w:val="20"/>
          <w:lang w:eastAsia="zh-CN"/>
        </w:rPr>
        <w:t>where</w:t>
      </w:r>
      <w:r w:rsidRPr="003E73A5" w:rsidDel="006546FE">
        <w:rPr>
          <w:rFonts w:ascii="Courier New" w:hAnsi="Courier New" w:cs="Courier New"/>
          <w:sz w:val="20"/>
          <w:szCs w:val="20"/>
        </w:rPr>
        <w:t xml:space="preserve"> </w:t>
      </w:r>
      <w:r w:rsidR="0008799B">
        <w:rPr>
          <w:rFonts w:ascii="Courier New" w:hAnsi="Courier New" w:cs="Courier New"/>
          <w:sz w:val="20"/>
          <w:szCs w:val="20"/>
        </w:rPr>
        <w:t>blog</w:t>
      </w:r>
      <w:r w:rsidRPr="003E73A5">
        <w:rPr>
          <w:rFonts w:ascii="Courier New" w:hAnsi="Courier New" w:cs="Courier New"/>
          <w:sz w:val="20"/>
          <w:szCs w:val="20"/>
        </w:rPr>
        <w:t xml:space="preserve">.PartitionKey == </w:t>
      </w:r>
      <w:r w:rsidR="00860082" w:rsidRPr="00860082">
        <w:rPr>
          <w:rFonts w:ascii="Courier New" w:hAnsi="Courier New" w:cs="Courier New"/>
          <w:sz w:val="20"/>
          <w:szCs w:val="20"/>
          <w:lang w:val="fr-FR"/>
        </w:rPr>
        <w:t>"Channel9"</w:t>
      </w:r>
      <w:r w:rsidRPr="003E73A5">
        <w:rPr>
          <w:rFonts w:ascii="Courier New" w:hAnsi="Courier New" w:cs="Courier New"/>
          <w:sz w:val="20"/>
          <w:szCs w:val="20"/>
          <w:lang w:val="fr-FR"/>
        </w:rPr>
        <w:t xml:space="preserve">  </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lang w:val="fr-FR"/>
        </w:rPr>
        <w:t xml:space="preserve">       &amp;&amp; </w:t>
      </w:r>
      <w:r w:rsidR="0008799B">
        <w:rPr>
          <w:rFonts w:ascii="Courier New" w:hAnsi="Courier New" w:cs="Courier New"/>
          <w:sz w:val="20"/>
          <w:szCs w:val="20"/>
        </w:rPr>
        <w:t>blog</w:t>
      </w:r>
      <w:r w:rsidRPr="003E73A5">
        <w:rPr>
          <w:rFonts w:ascii="Courier New" w:hAnsi="Courier New" w:cs="Courier New"/>
          <w:sz w:val="20"/>
          <w:szCs w:val="20"/>
        </w:rPr>
        <w:t xml:space="preserve">.RowKey == </w:t>
      </w:r>
      <w:r w:rsidR="00860082" w:rsidRPr="00860082">
        <w:rPr>
          <w:rFonts w:ascii="Courier New" w:hAnsi="Courier New" w:cs="Courier New"/>
          <w:sz w:val="20"/>
          <w:szCs w:val="20"/>
          <w:lang w:val="fr-FR"/>
        </w:rPr>
        <w:t>"Oct-29"</w:t>
      </w:r>
      <w:r w:rsidRPr="003E73A5">
        <w:rPr>
          <w:rFonts w:ascii="Courier New" w:hAnsi="Courier New" w:cs="Courier New"/>
          <w:sz w:val="20"/>
          <w:szCs w:val="20"/>
        </w:rPr>
        <w:t xml:space="preserve"> </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 xml:space="preserve">    </w:t>
      </w:r>
      <w:r w:rsidR="00860082" w:rsidRPr="00860082">
        <w:rPr>
          <w:rFonts w:ascii="Courier New" w:hAnsi="Courier New" w:cs="Courier New"/>
          <w:noProof/>
          <w:sz w:val="20"/>
          <w:szCs w:val="20"/>
          <w:lang w:eastAsia="zh-CN"/>
        </w:rPr>
        <w:t>select</w:t>
      </w:r>
      <w:r w:rsidRPr="003E73A5" w:rsidDel="006546FE">
        <w:rPr>
          <w:rFonts w:ascii="Courier New" w:hAnsi="Courier New" w:cs="Courier New"/>
          <w:sz w:val="20"/>
          <w:szCs w:val="20"/>
        </w:rPr>
        <w:t xml:space="preserve"> </w:t>
      </w:r>
      <w:r w:rsidR="0008799B">
        <w:rPr>
          <w:rFonts w:ascii="Courier New" w:hAnsi="Courier New" w:cs="Courier New"/>
          <w:sz w:val="20"/>
          <w:szCs w:val="20"/>
        </w:rPr>
        <w:t>blog</w:t>
      </w:r>
      <w:r w:rsidRPr="003E73A5">
        <w:rPr>
          <w:rFonts w:ascii="Courier New" w:hAnsi="Courier New" w:cs="Courier New"/>
          <w:sz w:val="20"/>
          <w:szCs w:val="20"/>
        </w:rPr>
        <w:t>).FirstOrDefault();</w:t>
      </w:r>
    </w:p>
    <w:p w:rsidR="00F9446D" w:rsidRPr="003E73A5" w:rsidRDefault="00F9446D" w:rsidP="00F9446D">
      <w:pPr>
        <w:ind w:left="576"/>
        <w:rPr>
          <w:rFonts w:ascii="Courier New" w:hAnsi="Courier New" w:cs="Courier New"/>
          <w:sz w:val="20"/>
          <w:szCs w:val="20"/>
        </w:rPr>
      </w:pPr>
    </w:p>
    <w:p w:rsidR="00F9446D" w:rsidRPr="003E73A5" w:rsidRDefault="0008799B" w:rsidP="00F9446D">
      <w:pPr>
        <w:ind w:left="576"/>
        <w:rPr>
          <w:rFonts w:ascii="Courier New" w:hAnsi="Courier New" w:cs="Courier New"/>
          <w:sz w:val="20"/>
          <w:szCs w:val="20"/>
        </w:rPr>
      </w:pPr>
      <w:r>
        <w:rPr>
          <w:rFonts w:ascii="Courier New" w:hAnsi="Courier New" w:cs="Courier New"/>
          <w:sz w:val="20"/>
          <w:szCs w:val="20"/>
        </w:rPr>
        <w:t>blog</w:t>
      </w:r>
      <w:r w:rsidR="00F9446D" w:rsidRPr="003E73A5">
        <w:rPr>
          <w:rFonts w:ascii="Courier New" w:hAnsi="Courier New" w:cs="Courier New"/>
          <w:sz w:val="20"/>
          <w:szCs w:val="20"/>
        </w:rPr>
        <w:t xml:space="preserve">.Text = </w:t>
      </w:r>
      <w:r w:rsidR="00860082" w:rsidRPr="00860082">
        <w:rPr>
          <w:rFonts w:ascii="Courier New" w:hAnsi="Courier New" w:cs="Courier New"/>
          <w:sz w:val="20"/>
          <w:szCs w:val="20"/>
        </w:rPr>
        <w:t>"Hi there again"</w:t>
      </w:r>
      <w:r w:rsidR="00F9446D"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try</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ab/>
      </w:r>
      <w:r w:rsidRPr="003E73A5">
        <w:rPr>
          <w:rFonts w:ascii="Courier New" w:hAnsi="Courier New" w:cs="Courier New"/>
          <w:sz w:val="20"/>
          <w:szCs w:val="20"/>
        </w:rPr>
        <w:tab/>
        <w:t>context.UpdateObject(</w:t>
      </w:r>
      <w:r w:rsidR="0008799B">
        <w:rPr>
          <w:rFonts w:ascii="Courier New" w:hAnsi="Courier New" w:cs="Courier New"/>
          <w:sz w:val="20"/>
          <w:szCs w:val="20"/>
        </w:rPr>
        <w:t>blog</w:t>
      </w:r>
      <w:r w:rsidRPr="003E73A5">
        <w:rPr>
          <w:rFonts w:ascii="Courier New" w:hAnsi="Courier New" w:cs="Courier New"/>
          <w:sz w:val="20"/>
          <w:szCs w:val="20"/>
        </w:rPr>
        <w:t>);</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lang w:val="fr-FR"/>
        </w:rPr>
        <w:tab/>
      </w:r>
      <w:r w:rsidRPr="003E73A5">
        <w:rPr>
          <w:rFonts w:ascii="Courier New" w:hAnsi="Courier New" w:cs="Courier New"/>
          <w:sz w:val="20"/>
          <w:szCs w:val="20"/>
          <w:lang w:val="fr-FR"/>
        </w:rPr>
        <w:tab/>
        <w:t xml:space="preserve">DataServiceResponse response = </w:t>
      </w:r>
      <w:r w:rsidRPr="003E73A5">
        <w:rPr>
          <w:rFonts w:ascii="Courier New" w:hAnsi="Courier New" w:cs="Courier New"/>
          <w:sz w:val="20"/>
          <w:szCs w:val="20"/>
        </w:rPr>
        <w:t>context.SaveChanges();</w:t>
      </w:r>
    </w:p>
    <w:p w:rsidR="00F9446D" w:rsidRPr="003E73A5" w:rsidRDefault="00F9446D" w:rsidP="00F9446D">
      <w:pPr>
        <w:ind w:left="576"/>
        <w:rPr>
          <w:rFonts w:ascii="Courier New" w:hAnsi="Courier New" w:cs="Courier New"/>
          <w:sz w:val="20"/>
          <w:szCs w:val="20"/>
        </w:rPr>
      </w:pPr>
      <w:r w:rsidRPr="003E73A5">
        <w:rPr>
          <w:rFonts w:ascii="Courier New" w:hAnsi="Courier New" w:cs="Courier New"/>
          <w:sz w:val="20"/>
          <w:szCs w:val="20"/>
        </w:rPr>
        <w:t>}</w:t>
      </w:r>
    </w:p>
    <w:p w:rsidR="00F9446D" w:rsidRPr="003E73A5" w:rsidRDefault="00860082" w:rsidP="00F9446D">
      <w:pPr>
        <w:autoSpaceDE w:val="0"/>
        <w:autoSpaceDN w:val="0"/>
        <w:adjustRightInd w:val="0"/>
        <w:spacing w:line="240" w:lineRule="auto"/>
        <w:rPr>
          <w:rFonts w:ascii="Courier New" w:hAnsi="Courier New" w:cs="Courier New"/>
          <w:noProof/>
          <w:sz w:val="20"/>
          <w:szCs w:val="20"/>
          <w:lang w:eastAsia="zh-CN"/>
        </w:rPr>
      </w:pPr>
      <w:r w:rsidRPr="00860082">
        <w:rPr>
          <w:rFonts w:ascii="Courier New" w:hAnsi="Courier New" w:cs="Courier New"/>
          <w:noProof/>
          <w:sz w:val="20"/>
          <w:szCs w:val="20"/>
          <w:lang w:eastAsia="zh-CN"/>
        </w:rPr>
        <w:t xml:space="preserve">     catch</w:t>
      </w:r>
      <w:r w:rsidR="00F9446D" w:rsidRPr="003E73A5">
        <w:rPr>
          <w:rFonts w:ascii="Courier New" w:hAnsi="Courier New" w:cs="Courier New"/>
          <w:noProof/>
          <w:sz w:val="20"/>
          <w:szCs w:val="20"/>
          <w:lang w:eastAsia="zh-CN"/>
        </w:rPr>
        <w:t xml:space="preserve"> (</w:t>
      </w:r>
      <w:r w:rsidRPr="00860082">
        <w:rPr>
          <w:rFonts w:ascii="Courier New" w:hAnsi="Courier New" w:cs="Courier New"/>
          <w:noProof/>
          <w:sz w:val="20"/>
          <w:szCs w:val="20"/>
          <w:lang w:eastAsia="zh-CN"/>
        </w:rPr>
        <w:t>DataServiceRequestException</w:t>
      </w:r>
      <w:r w:rsidR="00F9446D" w:rsidRPr="003E73A5">
        <w:rPr>
          <w:rFonts w:ascii="Courier New" w:hAnsi="Courier New" w:cs="Courier New"/>
          <w:noProof/>
          <w:sz w:val="20"/>
          <w:szCs w:val="20"/>
          <w:lang w:eastAsia="zh-CN"/>
        </w:rPr>
        <w:t xml:space="preserve"> e)</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Pr="003E73A5">
        <w:rPr>
          <w:rFonts w:ascii="Courier New" w:hAnsi="Courier New" w:cs="Courier New"/>
          <w:noProof/>
          <w:sz w:val="20"/>
          <w:szCs w:val="20"/>
          <w:lang w:eastAsia="zh-CN"/>
        </w:rPr>
        <w:tab/>
        <w:t xml:space="preserve">   </w:t>
      </w:r>
      <w:r w:rsidR="00860082" w:rsidRPr="00860082">
        <w:rPr>
          <w:rFonts w:ascii="Courier New" w:hAnsi="Courier New" w:cs="Courier New"/>
          <w:noProof/>
          <w:sz w:val="20"/>
          <w:szCs w:val="20"/>
          <w:lang w:eastAsia="zh-CN"/>
        </w:rPr>
        <w:t>OperationResponse</w:t>
      </w:r>
      <w:r w:rsidRPr="003E73A5">
        <w:rPr>
          <w:rFonts w:ascii="Courier New" w:hAnsi="Courier New" w:cs="Courier New"/>
          <w:noProof/>
          <w:sz w:val="20"/>
          <w:szCs w:val="20"/>
          <w:lang w:eastAsia="zh-CN"/>
        </w:rPr>
        <w:t xml:space="preserve"> response = e.Response.First();</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00860082" w:rsidRPr="00860082">
        <w:rPr>
          <w:rFonts w:ascii="Courier New" w:hAnsi="Courier New" w:cs="Courier New"/>
          <w:noProof/>
          <w:sz w:val="20"/>
          <w:szCs w:val="20"/>
          <w:lang w:eastAsia="zh-CN"/>
        </w:rPr>
        <w:t>if</w:t>
      </w:r>
      <w:r w:rsidRPr="003E73A5">
        <w:rPr>
          <w:rFonts w:ascii="Courier New" w:hAnsi="Courier New" w:cs="Courier New"/>
          <w:noProof/>
          <w:sz w:val="20"/>
          <w:szCs w:val="20"/>
          <w:lang w:eastAsia="zh-CN"/>
        </w:rPr>
        <w:t xml:space="preserve"> (response.StatusCode == (</w:t>
      </w:r>
      <w:r w:rsidR="00860082" w:rsidRPr="00860082">
        <w:rPr>
          <w:rFonts w:ascii="Courier New" w:hAnsi="Courier New" w:cs="Courier New"/>
          <w:noProof/>
          <w:sz w:val="20"/>
          <w:szCs w:val="20"/>
          <w:lang w:eastAsia="zh-CN"/>
        </w:rPr>
        <w:t>int</w:t>
      </w:r>
      <w:r w:rsidRPr="003E73A5">
        <w:rPr>
          <w:rFonts w:ascii="Courier New" w:hAnsi="Courier New" w:cs="Courier New"/>
          <w:noProof/>
          <w:sz w:val="20"/>
          <w:szCs w:val="20"/>
          <w:lang w:eastAsia="zh-CN"/>
        </w:rPr>
        <w:t>)</w:t>
      </w:r>
      <w:r w:rsidR="00860082" w:rsidRPr="00860082">
        <w:rPr>
          <w:rFonts w:ascii="Courier New" w:hAnsi="Courier New" w:cs="Courier New"/>
          <w:noProof/>
          <w:sz w:val="20"/>
          <w:szCs w:val="20"/>
          <w:lang w:eastAsia="zh-CN"/>
        </w:rPr>
        <w:t>HttpStatusCode</w:t>
      </w:r>
      <w:r w:rsidRPr="003E73A5">
        <w:rPr>
          <w:rFonts w:ascii="Courier New" w:hAnsi="Courier New" w:cs="Courier New"/>
          <w:noProof/>
          <w:sz w:val="20"/>
          <w:szCs w:val="20"/>
          <w:lang w:eastAsia="zh-CN"/>
        </w:rPr>
        <w:t>.PreconditionFailed)</w:t>
      </w:r>
    </w:p>
    <w:p w:rsidR="00F9446D"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6668E2" w:rsidRPr="003E73A5" w:rsidRDefault="00F9446D"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006668E2" w:rsidRPr="003E73A5">
        <w:rPr>
          <w:rFonts w:ascii="Courier New" w:hAnsi="Courier New" w:cs="Courier New"/>
          <w:noProof/>
          <w:sz w:val="20"/>
          <w:szCs w:val="20"/>
          <w:lang w:eastAsia="zh-CN"/>
        </w:rPr>
        <w:tab/>
      </w:r>
      <w:r w:rsidR="00860082" w:rsidRPr="00860082">
        <w:rPr>
          <w:rFonts w:ascii="Courier New" w:hAnsi="Courier New" w:cs="Courier New"/>
          <w:noProof/>
          <w:sz w:val="20"/>
          <w:szCs w:val="20"/>
          <w:lang w:eastAsia="zh-CN"/>
        </w:rPr>
        <w:t xml:space="preserve">// query the object again to retrieve the latest etag </w:t>
      </w:r>
    </w:p>
    <w:p w:rsidR="00F9446D" w:rsidRPr="003E73A5" w:rsidRDefault="00860082" w:rsidP="00F9446D">
      <w:pPr>
        <w:autoSpaceDE w:val="0"/>
        <w:autoSpaceDN w:val="0"/>
        <w:adjustRightInd w:val="0"/>
        <w:spacing w:line="240" w:lineRule="auto"/>
        <w:rPr>
          <w:rFonts w:ascii="Courier New" w:hAnsi="Courier New" w:cs="Courier New"/>
          <w:noProof/>
          <w:sz w:val="20"/>
          <w:szCs w:val="20"/>
          <w:lang w:eastAsia="zh-CN"/>
        </w:rPr>
      </w:pPr>
      <w:r w:rsidRPr="00860082">
        <w:rPr>
          <w:rFonts w:ascii="Courier New" w:hAnsi="Courier New" w:cs="Courier New"/>
          <w:noProof/>
          <w:sz w:val="20"/>
          <w:szCs w:val="20"/>
          <w:lang w:eastAsia="zh-CN"/>
        </w:rPr>
        <w:tab/>
      </w:r>
      <w:r w:rsidRPr="00860082">
        <w:rPr>
          <w:rFonts w:ascii="Courier New" w:hAnsi="Courier New" w:cs="Courier New"/>
          <w:noProof/>
          <w:sz w:val="20"/>
          <w:szCs w:val="20"/>
          <w:lang w:eastAsia="zh-CN"/>
        </w:rPr>
        <w:tab/>
        <w:t>// and update it</w:t>
      </w:r>
    </w:p>
    <w:p w:rsidR="00F9446D" w:rsidRPr="003E73A5" w:rsidRDefault="006668E2" w:rsidP="00F9446D">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ab/>
        <w:t xml:space="preserve">   </w:t>
      </w:r>
      <w:r w:rsidR="00F9446D" w:rsidRPr="003E73A5">
        <w:rPr>
          <w:rFonts w:ascii="Courier New" w:hAnsi="Courier New" w:cs="Courier New"/>
          <w:noProof/>
          <w:sz w:val="20"/>
          <w:szCs w:val="20"/>
          <w:lang w:eastAsia="zh-CN"/>
        </w:rPr>
        <w:t>}</w:t>
      </w:r>
    </w:p>
    <w:p w:rsidR="00154913" w:rsidRDefault="006668E2">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sidR="00F9446D" w:rsidRPr="003E73A5">
        <w:rPr>
          <w:rFonts w:ascii="Courier New" w:hAnsi="Courier New" w:cs="Courier New"/>
          <w:noProof/>
          <w:sz w:val="20"/>
          <w:szCs w:val="20"/>
          <w:lang w:eastAsia="zh-CN"/>
        </w:rPr>
        <w:t>}</w:t>
      </w:r>
    </w:p>
    <w:p w:rsidR="00154913" w:rsidRDefault="00154913">
      <w:pPr>
        <w:autoSpaceDE w:val="0"/>
        <w:autoSpaceDN w:val="0"/>
        <w:adjustRightInd w:val="0"/>
        <w:spacing w:line="240" w:lineRule="auto"/>
        <w:rPr>
          <w:rFonts w:ascii="Courier New" w:hAnsi="Courier New" w:cs="Courier New"/>
          <w:noProof/>
          <w:sz w:val="20"/>
          <w:szCs w:val="20"/>
          <w:lang w:eastAsia="zh-CN"/>
        </w:rPr>
      </w:pPr>
    </w:p>
    <w:p w:rsidR="00186972" w:rsidRDefault="00186972" w:rsidP="00186972">
      <w:pPr>
        <w:pStyle w:val="Heading2"/>
        <w:rPr>
          <w:noProof/>
          <w:lang w:eastAsia="zh-CN"/>
        </w:rPr>
      </w:pPr>
      <w:bookmarkStart w:id="60" w:name="_Toc217110299"/>
      <w:r>
        <w:rPr>
          <w:noProof/>
          <w:lang w:eastAsia="zh-CN"/>
        </w:rPr>
        <w:lastRenderedPageBreak/>
        <w:t>Unconditional updates</w:t>
      </w:r>
      <w:bookmarkEnd w:id="60"/>
    </w:p>
    <w:p w:rsidR="00154913" w:rsidRDefault="003E73A5">
      <w:pPr>
        <w:autoSpaceDE w:val="0"/>
        <w:autoSpaceDN w:val="0"/>
        <w:adjustRightInd w:val="0"/>
        <w:spacing w:line="240" w:lineRule="auto"/>
      </w:pPr>
      <w:r>
        <w:t xml:space="preserve">If an application wants to update an </w:t>
      </w:r>
      <w:r w:rsidR="006F5275">
        <w:t>E</w:t>
      </w:r>
      <w:r>
        <w:t xml:space="preserve">ntity unconditionally </w:t>
      </w:r>
      <w:r w:rsidR="00186972">
        <w:t>it should do the following</w:t>
      </w:r>
    </w:p>
    <w:p w:rsidR="00154913" w:rsidRDefault="003E73A5">
      <w:pPr>
        <w:pStyle w:val="ListParagraph"/>
        <w:numPr>
          <w:ilvl w:val="0"/>
          <w:numId w:val="123"/>
        </w:numPr>
        <w:autoSpaceDE w:val="0"/>
        <w:autoSpaceDN w:val="0"/>
        <w:adjustRightInd w:val="0"/>
        <w:spacing w:line="240" w:lineRule="auto"/>
      </w:pPr>
      <w:r>
        <w:t>Create a new DataServiceContext or if using an existing context, detach the object as seen in the example below</w:t>
      </w:r>
    </w:p>
    <w:p w:rsidR="00154913" w:rsidRDefault="003E73A5">
      <w:pPr>
        <w:pStyle w:val="ListParagraph"/>
        <w:numPr>
          <w:ilvl w:val="0"/>
          <w:numId w:val="123"/>
        </w:numPr>
        <w:autoSpaceDE w:val="0"/>
        <w:autoSpaceDN w:val="0"/>
        <w:adjustRightInd w:val="0"/>
        <w:spacing w:line="240" w:lineRule="auto"/>
      </w:pPr>
      <w:r>
        <w:t>Attach the entity to the context and use "*" as the new ETag value</w:t>
      </w:r>
    </w:p>
    <w:p w:rsidR="00154913" w:rsidRDefault="003E73A5">
      <w:pPr>
        <w:pStyle w:val="ListParagraph"/>
        <w:numPr>
          <w:ilvl w:val="0"/>
          <w:numId w:val="123"/>
        </w:numPr>
        <w:autoSpaceDE w:val="0"/>
        <w:autoSpaceDN w:val="0"/>
        <w:adjustRightInd w:val="0"/>
        <w:spacing w:line="240" w:lineRule="auto"/>
      </w:pPr>
      <w:r>
        <w:t>Update the entity</w:t>
      </w:r>
    </w:p>
    <w:p w:rsidR="00154913" w:rsidRDefault="003E73A5">
      <w:pPr>
        <w:pStyle w:val="ListParagraph"/>
        <w:numPr>
          <w:ilvl w:val="0"/>
          <w:numId w:val="123"/>
        </w:numPr>
        <w:autoSpaceDE w:val="0"/>
        <w:autoSpaceDN w:val="0"/>
        <w:adjustRightInd w:val="0"/>
        <w:spacing w:line="240" w:lineRule="auto"/>
      </w:pPr>
      <w:r>
        <w:t>Invoke SaveChanges</w:t>
      </w:r>
    </w:p>
    <w:p w:rsidR="00154913" w:rsidRDefault="00154913">
      <w:pPr>
        <w:autoSpaceDE w:val="0"/>
        <w:autoSpaceDN w:val="0"/>
        <w:adjustRightInd w:val="0"/>
        <w:spacing w:line="240" w:lineRule="auto"/>
      </w:pPr>
    </w:p>
    <w:p w:rsidR="003E73A5" w:rsidRPr="003E73A5" w:rsidRDefault="003E73A5" w:rsidP="003E73A5">
      <w:r w:rsidRPr="003E73A5">
        <w:t xml:space="preserve">           // set the merge option to overwrite to allow the tracked entity to be updated</w:t>
      </w:r>
    </w:p>
    <w:p w:rsidR="003E73A5" w:rsidRDefault="003E73A5" w:rsidP="003E73A5">
      <w:pPr>
        <w:rPr>
          <w:rFonts w:ascii="Courier New" w:hAnsi="Courier New" w:cs="Courier New"/>
          <w:sz w:val="20"/>
          <w:szCs w:val="20"/>
        </w:rPr>
      </w:pPr>
      <w:r w:rsidRPr="003E73A5">
        <w:t xml:space="preserve">           </w:t>
      </w:r>
      <w:r>
        <w:t xml:space="preserve"> </w:t>
      </w:r>
      <w:r w:rsidRPr="003E73A5">
        <w:rPr>
          <w:rFonts w:ascii="Courier New" w:hAnsi="Courier New" w:cs="Courier New"/>
          <w:sz w:val="20"/>
          <w:szCs w:val="20"/>
        </w:rPr>
        <w:t>context</w:t>
      </w:r>
      <w:r>
        <w:rPr>
          <w:rFonts w:ascii="Courier New" w:hAnsi="Courier New" w:cs="Courier New"/>
          <w:sz w:val="20"/>
          <w:szCs w:val="20"/>
        </w:rPr>
        <w:t>.Detach(</w:t>
      </w:r>
      <w:r w:rsidR="0008799B">
        <w:rPr>
          <w:rFonts w:ascii="Courier New" w:hAnsi="Courier New" w:cs="Courier New"/>
          <w:sz w:val="20"/>
          <w:szCs w:val="20"/>
        </w:rPr>
        <w:t>blog</w:t>
      </w:r>
      <w:r>
        <w:rPr>
          <w:rFonts w:ascii="Courier New" w:hAnsi="Courier New" w:cs="Courier New"/>
          <w:sz w:val="20"/>
          <w:szCs w:val="20"/>
        </w:rPr>
        <w:t>);</w:t>
      </w:r>
    </w:p>
    <w:p w:rsidR="00266937" w:rsidRDefault="00266937" w:rsidP="003E73A5">
      <w:pPr>
        <w:rPr>
          <w:rFonts w:ascii="Courier New" w:hAnsi="Courier New" w:cs="Courier New"/>
          <w:sz w:val="20"/>
          <w:szCs w:val="20"/>
        </w:rPr>
      </w:pPr>
    </w:p>
    <w:p w:rsidR="003E73A5" w:rsidRDefault="003E73A5" w:rsidP="003E73A5">
      <w:pPr>
        <w:rPr>
          <w:rFonts w:ascii="Courier New" w:hAnsi="Courier New" w:cs="Courier New"/>
          <w:sz w:val="20"/>
          <w:szCs w:val="20"/>
        </w:rPr>
      </w:pPr>
      <w:r>
        <w:rPr>
          <w:rFonts w:ascii="Courier New" w:hAnsi="Courier New" w:cs="Courier New"/>
          <w:sz w:val="20"/>
          <w:szCs w:val="20"/>
        </w:rPr>
        <w:t xml:space="preserve">     // Attach the entity to the context using the table name, entity to </w:t>
      </w:r>
    </w:p>
    <w:p w:rsidR="003E73A5" w:rsidRDefault="003E73A5" w:rsidP="003E73A5">
      <w:pPr>
        <w:rPr>
          <w:rFonts w:ascii="Courier New" w:hAnsi="Courier New" w:cs="Courier New"/>
          <w:sz w:val="20"/>
          <w:szCs w:val="20"/>
        </w:rPr>
      </w:pPr>
      <w:r>
        <w:rPr>
          <w:rFonts w:ascii="Courier New" w:hAnsi="Courier New" w:cs="Courier New"/>
          <w:sz w:val="20"/>
          <w:szCs w:val="20"/>
        </w:rPr>
        <w:t xml:space="preserve">     // update and "*" as the etag value to use.</w:t>
      </w:r>
    </w:p>
    <w:p w:rsidR="003E73A5" w:rsidRPr="003E73A5" w:rsidRDefault="003E73A5" w:rsidP="003E73A5">
      <w:r>
        <w:rPr>
          <w:rFonts w:ascii="Courier New" w:hAnsi="Courier New" w:cs="Courier New"/>
          <w:sz w:val="20"/>
          <w:szCs w:val="20"/>
        </w:rPr>
        <w:t xml:space="preserve">     context.AttachTo("</w:t>
      </w:r>
      <w:r w:rsidR="0008799B">
        <w:rPr>
          <w:rFonts w:ascii="Courier New" w:hAnsi="Courier New" w:cs="Courier New"/>
          <w:sz w:val="20"/>
          <w:szCs w:val="20"/>
        </w:rPr>
        <w:t>Blog</w:t>
      </w:r>
      <w:r>
        <w:rPr>
          <w:rFonts w:ascii="Courier New" w:hAnsi="Courier New" w:cs="Courier New"/>
          <w:sz w:val="20"/>
          <w:szCs w:val="20"/>
        </w:rPr>
        <w:t xml:space="preserve">s", </w:t>
      </w:r>
      <w:r w:rsidR="0008799B">
        <w:rPr>
          <w:rFonts w:ascii="Courier New" w:hAnsi="Courier New" w:cs="Courier New"/>
          <w:sz w:val="20"/>
          <w:szCs w:val="20"/>
        </w:rPr>
        <w:t>blog</w:t>
      </w:r>
      <w:r>
        <w:rPr>
          <w:rFonts w:ascii="Courier New" w:hAnsi="Courier New" w:cs="Courier New"/>
          <w:sz w:val="20"/>
          <w:szCs w:val="20"/>
        </w:rPr>
        <w:t>, "*");</w:t>
      </w:r>
    </w:p>
    <w:p w:rsidR="003E73A5" w:rsidRPr="003E73A5" w:rsidRDefault="0008799B" w:rsidP="003E73A5">
      <w:pPr>
        <w:ind w:left="576"/>
        <w:rPr>
          <w:rFonts w:ascii="Courier New" w:hAnsi="Courier New" w:cs="Courier New"/>
          <w:sz w:val="20"/>
          <w:szCs w:val="20"/>
        </w:rPr>
      </w:pPr>
      <w:r>
        <w:rPr>
          <w:rFonts w:ascii="Courier New" w:hAnsi="Courier New" w:cs="Courier New"/>
          <w:sz w:val="20"/>
          <w:szCs w:val="20"/>
        </w:rPr>
        <w:t>blog</w:t>
      </w:r>
      <w:r w:rsidR="003E73A5" w:rsidRPr="003E73A5">
        <w:rPr>
          <w:rFonts w:ascii="Courier New" w:hAnsi="Courier New" w:cs="Courier New"/>
          <w:sz w:val="20"/>
          <w:szCs w:val="20"/>
        </w:rPr>
        <w:t>.Text = "Hi there again";</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try</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ab/>
      </w:r>
      <w:r w:rsidRPr="003E73A5">
        <w:rPr>
          <w:rFonts w:ascii="Courier New" w:hAnsi="Courier New" w:cs="Courier New"/>
          <w:sz w:val="20"/>
          <w:szCs w:val="20"/>
        </w:rPr>
        <w:tab/>
        <w:t>context.UpdateObject(</w:t>
      </w:r>
      <w:r w:rsidR="0008799B">
        <w:rPr>
          <w:rFonts w:ascii="Courier New" w:hAnsi="Courier New" w:cs="Courier New"/>
          <w:sz w:val="20"/>
          <w:szCs w:val="20"/>
        </w:rPr>
        <w:t>blog</w:t>
      </w:r>
      <w:r w:rsidRPr="003E73A5">
        <w:rPr>
          <w:rFonts w:ascii="Courier New" w:hAnsi="Courier New" w:cs="Courier New"/>
          <w:sz w:val="20"/>
          <w:szCs w:val="20"/>
        </w:rPr>
        <w:t>);</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lang w:val="fr-FR"/>
        </w:rPr>
        <w:tab/>
      </w:r>
      <w:r w:rsidRPr="003E73A5">
        <w:rPr>
          <w:rFonts w:ascii="Courier New" w:hAnsi="Courier New" w:cs="Courier New"/>
          <w:sz w:val="20"/>
          <w:szCs w:val="20"/>
          <w:lang w:val="fr-FR"/>
        </w:rPr>
        <w:tab/>
        <w:t xml:space="preserve">DataServiceResponse response = </w:t>
      </w:r>
      <w:r w:rsidRPr="003E73A5">
        <w:rPr>
          <w:rFonts w:ascii="Courier New" w:hAnsi="Courier New" w:cs="Courier New"/>
          <w:sz w:val="20"/>
          <w:szCs w:val="20"/>
        </w:rPr>
        <w:t>context.SaveChanges();</w:t>
      </w:r>
    </w:p>
    <w:p w:rsidR="003E73A5" w:rsidRPr="003E73A5" w:rsidRDefault="003E73A5" w:rsidP="003E73A5">
      <w:pPr>
        <w:ind w:left="576"/>
        <w:rPr>
          <w:rFonts w:ascii="Courier New" w:hAnsi="Courier New" w:cs="Courier New"/>
          <w:sz w:val="20"/>
          <w:szCs w:val="20"/>
        </w:rPr>
      </w:pPr>
      <w:r w:rsidRPr="003E73A5">
        <w:rPr>
          <w:rFonts w:ascii="Courier New" w:hAnsi="Courier New" w:cs="Courier New"/>
          <w:sz w:val="20"/>
          <w:szCs w:val="20"/>
        </w:rPr>
        <w:t>}</w:t>
      </w:r>
    </w:p>
    <w:p w:rsidR="003E73A5" w:rsidRP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catch (DataServiceRequestException e)</w:t>
      </w:r>
    </w:p>
    <w:p w:rsidR="003E73A5" w:rsidRP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3E73A5" w:rsidRP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r>
        <w:rPr>
          <w:rFonts w:ascii="Courier New" w:hAnsi="Courier New" w:cs="Courier New"/>
          <w:noProof/>
          <w:sz w:val="20"/>
          <w:szCs w:val="20"/>
          <w:lang w:eastAsia="zh-CN"/>
        </w:rPr>
        <w:tab/>
      </w:r>
      <w:r w:rsidRPr="003E73A5">
        <w:rPr>
          <w:rFonts w:ascii="Courier New" w:hAnsi="Courier New" w:cs="Courier New"/>
          <w:noProof/>
          <w:sz w:val="20"/>
          <w:szCs w:val="20"/>
          <w:lang w:eastAsia="zh-CN"/>
        </w:rPr>
        <w:tab/>
        <w:t xml:space="preserve">// </w:t>
      </w:r>
      <w:r>
        <w:rPr>
          <w:rFonts w:ascii="Courier New" w:hAnsi="Courier New" w:cs="Courier New"/>
          <w:noProof/>
          <w:sz w:val="20"/>
          <w:szCs w:val="20"/>
          <w:lang w:eastAsia="zh-CN"/>
        </w:rPr>
        <w:t>Error handling - but it cannot throw a PreCondition failure</w:t>
      </w:r>
    </w:p>
    <w:p w:rsidR="003E73A5" w:rsidRDefault="003E73A5" w:rsidP="003E73A5">
      <w:pPr>
        <w:autoSpaceDE w:val="0"/>
        <w:autoSpaceDN w:val="0"/>
        <w:adjustRightInd w:val="0"/>
        <w:spacing w:line="240" w:lineRule="auto"/>
        <w:rPr>
          <w:rFonts w:ascii="Courier New" w:hAnsi="Courier New" w:cs="Courier New"/>
          <w:noProof/>
          <w:sz w:val="20"/>
          <w:szCs w:val="20"/>
          <w:lang w:eastAsia="zh-CN"/>
        </w:rPr>
      </w:pPr>
      <w:r w:rsidRPr="003E73A5">
        <w:rPr>
          <w:rFonts w:ascii="Courier New" w:hAnsi="Courier New" w:cs="Courier New"/>
          <w:noProof/>
          <w:sz w:val="20"/>
          <w:szCs w:val="20"/>
          <w:lang w:eastAsia="zh-CN"/>
        </w:rPr>
        <w:t xml:space="preserve">     }</w:t>
      </w:r>
    </w:p>
    <w:p w:rsidR="00154913" w:rsidRDefault="00154913">
      <w:pPr>
        <w:autoSpaceDE w:val="0"/>
        <w:autoSpaceDN w:val="0"/>
        <w:adjustRightInd w:val="0"/>
        <w:spacing w:line="240" w:lineRule="auto"/>
      </w:pPr>
    </w:p>
    <w:p w:rsidR="00D94629" w:rsidRDefault="00B861EA" w:rsidP="005F0387">
      <w:pPr>
        <w:pStyle w:val="Heading1"/>
      </w:pPr>
      <w:bookmarkStart w:id="61" w:name="_Toc215250576"/>
      <w:bookmarkStart w:id="62" w:name="_Toc215250577"/>
      <w:bookmarkStart w:id="63" w:name="_Toc217110300"/>
      <w:bookmarkEnd w:id="61"/>
      <w:r>
        <w:t xml:space="preserve">Pagination </w:t>
      </w:r>
      <w:r w:rsidR="00ED7CC6">
        <w:t>of query</w:t>
      </w:r>
      <w:r w:rsidR="006C726D">
        <w:t xml:space="preserve"> </w:t>
      </w:r>
      <w:r>
        <w:t>r</w:t>
      </w:r>
      <w:r w:rsidR="006C726D">
        <w:t>esults</w:t>
      </w:r>
      <w:bookmarkEnd w:id="62"/>
      <w:bookmarkEnd w:id="63"/>
    </w:p>
    <w:p w:rsidR="000B0638" w:rsidRDefault="008F5006" w:rsidP="00D94629">
      <w:r>
        <w:t xml:space="preserve">For queries that may return a large number of results, the system provides two mechanisms: </w:t>
      </w:r>
    </w:p>
    <w:p w:rsidR="000B0638" w:rsidRDefault="000B0638" w:rsidP="000B0638">
      <w:pPr>
        <w:pStyle w:val="ListParagraph"/>
        <w:numPr>
          <w:ilvl w:val="0"/>
          <w:numId w:val="64"/>
        </w:numPr>
      </w:pPr>
      <w:r>
        <w:t xml:space="preserve">The ability to get the first N entities using the LINQ </w:t>
      </w:r>
      <w:r w:rsidR="008F5006">
        <w:t>Take(N) function</w:t>
      </w:r>
    </w:p>
    <w:p w:rsidR="00A229A5" w:rsidRDefault="00B96463" w:rsidP="000B0638">
      <w:pPr>
        <w:pStyle w:val="ListParagraph"/>
        <w:numPr>
          <w:ilvl w:val="0"/>
          <w:numId w:val="64"/>
        </w:numPr>
      </w:pPr>
      <w:r>
        <w:t>A</w:t>
      </w:r>
      <w:r w:rsidR="000B0638">
        <w:t xml:space="preserve"> </w:t>
      </w:r>
      <w:r w:rsidR="008F5006">
        <w:t>continuation token</w:t>
      </w:r>
      <w:r w:rsidR="000B0638">
        <w:t xml:space="preserve"> that indicates where the next set of results starts</w:t>
      </w:r>
    </w:p>
    <w:p w:rsidR="008F5006" w:rsidRDefault="008F5006" w:rsidP="00D94629"/>
    <w:p w:rsidR="006C726D" w:rsidRDefault="006C726D" w:rsidP="006C726D">
      <w:pPr>
        <w:pStyle w:val="Heading2"/>
      </w:pPr>
      <w:bookmarkStart w:id="64" w:name="_Toc215250578"/>
      <w:bookmarkStart w:id="65" w:name="_Toc217110301"/>
      <w:r>
        <w:t>Getting Top N Entities</w:t>
      </w:r>
      <w:bookmarkEnd w:id="64"/>
      <w:bookmarkEnd w:id="65"/>
    </w:p>
    <w:p w:rsidR="008F5006" w:rsidRDefault="008F5006" w:rsidP="00D94629">
      <w:r>
        <w:t>The system supports returning the top N entities that match the query.  For example, i</w:t>
      </w:r>
      <w:r w:rsidR="000B0638">
        <w:t>f</w:t>
      </w:r>
      <w:r>
        <w:t xml:space="preserve"> you program in .NET, you can use the following LINQ Take(N) function to retrieve the top N entities (top 100 entities in this example).</w:t>
      </w:r>
      <w:r w:rsidR="00FE3066">
        <w:t xml:space="preserve">  </w:t>
      </w:r>
    </w:p>
    <w:p w:rsidR="008F5006" w:rsidRDefault="008F5006" w:rsidP="00D94629"/>
    <w:p w:rsidR="004B26DF" w:rsidRDefault="000B0638" w:rsidP="004B26DF">
      <w:pPr>
        <w:autoSpaceDE w:val="0"/>
        <w:autoSpaceDN w:val="0"/>
        <w:adjustRightInd w:val="0"/>
        <w:spacing w:line="240" w:lineRule="auto"/>
        <w:ind w:left="576"/>
        <w:rPr>
          <w:rFonts w:ascii="Courier New" w:hAnsi="Courier New" w:cs="Courier New"/>
          <w:noProof/>
          <w:color w:val="2B91AF"/>
          <w:sz w:val="20"/>
          <w:szCs w:val="20"/>
          <w:lang w:eastAsia="zh-CN"/>
        </w:rPr>
      </w:pPr>
      <w:r>
        <w:rPr>
          <w:rFonts w:ascii="Courier New" w:hAnsi="Courier New" w:cs="Courier New"/>
          <w:noProof/>
          <w:sz w:val="20"/>
          <w:szCs w:val="20"/>
          <w:lang w:eastAsia="zh-CN"/>
        </w:rPr>
        <w:t>s</w:t>
      </w:r>
      <w:r w:rsidR="004B26DF">
        <w:rPr>
          <w:rFonts w:ascii="Courier New" w:hAnsi="Courier New" w:cs="Courier New"/>
          <w:noProof/>
          <w:sz w:val="20"/>
          <w:szCs w:val="20"/>
          <w:lang w:eastAsia="zh-CN"/>
        </w:rPr>
        <w:t xml:space="preserve">erviceUri = </w:t>
      </w:r>
      <w:r w:rsidR="004B26DF">
        <w:rPr>
          <w:rFonts w:ascii="Courier New" w:hAnsi="Courier New" w:cs="Courier New"/>
          <w:noProof/>
          <w:color w:val="0000FF"/>
          <w:sz w:val="20"/>
          <w:szCs w:val="20"/>
          <w:lang w:eastAsia="zh-CN"/>
        </w:rPr>
        <w:t>new</w:t>
      </w:r>
      <w:r w:rsidR="004B26DF">
        <w:rPr>
          <w:rFonts w:ascii="Courier New" w:hAnsi="Courier New" w:cs="Courier New"/>
          <w:noProof/>
          <w:sz w:val="20"/>
          <w:szCs w:val="20"/>
          <w:lang w:eastAsia="zh-CN"/>
        </w:rPr>
        <w:t xml:space="preserve"> </w:t>
      </w:r>
      <w:r w:rsidR="004B26DF">
        <w:rPr>
          <w:rFonts w:ascii="Courier New" w:hAnsi="Courier New" w:cs="Courier New"/>
          <w:noProof/>
          <w:color w:val="2B91AF"/>
          <w:sz w:val="20"/>
          <w:szCs w:val="20"/>
          <w:lang w:eastAsia="zh-CN"/>
        </w:rPr>
        <w:t>Uri</w:t>
      </w:r>
      <w:r w:rsidR="004B26DF">
        <w:rPr>
          <w:rFonts w:ascii="Courier New" w:hAnsi="Courier New" w:cs="Courier New"/>
          <w:noProof/>
          <w:sz w:val="20"/>
          <w:szCs w:val="20"/>
          <w:lang w:eastAsia="zh-CN"/>
        </w:rPr>
        <w:t>(</w:t>
      </w:r>
      <w:r w:rsidR="004B26DF">
        <w:rPr>
          <w:rFonts w:ascii="Courier New" w:hAnsi="Courier New" w:cs="Courier New"/>
          <w:noProof/>
          <w:color w:val="A31515"/>
          <w:sz w:val="20"/>
          <w:szCs w:val="20"/>
          <w:lang w:eastAsia="zh-CN"/>
        </w:rPr>
        <w:t>"http://&lt;account&gt;.table.core.windows.net"</w:t>
      </w:r>
      <w:r w:rsidR="004B26DF">
        <w:rPr>
          <w:rFonts w:ascii="Courier New" w:hAnsi="Courier New" w:cs="Courier New"/>
          <w:noProof/>
          <w:sz w:val="20"/>
          <w:szCs w:val="20"/>
          <w:lang w:eastAsia="zh-CN"/>
        </w:rPr>
        <w:t>);</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color w:val="2B91AF"/>
          <w:sz w:val="20"/>
          <w:szCs w:val="20"/>
          <w:lang w:eastAsia="zh-CN"/>
        </w:rPr>
        <w:t>DataServiceContext</w:t>
      </w:r>
      <w:r>
        <w:rPr>
          <w:rFonts w:ascii="Courier New" w:hAnsi="Courier New" w:cs="Courier New"/>
          <w:noProof/>
          <w:sz w:val="20"/>
          <w:szCs w:val="20"/>
          <w:lang w:eastAsia="zh-CN"/>
        </w:rPr>
        <w:t xml:space="preserve"> svc = </w:t>
      </w:r>
      <w:r>
        <w:rPr>
          <w:rFonts w:ascii="Courier New" w:hAnsi="Courier New" w:cs="Courier New"/>
          <w:noProof/>
          <w:color w:val="0000FF"/>
          <w:sz w:val="20"/>
          <w:szCs w:val="20"/>
          <w:lang w:eastAsia="zh-CN"/>
        </w:rPr>
        <w:t>new</w:t>
      </w:r>
      <w:r>
        <w:rPr>
          <w:rFonts w:ascii="Courier New" w:hAnsi="Courier New" w:cs="Courier New"/>
          <w:noProof/>
          <w:sz w:val="20"/>
          <w:szCs w:val="20"/>
          <w:lang w:eastAsia="zh-CN"/>
        </w:rPr>
        <w:t xml:space="preserve"> </w:t>
      </w:r>
      <w:r>
        <w:rPr>
          <w:rFonts w:ascii="Courier New" w:hAnsi="Courier New" w:cs="Courier New"/>
          <w:noProof/>
          <w:color w:val="2B91AF"/>
          <w:sz w:val="20"/>
          <w:szCs w:val="20"/>
          <w:lang w:eastAsia="zh-CN"/>
        </w:rPr>
        <w:t>DataServiceContext</w:t>
      </w:r>
      <w:r>
        <w:rPr>
          <w:rFonts w:ascii="Courier New" w:hAnsi="Courier New" w:cs="Courier New"/>
          <w:noProof/>
          <w:sz w:val="20"/>
          <w:szCs w:val="20"/>
          <w:lang w:eastAsia="zh-CN"/>
        </w:rPr>
        <w:t>(</w:t>
      </w:r>
      <w:r w:rsidR="00D45FCB">
        <w:rPr>
          <w:rFonts w:ascii="Courier New" w:hAnsi="Courier New" w:cs="Courier New"/>
          <w:noProof/>
          <w:sz w:val="20"/>
          <w:szCs w:val="20"/>
          <w:lang w:eastAsia="zh-CN"/>
        </w:rPr>
        <w:t>s</w:t>
      </w:r>
      <w:r>
        <w:rPr>
          <w:rFonts w:ascii="Courier New" w:hAnsi="Courier New" w:cs="Courier New"/>
          <w:noProof/>
          <w:sz w:val="20"/>
          <w:szCs w:val="20"/>
          <w:lang w:eastAsia="zh-CN"/>
        </w:rPr>
        <w:t>erviceUri);</w:t>
      </w:r>
    </w:p>
    <w:p w:rsidR="002F6864" w:rsidRDefault="002F6864" w:rsidP="004B26DF">
      <w:pPr>
        <w:autoSpaceDE w:val="0"/>
        <w:autoSpaceDN w:val="0"/>
        <w:adjustRightInd w:val="0"/>
        <w:spacing w:line="240" w:lineRule="auto"/>
        <w:ind w:left="576"/>
        <w:rPr>
          <w:rFonts w:ascii="Courier New" w:hAnsi="Courier New" w:cs="Courier New"/>
          <w:noProof/>
          <w:sz w:val="20"/>
          <w:szCs w:val="20"/>
          <w:lang w:eastAsia="zh-CN"/>
        </w:rPr>
      </w:pP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color w:val="0000FF"/>
          <w:sz w:val="20"/>
          <w:szCs w:val="20"/>
          <w:lang w:eastAsia="zh-CN"/>
        </w:rPr>
        <w:t xml:space="preserve">var </w:t>
      </w:r>
      <w:r w:rsidR="0008799B">
        <w:rPr>
          <w:rFonts w:ascii="Courier New" w:hAnsi="Courier New" w:cs="Courier New"/>
          <w:noProof/>
          <w:sz w:val="20"/>
          <w:szCs w:val="20"/>
          <w:lang w:eastAsia="zh-CN"/>
        </w:rPr>
        <w:t xml:space="preserve">allBlogs </w:t>
      </w:r>
      <w:r>
        <w:rPr>
          <w:rFonts w:ascii="Courier New" w:hAnsi="Courier New" w:cs="Courier New"/>
          <w:noProof/>
          <w:sz w:val="20"/>
          <w:szCs w:val="20"/>
          <w:lang w:eastAsia="zh-CN"/>
        </w:rPr>
        <w:t>= context.CreateQuery&lt;</w:t>
      </w:r>
      <w:r w:rsidR="0008799B">
        <w:rPr>
          <w:rFonts w:ascii="Courier New" w:hAnsi="Courier New" w:cs="Courier New"/>
          <w:noProof/>
          <w:color w:val="2B91AF"/>
          <w:sz w:val="20"/>
          <w:szCs w:val="20"/>
          <w:lang w:eastAsia="zh-CN"/>
        </w:rPr>
        <w:t>Blog</w:t>
      </w:r>
      <w:r>
        <w:rPr>
          <w:rFonts w:ascii="Courier New" w:hAnsi="Courier New" w:cs="Courier New"/>
          <w:noProof/>
          <w:sz w:val="20"/>
          <w:szCs w:val="20"/>
          <w:lang w:eastAsia="zh-CN"/>
        </w:rPr>
        <w:t>&gt;(</w:t>
      </w:r>
      <w:r>
        <w:rPr>
          <w:rFonts w:ascii="Courier New" w:hAnsi="Courier New" w:cs="Courier New"/>
          <w:noProof/>
          <w:color w:val="A31515"/>
          <w:sz w:val="20"/>
          <w:szCs w:val="20"/>
          <w:lang w:eastAsia="zh-CN"/>
        </w:rPr>
        <w:t>"</w:t>
      </w:r>
      <w:r w:rsidR="0008799B">
        <w:rPr>
          <w:rFonts w:ascii="Courier New" w:hAnsi="Courier New" w:cs="Courier New"/>
          <w:noProof/>
          <w:color w:val="A31515"/>
          <w:sz w:val="20"/>
          <w:szCs w:val="20"/>
          <w:lang w:eastAsia="zh-CN"/>
        </w:rPr>
        <w:t>Blogs</w:t>
      </w:r>
      <w:r>
        <w:rPr>
          <w:rFonts w:ascii="Courier New" w:hAnsi="Courier New" w:cs="Courier New"/>
          <w:noProof/>
          <w:color w:val="A31515"/>
          <w:sz w:val="20"/>
          <w:szCs w:val="20"/>
          <w:lang w:eastAsia="zh-CN"/>
        </w:rPr>
        <w:t>"</w:t>
      </w:r>
      <w:r>
        <w:rPr>
          <w:rFonts w:ascii="Courier New" w:hAnsi="Courier New" w:cs="Courier New"/>
          <w:noProof/>
          <w:sz w:val="20"/>
          <w:szCs w:val="20"/>
          <w:lang w:eastAsia="zh-CN"/>
        </w:rPr>
        <w:t>);</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color w:val="0000FF"/>
          <w:sz w:val="20"/>
          <w:szCs w:val="20"/>
          <w:lang w:eastAsia="zh-CN"/>
        </w:rPr>
        <w:t>foreach</w:t>
      </w:r>
      <w:r>
        <w:rPr>
          <w:rFonts w:ascii="Courier New" w:hAnsi="Courier New" w:cs="Courier New"/>
          <w:noProof/>
          <w:sz w:val="20"/>
          <w:szCs w:val="20"/>
          <w:lang w:eastAsia="zh-CN"/>
        </w:rPr>
        <w:t xml:space="preserve"> (</w:t>
      </w:r>
      <w:r w:rsidR="0008799B">
        <w:rPr>
          <w:rFonts w:ascii="Courier New" w:hAnsi="Courier New" w:cs="Courier New"/>
          <w:noProof/>
          <w:color w:val="2B91AF"/>
          <w:sz w:val="20"/>
          <w:szCs w:val="20"/>
          <w:lang w:eastAsia="zh-CN"/>
        </w:rPr>
        <w:t>Blog</w:t>
      </w:r>
      <w:r w:rsidR="0008799B">
        <w:rPr>
          <w:rFonts w:ascii="Courier New" w:hAnsi="Courier New" w:cs="Courier New"/>
          <w:noProof/>
          <w:sz w:val="20"/>
          <w:szCs w:val="20"/>
          <w:lang w:eastAsia="zh-CN"/>
        </w:rPr>
        <w:t xml:space="preserve"> blog </w:t>
      </w:r>
      <w:r>
        <w:rPr>
          <w:rFonts w:ascii="Courier New" w:hAnsi="Courier New" w:cs="Courier New"/>
          <w:noProof/>
          <w:color w:val="0000FF"/>
          <w:sz w:val="20"/>
          <w:szCs w:val="20"/>
          <w:lang w:eastAsia="zh-CN"/>
        </w:rPr>
        <w:t>in</w:t>
      </w:r>
      <w:r>
        <w:rPr>
          <w:rFonts w:ascii="Courier New" w:hAnsi="Courier New" w:cs="Courier New"/>
          <w:noProof/>
          <w:sz w:val="20"/>
          <w:szCs w:val="20"/>
          <w:lang w:eastAsia="zh-CN"/>
        </w:rPr>
        <w:t xml:space="preserve"> </w:t>
      </w:r>
      <w:r w:rsidR="0008799B">
        <w:rPr>
          <w:rFonts w:ascii="Courier New" w:hAnsi="Courier New" w:cs="Courier New"/>
          <w:noProof/>
          <w:sz w:val="20"/>
          <w:szCs w:val="20"/>
          <w:lang w:eastAsia="zh-CN"/>
        </w:rPr>
        <w:t>allBlogs</w:t>
      </w:r>
      <w:r>
        <w:rPr>
          <w:rFonts w:ascii="Courier New" w:hAnsi="Courier New" w:cs="Courier New"/>
          <w:noProof/>
          <w:sz w:val="20"/>
          <w:szCs w:val="20"/>
          <w:lang w:eastAsia="zh-CN"/>
        </w:rPr>
        <w:t>.Take(100))</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sz w:val="20"/>
          <w:szCs w:val="20"/>
          <w:lang w:eastAsia="zh-CN"/>
        </w:rPr>
        <w:t>{</w:t>
      </w:r>
    </w:p>
    <w:p w:rsidR="004B26DF" w:rsidRDefault="004B26DF" w:rsidP="004B26DF">
      <w:pPr>
        <w:autoSpaceDE w:val="0"/>
        <w:autoSpaceDN w:val="0"/>
        <w:adjustRightInd w:val="0"/>
        <w:spacing w:line="240" w:lineRule="auto"/>
        <w:rPr>
          <w:rFonts w:ascii="Courier New" w:hAnsi="Courier New" w:cs="Courier New"/>
          <w:noProof/>
          <w:color w:val="008000"/>
          <w:sz w:val="20"/>
          <w:szCs w:val="20"/>
          <w:lang w:eastAsia="zh-CN"/>
        </w:rPr>
      </w:pPr>
      <w:r>
        <w:rPr>
          <w:rFonts w:ascii="Courier New" w:hAnsi="Courier New" w:cs="Courier New"/>
          <w:noProof/>
          <w:sz w:val="20"/>
          <w:szCs w:val="20"/>
          <w:lang w:eastAsia="zh-CN"/>
        </w:rPr>
        <w:t xml:space="preserve">        </w:t>
      </w:r>
      <w:r w:rsidR="000D5BBF">
        <w:rPr>
          <w:rFonts w:ascii="Courier New" w:hAnsi="Courier New" w:cs="Courier New"/>
          <w:noProof/>
          <w:sz w:val="20"/>
          <w:szCs w:val="20"/>
          <w:lang w:eastAsia="zh-CN"/>
        </w:rPr>
        <w:t xml:space="preserve"> </w:t>
      </w:r>
      <w:r>
        <w:rPr>
          <w:rFonts w:ascii="Courier New" w:hAnsi="Courier New" w:cs="Courier New"/>
          <w:noProof/>
          <w:color w:val="008000"/>
          <w:sz w:val="20"/>
          <w:szCs w:val="20"/>
          <w:lang w:eastAsia="zh-CN"/>
        </w:rPr>
        <w:t xml:space="preserve">// do something with each </w:t>
      </w:r>
      <w:r w:rsidR="00696880">
        <w:rPr>
          <w:rFonts w:ascii="Courier New" w:hAnsi="Courier New" w:cs="Courier New"/>
          <w:noProof/>
          <w:color w:val="008000"/>
          <w:sz w:val="20"/>
          <w:szCs w:val="20"/>
          <w:lang w:eastAsia="zh-CN"/>
        </w:rPr>
        <w:t xml:space="preserve">blog </w:t>
      </w:r>
    </w:p>
    <w:p w:rsidR="004B26DF" w:rsidRDefault="004B26DF" w:rsidP="004B26DF">
      <w:pPr>
        <w:autoSpaceDE w:val="0"/>
        <w:autoSpaceDN w:val="0"/>
        <w:adjustRightInd w:val="0"/>
        <w:spacing w:line="240" w:lineRule="auto"/>
        <w:ind w:left="576"/>
        <w:rPr>
          <w:rFonts w:ascii="Courier New" w:hAnsi="Courier New" w:cs="Courier New"/>
          <w:noProof/>
          <w:sz w:val="20"/>
          <w:szCs w:val="20"/>
          <w:lang w:eastAsia="zh-CN"/>
        </w:rPr>
      </w:pPr>
      <w:r>
        <w:rPr>
          <w:rFonts w:ascii="Courier New" w:hAnsi="Courier New" w:cs="Courier New"/>
          <w:noProof/>
          <w:sz w:val="20"/>
          <w:szCs w:val="20"/>
          <w:lang w:eastAsia="zh-CN"/>
        </w:rPr>
        <w:t>}</w:t>
      </w:r>
    </w:p>
    <w:p w:rsidR="004B26DF" w:rsidRDefault="004B26DF" w:rsidP="00D94629"/>
    <w:p w:rsidR="004B26DF" w:rsidRDefault="004B26DF" w:rsidP="00D94629">
      <w:r>
        <w:lastRenderedPageBreak/>
        <w:t>The same functionality is supported via REST interface with $top=N query string option. For example</w:t>
      </w:r>
      <w:r w:rsidR="000B0638">
        <w:t xml:space="preserve">, the </w:t>
      </w:r>
      <w:r w:rsidR="002F6864">
        <w:t>query “</w:t>
      </w:r>
      <w:r>
        <w:t>GET http://&lt;serviceUri&gt;/</w:t>
      </w:r>
      <w:r w:rsidR="0008799B">
        <w:t>Blogs</w:t>
      </w:r>
      <w:r>
        <w:t>?$top=100" would return the top 100 entities that matches the query.</w:t>
      </w:r>
      <w:r w:rsidR="00C35D3B">
        <w:t xml:space="preserve"> The filtering is done on the server end such that at most only 100 entities are sent in the response</w:t>
      </w:r>
      <w:r w:rsidR="0083642A">
        <w:t xml:space="preserve"> to the client</w:t>
      </w:r>
      <w:r w:rsidR="00C35D3B">
        <w:t>.</w:t>
      </w:r>
    </w:p>
    <w:p w:rsidR="004B26DF" w:rsidRDefault="004B26DF" w:rsidP="00D94629"/>
    <w:p w:rsidR="00866E96" w:rsidRDefault="00866E96" w:rsidP="00866E96">
      <w:pPr>
        <w:pStyle w:val="Heading2"/>
      </w:pPr>
      <w:bookmarkStart w:id="66" w:name="_Toc215250579"/>
      <w:bookmarkStart w:id="67" w:name="_Toc217110302"/>
      <w:r>
        <w:t>Continuation Tokens</w:t>
      </w:r>
      <w:bookmarkEnd w:id="66"/>
      <w:bookmarkEnd w:id="67"/>
    </w:p>
    <w:p w:rsidR="000B0638" w:rsidRDefault="000B0638" w:rsidP="00A176F8">
      <w:pPr>
        <w:pStyle w:val="ListParagraph"/>
        <w:ind w:left="0"/>
      </w:pPr>
      <w:r>
        <w:t xml:space="preserve">The number of entities </w:t>
      </w:r>
      <w:r w:rsidR="00DB0565">
        <w:t xml:space="preserve">returned in the query </w:t>
      </w:r>
      <w:r>
        <w:t>may be limited for one of the following reasons</w:t>
      </w:r>
    </w:p>
    <w:p w:rsidR="000B0638" w:rsidRDefault="000B0638" w:rsidP="000B0638">
      <w:pPr>
        <w:pStyle w:val="ListParagraph"/>
        <w:numPr>
          <w:ilvl w:val="0"/>
          <w:numId w:val="65"/>
        </w:numPr>
      </w:pPr>
      <w:r>
        <w:t xml:space="preserve">The request specified a maximum number of entities </w:t>
      </w:r>
      <w:r w:rsidR="000A195C">
        <w:t>to be returned</w:t>
      </w:r>
    </w:p>
    <w:p w:rsidR="000B0638" w:rsidRDefault="000B0638" w:rsidP="000B0638">
      <w:pPr>
        <w:pStyle w:val="ListParagraph"/>
        <w:numPr>
          <w:ilvl w:val="0"/>
          <w:numId w:val="65"/>
        </w:numPr>
      </w:pPr>
      <w:r>
        <w:t xml:space="preserve">The number of entities is greater than the maximum number of entities </w:t>
      </w:r>
      <w:r w:rsidR="00715087">
        <w:t xml:space="preserve">allowed </w:t>
      </w:r>
      <w:r>
        <w:t>in the response</w:t>
      </w:r>
      <w:r w:rsidR="00715087">
        <w:t xml:space="preserve"> by the server</w:t>
      </w:r>
      <w:r>
        <w:t xml:space="preserve"> (currently 1000)</w:t>
      </w:r>
    </w:p>
    <w:p w:rsidR="000B0638" w:rsidRDefault="000B0638" w:rsidP="000B0638">
      <w:pPr>
        <w:pStyle w:val="ListParagraph"/>
        <w:numPr>
          <w:ilvl w:val="0"/>
          <w:numId w:val="65"/>
        </w:numPr>
      </w:pPr>
      <w:r>
        <w:t xml:space="preserve">The total size of the entities </w:t>
      </w:r>
      <w:r w:rsidR="00750915">
        <w:t xml:space="preserve">in the response </w:t>
      </w:r>
      <w:r>
        <w:t>is greater than the maximum size of a response (currently 4MB</w:t>
      </w:r>
      <w:r w:rsidR="000C7806">
        <w:t xml:space="preserve"> </w:t>
      </w:r>
      <w:r w:rsidR="00C47E33">
        <w:t xml:space="preserve">including the property names but </w:t>
      </w:r>
      <w:r w:rsidR="000C7806">
        <w:t xml:space="preserve">excluding the </w:t>
      </w:r>
      <w:r w:rsidR="00F40EF2">
        <w:t>xml tags used for REST</w:t>
      </w:r>
      <w:r>
        <w:t>)</w:t>
      </w:r>
    </w:p>
    <w:p w:rsidR="000B0638" w:rsidRDefault="000B0638" w:rsidP="000B0638">
      <w:pPr>
        <w:pStyle w:val="ListParagraph"/>
        <w:numPr>
          <w:ilvl w:val="0"/>
          <w:numId w:val="65"/>
        </w:numPr>
      </w:pPr>
      <w:r>
        <w:t>The query executed for more than the server defined timeout (current</w:t>
      </w:r>
      <w:r w:rsidR="004630D4">
        <w:t>ly</w:t>
      </w:r>
      <w:r>
        <w:t xml:space="preserve"> 60</w:t>
      </w:r>
      <w:r w:rsidR="00D45FCB">
        <w:t xml:space="preserve"> </w:t>
      </w:r>
      <w:r>
        <w:t>s</w:t>
      </w:r>
      <w:r w:rsidR="00D45FCB">
        <w:t>econds</w:t>
      </w:r>
      <w:r>
        <w:t>)</w:t>
      </w:r>
    </w:p>
    <w:p w:rsidR="000B0638" w:rsidRDefault="000B0638" w:rsidP="000B0638"/>
    <w:p w:rsidR="000B0638" w:rsidRDefault="000B0638" w:rsidP="000B0638">
      <w:r>
        <w:t>In each of these cases, the response includes a continuation token as custom headers.  For a query over your entities, the headers are</w:t>
      </w:r>
    </w:p>
    <w:p w:rsidR="000B0638" w:rsidRDefault="000B0638" w:rsidP="000B0638">
      <w:pPr>
        <w:pStyle w:val="ListParagraph"/>
        <w:numPr>
          <w:ilvl w:val="0"/>
          <w:numId w:val="62"/>
        </w:numPr>
      </w:pPr>
      <w:r>
        <w:t>x-ms-continuation-NextPartitionKey</w:t>
      </w:r>
    </w:p>
    <w:p w:rsidR="000B0638" w:rsidRDefault="000B0638" w:rsidP="000B0638">
      <w:pPr>
        <w:pStyle w:val="ListParagraph"/>
        <w:numPr>
          <w:ilvl w:val="0"/>
          <w:numId w:val="62"/>
        </w:numPr>
      </w:pPr>
      <w:r>
        <w:t>x-ms-continuation-NextRowKey</w:t>
      </w:r>
    </w:p>
    <w:p w:rsidR="000B0638" w:rsidRDefault="000B0638" w:rsidP="000B0638"/>
    <w:p w:rsidR="00591C30" w:rsidRDefault="000B0638" w:rsidP="000B0638">
      <w:r>
        <w:t xml:space="preserve">The client should pass </w:t>
      </w:r>
      <w:r w:rsidR="00546B92">
        <w:t xml:space="preserve">both </w:t>
      </w:r>
      <w:r>
        <w:t xml:space="preserve">these values </w:t>
      </w:r>
      <w:r w:rsidR="00546B92">
        <w:t xml:space="preserve">if they exist </w:t>
      </w:r>
      <w:r>
        <w:t>back into the next query as HTTP query options, with the rest of the query remaining the same.  The client will then get the next set of entities starting at the continuation token.</w:t>
      </w:r>
    </w:p>
    <w:p w:rsidR="00591C30" w:rsidRDefault="00591C30" w:rsidP="000B0638"/>
    <w:p w:rsidR="000B0638" w:rsidRDefault="000B0638" w:rsidP="000B0638">
      <w:r>
        <w:t xml:space="preserve">The </w:t>
      </w:r>
      <w:r w:rsidR="00591C30">
        <w:t xml:space="preserve">next </w:t>
      </w:r>
      <w:r>
        <w:t>query looks as follows</w:t>
      </w:r>
    </w:p>
    <w:p w:rsidR="000B0638" w:rsidRDefault="000B0638" w:rsidP="000B0638">
      <w:r>
        <w:t>http://&lt;serviceUri&gt;/</w:t>
      </w:r>
      <w:r w:rsidR="0008799B">
        <w:t>Blogs</w:t>
      </w:r>
      <w:r>
        <w:t>?</w:t>
      </w:r>
      <w:r w:rsidR="00FE3066">
        <w:t>&lt;</w:t>
      </w:r>
      <w:r>
        <w:t>originalQuery</w:t>
      </w:r>
      <w:r w:rsidR="00FE3066">
        <w:t>&gt;</w:t>
      </w:r>
      <w:r>
        <w:t>&amp;NextPartitonKey=&lt;someValue&gt;&amp;NextRowKey=&lt;some</w:t>
      </w:r>
      <w:r w:rsidR="00591C30">
        <w:t>Other</w:t>
      </w:r>
      <w:r>
        <w:t>Value&gt;</w:t>
      </w:r>
    </w:p>
    <w:p w:rsidR="000B0638" w:rsidRDefault="000B0638" w:rsidP="000B0638"/>
    <w:p w:rsidR="00591C30" w:rsidRDefault="00780B55" w:rsidP="000B0638">
      <w:r>
        <w:t>The client would</w:t>
      </w:r>
      <w:r w:rsidR="00591C30">
        <w:t xml:space="preserve"> repeat this until there is no continuation token.  At this point, all the matching results would have been retrieved.</w:t>
      </w:r>
    </w:p>
    <w:p w:rsidR="00B82ED7" w:rsidRDefault="00B82ED7" w:rsidP="000B0638"/>
    <w:p w:rsidR="000D5281" w:rsidRDefault="00B82ED7" w:rsidP="000B0638">
      <w:r>
        <w:t xml:space="preserve">The continuation token must be treated as an opaque value.  It reflects </w:t>
      </w:r>
      <w:r w:rsidR="00C47E33">
        <w:t xml:space="preserve">the </w:t>
      </w:r>
      <w:r>
        <w:t xml:space="preserve"> starting point for the next query, and may not correspond to an actual entity in the table.</w:t>
      </w:r>
      <w:r w:rsidR="00045CC0">
        <w:t xml:space="preserve"> If </w:t>
      </w:r>
      <w:r w:rsidR="000D5281">
        <w:t xml:space="preserve">a </w:t>
      </w:r>
      <w:r w:rsidR="00045CC0">
        <w:t>new entit</w:t>
      </w:r>
      <w:r w:rsidR="000D5281">
        <w:t>y</w:t>
      </w:r>
      <w:r w:rsidR="00045CC0">
        <w:t xml:space="preserve"> </w:t>
      </w:r>
      <w:r w:rsidR="000D5281">
        <w:t xml:space="preserve">is </w:t>
      </w:r>
      <w:r w:rsidR="00045CC0">
        <w:t>added such that Key(</w:t>
      </w:r>
      <w:r w:rsidR="000D5281">
        <w:t>new entity</w:t>
      </w:r>
      <w:r w:rsidR="00045CC0">
        <w:t xml:space="preserve">) &gt; Key(last </w:t>
      </w:r>
      <w:r w:rsidR="000D5281">
        <w:t xml:space="preserve">entity </w:t>
      </w:r>
      <w:r w:rsidR="00045CC0">
        <w:t>retrieved in a query)</w:t>
      </w:r>
      <w:r w:rsidR="006F5275">
        <w:t>,</w:t>
      </w:r>
      <w:r w:rsidR="00045CC0">
        <w:t xml:space="preserve"> but Key(</w:t>
      </w:r>
      <w:r w:rsidR="000D5281">
        <w:t>n</w:t>
      </w:r>
      <w:r w:rsidR="00045CC0">
        <w:t>ew entit</w:t>
      </w:r>
      <w:r w:rsidR="000D5281">
        <w:t>y</w:t>
      </w:r>
      <w:r w:rsidR="00045CC0">
        <w:t xml:space="preserve">) &lt; </w:t>
      </w:r>
      <w:r w:rsidR="0033687D">
        <w:t>“</w:t>
      </w:r>
      <w:r w:rsidR="00045CC0">
        <w:t>Continuation token</w:t>
      </w:r>
      <w:r w:rsidR="0033687D">
        <w:t>”</w:t>
      </w:r>
      <w:r w:rsidR="00045CC0">
        <w:t xml:space="preserve">, then </w:t>
      </w:r>
      <w:r w:rsidR="000D5281">
        <w:t xml:space="preserve">this new entity </w:t>
      </w:r>
      <w:r w:rsidR="00045CC0">
        <w:t xml:space="preserve">will not be returned  when </w:t>
      </w:r>
      <w:r w:rsidR="000D5281">
        <w:t xml:space="preserve">the </w:t>
      </w:r>
      <w:r w:rsidR="00045CC0">
        <w:t>query is reissued using the continuation token.</w:t>
      </w:r>
      <w:r w:rsidR="00B724E7">
        <w:t xml:space="preserve"> However, new entities added such that Key(new entity) &gt; Continuation token, will be returned in a subsequent query issued using the continuation token.</w:t>
      </w:r>
    </w:p>
    <w:p w:rsidR="005F0387" w:rsidRDefault="00D94629" w:rsidP="005F0387">
      <w:pPr>
        <w:pStyle w:val="Heading1"/>
      </w:pPr>
      <w:bookmarkStart w:id="68" w:name="_Toc215250580"/>
      <w:bookmarkStart w:id="69" w:name="_Toc217110303"/>
      <w:r>
        <w:t>Consistency</w:t>
      </w:r>
      <w:r w:rsidR="000F399C">
        <w:t xml:space="preserve"> Model</w:t>
      </w:r>
      <w:bookmarkEnd w:id="68"/>
      <w:bookmarkEnd w:id="69"/>
    </w:p>
    <w:p w:rsidR="00780B55" w:rsidRPr="00780B55" w:rsidRDefault="00780B55" w:rsidP="00780B55">
      <w:r>
        <w:t xml:space="preserve">Now we describe the consistency </w:t>
      </w:r>
      <w:r w:rsidR="00283EA6">
        <w:t xml:space="preserve">model </w:t>
      </w:r>
      <w:r>
        <w:t>provided by Windows Azure Table.</w:t>
      </w:r>
    </w:p>
    <w:p w:rsidR="00D94629" w:rsidRPr="00EC5293" w:rsidRDefault="00D94629" w:rsidP="00D94629">
      <w:pPr>
        <w:pStyle w:val="Heading2"/>
      </w:pPr>
      <w:bookmarkStart w:id="70" w:name="_Toc215250581"/>
      <w:bookmarkStart w:id="71" w:name="_Toc217110304"/>
      <w:r>
        <w:lastRenderedPageBreak/>
        <w:t>Single Table Consistency</w:t>
      </w:r>
      <w:bookmarkEnd w:id="70"/>
      <w:bookmarkEnd w:id="71"/>
    </w:p>
    <w:p w:rsidR="009B0AA5" w:rsidRDefault="00C218EC" w:rsidP="000F399C">
      <w:r>
        <w:t>Within a single table, the system provides ACID transaction guarantees for all the insert/update/delete transactions for a single entity.</w:t>
      </w:r>
    </w:p>
    <w:p w:rsidR="009B0AA5" w:rsidRDefault="009B0AA5" w:rsidP="000F399C"/>
    <w:p w:rsidR="009B0AA5" w:rsidRDefault="00C218EC" w:rsidP="000F399C">
      <w:r>
        <w:t>Within a single partition, snapshot isolation is provided</w:t>
      </w:r>
      <w:r w:rsidR="009B0AA5">
        <w:t xml:space="preserve"> for queries</w:t>
      </w:r>
      <w:r>
        <w:t xml:space="preserve">.  </w:t>
      </w:r>
      <w:r w:rsidR="00AF21FD">
        <w:t>A</w:t>
      </w:r>
      <w:r>
        <w:t xml:space="preserve"> query will have a consistent view of the partition </w:t>
      </w:r>
      <w:r w:rsidR="000329D9">
        <w:t>from</w:t>
      </w:r>
      <w:r>
        <w:t xml:space="preserve"> the start time of the query and throughout the transaction.  </w:t>
      </w:r>
      <w:r w:rsidR="009B0AA5">
        <w:t>The snapshot has the following properties.</w:t>
      </w:r>
    </w:p>
    <w:p w:rsidR="000F399C" w:rsidRDefault="00C218EC" w:rsidP="009B0AA5">
      <w:pPr>
        <w:pStyle w:val="ListParagraph"/>
        <w:numPr>
          <w:ilvl w:val="0"/>
          <w:numId w:val="81"/>
        </w:numPr>
      </w:pPr>
      <w:r>
        <w:t>There will be no dirty reads</w:t>
      </w:r>
      <w:r w:rsidR="00822D36">
        <w:t xml:space="preserve">. </w:t>
      </w:r>
      <w:r>
        <w:t xml:space="preserve"> </w:t>
      </w:r>
      <w:r w:rsidR="00822D36">
        <w:t>A</w:t>
      </w:r>
      <w:r>
        <w:t xml:space="preserve"> transaction will not see uncommitted changes from other transactions which </w:t>
      </w:r>
      <w:r w:rsidR="00822D36">
        <w:t xml:space="preserve">execute </w:t>
      </w:r>
      <w:r>
        <w:t xml:space="preserve">concurrently.  </w:t>
      </w:r>
      <w:r w:rsidR="009B0AA5">
        <w:t xml:space="preserve">It will only see </w:t>
      </w:r>
      <w:r>
        <w:t xml:space="preserve">the changes committed before the start of </w:t>
      </w:r>
      <w:r w:rsidR="00342B9C">
        <w:t xml:space="preserve">this </w:t>
      </w:r>
      <w:r w:rsidR="009B0AA5">
        <w:t>query’s execution at the server</w:t>
      </w:r>
      <w:r>
        <w:t xml:space="preserve">. </w:t>
      </w:r>
    </w:p>
    <w:p w:rsidR="00073024" w:rsidRDefault="00073024" w:rsidP="009B0AA5">
      <w:pPr>
        <w:pStyle w:val="ListParagraph"/>
        <w:numPr>
          <w:ilvl w:val="0"/>
          <w:numId w:val="81"/>
        </w:numPr>
      </w:pPr>
      <w:r>
        <w:t xml:space="preserve">The snapshot isolation mechanism allows reads to happen concurrently with an update </w:t>
      </w:r>
      <w:r w:rsidR="00FC5B04">
        <w:t xml:space="preserve">to the partition </w:t>
      </w:r>
      <w:r>
        <w:t>without blocking that update.</w:t>
      </w:r>
    </w:p>
    <w:p w:rsidR="00073024" w:rsidRDefault="00073024" w:rsidP="000F399C"/>
    <w:p w:rsidR="00073024" w:rsidRDefault="00073024" w:rsidP="000F399C">
      <w:r>
        <w:t>Snapshot isolation is only supported within a partition and within a single query.  The system does not support snapshot isolation across table partitions or across different continuations of a query.</w:t>
      </w:r>
    </w:p>
    <w:p w:rsidR="00D94629" w:rsidRPr="00EC5293" w:rsidRDefault="00D94629" w:rsidP="00D94629">
      <w:pPr>
        <w:pStyle w:val="Heading2"/>
      </w:pPr>
      <w:bookmarkStart w:id="72" w:name="_Ref213755373"/>
      <w:bookmarkStart w:id="73" w:name="_Toc215250582"/>
      <w:bookmarkStart w:id="74" w:name="_Toc217110305"/>
      <w:r>
        <w:t>Cross-Table Consistency</w:t>
      </w:r>
      <w:bookmarkEnd w:id="72"/>
      <w:bookmarkEnd w:id="73"/>
      <w:bookmarkEnd w:id="74"/>
    </w:p>
    <w:p w:rsidR="00EB690D" w:rsidRDefault="00EB690D" w:rsidP="000F399C">
      <w:r>
        <w:t xml:space="preserve">Applications are responsible for maintaining consistency across multiple tables.  </w:t>
      </w:r>
    </w:p>
    <w:p w:rsidR="00F93047" w:rsidRDefault="00F93047" w:rsidP="000F399C"/>
    <w:p w:rsidR="00EB690D" w:rsidRDefault="00EB690D" w:rsidP="000F399C">
      <w:r>
        <w:t xml:space="preserve">In </w:t>
      </w:r>
      <w:r w:rsidR="00017940">
        <w:t>the MicroBlogging example</w:t>
      </w:r>
      <w:r>
        <w:t xml:space="preserve">, </w:t>
      </w:r>
      <w:r w:rsidR="00017940">
        <w:t xml:space="preserve">we had two tables – Channels and </w:t>
      </w:r>
      <w:r w:rsidR="0008799B">
        <w:t>Blogs</w:t>
      </w:r>
      <w:r w:rsidR="00017940">
        <w:t>.  T</w:t>
      </w:r>
      <w:r>
        <w:t xml:space="preserve">he application is responsible for maintaining the consistency between the </w:t>
      </w:r>
      <w:r w:rsidR="00017940">
        <w:t xml:space="preserve">Channels </w:t>
      </w:r>
      <w:r>
        <w:t xml:space="preserve">table and the </w:t>
      </w:r>
      <w:r w:rsidR="0008799B">
        <w:t xml:space="preserve">Blogs </w:t>
      </w:r>
      <w:r>
        <w:t xml:space="preserve">table.  For example, when a channel is removed from the </w:t>
      </w:r>
      <w:r w:rsidR="00017940">
        <w:t xml:space="preserve">Channels </w:t>
      </w:r>
      <w:r>
        <w:t xml:space="preserve">table, the </w:t>
      </w:r>
      <w:r w:rsidR="00017940">
        <w:t xml:space="preserve">application should delete the </w:t>
      </w:r>
      <w:r>
        <w:t xml:space="preserve">corresponding </w:t>
      </w:r>
      <w:r w:rsidR="0008799B">
        <w:t xml:space="preserve">blogs </w:t>
      </w:r>
      <w:r>
        <w:t xml:space="preserve">from the </w:t>
      </w:r>
      <w:r w:rsidR="0008799B">
        <w:t xml:space="preserve">Blogs </w:t>
      </w:r>
      <w:r>
        <w:t>table.</w:t>
      </w:r>
    </w:p>
    <w:p w:rsidR="0034173E" w:rsidRDefault="0034173E" w:rsidP="000F399C"/>
    <w:p w:rsidR="00E31F30" w:rsidRDefault="0034173E" w:rsidP="000F399C">
      <w:r>
        <w:t>Failures can occur while the application is synchronizing the state of multiple tables.  The application need</w:t>
      </w:r>
      <w:r w:rsidR="00A24425">
        <w:t>s</w:t>
      </w:r>
      <w:r>
        <w:t xml:space="preserve"> to be designed to handle such failures, and should be able to resume from where it left off.  </w:t>
      </w:r>
    </w:p>
    <w:p w:rsidR="00E31F30" w:rsidRDefault="00E31F30" w:rsidP="000F399C"/>
    <w:p w:rsidR="00D94629" w:rsidRDefault="0034173E" w:rsidP="000F399C">
      <w:r>
        <w:t xml:space="preserve">In the previous example, when a channel is removed from the channel table, the application also needs to delete all the </w:t>
      </w:r>
      <w:r w:rsidR="00BE39AE">
        <w:t xml:space="preserve">blogs </w:t>
      </w:r>
      <w:r w:rsidR="003767DF">
        <w:t xml:space="preserve">for that channel </w:t>
      </w:r>
      <w:r>
        <w:t xml:space="preserve">in the </w:t>
      </w:r>
      <w:r w:rsidR="00BE39AE">
        <w:t xml:space="preserve">Blogs </w:t>
      </w:r>
      <w:r>
        <w:t xml:space="preserve">table.  During this process, the application may </w:t>
      </w:r>
      <w:r w:rsidR="00F93047">
        <w:t>have failures.</w:t>
      </w:r>
      <w:r w:rsidR="003767DF">
        <w:t xml:space="preserve">  To tolerate such failures, the application can </w:t>
      </w:r>
      <w:r w:rsidR="00951DA2">
        <w:t>persist</w:t>
      </w:r>
      <w:r w:rsidR="00AF21FD">
        <w:t xml:space="preserve"> </w:t>
      </w:r>
      <w:r w:rsidR="003767DF">
        <w:t xml:space="preserve">the </w:t>
      </w:r>
      <w:r w:rsidR="00F93047">
        <w:t>transaction</w:t>
      </w:r>
      <w:r w:rsidR="00E31F30">
        <w:t xml:space="preserve"> in Windows Azure Queues</w:t>
      </w:r>
      <w:r w:rsidR="003767DF">
        <w:t xml:space="preserve">, so that </w:t>
      </w:r>
      <w:r w:rsidR="00F93047">
        <w:t xml:space="preserve">a worker can </w:t>
      </w:r>
      <w:r w:rsidR="003354AF">
        <w:t>resume</w:t>
      </w:r>
      <w:r w:rsidR="003767DF">
        <w:t xml:space="preserve"> the delet</w:t>
      </w:r>
      <w:r w:rsidR="00372E87">
        <w:t>ion</w:t>
      </w:r>
      <w:r w:rsidR="00DD2F1B">
        <w:t xml:space="preserve"> </w:t>
      </w:r>
      <w:r w:rsidR="00E31F30">
        <w:t>of the</w:t>
      </w:r>
      <w:r w:rsidR="003767DF">
        <w:t xml:space="preserve"> channel </w:t>
      </w:r>
      <w:r w:rsidR="00F93047">
        <w:t xml:space="preserve">and </w:t>
      </w:r>
      <w:r w:rsidR="00DD2F1B">
        <w:t xml:space="preserve">all </w:t>
      </w:r>
      <w:r w:rsidR="00F93047">
        <w:t xml:space="preserve">its </w:t>
      </w:r>
      <w:r w:rsidR="00BE39AE">
        <w:t xml:space="preserve">blogs </w:t>
      </w:r>
      <w:r w:rsidR="00F93047">
        <w:t>if there is a failure.</w:t>
      </w:r>
      <w:r w:rsidR="00A174AA">
        <w:t xml:space="preserve"> </w:t>
      </w:r>
    </w:p>
    <w:p w:rsidR="00B724E7" w:rsidRDefault="00B724E7" w:rsidP="00A174AA"/>
    <w:p w:rsidR="00A174AA" w:rsidRDefault="00A174AA" w:rsidP="00A174AA">
      <w:r>
        <w:t xml:space="preserve">Let us continue with the example where we have </w:t>
      </w:r>
      <w:r w:rsidR="00296984">
        <w:t xml:space="preserve">the </w:t>
      </w:r>
      <w:r>
        <w:t xml:space="preserve">Channels and </w:t>
      </w:r>
      <w:r w:rsidR="00BE39AE">
        <w:t xml:space="preserve">Blogs </w:t>
      </w:r>
      <w:r>
        <w:t>table</w:t>
      </w:r>
      <w:r w:rsidR="00296984">
        <w:t>s</w:t>
      </w:r>
      <w:r>
        <w:t xml:space="preserve">. Channel has the following properties {Name as PartitionKey, </w:t>
      </w:r>
      <w:r w:rsidR="00296984">
        <w:t>empty string</w:t>
      </w:r>
      <w:r w:rsidR="00B93043">
        <w:t xml:space="preserve"> </w:t>
      </w:r>
      <w:r>
        <w:t>as RowKey, Owner</w:t>
      </w:r>
      <w:r w:rsidR="00B93043">
        <w:t>, CreatedOn</w:t>
      </w:r>
      <w:r>
        <w:t xml:space="preserve">} and </w:t>
      </w:r>
      <w:r w:rsidR="00BE39AE">
        <w:t xml:space="preserve">Blogs </w:t>
      </w:r>
      <w:r>
        <w:t>has {</w:t>
      </w:r>
      <w:r w:rsidR="00B93043">
        <w:t xml:space="preserve">Channel Name as PartitionKey, CreatedOn as RowKey, Title, </w:t>
      </w:r>
      <w:r w:rsidR="00BE39AE">
        <w:t>Blog</w:t>
      </w:r>
      <w:r w:rsidR="00B93043">
        <w:t xml:space="preserve">, UserId}. Now when a channel is deleted, we will need to ensure that all </w:t>
      </w:r>
      <w:r w:rsidR="00BE39AE">
        <w:t xml:space="preserve">blogs </w:t>
      </w:r>
      <w:r w:rsidR="00B93043">
        <w:t>associated with the channel are also deleted. Here are the steps we will take:</w:t>
      </w:r>
    </w:p>
    <w:p w:rsidR="0084720F" w:rsidRDefault="00B93043">
      <w:pPr>
        <w:pStyle w:val="ListParagraph"/>
        <w:numPr>
          <w:ilvl w:val="0"/>
          <w:numId w:val="86"/>
        </w:numPr>
      </w:pPr>
      <w:r>
        <w:t>Create a queue to maintain cross table consistency – let us call it “</w:t>
      </w:r>
      <w:r w:rsidR="00BE39AE">
        <w:t>DeleteChannelAndBlogs</w:t>
      </w:r>
      <w:r>
        <w:t>”</w:t>
      </w:r>
    </w:p>
    <w:p w:rsidR="0084720F" w:rsidRDefault="00B93043">
      <w:pPr>
        <w:pStyle w:val="ListParagraph"/>
        <w:numPr>
          <w:ilvl w:val="0"/>
          <w:numId w:val="86"/>
        </w:numPr>
      </w:pPr>
      <w:r>
        <w:t>When a</w:t>
      </w:r>
      <w:r w:rsidR="00EB007C">
        <w:t xml:space="preserve"> </w:t>
      </w:r>
      <w:r>
        <w:t xml:space="preserve"> delete request arrives for a channel</w:t>
      </w:r>
      <w:r w:rsidR="00EB007C">
        <w:t xml:space="preserve"> at a web front end role</w:t>
      </w:r>
      <w:r>
        <w:t xml:space="preserve">, </w:t>
      </w:r>
      <w:r w:rsidR="00452528">
        <w:t>enqueue</w:t>
      </w:r>
      <w:r>
        <w:t xml:space="preserve"> a</w:t>
      </w:r>
      <w:r w:rsidR="00296984">
        <w:t>n</w:t>
      </w:r>
      <w:r>
        <w:t xml:space="preserve"> </w:t>
      </w:r>
      <w:r w:rsidR="00296984">
        <w:t>entry</w:t>
      </w:r>
      <w:r>
        <w:t xml:space="preserve"> into the </w:t>
      </w:r>
      <w:r w:rsidR="00462FF9">
        <w:t xml:space="preserve">above </w:t>
      </w:r>
      <w:r>
        <w:t>queue</w:t>
      </w:r>
      <w:r w:rsidR="00452528">
        <w:t xml:space="preserve"> specifying the channel name</w:t>
      </w:r>
      <w:r>
        <w:t xml:space="preserve"> </w:t>
      </w:r>
    </w:p>
    <w:p w:rsidR="00EB007C" w:rsidRDefault="00EB007C" w:rsidP="00EB007C">
      <w:pPr>
        <w:pStyle w:val="ListParagraph"/>
        <w:numPr>
          <w:ilvl w:val="0"/>
          <w:numId w:val="86"/>
        </w:numPr>
      </w:pPr>
      <w:r>
        <w:t>Create worker roles that listen for entries added to the “DeleteChannelAnd</w:t>
      </w:r>
      <w:r w:rsidR="00BE39AE">
        <w:t>Blogs</w:t>
      </w:r>
      <w:r>
        <w:t xml:space="preserve">” queue.  </w:t>
      </w:r>
    </w:p>
    <w:p w:rsidR="0084720F" w:rsidRDefault="00EB007C" w:rsidP="00EB007C">
      <w:pPr>
        <w:pStyle w:val="ListParagraph"/>
        <w:numPr>
          <w:ilvl w:val="0"/>
          <w:numId w:val="86"/>
        </w:numPr>
      </w:pPr>
      <w:r>
        <w:lastRenderedPageBreak/>
        <w:t xml:space="preserve">A </w:t>
      </w:r>
      <w:r w:rsidR="00462FF9">
        <w:t xml:space="preserve">worker role </w:t>
      </w:r>
      <w:r>
        <w:t>dequeues an entry from DeleteChannelAnd</w:t>
      </w:r>
      <w:r w:rsidR="00BE39AE">
        <w:t>Blogs</w:t>
      </w:r>
      <w:r>
        <w:t xml:space="preserve"> queue setting the invisibility time for the queue entry retrieved to N seconds.   This </w:t>
      </w:r>
      <w:r w:rsidR="00462FF9">
        <w:t xml:space="preserve">retrieves </w:t>
      </w:r>
      <w:r>
        <w:t xml:space="preserve">an </w:t>
      </w:r>
      <w:r w:rsidR="003E2441">
        <w:t>entry</w:t>
      </w:r>
      <w:r w:rsidR="00462FF9">
        <w:t xml:space="preserve"> </w:t>
      </w:r>
      <w:r>
        <w:t>specifying a</w:t>
      </w:r>
      <w:r w:rsidR="00462FF9">
        <w:t xml:space="preserve"> channel name </w:t>
      </w:r>
      <w:r>
        <w:t xml:space="preserve">to be deleted.   If the queue entry is deleted by the worker role within N seconds then the queue entry will be deleted from the queue.  If not, then the queue entry will become </w:t>
      </w:r>
      <w:r w:rsidR="00820D18">
        <w:t xml:space="preserve">visible again for a worker to consume.   When a worker dequeues an entry it does the </w:t>
      </w:r>
      <w:r w:rsidR="00462FF9">
        <w:t xml:space="preserve"> does the following</w:t>
      </w:r>
    </w:p>
    <w:p w:rsidR="00EB007C" w:rsidRDefault="00EB007C" w:rsidP="00EB007C">
      <w:pPr>
        <w:pStyle w:val="ListParagraph"/>
        <w:numPr>
          <w:ilvl w:val="1"/>
          <w:numId w:val="86"/>
        </w:numPr>
      </w:pPr>
      <w:r>
        <w:t>Mark the channel as invalid in the Channels table, so that from this point on, no one reads from it.</w:t>
      </w:r>
    </w:p>
    <w:p w:rsidR="001808CF" w:rsidRDefault="001808CF" w:rsidP="001808CF">
      <w:pPr>
        <w:pStyle w:val="ListParagraph"/>
        <w:numPr>
          <w:ilvl w:val="1"/>
          <w:numId w:val="86"/>
        </w:numPr>
      </w:pPr>
      <w:r>
        <w:t xml:space="preserve">Delete all entities in the </w:t>
      </w:r>
      <w:r w:rsidR="00BE39AE">
        <w:t xml:space="preserve">Blogs </w:t>
      </w:r>
      <w:r>
        <w:t xml:space="preserve">table with PartitionKey = </w:t>
      </w:r>
      <w:r w:rsidR="00EB007C">
        <w:t>“</w:t>
      </w:r>
      <w:r>
        <w:t>channel name</w:t>
      </w:r>
      <w:r w:rsidR="00EB007C">
        <w:t>”</w:t>
      </w:r>
      <w:r>
        <w:t xml:space="preserve"> received in the queue entry. </w:t>
      </w:r>
    </w:p>
    <w:p w:rsidR="00296984" w:rsidRDefault="00296984" w:rsidP="00296984">
      <w:pPr>
        <w:pStyle w:val="ListParagraph"/>
        <w:numPr>
          <w:ilvl w:val="1"/>
          <w:numId w:val="86"/>
        </w:numPr>
      </w:pPr>
      <w:r>
        <w:t>Delete the channel from the Channels table</w:t>
      </w:r>
    </w:p>
    <w:p w:rsidR="0084720F" w:rsidRDefault="00462FF9">
      <w:pPr>
        <w:pStyle w:val="ListParagraph"/>
        <w:numPr>
          <w:ilvl w:val="1"/>
          <w:numId w:val="86"/>
        </w:numPr>
      </w:pPr>
      <w:r>
        <w:t xml:space="preserve">Delete the queue </w:t>
      </w:r>
      <w:r w:rsidR="00296984">
        <w:t>entry</w:t>
      </w:r>
      <w:r>
        <w:t xml:space="preserve"> from the queue</w:t>
      </w:r>
    </w:p>
    <w:p w:rsidR="0084720F" w:rsidRDefault="00462FF9">
      <w:pPr>
        <w:pStyle w:val="ListParagraph"/>
        <w:numPr>
          <w:ilvl w:val="1"/>
          <w:numId w:val="86"/>
        </w:numPr>
      </w:pPr>
      <w:r>
        <w:t>return</w:t>
      </w:r>
    </w:p>
    <w:p w:rsidR="00B93043" w:rsidRDefault="00B93043" w:rsidP="00A174AA"/>
    <w:p w:rsidR="00462FF9" w:rsidRDefault="00462FF9" w:rsidP="00A174AA">
      <w:r>
        <w:t xml:space="preserve">If any </w:t>
      </w:r>
      <w:r w:rsidR="001808CF">
        <w:t>failure</w:t>
      </w:r>
      <w:r>
        <w:t xml:space="preserve"> occurs during 4</w:t>
      </w:r>
      <w:r w:rsidR="001808CF">
        <w:t>, for example, the worker process crashes</w:t>
      </w:r>
      <w:r>
        <w:t xml:space="preserve">, we </w:t>
      </w:r>
      <w:r w:rsidR="00452528">
        <w:t>did</w:t>
      </w:r>
      <w:r>
        <w:t xml:space="preserve"> not delete the </w:t>
      </w:r>
      <w:r w:rsidR="00296984">
        <w:t>entry</w:t>
      </w:r>
      <w:r>
        <w:t xml:space="preserve"> from the queue</w:t>
      </w:r>
      <w:r w:rsidR="001808CF">
        <w:t>,</w:t>
      </w:r>
      <w:r>
        <w:t xml:space="preserve"> so this message will be dequeued by </w:t>
      </w:r>
      <w:r w:rsidR="00EB007C">
        <w:t>a</w:t>
      </w:r>
      <w:r w:rsidR="001808CF">
        <w:t xml:space="preserve"> </w:t>
      </w:r>
      <w:r>
        <w:t xml:space="preserve">worker process again at a later time </w:t>
      </w:r>
      <w:r w:rsidR="00EB007C">
        <w:t xml:space="preserve">once the queue entry becomes visible again </w:t>
      </w:r>
      <w:r>
        <w:t>(i.e. time defined by the visibility timeout)</w:t>
      </w:r>
      <w:r w:rsidR="001808CF">
        <w:t xml:space="preserve">, and the delete </w:t>
      </w:r>
      <w:r w:rsidR="00452528">
        <w:t xml:space="preserve">process in step 4 </w:t>
      </w:r>
      <w:r w:rsidR="001808CF">
        <w:t>will resume</w:t>
      </w:r>
      <w:r>
        <w:t>.</w:t>
      </w:r>
      <w:r w:rsidR="00EB007C">
        <w:t xml:space="preserve">  </w:t>
      </w:r>
      <w:r w:rsidR="008852AC">
        <w:t xml:space="preserve"> Please see the Windows Azure Queue documentation for more </w:t>
      </w:r>
      <w:r w:rsidR="00452528">
        <w:t>queue</w:t>
      </w:r>
      <w:r w:rsidR="008852AC">
        <w:t xml:space="preserve"> details.</w:t>
      </w:r>
    </w:p>
    <w:p w:rsidR="00B724E7" w:rsidRDefault="00B724E7" w:rsidP="00A174AA"/>
    <w:p w:rsidR="00B724E7" w:rsidRDefault="00B724E7" w:rsidP="00B724E7">
      <w:pPr>
        <w:pStyle w:val="Heading1"/>
      </w:pPr>
      <w:bookmarkStart w:id="75" w:name="_Toc215250583"/>
      <w:bookmarkStart w:id="76" w:name="_Toc217110306"/>
      <w:r>
        <w:t>Tips and Tricks</w:t>
      </w:r>
      <w:bookmarkEnd w:id="75"/>
      <w:bookmarkEnd w:id="76"/>
    </w:p>
    <w:p w:rsidR="00B724E7" w:rsidRDefault="00154A87" w:rsidP="00A174AA">
      <w:r>
        <w:t>In this section we will discuss some common scenarios that an application may run into and a possible solution(s) that one can use.</w:t>
      </w:r>
    </w:p>
    <w:p w:rsidR="00A174AA" w:rsidRDefault="00A174AA" w:rsidP="00A174AA">
      <w:pPr>
        <w:pStyle w:val="Heading2"/>
      </w:pPr>
      <w:bookmarkStart w:id="77" w:name="_Ref213769725"/>
      <w:bookmarkStart w:id="78" w:name="_Toc215250584"/>
      <w:bookmarkStart w:id="79" w:name="_Toc217110307"/>
      <w:r>
        <w:t xml:space="preserve">Retrieve </w:t>
      </w:r>
      <w:r w:rsidR="00296984">
        <w:t>latest</w:t>
      </w:r>
      <w:r>
        <w:t xml:space="preserve"> items</w:t>
      </w:r>
      <w:bookmarkEnd w:id="77"/>
      <w:bookmarkEnd w:id="78"/>
      <w:r>
        <w:t xml:space="preserve"> </w:t>
      </w:r>
      <w:r w:rsidR="0031586A">
        <w:t>(simulating descending order)</w:t>
      </w:r>
      <w:bookmarkEnd w:id="79"/>
    </w:p>
    <w:p w:rsidR="00A174AA" w:rsidRDefault="00A174AA" w:rsidP="00A174AA">
      <w:r>
        <w:t xml:space="preserve">In applications that manage email, news, blogging </w:t>
      </w:r>
      <w:r w:rsidR="00CF0959">
        <w:t>etc</w:t>
      </w:r>
      <w:r>
        <w:t>, the most recently added item is usually required to be displayed first. Given that all rows are lexically sorted based on Partition</w:t>
      </w:r>
      <w:r w:rsidR="00CF0959">
        <w:t>Key</w:t>
      </w:r>
      <w:r>
        <w:t xml:space="preserve"> and Row</w:t>
      </w:r>
      <w:r w:rsidR="00CF0959">
        <w:t>K</w:t>
      </w:r>
      <w:r>
        <w:t>ey, it becomes a little tricky to get the most recently created item first.</w:t>
      </w:r>
    </w:p>
    <w:p w:rsidR="00A174AA" w:rsidRDefault="00A174AA" w:rsidP="00A174AA"/>
    <w:p w:rsidR="00A174AA" w:rsidRDefault="00A174AA" w:rsidP="00A174AA">
      <w:pPr>
        <w:rPr>
          <w:rFonts w:asciiTheme="minorHAnsi" w:hAnsiTheme="minorHAnsi" w:cs="Courier New"/>
          <w:noProof/>
          <w:lang w:eastAsia="zh-CN"/>
        </w:rPr>
      </w:pPr>
      <w:r w:rsidRPr="006E51EC">
        <w:rPr>
          <w:rFonts w:asciiTheme="minorHAnsi" w:hAnsiTheme="minorHAnsi"/>
        </w:rPr>
        <w:t xml:space="preserve">To achieve this, we can set the RowKey to be a fixed </w:t>
      </w:r>
      <w:r w:rsidR="00BD590F">
        <w:rPr>
          <w:rFonts w:asciiTheme="minorHAnsi" w:hAnsiTheme="minorHAnsi"/>
        </w:rPr>
        <w:t>length</w:t>
      </w:r>
      <w:r w:rsidRPr="006E51EC">
        <w:rPr>
          <w:rFonts w:asciiTheme="minorHAnsi" w:hAnsiTheme="minorHAnsi"/>
        </w:rPr>
        <w:t xml:space="preserve"> string equivalent of </w:t>
      </w:r>
      <w:r w:rsidRPr="006E51EC">
        <w:rPr>
          <w:rFonts w:asciiTheme="minorHAnsi" w:hAnsiTheme="minorHAnsi" w:cs="Courier New"/>
          <w:noProof/>
          <w:lang w:eastAsia="zh-CN"/>
        </w:rPr>
        <w:t xml:space="preserve">DateTime.MaxValue.Ticks - </w:t>
      </w:r>
      <w:r>
        <w:rPr>
          <w:rFonts w:asciiTheme="minorHAnsi" w:hAnsiTheme="minorHAnsi" w:cs="Courier New"/>
          <w:noProof/>
          <w:lang w:eastAsia="zh-CN"/>
        </w:rPr>
        <w:t xml:space="preserve"> </w:t>
      </w:r>
      <w:r w:rsidRPr="006E51EC">
        <w:rPr>
          <w:rFonts w:asciiTheme="minorHAnsi" w:hAnsiTheme="minorHAnsi" w:cs="Courier New"/>
          <w:noProof/>
          <w:lang w:eastAsia="zh-CN"/>
        </w:rPr>
        <w:t>DateTime.UtcNow.Ticks</w:t>
      </w:r>
      <w:r>
        <w:rPr>
          <w:rFonts w:asciiTheme="minorHAnsi" w:hAnsiTheme="minorHAnsi" w:cs="Courier New"/>
          <w:noProof/>
          <w:lang w:eastAsia="zh-CN"/>
        </w:rPr>
        <w:t xml:space="preserve">. This allows the </w:t>
      </w:r>
      <w:r w:rsidR="006948D2">
        <w:rPr>
          <w:rFonts w:asciiTheme="minorHAnsi" w:hAnsiTheme="minorHAnsi" w:cs="Courier New"/>
          <w:noProof/>
          <w:lang w:eastAsia="zh-CN"/>
        </w:rPr>
        <w:t xml:space="preserve">RowKey </w:t>
      </w:r>
      <w:r w:rsidR="00CF0959">
        <w:rPr>
          <w:rFonts w:asciiTheme="minorHAnsi" w:hAnsiTheme="minorHAnsi" w:cs="Courier New"/>
          <w:noProof/>
          <w:lang w:eastAsia="zh-CN"/>
        </w:rPr>
        <w:t xml:space="preserve">to </w:t>
      </w:r>
      <w:r w:rsidR="006948D2">
        <w:rPr>
          <w:rFonts w:asciiTheme="minorHAnsi" w:hAnsiTheme="minorHAnsi" w:cs="Courier New"/>
          <w:noProof/>
          <w:lang w:eastAsia="zh-CN"/>
        </w:rPr>
        <w:t>sort</w:t>
      </w:r>
      <w:r w:rsidR="00D102B3">
        <w:rPr>
          <w:rFonts w:asciiTheme="minorHAnsi" w:hAnsiTheme="minorHAnsi" w:cs="Courier New"/>
          <w:noProof/>
          <w:lang w:eastAsia="zh-CN"/>
        </w:rPr>
        <w:t xml:space="preserve"> </w:t>
      </w:r>
      <w:r w:rsidR="006948D2">
        <w:rPr>
          <w:rFonts w:asciiTheme="minorHAnsi" w:hAnsiTheme="minorHAnsi" w:cs="Courier New"/>
          <w:noProof/>
          <w:lang w:eastAsia="zh-CN"/>
        </w:rPr>
        <w:t xml:space="preserve">the items by an offsetted time from newest items to older items. </w:t>
      </w:r>
    </w:p>
    <w:p w:rsidR="00A174AA" w:rsidRDefault="00A174AA" w:rsidP="00A174AA">
      <w:pPr>
        <w:rPr>
          <w:rFonts w:asciiTheme="minorHAnsi" w:hAnsiTheme="minorHAnsi" w:cs="Courier New"/>
          <w:noProof/>
          <w:lang w:eastAsia="zh-CN"/>
        </w:rPr>
      </w:pPr>
    </w:p>
    <w:p w:rsidR="0039415E" w:rsidRDefault="0039415E" w:rsidP="00A174AA">
      <w:pPr>
        <w:rPr>
          <w:rFonts w:asciiTheme="minorHAnsi" w:hAnsiTheme="minorHAnsi" w:cs="Courier New"/>
          <w:noProof/>
          <w:lang w:eastAsia="zh-CN"/>
        </w:rPr>
      </w:pPr>
      <w:r>
        <w:rPr>
          <w:rFonts w:asciiTheme="minorHAnsi" w:hAnsiTheme="minorHAnsi" w:cs="Courier New"/>
          <w:noProof/>
          <w:lang w:eastAsia="zh-CN"/>
        </w:rPr>
        <w:t>For example:</w:t>
      </w:r>
    </w:p>
    <w:p w:rsidR="00154913" w:rsidRDefault="00BE39AE">
      <w:pPr>
        <w:ind w:left="720"/>
        <w:rPr>
          <w:rFonts w:asciiTheme="minorHAnsi" w:hAnsiTheme="minorHAnsi" w:cs="Courier New"/>
          <w:noProof/>
          <w:lang w:eastAsia="zh-CN"/>
        </w:rPr>
      </w:pPr>
      <w:r>
        <w:rPr>
          <w:rFonts w:asciiTheme="minorHAnsi" w:hAnsiTheme="minorHAnsi" w:cs="Courier New"/>
          <w:noProof/>
          <w:lang w:eastAsia="zh-CN"/>
        </w:rPr>
        <w:t>Blog</w:t>
      </w:r>
      <w:r w:rsidR="0039415E">
        <w:rPr>
          <w:rFonts w:asciiTheme="minorHAnsi" w:hAnsiTheme="minorHAnsi" w:cs="Courier New"/>
          <w:noProof/>
          <w:lang w:eastAsia="zh-CN"/>
        </w:rPr>
        <w:t xml:space="preserve"> </w:t>
      </w:r>
      <w:r>
        <w:rPr>
          <w:rFonts w:asciiTheme="minorHAnsi" w:hAnsiTheme="minorHAnsi" w:cs="Courier New"/>
          <w:noProof/>
          <w:lang w:eastAsia="zh-CN"/>
        </w:rPr>
        <w:t>blog</w:t>
      </w:r>
      <w:r w:rsidR="0039415E">
        <w:rPr>
          <w:rFonts w:asciiTheme="minorHAnsi" w:hAnsiTheme="minorHAnsi" w:cs="Courier New"/>
          <w:noProof/>
          <w:lang w:eastAsia="zh-CN"/>
        </w:rPr>
        <w:t>=</w:t>
      </w:r>
      <w:r w:rsidR="0069743C">
        <w:rPr>
          <w:rFonts w:asciiTheme="minorHAnsi" w:hAnsiTheme="minorHAnsi" w:cs="Courier New"/>
          <w:noProof/>
          <w:lang w:eastAsia="zh-CN"/>
        </w:rPr>
        <w:t xml:space="preserve"> </w:t>
      </w:r>
      <w:r w:rsidR="0039415E">
        <w:rPr>
          <w:rFonts w:asciiTheme="minorHAnsi" w:hAnsiTheme="minorHAnsi" w:cs="Courier New"/>
          <w:noProof/>
          <w:lang w:eastAsia="zh-CN"/>
        </w:rPr>
        <w:t xml:space="preserve"> new </w:t>
      </w:r>
      <w:r>
        <w:rPr>
          <w:rFonts w:asciiTheme="minorHAnsi" w:hAnsiTheme="minorHAnsi" w:cs="Courier New"/>
          <w:noProof/>
          <w:lang w:eastAsia="zh-CN"/>
        </w:rPr>
        <w:t>Blog</w:t>
      </w:r>
      <w:r w:rsidR="0039415E">
        <w:rPr>
          <w:rFonts w:asciiTheme="minorHAnsi" w:hAnsiTheme="minorHAnsi" w:cs="Courier New"/>
          <w:noProof/>
          <w:lang w:eastAsia="zh-CN"/>
        </w:rPr>
        <w:t>();</w:t>
      </w:r>
    </w:p>
    <w:p w:rsidR="00154913" w:rsidRDefault="00F16052">
      <w:pPr>
        <w:ind w:left="720"/>
        <w:rPr>
          <w:rFonts w:asciiTheme="minorHAnsi" w:hAnsiTheme="minorHAnsi" w:cs="Courier New"/>
          <w:noProof/>
          <w:lang w:eastAsia="zh-CN"/>
        </w:rPr>
      </w:pPr>
      <w:r>
        <w:rPr>
          <w:rFonts w:asciiTheme="minorHAnsi" w:hAnsiTheme="minorHAnsi" w:cs="Courier New"/>
          <w:noProof/>
          <w:lang w:eastAsia="zh-CN"/>
        </w:rPr>
        <w:t>// Note the fixed length of 19 being used since the max tick value is 19 digits long.</w:t>
      </w:r>
    </w:p>
    <w:p w:rsidR="00154913" w:rsidRDefault="0001138F">
      <w:pPr>
        <w:autoSpaceDE w:val="0"/>
        <w:autoSpaceDN w:val="0"/>
        <w:adjustRightInd w:val="0"/>
        <w:spacing w:line="240" w:lineRule="auto"/>
        <w:ind w:left="720"/>
        <w:rPr>
          <w:rFonts w:ascii="Courier New" w:hAnsi="Courier New" w:cs="Courier New"/>
          <w:noProof/>
          <w:sz w:val="20"/>
          <w:szCs w:val="20"/>
          <w:lang w:eastAsia="zh-CN"/>
        </w:rPr>
      </w:pPr>
      <w:r>
        <w:rPr>
          <w:rFonts w:ascii="Courier New" w:hAnsi="Courier New" w:cs="Courier New"/>
          <w:noProof/>
          <w:sz w:val="20"/>
          <w:szCs w:val="20"/>
          <w:lang w:eastAsia="zh-CN"/>
        </w:rPr>
        <w:t xml:space="preserve">string rowKeyToUse </w:t>
      </w:r>
      <w:r w:rsidR="0039415E">
        <w:rPr>
          <w:rFonts w:ascii="Courier New" w:hAnsi="Courier New" w:cs="Courier New"/>
          <w:noProof/>
          <w:sz w:val="20"/>
          <w:szCs w:val="20"/>
          <w:lang w:eastAsia="zh-CN"/>
        </w:rPr>
        <w:t xml:space="preserve">= </w:t>
      </w:r>
      <w:r w:rsidR="0039415E">
        <w:rPr>
          <w:rFonts w:ascii="Courier New" w:hAnsi="Courier New" w:cs="Courier New"/>
          <w:noProof/>
          <w:color w:val="0000FF"/>
          <w:sz w:val="20"/>
          <w:szCs w:val="20"/>
          <w:lang w:eastAsia="zh-CN"/>
        </w:rPr>
        <w:t>string</w:t>
      </w:r>
      <w:r w:rsidR="0039415E">
        <w:rPr>
          <w:rFonts w:ascii="Courier New" w:hAnsi="Courier New" w:cs="Courier New"/>
          <w:noProof/>
          <w:sz w:val="20"/>
          <w:szCs w:val="20"/>
          <w:lang w:eastAsia="zh-CN"/>
        </w:rPr>
        <w:t>.Format(</w:t>
      </w:r>
      <w:r w:rsidR="0039415E">
        <w:rPr>
          <w:rFonts w:ascii="Courier New" w:hAnsi="Courier New" w:cs="Courier New"/>
          <w:noProof/>
          <w:color w:val="A31515"/>
          <w:sz w:val="20"/>
          <w:szCs w:val="20"/>
          <w:lang w:eastAsia="zh-CN"/>
        </w:rPr>
        <w:t>"{0:D1</w:t>
      </w:r>
      <w:r w:rsidR="0069743C">
        <w:rPr>
          <w:rFonts w:ascii="Courier New" w:hAnsi="Courier New" w:cs="Courier New"/>
          <w:noProof/>
          <w:color w:val="A31515"/>
          <w:sz w:val="20"/>
          <w:szCs w:val="20"/>
          <w:lang w:eastAsia="zh-CN"/>
        </w:rPr>
        <w:t>9</w:t>
      </w:r>
      <w:r w:rsidR="0039415E">
        <w:rPr>
          <w:rFonts w:ascii="Courier New" w:hAnsi="Courier New" w:cs="Courier New"/>
          <w:noProof/>
          <w:color w:val="A31515"/>
          <w:sz w:val="20"/>
          <w:szCs w:val="20"/>
          <w:lang w:eastAsia="zh-CN"/>
        </w:rPr>
        <w:t>}"</w:t>
      </w:r>
      <w:r w:rsidR="0039415E">
        <w:rPr>
          <w:rFonts w:ascii="Courier New" w:hAnsi="Courier New" w:cs="Courier New"/>
          <w:noProof/>
          <w:sz w:val="20"/>
          <w:szCs w:val="20"/>
          <w:lang w:eastAsia="zh-CN"/>
        </w:rPr>
        <w:t xml:space="preserve">, </w:t>
      </w:r>
    </w:p>
    <w:p w:rsidR="00154913" w:rsidRDefault="00657172">
      <w:pPr>
        <w:autoSpaceDE w:val="0"/>
        <w:autoSpaceDN w:val="0"/>
        <w:adjustRightInd w:val="0"/>
        <w:spacing w:line="240" w:lineRule="auto"/>
        <w:ind w:left="720"/>
        <w:rPr>
          <w:rFonts w:ascii="Courier New" w:hAnsi="Courier New" w:cs="Courier New"/>
          <w:noProof/>
          <w:sz w:val="20"/>
          <w:szCs w:val="20"/>
          <w:lang w:eastAsia="zh-CN"/>
        </w:rPr>
      </w:pPr>
      <w:r>
        <w:rPr>
          <w:rFonts w:ascii="Courier New" w:hAnsi="Courier New" w:cs="Courier New"/>
          <w:noProof/>
          <w:sz w:val="20"/>
          <w:szCs w:val="20"/>
          <w:lang w:eastAsia="zh-CN"/>
        </w:rPr>
        <w:tab/>
      </w:r>
      <w:r>
        <w:rPr>
          <w:rFonts w:ascii="Courier New" w:hAnsi="Courier New" w:cs="Courier New"/>
          <w:noProof/>
          <w:sz w:val="20"/>
          <w:szCs w:val="20"/>
          <w:lang w:eastAsia="zh-CN"/>
        </w:rPr>
        <w:tab/>
      </w:r>
      <w:r w:rsidR="0039415E">
        <w:rPr>
          <w:rFonts w:ascii="Courier New" w:hAnsi="Courier New" w:cs="Courier New"/>
          <w:noProof/>
          <w:color w:val="2B91AF"/>
          <w:sz w:val="20"/>
          <w:szCs w:val="20"/>
          <w:lang w:eastAsia="zh-CN"/>
        </w:rPr>
        <w:t>DateTime</w:t>
      </w:r>
      <w:r w:rsidR="0039415E">
        <w:rPr>
          <w:rFonts w:ascii="Courier New" w:hAnsi="Courier New" w:cs="Courier New"/>
          <w:noProof/>
          <w:sz w:val="20"/>
          <w:szCs w:val="20"/>
          <w:lang w:eastAsia="zh-CN"/>
        </w:rPr>
        <w:t xml:space="preserve">.MaxValue.Ticks - </w:t>
      </w:r>
      <w:r w:rsidR="0039415E">
        <w:rPr>
          <w:rFonts w:ascii="Courier New" w:hAnsi="Courier New" w:cs="Courier New"/>
          <w:noProof/>
          <w:color w:val="2B91AF"/>
          <w:sz w:val="20"/>
          <w:szCs w:val="20"/>
          <w:lang w:eastAsia="zh-CN"/>
        </w:rPr>
        <w:t>DateTime</w:t>
      </w:r>
      <w:r w:rsidR="0039415E">
        <w:rPr>
          <w:rFonts w:ascii="Courier New" w:hAnsi="Courier New" w:cs="Courier New"/>
          <w:noProof/>
          <w:sz w:val="20"/>
          <w:szCs w:val="20"/>
          <w:lang w:eastAsia="zh-CN"/>
        </w:rPr>
        <w:t>.UtcNow.Ticks);</w:t>
      </w:r>
    </w:p>
    <w:p w:rsidR="00154913" w:rsidRDefault="00BE39AE">
      <w:pPr>
        <w:autoSpaceDE w:val="0"/>
        <w:autoSpaceDN w:val="0"/>
        <w:adjustRightInd w:val="0"/>
        <w:spacing w:line="240" w:lineRule="auto"/>
        <w:ind w:left="720"/>
        <w:rPr>
          <w:rFonts w:ascii="Courier New" w:hAnsi="Courier New" w:cs="Courier New"/>
          <w:noProof/>
          <w:sz w:val="20"/>
          <w:szCs w:val="20"/>
          <w:lang w:eastAsia="zh-CN"/>
        </w:rPr>
      </w:pPr>
      <w:r>
        <w:rPr>
          <w:rFonts w:ascii="Courier New" w:hAnsi="Courier New" w:cs="Courier New"/>
          <w:noProof/>
          <w:color w:val="2B91AF"/>
          <w:sz w:val="20"/>
          <w:szCs w:val="20"/>
          <w:lang w:eastAsia="zh-CN"/>
        </w:rPr>
        <w:t>blog</w:t>
      </w:r>
      <w:r w:rsidR="0001138F">
        <w:rPr>
          <w:rFonts w:ascii="Courier New" w:hAnsi="Courier New" w:cs="Courier New"/>
          <w:noProof/>
          <w:sz w:val="20"/>
          <w:szCs w:val="20"/>
          <w:lang w:eastAsia="zh-CN"/>
        </w:rPr>
        <w:t>.RowKey = rowKeyToUse;</w:t>
      </w:r>
    </w:p>
    <w:p w:rsidR="0039415E" w:rsidRDefault="0039415E" w:rsidP="00A174AA">
      <w:pPr>
        <w:rPr>
          <w:rFonts w:asciiTheme="minorHAnsi" w:hAnsiTheme="minorHAnsi" w:cs="Courier New"/>
          <w:noProof/>
          <w:lang w:eastAsia="zh-CN"/>
        </w:rPr>
      </w:pPr>
    </w:p>
    <w:p w:rsidR="00C65A4F" w:rsidRDefault="00C65A4F" w:rsidP="00A174AA">
      <w:pPr>
        <w:rPr>
          <w:rFonts w:asciiTheme="minorHAnsi" w:hAnsiTheme="minorHAnsi" w:cs="Courier New"/>
          <w:noProof/>
          <w:lang w:eastAsia="zh-CN"/>
        </w:rPr>
      </w:pPr>
      <w:r>
        <w:rPr>
          <w:rFonts w:asciiTheme="minorHAnsi" w:hAnsiTheme="minorHAnsi" w:cs="Courier New"/>
          <w:noProof/>
          <w:lang w:eastAsia="zh-CN"/>
        </w:rPr>
        <w:lastRenderedPageBreak/>
        <w:t xml:space="preserve">So a blog  b1 dated </w:t>
      </w:r>
      <w:r w:rsidRPr="00C65A4F">
        <w:rPr>
          <w:rFonts w:asciiTheme="minorHAnsi" w:hAnsiTheme="minorHAnsi" w:cs="Courier New"/>
          <w:noProof/>
          <w:lang w:eastAsia="zh-CN"/>
        </w:rPr>
        <w:t>10/1/2008 10:00:00 AM</w:t>
      </w:r>
      <w:r>
        <w:rPr>
          <w:rFonts w:asciiTheme="minorHAnsi" w:hAnsiTheme="minorHAnsi" w:cs="Courier New"/>
          <w:noProof/>
          <w:lang w:eastAsia="zh-CN"/>
        </w:rPr>
        <w:t xml:space="preserve"> will have </w:t>
      </w:r>
      <w:r w:rsidRPr="00C65A4F">
        <w:rPr>
          <w:rFonts w:asciiTheme="minorHAnsi" w:hAnsiTheme="minorHAnsi" w:cs="Courier New"/>
          <w:noProof/>
          <w:lang w:eastAsia="zh-CN"/>
        </w:rPr>
        <w:t>252179</w:t>
      </w:r>
      <w:r w:rsidR="00FA2852" w:rsidRPr="00FA2852">
        <w:rPr>
          <w:rFonts w:asciiTheme="minorHAnsi" w:hAnsiTheme="minorHAnsi" w:cs="Courier New"/>
          <w:noProof/>
          <w:u w:val="single"/>
          <w:lang w:eastAsia="zh-CN"/>
        </w:rPr>
        <w:t>4455</w:t>
      </w:r>
      <w:r w:rsidRPr="00C65A4F">
        <w:rPr>
          <w:rFonts w:asciiTheme="minorHAnsi" w:hAnsiTheme="minorHAnsi" w:cs="Courier New"/>
          <w:noProof/>
          <w:lang w:eastAsia="zh-CN"/>
        </w:rPr>
        <w:t>999999999</w:t>
      </w:r>
      <w:r>
        <w:rPr>
          <w:rFonts w:asciiTheme="minorHAnsi" w:hAnsiTheme="minorHAnsi" w:cs="Courier New"/>
          <w:noProof/>
          <w:lang w:eastAsia="zh-CN"/>
        </w:rPr>
        <w:t xml:space="preserve"> as the </w:t>
      </w:r>
      <w:r w:rsidR="00680968">
        <w:rPr>
          <w:rFonts w:asciiTheme="minorHAnsi" w:hAnsiTheme="minorHAnsi" w:cs="Courier New"/>
          <w:noProof/>
          <w:lang w:eastAsia="zh-CN"/>
        </w:rPr>
        <w:t>RowKey</w:t>
      </w:r>
      <w:r>
        <w:rPr>
          <w:rFonts w:asciiTheme="minorHAnsi" w:hAnsiTheme="minorHAnsi" w:cs="Courier New"/>
          <w:noProof/>
          <w:lang w:eastAsia="zh-CN"/>
        </w:rPr>
        <w:t xml:space="preserve">, and b2 dated </w:t>
      </w:r>
      <w:r w:rsidRPr="00C65A4F">
        <w:rPr>
          <w:rFonts w:asciiTheme="minorHAnsi" w:hAnsiTheme="minorHAnsi" w:cs="Courier New"/>
          <w:noProof/>
          <w:lang w:eastAsia="zh-CN"/>
        </w:rPr>
        <w:t>10/2/2008 10:00:00</w:t>
      </w:r>
      <w:r>
        <w:rPr>
          <w:rFonts w:asciiTheme="minorHAnsi" w:hAnsiTheme="minorHAnsi" w:cs="Courier New"/>
          <w:noProof/>
          <w:lang w:eastAsia="zh-CN"/>
        </w:rPr>
        <w:t xml:space="preserve"> AM will have </w:t>
      </w:r>
      <w:r w:rsidRPr="00C65A4F">
        <w:rPr>
          <w:rFonts w:asciiTheme="minorHAnsi" w:hAnsiTheme="minorHAnsi" w:cs="Courier New"/>
          <w:noProof/>
          <w:lang w:eastAsia="zh-CN"/>
        </w:rPr>
        <w:t>252179</w:t>
      </w:r>
      <w:r w:rsidR="00FA2852" w:rsidRPr="00FA2852">
        <w:rPr>
          <w:rFonts w:asciiTheme="minorHAnsi" w:hAnsiTheme="minorHAnsi" w:cs="Courier New"/>
          <w:noProof/>
          <w:u w:val="single"/>
          <w:lang w:eastAsia="zh-CN"/>
        </w:rPr>
        <w:t>3591</w:t>
      </w:r>
      <w:r w:rsidRPr="00C65A4F">
        <w:rPr>
          <w:rFonts w:asciiTheme="minorHAnsi" w:hAnsiTheme="minorHAnsi" w:cs="Courier New"/>
          <w:noProof/>
          <w:lang w:eastAsia="zh-CN"/>
        </w:rPr>
        <w:t>999999999</w:t>
      </w:r>
      <w:r>
        <w:rPr>
          <w:rFonts w:asciiTheme="minorHAnsi" w:hAnsiTheme="minorHAnsi" w:cs="Courier New"/>
          <w:noProof/>
          <w:lang w:eastAsia="zh-CN"/>
        </w:rPr>
        <w:t xml:space="preserve"> as the </w:t>
      </w:r>
      <w:r w:rsidR="00680968">
        <w:rPr>
          <w:rFonts w:asciiTheme="minorHAnsi" w:hAnsiTheme="minorHAnsi" w:cs="Courier New"/>
          <w:noProof/>
          <w:lang w:eastAsia="zh-CN"/>
        </w:rPr>
        <w:t>RowKey</w:t>
      </w:r>
      <w:r>
        <w:rPr>
          <w:rFonts w:asciiTheme="minorHAnsi" w:hAnsiTheme="minorHAnsi" w:cs="Courier New"/>
          <w:noProof/>
          <w:lang w:eastAsia="zh-CN"/>
        </w:rPr>
        <w:t xml:space="preserve"> and hence b2 will preceede b1.</w:t>
      </w:r>
    </w:p>
    <w:p w:rsidR="00C65A4F" w:rsidRDefault="00C65A4F" w:rsidP="00A174AA">
      <w:pPr>
        <w:rPr>
          <w:rFonts w:asciiTheme="minorHAnsi" w:hAnsiTheme="minorHAnsi" w:cs="Courier New"/>
          <w:noProof/>
          <w:lang w:eastAsia="zh-CN"/>
        </w:rPr>
      </w:pPr>
    </w:p>
    <w:p w:rsidR="0001138F" w:rsidRDefault="0001138F" w:rsidP="00A174AA">
      <w:pPr>
        <w:rPr>
          <w:rFonts w:asciiTheme="minorHAnsi" w:hAnsiTheme="minorHAnsi" w:cs="Courier New"/>
          <w:noProof/>
          <w:lang w:eastAsia="zh-CN"/>
        </w:rPr>
      </w:pPr>
      <w:r>
        <w:rPr>
          <w:rFonts w:asciiTheme="minorHAnsi" w:hAnsiTheme="minorHAnsi" w:cs="Courier New"/>
          <w:noProof/>
          <w:lang w:eastAsia="zh-CN"/>
        </w:rPr>
        <w:t xml:space="preserve">To retrieve all </w:t>
      </w:r>
      <w:r w:rsidR="00BE39AE">
        <w:rPr>
          <w:rFonts w:asciiTheme="minorHAnsi" w:hAnsiTheme="minorHAnsi" w:cs="Courier New"/>
          <w:noProof/>
          <w:lang w:eastAsia="zh-CN"/>
        </w:rPr>
        <w:t>blog</w:t>
      </w:r>
      <w:r>
        <w:rPr>
          <w:rFonts w:asciiTheme="minorHAnsi" w:hAnsiTheme="minorHAnsi" w:cs="Courier New"/>
          <w:noProof/>
          <w:lang w:eastAsia="zh-CN"/>
        </w:rPr>
        <w:t>s dated after 10</w:t>
      </w:r>
      <w:r w:rsidRPr="00C65A4F">
        <w:rPr>
          <w:rFonts w:asciiTheme="minorHAnsi" w:hAnsiTheme="minorHAnsi" w:cs="Courier New"/>
          <w:noProof/>
          <w:lang w:eastAsia="zh-CN"/>
        </w:rPr>
        <w:t>/1/2008 10:00:00 AM</w:t>
      </w:r>
      <w:r>
        <w:rPr>
          <w:rFonts w:asciiTheme="minorHAnsi" w:hAnsiTheme="minorHAnsi" w:cs="Courier New"/>
          <w:noProof/>
          <w:lang w:eastAsia="zh-CN"/>
        </w:rPr>
        <w:t>, we will use the follwing query:</w:t>
      </w:r>
    </w:p>
    <w:p w:rsidR="00657172" w:rsidRPr="00BE39AE" w:rsidRDefault="00657172" w:rsidP="00657172">
      <w:pPr>
        <w:autoSpaceDE w:val="0"/>
        <w:autoSpaceDN w:val="0"/>
        <w:adjustRightInd w:val="0"/>
        <w:spacing w:line="240" w:lineRule="auto"/>
        <w:rPr>
          <w:rFonts w:ascii="Courier New" w:hAnsi="Courier New" w:cs="Courier New"/>
          <w:noProof/>
          <w:sz w:val="20"/>
          <w:szCs w:val="20"/>
          <w:lang w:eastAsia="zh-CN"/>
        </w:rPr>
      </w:pPr>
      <w:r w:rsidRPr="00BE39AE">
        <w:rPr>
          <w:rFonts w:ascii="Courier New" w:hAnsi="Courier New" w:cs="Courier New"/>
          <w:noProof/>
          <w:sz w:val="20"/>
          <w:szCs w:val="20"/>
          <w:lang w:eastAsia="zh-CN"/>
        </w:rPr>
        <w:t xml:space="preserve">     string rowKeyToUse = </w:t>
      </w:r>
      <w:r w:rsidR="00860082" w:rsidRPr="00860082">
        <w:rPr>
          <w:rFonts w:ascii="Courier New" w:hAnsi="Courier New" w:cs="Courier New"/>
          <w:noProof/>
          <w:sz w:val="20"/>
          <w:szCs w:val="20"/>
          <w:lang w:eastAsia="zh-CN"/>
        </w:rPr>
        <w:t>string</w:t>
      </w:r>
      <w:r w:rsidRPr="00BE39AE">
        <w:rPr>
          <w:rFonts w:ascii="Courier New" w:hAnsi="Courier New" w:cs="Courier New"/>
          <w:noProof/>
          <w:sz w:val="20"/>
          <w:szCs w:val="20"/>
          <w:lang w:eastAsia="zh-CN"/>
        </w:rPr>
        <w:t>.Format(</w:t>
      </w:r>
      <w:r w:rsidR="00860082" w:rsidRPr="00860082">
        <w:rPr>
          <w:rFonts w:ascii="Courier New" w:hAnsi="Courier New" w:cs="Courier New"/>
          <w:noProof/>
          <w:sz w:val="20"/>
          <w:szCs w:val="20"/>
          <w:lang w:eastAsia="zh-CN"/>
        </w:rPr>
        <w:t>"{0:D19}"</w:t>
      </w:r>
      <w:r w:rsidRPr="00BE39AE">
        <w:rPr>
          <w:rFonts w:ascii="Courier New" w:hAnsi="Courier New" w:cs="Courier New"/>
          <w:noProof/>
          <w:sz w:val="20"/>
          <w:szCs w:val="20"/>
          <w:lang w:eastAsia="zh-CN"/>
        </w:rPr>
        <w:t xml:space="preserve">, </w:t>
      </w:r>
    </w:p>
    <w:p w:rsidR="00657172" w:rsidRPr="00BE39AE" w:rsidRDefault="00657172" w:rsidP="00657172">
      <w:pPr>
        <w:autoSpaceDE w:val="0"/>
        <w:autoSpaceDN w:val="0"/>
        <w:adjustRightInd w:val="0"/>
        <w:spacing w:line="240" w:lineRule="auto"/>
        <w:rPr>
          <w:rFonts w:ascii="Courier New" w:hAnsi="Courier New" w:cs="Courier New"/>
          <w:noProof/>
          <w:sz w:val="20"/>
          <w:szCs w:val="20"/>
          <w:lang w:eastAsia="zh-CN"/>
        </w:rPr>
      </w:pPr>
      <w:r w:rsidRPr="00BE39AE">
        <w:rPr>
          <w:rFonts w:ascii="Courier New" w:hAnsi="Courier New" w:cs="Courier New"/>
          <w:noProof/>
          <w:sz w:val="20"/>
          <w:szCs w:val="20"/>
          <w:lang w:eastAsia="zh-CN"/>
        </w:rPr>
        <w:tab/>
      </w:r>
      <w:r w:rsidRPr="00BE39AE">
        <w:rPr>
          <w:rFonts w:ascii="Courier New" w:hAnsi="Courier New" w:cs="Courier New"/>
          <w:noProof/>
          <w:sz w:val="20"/>
          <w:szCs w:val="20"/>
          <w:lang w:eastAsia="zh-CN"/>
        </w:rPr>
        <w:tab/>
      </w:r>
      <w:r w:rsidR="00860082" w:rsidRPr="00860082">
        <w:rPr>
          <w:rFonts w:ascii="Courier New" w:hAnsi="Courier New" w:cs="Courier New"/>
          <w:noProof/>
          <w:sz w:val="20"/>
          <w:szCs w:val="20"/>
          <w:lang w:eastAsia="zh-CN"/>
        </w:rPr>
        <w:t>DateTime</w:t>
      </w:r>
      <w:r w:rsidRPr="00BE39AE">
        <w:rPr>
          <w:rFonts w:ascii="Courier New" w:hAnsi="Courier New" w:cs="Courier New"/>
          <w:noProof/>
          <w:sz w:val="20"/>
          <w:szCs w:val="20"/>
          <w:lang w:eastAsia="zh-CN"/>
        </w:rPr>
        <w:t xml:space="preserve">.MaxValue.Ticks - </w:t>
      </w:r>
      <w:r w:rsidR="00860082" w:rsidRPr="00860082">
        <w:rPr>
          <w:rFonts w:ascii="Courier New" w:hAnsi="Courier New" w:cs="Courier New"/>
          <w:noProof/>
          <w:sz w:val="20"/>
          <w:szCs w:val="20"/>
          <w:lang w:eastAsia="zh-CN"/>
        </w:rPr>
        <w:t>DateTime</w:t>
      </w:r>
      <w:r w:rsidRPr="00BE39AE">
        <w:rPr>
          <w:rFonts w:ascii="Courier New" w:hAnsi="Courier New" w:cs="Courier New"/>
          <w:noProof/>
          <w:sz w:val="20"/>
          <w:szCs w:val="20"/>
          <w:lang w:eastAsia="zh-CN"/>
        </w:rPr>
        <w:t>.UtcNow.Ticks);</w:t>
      </w:r>
    </w:p>
    <w:p w:rsidR="0001138F" w:rsidRPr="00BE39AE" w:rsidRDefault="00860082" w:rsidP="0001138F">
      <w:pPr>
        <w:ind w:left="576"/>
        <w:rPr>
          <w:rFonts w:ascii="Courier New" w:hAnsi="Courier New" w:cs="Courier New"/>
          <w:sz w:val="20"/>
          <w:szCs w:val="20"/>
        </w:rPr>
      </w:pPr>
      <w:r w:rsidRPr="00860082">
        <w:rPr>
          <w:rFonts w:ascii="Courier New" w:hAnsi="Courier New" w:cs="Courier New"/>
          <w:noProof/>
          <w:sz w:val="20"/>
          <w:szCs w:val="20"/>
          <w:lang w:eastAsia="zh-CN"/>
        </w:rPr>
        <w:t>var</w:t>
      </w:r>
      <w:r w:rsidR="0001138F" w:rsidRPr="00BE39AE">
        <w:rPr>
          <w:rFonts w:ascii="Courier New" w:hAnsi="Courier New" w:cs="Courier New"/>
          <w:sz w:val="20"/>
          <w:szCs w:val="20"/>
        </w:rPr>
        <w:t xml:space="preserve"> </w:t>
      </w:r>
      <w:r w:rsidR="00BE39AE" w:rsidRPr="00BE39AE">
        <w:rPr>
          <w:rFonts w:ascii="Courier New" w:hAnsi="Courier New" w:cs="Courier New"/>
          <w:sz w:val="20"/>
          <w:szCs w:val="20"/>
        </w:rPr>
        <w:t>blog</w:t>
      </w:r>
      <w:r w:rsidR="0001138F" w:rsidRPr="00BE39AE">
        <w:rPr>
          <w:rFonts w:ascii="Courier New" w:hAnsi="Courier New" w:cs="Courier New"/>
          <w:sz w:val="20"/>
          <w:szCs w:val="20"/>
        </w:rPr>
        <w:t xml:space="preserve">s = </w:t>
      </w:r>
    </w:p>
    <w:p w:rsidR="0001138F" w:rsidRPr="00BE39AE" w:rsidRDefault="0001138F" w:rsidP="0001138F">
      <w:pPr>
        <w:ind w:left="576"/>
        <w:rPr>
          <w:rFonts w:ascii="Courier New" w:hAnsi="Courier New" w:cs="Courier New"/>
          <w:sz w:val="20"/>
          <w:szCs w:val="20"/>
        </w:rPr>
      </w:pPr>
      <w:r w:rsidRPr="00BE39AE">
        <w:rPr>
          <w:rFonts w:ascii="Courier New" w:hAnsi="Courier New" w:cs="Courier New"/>
          <w:sz w:val="20"/>
          <w:szCs w:val="20"/>
        </w:rPr>
        <w:t xml:space="preserve">    </w:t>
      </w:r>
      <w:r w:rsidR="00860082" w:rsidRPr="00860082">
        <w:rPr>
          <w:rFonts w:ascii="Courier New" w:hAnsi="Courier New" w:cs="Courier New"/>
          <w:noProof/>
          <w:sz w:val="20"/>
          <w:szCs w:val="20"/>
          <w:lang w:eastAsia="zh-CN"/>
        </w:rPr>
        <w:t>from</w:t>
      </w:r>
      <w:r w:rsidRPr="00BE39AE">
        <w:rPr>
          <w:rFonts w:ascii="Courier New" w:hAnsi="Courier New" w:cs="Courier New"/>
          <w:sz w:val="20"/>
          <w:szCs w:val="20"/>
        </w:rPr>
        <w:t xml:space="preserve"> </w:t>
      </w:r>
      <w:r w:rsidR="00BE39AE" w:rsidRPr="00BE39AE">
        <w:rPr>
          <w:rFonts w:ascii="Courier New" w:hAnsi="Courier New" w:cs="Courier New"/>
          <w:sz w:val="20"/>
          <w:szCs w:val="20"/>
        </w:rPr>
        <w:t xml:space="preserve">blog </w:t>
      </w:r>
      <w:r w:rsidR="00860082" w:rsidRPr="00860082">
        <w:rPr>
          <w:rFonts w:ascii="Courier New" w:hAnsi="Courier New" w:cs="Courier New"/>
          <w:noProof/>
          <w:sz w:val="20"/>
          <w:szCs w:val="20"/>
          <w:lang w:eastAsia="zh-CN"/>
        </w:rPr>
        <w:t>in</w:t>
      </w:r>
      <w:r w:rsidRPr="00BE39AE">
        <w:rPr>
          <w:rFonts w:ascii="Courier New" w:hAnsi="Courier New" w:cs="Courier New"/>
          <w:sz w:val="20"/>
          <w:szCs w:val="20"/>
        </w:rPr>
        <w:t xml:space="preserve"> context.CreateQuery&lt;</w:t>
      </w:r>
      <w:r w:rsidR="00860082" w:rsidRPr="00860082">
        <w:rPr>
          <w:rFonts w:ascii="Courier New" w:hAnsi="Courier New" w:cs="Courier New"/>
          <w:noProof/>
          <w:sz w:val="20"/>
          <w:szCs w:val="20"/>
          <w:lang w:eastAsia="zh-CN"/>
        </w:rPr>
        <w:t>Blog</w:t>
      </w:r>
      <w:r w:rsidRPr="00BE39AE">
        <w:rPr>
          <w:rFonts w:ascii="Courier New" w:hAnsi="Courier New" w:cs="Courier New"/>
          <w:sz w:val="20"/>
          <w:szCs w:val="20"/>
        </w:rPr>
        <w:t>&gt;(</w:t>
      </w:r>
      <w:r w:rsidR="00860082" w:rsidRPr="00860082">
        <w:rPr>
          <w:rFonts w:ascii="Courier New" w:hAnsi="Courier New" w:cs="Courier New"/>
          <w:sz w:val="20"/>
          <w:szCs w:val="20"/>
        </w:rPr>
        <w:t>"Blogs"</w:t>
      </w:r>
      <w:r w:rsidRPr="00BE39AE">
        <w:rPr>
          <w:rFonts w:ascii="Courier New" w:hAnsi="Courier New" w:cs="Courier New"/>
          <w:sz w:val="20"/>
          <w:szCs w:val="20"/>
        </w:rPr>
        <w:t>)</w:t>
      </w:r>
    </w:p>
    <w:p w:rsidR="0001138F" w:rsidRPr="00BE39AE" w:rsidRDefault="0001138F" w:rsidP="0001138F">
      <w:pPr>
        <w:ind w:left="576"/>
        <w:rPr>
          <w:rFonts w:ascii="Courier New" w:hAnsi="Courier New" w:cs="Courier New"/>
          <w:sz w:val="20"/>
          <w:szCs w:val="20"/>
        </w:rPr>
      </w:pPr>
      <w:r w:rsidRPr="00BE39AE">
        <w:rPr>
          <w:rFonts w:ascii="Courier New" w:hAnsi="Courier New" w:cs="Courier New"/>
          <w:sz w:val="20"/>
          <w:szCs w:val="20"/>
        </w:rPr>
        <w:t xml:space="preserve">    </w:t>
      </w:r>
      <w:r w:rsidR="00860082" w:rsidRPr="00860082">
        <w:rPr>
          <w:rFonts w:ascii="Courier New" w:hAnsi="Courier New" w:cs="Courier New"/>
          <w:noProof/>
          <w:sz w:val="20"/>
          <w:szCs w:val="20"/>
          <w:lang w:eastAsia="zh-CN"/>
        </w:rPr>
        <w:t>where</w:t>
      </w:r>
      <w:r w:rsidRPr="00BE39AE">
        <w:rPr>
          <w:rFonts w:ascii="Courier New" w:hAnsi="Courier New" w:cs="Courier New"/>
          <w:sz w:val="20"/>
          <w:szCs w:val="20"/>
        </w:rPr>
        <w:t xml:space="preserve"> </w:t>
      </w:r>
      <w:r w:rsidR="00BE39AE" w:rsidRPr="00BE39AE">
        <w:rPr>
          <w:rFonts w:ascii="Courier New" w:hAnsi="Courier New" w:cs="Courier New"/>
          <w:sz w:val="20"/>
          <w:szCs w:val="20"/>
        </w:rPr>
        <w:t>blog</w:t>
      </w:r>
      <w:r w:rsidRPr="00BE39AE">
        <w:rPr>
          <w:rFonts w:ascii="Courier New" w:hAnsi="Courier New" w:cs="Courier New"/>
          <w:sz w:val="20"/>
          <w:szCs w:val="20"/>
        </w:rPr>
        <w:t xml:space="preserve">.PartitionKey == </w:t>
      </w:r>
      <w:r w:rsidR="00860082" w:rsidRPr="00860082">
        <w:rPr>
          <w:rFonts w:ascii="Courier New" w:hAnsi="Courier New" w:cs="Courier New"/>
          <w:sz w:val="20"/>
          <w:szCs w:val="20"/>
        </w:rPr>
        <w:t xml:space="preserve">"Football" </w:t>
      </w:r>
    </w:p>
    <w:p w:rsidR="0001138F" w:rsidRPr="00BE39AE" w:rsidRDefault="00860082" w:rsidP="0001138F">
      <w:pPr>
        <w:ind w:left="576"/>
        <w:rPr>
          <w:rFonts w:ascii="Courier New" w:hAnsi="Courier New" w:cs="Courier New"/>
          <w:sz w:val="20"/>
          <w:szCs w:val="20"/>
        </w:rPr>
      </w:pPr>
      <w:r w:rsidRPr="00860082">
        <w:rPr>
          <w:rFonts w:ascii="Courier New" w:hAnsi="Courier New" w:cs="Courier New"/>
          <w:sz w:val="20"/>
          <w:szCs w:val="20"/>
        </w:rPr>
        <w:tab/>
        <w:t xml:space="preserve"> </w:t>
      </w:r>
      <w:r w:rsidRPr="00860082">
        <w:rPr>
          <w:rFonts w:ascii="Courier New" w:hAnsi="Courier New" w:cs="Courier New"/>
          <w:sz w:val="20"/>
          <w:szCs w:val="20"/>
        </w:rPr>
        <w:tab/>
        <w:t>&amp;&amp; blog.RowKey.CompareTo(rowKeyToUse) &gt; 0</w:t>
      </w:r>
    </w:p>
    <w:p w:rsidR="0001138F" w:rsidRPr="00BE39AE" w:rsidRDefault="0001138F" w:rsidP="0001138F">
      <w:pPr>
        <w:ind w:left="576" w:firstLine="144"/>
        <w:rPr>
          <w:rFonts w:ascii="Courier New" w:hAnsi="Courier New" w:cs="Courier New"/>
          <w:sz w:val="20"/>
          <w:szCs w:val="20"/>
        </w:rPr>
      </w:pPr>
      <w:r w:rsidRPr="00BE39AE">
        <w:rPr>
          <w:rFonts w:ascii="Courier New" w:hAnsi="Courier New" w:cs="Courier New"/>
          <w:sz w:val="20"/>
          <w:szCs w:val="20"/>
        </w:rPr>
        <w:t xml:space="preserve">  </w:t>
      </w:r>
      <w:r w:rsidR="00860082" w:rsidRPr="00860082">
        <w:rPr>
          <w:rFonts w:ascii="Courier New" w:hAnsi="Courier New" w:cs="Courier New"/>
          <w:noProof/>
          <w:sz w:val="20"/>
          <w:szCs w:val="20"/>
          <w:lang w:eastAsia="zh-CN"/>
        </w:rPr>
        <w:t>select</w:t>
      </w:r>
      <w:r w:rsidRPr="00BE39AE">
        <w:rPr>
          <w:rFonts w:ascii="Courier New" w:hAnsi="Courier New" w:cs="Courier New"/>
          <w:sz w:val="20"/>
          <w:szCs w:val="20"/>
        </w:rPr>
        <w:t xml:space="preserve"> </w:t>
      </w:r>
      <w:r w:rsidR="00BE39AE">
        <w:rPr>
          <w:rFonts w:ascii="Courier New" w:hAnsi="Courier New" w:cs="Courier New"/>
          <w:sz w:val="20"/>
          <w:szCs w:val="20"/>
        </w:rPr>
        <w:t>blog</w:t>
      </w:r>
      <w:r w:rsidRPr="00BE39AE">
        <w:rPr>
          <w:rFonts w:ascii="Courier New" w:hAnsi="Courier New" w:cs="Courier New"/>
          <w:sz w:val="20"/>
          <w:szCs w:val="20"/>
        </w:rPr>
        <w:t>;</w:t>
      </w:r>
    </w:p>
    <w:p w:rsidR="0001138F" w:rsidRDefault="0001138F" w:rsidP="00A174AA">
      <w:pPr>
        <w:rPr>
          <w:rFonts w:asciiTheme="minorHAnsi" w:hAnsiTheme="minorHAnsi" w:cs="Courier New"/>
          <w:noProof/>
          <w:lang w:eastAsia="zh-CN"/>
        </w:rPr>
      </w:pPr>
    </w:p>
    <w:p w:rsidR="0039415E" w:rsidRDefault="0039415E" w:rsidP="00A174AA">
      <w:pPr>
        <w:rPr>
          <w:rFonts w:asciiTheme="minorHAnsi" w:hAnsiTheme="minorHAnsi" w:cs="Courier New"/>
          <w:noProof/>
          <w:lang w:eastAsia="zh-CN"/>
        </w:rPr>
      </w:pPr>
    </w:p>
    <w:p w:rsidR="00B15BC7" w:rsidRDefault="00B15BC7" w:rsidP="00A174AA">
      <w:pPr>
        <w:rPr>
          <w:rFonts w:asciiTheme="minorHAnsi" w:hAnsiTheme="minorHAnsi" w:cs="Courier New"/>
          <w:noProof/>
          <w:lang w:eastAsia="zh-CN"/>
        </w:rPr>
      </w:pPr>
      <w:r>
        <w:rPr>
          <w:rFonts w:asciiTheme="minorHAnsi" w:hAnsiTheme="minorHAnsi" w:cs="Courier New"/>
          <w:noProof/>
          <w:lang w:eastAsia="zh-CN"/>
        </w:rPr>
        <w:t xml:space="preserve">NOTE: The fixed length string </w:t>
      </w:r>
      <w:r w:rsidR="00B859C9">
        <w:rPr>
          <w:rFonts w:asciiTheme="minorHAnsi" w:hAnsiTheme="minorHAnsi" w:cs="Courier New"/>
          <w:noProof/>
          <w:lang w:eastAsia="zh-CN"/>
        </w:rPr>
        <w:t xml:space="preserve">enforcement </w:t>
      </w:r>
      <w:r>
        <w:rPr>
          <w:rFonts w:asciiTheme="minorHAnsi" w:hAnsiTheme="minorHAnsi" w:cs="Courier New"/>
          <w:noProof/>
          <w:lang w:eastAsia="zh-CN"/>
        </w:rPr>
        <w:t>should be sufficiently large to handle a large range.</w:t>
      </w:r>
      <w:r w:rsidR="001F0139">
        <w:rPr>
          <w:rFonts w:asciiTheme="minorHAnsi" w:hAnsiTheme="minorHAnsi" w:cs="Courier New"/>
          <w:noProof/>
          <w:lang w:eastAsia="zh-CN"/>
        </w:rPr>
        <w:t xml:space="preserve"> For example: </w:t>
      </w:r>
      <w:r w:rsidR="004553B7">
        <w:rPr>
          <w:rFonts w:asciiTheme="minorHAnsi" w:hAnsiTheme="minorHAnsi" w:cs="Courier New"/>
          <w:noProof/>
          <w:lang w:eastAsia="zh-CN"/>
        </w:rPr>
        <w:t xml:space="preserve">The maximum length of </w:t>
      </w:r>
      <w:r w:rsidR="001F0139">
        <w:rPr>
          <w:rFonts w:asciiTheme="minorHAnsi" w:hAnsiTheme="minorHAnsi" w:cs="Courier New"/>
          <w:noProof/>
          <w:lang w:eastAsia="zh-CN"/>
        </w:rPr>
        <w:t>DateTime.MaxValue.Ticks - DateTime.UtcNow.Ticks</w:t>
      </w:r>
      <w:r w:rsidR="004553B7">
        <w:rPr>
          <w:rFonts w:asciiTheme="minorHAnsi" w:hAnsiTheme="minorHAnsi" w:cs="Courier New"/>
          <w:noProof/>
          <w:lang w:eastAsia="zh-CN"/>
        </w:rPr>
        <w:t xml:space="preserve"> is </w:t>
      </w:r>
      <w:r w:rsidR="001F0139">
        <w:rPr>
          <w:rFonts w:asciiTheme="minorHAnsi" w:hAnsiTheme="minorHAnsi" w:cs="Courier New"/>
          <w:noProof/>
          <w:lang w:eastAsia="zh-CN"/>
        </w:rPr>
        <w:t>19 digits</w:t>
      </w:r>
      <w:r w:rsidR="004553B7">
        <w:rPr>
          <w:rFonts w:asciiTheme="minorHAnsi" w:hAnsiTheme="minorHAnsi" w:cs="Courier New"/>
          <w:noProof/>
          <w:lang w:eastAsia="zh-CN"/>
        </w:rPr>
        <w:t xml:space="preserve">. However, if </w:t>
      </w:r>
      <w:r w:rsidR="00353054">
        <w:rPr>
          <w:rFonts w:asciiTheme="minorHAnsi" w:hAnsiTheme="minorHAnsi" w:cs="Courier New"/>
          <w:noProof/>
          <w:lang w:eastAsia="zh-CN"/>
        </w:rPr>
        <w:t xml:space="preserve">we start handling dates </w:t>
      </w:r>
      <w:r w:rsidR="004553B7">
        <w:rPr>
          <w:rFonts w:asciiTheme="minorHAnsi" w:hAnsiTheme="minorHAnsi" w:cs="Courier New"/>
          <w:noProof/>
          <w:lang w:eastAsia="zh-CN"/>
        </w:rPr>
        <w:t xml:space="preserve">starting </w:t>
      </w:r>
      <w:r w:rsidR="001F0139" w:rsidRPr="001F0139">
        <w:rPr>
          <w:rFonts w:asciiTheme="minorHAnsi" w:hAnsiTheme="minorHAnsi" w:cs="Courier New"/>
          <w:noProof/>
          <w:lang w:eastAsia="zh-CN"/>
        </w:rPr>
        <w:t>2/15/6831 2:13:20 PM</w:t>
      </w:r>
      <w:r w:rsidR="004553B7">
        <w:rPr>
          <w:rFonts w:asciiTheme="minorHAnsi" w:hAnsiTheme="minorHAnsi" w:cs="Courier New"/>
          <w:noProof/>
          <w:lang w:eastAsia="zh-CN"/>
        </w:rPr>
        <w:t xml:space="preserve">, the length is 18 digits. Sorting will give us undesired </w:t>
      </w:r>
      <w:r w:rsidR="001F0139">
        <w:rPr>
          <w:rFonts w:asciiTheme="minorHAnsi" w:hAnsiTheme="minorHAnsi" w:cs="Courier New"/>
          <w:noProof/>
          <w:lang w:eastAsia="zh-CN"/>
        </w:rPr>
        <w:t xml:space="preserve"> </w:t>
      </w:r>
      <w:r w:rsidR="004553B7">
        <w:rPr>
          <w:rFonts w:asciiTheme="minorHAnsi" w:hAnsiTheme="minorHAnsi" w:cs="Courier New"/>
          <w:noProof/>
          <w:lang w:eastAsia="zh-CN"/>
        </w:rPr>
        <w:t>results if we do not pad the values with '0' at the beginning since sorting is lexicographic i.e. 92 &gt; 10000 however if we padded it appropriately, 10000 &gt; 00092 .</w:t>
      </w:r>
      <w:r w:rsidR="001F0139">
        <w:rPr>
          <w:rFonts w:asciiTheme="minorHAnsi" w:hAnsiTheme="minorHAnsi" w:cs="Courier New"/>
          <w:noProof/>
          <w:lang w:eastAsia="zh-CN"/>
        </w:rPr>
        <w:t>.</w:t>
      </w:r>
    </w:p>
    <w:p w:rsidR="00680968" w:rsidRDefault="00680968" w:rsidP="00A174AA">
      <w:pPr>
        <w:rPr>
          <w:rFonts w:asciiTheme="minorHAnsi" w:hAnsiTheme="minorHAnsi" w:cs="Courier New"/>
          <w:noProof/>
          <w:lang w:eastAsia="zh-CN"/>
        </w:rPr>
      </w:pPr>
    </w:p>
    <w:p w:rsidR="00A174AA" w:rsidRDefault="00A174AA" w:rsidP="00A174AA">
      <w:pPr>
        <w:rPr>
          <w:rFonts w:asciiTheme="minorHAnsi" w:hAnsiTheme="minorHAnsi" w:cs="Courier New"/>
          <w:noProof/>
          <w:lang w:eastAsia="zh-CN"/>
        </w:rPr>
      </w:pPr>
      <w:r>
        <w:rPr>
          <w:rFonts w:asciiTheme="minorHAnsi" w:hAnsiTheme="minorHAnsi" w:cs="Courier New"/>
          <w:noProof/>
          <w:lang w:eastAsia="zh-CN"/>
        </w:rPr>
        <w:t xml:space="preserve">Since for the CTP release, we allow only one </w:t>
      </w:r>
      <w:r w:rsidR="00680968">
        <w:rPr>
          <w:rFonts w:asciiTheme="minorHAnsi" w:hAnsiTheme="minorHAnsi" w:cs="Courier New"/>
          <w:noProof/>
          <w:lang w:eastAsia="zh-CN"/>
        </w:rPr>
        <w:t>RowKey</w:t>
      </w:r>
      <w:r w:rsidR="00FB11C8">
        <w:rPr>
          <w:rFonts w:asciiTheme="minorHAnsi" w:hAnsiTheme="minorHAnsi" w:cs="Courier New"/>
          <w:noProof/>
          <w:lang w:eastAsia="zh-CN"/>
        </w:rPr>
        <w:t>.   Even so, the RowKey</w:t>
      </w:r>
      <w:r>
        <w:rPr>
          <w:rFonts w:asciiTheme="minorHAnsi" w:hAnsiTheme="minorHAnsi" w:cs="Courier New"/>
          <w:noProof/>
          <w:lang w:eastAsia="zh-CN"/>
        </w:rPr>
        <w:t xml:space="preserve"> can </w:t>
      </w:r>
      <w:r w:rsidR="00FB11C8">
        <w:rPr>
          <w:rFonts w:asciiTheme="minorHAnsi" w:hAnsiTheme="minorHAnsi" w:cs="Courier New"/>
          <w:noProof/>
          <w:lang w:eastAsia="zh-CN"/>
        </w:rPr>
        <w:t>actually</w:t>
      </w:r>
      <w:r>
        <w:rPr>
          <w:rFonts w:asciiTheme="minorHAnsi" w:hAnsiTheme="minorHAnsi" w:cs="Courier New"/>
          <w:noProof/>
          <w:lang w:eastAsia="zh-CN"/>
        </w:rPr>
        <w:t xml:space="preserve"> be </w:t>
      </w:r>
      <w:r w:rsidR="00FB11C8">
        <w:rPr>
          <w:rFonts w:asciiTheme="minorHAnsi" w:hAnsiTheme="minorHAnsi" w:cs="Courier New"/>
          <w:noProof/>
          <w:lang w:eastAsia="zh-CN"/>
        </w:rPr>
        <w:t xml:space="preserve">used to represent a few keys all </w:t>
      </w:r>
      <w:r>
        <w:rPr>
          <w:rFonts w:asciiTheme="minorHAnsi" w:hAnsiTheme="minorHAnsi" w:cs="Courier New"/>
          <w:noProof/>
          <w:lang w:eastAsia="zh-CN"/>
        </w:rPr>
        <w:t xml:space="preserve">appended </w:t>
      </w:r>
      <w:r w:rsidR="00FB11C8">
        <w:rPr>
          <w:rFonts w:asciiTheme="minorHAnsi" w:hAnsiTheme="minorHAnsi" w:cs="Courier New"/>
          <w:noProof/>
          <w:lang w:eastAsia="zh-CN"/>
        </w:rPr>
        <w:t>to one another.</w:t>
      </w:r>
      <w:r>
        <w:rPr>
          <w:rFonts w:asciiTheme="minorHAnsi" w:hAnsiTheme="minorHAnsi" w:cs="Courier New"/>
          <w:noProof/>
          <w:lang w:eastAsia="zh-CN"/>
        </w:rPr>
        <w:t xml:space="preserve"> </w:t>
      </w:r>
      <w:r w:rsidR="006948D2">
        <w:rPr>
          <w:rFonts w:asciiTheme="minorHAnsi" w:hAnsiTheme="minorHAnsi" w:cs="Courier New"/>
          <w:noProof/>
          <w:lang w:eastAsia="zh-CN"/>
        </w:rPr>
        <w:t xml:space="preserve"> </w:t>
      </w:r>
      <w:r>
        <w:rPr>
          <w:rFonts w:asciiTheme="minorHAnsi" w:hAnsiTheme="minorHAnsi" w:cs="Courier New"/>
          <w:noProof/>
          <w:lang w:eastAsia="zh-CN"/>
        </w:rPr>
        <w:t xml:space="preserve">For Example -  let us assume that a blog can be rated from 0-5 and we want to ensure that </w:t>
      </w:r>
      <w:r w:rsidR="003D51BA">
        <w:rPr>
          <w:rFonts w:asciiTheme="minorHAnsi" w:hAnsiTheme="minorHAnsi" w:cs="Courier New"/>
          <w:noProof/>
          <w:lang w:eastAsia="zh-CN"/>
        </w:rPr>
        <w:t xml:space="preserve">blogs are listed such that they are sorted by </w:t>
      </w:r>
      <w:r w:rsidR="007654BC">
        <w:rPr>
          <w:rFonts w:asciiTheme="minorHAnsi" w:hAnsiTheme="minorHAnsi" w:cs="Courier New"/>
          <w:noProof/>
          <w:lang w:eastAsia="zh-CN"/>
        </w:rPr>
        <w:t xml:space="preserve"> </w:t>
      </w:r>
      <w:r w:rsidR="003D51BA">
        <w:rPr>
          <w:rFonts w:asciiTheme="minorHAnsi" w:hAnsiTheme="minorHAnsi" w:cs="Courier New"/>
          <w:noProof/>
          <w:lang w:eastAsia="zh-CN"/>
        </w:rPr>
        <w:t xml:space="preserve">(Rating </w:t>
      </w:r>
      <w:r w:rsidR="00941A3B">
        <w:rPr>
          <w:rFonts w:asciiTheme="minorHAnsi" w:hAnsiTheme="minorHAnsi" w:cs="Courier New"/>
          <w:noProof/>
          <w:lang w:eastAsia="zh-CN"/>
        </w:rPr>
        <w:t xml:space="preserve"> in </w:t>
      </w:r>
      <w:r w:rsidR="003D51BA">
        <w:rPr>
          <w:rFonts w:asciiTheme="minorHAnsi" w:hAnsiTheme="minorHAnsi" w:cs="Courier New"/>
          <w:noProof/>
          <w:lang w:eastAsia="zh-CN"/>
        </w:rPr>
        <w:t>desc</w:t>
      </w:r>
      <w:r w:rsidR="00941A3B">
        <w:rPr>
          <w:rFonts w:asciiTheme="minorHAnsi" w:hAnsiTheme="minorHAnsi" w:cs="Courier New"/>
          <w:noProof/>
          <w:lang w:eastAsia="zh-CN"/>
        </w:rPr>
        <w:t xml:space="preserve"> order</w:t>
      </w:r>
      <w:r w:rsidR="003D51BA">
        <w:rPr>
          <w:rFonts w:asciiTheme="minorHAnsi" w:hAnsiTheme="minorHAnsi" w:cs="Courier New"/>
          <w:noProof/>
          <w:lang w:eastAsia="zh-CN"/>
        </w:rPr>
        <w:t xml:space="preserve">, Created time </w:t>
      </w:r>
      <w:r w:rsidR="00941A3B">
        <w:rPr>
          <w:rFonts w:asciiTheme="minorHAnsi" w:hAnsiTheme="minorHAnsi" w:cs="Courier New"/>
          <w:noProof/>
          <w:lang w:eastAsia="zh-CN"/>
        </w:rPr>
        <w:t xml:space="preserve">in </w:t>
      </w:r>
      <w:r w:rsidR="003D51BA">
        <w:rPr>
          <w:rFonts w:asciiTheme="minorHAnsi" w:hAnsiTheme="minorHAnsi" w:cs="Courier New"/>
          <w:noProof/>
          <w:lang w:eastAsia="zh-CN"/>
        </w:rPr>
        <w:t>desc</w:t>
      </w:r>
      <w:r w:rsidR="00941A3B">
        <w:rPr>
          <w:rFonts w:asciiTheme="minorHAnsi" w:hAnsiTheme="minorHAnsi" w:cs="Courier New"/>
          <w:noProof/>
          <w:lang w:eastAsia="zh-CN"/>
        </w:rPr>
        <w:t xml:space="preserve"> order</w:t>
      </w:r>
      <w:r w:rsidR="003D51BA">
        <w:rPr>
          <w:rFonts w:asciiTheme="minorHAnsi" w:hAnsiTheme="minorHAnsi" w:cs="Courier New"/>
          <w:noProof/>
          <w:lang w:eastAsia="zh-CN"/>
        </w:rPr>
        <w:t>)</w:t>
      </w:r>
      <w:r>
        <w:rPr>
          <w:rFonts w:asciiTheme="minorHAnsi" w:hAnsiTheme="minorHAnsi" w:cs="Courier New"/>
          <w:noProof/>
          <w:lang w:eastAsia="zh-CN"/>
        </w:rPr>
        <w:t xml:space="preserve">. </w:t>
      </w:r>
      <w:r w:rsidR="007654BC">
        <w:rPr>
          <w:rFonts w:asciiTheme="minorHAnsi" w:hAnsiTheme="minorHAnsi" w:cs="Courier New"/>
          <w:noProof/>
          <w:lang w:eastAsia="zh-CN"/>
        </w:rPr>
        <w:t xml:space="preserve">  This means that they are storted first by rating, and then sorted within </w:t>
      </w:r>
      <w:r w:rsidR="007E3C3B">
        <w:rPr>
          <w:rFonts w:asciiTheme="minorHAnsi" w:hAnsiTheme="minorHAnsi" w:cs="Courier New"/>
          <w:noProof/>
          <w:lang w:eastAsia="zh-CN"/>
        </w:rPr>
        <w:t xml:space="preserve">each </w:t>
      </w:r>
      <w:r w:rsidR="007654BC">
        <w:rPr>
          <w:rFonts w:asciiTheme="minorHAnsi" w:hAnsiTheme="minorHAnsi" w:cs="Courier New"/>
          <w:noProof/>
          <w:lang w:eastAsia="zh-CN"/>
        </w:rPr>
        <w:t xml:space="preserve">rating by the created time.  </w:t>
      </w:r>
      <w:r>
        <w:rPr>
          <w:rFonts w:asciiTheme="minorHAnsi" w:hAnsiTheme="minorHAnsi" w:cs="Courier New"/>
          <w:noProof/>
          <w:lang w:eastAsia="zh-CN"/>
        </w:rPr>
        <w:t xml:space="preserve"> Here we can set the row key to &lt;Rating&gt;</w:t>
      </w:r>
      <w:r w:rsidR="00124AD1">
        <w:rPr>
          <w:rFonts w:asciiTheme="minorHAnsi" w:hAnsiTheme="minorHAnsi" w:cs="Courier New"/>
          <w:noProof/>
          <w:lang w:eastAsia="zh-CN"/>
        </w:rPr>
        <w:t>+</w:t>
      </w:r>
      <w:r>
        <w:rPr>
          <w:rFonts w:asciiTheme="minorHAnsi" w:hAnsiTheme="minorHAnsi" w:cs="Courier New"/>
          <w:noProof/>
          <w:lang w:eastAsia="zh-CN"/>
        </w:rPr>
        <w:t xml:space="preserve">&lt;Ticks to </w:t>
      </w:r>
      <w:r w:rsidR="00D102B3">
        <w:rPr>
          <w:rFonts w:asciiTheme="minorHAnsi" w:hAnsiTheme="minorHAnsi" w:cs="Courier New"/>
          <w:noProof/>
          <w:lang w:eastAsia="zh-CN"/>
        </w:rPr>
        <w:t>force items to be sorted from newest to older items</w:t>
      </w:r>
      <w:r>
        <w:rPr>
          <w:rFonts w:asciiTheme="minorHAnsi" w:hAnsiTheme="minorHAnsi" w:cs="Courier New"/>
          <w:noProof/>
          <w:lang w:eastAsia="zh-CN"/>
        </w:rPr>
        <w:t>&gt;.</w:t>
      </w:r>
      <w:r w:rsidR="0039415E">
        <w:rPr>
          <w:rFonts w:asciiTheme="minorHAnsi" w:hAnsiTheme="minorHAnsi" w:cs="Courier New"/>
          <w:noProof/>
          <w:lang w:eastAsia="zh-CN"/>
        </w:rPr>
        <w:t xml:space="preserve"> </w:t>
      </w:r>
      <w:r w:rsidR="004F4F6E">
        <w:rPr>
          <w:rFonts w:asciiTheme="minorHAnsi" w:hAnsiTheme="minorHAnsi" w:cs="Courier New"/>
          <w:noProof/>
          <w:lang w:eastAsia="zh-CN"/>
        </w:rPr>
        <w:t xml:space="preserve">So taking the same example as above, in the </w:t>
      </w:r>
      <w:r w:rsidR="00644445">
        <w:rPr>
          <w:rFonts w:asciiTheme="minorHAnsi" w:hAnsiTheme="minorHAnsi" w:cs="Courier New"/>
          <w:noProof/>
          <w:lang w:eastAsia="zh-CN"/>
        </w:rPr>
        <w:t xml:space="preserve">two blogs </w:t>
      </w:r>
      <w:r w:rsidR="004F4F6E">
        <w:rPr>
          <w:rFonts w:asciiTheme="minorHAnsi" w:hAnsiTheme="minorHAnsi" w:cs="Courier New"/>
          <w:noProof/>
          <w:lang w:eastAsia="zh-CN"/>
        </w:rPr>
        <w:t xml:space="preserve">above, let us assume </w:t>
      </w:r>
      <w:r w:rsidR="00FD0BBC">
        <w:rPr>
          <w:rFonts w:asciiTheme="minorHAnsi" w:hAnsiTheme="minorHAnsi" w:cs="Courier New"/>
          <w:noProof/>
          <w:lang w:eastAsia="zh-CN"/>
        </w:rPr>
        <w:t>blog1</w:t>
      </w:r>
      <w:r w:rsidR="004F4F6E">
        <w:rPr>
          <w:rFonts w:asciiTheme="minorHAnsi" w:hAnsiTheme="minorHAnsi" w:cs="Courier New"/>
          <w:noProof/>
          <w:lang w:eastAsia="zh-CN"/>
        </w:rPr>
        <w:t xml:space="preserve"> was rated 5 and </w:t>
      </w:r>
      <w:r w:rsidR="00FD0BBC">
        <w:rPr>
          <w:rFonts w:asciiTheme="minorHAnsi" w:hAnsiTheme="minorHAnsi" w:cs="Courier New"/>
          <w:noProof/>
          <w:lang w:eastAsia="zh-CN"/>
        </w:rPr>
        <w:t>blog2</w:t>
      </w:r>
      <w:r w:rsidR="004F4F6E">
        <w:rPr>
          <w:rFonts w:asciiTheme="minorHAnsi" w:hAnsiTheme="minorHAnsi" w:cs="Courier New"/>
          <w:noProof/>
          <w:lang w:eastAsia="zh-CN"/>
        </w:rPr>
        <w:t xml:space="preserve"> was rated 1. Having the Rating precede the ticks will allow </w:t>
      </w:r>
      <w:r w:rsidR="00FD0BBC">
        <w:rPr>
          <w:rFonts w:asciiTheme="minorHAnsi" w:hAnsiTheme="minorHAnsi" w:cs="Courier New"/>
          <w:noProof/>
          <w:lang w:eastAsia="zh-CN"/>
        </w:rPr>
        <w:t>blog1</w:t>
      </w:r>
      <w:r w:rsidR="004F4F6E">
        <w:rPr>
          <w:rFonts w:asciiTheme="minorHAnsi" w:hAnsiTheme="minorHAnsi" w:cs="Courier New"/>
          <w:noProof/>
          <w:lang w:eastAsia="zh-CN"/>
        </w:rPr>
        <w:t xml:space="preserve"> to be listed before </w:t>
      </w:r>
      <w:r w:rsidR="00FD0BBC">
        <w:rPr>
          <w:rFonts w:asciiTheme="minorHAnsi" w:hAnsiTheme="minorHAnsi" w:cs="Courier New"/>
          <w:noProof/>
          <w:lang w:eastAsia="zh-CN"/>
        </w:rPr>
        <w:t>blog2</w:t>
      </w:r>
      <w:r w:rsidR="004F4F6E">
        <w:rPr>
          <w:rFonts w:asciiTheme="minorHAnsi" w:hAnsiTheme="minorHAnsi" w:cs="Courier New"/>
          <w:noProof/>
          <w:lang w:eastAsia="zh-CN"/>
        </w:rPr>
        <w:t xml:space="preserve"> despite the fact that </w:t>
      </w:r>
      <w:r w:rsidR="00FD0BBC">
        <w:rPr>
          <w:rFonts w:asciiTheme="minorHAnsi" w:hAnsiTheme="minorHAnsi" w:cs="Courier New"/>
          <w:noProof/>
          <w:lang w:eastAsia="zh-CN"/>
        </w:rPr>
        <w:t>blog2 was blogged after blog1</w:t>
      </w:r>
      <w:r w:rsidR="004F4F6E">
        <w:rPr>
          <w:rFonts w:asciiTheme="minorHAnsi" w:hAnsiTheme="minorHAnsi" w:cs="Courier New"/>
          <w:noProof/>
          <w:lang w:eastAsia="zh-CN"/>
        </w:rPr>
        <w:t>.</w:t>
      </w:r>
    </w:p>
    <w:p w:rsidR="00D61178" w:rsidRDefault="00D61178" w:rsidP="00A174AA">
      <w:pPr>
        <w:rPr>
          <w:rFonts w:asciiTheme="minorHAnsi" w:hAnsiTheme="minorHAnsi" w:cs="Courier New"/>
          <w:noProof/>
          <w:lang w:eastAsia="zh-CN"/>
        </w:rPr>
      </w:pPr>
    </w:p>
    <w:p w:rsidR="00D61178" w:rsidRDefault="00D61178" w:rsidP="00A174AA">
      <w:pPr>
        <w:rPr>
          <w:rFonts w:asciiTheme="minorHAnsi" w:hAnsiTheme="minorHAnsi" w:cs="Courier New"/>
          <w:noProof/>
          <w:lang w:eastAsia="zh-CN"/>
        </w:rPr>
      </w:pPr>
      <w:r>
        <w:rPr>
          <w:rFonts w:asciiTheme="minorHAnsi" w:hAnsiTheme="minorHAnsi" w:cs="Courier New"/>
          <w:noProof/>
          <w:lang w:eastAsia="zh-CN"/>
        </w:rPr>
        <w:t>Since the PartitionKey and RowKey have to be strings, you may use the following convention to use other types in these properties.  This ensure that values are sorted in the expected manner.</w:t>
      </w:r>
      <w:r w:rsidR="00BD590F">
        <w:rPr>
          <w:rFonts w:asciiTheme="minorHAnsi" w:hAnsiTheme="minorHAnsi" w:cs="Courier New"/>
          <w:noProof/>
          <w:lang w:eastAsia="zh-CN"/>
        </w:rPr>
        <w:t xml:space="preserve"> For example,</w:t>
      </w:r>
    </w:p>
    <w:p w:rsidR="00D61178" w:rsidRDefault="00D61178" w:rsidP="00D61178">
      <w:pPr>
        <w:pStyle w:val="ListParagraph"/>
        <w:numPr>
          <w:ilvl w:val="0"/>
          <w:numId w:val="62"/>
        </w:numPr>
        <w:rPr>
          <w:rFonts w:asciiTheme="minorHAnsi" w:hAnsiTheme="minorHAnsi" w:cs="Courier New"/>
        </w:rPr>
      </w:pPr>
      <w:r>
        <w:rPr>
          <w:rFonts w:asciiTheme="minorHAnsi" w:hAnsiTheme="minorHAnsi" w:cs="Courier New"/>
        </w:rPr>
        <w:t>Integer – Store it as a fixed sized value with leading zeroes</w:t>
      </w:r>
      <w:r w:rsidR="007C1B12">
        <w:rPr>
          <w:rFonts w:asciiTheme="minorHAnsi" w:hAnsiTheme="minorHAnsi" w:cs="Courier New"/>
        </w:rPr>
        <w:t xml:space="preserve">. </w:t>
      </w:r>
    </w:p>
    <w:p w:rsidR="00B859C9" w:rsidRDefault="00D61178" w:rsidP="00B859C9">
      <w:pPr>
        <w:pStyle w:val="ListParagraph"/>
        <w:numPr>
          <w:ilvl w:val="0"/>
          <w:numId w:val="62"/>
        </w:numPr>
        <w:rPr>
          <w:rFonts w:asciiTheme="minorHAnsi" w:hAnsiTheme="minorHAnsi" w:cs="Courier New"/>
        </w:rPr>
      </w:pPr>
      <w:r>
        <w:rPr>
          <w:rFonts w:asciiTheme="minorHAnsi" w:hAnsiTheme="minorHAnsi" w:cs="Courier New"/>
        </w:rPr>
        <w:t>DateTime – store it as yyyy-mm-dd</w:t>
      </w:r>
      <w:r w:rsidR="00BD590F">
        <w:rPr>
          <w:rFonts w:asciiTheme="minorHAnsi" w:hAnsiTheme="minorHAnsi" w:cs="Courier New"/>
        </w:rPr>
        <w:t>, or yyyy-mm-dd-hh-ss if more precision is needed</w:t>
      </w:r>
      <w:r w:rsidR="00B859C9">
        <w:rPr>
          <w:rFonts w:asciiTheme="minorHAnsi" w:hAnsiTheme="minorHAnsi" w:cs="Courier New"/>
        </w:rPr>
        <w:t xml:space="preserve"> and oldest items precede newer items</w:t>
      </w:r>
      <w:r w:rsidR="00AF4E96">
        <w:rPr>
          <w:rFonts w:asciiTheme="minorHAnsi" w:hAnsiTheme="minorHAnsi" w:cs="Courier New"/>
        </w:rPr>
        <w:t xml:space="preserve"> or use ticks as explained above</w:t>
      </w:r>
      <w:r w:rsidR="003D51BA">
        <w:rPr>
          <w:rFonts w:asciiTheme="minorHAnsi" w:hAnsiTheme="minorHAnsi" w:cs="Courier New"/>
        </w:rPr>
        <w:t xml:space="preserve"> if newer entities need to be listed before older ones</w:t>
      </w:r>
      <w:r w:rsidR="00B859C9">
        <w:rPr>
          <w:rFonts w:asciiTheme="minorHAnsi" w:hAnsiTheme="minorHAnsi" w:cs="Courier New"/>
        </w:rPr>
        <w:t xml:space="preserve">. </w:t>
      </w:r>
    </w:p>
    <w:p w:rsidR="00154913" w:rsidRDefault="00154913">
      <w:pPr>
        <w:rPr>
          <w:rFonts w:asciiTheme="minorHAnsi" w:hAnsiTheme="minorHAnsi" w:cs="Courier New"/>
        </w:rPr>
      </w:pPr>
    </w:p>
    <w:p w:rsidR="00657172" w:rsidRDefault="00657172" w:rsidP="00657172">
      <w:pPr>
        <w:pStyle w:val="Heading2"/>
      </w:pPr>
      <w:bookmarkStart w:id="80" w:name="_Toc215250585"/>
      <w:bookmarkStart w:id="81" w:name="_Toc217110308"/>
      <w:r>
        <w:t>Retrieve using prefix</w:t>
      </w:r>
      <w:bookmarkEnd w:id="80"/>
      <w:bookmarkEnd w:id="81"/>
    </w:p>
    <w:p w:rsidR="000978AB" w:rsidRDefault="00657172" w:rsidP="00657172">
      <w:pPr>
        <w:pStyle w:val="ListParagraph"/>
        <w:ind w:left="0"/>
      </w:pPr>
      <w:r>
        <w:t xml:space="preserve">Since prefix matching is not supported, it can be mimicked by using &gt;=  &amp; &lt; filter on the property. </w:t>
      </w:r>
      <w:r w:rsidR="00433681">
        <w:t xml:space="preserve"> For example,</w:t>
      </w:r>
      <w:r>
        <w:t xml:space="preserve"> if </w:t>
      </w:r>
      <w:r w:rsidR="000978AB">
        <w:t xml:space="preserve">each PDC had a channel of its own and all PDC </w:t>
      </w:r>
      <w:r w:rsidR="00C75AAA">
        <w:t>blog</w:t>
      </w:r>
      <w:r>
        <w:t>s are to be retrieved</w:t>
      </w:r>
      <w:r w:rsidR="000978AB">
        <w:t>, then the query consists of retriev</w:t>
      </w:r>
      <w:r w:rsidR="004536EC">
        <w:t>ing</w:t>
      </w:r>
      <w:r w:rsidR="000978AB">
        <w:t xml:space="preserve"> all </w:t>
      </w:r>
      <w:r w:rsidR="00C75AAA">
        <w:t>blogs</w:t>
      </w:r>
      <w:r w:rsidR="000978AB">
        <w:t xml:space="preserve"> from all channels where </w:t>
      </w:r>
      <w:r>
        <w:t>Partitionkey starts with “PDC</w:t>
      </w:r>
      <w:r w:rsidR="000978AB">
        <w:t xml:space="preserve">”. This can be </w:t>
      </w:r>
      <w:r w:rsidR="00E82FE6">
        <w:t>achieved with the following query:</w:t>
      </w:r>
    </w:p>
    <w:p w:rsidR="00E82FE6" w:rsidRDefault="00E82FE6" w:rsidP="00657172">
      <w:pPr>
        <w:pStyle w:val="ListParagraph"/>
        <w:ind w:left="0"/>
      </w:pPr>
    </w:p>
    <w:p w:rsidR="000978AB" w:rsidRPr="009406C1" w:rsidRDefault="000978AB" w:rsidP="000978AB">
      <w:pPr>
        <w:ind w:left="576"/>
        <w:rPr>
          <w:rFonts w:ascii="Courier New" w:hAnsi="Courier New" w:cs="Courier New"/>
          <w:sz w:val="20"/>
          <w:szCs w:val="20"/>
        </w:rPr>
      </w:pPr>
      <w:r>
        <w:rPr>
          <w:rFonts w:ascii="Courier New" w:hAnsi="Courier New" w:cs="Courier New"/>
          <w:noProof/>
          <w:color w:val="0000FF"/>
          <w:sz w:val="20"/>
          <w:szCs w:val="20"/>
          <w:lang w:eastAsia="zh-CN"/>
        </w:rPr>
        <w:lastRenderedPageBreak/>
        <w:t>var</w:t>
      </w:r>
      <w:r w:rsidRPr="0030647D">
        <w:rPr>
          <w:rFonts w:ascii="Courier New" w:hAnsi="Courier New" w:cs="Courier New"/>
          <w:sz w:val="20"/>
          <w:szCs w:val="20"/>
        </w:rPr>
        <w:t xml:space="preserve"> </w:t>
      </w:r>
      <w:r w:rsidR="00C75AAA">
        <w:rPr>
          <w:rFonts w:ascii="Courier New" w:hAnsi="Courier New" w:cs="Courier New"/>
          <w:sz w:val="20"/>
          <w:szCs w:val="20"/>
        </w:rPr>
        <w:t>blogs</w:t>
      </w:r>
      <w:r w:rsidRPr="0030647D">
        <w:rPr>
          <w:rFonts w:ascii="Courier New" w:hAnsi="Courier New" w:cs="Courier New"/>
          <w:sz w:val="20"/>
          <w:szCs w:val="20"/>
        </w:rPr>
        <w:t xml:space="preserve"> = </w:t>
      </w:r>
    </w:p>
    <w:p w:rsidR="000978AB" w:rsidRPr="009406C1" w:rsidRDefault="000978AB" w:rsidP="000978A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C75AAA">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C75AAA">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477C75">
        <w:rPr>
          <w:rFonts w:ascii="Courier New" w:hAnsi="Courier New" w:cs="Courier New"/>
          <w:color w:val="C00000"/>
          <w:sz w:val="20"/>
          <w:szCs w:val="20"/>
        </w:rPr>
        <w:t>"</w:t>
      </w:r>
      <w:r w:rsidR="00C75AAA">
        <w:rPr>
          <w:rFonts w:ascii="Courier New" w:hAnsi="Courier New" w:cs="Courier New"/>
          <w:color w:val="C00000"/>
          <w:sz w:val="20"/>
          <w:szCs w:val="20"/>
        </w:rPr>
        <w:t>Blogs</w:t>
      </w:r>
      <w:r w:rsidRPr="00477C75">
        <w:rPr>
          <w:rFonts w:ascii="Courier New" w:hAnsi="Courier New" w:cs="Courier New"/>
          <w:color w:val="C00000"/>
          <w:sz w:val="20"/>
          <w:szCs w:val="20"/>
        </w:rPr>
        <w:t>"</w:t>
      </w:r>
      <w:r w:rsidRPr="0030647D">
        <w:rPr>
          <w:rFonts w:ascii="Courier New" w:hAnsi="Courier New" w:cs="Courier New"/>
          <w:sz w:val="20"/>
          <w:szCs w:val="20"/>
        </w:rPr>
        <w:t>)</w:t>
      </w:r>
    </w:p>
    <w:p w:rsidR="000978AB" w:rsidRDefault="000978AB" w:rsidP="000978AB">
      <w:pPr>
        <w:ind w:left="576"/>
        <w:rPr>
          <w:rFonts w:ascii="Courier New" w:hAnsi="Courier New" w:cs="Courier New"/>
          <w:color w:val="C00000"/>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C75AAA">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.CompareTo("PDC") &gt;= 0</w:t>
      </w:r>
      <w:r>
        <w:rPr>
          <w:rFonts w:ascii="Courier New" w:hAnsi="Courier New" w:cs="Courier New"/>
          <w:color w:val="C00000"/>
          <w:sz w:val="20"/>
          <w:szCs w:val="20"/>
        </w:rPr>
        <w:t xml:space="preserve"> </w:t>
      </w:r>
    </w:p>
    <w:p w:rsidR="000978AB" w:rsidRDefault="000978AB" w:rsidP="000978AB">
      <w:pPr>
        <w:ind w:left="576"/>
        <w:rPr>
          <w:rFonts w:ascii="Courier New" w:hAnsi="Courier New" w:cs="Courier New"/>
          <w:color w:val="C00000"/>
          <w:sz w:val="20"/>
          <w:szCs w:val="20"/>
        </w:rPr>
      </w:pPr>
      <w:r>
        <w:rPr>
          <w:rFonts w:ascii="Courier New" w:hAnsi="Courier New" w:cs="Courier New"/>
          <w:color w:val="C00000"/>
          <w:sz w:val="20"/>
          <w:szCs w:val="20"/>
        </w:rPr>
        <w:tab/>
        <w:t xml:space="preserve"> </w:t>
      </w:r>
      <w:r>
        <w:rPr>
          <w:rFonts w:ascii="Courier New" w:hAnsi="Courier New" w:cs="Courier New"/>
          <w:color w:val="C00000"/>
          <w:sz w:val="20"/>
          <w:szCs w:val="20"/>
        </w:rPr>
        <w:tab/>
        <w:t xml:space="preserve">&amp;&amp; </w:t>
      </w:r>
      <w:r w:rsidR="00C75AAA">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.CompareTo("PDD") &lt; 0</w:t>
      </w:r>
      <w:r>
        <w:rPr>
          <w:rFonts w:ascii="Courier New" w:hAnsi="Courier New" w:cs="Courier New"/>
          <w:color w:val="C00000"/>
          <w:sz w:val="20"/>
          <w:szCs w:val="20"/>
        </w:rPr>
        <w:t xml:space="preserve"> </w:t>
      </w:r>
    </w:p>
    <w:p w:rsidR="000978AB" w:rsidRDefault="000978AB" w:rsidP="000978A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C75AAA">
        <w:rPr>
          <w:rFonts w:ascii="Courier New" w:hAnsi="Courier New" w:cs="Courier New"/>
          <w:sz w:val="20"/>
          <w:szCs w:val="20"/>
        </w:rPr>
        <w:t>blog</w:t>
      </w:r>
      <w:r w:rsidRPr="0030647D">
        <w:rPr>
          <w:rFonts w:ascii="Courier New" w:hAnsi="Courier New" w:cs="Courier New"/>
          <w:sz w:val="20"/>
          <w:szCs w:val="20"/>
        </w:rPr>
        <w:t>;</w:t>
      </w:r>
    </w:p>
    <w:p w:rsidR="00154913" w:rsidRDefault="00154913">
      <w:pPr>
        <w:rPr>
          <w:rFonts w:asciiTheme="minorHAnsi" w:hAnsiTheme="minorHAnsi" w:cs="Courier New"/>
        </w:rPr>
      </w:pPr>
    </w:p>
    <w:p w:rsidR="0084720F" w:rsidRDefault="0016428B">
      <w:pPr>
        <w:pStyle w:val="Heading2"/>
      </w:pPr>
      <w:bookmarkStart w:id="82" w:name="_Toc215250586"/>
      <w:bookmarkStart w:id="83" w:name="_Ref214516797"/>
      <w:bookmarkStart w:id="84" w:name="_Toc215250587"/>
      <w:bookmarkStart w:id="85" w:name="_Toc217110309"/>
      <w:bookmarkEnd w:id="82"/>
      <w:r>
        <w:t xml:space="preserve">Data </w:t>
      </w:r>
      <w:r w:rsidR="00143451">
        <w:t>p</w:t>
      </w:r>
      <w:r>
        <w:t>artitioning</w:t>
      </w:r>
      <w:r w:rsidR="002907EC">
        <w:t xml:space="preserve"> example</w:t>
      </w:r>
      <w:bookmarkEnd w:id="83"/>
      <w:bookmarkEnd w:id="84"/>
      <w:bookmarkEnd w:id="85"/>
    </w:p>
    <w:p w:rsidR="0016428B" w:rsidRDefault="0016428B" w:rsidP="00772351">
      <w:r w:rsidRPr="000A24DB">
        <w:t>Data partitioning involves</w:t>
      </w:r>
      <w:r w:rsidR="00D61178">
        <w:t xml:space="preserve"> </w:t>
      </w:r>
      <w:r w:rsidR="009A098A">
        <w:t xml:space="preserve">grouping </w:t>
      </w:r>
      <w:r w:rsidR="004215E8">
        <w:t>the</w:t>
      </w:r>
      <w:r w:rsidRPr="000A24DB">
        <w:t xml:space="preserve"> entities of a table into </w:t>
      </w:r>
      <w:r w:rsidR="009A098A">
        <w:t>partitions</w:t>
      </w:r>
      <w:r w:rsidR="009A098A" w:rsidRPr="000A24DB">
        <w:t xml:space="preserve"> </w:t>
      </w:r>
      <w:r w:rsidRPr="000A24DB">
        <w:t xml:space="preserve">such that a </w:t>
      </w:r>
      <w:r w:rsidR="009A098A">
        <w:t>partition</w:t>
      </w:r>
      <w:r w:rsidR="009A098A" w:rsidRPr="000A24DB">
        <w:t xml:space="preserve"> </w:t>
      </w:r>
      <w:r w:rsidRPr="000A24DB">
        <w:t>becomes the smallest unit contr</w:t>
      </w:r>
      <w:r w:rsidR="00CB17FA">
        <w:t>olled for load balancing</w:t>
      </w:r>
      <w:r w:rsidRPr="000A24DB">
        <w:t xml:space="preserve">. </w:t>
      </w:r>
      <w:r w:rsidR="00951DA2">
        <w:t xml:space="preserve"> </w:t>
      </w:r>
      <w:r w:rsidRPr="000A24DB">
        <w:t xml:space="preserve">Windows Azure </w:t>
      </w:r>
      <w:r w:rsidR="00C1057E">
        <w:t xml:space="preserve">Table </w:t>
      </w:r>
      <w:r w:rsidRPr="000A24DB">
        <w:t>uses</w:t>
      </w:r>
      <w:r w:rsidR="00951DA2">
        <w:t xml:space="preserve"> the </w:t>
      </w:r>
      <w:r w:rsidR="00B31C53">
        <w:t>PartitionKey</w:t>
      </w:r>
      <w:r w:rsidR="00951DA2">
        <w:t xml:space="preserve"> to group </w:t>
      </w:r>
      <w:r w:rsidRPr="000A24DB">
        <w:t>entities into partition</w:t>
      </w:r>
      <w:r w:rsidR="00951DA2">
        <w:t>s</w:t>
      </w:r>
      <w:r w:rsidRPr="000A24DB">
        <w:t>.</w:t>
      </w:r>
      <w:r w:rsidR="00772351">
        <w:t xml:space="preserve">  </w:t>
      </w:r>
      <w:r w:rsidR="00951DA2">
        <w:t>In this section we</w:t>
      </w:r>
      <w:r w:rsidRPr="000A24DB">
        <w:t xml:space="preserve"> describe how to partition your data for best performance. </w:t>
      </w:r>
      <w:r w:rsidR="00951DA2">
        <w:t xml:space="preserve"> </w:t>
      </w:r>
    </w:p>
    <w:p w:rsidR="00F61CCB" w:rsidRDefault="00F61CCB" w:rsidP="00772351">
      <w:bookmarkStart w:id="86" w:name="_Toc215250588"/>
    </w:p>
    <w:p w:rsidR="0084720F" w:rsidRDefault="0016428B">
      <w:pPr>
        <w:pStyle w:val="Heading3"/>
      </w:pPr>
      <w:bookmarkStart w:id="87" w:name="_Toc217110310"/>
      <w:r>
        <w:t>Micro Blogging Case Study</w:t>
      </w:r>
      <w:bookmarkEnd w:id="86"/>
      <w:bookmarkEnd w:id="87"/>
    </w:p>
    <w:p w:rsidR="0016428B" w:rsidRDefault="0016428B" w:rsidP="0016428B">
      <w:r>
        <w:t xml:space="preserve">Let us take the example of a micro blogging application where users can create channels (or categories) and </w:t>
      </w:r>
      <w:r w:rsidR="0000564B">
        <w:t xml:space="preserve">create </w:t>
      </w:r>
      <w:r>
        <w:t>blog</w:t>
      </w:r>
      <w:r w:rsidR="0000564B">
        <w:t>s</w:t>
      </w:r>
      <w:r>
        <w:t xml:space="preserve"> in them.  When a user selects a channel, a paged view of </w:t>
      </w:r>
      <w:r w:rsidR="0000564B">
        <w:t xml:space="preserve">blogs </w:t>
      </w:r>
      <w:r>
        <w:t xml:space="preserve">is displayed. </w:t>
      </w:r>
    </w:p>
    <w:p w:rsidR="0016428B" w:rsidRDefault="0016428B" w:rsidP="0016428B"/>
    <w:p w:rsidR="00B9318F" w:rsidRDefault="00B9318F" w:rsidP="0016428B">
      <w:r>
        <w:t xml:space="preserve">We will assume that a </w:t>
      </w:r>
      <w:r w:rsidR="0000564B">
        <w:t xml:space="preserve">blog </w:t>
      </w:r>
      <w:r>
        <w:t xml:space="preserve">in the </w:t>
      </w:r>
      <w:r w:rsidR="0000564B">
        <w:t xml:space="preserve">Blogs </w:t>
      </w:r>
      <w:r>
        <w:t xml:space="preserve">table is uniquely identified by the channel name and the date the </w:t>
      </w:r>
      <w:r w:rsidR="0000564B">
        <w:t xml:space="preserve">blog </w:t>
      </w:r>
      <w:r>
        <w:t>was created.</w:t>
      </w:r>
      <w:r w:rsidR="00484250">
        <w:t xml:space="preserve">  </w:t>
      </w:r>
      <w:r>
        <w:t xml:space="preserve">The dominant query we are optimizing the table for is “Get me the 10 most recent </w:t>
      </w:r>
      <w:r w:rsidR="0000564B">
        <w:t xml:space="preserve">blogs </w:t>
      </w:r>
      <w:r>
        <w:t>for a channel”.</w:t>
      </w:r>
    </w:p>
    <w:p w:rsidR="00B9318F" w:rsidRDefault="00B9318F" w:rsidP="0016428B"/>
    <w:p w:rsidR="000747A8" w:rsidRDefault="000747A8" w:rsidP="0016428B">
      <w:r>
        <w:t>In this example we will look at variou</w:t>
      </w:r>
      <w:r w:rsidR="00484250">
        <w:t xml:space="preserve">s options for </w:t>
      </w:r>
      <w:r w:rsidR="009A098A">
        <w:t xml:space="preserve">choosing </w:t>
      </w:r>
      <w:r w:rsidR="00484250">
        <w:t xml:space="preserve">the PartitionKey </w:t>
      </w:r>
      <w:r w:rsidR="009A098A">
        <w:t xml:space="preserve">where we will </w:t>
      </w:r>
      <w:r>
        <w:t xml:space="preserve">vary the partition size </w:t>
      </w:r>
      <w:r w:rsidR="00484250">
        <w:t>from</w:t>
      </w:r>
      <w:r>
        <w:t xml:space="preserve"> very large to the partition size being just</w:t>
      </w:r>
      <w:r w:rsidR="00484250">
        <w:t xml:space="preserve"> a single</w:t>
      </w:r>
      <w:r>
        <w:t xml:space="preserve"> entity.</w:t>
      </w:r>
    </w:p>
    <w:p w:rsidR="000747A8" w:rsidRDefault="000747A8" w:rsidP="0016428B"/>
    <w:p w:rsidR="0084720F" w:rsidRDefault="00B61CAC">
      <w:pPr>
        <w:pStyle w:val="Heading3"/>
      </w:pPr>
      <w:bookmarkStart w:id="88" w:name="_Toc215250589"/>
      <w:bookmarkStart w:id="89" w:name="_Toc217110311"/>
      <w:r>
        <w:t>Very large partition size</w:t>
      </w:r>
      <w:bookmarkEnd w:id="88"/>
      <w:bookmarkEnd w:id="89"/>
      <w:r>
        <w:t xml:space="preserve"> </w:t>
      </w:r>
    </w:p>
    <w:p w:rsidR="0016428B" w:rsidRDefault="0002328D" w:rsidP="0016428B">
      <w:r>
        <w:t>An obvious option for PartitionK</w:t>
      </w:r>
      <w:r w:rsidR="0016428B">
        <w:t xml:space="preserve">ey is the channel name. </w:t>
      </w:r>
      <w:r>
        <w:t xml:space="preserve"> </w:t>
      </w:r>
      <w:r w:rsidR="002F712C">
        <w:t>We will also use the method described in</w:t>
      </w:r>
      <w:r w:rsidR="007F5C3A">
        <w:t xml:space="preserve"> section </w:t>
      </w:r>
      <w:r w:rsidR="00A76BAE">
        <w:fldChar w:fldCharType="begin"/>
      </w:r>
      <w:r w:rsidR="007F5C3A">
        <w:instrText xml:space="preserve"> REF _Ref213769725 \w \h </w:instrText>
      </w:r>
      <w:r w:rsidR="00A76BAE">
        <w:fldChar w:fldCharType="separate"/>
      </w:r>
      <w:r w:rsidR="007F5C3A">
        <w:t>8.2</w:t>
      </w:r>
      <w:r w:rsidR="00A76BAE">
        <w:fldChar w:fldCharType="end"/>
      </w:r>
      <w:r w:rsidR="007F5C3A">
        <w:t xml:space="preserve"> </w:t>
      </w:r>
      <w:r w:rsidR="002F712C">
        <w:t xml:space="preserve"> to ensure that </w:t>
      </w:r>
      <w:r w:rsidR="0000564B">
        <w:t>blog</w:t>
      </w:r>
      <w:r w:rsidR="00791A1A">
        <w:t xml:space="preserve">s are sorted by the RowKey from newest inserted </w:t>
      </w:r>
      <w:r w:rsidR="0000564B">
        <w:t>blog</w:t>
      </w:r>
      <w:r w:rsidR="00791A1A">
        <w:t xml:space="preserve"> to oldest </w:t>
      </w:r>
      <w:r w:rsidR="0000564B">
        <w:t>blog</w:t>
      </w:r>
      <w:r w:rsidR="002F712C">
        <w:t xml:space="preserve"> in the channel.</w:t>
      </w:r>
      <w:r>
        <w:t xml:space="preserve"> The following is the entity class definition for the </w:t>
      </w:r>
      <w:r w:rsidR="0000564B">
        <w:t xml:space="preserve">Blogs </w:t>
      </w:r>
      <w:r>
        <w:t>table with this partitioning approach:</w:t>
      </w:r>
    </w:p>
    <w:p w:rsidR="0016428B" w:rsidRDefault="0016428B" w:rsidP="0016428B"/>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w:t>
      </w:r>
      <w:r w:rsidRPr="00A15DE4">
        <w:rPr>
          <w:rFonts w:ascii="Courier New" w:hAnsi="Courier New" w:cs="Courier New"/>
          <w:noProof/>
          <w:color w:val="2B91AF"/>
          <w:sz w:val="20"/>
          <w:szCs w:val="20"/>
          <w:lang w:eastAsia="zh-CN"/>
        </w:rPr>
        <w:t>DataService</w:t>
      </w:r>
      <w:r>
        <w:rPr>
          <w:rFonts w:ascii="Courier New" w:hAnsi="Courier New" w:cs="Courier New"/>
          <w:noProof/>
          <w:color w:val="2B91AF"/>
          <w:sz w:val="20"/>
          <w:szCs w:val="20"/>
          <w:lang w:eastAsia="zh-CN"/>
        </w:rPr>
        <w:t>Key</w:t>
      </w:r>
      <w:r w:rsidRPr="0030647D">
        <w:rPr>
          <w:rFonts w:ascii="Courier New" w:hAnsi="Courier New" w:cs="Courier New"/>
          <w:sz w:val="20"/>
          <w:szCs w:val="20"/>
        </w:rPr>
        <w:t>(</w:t>
      </w:r>
      <w:r w:rsidRPr="00477C75">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477C75">
        <w:rPr>
          <w:rFonts w:ascii="Courier New" w:hAnsi="Courier New" w:cs="Courier New"/>
          <w:color w:val="C00000"/>
          <w:sz w:val="20"/>
          <w:szCs w:val="20"/>
        </w:rPr>
        <w:t>"RowKey"</w:t>
      </w:r>
      <w:r w:rsidRPr="0030647D">
        <w:rPr>
          <w:rFonts w:ascii="Courier New" w:hAnsi="Courier New" w:cs="Courier New"/>
          <w:sz w:val="20"/>
          <w:szCs w:val="20"/>
        </w:rPr>
        <w:t>)]</w:t>
      </w:r>
    </w:p>
    <w:p w:rsidR="0016428B" w:rsidRPr="00A15DE4"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public class</w:t>
      </w:r>
      <w:r w:rsidRPr="0030647D">
        <w:rPr>
          <w:rFonts w:ascii="Courier New" w:hAnsi="Courier New" w:cs="Courier New"/>
          <w:sz w:val="20"/>
          <w:szCs w:val="20"/>
        </w:rPr>
        <w:t xml:space="preserve"> </w:t>
      </w:r>
      <w:r w:rsidR="0000564B">
        <w:rPr>
          <w:rFonts w:ascii="Courier New" w:hAnsi="Courier New" w:cs="Courier New"/>
          <w:noProof/>
          <w:color w:val="2B91AF"/>
          <w:sz w:val="20"/>
          <w:szCs w:val="20"/>
          <w:lang w:eastAsia="zh-CN"/>
        </w:rPr>
        <w:t>Blog</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Channel name</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 </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205FEA"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w:t>
      </w:r>
      <w:r w:rsidR="00205FEA">
        <w:rPr>
          <w:rFonts w:ascii="Courier New" w:hAnsi="Courier New" w:cs="Courier New"/>
          <w:sz w:val="20"/>
          <w:szCs w:val="20"/>
        </w:rPr>
        <w:t xml:space="preserve">To </w:t>
      </w:r>
      <w:r w:rsidR="00A54DAC">
        <w:rPr>
          <w:rFonts w:ascii="Courier New" w:hAnsi="Courier New" w:cs="Courier New"/>
          <w:sz w:val="20"/>
          <w:szCs w:val="20"/>
        </w:rPr>
        <w:t xml:space="preserve">sort RowKey from newest to oldest </w:t>
      </w:r>
      <w:r w:rsidR="0000564B">
        <w:rPr>
          <w:rFonts w:ascii="Courier New" w:hAnsi="Courier New" w:cs="Courier New"/>
          <w:sz w:val="20"/>
          <w:szCs w:val="20"/>
        </w:rPr>
        <w:t>blog</w:t>
      </w:r>
      <w:r w:rsidR="00205FEA">
        <w:rPr>
          <w:rFonts w:ascii="Courier New" w:hAnsi="Courier New" w:cs="Courier New"/>
          <w:sz w:val="20"/>
          <w:szCs w:val="20"/>
        </w:rPr>
        <w:t xml:space="preserve">, </w:t>
      </w:r>
    </w:p>
    <w:p w:rsidR="0016428B" w:rsidRPr="00A15DE4" w:rsidRDefault="00205FEA" w:rsidP="0016428B">
      <w:pPr>
        <w:ind w:left="576"/>
        <w:rPr>
          <w:rFonts w:ascii="Courier New" w:hAnsi="Courier New" w:cs="Courier New"/>
          <w:sz w:val="20"/>
          <w:szCs w:val="20"/>
        </w:rPr>
      </w:pPr>
      <w:r>
        <w:rPr>
          <w:rFonts w:ascii="Courier New" w:hAnsi="Courier New" w:cs="Courier New"/>
          <w:sz w:val="20"/>
          <w:szCs w:val="20"/>
        </w:rPr>
        <w:t xml:space="preserve">    // </w:t>
      </w:r>
      <w:r w:rsidR="00A54DAC">
        <w:rPr>
          <w:rFonts w:ascii="Courier New" w:hAnsi="Courier New" w:cs="Courier New"/>
          <w:sz w:val="20"/>
          <w:szCs w:val="20"/>
        </w:rPr>
        <w:t>RowKey is</w:t>
      </w:r>
      <w:r w:rsidR="00A54DAC">
        <w:rPr>
          <w:rFonts w:ascii="Courier New" w:hAnsi="Courier New" w:cs="Courier New"/>
          <w:noProof/>
          <w:color w:val="2B91AF"/>
          <w:sz w:val="20"/>
          <w:szCs w:val="20"/>
          <w:lang w:eastAsia="zh-CN"/>
        </w:rPr>
        <w:t xml:space="preserve">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 xml:space="preserve">.MaxValue.Ticks -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.UtcNow.Ticks</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 </w:t>
      </w:r>
    </w:p>
    <w:p w:rsidR="0016428B" w:rsidRPr="00A15DE4" w:rsidRDefault="0016428B" w:rsidP="0016428B">
      <w:pPr>
        <w:ind w:left="576"/>
        <w:rPr>
          <w:rFonts w:ascii="Courier New" w:hAnsi="Courier New" w:cs="Courier New"/>
          <w:sz w:val="20"/>
          <w:szCs w:val="20"/>
        </w:rPr>
      </w:pP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User defined properties</w:t>
      </w:r>
    </w:p>
    <w:p w:rsidR="002F712C" w:rsidRPr="00A15DE4" w:rsidRDefault="002F712C" w:rsidP="002F712C">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2F712C" w:rsidRPr="00A15DE4" w:rsidRDefault="002F712C" w:rsidP="002F712C">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002A628A">
        <w:rPr>
          <w:rFonts w:ascii="Courier New" w:hAnsi="Courier New" w:cs="Courier New"/>
          <w:noProof/>
          <w:color w:val="0000FF"/>
          <w:sz w:val="20"/>
          <w:szCs w:val="20"/>
          <w:lang w:eastAsia="zh-CN"/>
        </w:rPr>
        <w:t>int</w:t>
      </w:r>
      <w:r w:rsidR="002A628A" w:rsidRPr="0030647D">
        <w:rPr>
          <w:rFonts w:ascii="Courier New" w:hAnsi="Courier New" w:cs="Courier New"/>
          <w:sz w:val="20"/>
          <w:szCs w:val="20"/>
        </w:rPr>
        <w:t xml:space="preserve"> </w:t>
      </w:r>
      <w:r w:rsidRPr="0030647D">
        <w:rPr>
          <w:rFonts w:ascii="Courier New" w:hAnsi="Courier New" w:cs="Courier New"/>
          <w:sz w:val="20"/>
          <w:szCs w:val="20"/>
        </w:rPr>
        <w:t xml:space="preserve">Rating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16428B" w:rsidRPr="00A15DE4"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16428B" w:rsidRDefault="0016428B" w:rsidP="0016428B"/>
    <w:p w:rsidR="0016428B" w:rsidRDefault="0016428B" w:rsidP="0016428B">
      <w:r>
        <w:t xml:space="preserve">This allows us to </w:t>
      </w:r>
      <w:r w:rsidR="0002328D">
        <w:t xml:space="preserve">efficiently </w:t>
      </w:r>
      <w:r>
        <w:t>query</w:t>
      </w:r>
      <w:r w:rsidR="00AB1B44">
        <w:t xml:space="preserve"> all the </w:t>
      </w:r>
      <w:r w:rsidR="0060292F">
        <w:t xml:space="preserve">blogs </w:t>
      </w:r>
      <w:r w:rsidR="00AB1B44">
        <w:t xml:space="preserve">in the “Football” channel </w:t>
      </w:r>
      <w:r>
        <w:t>and display the</w:t>
      </w:r>
      <w:r w:rsidR="00AB1B44">
        <w:t>m</w:t>
      </w:r>
      <w:r w:rsidR="00A670B2">
        <w:t xml:space="preserve">, and they will be sorted by newest inserted </w:t>
      </w:r>
      <w:r w:rsidR="0060292F">
        <w:t xml:space="preserve">blog </w:t>
      </w:r>
      <w:r w:rsidR="00A670B2">
        <w:t>to oldest based on how the RowKey was set above.</w:t>
      </w:r>
    </w:p>
    <w:p w:rsidR="00A670B2" w:rsidRDefault="00A670B2" w:rsidP="0016428B"/>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60292F">
        <w:rPr>
          <w:rFonts w:ascii="Courier New" w:hAnsi="Courier New" w:cs="Courier New"/>
          <w:sz w:val="20"/>
          <w:szCs w:val="20"/>
        </w:rPr>
        <w:t>blogs</w:t>
      </w:r>
      <w:r w:rsidR="0060292F" w:rsidRPr="0030647D">
        <w:rPr>
          <w:rFonts w:ascii="Courier New" w:hAnsi="Courier New" w:cs="Courier New"/>
          <w:sz w:val="20"/>
          <w:szCs w:val="20"/>
        </w:rPr>
        <w:t xml:space="preserve"> </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60292F">
        <w:rPr>
          <w:rFonts w:ascii="Courier New" w:hAnsi="Courier New" w:cs="Courier New"/>
          <w:sz w:val="20"/>
          <w:szCs w:val="20"/>
        </w:rPr>
        <w:t xml:space="preserve">blog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60292F">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477C75">
        <w:rPr>
          <w:rFonts w:ascii="Courier New" w:hAnsi="Courier New" w:cs="Courier New"/>
          <w:color w:val="C00000"/>
          <w:sz w:val="20"/>
          <w:szCs w:val="20"/>
        </w:rPr>
        <w:t>"</w:t>
      </w:r>
      <w:r w:rsidR="0060292F">
        <w:rPr>
          <w:rFonts w:ascii="Courier New" w:hAnsi="Courier New" w:cs="Courier New"/>
          <w:color w:val="C00000"/>
          <w:sz w:val="20"/>
          <w:szCs w:val="20"/>
        </w:rPr>
        <w:t>Blogs</w:t>
      </w:r>
      <w:r w:rsidRPr="00477C75">
        <w:rPr>
          <w:rFonts w:ascii="Courier New" w:hAnsi="Courier New" w:cs="Courier New"/>
          <w:color w:val="C00000"/>
          <w:sz w:val="20"/>
          <w:szCs w:val="20"/>
        </w:rPr>
        <w:t>"</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60292F">
        <w:rPr>
          <w:rFonts w:ascii="Courier New" w:hAnsi="Courier New" w:cs="Courier New"/>
          <w:sz w:val="20"/>
          <w:szCs w:val="20"/>
        </w:rPr>
        <w:t>blog</w:t>
      </w:r>
      <w:r w:rsidRPr="0030647D">
        <w:rPr>
          <w:rFonts w:ascii="Courier New" w:hAnsi="Courier New" w:cs="Courier New"/>
          <w:sz w:val="20"/>
          <w:szCs w:val="20"/>
        </w:rPr>
        <w:t xml:space="preserve">.PartitionKey == </w:t>
      </w:r>
      <w:r>
        <w:rPr>
          <w:rFonts w:ascii="Courier New" w:hAnsi="Courier New" w:cs="Courier New"/>
          <w:color w:val="C00000"/>
          <w:sz w:val="20"/>
          <w:szCs w:val="20"/>
        </w:rPr>
        <w:t>"Football</w:t>
      </w:r>
      <w:r w:rsidRPr="00477C75">
        <w:rPr>
          <w:rFonts w:ascii="Courier New" w:hAnsi="Courier New" w:cs="Courier New"/>
          <w:color w:val="C00000"/>
          <w:sz w:val="20"/>
          <w:szCs w:val="20"/>
        </w:rPr>
        <w:t>"</w:t>
      </w:r>
    </w:p>
    <w:p w:rsidR="0016428B" w:rsidRDefault="0016428B" w:rsidP="0016428B">
      <w:pPr>
        <w:ind w:left="576" w:firstLine="144"/>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60292F">
        <w:rPr>
          <w:rFonts w:ascii="Courier New" w:hAnsi="Courier New" w:cs="Courier New"/>
          <w:sz w:val="20"/>
          <w:szCs w:val="20"/>
        </w:rPr>
        <w:t>blog</w:t>
      </w:r>
      <w:r w:rsidRPr="0030647D">
        <w:rPr>
          <w:rFonts w:ascii="Courier New" w:hAnsi="Courier New" w:cs="Courier New"/>
          <w:sz w:val="20"/>
          <w:szCs w:val="20"/>
        </w:rPr>
        <w:t>;</w:t>
      </w:r>
    </w:p>
    <w:p w:rsidR="00AB1B44" w:rsidRPr="009406C1" w:rsidRDefault="00AB1B44" w:rsidP="0016428B">
      <w:pPr>
        <w:ind w:left="576" w:firstLine="144"/>
        <w:rPr>
          <w:rFonts w:ascii="Courier New" w:hAnsi="Courier New" w:cs="Courier New"/>
          <w:sz w:val="20"/>
          <w:szCs w:val="20"/>
        </w:rPr>
      </w:pP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1B10BA">
        <w:rPr>
          <w:rFonts w:ascii="Courier New" w:hAnsi="Courier New" w:cs="Courier New"/>
          <w:noProof/>
          <w:color w:val="2B91AF"/>
          <w:sz w:val="20"/>
          <w:szCs w:val="20"/>
          <w:lang w:eastAsia="zh-CN"/>
        </w:rPr>
        <w:t>Blog</w:t>
      </w:r>
      <w:r w:rsidR="001B10BA" w:rsidRPr="0030647D">
        <w:rPr>
          <w:rFonts w:ascii="Courier New" w:hAnsi="Courier New" w:cs="Courier New"/>
          <w:sz w:val="20"/>
          <w:szCs w:val="20"/>
        </w:rPr>
        <w:t xml:space="preserve"> </w:t>
      </w:r>
      <w:r w:rsidR="001B10BA">
        <w:rPr>
          <w:rFonts w:ascii="Courier New" w:hAnsi="Courier New" w:cs="Courier New"/>
          <w:sz w:val="20"/>
          <w:szCs w:val="20"/>
        </w:rPr>
        <w:t>blog</w:t>
      </w:r>
      <w:r w:rsidR="001B10BA"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1B10BA">
        <w:rPr>
          <w:rFonts w:ascii="Courier New" w:hAnsi="Courier New" w:cs="Courier New"/>
          <w:sz w:val="20"/>
          <w:szCs w:val="20"/>
        </w:rPr>
        <w:t>blogs</w:t>
      </w:r>
      <w:r w:rsidRPr="0030647D">
        <w:rPr>
          <w:rFonts w:ascii="Courier New" w:hAnsi="Courier New" w:cs="Courier New"/>
          <w:sz w:val="20"/>
          <w:szCs w:val="20"/>
        </w:rPr>
        <w:t>) { }</w:t>
      </w:r>
    </w:p>
    <w:p w:rsidR="0016428B" w:rsidRPr="00BA731F" w:rsidRDefault="0016428B" w:rsidP="0016428B">
      <w:pPr>
        <w:rPr>
          <w:rFonts w:asciiTheme="minorHAnsi" w:hAnsiTheme="minorHAnsi"/>
        </w:rPr>
      </w:pPr>
    </w:p>
    <w:p w:rsidR="0002328D" w:rsidRDefault="002C08C1" w:rsidP="0016428B">
      <w:pPr>
        <w:rPr>
          <w:rFonts w:asciiTheme="minorHAnsi" w:hAnsiTheme="minorHAnsi"/>
        </w:rPr>
      </w:pPr>
      <w:r>
        <w:rPr>
          <w:rFonts w:asciiTheme="minorHAnsi" w:hAnsiTheme="minorHAnsi"/>
        </w:rPr>
        <w:t xml:space="preserve">With this partitioning scheme, </w:t>
      </w:r>
      <w:r w:rsidR="0002328D">
        <w:rPr>
          <w:rFonts w:asciiTheme="minorHAnsi" w:hAnsiTheme="minorHAnsi"/>
        </w:rPr>
        <w:t>the unit for load balancing</w:t>
      </w:r>
      <w:r w:rsidR="00CE5D94">
        <w:rPr>
          <w:rFonts w:asciiTheme="minorHAnsi" w:hAnsiTheme="minorHAnsi"/>
        </w:rPr>
        <w:t xml:space="preserve"> is the channel</w:t>
      </w:r>
      <w:r w:rsidR="00C360F0">
        <w:rPr>
          <w:rFonts w:asciiTheme="minorHAnsi" w:hAnsiTheme="minorHAnsi"/>
        </w:rPr>
        <w:t>.  Therefore,</w:t>
      </w:r>
      <w:r w:rsidR="0002328D">
        <w:rPr>
          <w:rFonts w:asciiTheme="minorHAnsi" w:hAnsiTheme="minorHAnsi"/>
        </w:rPr>
        <w:t xml:space="preserve"> </w:t>
      </w:r>
      <w:r w:rsidR="004D2B7E">
        <w:rPr>
          <w:rFonts w:asciiTheme="minorHAnsi" w:hAnsiTheme="minorHAnsi"/>
        </w:rPr>
        <w:t xml:space="preserve">blogs </w:t>
      </w:r>
      <w:r w:rsidR="0002328D">
        <w:rPr>
          <w:rFonts w:asciiTheme="minorHAnsi" w:hAnsiTheme="minorHAnsi"/>
        </w:rPr>
        <w:t xml:space="preserve">to different channels </w:t>
      </w:r>
      <w:r w:rsidR="001E37D2">
        <w:rPr>
          <w:rFonts w:asciiTheme="minorHAnsi" w:hAnsiTheme="minorHAnsi"/>
        </w:rPr>
        <w:t xml:space="preserve">are in different partitions and these partitions </w:t>
      </w:r>
      <w:r w:rsidR="0002328D">
        <w:rPr>
          <w:rFonts w:asciiTheme="minorHAnsi" w:hAnsiTheme="minorHAnsi"/>
        </w:rPr>
        <w:t>can be spread across different servers to p</w:t>
      </w:r>
      <w:r w:rsidR="001E37D2">
        <w:rPr>
          <w:rFonts w:asciiTheme="minorHAnsi" w:hAnsiTheme="minorHAnsi"/>
        </w:rPr>
        <w:t>rovide the traffic needs of the</w:t>
      </w:r>
      <w:r w:rsidR="0002328D">
        <w:rPr>
          <w:rFonts w:asciiTheme="minorHAnsi" w:hAnsiTheme="minorHAnsi"/>
        </w:rPr>
        <w:t xml:space="preserve"> </w:t>
      </w:r>
      <w:r w:rsidR="0006772D">
        <w:rPr>
          <w:rFonts w:asciiTheme="minorHAnsi" w:hAnsiTheme="minorHAnsi"/>
        </w:rPr>
        <w:t xml:space="preserve">Blogs </w:t>
      </w:r>
      <w:r w:rsidR="0002328D">
        <w:rPr>
          <w:rFonts w:asciiTheme="minorHAnsi" w:hAnsiTheme="minorHAnsi"/>
        </w:rPr>
        <w:t>table.</w:t>
      </w:r>
    </w:p>
    <w:p w:rsidR="000747A8" w:rsidRDefault="000747A8" w:rsidP="0016428B">
      <w:pPr>
        <w:rPr>
          <w:rFonts w:asciiTheme="minorHAnsi" w:hAnsiTheme="minorHAnsi"/>
        </w:rPr>
      </w:pPr>
    </w:p>
    <w:p w:rsidR="0084720F" w:rsidRDefault="001B2C01">
      <w:pPr>
        <w:pStyle w:val="Heading3"/>
      </w:pPr>
      <w:bookmarkStart w:id="90" w:name="_Toc215250590"/>
      <w:bookmarkStart w:id="91" w:name="_Toc217110312"/>
      <w:r>
        <w:t>A very small partition size</w:t>
      </w:r>
      <w:bookmarkEnd w:id="90"/>
      <w:bookmarkEnd w:id="91"/>
    </w:p>
    <w:p w:rsidR="001E37D2" w:rsidRDefault="001E37D2" w:rsidP="001B2C01">
      <w:r>
        <w:t xml:space="preserve">Now if a </w:t>
      </w:r>
      <w:r w:rsidR="001B2C01">
        <w:t xml:space="preserve">channel can </w:t>
      </w:r>
      <w:r w:rsidR="00EA32A6">
        <w:t xml:space="preserve">potentially contain </w:t>
      </w:r>
      <w:r>
        <w:t xml:space="preserve">10s of millions of </w:t>
      </w:r>
      <w:r w:rsidR="00B24F72">
        <w:t xml:space="preserve">blogs </w:t>
      </w:r>
      <w:r w:rsidR="00EA32A6">
        <w:t xml:space="preserve">with many hot sub </w:t>
      </w:r>
      <w:r w:rsidR="000C4813">
        <w:t>discussion areas,</w:t>
      </w:r>
      <w:r w:rsidR="001B2C01">
        <w:t xml:space="preserve"> it may not be suitable </w:t>
      </w:r>
      <w:r>
        <w:t xml:space="preserve">to have </w:t>
      </w:r>
      <w:r w:rsidR="00EA32A6">
        <w:t xml:space="preserve">just </w:t>
      </w:r>
      <w:r>
        <w:t>the channel name</w:t>
      </w:r>
      <w:r w:rsidR="000D6EB7">
        <w:t xml:space="preserve"> as the key for partitioning</w:t>
      </w:r>
      <w:r w:rsidR="00EA32A6">
        <w:t xml:space="preserve"> as it leads to a single partition containing 10s of millions of </w:t>
      </w:r>
      <w:r w:rsidR="00B24F72">
        <w:t>blog</w:t>
      </w:r>
      <w:r w:rsidR="00EA32A6">
        <w:t xml:space="preserve">s and these hot </w:t>
      </w:r>
      <w:r w:rsidR="000C4813">
        <w:t>discussion areas</w:t>
      </w:r>
      <w:r w:rsidR="00EA32A6">
        <w:t xml:space="preserve"> cannot be load balanced to different servers independent of each </w:t>
      </w:r>
      <w:r w:rsidR="003730E7">
        <w:t>other</w:t>
      </w:r>
      <w:r w:rsidR="000D6EB7">
        <w:t>.</w:t>
      </w:r>
    </w:p>
    <w:p w:rsidR="001E37D2" w:rsidRDefault="001E37D2" w:rsidP="001B2C01"/>
    <w:p w:rsidR="001B2C01" w:rsidRDefault="001E37D2" w:rsidP="001B2C01">
      <w:r>
        <w:t xml:space="preserve">One </w:t>
      </w:r>
      <w:r w:rsidR="00EA32A6">
        <w:t>possible solution to avoid having monolithic partition</w:t>
      </w:r>
      <w:r w:rsidR="0031586A">
        <w:t>s</w:t>
      </w:r>
      <w:r w:rsidR="00EA32A6">
        <w:t xml:space="preserve"> </w:t>
      </w:r>
      <w:r>
        <w:t xml:space="preserve">would be to make the PartitionKey a combination of the channel name and the datetime </w:t>
      </w:r>
      <w:r w:rsidR="000A6BFF">
        <w:t xml:space="preserve">on </w:t>
      </w:r>
      <w:r>
        <w:t xml:space="preserve">which the </w:t>
      </w:r>
      <w:r w:rsidR="00B24F72">
        <w:t xml:space="preserve">blog </w:t>
      </w:r>
      <w:r>
        <w:t>was created.   With this the PartitionKey would uniquely define each entity, and each partition in the table would thus contain a single entity.</w:t>
      </w:r>
      <w:r w:rsidR="00EA32A6" w:rsidDel="00EA32A6">
        <w:t xml:space="preserve"> </w:t>
      </w:r>
      <w:r w:rsidR="001B2C01">
        <w:t xml:space="preserve">This is great for load balancing, </w:t>
      </w:r>
      <w:r w:rsidR="000D6EB7">
        <w:t xml:space="preserve">since </w:t>
      </w:r>
      <w:r w:rsidR="000A6BFF">
        <w:t xml:space="preserve">it </w:t>
      </w:r>
      <w:r w:rsidR="000D6EB7">
        <w:t xml:space="preserve">gives the storage system complete freedom to load balance all of the entities </w:t>
      </w:r>
      <w:r w:rsidR="00A670B2">
        <w:t xml:space="preserve">as it chooses </w:t>
      </w:r>
      <w:r w:rsidR="000D6EB7">
        <w:t xml:space="preserve">across the servers to meet the applications needs.  </w:t>
      </w:r>
      <w:r w:rsidR="00CB56DD">
        <w:t xml:space="preserve">Depending on how the partitions are distributed across servers, </w:t>
      </w:r>
      <w:r w:rsidR="000D6EB7">
        <w:t xml:space="preserve">this </w:t>
      </w:r>
      <w:r w:rsidR="00CB56DD">
        <w:t xml:space="preserve">may </w:t>
      </w:r>
      <w:r w:rsidR="001B2C01">
        <w:t xml:space="preserve">make queries like “Get me all the </w:t>
      </w:r>
      <w:r w:rsidR="004939C2">
        <w:t xml:space="preserve">blogs </w:t>
      </w:r>
      <w:r w:rsidR="001B2C01">
        <w:t xml:space="preserve">in the past </w:t>
      </w:r>
      <w:r>
        <w:t xml:space="preserve">day or past </w:t>
      </w:r>
      <w:r w:rsidR="001B2C01">
        <w:t xml:space="preserve">week” potentially </w:t>
      </w:r>
      <w:r w:rsidR="00CB56DD">
        <w:t xml:space="preserve">expensive, as it could require accessing </w:t>
      </w:r>
      <w:r w:rsidR="001B2C01">
        <w:t>several storage nod</w:t>
      </w:r>
      <w:r>
        <w:t>es</w:t>
      </w:r>
      <w:r w:rsidR="00CB56DD">
        <w:t xml:space="preserve"> </w:t>
      </w:r>
      <w:r w:rsidR="000D6EB7">
        <w:t xml:space="preserve"> which can be expensive.</w:t>
      </w:r>
    </w:p>
    <w:p w:rsidR="001E37D2" w:rsidRPr="001B2C01" w:rsidRDefault="001E37D2" w:rsidP="001B2C01"/>
    <w:p w:rsidR="0084720F" w:rsidRDefault="00B61CAC">
      <w:pPr>
        <w:pStyle w:val="Heading3"/>
      </w:pPr>
      <w:bookmarkStart w:id="92" w:name="_Toc215250591"/>
      <w:bookmarkStart w:id="93" w:name="_Toc217110313"/>
      <w:r>
        <w:t>An intermediate partition size</w:t>
      </w:r>
      <w:bookmarkEnd w:id="92"/>
      <w:bookmarkEnd w:id="93"/>
      <w:r>
        <w:t xml:space="preserve"> </w:t>
      </w:r>
    </w:p>
    <w:p w:rsidR="008E3A05" w:rsidRDefault="001E37D2" w:rsidP="0016428B">
      <w:pPr>
        <w:rPr>
          <w:rFonts w:asciiTheme="minorHAnsi" w:hAnsiTheme="minorHAnsi"/>
        </w:rPr>
      </w:pPr>
      <w:r>
        <w:rPr>
          <w:rFonts w:asciiTheme="minorHAnsi" w:hAnsiTheme="minorHAnsi"/>
        </w:rPr>
        <w:t xml:space="preserve">An alternative would be to group the </w:t>
      </w:r>
      <w:r w:rsidR="004939C2">
        <w:rPr>
          <w:rFonts w:asciiTheme="minorHAnsi" w:hAnsiTheme="minorHAnsi"/>
        </w:rPr>
        <w:t xml:space="preserve">blogs </w:t>
      </w:r>
      <w:r>
        <w:rPr>
          <w:rFonts w:asciiTheme="minorHAnsi" w:hAnsiTheme="minorHAnsi"/>
        </w:rPr>
        <w:t xml:space="preserve">based on channel plus a given time period based on </w:t>
      </w:r>
      <w:r w:rsidR="001D6475">
        <w:rPr>
          <w:rFonts w:asciiTheme="minorHAnsi" w:hAnsiTheme="minorHAnsi"/>
        </w:rPr>
        <w:t>how popular the channels are.</w:t>
      </w:r>
      <w:r w:rsidR="0065523C">
        <w:rPr>
          <w:rFonts w:asciiTheme="minorHAnsi" w:hAnsiTheme="minorHAnsi"/>
        </w:rPr>
        <w:t xml:space="preserve"> </w:t>
      </w:r>
      <w:r w:rsidR="008E3A05">
        <w:rPr>
          <w:rFonts w:asciiTheme="minorHAnsi" w:hAnsiTheme="minorHAnsi"/>
        </w:rPr>
        <w:t>I</w:t>
      </w:r>
      <w:r w:rsidR="0016428B">
        <w:rPr>
          <w:rFonts w:asciiTheme="minorHAnsi" w:hAnsiTheme="minorHAnsi"/>
        </w:rPr>
        <w:t>f the channel gets hot during certain months or week</w:t>
      </w:r>
      <w:r w:rsidR="000747A8">
        <w:rPr>
          <w:rFonts w:asciiTheme="minorHAnsi" w:hAnsiTheme="minorHAnsi"/>
        </w:rPr>
        <w:t>s</w:t>
      </w:r>
      <w:r w:rsidR="00F63E35">
        <w:rPr>
          <w:rFonts w:asciiTheme="minorHAnsi" w:hAnsiTheme="minorHAnsi"/>
        </w:rPr>
        <w:t xml:space="preserve"> or days</w:t>
      </w:r>
      <w:r w:rsidR="0016428B">
        <w:rPr>
          <w:rFonts w:asciiTheme="minorHAnsi" w:hAnsiTheme="minorHAnsi"/>
        </w:rPr>
        <w:t xml:space="preserve">, then it will be beneficial to partition </w:t>
      </w:r>
      <w:r w:rsidR="000747A8">
        <w:rPr>
          <w:rFonts w:asciiTheme="minorHAnsi" w:hAnsiTheme="minorHAnsi"/>
        </w:rPr>
        <w:t xml:space="preserve">the </w:t>
      </w:r>
      <w:r w:rsidR="00F46337">
        <w:rPr>
          <w:rFonts w:asciiTheme="minorHAnsi" w:hAnsiTheme="minorHAnsi"/>
        </w:rPr>
        <w:t xml:space="preserve">blogs </w:t>
      </w:r>
      <w:r w:rsidR="0016428B">
        <w:rPr>
          <w:rFonts w:asciiTheme="minorHAnsi" w:hAnsiTheme="minorHAnsi"/>
        </w:rPr>
        <w:t xml:space="preserve">using </w:t>
      </w:r>
      <w:r w:rsidR="001D6475">
        <w:rPr>
          <w:rFonts w:asciiTheme="minorHAnsi" w:hAnsiTheme="minorHAnsi"/>
        </w:rPr>
        <w:t xml:space="preserve">time on which the </w:t>
      </w:r>
      <w:r w:rsidR="00F46337">
        <w:rPr>
          <w:rFonts w:asciiTheme="minorHAnsi" w:hAnsiTheme="minorHAnsi"/>
        </w:rPr>
        <w:t xml:space="preserve">blog </w:t>
      </w:r>
      <w:r w:rsidR="001D6475">
        <w:rPr>
          <w:rFonts w:asciiTheme="minorHAnsi" w:hAnsiTheme="minorHAnsi"/>
        </w:rPr>
        <w:t>was created.</w:t>
      </w:r>
      <w:r w:rsidR="0016428B">
        <w:rPr>
          <w:rFonts w:asciiTheme="minorHAnsi" w:hAnsiTheme="minorHAnsi"/>
        </w:rPr>
        <w:t xml:space="preserve"> </w:t>
      </w:r>
      <w:r w:rsidR="00BD4B4A">
        <w:rPr>
          <w:rFonts w:asciiTheme="minorHAnsi" w:hAnsiTheme="minorHAnsi"/>
        </w:rPr>
        <w:t xml:space="preserve">In this way, the </w:t>
      </w:r>
      <w:r w:rsidR="00FB7FB5">
        <w:rPr>
          <w:rFonts w:asciiTheme="minorHAnsi" w:hAnsiTheme="minorHAnsi"/>
        </w:rPr>
        <w:t>PartitionKey</w:t>
      </w:r>
      <w:r w:rsidR="00BD4B4A">
        <w:rPr>
          <w:rFonts w:asciiTheme="minorHAnsi" w:hAnsiTheme="minorHAnsi"/>
        </w:rPr>
        <w:t xml:space="preserve"> includes both the channel name and the time period information. This allows finer grained partitioning and the system has more flexibility to spread the load across many servers to meet the traffic needs.  Meanwhile, since the time period is encoded into the </w:t>
      </w:r>
      <w:r w:rsidR="00FB7FB5">
        <w:rPr>
          <w:rFonts w:asciiTheme="minorHAnsi" w:hAnsiTheme="minorHAnsi"/>
        </w:rPr>
        <w:t>PartitionKey</w:t>
      </w:r>
      <w:r w:rsidR="00BD4B4A">
        <w:rPr>
          <w:rFonts w:asciiTheme="minorHAnsi" w:hAnsiTheme="minorHAnsi"/>
        </w:rPr>
        <w:t xml:space="preserve">, queries like "Get me all the </w:t>
      </w:r>
      <w:r w:rsidR="00754200">
        <w:rPr>
          <w:rFonts w:asciiTheme="minorHAnsi" w:hAnsiTheme="minorHAnsi"/>
        </w:rPr>
        <w:t xml:space="preserve">blogs </w:t>
      </w:r>
      <w:r w:rsidR="00BD4B4A">
        <w:rPr>
          <w:rFonts w:asciiTheme="minorHAnsi" w:hAnsiTheme="minorHAnsi"/>
        </w:rPr>
        <w:t xml:space="preserve">in channel X in the past day" will be more efficient, since only a small targeted set of partitions need to be queried upon. </w:t>
      </w:r>
    </w:p>
    <w:p w:rsidR="000747A8" w:rsidRDefault="000747A8" w:rsidP="0016428B">
      <w:pPr>
        <w:rPr>
          <w:rFonts w:asciiTheme="minorHAnsi" w:hAnsiTheme="minorHAnsi"/>
        </w:rPr>
      </w:pPr>
    </w:p>
    <w:p w:rsidR="005D30EA" w:rsidRDefault="0016428B" w:rsidP="0016428B">
      <w:pPr>
        <w:rPr>
          <w:rFonts w:asciiTheme="minorHAnsi" w:hAnsiTheme="minorHAnsi"/>
        </w:rPr>
      </w:pPr>
      <w:r>
        <w:rPr>
          <w:rFonts w:asciiTheme="minorHAnsi" w:hAnsiTheme="minorHAnsi"/>
        </w:rPr>
        <w:lastRenderedPageBreak/>
        <w:t xml:space="preserve">Example: for the “Football” channel, </w:t>
      </w:r>
      <w:r w:rsidR="008E3A05">
        <w:rPr>
          <w:rFonts w:asciiTheme="minorHAnsi" w:hAnsiTheme="minorHAnsi"/>
        </w:rPr>
        <w:t xml:space="preserve">the hot periods may be </w:t>
      </w:r>
      <w:r w:rsidR="00235C4E">
        <w:rPr>
          <w:rFonts w:asciiTheme="minorHAnsi" w:hAnsiTheme="minorHAnsi"/>
        </w:rPr>
        <w:t xml:space="preserve">during the season which is </w:t>
      </w:r>
      <w:r w:rsidR="008E3A05">
        <w:rPr>
          <w:rFonts w:asciiTheme="minorHAnsi" w:hAnsiTheme="minorHAnsi"/>
        </w:rPr>
        <w:t xml:space="preserve">September through </w:t>
      </w:r>
      <w:r w:rsidR="00235C4E">
        <w:rPr>
          <w:rFonts w:asciiTheme="minorHAnsi" w:hAnsiTheme="minorHAnsi"/>
        </w:rPr>
        <w:t>February</w:t>
      </w:r>
      <w:r w:rsidR="001D6475">
        <w:rPr>
          <w:rFonts w:asciiTheme="minorHAnsi" w:hAnsiTheme="minorHAnsi"/>
        </w:rPr>
        <w:t>.</w:t>
      </w:r>
      <w:r w:rsidR="008E3A05">
        <w:rPr>
          <w:rFonts w:asciiTheme="minorHAnsi" w:hAnsiTheme="minorHAnsi"/>
        </w:rPr>
        <w:t xml:space="preserve">  It will be better for the application </w:t>
      </w:r>
      <w:r w:rsidR="00F40EF2">
        <w:rPr>
          <w:rFonts w:asciiTheme="minorHAnsi" w:hAnsiTheme="minorHAnsi"/>
        </w:rPr>
        <w:t xml:space="preserve">to </w:t>
      </w:r>
      <w:r w:rsidR="008E3A05">
        <w:rPr>
          <w:rFonts w:asciiTheme="minorHAnsi" w:hAnsiTheme="minorHAnsi"/>
        </w:rPr>
        <w:t xml:space="preserve">partition the table </w:t>
      </w:r>
      <w:r>
        <w:rPr>
          <w:rFonts w:asciiTheme="minorHAnsi" w:hAnsiTheme="minorHAnsi"/>
        </w:rPr>
        <w:t xml:space="preserve">by </w:t>
      </w:r>
      <w:r w:rsidR="000747A8">
        <w:rPr>
          <w:rFonts w:asciiTheme="minorHAnsi" w:hAnsiTheme="minorHAnsi"/>
        </w:rPr>
        <w:t xml:space="preserve">the </w:t>
      </w:r>
      <w:r>
        <w:rPr>
          <w:rFonts w:asciiTheme="minorHAnsi" w:hAnsiTheme="minorHAnsi"/>
        </w:rPr>
        <w:t>month or week in addition to the channel name.</w:t>
      </w:r>
      <w:r w:rsidR="001D6475">
        <w:rPr>
          <w:rFonts w:asciiTheme="minorHAnsi" w:hAnsiTheme="minorHAnsi"/>
        </w:rPr>
        <w:t xml:space="preserve"> </w:t>
      </w:r>
      <w:r>
        <w:rPr>
          <w:rFonts w:asciiTheme="minorHAnsi" w:hAnsiTheme="minorHAnsi"/>
        </w:rPr>
        <w:t xml:space="preserve"> </w:t>
      </w:r>
      <w:r w:rsidR="001D18AD">
        <w:rPr>
          <w:rFonts w:asciiTheme="minorHAnsi" w:hAnsiTheme="minorHAnsi"/>
        </w:rPr>
        <w:t xml:space="preserve">If </w:t>
      </w:r>
      <w:r w:rsidR="002F712C">
        <w:rPr>
          <w:rFonts w:asciiTheme="minorHAnsi" w:hAnsiTheme="minorHAnsi"/>
        </w:rPr>
        <w:t>“</w:t>
      </w:r>
      <w:r w:rsidR="001D18AD">
        <w:rPr>
          <w:rFonts w:asciiTheme="minorHAnsi" w:hAnsiTheme="minorHAnsi"/>
        </w:rPr>
        <w:t>week</w:t>
      </w:r>
      <w:r w:rsidR="002F712C">
        <w:rPr>
          <w:rFonts w:asciiTheme="minorHAnsi" w:hAnsiTheme="minorHAnsi"/>
        </w:rPr>
        <w:t>”</w:t>
      </w:r>
      <w:r w:rsidR="001D18AD">
        <w:rPr>
          <w:rFonts w:asciiTheme="minorHAnsi" w:hAnsiTheme="minorHAnsi"/>
        </w:rPr>
        <w:t xml:space="preserve"> was used in the </w:t>
      </w:r>
      <w:r w:rsidR="00FB7FB5">
        <w:rPr>
          <w:rFonts w:asciiTheme="minorHAnsi" w:hAnsiTheme="minorHAnsi"/>
        </w:rPr>
        <w:t>PartitionKey</w:t>
      </w:r>
      <w:r w:rsidR="001D18AD">
        <w:rPr>
          <w:rFonts w:asciiTheme="minorHAnsi" w:hAnsiTheme="minorHAnsi"/>
        </w:rPr>
        <w:t xml:space="preserve">, </w:t>
      </w:r>
      <w:r>
        <w:rPr>
          <w:rFonts w:asciiTheme="minorHAnsi" w:hAnsiTheme="minorHAnsi"/>
        </w:rPr>
        <w:t xml:space="preserve">hot partitions </w:t>
      </w:r>
      <w:r w:rsidR="00F40EF2">
        <w:rPr>
          <w:rFonts w:asciiTheme="minorHAnsi" w:hAnsiTheme="minorHAnsi"/>
        </w:rPr>
        <w:t xml:space="preserve">such as that for Super Bowl </w:t>
      </w:r>
      <w:r w:rsidR="001D18AD">
        <w:rPr>
          <w:rFonts w:asciiTheme="minorHAnsi" w:hAnsiTheme="minorHAnsi"/>
        </w:rPr>
        <w:t xml:space="preserve">can </w:t>
      </w:r>
      <w:r>
        <w:rPr>
          <w:rFonts w:asciiTheme="minorHAnsi" w:hAnsiTheme="minorHAnsi"/>
        </w:rPr>
        <w:t xml:space="preserve">be load balanced </w:t>
      </w:r>
      <w:r w:rsidR="00F40EF2">
        <w:rPr>
          <w:rFonts w:asciiTheme="minorHAnsi" w:hAnsiTheme="minorHAnsi"/>
        </w:rPr>
        <w:t>to maintain high availability and serve queries efficiently</w:t>
      </w:r>
      <w:r>
        <w:rPr>
          <w:rFonts w:asciiTheme="minorHAnsi" w:hAnsiTheme="minorHAnsi"/>
        </w:rPr>
        <w:t xml:space="preserve">. </w:t>
      </w:r>
    </w:p>
    <w:p w:rsidR="001D6475" w:rsidRDefault="001D6475" w:rsidP="0016428B">
      <w:pPr>
        <w:rPr>
          <w:rFonts w:asciiTheme="minorHAnsi" w:hAnsiTheme="minorHAnsi"/>
        </w:rPr>
      </w:pPr>
    </w:p>
    <w:p w:rsidR="0016428B" w:rsidRDefault="0016428B" w:rsidP="0016428B">
      <w:pPr>
        <w:rPr>
          <w:rFonts w:asciiTheme="minorHAnsi" w:hAnsiTheme="minorHAnsi"/>
        </w:rPr>
      </w:pPr>
      <w:r>
        <w:rPr>
          <w:rFonts w:asciiTheme="minorHAnsi" w:hAnsiTheme="minorHAnsi"/>
        </w:rPr>
        <w:t xml:space="preserve">Since </w:t>
      </w:r>
      <w:r w:rsidR="005D30EA">
        <w:rPr>
          <w:rFonts w:asciiTheme="minorHAnsi" w:hAnsiTheme="minorHAnsi"/>
        </w:rPr>
        <w:t xml:space="preserve">Windows </w:t>
      </w:r>
      <w:r>
        <w:rPr>
          <w:rFonts w:asciiTheme="minorHAnsi" w:hAnsiTheme="minorHAnsi"/>
        </w:rPr>
        <w:t xml:space="preserve">Azure </w:t>
      </w:r>
      <w:r w:rsidR="005D30EA">
        <w:rPr>
          <w:rFonts w:asciiTheme="minorHAnsi" w:hAnsiTheme="minorHAnsi"/>
        </w:rPr>
        <w:t xml:space="preserve">Table </w:t>
      </w:r>
      <w:r>
        <w:rPr>
          <w:rFonts w:asciiTheme="minorHAnsi" w:hAnsiTheme="minorHAnsi"/>
        </w:rPr>
        <w:t xml:space="preserve">supports a single </w:t>
      </w:r>
      <w:r w:rsidR="00FB7FB5">
        <w:rPr>
          <w:rFonts w:asciiTheme="minorHAnsi" w:hAnsiTheme="minorHAnsi"/>
        </w:rPr>
        <w:t>PartitionKey</w:t>
      </w:r>
      <w:r w:rsidR="005D30EA">
        <w:rPr>
          <w:rFonts w:asciiTheme="minorHAnsi" w:hAnsiTheme="minorHAnsi"/>
        </w:rPr>
        <w:t xml:space="preserve">, </w:t>
      </w:r>
      <w:r>
        <w:rPr>
          <w:rFonts w:asciiTheme="minorHAnsi" w:hAnsiTheme="minorHAnsi"/>
        </w:rPr>
        <w:t>the micro blogging application can use &lt;Channel_Name&gt;_&lt;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5 - </w:t>
      </w:r>
      <w:r>
        <w:rPr>
          <w:rFonts w:asciiTheme="minorHAnsi" w:hAnsiTheme="minorHAnsi"/>
        </w:rPr>
        <w:t>Week#&gt;  or &lt;Channel_Name&gt;_&lt;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13 - </w:t>
      </w:r>
      <w:r>
        <w:rPr>
          <w:rFonts w:asciiTheme="minorHAnsi" w:hAnsiTheme="minorHAnsi"/>
        </w:rPr>
        <w:t xml:space="preserve">Month&gt; </w:t>
      </w:r>
      <w:r w:rsidR="005D30EA">
        <w:rPr>
          <w:rFonts w:asciiTheme="minorHAnsi" w:hAnsiTheme="minorHAnsi"/>
        </w:rPr>
        <w:t>as the PartitionKey for this table</w:t>
      </w:r>
      <w:r>
        <w:rPr>
          <w:rFonts w:asciiTheme="minorHAnsi" w:hAnsiTheme="minorHAnsi"/>
        </w:rPr>
        <w:t xml:space="preserve">. </w:t>
      </w:r>
      <w:r w:rsidR="001D6475">
        <w:rPr>
          <w:rFonts w:asciiTheme="minorHAnsi" w:hAnsiTheme="minorHAnsi"/>
        </w:rPr>
        <w:t xml:space="preserve"> </w:t>
      </w:r>
      <w:r>
        <w:rPr>
          <w:rFonts w:asciiTheme="minorHAnsi" w:hAnsiTheme="minorHAnsi"/>
        </w:rPr>
        <w:t>The choice between using &lt;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13 - </w:t>
      </w:r>
      <w:r>
        <w:rPr>
          <w:rFonts w:asciiTheme="minorHAnsi" w:hAnsiTheme="minorHAnsi"/>
        </w:rPr>
        <w:t>Month&gt; or &lt;</w:t>
      </w:r>
      <w:r w:rsidR="00B75F86">
        <w:rPr>
          <w:rFonts w:asciiTheme="minorHAnsi" w:hAnsiTheme="minorHAnsi"/>
        </w:rPr>
        <w:t xml:space="preserve">9999 - </w:t>
      </w:r>
      <w:r>
        <w:rPr>
          <w:rFonts w:asciiTheme="minorHAnsi" w:hAnsiTheme="minorHAnsi"/>
        </w:rPr>
        <w:t>Year&gt;_&lt;</w:t>
      </w:r>
      <w:r w:rsidR="00B75F86">
        <w:rPr>
          <w:rFonts w:asciiTheme="minorHAnsi" w:hAnsiTheme="minorHAnsi"/>
        </w:rPr>
        <w:t xml:space="preserve">5 - </w:t>
      </w:r>
      <w:r>
        <w:rPr>
          <w:rFonts w:asciiTheme="minorHAnsi" w:hAnsiTheme="minorHAnsi"/>
        </w:rPr>
        <w:t xml:space="preserve">Week#&gt; depends on </w:t>
      </w:r>
      <w:r w:rsidR="00C85462">
        <w:rPr>
          <w:rFonts w:asciiTheme="minorHAnsi" w:hAnsiTheme="minorHAnsi"/>
        </w:rPr>
        <w:t xml:space="preserve">whether the </w:t>
      </w:r>
      <w:r w:rsidR="00754200">
        <w:rPr>
          <w:rFonts w:asciiTheme="minorHAnsi" w:hAnsiTheme="minorHAnsi"/>
        </w:rPr>
        <w:t xml:space="preserve">blogs </w:t>
      </w:r>
      <w:r w:rsidR="00C1057E">
        <w:rPr>
          <w:rFonts w:asciiTheme="minorHAnsi" w:hAnsiTheme="minorHAnsi"/>
        </w:rPr>
        <w:t xml:space="preserve">would be best served if load </w:t>
      </w:r>
      <w:r w:rsidR="001D6475">
        <w:rPr>
          <w:rFonts w:asciiTheme="minorHAnsi" w:hAnsiTheme="minorHAnsi"/>
        </w:rPr>
        <w:t>balanced</w:t>
      </w:r>
      <w:r w:rsidR="00A672B6">
        <w:rPr>
          <w:rFonts w:asciiTheme="minorHAnsi" w:hAnsiTheme="minorHAnsi"/>
        </w:rPr>
        <w:t xml:space="preserve"> on a weekly or monthly basis</w:t>
      </w:r>
      <w:r w:rsidR="00C85462">
        <w:rPr>
          <w:rFonts w:asciiTheme="minorHAnsi" w:hAnsiTheme="minorHAnsi"/>
        </w:rPr>
        <w:t>.</w:t>
      </w:r>
      <w:r w:rsidR="00214026">
        <w:rPr>
          <w:rFonts w:asciiTheme="minorHAnsi" w:hAnsiTheme="minorHAnsi"/>
        </w:rPr>
        <w:t xml:space="preserve">  </w:t>
      </w:r>
      <w:r w:rsidR="00FC023D">
        <w:rPr>
          <w:rFonts w:asciiTheme="minorHAnsi" w:hAnsiTheme="minorHAnsi"/>
        </w:rPr>
        <w:t xml:space="preserve"> In this example, we are subtracting the </w:t>
      </w:r>
      <w:r w:rsidR="00D065F7">
        <w:rPr>
          <w:rFonts w:asciiTheme="minorHAnsi" w:hAnsiTheme="minorHAnsi"/>
        </w:rPr>
        <w:t>date component</w:t>
      </w:r>
      <w:r w:rsidR="00FC023D">
        <w:rPr>
          <w:rFonts w:asciiTheme="minorHAnsi" w:hAnsiTheme="minorHAnsi"/>
        </w:rPr>
        <w:t xml:space="preserve"> from an upper bound, in order to have the entities sorted from newest to oldest.</w:t>
      </w:r>
      <w:r w:rsidR="00214026">
        <w:rPr>
          <w:rFonts w:asciiTheme="minorHAnsi" w:hAnsiTheme="minorHAnsi"/>
        </w:rPr>
        <w:t xml:space="preserve"> The following is the example entity class for this partitioning approach:</w:t>
      </w:r>
    </w:p>
    <w:p w:rsidR="0016428B" w:rsidRDefault="0016428B" w:rsidP="0016428B"/>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w:t>
      </w:r>
      <w:r w:rsidRPr="009406C1">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D2796E">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D2796E">
        <w:rPr>
          <w:rFonts w:ascii="Courier New" w:hAnsi="Courier New" w:cs="Courier New"/>
          <w:color w:val="C00000"/>
          <w:sz w:val="20"/>
          <w:szCs w:val="20"/>
        </w:rPr>
        <w:t>"RowKey"</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class</w:t>
      </w:r>
      <w:r w:rsidRPr="0030647D">
        <w:rPr>
          <w:rFonts w:ascii="Courier New" w:hAnsi="Courier New" w:cs="Courier New"/>
          <w:sz w:val="20"/>
          <w:szCs w:val="20"/>
        </w:rPr>
        <w:t xml:space="preserve"> </w:t>
      </w:r>
      <w:r w:rsidR="00754200">
        <w:rPr>
          <w:rFonts w:ascii="Courier New" w:hAnsi="Courier New" w:cs="Courier New"/>
          <w:noProof/>
          <w:color w:val="2B91AF"/>
          <w:sz w:val="20"/>
          <w:szCs w:val="20"/>
          <w:lang w:eastAsia="zh-CN"/>
        </w:rPr>
        <w:t>Blog</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 &lt;Channel name&gt;_&lt;</w:t>
      </w:r>
      <w:r w:rsidR="00B75F86">
        <w:rPr>
          <w:rFonts w:ascii="Courier New" w:hAnsi="Courier New" w:cs="Courier New"/>
          <w:sz w:val="20"/>
          <w:szCs w:val="20"/>
        </w:rPr>
        <w:t>9999-</w:t>
      </w:r>
      <w:r w:rsidRPr="0030647D">
        <w:rPr>
          <w:rFonts w:ascii="Courier New" w:hAnsi="Courier New" w:cs="Courier New"/>
          <w:sz w:val="20"/>
          <w:szCs w:val="20"/>
        </w:rPr>
        <w:t>YYYY&gt;_&lt;</w:t>
      </w:r>
      <w:r w:rsidR="00B75F86">
        <w:rPr>
          <w:rFonts w:ascii="Courier New" w:hAnsi="Courier New" w:cs="Courier New"/>
          <w:sz w:val="20"/>
          <w:szCs w:val="20"/>
        </w:rPr>
        <w:t>13-</w:t>
      </w:r>
      <w:r w:rsidR="00F21058">
        <w:rPr>
          <w:rFonts w:ascii="Courier New" w:hAnsi="Courier New" w:cs="Courier New"/>
          <w:sz w:val="20"/>
          <w:szCs w:val="20"/>
        </w:rPr>
        <w:t>Month&gt;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E45E19" w:rsidRPr="0030647D" w:rsidRDefault="0016428B" w:rsidP="00E45E19">
      <w:pPr>
        <w:ind w:left="576"/>
        <w:rPr>
          <w:rFonts w:ascii="Courier New" w:hAnsi="Courier New" w:cs="Courier New"/>
          <w:sz w:val="20"/>
          <w:szCs w:val="20"/>
        </w:rPr>
      </w:pPr>
      <w:r w:rsidRPr="0030647D">
        <w:rPr>
          <w:rFonts w:ascii="Courier New" w:hAnsi="Courier New" w:cs="Courier New"/>
          <w:sz w:val="20"/>
          <w:szCs w:val="20"/>
        </w:rPr>
        <w:t xml:space="preserve">    </w:t>
      </w:r>
    </w:p>
    <w:p w:rsidR="00E45E19" w:rsidRDefault="00E45E19" w:rsidP="00E45E19">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 xml:space="preserve">To sort RowKey from newest to oldest </w:t>
      </w:r>
      <w:r w:rsidR="00754200">
        <w:rPr>
          <w:rFonts w:ascii="Courier New" w:hAnsi="Courier New" w:cs="Courier New"/>
          <w:sz w:val="20"/>
          <w:szCs w:val="20"/>
        </w:rPr>
        <w:t>blog</w:t>
      </w:r>
      <w:r>
        <w:rPr>
          <w:rFonts w:ascii="Courier New" w:hAnsi="Courier New" w:cs="Courier New"/>
          <w:sz w:val="20"/>
          <w:szCs w:val="20"/>
        </w:rPr>
        <w:t xml:space="preserve">, </w:t>
      </w:r>
    </w:p>
    <w:p w:rsidR="00916CB4" w:rsidRPr="00A15DE4" w:rsidRDefault="00E45E19" w:rsidP="00E45E19">
      <w:pPr>
        <w:ind w:left="576"/>
        <w:rPr>
          <w:rFonts w:ascii="Courier New" w:hAnsi="Courier New" w:cs="Courier New"/>
          <w:sz w:val="20"/>
          <w:szCs w:val="20"/>
        </w:rPr>
      </w:pPr>
      <w:r>
        <w:rPr>
          <w:rFonts w:ascii="Courier New" w:hAnsi="Courier New" w:cs="Courier New"/>
          <w:sz w:val="20"/>
          <w:szCs w:val="20"/>
        </w:rPr>
        <w:t xml:space="preserve">    // RowKey is</w:t>
      </w:r>
      <w:r>
        <w:rPr>
          <w:rFonts w:ascii="Courier New" w:hAnsi="Courier New" w:cs="Courier New"/>
          <w:noProof/>
          <w:color w:val="2B91AF"/>
          <w:sz w:val="20"/>
          <w:szCs w:val="20"/>
          <w:lang w:eastAsia="zh-CN"/>
        </w:rPr>
        <w:t xml:space="preserve"> </w:t>
      </w:r>
      <w:r w:rsidR="00916CB4">
        <w:rPr>
          <w:rFonts w:ascii="Courier New" w:hAnsi="Courier New" w:cs="Courier New"/>
          <w:noProof/>
          <w:color w:val="2B91AF"/>
          <w:sz w:val="20"/>
          <w:szCs w:val="20"/>
          <w:lang w:eastAsia="zh-CN"/>
        </w:rPr>
        <w:t>DateTime</w:t>
      </w:r>
      <w:r w:rsidR="00916CB4">
        <w:rPr>
          <w:rFonts w:ascii="Courier New" w:hAnsi="Courier New" w:cs="Courier New"/>
          <w:noProof/>
          <w:sz w:val="20"/>
          <w:szCs w:val="20"/>
          <w:lang w:eastAsia="zh-CN"/>
        </w:rPr>
        <w:t xml:space="preserve">.MaxValue.Ticks - </w:t>
      </w:r>
      <w:r w:rsidR="00916CB4">
        <w:rPr>
          <w:rFonts w:ascii="Courier New" w:hAnsi="Courier New" w:cs="Courier New"/>
          <w:noProof/>
          <w:color w:val="2B91AF"/>
          <w:sz w:val="20"/>
          <w:szCs w:val="20"/>
          <w:lang w:eastAsia="zh-CN"/>
        </w:rPr>
        <w:t>DateTime</w:t>
      </w:r>
      <w:r w:rsidR="00916CB4">
        <w:rPr>
          <w:rFonts w:ascii="Courier New" w:hAnsi="Courier New" w:cs="Courier New"/>
          <w:noProof/>
          <w:sz w:val="20"/>
          <w:szCs w:val="20"/>
          <w:lang w:eastAsia="zh-CN"/>
        </w:rPr>
        <w:t>.UtcNow.Ticks</w:t>
      </w:r>
    </w:p>
    <w:p w:rsidR="0016428B" w:rsidRPr="009406C1" w:rsidRDefault="00916CB4" w:rsidP="00916CB4">
      <w:pPr>
        <w:ind w:left="576"/>
        <w:rPr>
          <w:rFonts w:ascii="Courier New" w:hAnsi="Courier New" w:cs="Courier New"/>
          <w:sz w:val="20"/>
          <w:szCs w:val="20"/>
        </w:rPr>
      </w:pPr>
      <w:r w:rsidRPr="0030647D">
        <w:rPr>
          <w:rFonts w:ascii="Courier New" w:hAnsi="Courier New" w:cs="Courier New"/>
          <w:sz w:val="20"/>
          <w:szCs w:val="20"/>
        </w:rPr>
        <w:t xml:space="preserve">    </w:t>
      </w:r>
      <w:r w:rsidR="0016428B" w:rsidRPr="009406C1">
        <w:rPr>
          <w:rFonts w:ascii="Courier New" w:hAnsi="Courier New" w:cs="Courier New"/>
          <w:noProof/>
          <w:color w:val="0000FF"/>
          <w:sz w:val="20"/>
          <w:szCs w:val="20"/>
          <w:lang w:eastAsia="zh-CN"/>
        </w:rPr>
        <w:t>public</w:t>
      </w:r>
      <w:r w:rsidR="0016428B" w:rsidRPr="0030647D">
        <w:rPr>
          <w:rFonts w:ascii="Courier New" w:hAnsi="Courier New" w:cs="Courier New"/>
          <w:sz w:val="20"/>
          <w:szCs w:val="20"/>
        </w:rPr>
        <w:t xml:space="preserve"> </w:t>
      </w:r>
      <w:r w:rsidR="0016428B">
        <w:rPr>
          <w:rFonts w:ascii="Courier New" w:hAnsi="Courier New" w:cs="Courier New"/>
          <w:noProof/>
          <w:color w:val="0000FF"/>
          <w:sz w:val="20"/>
          <w:szCs w:val="20"/>
          <w:lang w:eastAsia="zh-CN"/>
        </w:rPr>
        <w:t>string</w:t>
      </w:r>
      <w:r w:rsidR="0016428B" w:rsidRPr="0030647D">
        <w:rPr>
          <w:rFonts w:ascii="Courier New" w:hAnsi="Courier New" w:cs="Courier New"/>
          <w:sz w:val="20"/>
          <w:szCs w:val="20"/>
        </w:rPr>
        <w:t xml:space="preserve"> RowKey { </w:t>
      </w:r>
      <w:r w:rsidR="0016428B" w:rsidRPr="009406C1">
        <w:rPr>
          <w:rFonts w:ascii="Courier New" w:hAnsi="Courier New" w:cs="Courier New"/>
          <w:noProof/>
          <w:color w:val="0000FF"/>
          <w:sz w:val="20"/>
          <w:szCs w:val="20"/>
          <w:lang w:eastAsia="zh-CN"/>
        </w:rPr>
        <w:t>get</w:t>
      </w:r>
      <w:r w:rsidR="0016428B" w:rsidRPr="009406C1">
        <w:rPr>
          <w:rFonts w:ascii="Courier New" w:hAnsi="Courier New" w:cs="Courier New"/>
          <w:sz w:val="20"/>
          <w:szCs w:val="20"/>
        </w:rPr>
        <w:t xml:space="preserve">; </w:t>
      </w:r>
      <w:r w:rsidR="0016428B" w:rsidRPr="009406C1">
        <w:rPr>
          <w:rFonts w:ascii="Courier New" w:hAnsi="Courier New" w:cs="Courier New"/>
          <w:noProof/>
          <w:color w:val="0000FF"/>
          <w:sz w:val="20"/>
          <w:szCs w:val="20"/>
          <w:lang w:eastAsia="zh-CN"/>
        </w:rPr>
        <w:t>set</w:t>
      </w:r>
      <w:r w:rsidR="0016428B" w:rsidRPr="009406C1">
        <w:rPr>
          <w:rFonts w:ascii="Courier New" w:hAnsi="Courier New" w:cs="Courier New"/>
          <w:sz w:val="20"/>
          <w:szCs w:val="20"/>
        </w:rPr>
        <w:t>;</w:t>
      </w:r>
      <w:r w:rsidR="0016428B" w:rsidRPr="0030647D">
        <w:rPr>
          <w:rFonts w:ascii="Courier New" w:hAnsi="Courier New" w:cs="Courier New"/>
          <w:sz w:val="20"/>
          <w:szCs w:val="20"/>
        </w:rPr>
        <w:t xml:space="preserve"> } </w:t>
      </w:r>
    </w:p>
    <w:p w:rsidR="0016428B" w:rsidRPr="009406C1" w:rsidRDefault="0016428B" w:rsidP="0016428B">
      <w:pPr>
        <w:ind w:left="576"/>
        <w:rPr>
          <w:rFonts w:ascii="Courier New" w:hAnsi="Courier New" w:cs="Courier New"/>
          <w:sz w:val="20"/>
          <w:szCs w:val="20"/>
        </w:rPr>
      </w:pPr>
    </w:p>
    <w:p w:rsidR="0016428B" w:rsidRPr="009406C1" w:rsidRDefault="0016428B" w:rsidP="001D6475">
      <w:pPr>
        <w:ind w:left="576"/>
        <w:rPr>
          <w:rFonts w:ascii="Courier New" w:hAnsi="Courier New" w:cs="Courier New"/>
          <w:sz w:val="20"/>
          <w:szCs w:val="20"/>
        </w:rPr>
      </w:pPr>
      <w:r w:rsidRPr="0030647D">
        <w:rPr>
          <w:rFonts w:ascii="Courier New" w:hAnsi="Courier New" w:cs="Courier New"/>
          <w:sz w:val="20"/>
          <w:szCs w:val="20"/>
        </w:rPr>
        <w:t xml:space="preserve">    // User defined properties.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E3285C" w:rsidRPr="00A15DE4" w:rsidRDefault="00E3285C" w:rsidP="00E3285C">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int Rating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p>
    <w:p w:rsidR="0016428B" w:rsidRDefault="0016428B" w:rsidP="0016428B"/>
    <w:p w:rsidR="0016428B" w:rsidRDefault="0016428B" w:rsidP="0016428B">
      <w:r>
        <w:t xml:space="preserve">This allows us to query the following and display the </w:t>
      </w:r>
      <w:r w:rsidR="00754200">
        <w:t xml:space="preserve">blogs </w:t>
      </w:r>
      <w:r w:rsidR="00D371C3">
        <w:t xml:space="preserve">for a given </w:t>
      </w:r>
      <w:r>
        <w:t>year and month</w:t>
      </w:r>
      <w:r w:rsidR="00530442">
        <w:t>.</w:t>
      </w:r>
    </w:p>
    <w:p w:rsidR="00FB7FB5" w:rsidRDefault="00FB7FB5" w:rsidP="0016428B"/>
    <w:p w:rsidR="001D6475" w:rsidRDefault="00FB7FB5" w:rsidP="0016428B">
      <w:r>
        <w:t xml:space="preserve">            </w:t>
      </w:r>
      <w:r w:rsidR="00B75F86">
        <w:t>// for 10/2008, we will use &lt;Channel name&gt;_7991_03</w:t>
      </w:r>
      <w:r w:rsidR="0031586A">
        <w:t>.  7991 = 9999 – 2008; 03 = 13 - 10</w:t>
      </w: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8500B4">
        <w:rPr>
          <w:rFonts w:ascii="Courier New" w:hAnsi="Courier New" w:cs="Courier New"/>
          <w:sz w:val="20"/>
          <w:szCs w:val="20"/>
        </w:rPr>
        <w:t>blogs</w:t>
      </w:r>
      <w:r w:rsidR="008500B4" w:rsidRPr="0030647D">
        <w:rPr>
          <w:rFonts w:ascii="Courier New" w:hAnsi="Courier New" w:cs="Courier New"/>
          <w:sz w:val="20"/>
          <w:szCs w:val="20"/>
        </w:rPr>
        <w:t xml:space="preserve"> </w:t>
      </w:r>
      <w:r w:rsidRPr="0030647D">
        <w:rPr>
          <w:rFonts w:ascii="Courier New" w:hAnsi="Courier New" w:cs="Courier New"/>
          <w:sz w:val="20"/>
          <w:szCs w:val="20"/>
        </w:rPr>
        <w:t xml:space="preserve">=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8500B4">
        <w:rPr>
          <w:rFonts w:ascii="Courier New" w:hAnsi="Courier New" w:cs="Courier New"/>
          <w:sz w:val="20"/>
          <w:szCs w:val="20"/>
        </w:rPr>
        <w:t xml:space="preserve">blog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8500B4">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8500B4">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8500B4">
        <w:rPr>
          <w:rFonts w:ascii="Courier New" w:hAnsi="Courier New" w:cs="Courier New"/>
          <w:sz w:val="20"/>
          <w:szCs w:val="20"/>
        </w:rPr>
        <w:t>blog</w:t>
      </w:r>
      <w:r w:rsidRPr="0030647D">
        <w:rPr>
          <w:rFonts w:ascii="Courier New" w:hAnsi="Courier New" w:cs="Courier New"/>
          <w:sz w:val="20"/>
          <w:szCs w:val="20"/>
        </w:rPr>
        <w:t xml:space="preserve">.PartitionKey == </w:t>
      </w:r>
      <w:r>
        <w:rPr>
          <w:rFonts w:ascii="Courier New" w:hAnsi="Courier New" w:cs="Courier New"/>
          <w:color w:val="C00000"/>
          <w:sz w:val="20"/>
          <w:szCs w:val="20"/>
        </w:rPr>
        <w:t>"Football_</w:t>
      </w:r>
      <w:r w:rsidR="00B75F86">
        <w:rPr>
          <w:rFonts w:ascii="Courier New" w:hAnsi="Courier New" w:cs="Courier New"/>
          <w:color w:val="C00000"/>
          <w:sz w:val="20"/>
          <w:szCs w:val="20"/>
        </w:rPr>
        <w:t>7991</w:t>
      </w:r>
      <w:r>
        <w:rPr>
          <w:rFonts w:ascii="Courier New" w:hAnsi="Courier New" w:cs="Courier New"/>
          <w:color w:val="C00000"/>
          <w:sz w:val="20"/>
          <w:szCs w:val="20"/>
        </w:rPr>
        <w:t>_</w:t>
      </w:r>
      <w:r w:rsidR="00B75F86">
        <w:rPr>
          <w:rFonts w:ascii="Courier New" w:hAnsi="Courier New" w:cs="Courier New"/>
          <w:color w:val="C00000"/>
          <w:sz w:val="20"/>
          <w:szCs w:val="20"/>
        </w:rPr>
        <w:t>03</w:t>
      </w:r>
      <w:r w:rsidRPr="00477C75">
        <w:rPr>
          <w:rFonts w:ascii="Courier New" w:hAnsi="Courier New" w:cs="Courier New"/>
          <w:color w:val="C00000"/>
          <w:sz w:val="20"/>
          <w:szCs w:val="20"/>
        </w:rPr>
        <w:t>"</w:t>
      </w:r>
    </w:p>
    <w:p w:rsidR="0016428B" w:rsidRPr="009406C1" w:rsidRDefault="0016428B" w:rsidP="0016428B">
      <w:pPr>
        <w:ind w:left="576" w:firstLine="144"/>
        <w:rPr>
          <w:rFonts w:ascii="Courier New" w:hAnsi="Courier New" w:cs="Courier New"/>
          <w:sz w:val="20"/>
          <w:szCs w:val="20"/>
        </w:rPr>
      </w:pPr>
      <w:r w:rsidRPr="0030647D">
        <w:rPr>
          <w:rFonts w:ascii="Courier New" w:hAnsi="Courier New" w:cs="Courier New"/>
          <w:sz w:val="20"/>
          <w:szCs w:val="20"/>
        </w:rPr>
        <w:t xml:space="preserve">  </w:t>
      </w:r>
      <w:r w:rsidR="00530442">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8500B4">
        <w:rPr>
          <w:rFonts w:ascii="Courier New" w:hAnsi="Courier New" w:cs="Courier New"/>
          <w:sz w:val="20"/>
          <w:szCs w:val="20"/>
        </w:rPr>
        <w:t>blog</w:t>
      </w:r>
      <w:r w:rsidRPr="0030647D">
        <w:rPr>
          <w:rFonts w:ascii="Courier New" w:hAnsi="Courier New" w:cs="Courier New"/>
          <w:sz w:val="20"/>
          <w:szCs w:val="20"/>
        </w:rPr>
        <w:t>;</w:t>
      </w: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8500B4">
        <w:rPr>
          <w:rFonts w:ascii="Courier New" w:hAnsi="Courier New" w:cs="Courier New"/>
          <w:noProof/>
          <w:color w:val="2B91AF"/>
          <w:sz w:val="20"/>
          <w:szCs w:val="20"/>
          <w:lang w:eastAsia="zh-CN"/>
        </w:rPr>
        <w:t>Blog</w:t>
      </w:r>
      <w:r w:rsidR="008500B4" w:rsidRPr="0030647D">
        <w:rPr>
          <w:rFonts w:ascii="Courier New" w:hAnsi="Courier New" w:cs="Courier New"/>
          <w:sz w:val="20"/>
          <w:szCs w:val="20"/>
        </w:rPr>
        <w:t xml:space="preserve"> </w:t>
      </w:r>
      <w:r w:rsidR="008500B4">
        <w:rPr>
          <w:rFonts w:ascii="Courier New" w:hAnsi="Courier New" w:cs="Courier New"/>
          <w:sz w:val="20"/>
          <w:szCs w:val="20"/>
        </w:rPr>
        <w:t>blog</w:t>
      </w:r>
      <w:r w:rsidR="008500B4"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8500B4">
        <w:rPr>
          <w:rFonts w:ascii="Courier New" w:hAnsi="Courier New" w:cs="Courier New"/>
          <w:sz w:val="20"/>
          <w:szCs w:val="20"/>
        </w:rPr>
        <w:t>blogs</w:t>
      </w:r>
      <w:r w:rsidRPr="0030647D">
        <w:rPr>
          <w:rFonts w:ascii="Courier New" w:hAnsi="Courier New" w:cs="Courier New"/>
          <w:sz w:val="20"/>
          <w:szCs w:val="20"/>
        </w:rPr>
        <w:t>) { }</w:t>
      </w:r>
    </w:p>
    <w:p w:rsidR="0016428B" w:rsidRDefault="0016428B" w:rsidP="0016428B">
      <w:pPr>
        <w:ind w:left="576"/>
        <w:rPr>
          <w:rFonts w:ascii="Courier New" w:hAnsi="Courier New" w:cs="Courier New"/>
        </w:rPr>
      </w:pPr>
    </w:p>
    <w:p w:rsidR="0016428B" w:rsidRDefault="0016428B" w:rsidP="0016428B">
      <w:r w:rsidRPr="00BA731F">
        <w:t xml:space="preserve">If all </w:t>
      </w:r>
      <w:r w:rsidR="0034146D">
        <w:rPr>
          <w:rFonts w:ascii="Courier New" w:hAnsi="Courier New" w:cs="Courier New"/>
          <w:sz w:val="20"/>
          <w:szCs w:val="20"/>
        </w:rPr>
        <w:t>blog</w:t>
      </w:r>
      <w:r w:rsidR="0034146D">
        <w:t xml:space="preserve">s </w:t>
      </w:r>
      <w:r w:rsidR="00530442">
        <w:t xml:space="preserve">for the year </w:t>
      </w:r>
      <w:r w:rsidRPr="00BA731F">
        <w:t xml:space="preserve">are </w:t>
      </w:r>
      <w:r w:rsidR="00530442">
        <w:t>desired</w:t>
      </w:r>
      <w:r w:rsidRPr="00BA731F">
        <w:t>, then a query such as</w:t>
      </w:r>
      <w:r>
        <w:t xml:space="preserve"> the one below can be used. </w:t>
      </w:r>
    </w:p>
    <w:p w:rsidR="00530442" w:rsidRPr="00BA731F" w:rsidRDefault="00530442" w:rsidP="0016428B"/>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34146D">
        <w:rPr>
          <w:rFonts w:ascii="Courier New" w:hAnsi="Courier New" w:cs="Courier New"/>
          <w:sz w:val="20"/>
          <w:szCs w:val="20"/>
        </w:rPr>
        <w:t>blogs</w:t>
      </w:r>
      <w:r w:rsidRPr="0030647D">
        <w:rPr>
          <w:rFonts w:ascii="Courier New" w:hAnsi="Courier New" w:cs="Courier New"/>
          <w:sz w:val="20"/>
          <w:szCs w:val="20"/>
        </w:rPr>
        <w:t xml:space="preserve"> = </w:t>
      </w:r>
    </w:p>
    <w:p w:rsidR="0016428B" w:rsidRPr="009406C1"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34146D">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34146D">
        <w:rPr>
          <w:rFonts w:ascii="Courier New" w:hAnsi="Courier New" w:cs="Courier New"/>
          <w:sz w:val="20"/>
          <w:szCs w:val="20"/>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34146D">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530442" w:rsidRDefault="0016428B" w:rsidP="0016428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295ABB">
        <w:rPr>
          <w:rFonts w:ascii="Courier New" w:hAnsi="Courier New" w:cs="Courier New"/>
          <w:sz w:val="20"/>
          <w:szCs w:val="20"/>
        </w:rPr>
        <w:t>blog</w:t>
      </w:r>
      <w:r w:rsidRPr="0030647D">
        <w:rPr>
          <w:rFonts w:ascii="Courier New" w:hAnsi="Courier New" w:cs="Courier New"/>
          <w:sz w:val="20"/>
          <w:szCs w:val="20"/>
        </w:rPr>
        <w:t>.PartitionKey.CompareTo(</w:t>
      </w:r>
      <w:r w:rsidRPr="00477C75">
        <w:rPr>
          <w:rFonts w:ascii="Courier New" w:hAnsi="Courier New" w:cs="Courier New"/>
          <w:color w:val="C00000"/>
          <w:sz w:val="20"/>
          <w:szCs w:val="20"/>
        </w:rPr>
        <w:t>"</w:t>
      </w:r>
      <w:r>
        <w:rPr>
          <w:rFonts w:ascii="Courier New" w:hAnsi="Courier New" w:cs="Courier New"/>
          <w:color w:val="C00000"/>
          <w:sz w:val="20"/>
          <w:szCs w:val="20"/>
        </w:rPr>
        <w:t>Football_</w:t>
      </w:r>
      <w:r w:rsidR="00B75F86">
        <w:rPr>
          <w:rFonts w:ascii="Courier New" w:hAnsi="Courier New" w:cs="Courier New"/>
          <w:color w:val="C00000"/>
          <w:sz w:val="20"/>
          <w:szCs w:val="20"/>
        </w:rPr>
        <w:t>7991</w:t>
      </w:r>
      <w:r w:rsidRPr="00477C75">
        <w:rPr>
          <w:rFonts w:ascii="Courier New" w:hAnsi="Courier New" w:cs="Courier New"/>
          <w:color w:val="C00000"/>
          <w:sz w:val="20"/>
          <w:szCs w:val="20"/>
        </w:rPr>
        <w:t>"</w:t>
      </w:r>
      <w:r w:rsidRPr="0030647D">
        <w:rPr>
          <w:rFonts w:ascii="Courier New" w:hAnsi="Courier New" w:cs="Courier New"/>
          <w:sz w:val="20"/>
          <w:szCs w:val="20"/>
        </w:rPr>
        <w:t xml:space="preserve">) </w:t>
      </w:r>
      <w:r w:rsidR="0068696F">
        <w:rPr>
          <w:rFonts w:ascii="Courier New" w:hAnsi="Courier New" w:cs="Courier New"/>
          <w:sz w:val="20"/>
          <w:szCs w:val="20"/>
        </w:rPr>
        <w:t>&lt;</w:t>
      </w:r>
      <w:r w:rsidR="0068696F" w:rsidRPr="0030647D">
        <w:rPr>
          <w:rFonts w:ascii="Courier New" w:hAnsi="Courier New" w:cs="Courier New"/>
          <w:sz w:val="20"/>
          <w:szCs w:val="20"/>
        </w:rPr>
        <w:t xml:space="preserve">= </w:t>
      </w:r>
      <w:r w:rsidRPr="0030647D">
        <w:rPr>
          <w:rFonts w:ascii="Courier New" w:hAnsi="Courier New" w:cs="Courier New"/>
          <w:sz w:val="20"/>
          <w:szCs w:val="20"/>
        </w:rPr>
        <w:t>0</w:t>
      </w:r>
    </w:p>
    <w:p w:rsidR="0016428B" w:rsidRPr="009406C1" w:rsidRDefault="00530442" w:rsidP="0016428B">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0016428B" w:rsidRPr="0030647D">
        <w:rPr>
          <w:rFonts w:ascii="Courier New" w:hAnsi="Courier New" w:cs="Courier New"/>
          <w:sz w:val="20"/>
          <w:szCs w:val="20"/>
        </w:rPr>
        <w:t>&amp;&amp;</w:t>
      </w:r>
      <w:r>
        <w:rPr>
          <w:rFonts w:ascii="Courier New" w:hAnsi="Courier New" w:cs="Courier New"/>
          <w:sz w:val="20"/>
          <w:szCs w:val="20"/>
        </w:rPr>
        <w:t xml:space="preserve"> </w:t>
      </w:r>
      <w:r w:rsidR="00295ABB">
        <w:rPr>
          <w:rFonts w:ascii="Courier New" w:hAnsi="Courier New" w:cs="Courier New"/>
          <w:sz w:val="20"/>
          <w:szCs w:val="20"/>
        </w:rPr>
        <w:t>blog</w:t>
      </w:r>
      <w:r w:rsidR="0016428B" w:rsidRPr="0030647D">
        <w:rPr>
          <w:rFonts w:ascii="Courier New" w:hAnsi="Courier New" w:cs="Courier New"/>
          <w:sz w:val="20"/>
          <w:szCs w:val="20"/>
        </w:rPr>
        <w:t>.PartitionKey.CompareTo(</w:t>
      </w:r>
      <w:r w:rsidR="0016428B">
        <w:rPr>
          <w:rFonts w:ascii="Courier New" w:hAnsi="Courier New" w:cs="Courier New"/>
          <w:color w:val="C00000"/>
          <w:sz w:val="20"/>
          <w:szCs w:val="20"/>
        </w:rPr>
        <w:t>"Football_</w:t>
      </w:r>
      <w:r w:rsidR="0068696F">
        <w:rPr>
          <w:rFonts w:ascii="Courier New" w:hAnsi="Courier New" w:cs="Courier New"/>
          <w:color w:val="C00000"/>
          <w:sz w:val="20"/>
          <w:szCs w:val="20"/>
        </w:rPr>
        <w:t>7990</w:t>
      </w:r>
      <w:r w:rsidR="0016428B" w:rsidRPr="00477C75">
        <w:rPr>
          <w:rFonts w:ascii="Courier New" w:hAnsi="Courier New" w:cs="Courier New"/>
          <w:color w:val="C00000"/>
          <w:sz w:val="20"/>
          <w:szCs w:val="20"/>
        </w:rPr>
        <w:t>"</w:t>
      </w:r>
      <w:r w:rsidR="0016428B" w:rsidRPr="0030647D">
        <w:rPr>
          <w:rFonts w:ascii="Courier New" w:hAnsi="Courier New" w:cs="Courier New"/>
          <w:sz w:val="20"/>
          <w:szCs w:val="20"/>
        </w:rPr>
        <w:t xml:space="preserve">) </w:t>
      </w:r>
      <w:r w:rsidR="0068696F">
        <w:rPr>
          <w:rFonts w:ascii="Courier New" w:hAnsi="Courier New" w:cs="Courier New"/>
          <w:sz w:val="20"/>
          <w:szCs w:val="20"/>
        </w:rPr>
        <w:t>&gt;</w:t>
      </w:r>
      <w:r w:rsidR="0068696F" w:rsidRPr="0030647D">
        <w:rPr>
          <w:rFonts w:ascii="Courier New" w:hAnsi="Courier New" w:cs="Courier New"/>
          <w:sz w:val="20"/>
          <w:szCs w:val="20"/>
        </w:rPr>
        <w:t xml:space="preserve"> </w:t>
      </w:r>
      <w:r w:rsidR="0016428B" w:rsidRPr="0030647D">
        <w:rPr>
          <w:rFonts w:ascii="Courier New" w:hAnsi="Courier New" w:cs="Courier New"/>
          <w:sz w:val="20"/>
          <w:szCs w:val="20"/>
        </w:rPr>
        <w:t xml:space="preserve">0  </w:t>
      </w:r>
    </w:p>
    <w:p w:rsidR="0016428B" w:rsidRDefault="0016428B" w:rsidP="0016428B">
      <w:pPr>
        <w:ind w:left="576" w:firstLine="144"/>
        <w:rPr>
          <w:rFonts w:ascii="Courier New" w:hAnsi="Courier New" w:cs="Courier New"/>
          <w:sz w:val="20"/>
          <w:szCs w:val="20"/>
        </w:rPr>
      </w:pPr>
      <w:r w:rsidRPr="0030647D">
        <w:rPr>
          <w:rFonts w:ascii="Courier New" w:hAnsi="Courier New" w:cs="Courier New"/>
          <w:sz w:val="20"/>
          <w:szCs w:val="20"/>
        </w:rPr>
        <w:t xml:space="preserve">  </w:t>
      </w:r>
      <w:r w:rsidR="00530442">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295ABB">
        <w:rPr>
          <w:rFonts w:ascii="Courier New" w:hAnsi="Courier New" w:cs="Courier New"/>
          <w:sz w:val="20"/>
          <w:szCs w:val="20"/>
        </w:rPr>
        <w:t>blog</w:t>
      </w:r>
      <w:r w:rsidRPr="0030647D">
        <w:rPr>
          <w:rFonts w:ascii="Courier New" w:hAnsi="Courier New" w:cs="Courier New"/>
          <w:sz w:val="20"/>
          <w:szCs w:val="20"/>
        </w:rPr>
        <w:t>).Take(1000);</w:t>
      </w:r>
    </w:p>
    <w:p w:rsidR="00530442" w:rsidRPr="009406C1" w:rsidRDefault="00530442" w:rsidP="0016428B">
      <w:pPr>
        <w:ind w:left="576" w:firstLine="144"/>
        <w:rPr>
          <w:rFonts w:ascii="Courier New" w:hAnsi="Courier New" w:cs="Courier New"/>
          <w:sz w:val="20"/>
          <w:szCs w:val="20"/>
        </w:rPr>
      </w:pPr>
    </w:p>
    <w:p w:rsidR="0016428B" w:rsidRPr="009406C1" w:rsidRDefault="0016428B" w:rsidP="0016428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6F020D">
        <w:rPr>
          <w:rFonts w:ascii="Courier New" w:hAnsi="Courier New" w:cs="Courier New"/>
          <w:noProof/>
          <w:color w:val="2B91AF"/>
          <w:sz w:val="20"/>
          <w:szCs w:val="20"/>
          <w:lang w:eastAsia="zh-CN"/>
        </w:rPr>
        <w:t>Blog</w:t>
      </w:r>
      <w:r w:rsidR="006F020D" w:rsidRPr="0030647D">
        <w:rPr>
          <w:rFonts w:ascii="Courier New" w:hAnsi="Courier New" w:cs="Courier New"/>
          <w:sz w:val="20"/>
          <w:szCs w:val="20"/>
        </w:rPr>
        <w:t xml:space="preserve"> </w:t>
      </w:r>
      <w:r w:rsidR="006F020D">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6F020D">
        <w:rPr>
          <w:rFonts w:ascii="Courier New" w:hAnsi="Courier New" w:cs="Courier New"/>
          <w:sz w:val="20"/>
          <w:szCs w:val="20"/>
        </w:rPr>
        <w:t>blogs</w:t>
      </w:r>
      <w:r w:rsidRPr="0030647D">
        <w:rPr>
          <w:rFonts w:ascii="Courier New" w:hAnsi="Courier New" w:cs="Courier New"/>
          <w:sz w:val="20"/>
          <w:szCs w:val="20"/>
        </w:rPr>
        <w:t>) { }</w:t>
      </w:r>
    </w:p>
    <w:p w:rsidR="0016428B" w:rsidRDefault="0016428B" w:rsidP="0016428B">
      <w:pPr>
        <w:rPr>
          <w:rFonts w:ascii="Courier New" w:hAnsi="Courier New" w:cs="Courier New"/>
        </w:rPr>
      </w:pPr>
    </w:p>
    <w:p w:rsidR="0016428B" w:rsidRDefault="0016428B" w:rsidP="0016428B">
      <w:r w:rsidRPr="00BA731F">
        <w:t xml:space="preserve">NOTE: In all the </w:t>
      </w:r>
      <w:r>
        <w:t>code samples in the case study</w:t>
      </w:r>
      <w:r w:rsidRPr="00BA731F">
        <w:t>, we have left out continuation tokens for brevity</w:t>
      </w:r>
      <w:r w:rsidR="00150A1D">
        <w:t xml:space="preserve">.  An actual application </w:t>
      </w:r>
      <w:r w:rsidR="00A672B6">
        <w:t xml:space="preserve">may </w:t>
      </w:r>
      <w:r w:rsidR="00150A1D">
        <w:t>have to execute multiple queries using the continuation token to get all the results.</w:t>
      </w:r>
    </w:p>
    <w:p w:rsidR="002B0E30" w:rsidRDefault="002B0E30" w:rsidP="0016428B"/>
    <w:p w:rsidR="002B0E30" w:rsidRDefault="002B0E30" w:rsidP="002B0E30">
      <w:pPr>
        <w:pStyle w:val="Heading3"/>
      </w:pPr>
      <w:bookmarkStart w:id="94" w:name="_Toc215250592"/>
      <w:bookmarkStart w:id="95" w:name="_Toc217110314"/>
      <w:r>
        <w:t>Dynamic</w:t>
      </w:r>
      <w:r w:rsidR="000F15FB">
        <w:t xml:space="preserve">ally </w:t>
      </w:r>
      <w:r>
        <w:t xml:space="preserve">adjusting </w:t>
      </w:r>
      <w:r w:rsidR="006D2DF8">
        <w:t>the granularity of the PartitionKey</w:t>
      </w:r>
      <w:bookmarkEnd w:id="94"/>
      <w:bookmarkEnd w:id="95"/>
    </w:p>
    <w:p w:rsidR="002B0E30" w:rsidRDefault="002B0E30" w:rsidP="0016428B">
      <w:pPr>
        <w:rPr>
          <w:rFonts w:asciiTheme="minorHAnsi" w:hAnsiTheme="minorHAnsi"/>
        </w:rPr>
      </w:pPr>
      <w:r>
        <w:t xml:space="preserve">In the above example, it may be efficient to use a dynamic way of partitioning. Using the same example above, we could start with </w:t>
      </w:r>
      <w:r>
        <w:rPr>
          <w:rFonts w:asciiTheme="minorHAnsi" w:hAnsiTheme="minorHAnsi"/>
        </w:rPr>
        <w:t>&lt;Channel_Name&gt;_&lt;</w:t>
      </w:r>
      <w:r w:rsidR="00876BD4">
        <w:rPr>
          <w:rFonts w:asciiTheme="minorHAnsi" w:hAnsiTheme="minorHAnsi"/>
        </w:rPr>
        <w:t xml:space="preserve">9999 - </w:t>
      </w:r>
      <w:r>
        <w:rPr>
          <w:rFonts w:asciiTheme="minorHAnsi" w:hAnsiTheme="minorHAnsi"/>
        </w:rPr>
        <w:t>Year&gt;_&lt;</w:t>
      </w:r>
      <w:r w:rsidR="00876BD4">
        <w:rPr>
          <w:rFonts w:asciiTheme="minorHAnsi" w:hAnsiTheme="minorHAnsi"/>
        </w:rPr>
        <w:t xml:space="preserve">13 - </w:t>
      </w:r>
      <w:r>
        <w:rPr>
          <w:rFonts w:asciiTheme="minorHAnsi" w:hAnsiTheme="minorHAnsi"/>
        </w:rPr>
        <w:t xml:space="preserve">Month&gt;. But during the anticipated “hot traffic” months, we may choose to </w:t>
      </w:r>
      <w:r w:rsidR="00C87B68">
        <w:rPr>
          <w:rFonts w:asciiTheme="minorHAnsi" w:hAnsiTheme="minorHAnsi"/>
        </w:rPr>
        <w:t>reduce the granularity of</w:t>
      </w:r>
      <w:r>
        <w:rPr>
          <w:rFonts w:asciiTheme="minorHAnsi" w:hAnsiTheme="minorHAnsi"/>
        </w:rPr>
        <w:t xml:space="preserve"> the partition size by using &lt;Channel_Name&gt;_&lt;</w:t>
      </w:r>
      <w:r w:rsidR="00876BD4">
        <w:rPr>
          <w:rFonts w:asciiTheme="minorHAnsi" w:hAnsiTheme="minorHAnsi"/>
        </w:rPr>
        <w:t xml:space="preserve">9999 - </w:t>
      </w:r>
      <w:r>
        <w:rPr>
          <w:rFonts w:asciiTheme="minorHAnsi" w:hAnsiTheme="minorHAnsi"/>
        </w:rPr>
        <w:t>Year&gt;_&lt;</w:t>
      </w:r>
      <w:r w:rsidR="00876BD4">
        <w:rPr>
          <w:rFonts w:asciiTheme="minorHAnsi" w:hAnsiTheme="minorHAnsi"/>
        </w:rPr>
        <w:t xml:space="preserve">13 - </w:t>
      </w:r>
      <w:r>
        <w:rPr>
          <w:rFonts w:asciiTheme="minorHAnsi" w:hAnsiTheme="minorHAnsi"/>
        </w:rPr>
        <w:t>Month&gt;_&lt;</w:t>
      </w:r>
      <w:r w:rsidR="00876BD4">
        <w:rPr>
          <w:rFonts w:asciiTheme="minorHAnsi" w:hAnsiTheme="minorHAnsi"/>
        </w:rPr>
        <w:t xml:space="preserve">5 - </w:t>
      </w:r>
      <w:r>
        <w:rPr>
          <w:rFonts w:asciiTheme="minorHAnsi" w:hAnsiTheme="minorHAnsi"/>
        </w:rPr>
        <w:t xml:space="preserve">Week&gt;. The application </w:t>
      </w:r>
      <w:r w:rsidR="006D2DF8">
        <w:rPr>
          <w:rFonts w:asciiTheme="minorHAnsi" w:hAnsiTheme="minorHAnsi"/>
        </w:rPr>
        <w:t xml:space="preserve">would </w:t>
      </w:r>
      <w:r>
        <w:rPr>
          <w:rFonts w:asciiTheme="minorHAnsi" w:hAnsiTheme="minorHAnsi"/>
        </w:rPr>
        <w:t xml:space="preserve">need to be aware of this dynamic partitioning scheme. For example: If the following rule is used to partition </w:t>
      </w:r>
      <w:r w:rsidR="00724F58">
        <w:rPr>
          <w:rFonts w:asciiTheme="minorHAnsi" w:hAnsiTheme="minorHAnsi"/>
        </w:rPr>
        <w:t>blogs</w:t>
      </w:r>
      <w:r>
        <w:rPr>
          <w:rFonts w:asciiTheme="minorHAnsi" w:hAnsiTheme="minorHAnsi"/>
        </w:rPr>
        <w:t>:</w:t>
      </w:r>
    </w:p>
    <w:p w:rsidR="0084720F" w:rsidRDefault="0016521B">
      <w:pPr>
        <w:pStyle w:val="ListParagraph"/>
        <w:numPr>
          <w:ilvl w:val="0"/>
          <w:numId w:val="85"/>
        </w:numPr>
        <w:rPr>
          <w:rFonts w:asciiTheme="minorHAnsi" w:hAnsiTheme="minorHAnsi"/>
        </w:rPr>
      </w:pPr>
      <w:r w:rsidRPr="0016521B">
        <w:rPr>
          <w:rFonts w:asciiTheme="minorHAnsi" w:hAnsiTheme="minorHAnsi"/>
        </w:rPr>
        <w:t xml:space="preserve">Between March to July </w:t>
      </w:r>
      <w:r w:rsidR="00235C4E">
        <w:rPr>
          <w:rFonts w:asciiTheme="minorHAnsi" w:hAnsiTheme="minorHAnsi"/>
        </w:rPr>
        <w:t xml:space="preserve">i.e. off season </w:t>
      </w:r>
      <w:r w:rsidRPr="0016521B">
        <w:rPr>
          <w:rFonts w:asciiTheme="minorHAnsi" w:hAnsiTheme="minorHAnsi"/>
        </w:rPr>
        <w:t>use &lt;Channel_Name&gt;_&lt;</w:t>
      </w:r>
      <w:r w:rsidR="00876BD4">
        <w:rPr>
          <w:rFonts w:asciiTheme="minorHAnsi" w:hAnsiTheme="minorHAnsi"/>
        </w:rPr>
        <w:t xml:space="preserve">9999 - </w:t>
      </w:r>
      <w:r w:rsidRPr="0016521B">
        <w:rPr>
          <w:rFonts w:asciiTheme="minorHAnsi" w:hAnsiTheme="minorHAnsi"/>
        </w:rPr>
        <w:t>Year&gt;_&lt;</w:t>
      </w:r>
      <w:r w:rsidR="00876BD4">
        <w:rPr>
          <w:rFonts w:asciiTheme="minorHAnsi" w:hAnsiTheme="minorHAnsi"/>
        </w:rPr>
        <w:t xml:space="preserve">13 - </w:t>
      </w:r>
      <w:r w:rsidRPr="0016521B">
        <w:rPr>
          <w:rFonts w:asciiTheme="minorHAnsi" w:hAnsiTheme="minorHAnsi"/>
        </w:rPr>
        <w:t>Month&gt;</w:t>
      </w:r>
    </w:p>
    <w:p w:rsidR="0084720F" w:rsidRDefault="002B0E30">
      <w:pPr>
        <w:pStyle w:val="ListParagraph"/>
        <w:numPr>
          <w:ilvl w:val="0"/>
          <w:numId w:val="85"/>
        </w:numPr>
        <w:rPr>
          <w:rFonts w:asciiTheme="minorHAnsi" w:hAnsiTheme="minorHAnsi"/>
        </w:rPr>
      </w:pPr>
      <w:r>
        <w:rPr>
          <w:rFonts w:asciiTheme="minorHAnsi" w:hAnsiTheme="minorHAnsi"/>
        </w:rPr>
        <w:t xml:space="preserve">Rest of the months </w:t>
      </w:r>
      <w:r w:rsidR="006D2DF8">
        <w:rPr>
          <w:rFonts w:asciiTheme="minorHAnsi" w:hAnsiTheme="minorHAnsi"/>
        </w:rPr>
        <w:t>(</w:t>
      </w:r>
      <w:r w:rsidR="00235C4E">
        <w:rPr>
          <w:rFonts w:asciiTheme="minorHAnsi" w:hAnsiTheme="minorHAnsi"/>
        </w:rPr>
        <w:t>i.e. during the NFL football season</w:t>
      </w:r>
      <w:r w:rsidR="006D2DF8">
        <w:rPr>
          <w:rFonts w:asciiTheme="minorHAnsi" w:hAnsiTheme="minorHAnsi"/>
        </w:rPr>
        <w:t>)</w:t>
      </w:r>
      <w:r w:rsidR="00235C4E">
        <w:rPr>
          <w:rFonts w:asciiTheme="minorHAnsi" w:hAnsiTheme="minorHAnsi"/>
        </w:rPr>
        <w:t xml:space="preserve"> </w:t>
      </w:r>
      <w:r w:rsidR="00AC44CB">
        <w:rPr>
          <w:rFonts w:asciiTheme="minorHAnsi" w:hAnsiTheme="minorHAnsi"/>
        </w:rPr>
        <w:t xml:space="preserve"> use </w:t>
      </w:r>
      <w:r w:rsidRPr="002B0E30">
        <w:rPr>
          <w:rFonts w:asciiTheme="minorHAnsi" w:hAnsiTheme="minorHAnsi"/>
        </w:rPr>
        <w:t>&lt;Channel_Name&gt;_&lt;</w:t>
      </w:r>
      <w:r w:rsidR="00876BD4">
        <w:rPr>
          <w:rFonts w:asciiTheme="minorHAnsi" w:hAnsiTheme="minorHAnsi"/>
        </w:rPr>
        <w:t xml:space="preserve">9999 - </w:t>
      </w:r>
      <w:r w:rsidRPr="002B0E30">
        <w:rPr>
          <w:rFonts w:asciiTheme="minorHAnsi" w:hAnsiTheme="minorHAnsi"/>
        </w:rPr>
        <w:t>Year&gt;_&lt;</w:t>
      </w:r>
      <w:r w:rsidR="00876BD4">
        <w:rPr>
          <w:rFonts w:asciiTheme="minorHAnsi" w:hAnsiTheme="minorHAnsi"/>
        </w:rPr>
        <w:t xml:space="preserve">13 - </w:t>
      </w:r>
      <w:r w:rsidRPr="002B0E30">
        <w:rPr>
          <w:rFonts w:asciiTheme="minorHAnsi" w:hAnsiTheme="minorHAnsi"/>
        </w:rPr>
        <w:t>Month&gt;</w:t>
      </w:r>
      <w:r>
        <w:rPr>
          <w:rFonts w:asciiTheme="minorHAnsi" w:hAnsiTheme="minorHAnsi"/>
        </w:rPr>
        <w:t>_&lt;</w:t>
      </w:r>
      <w:r w:rsidR="00876BD4">
        <w:rPr>
          <w:rFonts w:asciiTheme="minorHAnsi" w:hAnsiTheme="minorHAnsi"/>
        </w:rPr>
        <w:t xml:space="preserve">5 - </w:t>
      </w:r>
      <w:r>
        <w:rPr>
          <w:rFonts w:asciiTheme="minorHAnsi" w:hAnsiTheme="minorHAnsi"/>
        </w:rPr>
        <w:t>Week&gt;</w:t>
      </w:r>
    </w:p>
    <w:p w:rsidR="0025565B" w:rsidRDefault="0025565B" w:rsidP="0016428B">
      <w:pPr>
        <w:rPr>
          <w:rFonts w:asciiTheme="minorHAnsi" w:hAnsiTheme="minorHAnsi"/>
        </w:rPr>
      </w:pPr>
    </w:p>
    <w:p w:rsidR="002B0E30" w:rsidRDefault="002B0E30" w:rsidP="0016428B">
      <w:pPr>
        <w:rPr>
          <w:rFonts w:asciiTheme="minorHAnsi" w:hAnsiTheme="minorHAnsi"/>
        </w:rPr>
      </w:pPr>
      <w:r>
        <w:rPr>
          <w:rFonts w:asciiTheme="minorHAnsi" w:hAnsiTheme="minorHAnsi"/>
        </w:rPr>
        <w:t xml:space="preserve">Now to retrieve all </w:t>
      </w:r>
      <w:r w:rsidR="00724F58">
        <w:rPr>
          <w:rFonts w:asciiTheme="minorHAnsi" w:hAnsiTheme="minorHAnsi"/>
        </w:rPr>
        <w:t xml:space="preserve">blogs </w:t>
      </w:r>
      <w:r w:rsidR="00AC44CB">
        <w:rPr>
          <w:rFonts w:asciiTheme="minorHAnsi" w:hAnsiTheme="minorHAnsi"/>
        </w:rPr>
        <w:t>b</w:t>
      </w:r>
      <w:r>
        <w:rPr>
          <w:rFonts w:asciiTheme="minorHAnsi" w:hAnsiTheme="minorHAnsi"/>
        </w:rPr>
        <w:t xml:space="preserve">logged </w:t>
      </w:r>
      <w:r w:rsidR="00AC44CB">
        <w:rPr>
          <w:rFonts w:asciiTheme="minorHAnsi" w:hAnsiTheme="minorHAnsi"/>
        </w:rPr>
        <w:t xml:space="preserve">on </w:t>
      </w:r>
      <w:r>
        <w:rPr>
          <w:rFonts w:asciiTheme="minorHAnsi" w:hAnsiTheme="minorHAnsi"/>
        </w:rPr>
        <w:t>7/</w:t>
      </w:r>
      <w:r w:rsidR="00F7223B">
        <w:rPr>
          <w:rFonts w:asciiTheme="minorHAnsi" w:hAnsiTheme="minorHAnsi"/>
        </w:rPr>
        <w:t>3</w:t>
      </w:r>
      <w:r>
        <w:rPr>
          <w:rFonts w:asciiTheme="minorHAnsi" w:hAnsiTheme="minorHAnsi"/>
        </w:rPr>
        <w:t>/2008</w:t>
      </w:r>
      <w:r w:rsidR="00E66B09">
        <w:rPr>
          <w:rFonts w:asciiTheme="minorHAnsi" w:hAnsiTheme="minorHAnsi"/>
        </w:rPr>
        <w:t xml:space="preserve"> UTC</w:t>
      </w:r>
      <w:r w:rsidR="0025565B">
        <w:rPr>
          <w:rFonts w:asciiTheme="minorHAnsi" w:hAnsiTheme="minorHAnsi"/>
        </w:rPr>
        <w:t>, the application can use the following query:</w:t>
      </w:r>
    </w:p>
    <w:p w:rsidR="00876BD4" w:rsidRDefault="00876BD4" w:rsidP="00876BD4">
      <w:pPr>
        <w:rPr>
          <w:rFonts w:asciiTheme="minorHAnsi" w:hAnsiTheme="minorHAnsi"/>
        </w:rPr>
      </w:pPr>
      <w:r>
        <w:rPr>
          <w:rFonts w:asciiTheme="minorHAnsi" w:hAnsiTheme="minorHAnsi"/>
        </w:rPr>
        <w:t xml:space="preserve">           // long rowKeyStart = </w:t>
      </w:r>
      <w:r w:rsidR="00E66B09">
        <w:rPr>
          <w:rFonts w:asciiTheme="minorHAnsi" w:hAnsiTheme="minorHAnsi"/>
        </w:rPr>
        <w:t>DateTime.MaxValue.Ticks - d1</w:t>
      </w:r>
      <w:r>
        <w:rPr>
          <w:rFonts w:asciiTheme="minorHAnsi" w:hAnsiTheme="minorHAnsi"/>
        </w:rPr>
        <w:t xml:space="preserve">.Ticks </w:t>
      </w:r>
      <w:r w:rsidR="00E66B09">
        <w:rPr>
          <w:rFonts w:asciiTheme="minorHAnsi" w:hAnsiTheme="minorHAnsi"/>
        </w:rPr>
        <w:t xml:space="preserve"> where d1 = </w:t>
      </w:r>
      <w:r>
        <w:rPr>
          <w:rFonts w:asciiTheme="minorHAnsi" w:hAnsiTheme="minorHAnsi"/>
        </w:rPr>
        <w:t xml:space="preserve"> 7/3/2008 00:00:00</w:t>
      </w:r>
    </w:p>
    <w:p w:rsidR="00782853" w:rsidRDefault="00876BD4" w:rsidP="0016428B">
      <w:pPr>
        <w:rPr>
          <w:rFonts w:asciiTheme="minorHAnsi" w:hAnsiTheme="minorHAnsi"/>
        </w:rPr>
      </w:pPr>
      <w:r>
        <w:rPr>
          <w:rFonts w:asciiTheme="minorHAnsi" w:hAnsiTheme="minorHAnsi"/>
        </w:rPr>
        <w:t xml:space="preserve">           // long rowKeyEnd = </w:t>
      </w:r>
      <w:r w:rsidR="00E66B09">
        <w:rPr>
          <w:rFonts w:asciiTheme="minorHAnsi" w:hAnsiTheme="minorHAnsi"/>
        </w:rPr>
        <w:t xml:space="preserve">DateTime.MaxValue.Ticks  - d2.Ticks where d2 =  </w:t>
      </w:r>
      <w:r>
        <w:rPr>
          <w:rFonts w:asciiTheme="minorHAnsi" w:hAnsiTheme="minorHAnsi"/>
        </w:rPr>
        <w:t>7/4/2008 00:00:00</w:t>
      </w:r>
    </w:p>
    <w:p w:rsidR="0025565B" w:rsidRPr="009406C1" w:rsidRDefault="0025565B" w:rsidP="0025565B">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540798">
        <w:rPr>
          <w:rFonts w:ascii="Courier New" w:hAnsi="Courier New" w:cs="Courier New"/>
          <w:sz w:val="20"/>
          <w:szCs w:val="20"/>
        </w:rPr>
        <w:t>blog</w:t>
      </w:r>
      <w:r w:rsidR="00540798" w:rsidRPr="0030647D">
        <w:rPr>
          <w:rFonts w:ascii="Courier New" w:hAnsi="Courier New" w:cs="Courier New"/>
          <w:sz w:val="20"/>
          <w:szCs w:val="20"/>
        </w:rPr>
        <w:t xml:space="preserve">s </w:t>
      </w:r>
      <w:r w:rsidRPr="0030647D">
        <w:rPr>
          <w:rFonts w:ascii="Courier New" w:hAnsi="Courier New" w:cs="Courier New"/>
          <w:sz w:val="20"/>
          <w:szCs w:val="20"/>
        </w:rPr>
        <w:t xml:space="preserve">= </w:t>
      </w:r>
    </w:p>
    <w:p w:rsidR="0025565B" w:rsidRPr="009406C1" w:rsidRDefault="0025565B" w:rsidP="0025565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1D02FC">
        <w:rPr>
          <w:rFonts w:ascii="Courier New" w:hAnsi="Courier New" w:cs="Courier New"/>
          <w:sz w:val="20"/>
          <w:szCs w:val="20"/>
        </w:rPr>
        <w:t>blog</w:t>
      </w:r>
      <w:r w:rsidR="001D02FC"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1D02FC">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1D02FC">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25565B" w:rsidRDefault="0025565B" w:rsidP="0025565B">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1D02FC">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 xml:space="preserve"> == </w:t>
      </w:r>
      <w:r w:rsidRPr="00477C75">
        <w:rPr>
          <w:rFonts w:ascii="Courier New" w:hAnsi="Courier New" w:cs="Courier New"/>
          <w:color w:val="C00000"/>
          <w:sz w:val="20"/>
          <w:szCs w:val="20"/>
        </w:rPr>
        <w:t>"</w:t>
      </w:r>
      <w:r>
        <w:rPr>
          <w:rFonts w:ascii="Courier New" w:hAnsi="Courier New" w:cs="Courier New"/>
          <w:color w:val="C00000"/>
          <w:sz w:val="20"/>
          <w:szCs w:val="20"/>
        </w:rPr>
        <w:t>Football_</w:t>
      </w:r>
      <w:r w:rsidR="00876BD4">
        <w:rPr>
          <w:rFonts w:ascii="Courier New" w:hAnsi="Courier New" w:cs="Courier New"/>
          <w:color w:val="C00000"/>
          <w:sz w:val="20"/>
          <w:szCs w:val="20"/>
        </w:rPr>
        <w:t>7991</w:t>
      </w:r>
      <w:r>
        <w:rPr>
          <w:rFonts w:ascii="Courier New" w:hAnsi="Courier New" w:cs="Courier New"/>
          <w:color w:val="C00000"/>
          <w:sz w:val="20"/>
          <w:szCs w:val="20"/>
        </w:rPr>
        <w:t>_</w:t>
      </w:r>
      <w:r w:rsidR="00876BD4">
        <w:rPr>
          <w:rFonts w:ascii="Courier New" w:hAnsi="Courier New" w:cs="Courier New"/>
          <w:color w:val="C00000"/>
          <w:sz w:val="20"/>
          <w:szCs w:val="20"/>
        </w:rPr>
        <w:t>06</w:t>
      </w:r>
      <w:r w:rsidRPr="00477C75">
        <w:rPr>
          <w:rFonts w:ascii="Courier New" w:hAnsi="Courier New" w:cs="Courier New"/>
          <w:color w:val="C00000"/>
          <w:sz w:val="20"/>
          <w:szCs w:val="20"/>
        </w:rPr>
        <w:t>"</w:t>
      </w:r>
    </w:p>
    <w:p w:rsidR="00876BD4" w:rsidRDefault="00876BD4" w:rsidP="00876BD4">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1D02FC">
        <w:rPr>
          <w:rFonts w:ascii="Courier New" w:hAnsi="Courier New" w:cs="Courier New"/>
          <w:sz w:val="20"/>
          <w:szCs w:val="20"/>
        </w:rPr>
        <w:t>blog</w:t>
      </w:r>
      <w:r>
        <w:rPr>
          <w:rFonts w:ascii="Courier New" w:hAnsi="Courier New" w:cs="Courier New"/>
          <w:sz w:val="20"/>
          <w:szCs w:val="20"/>
        </w:rPr>
        <w:t>.RowKey.CompareTo(rowKeyStart) &gt;= 0 &amp;&amp;</w:t>
      </w:r>
    </w:p>
    <w:p w:rsidR="00876BD4" w:rsidRDefault="00876BD4" w:rsidP="00876BD4">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1D02FC">
        <w:rPr>
          <w:rFonts w:ascii="Courier New" w:hAnsi="Courier New" w:cs="Courier New"/>
          <w:sz w:val="20"/>
          <w:szCs w:val="20"/>
        </w:rPr>
        <w:t>blog</w:t>
      </w:r>
      <w:r>
        <w:rPr>
          <w:rFonts w:ascii="Courier New" w:hAnsi="Courier New" w:cs="Courier New"/>
          <w:sz w:val="20"/>
          <w:szCs w:val="20"/>
        </w:rPr>
        <w:t>.RowKey.CompareTo(rowKeyEnd) &lt; 0</w:t>
      </w:r>
    </w:p>
    <w:p w:rsidR="0025565B" w:rsidRDefault="0025565B" w:rsidP="0025565B">
      <w:pPr>
        <w:ind w:left="576" w:firstLine="144"/>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105C81">
        <w:rPr>
          <w:rFonts w:ascii="Courier New" w:hAnsi="Courier New" w:cs="Courier New"/>
          <w:sz w:val="20"/>
          <w:szCs w:val="20"/>
        </w:rPr>
        <w:t>blog</w:t>
      </w:r>
      <w:r w:rsidRPr="0030647D">
        <w:rPr>
          <w:rFonts w:ascii="Courier New" w:hAnsi="Courier New" w:cs="Courier New"/>
          <w:sz w:val="20"/>
          <w:szCs w:val="20"/>
        </w:rPr>
        <w:t>).Take(1000);</w:t>
      </w:r>
    </w:p>
    <w:p w:rsidR="0025565B" w:rsidRPr="009406C1" w:rsidRDefault="0025565B" w:rsidP="0025565B">
      <w:pPr>
        <w:ind w:left="576" w:firstLine="144"/>
        <w:rPr>
          <w:rFonts w:ascii="Courier New" w:hAnsi="Courier New" w:cs="Courier New"/>
          <w:sz w:val="20"/>
          <w:szCs w:val="20"/>
        </w:rPr>
      </w:pPr>
    </w:p>
    <w:p w:rsidR="0025565B" w:rsidRPr="009406C1" w:rsidRDefault="0025565B" w:rsidP="0025565B">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C009AA">
        <w:rPr>
          <w:rFonts w:ascii="Courier New" w:hAnsi="Courier New" w:cs="Courier New"/>
          <w:noProof/>
          <w:color w:val="2B91AF"/>
          <w:sz w:val="20"/>
          <w:szCs w:val="20"/>
          <w:lang w:eastAsia="zh-CN"/>
        </w:rPr>
        <w:t>Blog</w:t>
      </w:r>
      <w:r w:rsidR="00C009AA" w:rsidRPr="0030647D">
        <w:rPr>
          <w:rFonts w:ascii="Courier New" w:hAnsi="Courier New" w:cs="Courier New"/>
          <w:sz w:val="20"/>
          <w:szCs w:val="20"/>
        </w:rPr>
        <w:t xml:space="preserve"> </w:t>
      </w:r>
      <w:r w:rsidR="00C009AA">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C009AA">
        <w:rPr>
          <w:rFonts w:ascii="Courier New" w:hAnsi="Courier New" w:cs="Courier New"/>
          <w:sz w:val="20"/>
          <w:szCs w:val="20"/>
        </w:rPr>
        <w:t>blogs</w:t>
      </w:r>
      <w:r w:rsidRPr="0030647D">
        <w:rPr>
          <w:rFonts w:ascii="Courier New" w:hAnsi="Courier New" w:cs="Courier New"/>
          <w:sz w:val="20"/>
          <w:szCs w:val="20"/>
        </w:rPr>
        <w:t>) { }</w:t>
      </w:r>
    </w:p>
    <w:p w:rsidR="00F5545B" w:rsidRDefault="00F5545B" w:rsidP="00235C4E"/>
    <w:p w:rsidR="00235C4E" w:rsidRDefault="00235C4E" w:rsidP="00235C4E">
      <w:pPr>
        <w:rPr>
          <w:rFonts w:asciiTheme="minorHAnsi" w:hAnsiTheme="minorHAnsi"/>
        </w:rPr>
      </w:pPr>
      <w:r>
        <w:t xml:space="preserve">However, to retrieve </w:t>
      </w:r>
      <w:r w:rsidR="009E1CC5">
        <w:rPr>
          <w:rFonts w:ascii="Courier New" w:hAnsi="Courier New" w:cs="Courier New"/>
          <w:sz w:val="20"/>
          <w:szCs w:val="20"/>
        </w:rPr>
        <w:t>blog</w:t>
      </w:r>
      <w:r w:rsidR="009E1CC5">
        <w:rPr>
          <w:rFonts w:asciiTheme="minorHAnsi" w:hAnsiTheme="minorHAnsi"/>
        </w:rPr>
        <w:t xml:space="preserve">s created </w:t>
      </w:r>
      <w:r w:rsidR="00F7223B">
        <w:rPr>
          <w:rFonts w:asciiTheme="minorHAnsi" w:hAnsiTheme="minorHAnsi"/>
        </w:rPr>
        <w:t xml:space="preserve">on </w:t>
      </w:r>
      <w:r>
        <w:rPr>
          <w:rFonts w:asciiTheme="minorHAnsi" w:hAnsiTheme="minorHAnsi"/>
        </w:rPr>
        <w:t>10/</w:t>
      </w:r>
      <w:r w:rsidR="00F7223B">
        <w:rPr>
          <w:rFonts w:asciiTheme="minorHAnsi" w:hAnsiTheme="minorHAnsi"/>
        </w:rPr>
        <w:t>3</w:t>
      </w:r>
      <w:r>
        <w:rPr>
          <w:rFonts w:asciiTheme="minorHAnsi" w:hAnsiTheme="minorHAnsi"/>
        </w:rPr>
        <w:t>/2008</w:t>
      </w:r>
      <w:r w:rsidR="002005E9">
        <w:rPr>
          <w:rFonts w:asciiTheme="minorHAnsi" w:hAnsiTheme="minorHAnsi"/>
        </w:rPr>
        <w:t xml:space="preserve"> UTC</w:t>
      </w:r>
      <w:r>
        <w:rPr>
          <w:rFonts w:asciiTheme="minorHAnsi" w:hAnsiTheme="minorHAnsi"/>
        </w:rPr>
        <w:t>, the application can use the following query:</w:t>
      </w:r>
    </w:p>
    <w:p w:rsidR="002005E9" w:rsidRDefault="002005E9" w:rsidP="002005E9">
      <w:pPr>
        <w:rPr>
          <w:rFonts w:asciiTheme="minorHAnsi" w:hAnsiTheme="minorHAnsi"/>
        </w:rPr>
      </w:pPr>
      <w:r>
        <w:rPr>
          <w:rFonts w:asciiTheme="minorHAnsi" w:hAnsiTheme="minorHAnsi"/>
        </w:rPr>
        <w:t xml:space="preserve">           // long rowKeyStart = DateTime.MaxValue.Ticks - d1.Ticks  where d1 =  10/3/2008 00:00:00</w:t>
      </w:r>
    </w:p>
    <w:p w:rsidR="002005E9" w:rsidRDefault="002005E9" w:rsidP="002005E9">
      <w:pPr>
        <w:rPr>
          <w:rFonts w:asciiTheme="minorHAnsi" w:hAnsiTheme="minorHAnsi"/>
        </w:rPr>
      </w:pPr>
      <w:r>
        <w:rPr>
          <w:rFonts w:asciiTheme="minorHAnsi" w:hAnsiTheme="minorHAnsi"/>
        </w:rPr>
        <w:t xml:space="preserve">           // long rowKeyEnd = DateTime.MaxValue.Ticks  - d2.Ticks where d2 =  10/4/2008 00:00:00</w:t>
      </w:r>
    </w:p>
    <w:p w:rsidR="00235C4E" w:rsidRPr="009406C1" w:rsidRDefault="00235C4E" w:rsidP="00235C4E">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 xml:space="preserve">s = </w:t>
      </w:r>
    </w:p>
    <w:p w:rsidR="00235C4E" w:rsidRPr="009406C1" w:rsidRDefault="00235C4E" w:rsidP="00235C4E">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sidR="009E1CC5">
        <w:rPr>
          <w:rFonts w:ascii="Courier New" w:hAnsi="Courier New" w:cs="Courier New"/>
          <w:noProof/>
          <w:color w:val="2B91AF"/>
          <w:sz w:val="20"/>
          <w:szCs w:val="20"/>
          <w:lang w:eastAsia="zh-CN"/>
        </w:rPr>
        <w:t>Blog</w:t>
      </w:r>
      <w:r w:rsidRPr="0030647D">
        <w:rPr>
          <w:rFonts w:ascii="Courier New" w:hAnsi="Courier New" w:cs="Courier New"/>
          <w:sz w:val="20"/>
          <w:szCs w:val="20"/>
        </w:rPr>
        <w:t>&gt;(</w:t>
      </w:r>
      <w:r w:rsidRPr="00D2796E">
        <w:rPr>
          <w:rFonts w:ascii="Courier New" w:hAnsi="Courier New" w:cs="Courier New"/>
          <w:color w:val="C00000"/>
          <w:sz w:val="20"/>
          <w:szCs w:val="20"/>
        </w:rPr>
        <w:t>"</w:t>
      </w:r>
      <w:r w:rsidR="009E1CC5">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235C4E" w:rsidRDefault="00235C4E" w:rsidP="00235C4E">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.PartitionKey</w:t>
      </w:r>
      <w:r>
        <w:rPr>
          <w:rFonts w:ascii="Courier New" w:hAnsi="Courier New" w:cs="Courier New"/>
          <w:sz w:val="20"/>
          <w:szCs w:val="20"/>
        </w:rPr>
        <w:t xml:space="preserve"> == </w:t>
      </w:r>
      <w:r w:rsidRPr="00477C75">
        <w:rPr>
          <w:rFonts w:ascii="Courier New" w:hAnsi="Courier New" w:cs="Courier New"/>
          <w:color w:val="C00000"/>
          <w:sz w:val="20"/>
          <w:szCs w:val="20"/>
        </w:rPr>
        <w:t>"</w:t>
      </w:r>
      <w:r>
        <w:rPr>
          <w:rFonts w:ascii="Courier New" w:hAnsi="Courier New" w:cs="Courier New"/>
          <w:color w:val="C00000"/>
          <w:sz w:val="20"/>
          <w:szCs w:val="20"/>
        </w:rPr>
        <w:t>Football_</w:t>
      </w:r>
      <w:r w:rsidR="002005E9">
        <w:rPr>
          <w:rFonts w:ascii="Courier New" w:hAnsi="Courier New" w:cs="Courier New"/>
          <w:color w:val="C00000"/>
          <w:sz w:val="20"/>
          <w:szCs w:val="20"/>
        </w:rPr>
        <w:t>7991</w:t>
      </w:r>
      <w:r>
        <w:rPr>
          <w:rFonts w:ascii="Courier New" w:hAnsi="Courier New" w:cs="Courier New"/>
          <w:color w:val="C00000"/>
          <w:sz w:val="20"/>
          <w:szCs w:val="20"/>
        </w:rPr>
        <w:t>_</w:t>
      </w:r>
      <w:r w:rsidR="00EF321A">
        <w:rPr>
          <w:rFonts w:ascii="Courier New" w:hAnsi="Courier New" w:cs="Courier New"/>
          <w:color w:val="C00000"/>
          <w:sz w:val="20"/>
          <w:szCs w:val="20"/>
        </w:rPr>
        <w:t>0</w:t>
      </w:r>
      <w:r w:rsidR="002005E9">
        <w:rPr>
          <w:rFonts w:ascii="Courier New" w:hAnsi="Courier New" w:cs="Courier New"/>
          <w:color w:val="C00000"/>
          <w:sz w:val="20"/>
          <w:szCs w:val="20"/>
        </w:rPr>
        <w:t>3</w:t>
      </w:r>
      <w:r>
        <w:rPr>
          <w:rFonts w:ascii="Courier New" w:hAnsi="Courier New" w:cs="Courier New"/>
          <w:color w:val="C00000"/>
          <w:sz w:val="20"/>
          <w:szCs w:val="20"/>
        </w:rPr>
        <w:t>_</w:t>
      </w:r>
      <w:r w:rsidR="002005E9">
        <w:rPr>
          <w:rFonts w:ascii="Courier New" w:hAnsi="Courier New" w:cs="Courier New"/>
          <w:color w:val="C00000"/>
          <w:sz w:val="20"/>
          <w:szCs w:val="20"/>
        </w:rPr>
        <w:t>04</w:t>
      </w:r>
      <w:r w:rsidRPr="00477C75">
        <w:rPr>
          <w:rFonts w:ascii="Courier New" w:hAnsi="Courier New" w:cs="Courier New"/>
          <w:color w:val="C00000"/>
          <w:sz w:val="20"/>
          <w:szCs w:val="20"/>
        </w:rPr>
        <w:t>"</w:t>
      </w:r>
    </w:p>
    <w:p w:rsidR="002005E9" w:rsidRDefault="002005E9" w:rsidP="002005E9">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9E1CC5">
        <w:rPr>
          <w:rFonts w:ascii="Courier New" w:hAnsi="Courier New" w:cs="Courier New"/>
          <w:sz w:val="20"/>
          <w:szCs w:val="20"/>
        </w:rPr>
        <w:t>blog</w:t>
      </w:r>
      <w:r>
        <w:rPr>
          <w:rFonts w:ascii="Courier New" w:hAnsi="Courier New" w:cs="Courier New"/>
          <w:sz w:val="20"/>
          <w:szCs w:val="20"/>
        </w:rPr>
        <w:t>.RowKey.CompareTo(rowKeyStart) &gt;= 0 &amp;&amp;</w:t>
      </w:r>
    </w:p>
    <w:p w:rsidR="002005E9" w:rsidRDefault="002005E9" w:rsidP="002005E9">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&amp;&amp;</w:t>
      </w:r>
      <w:r>
        <w:rPr>
          <w:rFonts w:ascii="Courier New" w:hAnsi="Courier New" w:cs="Courier New"/>
          <w:sz w:val="20"/>
          <w:szCs w:val="20"/>
        </w:rPr>
        <w:t xml:space="preserve"> </w:t>
      </w:r>
      <w:r w:rsidR="009E1CC5">
        <w:rPr>
          <w:rFonts w:ascii="Courier New" w:hAnsi="Courier New" w:cs="Courier New"/>
          <w:sz w:val="20"/>
          <w:szCs w:val="20"/>
        </w:rPr>
        <w:t>blog</w:t>
      </w:r>
      <w:r>
        <w:rPr>
          <w:rFonts w:ascii="Courier New" w:hAnsi="Courier New" w:cs="Courier New"/>
          <w:sz w:val="20"/>
          <w:szCs w:val="20"/>
        </w:rPr>
        <w:t>.RowKey.CompareTo(rowKeyEnd) &lt; 0</w:t>
      </w:r>
    </w:p>
    <w:p w:rsidR="0084720F" w:rsidRDefault="00235C4E">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).Take(1000);</w:t>
      </w:r>
    </w:p>
    <w:p w:rsidR="00235C4E" w:rsidRPr="009406C1" w:rsidRDefault="00235C4E" w:rsidP="00235C4E">
      <w:pPr>
        <w:ind w:left="576" w:firstLine="144"/>
        <w:rPr>
          <w:rFonts w:ascii="Courier New" w:hAnsi="Courier New" w:cs="Courier New"/>
          <w:sz w:val="20"/>
          <w:szCs w:val="20"/>
        </w:rPr>
      </w:pPr>
    </w:p>
    <w:p w:rsidR="00235C4E" w:rsidRPr="009406C1" w:rsidRDefault="00235C4E" w:rsidP="00235C4E">
      <w:pPr>
        <w:ind w:left="576"/>
        <w:rPr>
          <w:rFonts w:ascii="Courier New" w:hAnsi="Courier New" w:cs="Courier New"/>
          <w:sz w:val="20"/>
          <w:szCs w:val="20"/>
        </w:rPr>
      </w:pPr>
      <w:r>
        <w:rPr>
          <w:rFonts w:ascii="Courier New" w:hAnsi="Courier New" w:cs="Courier New"/>
          <w:noProof/>
          <w:color w:val="0000FF"/>
          <w:sz w:val="20"/>
          <w:szCs w:val="20"/>
          <w:lang w:eastAsia="zh-CN"/>
        </w:rPr>
        <w:t>foreach</w:t>
      </w:r>
      <w:r w:rsidRPr="0030647D">
        <w:rPr>
          <w:rFonts w:ascii="Courier New" w:hAnsi="Courier New" w:cs="Courier New"/>
          <w:sz w:val="20"/>
          <w:szCs w:val="20"/>
        </w:rPr>
        <w:t xml:space="preserve"> (</w:t>
      </w:r>
      <w:r w:rsidR="009E1CC5">
        <w:rPr>
          <w:rFonts w:ascii="Courier New" w:hAnsi="Courier New" w:cs="Courier New"/>
          <w:noProof/>
          <w:color w:val="2B91AF"/>
          <w:sz w:val="20"/>
          <w:szCs w:val="20"/>
          <w:lang w:eastAsia="zh-CN"/>
        </w:rPr>
        <w:t>Blog</w:t>
      </w:r>
      <w:r w:rsidR="009E1CC5" w:rsidRPr="0030647D">
        <w:rPr>
          <w:rFonts w:ascii="Courier New" w:hAnsi="Courier New" w:cs="Courier New"/>
          <w:sz w:val="20"/>
          <w:szCs w:val="20"/>
        </w:rPr>
        <w:t xml:space="preserve"> </w:t>
      </w:r>
      <w:r w:rsidR="009E1CC5">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9E1CC5">
        <w:rPr>
          <w:rFonts w:ascii="Courier New" w:hAnsi="Courier New" w:cs="Courier New"/>
          <w:sz w:val="20"/>
          <w:szCs w:val="20"/>
        </w:rPr>
        <w:t>blogs</w:t>
      </w:r>
      <w:r w:rsidRPr="0030647D">
        <w:rPr>
          <w:rFonts w:ascii="Courier New" w:hAnsi="Courier New" w:cs="Courier New"/>
          <w:sz w:val="20"/>
          <w:szCs w:val="20"/>
        </w:rPr>
        <w:t>) { }</w:t>
      </w:r>
    </w:p>
    <w:p w:rsidR="00235C4E" w:rsidRDefault="00235C4E" w:rsidP="0016428B"/>
    <w:p w:rsidR="0025565B" w:rsidRDefault="00235C4E" w:rsidP="0016428B">
      <w:r>
        <w:t>Th</w:t>
      </w:r>
      <w:r w:rsidR="00AC44CB">
        <w:t xml:space="preserve">is </w:t>
      </w:r>
      <w:r>
        <w:t xml:space="preserve">query </w:t>
      </w:r>
      <w:r w:rsidR="00AC44CB">
        <w:t xml:space="preserve">is </w:t>
      </w:r>
      <w:r>
        <w:t xml:space="preserve">more efficient </w:t>
      </w:r>
      <w:r w:rsidR="006D2DF8">
        <w:t>with using the</w:t>
      </w:r>
      <w:r>
        <w:t xml:space="preserve"> </w:t>
      </w:r>
      <w:r w:rsidR="00F7223B">
        <w:t>“</w:t>
      </w:r>
      <w:r>
        <w:t>week</w:t>
      </w:r>
      <w:r w:rsidR="00F7223B">
        <w:t>” in the partitioning scheme</w:t>
      </w:r>
      <w:r w:rsidR="006D2DF8">
        <w:t>,</w:t>
      </w:r>
      <w:r w:rsidR="00F7223B">
        <w:t xml:space="preserve"> </w:t>
      </w:r>
      <w:r w:rsidR="00AC44CB">
        <w:t xml:space="preserve">since </w:t>
      </w:r>
      <w:r w:rsidR="00F7223B">
        <w:t xml:space="preserve">we </w:t>
      </w:r>
      <w:r w:rsidR="00AC44CB">
        <w:t>reduc</w:t>
      </w:r>
      <w:r w:rsidR="00F7223B">
        <w:t>ed</w:t>
      </w:r>
      <w:r w:rsidR="00AC44CB">
        <w:t xml:space="preserve"> the scope to search </w:t>
      </w:r>
      <w:r w:rsidR="00121909">
        <w:rPr>
          <w:rFonts w:ascii="Courier New" w:hAnsi="Courier New" w:cs="Courier New"/>
          <w:sz w:val="20"/>
          <w:szCs w:val="20"/>
        </w:rPr>
        <w:t>blogs</w:t>
      </w:r>
      <w:r w:rsidR="00121909" w:rsidDel="00121909">
        <w:t xml:space="preserve"> </w:t>
      </w:r>
      <w:r w:rsidR="00121909">
        <w:t xml:space="preserve">created </w:t>
      </w:r>
      <w:r w:rsidR="00F7223B">
        <w:t xml:space="preserve">only during the first </w:t>
      </w:r>
      <w:r w:rsidR="00AC44CB">
        <w:t>week</w:t>
      </w:r>
      <w:r w:rsidR="00FB1238">
        <w:t xml:space="preserve"> during a month where we anticipated heavy blogging</w:t>
      </w:r>
      <w:r w:rsidR="00AC44CB">
        <w:t>.</w:t>
      </w:r>
      <w:r w:rsidR="0065523C">
        <w:t xml:space="preserve"> </w:t>
      </w:r>
      <w:r w:rsidR="009D12B8">
        <w:t xml:space="preserve">  </w:t>
      </w:r>
    </w:p>
    <w:p w:rsidR="00751480" w:rsidRDefault="00751480" w:rsidP="0016428B"/>
    <w:p w:rsidR="00111353" w:rsidRDefault="004F6FA0" w:rsidP="00111353">
      <w:pPr>
        <w:pStyle w:val="Heading3"/>
      </w:pPr>
      <w:bookmarkStart w:id="96" w:name="_Ref214763130"/>
      <w:bookmarkStart w:id="97" w:name="_Toc215250593"/>
      <w:bookmarkStart w:id="98" w:name="_Toc217110315"/>
      <w:r>
        <w:t>Different Entity Kinds</w:t>
      </w:r>
      <w:bookmarkEnd w:id="98"/>
    </w:p>
    <w:bookmarkEnd w:id="96"/>
    <w:bookmarkEnd w:id="97"/>
    <w:p w:rsidR="00111353" w:rsidRDefault="00111353" w:rsidP="00111353">
      <w:r>
        <w:t xml:space="preserve">In many applications, we come across data that represent different entities but yet need to be </w:t>
      </w:r>
      <w:r w:rsidR="004A6374">
        <w:t xml:space="preserve">retrieved </w:t>
      </w:r>
      <w:r>
        <w:t>together</w:t>
      </w:r>
      <w:r w:rsidR="006D7641">
        <w:t xml:space="preserve"> and processed</w:t>
      </w:r>
      <w:r w:rsidR="004A6374">
        <w:t xml:space="preserve"> together. </w:t>
      </w:r>
      <w:r w:rsidR="006D7641">
        <w:t xml:space="preserve">  Take for example,</w:t>
      </w:r>
      <w:r w:rsidR="000E5D56">
        <w:t xml:space="preserve"> </w:t>
      </w:r>
      <w:r>
        <w:t>a social network site</w:t>
      </w:r>
      <w:r w:rsidR="00856F1D">
        <w:t xml:space="preserve">, </w:t>
      </w:r>
      <w:r w:rsidR="006D7641">
        <w:t xml:space="preserve">where </w:t>
      </w:r>
      <w:r>
        <w:t>a user can have blogs, photos</w:t>
      </w:r>
      <w:r w:rsidR="006D7641">
        <w:t>,</w:t>
      </w:r>
      <w:r w:rsidR="00A2650F">
        <w:t xml:space="preserve"> etc</w:t>
      </w:r>
      <w:r>
        <w:t xml:space="preserve">. The user interface usually </w:t>
      </w:r>
      <w:r w:rsidR="00411CB9">
        <w:t xml:space="preserve">groups </w:t>
      </w:r>
      <w:r>
        <w:t>all this information together</w:t>
      </w:r>
      <w:r w:rsidR="002A3832">
        <w:t xml:space="preserve"> for a particular user</w:t>
      </w:r>
      <w:r>
        <w:t xml:space="preserve">. So if </w:t>
      </w:r>
      <w:r w:rsidR="004A6374">
        <w:t>you</w:t>
      </w:r>
      <w:r>
        <w:t xml:space="preserve"> go to Joe’s social network </w:t>
      </w:r>
      <w:r w:rsidR="00D1338B">
        <w:t xml:space="preserve">home </w:t>
      </w:r>
      <w:r>
        <w:t xml:space="preserve">page, </w:t>
      </w:r>
      <w:r w:rsidR="00D1338B">
        <w:t xml:space="preserve">it would show the most recent changes by Joe </w:t>
      </w:r>
      <w:r w:rsidR="007B7056">
        <w:t>(</w:t>
      </w:r>
      <w:r w:rsidR="00D1338B">
        <w:t>i.e.</w:t>
      </w:r>
      <w:r w:rsidR="007B7056">
        <w:t>,</w:t>
      </w:r>
      <w:r w:rsidR="00D1338B">
        <w:t xml:space="preserve"> most recent blog posts, photos</w:t>
      </w:r>
      <w:r w:rsidR="007B7056">
        <w:t>,</w:t>
      </w:r>
      <w:r w:rsidR="00D1338B">
        <w:t xml:space="preserve"> </w:t>
      </w:r>
      <w:r w:rsidR="009D12B8">
        <w:t xml:space="preserve">videos, </w:t>
      </w:r>
      <w:r w:rsidR="00D1338B">
        <w:t>etc</w:t>
      </w:r>
      <w:r w:rsidR="007B7056">
        <w:t>)</w:t>
      </w:r>
      <w:r w:rsidR="00D1338B">
        <w:t>.</w:t>
      </w:r>
      <w:r>
        <w:t xml:space="preserve"> </w:t>
      </w:r>
      <w:r w:rsidR="00565089">
        <w:t xml:space="preserve">It has also been determined that </w:t>
      </w:r>
      <w:r w:rsidR="00C30B8B">
        <w:t xml:space="preserve">since </w:t>
      </w:r>
      <w:r w:rsidR="00565089">
        <w:t xml:space="preserve">the home page </w:t>
      </w:r>
      <w:r w:rsidR="00C30B8B">
        <w:t xml:space="preserve">shows the most recent changes, </w:t>
      </w:r>
      <w:r w:rsidR="009D12B8">
        <w:t>we want to optimize our queries to efficiently retrieve</w:t>
      </w:r>
      <w:r w:rsidR="00565089">
        <w:t xml:space="preserve"> the most </w:t>
      </w:r>
      <w:r w:rsidR="009D12B8">
        <w:t>recent changes to</w:t>
      </w:r>
      <w:r w:rsidR="00565089">
        <w:t xml:space="preserve"> the home page</w:t>
      </w:r>
      <w:r w:rsidR="009D12B8">
        <w:t>.</w:t>
      </w:r>
      <w:r w:rsidR="00565089">
        <w:t xml:space="preserve">  </w:t>
      </w:r>
      <w:r w:rsidR="00031AA1">
        <w:t>Given these requirements, w</w:t>
      </w:r>
      <w:r w:rsidR="00565089">
        <w:t xml:space="preserve">e </w:t>
      </w:r>
      <w:r w:rsidR="00A82E10">
        <w:t xml:space="preserve">can ensure </w:t>
      </w:r>
      <w:r w:rsidR="00C30B8B">
        <w:t xml:space="preserve">that </w:t>
      </w:r>
      <w:r w:rsidR="00A82E10">
        <w:t xml:space="preserve">the data is clustered </w:t>
      </w:r>
      <w:r w:rsidR="009D12B8">
        <w:t>for efficient retrieval</w:t>
      </w:r>
      <w:r w:rsidR="00F054CD">
        <w:t xml:space="preserve"> by </w:t>
      </w:r>
      <w:r w:rsidR="00A82E10">
        <w:t xml:space="preserve">having </w:t>
      </w:r>
      <w:r>
        <w:t>a single table that stores all the entities</w:t>
      </w:r>
      <w:r w:rsidR="009D12B8">
        <w:t>, along with a “Kind” for each entity, with all of the entities sorted from newest to oldest</w:t>
      </w:r>
      <w:r>
        <w:t xml:space="preserve">.  We can partition the data according to user id and </w:t>
      </w:r>
      <w:r w:rsidR="00F1393C">
        <w:t xml:space="preserve">the </w:t>
      </w:r>
      <w:r w:rsidR="00BB01EC">
        <w:t>RowKey</w:t>
      </w:r>
      <w:r>
        <w:t xml:space="preserve"> can be </w:t>
      </w:r>
      <w:r w:rsidR="003877E9">
        <w:t xml:space="preserve">used to differentiate the different entities </w:t>
      </w:r>
      <w:r w:rsidR="007B7056">
        <w:t>(</w:t>
      </w:r>
      <w:r w:rsidR="003877E9">
        <w:t xml:space="preserve">i.e. </w:t>
      </w:r>
      <w:r>
        <w:t>&lt;</w:t>
      </w:r>
      <w:r w:rsidR="007B7056">
        <w:t>Time (newest to oldest)</w:t>
      </w:r>
      <w:r>
        <w:t>&gt;</w:t>
      </w:r>
      <w:r w:rsidR="00BA295E">
        <w:t>_&lt;Entity Kind like Photo, Blog</w:t>
      </w:r>
      <w:r w:rsidR="006944AF">
        <w:t>, Movie,</w:t>
      </w:r>
      <w:r w:rsidR="00BA295E">
        <w:t xml:space="preserve"> etc.&gt;</w:t>
      </w:r>
      <w:r w:rsidR="007B7056">
        <w:t>)</w:t>
      </w:r>
      <w:r>
        <w:t xml:space="preserve">. </w:t>
      </w:r>
    </w:p>
    <w:p w:rsidR="006D7641" w:rsidRDefault="006D7641" w:rsidP="00111353"/>
    <w:p w:rsidR="00111353" w:rsidRDefault="007A090F" w:rsidP="00111353">
      <w:r>
        <w:t xml:space="preserve">Note: </w:t>
      </w:r>
      <w:r w:rsidR="006D7641">
        <w:t xml:space="preserve">Alternatively, </w:t>
      </w:r>
      <w:r>
        <w:t>&lt;Entity kind&gt;_&lt;T</w:t>
      </w:r>
      <w:r w:rsidR="006D7641">
        <w:t>ime (newest to oldest)&gt; could be used as the RowKey i</w:t>
      </w:r>
      <w:r>
        <w:t>f the main scenario is to retrieve entities by the kind it belongs to. But since we want to optimize the home page access</w:t>
      </w:r>
      <w:r w:rsidR="002832B2">
        <w:t xml:space="preserve"> for recent changes</w:t>
      </w:r>
      <w:r>
        <w:t xml:space="preserve">, we will </w:t>
      </w:r>
      <w:r w:rsidR="00450003">
        <w:t xml:space="preserve">have the </w:t>
      </w:r>
      <w:r w:rsidR="000C574A">
        <w:t>Time</w:t>
      </w:r>
      <w:r w:rsidR="00450003">
        <w:t xml:space="preserve"> precede the </w:t>
      </w:r>
      <w:r w:rsidR="000C574A">
        <w:t>Kind</w:t>
      </w:r>
      <w:r w:rsidR="0012498B">
        <w:t xml:space="preserve"> in this example.</w:t>
      </w:r>
    </w:p>
    <w:p w:rsidR="00111353" w:rsidRDefault="00111353" w:rsidP="00111353">
      <w:r>
        <w:t xml:space="preserve">  </w:t>
      </w:r>
    </w:p>
    <w:p w:rsidR="00A644C7" w:rsidRDefault="00E435DE" w:rsidP="00111353">
      <w:r>
        <w:t xml:space="preserve">             </w:t>
      </w:r>
      <w:r w:rsidR="00A644C7">
        <w:t xml:space="preserve">// This union of all entities will be used only for querying. While inserting and updating </w:t>
      </w:r>
    </w:p>
    <w:p w:rsidR="00A644C7" w:rsidRDefault="00E435DE" w:rsidP="00111353">
      <w:r>
        <w:t xml:space="preserve">             </w:t>
      </w:r>
      <w:r w:rsidR="00A644C7">
        <w:t>// entities, we will use separate classes for each entity kind.</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w:t>
      </w:r>
      <w:r w:rsidRPr="009406C1">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D2796E">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D2796E">
        <w:rPr>
          <w:rFonts w:ascii="Courier New" w:hAnsi="Courier New" w:cs="Courier New"/>
          <w:color w:val="C00000"/>
          <w:sz w:val="20"/>
          <w:szCs w:val="20"/>
        </w:rPr>
        <w:t>"RowKey"</w:t>
      </w:r>
      <w:r w:rsidRPr="0030647D">
        <w:rPr>
          <w:rFonts w:ascii="Courier New" w:hAnsi="Courier New" w:cs="Courier New"/>
          <w:sz w:val="20"/>
          <w:szCs w:val="20"/>
        </w:rPr>
        <w:t>)]</w:t>
      </w:r>
    </w:p>
    <w:p w:rsidR="00111353" w:rsidRPr="009406C1" w:rsidRDefault="00111353" w:rsidP="00111353">
      <w:pPr>
        <w:ind w:left="576"/>
        <w:rPr>
          <w:rFonts w:ascii="Courier New" w:hAnsi="Courier New" w:cs="Courier New"/>
          <w:sz w:val="20"/>
          <w:szCs w:val="20"/>
        </w:rPr>
      </w:pP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class</w:t>
      </w:r>
      <w:r w:rsidRPr="0030647D">
        <w:rPr>
          <w:rFonts w:ascii="Courier New" w:hAnsi="Courier New" w:cs="Courier New"/>
          <w:sz w:val="20"/>
          <w:szCs w:val="20"/>
        </w:rPr>
        <w:t xml:space="preserve"> </w:t>
      </w:r>
      <w:r>
        <w:rPr>
          <w:rFonts w:ascii="Courier New" w:hAnsi="Courier New" w:cs="Courier New"/>
          <w:noProof/>
          <w:color w:val="2B91AF"/>
          <w:sz w:val="20"/>
          <w:szCs w:val="20"/>
          <w:lang w:eastAsia="zh-CN"/>
        </w:rPr>
        <w:t>SocialNetworkEntity</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User Id</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p>
    <w:p w:rsidR="007B7056" w:rsidDel="007B7056" w:rsidRDefault="00111353" w:rsidP="007B7056">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 xml:space="preserve">To </w:t>
      </w:r>
      <w:r w:rsidR="007B7056">
        <w:rPr>
          <w:rFonts w:ascii="Courier New" w:hAnsi="Courier New" w:cs="Courier New"/>
          <w:sz w:val="20"/>
          <w:szCs w:val="20"/>
        </w:rPr>
        <w:t>sort the time from newest to oldest</w:t>
      </w:r>
    </w:p>
    <w:p w:rsidR="00111353" w:rsidRDefault="00111353" w:rsidP="00111353">
      <w:pPr>
        <w:ind w:left="576"/>
        <w:rPr>
          <w:rFonts w:ascii="Courier New" w:hAnsi="Courier New" w:cs="Courier New"/>
          <w:noProof/>
          <w:sz w:val="20"/>
          <w:szCs w:val="20"/>
          <w:lang w:eastAsia="zh-CN"/>
        </w:rPr>
      </w:pPr>
      <w:r>
        <w:rPr>
          <w:rFonts w:ascii="Courier New" w:hAnsi="Courier New" w:cs="Courier New"/>
          <w:sz w:val="20"/>
          <w:szCs w:val="20"/>
        </w:rPr>
        <w:t xml:space="preserve">    // </w:t>
      </w:r>
      <w:r w:rsidR="0030793A">
        <w:rPr>
          <w:rFonts w:ascii="Courier New" w:hAnsi="Courier New" w:cs="Courier New"/>
          <w:sz w:val="20"/>
          <w:szCs w:val="20"/>
        </w:rPr>
        <w:t>&lt;</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 xml:space="preserve">.MaxValue.Ticks -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.UtcNow.Ticks</w:t>
      </w:r>
      <w:r w:rsidR="0030793A">
        <w:rPr>
          <w:rFonts w:ascii="Courier New" w:hAnsi="Courier New" w:cs="Courier New"/>
          <w:noProof/>
          <w:sz w:val="20"/>
          <w:szCs w:val="20"/>
          <w:lang w:eastAsia="zh-CN"/>
        </w:rPr>
        <w:t>&gt;</w:t>
      </w:r>
      <w:r w:rsidR="00BA295E">
        <w:rPr>
          <w:rFonts w:ascii="Courier New" w:hAnsi="Courier New" w:cs="Courier New"/>
          <w:noProof/>
          <w:sz w:val="20"/>
          <w:szCs w:val="20"/>
          <w:lang w:eastAsia="zh-CN"/>
        </w:rPr>
        <w:t>_</w:t>
      </w:r>
      <w:r w:rsidR="00BA295E">
        <w:rPr>
          <w:rFonts w:ascii="Courier New" w:hAnsi="Courier New" w:cs="Courier New"/>
          <w:sz w:val="20"/>
          <w:szCs w:val="20"/>
        </w:rPr>
        <w:t>EntityType</w:t>
      </w:r>
    </w:p>
    <w:p w:rsidR="00265CF3" w:rsidRPr="00A15DE4" w:rsidRDefault="00265CF3" w:rsidP="00111353">
      <w:pPr>
        <w:ind w:left="576"/>
        <w:rPr>
          <w:rFonts w:ascii="Courier New" w:hAnsi="Courier New" w:cs="Courier New"/>
          <w:sz w:val="20"/>
          <w:szCs w:val="20"/>
        </w:rPr>
      </w:pPr>
      <w:r>
        <w:rPr>
          <w:rFonts w:ascii="Courier New" w:hAnsi="Courier New" w:cs="Courier New"/>
          <w:noProof/>
          <w:sz w:val="20"/>
          <w:szCs w:val="20"/>
          <w:lang w:eastAsia="zh-CN"/>
        </w:rPr>
        <w:t xml:space="preserve">    // The ticks can be at most 19 digits</w:t>
      </w:r>
    </w:p>
    <w:p w:rsidR="00111353" w:rsidRPr="009406C1"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111353" w:rsidRPr="009406C1" w:rsidRDefault="00111353" w:rsidP="00111353">
      <w:pPr>
        <w:ind w:left="576"/>
        <w:rPr>
          <w:rFonts w:ascii="Courier New" w:hAnsi="Courier New" w:cs="Courier New"/>
          <w:sz w:val="20"/>
          <w:szCs w:val="20"/>
        </w:rPr>
      </w:pPr>
    </w:p>
    <w:p w:rsidR="00111353"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 User defined properties</w:t>
      </w:r>
      <w:r>
        <w:rPr>
          <w:rFonts w:ascii="Courier New" w:hAnsi="Courier New" w:cs="Courier New"/>
          <w:sz w:val="20"/>
          <w:szCs w:val="20"/>
        </w:rPr>
        <w:t xml:space="preserve"> will be union of all entity properties</w:t>
      </w:r>
      <w:r w:rsidRPr="0030647D">
        <w:rPr>
          <w:rFonts w:ascii="Courier New" w:hAnsi="Courier New" w:cs="Courier New"/>
          <w:sz w:val="20"/>
          <w:szCs w:val="20"/>
        </w:rPr>
        <w:t xml:space="preserve">. </w:t>
      </w:r>
    </w:p>
    <w:p w:rsidR="0030793A" w:rsidRDefault="0030793A" w:rsidP="0030793A">
      <w:pPr>
        <w:ind w:left="576"/>
        <w:rPr>
          <w:rFonts w:ascii="Courier New" w:hAnsi="Courier New" w:cs="Courier New"/>
          <w:sz w:val="20"/>
          <w:szCs w:val="20"/>
        </w:rPr>
      </w:pPr>
      <w:r>
        <w:rPr>
          <w:rFonts w:ascii="Courier New" w:hAnsi="Courier New" w:cs="Courier New"/>
          <w:sz w:val="20"/>
          <w:szCs w:val="20"/>
        </w:rPr>
        <w:tab/>
        <w:t xml:space="preserve">   // Entity type repeated to allow easy search</w:t>
      </w:r>
    </w:p>
    <w:p w:rsidR="0030793A" w:rsidRDefault="0030793A" w:rsidP="0030793A">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sz w:val="20"/>
          <w:szCs w:val="20"/>
        </w:rPr>
        <w:t>string</w:t>
      </w:r>
      <w:r w:rsidRPr="0030647D">
        <w:rPr>
          <w:rFonts w:ascii="Courier New" w:hAnsi="Courier New" w:cs="Courier New"/>
          <w:sz w:val="20"/>
          <w:szCs w:val="20"/>
        </w:rPr>
        <w:t xml:space="preserve"> </w:t>
      </w:r>
      <w:r>
        <w:rPr>
          <w:rFonts w:ascii="Courier New" w:hAnsi="Courier New" w:cs="Courier New"/>
          <w:sz w:val="20"/>
          <w:szCs w:val="20"/>
        </w:rPr>
        <w:t>EntityType</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30793A" w:rsidRDefault="0030793A" w:rsidP="00111353">
      <w:pPr>
        <w:ind w:left="576"/>
        <w:rPr>
          <w:rFonts w:ascii="Courier New" w:hAnsi="Courier New" w:cs="Courier New"/>
          <w:sz w:val="20"/>
          <w:szCs w:val="20"/>
        </w:rPr>
      </w:pPr>
    </w:p>
    <w:p w:rsidR="00111353" w:rsidRPr="009406C1" w:rsidRDefault="00111353" w:rsidP="00111353">
      <w:pPr>
        <w:ind w:left="576"/>
        <w:rPr>
          <w:rFonts w:ascii="Courier New" w:hAnsi="Courier New" w:cs="Courier New"/>
          <w:sz w:val="20"/>
          <w:szCs w:val="20"/>
        </w:rPr>
      </w:pPr>
      <w:r>
        <w:rPr>
          <w:rFonts w:ascii="Courier New" w:hAnsi="Courier New" w:cs="Courier New"/>
          <w:sz w:val="20"/>
          <w:szCs w:val="20"/>
        </w:rPr>
        <w:tab/>
        <w:t xml:space="preserve">   // Blog properties</w:t>
      </w:r>
    </w:p>
    <w:p w:rsidR="00111353"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11353"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Category</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11353" w:rsidRDefault="00111353" w:rsidP="00111353">
      <w:pPr>
        <w:ind w:left="576"/>
        <w:rPr>
          <w:rFonts w:ascii="Courier New" w:hAnsi="Courier New" w:cs="Courier New"/>
          <w:sz w:val="20"/>
          <w:szCs w:val="20"/>
        </w:rPr>
      </w:pPr>
    </w:p>
    <w:p w:rsidR="00111353" w:rsidRDefault="00111353" w:rsidP="00111353">
      <w:pPr>
        <w:ind w:left="576"/>
        <w:rPr>
          <w:rFonts w:ascii="Courier New" w:hAnsi="Courier New" w:cs="Courier New"/>
          <w:sz w:val="20"/>
          <w:szCs w:val="20"/>
        </w:rPr>
      </w:pPr>
      <w:r>
        <w:rPr>
          <w:rFonts w:ascii="Courier New" w:hAnsi="Courier New" w:cs="Courier New"/>
          <w:sz w:val="20"/>
          <w:szCs w:val="20"/>
        </w:rPr>
        <w:tab/>
        <w:t xml:space="preserve">   // Photo properties</w:t>
      </w:r>
    </w:p>
    <w:p w:rsidR="00A2650F" w:rsidRDefault="00A2650F" w:rsidP="00A2650F">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Uri</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A2650F" w:rsidRDefault="00A2650F" w:rsidP="00A2650F">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ThumbnailUri</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r>
        <w:rPr>
          <w:rFonts w:ascii="Courier New" w:hAnsi="Courier New" w:cs="Courier New"/>
          <w:sz w:val="20"/>
          <w:szCs w:val="20"/>
        </w:rPr>
        <w:tab/>
        <w:t xml:space="preserve">   </w:t>
      </w:r>
    </w:p>
    <w:p w:rsidR="00A2650F" w:rsidRDefault="00A2650F" w:rsidP="00A2650F">
      <w:pPr>
        <w:ind w:left="576"/>
        <w:rPr>
          <w:rFonts w:ascii="Courier New" w:hAnsi="Courier New" w:cs="Courier New"/>
          <w:sz w:val="20"/>
          <w:szCs w:val="20"/>
        </w:rPr>
      </w:pPr>
      <w:r>
        <w:rPr>
          <w:rFonts w:ascii="Courier New" w:hAnsi="Courier New" w:cs="Courier New"/>
          <w:sz w:val="20"/>
          <w:szCs w:val="20"/>
        </w:rPr>
        <w:tab/>
        <w:t xml:space="preserve">   // Common to blog and photo</w:t>
      </w:r>
    </w:p>
    <w:p w:rsidR="00A2650F" w:rsidRDefault="00A2650F" w:rsidP="00A2650F">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w:t>
      </w:r>
      <w:r>
        <w:rPr>
          <w:rFonts w:ascii="Courier New" w:hAnsi="Courier New" w:cs="Courier New"/>
          <w:sz w:val="20"/>
          <w:szCs w:val="20"/>
        </w:rPr>
        <w:t>Caption</w:t>
      </w:r>
      <w:r w:rsidRPr="0030647D">
        <w:rPr>
          <w:rFonts w:ascii="Courier New" w:hAnsi="Courier New" w:cs="Courier New"/>
          <w:sz w:val="20"/>
          <w:szCs w:val="20"/>
        </w:rPr>
        <w:t xml:space="preserve">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111353" w:rsidRDefault="00111353" w:rsidP="00111353">
      <w:pPr>
        <w:ind w:left="576"/>
        <w:rPr>
          <w:rFonts w:ascii="Courier New" w:hAnsi="Courier New" w:cs="Courier New"/>
          <w:sz w:val="20"/>
          <w:szCs w:val="20"/>
        </w:rPr>
      </w:pPr>
    </w:p>
    <w:p w:rsidR="00A2650F" w:rsidRPr="009406C1" w:rsidRDefault="00A2650F" w:rsidP="00111353">
      <w:pPr>
        <w:ind w:left="576"/>
        <w:rPr>
          <w:rFonts w:ascii="Courier New" w:hAnsi="Courier New" w:cs="Courier New"/>
          <w:sz w:val="20"/>
          <w:szCs w:val="20"/>
        </w:rPr>
      </w:pPr>
      <w:r>
        <w:rPr>
          <w:rFonts w:ascii="Courier New" w:hAnsi="Courier New" w:cs="Courier New"/>
          <w:sz w:val="20"/>
          <w:szCs w:val="20"/>
        </w:rPr>
        <w:lastRenderedPageBreak/>
        <w:tab/>
        <w:t xml:space="preserve">   // Common to blog and photo</w:t>
      </w:r>
    </w:p>
    <w:p w:rsidR="00111353" w:rsidRPr="00A15DE4" w:rsidRDefault="00111353" w:rsidP="00111353">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30793A" w:rsidRDefault="0030793A" w:rsidP="0030793A">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int Rating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6E67D1" w:rsidRDefault="006E67D1" w:rsidP="0030793A">
      <w:pPr>
        <w:ind w:left="576"/>
        <w:rPr>
          <w:rFonts w:ascii="Courier New" w:hAnsi="Courier New" w:cs="Courier New"/>
          <w:sz w:val="20"/>
          <w:szCs w:val="20"/>
        </w:rPr>
      </w:pPr>
    </w:p>
    <w:p w:rsidR="006E67D1" w:rsidRDefault="006E67D1" w:rsidP="0030793A">
      <w:pPr>
        <w:ind w:left="576"/>
        <w:rPr>
          <w:rFonts w:ascii="Courier New" w:hAnsi="Courier New" w:cs="Courier New"/>
          <w:sz w:val="20"/>
          <w:szCs w:val="20"/>
        </w:rPr>
      </w:pPr>
      <w:r>
        <w:rPr>
          <w:rFonts w:ascii="Courier New" w:hAnsi="Courier New" w:cs="Courier New"/>
          <w:sz w:val="20"/>
          <w:szCs w:val="20"/>
        </w:rPr>
        <w:tab/>
        <w:t xml:space="preserve">   // This class can be responsible for returning the appropriate </w:t>
      </w:r>
    </w:p>
    <w:p w:rsidR="006E67D1" w:rsidRDefault="006E67D1" w:rsidP="0030793A">
      <w:pPr>
        <w:ind w:left="576"/>
        <w:rPr>
          <w:rFonts w:ascii="Courier New" w:hAnsi="Courier New" w:cs="Courier New"/>
          <w:sz w:val="20"/>
          <w:szCs w:val="20"/>
        </w:rPr>
      </w:pPr>
      <w:r>
        <w:rPr>
          <w:rFonts w:ascii="Courier New" w:hAnsi="Courier New" w:cs="Courier New"/>
          <w:sz w:val="20"/>
          <w:szCs w:val="20"/>
        </w:rPr>
        <w:tab/>
        <w:t xml:space="preserve">   // kind so that business logic does not have to deal with </w:t>
      </w:r>
    </w:p>
    <w:p w:rsidR="006E67D1" w:rsidRDefault="006E67D1" w:rsidP="0030793A">
      <w:pPr>
        <w:ind w:left="576"/>
        <w:rPr>
          <w:rFonts w:ascii="Courier New" w:hAnsi="Courier New" w:cs="Courier New"/>
          <w:sz w:val="20"/>
          <w:szCs w:val="20"/>
        </w:rPr>
      </w:pPr>
      <w:r>
        <w:rPr>
          <w:rFonts w:ascii="Courier New" w:hAnsi="Courier New" w:cs="Courier New"/>
          <w:sz w:val="20"/>
          <w:szCs w:val="20"/>
        </w:rPr>
        <w:tab/>
        <w:t xml:space="preserve">   // the union</w:t>
      </w:r>
      <w:r w:rsidR="009F2284">
        <w:rPr>
          <w:rFonts w:ascii="Courier New" w:hAnsi="Courier New" w:cs="Courier New"/>
          <w:sz w:val="20"/>
          <w:szCs w:val="20"/>
        </w:rPr>
        <w:t>. The setter is private which prevents it from</w:t>
      </w:r>
    </w:p>
    <w:p w:rsidR="009F2284" w:rsidRDefault="009F2284" w:rsidP="0030793A">
      <w:pPr>
        <w:ind w:left="576"/>
        <w:rPr>
          <w:rFonts w:ascii="Courier New" w:hAnsi="Courier New" w:cs="Courier New"/>
          <w:sz w:val="20"/>
          <w:szCs w:val="20"/>
        </w:rPr>
      </w:pPr>
      <w:r>
        <w:rPr>
          <w:rFonts w:ascii="Courier New" w:hAnsi="Courier New" w:cs="Courier New"/>
          <w:sz w:val="20"/>
          <w:szCs w:val="20"/>
        </w:rPr>
        <w:tab/>
        <w:t xml:space="preserve">   // being stored in the store.</w:t>
      </w:r>
    </w:p>
    <w:p w:rsidR="006E67D1" w:rsidRDefault="006E67D1" w:rsidP="006E67D1">
      <w:pPr>
        <w:ind w:left="576"/>
        <w:rPr>
          <w:rFonts w:ascii="Courier New" w:hAnsi="Courier New" w:cs="Courier New"/>
          <w:sz w:val="20"/>
          <w:szCs w:val="20"/>
        </w:rPr>
      </w:pPr>
      <w:r>
        <w:rPr>
          <w:rFonts w:ascii="Courier New" w:hAnsi="Courier New" w:cs="Courier New"/>
          <w:sz w:val="20"/>
          <w:szCs w:val="20"/>
        </w:rPr>
        <w:tab/>
        <w:t xml:space="preserve">   public</w:t>
      </w:r>
      <w:r w:rsidR="00EF321A">
        <w:rPr>
          <w:rFonts w:ascii="Courier New" w:hAnsi="Courier New" w:cs="Courier New"/>
          <w:sz w:val="20"/>
          <w:szCs w:val="20"/>
        </w:rPr>
        <w:t xml:space="preserve"> BlogEntity</w:t>
      </w:r>
      <w:r>
        <w:rPr>
          <w:rFonts w:ascii="Courier New" w:hAnsi="Courier New" w:cs="Courier New"/>
          <w:sz w:val="20"/>
          <w:szCs w:val="20"/>
        </w:rPr>
        <w:t xml:space="preserve"> Blog { get; private set }</w:t>
      </w:r>
    </w:p>
    <w:p w:rsidR="00111353" w:rsidRPr="009406C1" w:rsidRDefault="006E67D1" w:rsidP="00111353">
      <w:pPr>
        <w:ind w:left="576"/>
        <w:rPr>
          <w:rFonts w:ascii="Courier New" w:hAnsi="Courier New" w:cs="Courier New"/>
          <w:sz w:val="20"/>
          <w:szCs w:val="20"/>
        </w:rPr>
      </w:pPr>
      <w:r>
        <w:rPr>
          <w:rFonts w:ascii="Courier New" w:hAnsi="Courier New" w:cs="Courier New"/>
          <w:sz w:val="20"/>
          <w:szCs w:val="20"/>
        </w:rPr>
        <w:tab/>
        <w:t xml:space="preserve">   public </w:t>
      </w:r>
      <w:r w:rsidR="00EF321A">
        <w:rPr>
          <w:rFonts w:ascii="Courier New" w:hAnsi="Courier New" w:cs="Courier New"/>
          <w:sz w:val="20"/>
          <w:szCs w:val="20"/>
        </w:rPr>
        <w:t xml:space="preserve">PhotoEntity </w:t>
      </w:r>
      <w:r>
        <w:rPr>
          <w:rFonts w:ascii="Courier New" w:hAnsi="Courier New" w:cs="Courier New"/>
          <w:sz w:val="20"/>
          <w:szCs w:val="20"/>
        </w:rPr>
        <w:t>Photo { get; private set }</w:t>
      </w:r>
      <w:r w:rsidR="00111353" w:rsidRPr="0030647D">
        <w:rPr>
          <w:rFonts w:ascii="Courier New" w:hAnsi="Courier New" w:cs="Courier New"/>
          <w:sz w:val="20"/>
          <w:szCs w:val="20"/>
        </w:rPr>
        <w:t xml:space="preserve">} </w:t>
      </w:r>
    </w:p>
    <w:p w:rsidR="00111353" w:rsidRDefault="00111353" w:rsidP="00111353"/>
    <w:p w:rsidR="004E0FE5" w:rsidRDefault="004E0FE5" w:rsidP="00111353">
      <w:r>
        <w:t xml:space="preserve">NOTE: </w:t>
      </w:r>
      <w:r w:rsidR="004A6374">
        <w:t xml:space="preserve">The class with union of all properties across all entities clustered in one table is required only for </w:t>
      </w:r>
      <w:r w:rsidR="006E67D1">
        <w:t xml:space="preserve">querying in </w:t>
      </w:r>
      <w:r w:rsidR="004A6374">
        <w:t>ADO.N</w:t>
      </w:r>
      <w:r w:rsidR="00936E58">
        <w:t>et</w:t>
      </w:r>
      <w:r w:rsidR="004A6374">
        <w:t xml:space="preserve"> Services. </w:t>
      </w:r>
      <w:r w:rsidR="003D360F">
        <w:t xml:space="preserve"> </w:t>
      </w:r>
      <w:r>
        <w:t xml:space="preserve">If using REST, we </w:t>
      </w:r>
      <w:r w:rsidR="004A6374">
        <w:t xml:space="preserve">do not </w:t>
      </w:r>
      <w:r>
        <w:t xml:space="preserve">need </w:t>
      </w:r>
      <w:r w:rsidR="004A6374">
        <w:t xml:space="preserve">this </w:t>
      </w:r>
      <w:r>
        <w:t>since we have total control on serialization and deseri</w:t>
      </w:r>
      <w:r w:rsidR="00A95F4C">
        <w:t>a</w:t>
      </w:r>
      <w:r>
        <w:t>lization</w:t>
      </w:r>
      <w:r w:rsidR="003D360F">
        <w:t>. This means that when seeing the Kind on the REST result,</w:t>
      </w:r>
      <w:r w:rsidR="00A644C7">
        <w:t xml:space="preserve"> we </w:t>
      </w:r>
      <w:r w:rsidR="003D360F">
        <w:t>can then populate the correct type with the data fields returned by the REST request.</w:t>
      </w:r>
    </w:p>
    <w:p w:rsidR="004E0FE5" w:rsidRDefault="004E0FE5" w:rsidP="00111353"/>
    <w:p w:rsidR="00CD5806" w:rsidRDefault="00CD5806" w:rsidP="00CD5806">
      <w:r>
        <w:t>Now the following query can be used to retrieve the entities to be displayed on home page:</w:t>
      </w:r>
    </w:p>
    <w:p w:rsidR="00CD5806" w:rsidRPr="009406C1"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Pr>
          <w:rFonts w:ascii="Courier New" w:hAnsi="Courier New" w:cs="Courier New"/>
          <w:sz w:val="20"/>
          <w:szCs w:val="20"/>
        </w:rPr>
        <w:t>entities</w:t>
      </w:r>
      <w:r w:rsidRPr="0030647D">
        <w:rPr>
          <w:rFonts w:ascii="Courier New" w:hAnsi="Courier New" w:cs="Courier New"/>
          <w:sz w:val="20"/>
          <w:szCs w:val="20"/>
        </w:rPr>
        <w:t xml:space="preserve"> = </w:t>
      </w:r>
    </w:p>
    <w:p w:rsidR="003A61ED" w:rsidRDefault="00CD5806" w:rsidP="003A61ED">
      <w:pPr>
        <w:ind w:left="1041"/>
        <w:rPr>
          <w:rFonts w:ascii="Courier New" w:hAnsi="Courier New" w:cs="Courier New"/>
          <w:sz w:val="20"/>
          <w:szCs w:val="20"/>
        </w:rPr>
      </w:pPr>
      <w:r w:rsidRPr="0030647D">
        <w:rPr>
          <w:rFonts w:ascii="Courier New" w:hAnsi="Courier New" w:cs="Courier New"/>
          <w:sz w:val="20"/>
          <w:szCs w:val="20"/>
        </w:rPr>
        <w:t>(</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r w:rsidR="003A61ED">
        <w:rPr>
          <w:rFonts w:ascii="Courier New" w:hAnsi="Courier New" w:cs="Courier New"/>
          <w:sz w:val="20"/>
          <w:szCs w:val="20"/>
        </w:rPr>
        <w:t xml:space="preserve">    </w:t>
      </w:r>
    </w:p>
    <w:p w:rsidR="00866FDA" w:rsidRDefault="00CD5806">
      <w:pPr>
        <w:ind w:left="1041" w:firstLine="399"/>
        <w:rPr>
          <w:rFonts w:ascii="Courier New" w:hAnsi="Courier New" w:cs="Courier New"/>
          <w:sz w:val="20"/>
          <w:szCs w:val="20"/>
        </w:rPr>
      </w:pPr>
      <w:r w:rsidRPr="0030647D">
        <w:rPr>
          <w:rFonts w:ascii="Courier New" w:hAnsi="Courier New" w:cs="Courier New"/>
          <w:sz w:val="20"/>
          <w:szCs w:val="20"/>
        </w:rPr>
        <w:t>context.CreateQuery</w:t>
      </w:r>
      <w:r>
        <w:rPr>
          <w:rFonts w:ascii="Courier New" w:hAnsi="Courier New" w:cs="Courier New"/>
          <w:sz w:val="20"/>
          <w:szCs w:val="20"/>
        </w:rPr>
        <w:t>&lt;</w:t>
      </w:r>
      <w:r>
        <w:rPr>
          <w:rFonts w:ascii="Courier New" w:hAnsi="Courier New" w:cs="Courier New"/>
          <w:noProof/>
          <w:color w:val="2B91AF"/>
          <w:sz w:val="20"/>
          <w:szCs w:val="20"/>
          <w:lang w:eastAsia="zh-CN"/>
        </w:rPr>
        <w:t>SocialNetworkEntity</w:t>
      </w:r>
      <w:r w:rsidRPr="0030647D">
        <w:rPr>
          <w:rFonts w:ascii="Courier New" w:hAnsi="Courier New" w:cs="Courier New"/>
          <w:sz w:val="20"/>
          <w:szCs w:val="20"/>
        </w:rPr>
        <w:t>&gt;(</w:t>
      </w:r>
      <w:r w:rsidRPr="00D2796E">
        <w:rPr>
          <w:rFonts w:ascii="Courier New" w:hAnsi="Courier New" w:cs="Courier New"/>
          <w:color w:val="C00000"/>
          <w:sz w:val="20"/>
          <w:szCs w:val="20"/>
        </w:rPr>
        <w:t>"</w:t>
      </w:r>
      <w:r>
        <w:rPr>
          <w:rFonts w:ascii="Courier New" w:hAnsi="Courier New" w:cs="Courier New"/>
          <w:color w:val="C00000"/>
          <w:sz w:val="20"/>
          <w:szCs w:val="20"/>
        </w:rPr>
        <w:t>SocialNetworkTable</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CD5806" w:rsidRDefault="00CD5806" w:rsidP="00CD5806">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.PartitionKey</w:t>
      </w:r>
      <w:r>
        <w:rPr>
          <w:rFonts w:ascii="Courier New" w:hAnsi="Courier New" w:cs="Courier New"/>
          <w:sz w:val="20"/>
          <w:szCs w:val="20"/>
        </w:rPr>
        <w:t xml:space="preserve"> == </w:t>
      </w:r>
      <w:r w:rsidR="0016521B" w:rsidRPr="0016521B">
        <w:rPr>
          <w:rFonts w:ascii="Courier New" w:hAnsi="Courier New" w:cs="Courier New"/>
          <w:sz w:val="20"/>
          <w:szCs w:val="20"/>
        </w:rPr>
        <w:t>userId</w:t>
      </w:r>
    </w:p>
    <w:p w:rsidR="00CD5806"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Pr>
          <w:rFonts w:ascii="Courier New" w:hAnsi="Courier New" w:cs="Courier New"/>
          <w:sz w:val="20"/>
          <w:szCs w:val="20"/>
        </w:rPr>
        <w:t>entity).Take(100</w:t>
      </w:r>
      <w:r w:rsidRPr="0030647D">
        <w:rPr>
          <w:rFonts w:ascii="Courier New" w:hAnsi="Courier New" w:cs="Courier New"/>
          <w:sz w:val="20"/>
          <w:szCs w:val="20"/>
        </w:rPr>
        <w:t>);</w:t>
      </w:r>
    </w:p>
    <w:p w:rsidR="00CD5806" w:rsidRDefault="00CD5806" w:rsidP="00CD5806"/>
    <w:p w:rsidR="00CD5806" w:rsidRDefault="00FD2A46" w:rsidP="00CD5806">
      <w:r>
        <w:t>A</w:t>
      </w:r>
      <w:r w:rsidR="00CD5806">
        <w:t>nd the following query can be used to retrieve only photos to be displayed in the photo page:</w:t>
      </w:r>
    </w:p>
    <w:p w:rsidR="003055A8" w:rsidRDefault="003055A8" w:rsidP="003055A8">
      <w:r>
        <w:t xml:space="preserve">           string </w:t>
      </w:r>
      <w:r w:rsidR="00B01BAC">
        <w:t>start</w:t>
      </w:r>
      <w:r>
        <w:t>PhotoKey  = string.Format("{0:D19}_Photo", DateTime.MinValue.Ticks);</w:t>
      </w:r>
    </w:p>
    <w:p w:rsidR="003055A8" w:rsidRDefault="003055A8" w:rsidP="003055A8">
      <w:r>
        <w:t xml:space="preserve">           string </w:t>
      </w:r>
      <w:r w:rsidR="00B01BAC">
        <w:t>end</w:t>
      </w:r>
      <w:r>
        <w:t>PhotoKey  = string.Format("{0:D19}_Photo", DateTime.MaxValue.Ticks);</w:t>
      </w:r>
    </w:p>
    <w:p w:rsidR="00CD5806" w:rsidRPr="009406C1"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Pr>
          <w:rFonts w:ascii="Courier New" w:hAnsi="Courier New" w:cs="Courier New"/>
          <w:sz w:val="20"/>
          <w:szCs w:val="20"/>
        </w:rPr>
        <w:t>entities</w:t>
      </w:r>
      <w:r w:rsidRPr="0030647D">
        <w:rPr>
          <w:rFonts w:ascii="Courier New" w:hAnsi="Courier New" w:cs="Courier New"/>
          <w:sz w:val="20"/>
          <w:szCs w:val="20"/>
        </w:rPr>
        <w:t xml:space="preserve"> = </w:t>
      </w:r>
    </w:p>
    <w:p w:rsidR="003A61ED" w:rsidRDefault="00CD5806" w:rsidP="00CD5806">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w:t>
      </w:r>
    </w:p>
    <w:p w:rsidR="00866FDA" w:rsidRDefault="00CD5806">
      <w:pPr>
        <w:ind w:left="1296" w:firstLine="144"/>
        <w:rPr>
          <w:rFonts w:ascii="Courier New" w:hAnsi="Courier New" w:cs="Courier New"/>
          <w:sz w:val="20"/>
          <w:szCs w:val="20"/>
        </w:rPr>
      </w:pPr>
      <w:r w:rsidRPr="0030647D">
        <w:rPr>
          <w:rFonts w:ascii="Courier New" w:hAnsi="Courier New" w:cs="Courier New"/>
          <w:sz w:val="20"/>
          <w:szCs w:val="20"/>
        </w:rPr>
        <w:t>context.CreateQuery</w:t>
      </w:r>
      <w:r>
        <w:rPr>
          <w:rFonts w:ascii="Courier New" w:hAnsi="Courier New" w:cs="Courier New"/>
          <w:sz w:val="20"/>
          <w:szCs w:val="20"/>
        </w:rPr>
        <w:t>&lt;</w:t>
      </w:r>
      <w:r>
        <w:rPr>
          <w:rFonts w:ascii="Courier New" w:hAnsi="Courier New" w:cs="Courier New"/>
          <w:noProof/>
          <w:color w:val="2B91AF"/>
          <w:sz w:val="20"/>
          <w:szCs w:val="20"/>
          <w:lang w:eastAsia="zh-CN"/>
        </w:rPr>
        <w:t>SocialNetworkEntity</w:t>
      </w:r>
      <w:r w:rsidRPr="0030647D">
        <w:rPr>
          <w:rFonts w:ascii="Courier New" w:hAnsi="Courier New" w:cs="Courier New"/>
          <w:sz w:val="20"/>
          <w:szCs w:val="20"/>
        </w:rPr>
        <w:t>&gt;(</w:t>
      </w:r>
      <w:r w:rsidRPr="00D2796E">
        <w:rPr>
          <w:rFonts w:ascii="Courier New" w:hAnsi="Courier New" w:cs="Courier New"/>
          <w:color w:val="C00000"/>
          <w:sz w:val="20"/>
          <w:szCs w:val="20"/>
        </w:rPr>
        <w:t>"</w:t>
      </w:r>
      <w:r>
        <w:rPr>
          <w:rFonts w:ascii="Courier New" w:hAnsi="Courier New" w:cs="Courier New"/>
          <w:color w:val="C00000"/>
          <w:sz w:val="20"/>
          <w:szCs w:val="20"/>
        </w:rPr>
        <w:t>SocialNetworkTable</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CD5806" w:rsidRDefault="00CD5806" w:rsidP="00CD5806">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where</w:t>
      </w:r>
      <w:r w:rsidRPr="0030647D">
        <w:rPr>
          <w:rFonts w:ascii="Courier New" w:hAnsi="Courier New" w:cs="Courier New"/>
          <w:sz w:val="20"/>
          <w:szCs w:val="20"/>
        </w:rPr>
        <w:t xml:space="preserve"> </w:t>
      </w:r>
      <w:r>
        <w:rPr>
          <w:rFonts w:ascii="Courier New" w:hAnsi="Courier New" w:cs="Courier New"/>
          <w:sz w:val="20"/>
          <w:szCs w:val="20"/>
        </w:rPr>
        <w:t>entity</w:t>
      </w:r>
      <w:r w:rsidRPr="0030647D">
        <w:rPr>
          <w:rFonts w:ascii="Courier New" w:hAnsi="Courier New" w:cs="Courier New"/>
          <w:sz w:val="20"/>
          <w:szCs w:val="20"/>
        </w:rPr>
        <w:t>.PartitionKey</w:t>
      </w:r>
      <w:r>
        <w:rPr>
          <w:rFonts w:ascii="Courier New" w:hAnsi="Courier New" w:cs="Courier New"/>
          <w:sz w:val="20"/>
          <w:szCs w:val="20"/>
        </w:rPr>
        <w:t xml:space="preserve"> == </w:t>
      </w:r>
      <w:r w:rsidR="0016521B" w:rsidRPr="0016521B">
        <w:rPr>
          <w:rFonts w:ascii="Courier New" w:hAnsi="Courier New" w:cs="Courier New"/>
          <w:sz w:val="20"/>
          <w:szCs w:val="20"/>
        </w:rPr>
        <w:t>userId</w:t>
      </w:r>
    </w:p>
    <w:p w:rsidR="005C2F65" w:rsidRPr="009406C1" w:rsidRDefault="005C2F65" w:rsidP="005C2F65">
      <w:pPr>
        <w:ind w:left="576"/>
        <w:rPr>
          <w:rFonts w:ascii="Courier New" w:hAnsi="Courier New" w:cs="Courier New"/>
          <w:sz w:val="20"/>
          <w:szCs w:val="20"/>
        </w:rPr>
      </w:pPr>
      <w:r>
        <w:rPr>
          <w:rFonts w:ascii="Courier New" w:hAnsi="Courier New" w:cs="Courier New"/>
          <w:noProof/>
          <w:color w:val="0000FF"/>
          <w:sz w:val="20"/>
          <w:szCs w:val="20"/>
          <w:lang w:eastAsia="zh-CN"/>
        </w:rPr>
        <w:tab/>
        <w:t xml:space="preserve">   and </w:t>
      </w:r>
      <w:r w:rsidRPr="00CD5806">
        <w:rPr>
          <w:rFonts w:ascii="Courier New" w:hAnsi="Courier New" w:cs="Courier New"/>
          <w:noProof/>
          <w:sz w:val="20"/>
          <w:szCs w:val="20"/>
          <w:lang w:eastAsia="zh-CN"/>
        </w:rPr>
        <w:t>RowKey.CompareTo(</w:t>
      </w:r>
      <w:r w:rsidR="00B01BAC">
        <w:rPr>
          <w:rFonts w:ascii="Courier New" w:hAnsi="Courier New" w:cs="Courier New"/>
          <w:color w:val="C00000"/>
          <w:sz w:val="20"/>
          <w:szCs w:val="20"/>
        </w:rPr>
        <w:t>start</w:t>
      </w:r>
      <w:r w:rsidR="003055A8">
        <w:rPr>
          <w:rFonts w:ascii="Courier New" w:hAnsi="Courier New" w:cs="Courier New"/>
          <w:color w:val="C00000"/>
          <w:sz w:val="20"/>
          <w:szCs w:val="20"/>
        </w:rPr>
        <w:t>PhotoKey</w:t>
      </w:r>
      <w:r w:rsidRPr="0030647D">
        <w:rPr>
          <w:rFonts w:ascii="Courier New" w:hAnsi="Courier New" w:cs="Courier New"/>
          <w:sz w:val="20"/>
          <w:szCs w:val="20"/>
        </w:rPr>
        <w:t xml:space="preserve">) </w:t>
      </w:r>
      <w:r>
        <w:rPr>
          <w:rFonts w:ascii="Courier New" w:hAnsi="Courier New" w:cs="Courier New"/>
          <w:sz w:val="20"/>
          <w:szCs w:val="20"/>
        </w:rPr>
        <w:t>&gt;=</w:t>
      </w:r>
      <w:r w:rsidRPr="0030647D">
        <w:rPr>
          <w:rFonts w:ascii="Courier New" w:hAnsi="Courier New" w:cs="Courier New"/>
          <w:sz w:val="20"/>
          <w:szCs w:val="20"/>
        </w:rPr>
        <w:t xml:space="preserve"> 0 </w:t>
      </w:r>
    </w:p>
    <w:p w:rsidR="005C2F65" w:rsidRPr="009406C1" w:rsidRDefault="005C2F65" w:rsidP="005C2F65">
      <w:pPr>
        <w:ind w:left="576"/>
        <w:rPr>
          <w:rFonts w:ascii="Courier New" w:hAnsi="Courier New" w:cs="Courier New"/>
          <w:sz w:val="20"/>
          <w:szCs w:val="20"/>
        </w:rPr>
      </w:pPr>
      <w:r>
        <w:rPr>
          <w:rFonts w:ascii="Courier New" w:hAnsi="Courier New" w:cs="Courier New"/>
          <w:noProof/>
          <w:color w:val="0000FF"/>
          <w:sz w:val="20"/>
          <w:szCs w:val="20"/>
          <w:lang w:eastAsia="zh-CN"/>
        </w:rPr>
        <w:tab/>
        <w:t xml:space="preserve">   and </w:t>
      </w:r>
      <w:r w:rsidRPr="00CD5806">
        <w:rPr>
          <w:rFonts w:ascii="Courier New" w:hAnsi="Courier New" w:cs="Courier New"/>
          <w:noProof/>
          <w:sz w:val="20"/>
          <w:szCs w:val="20"/>
          <w:lang w:eastAsia="zh-CN"/>
        </w:rPr>
        <w:t>RowKey.CompareTo(</w:t>
      </w:r>
      <w:r w:rsidR="00B01BAC">
        <w:rPr>
          <w:rFonts w:ascii="Courier New" w:hAnsi="Courier New" w:cs="Courier New"/>
          <w:color w:val="C00000"/>
          <w:sz w:val="20"/>
          <w:szCs w:val="20"/>
        </w:rPr>
        <w:t>end</w:t>
      </w:r>
      <w:r w:rsidR="003055A8">
        <w:rPr>
          <w:rFonts w:ascii="Courier New" w:hAnsi="Courier New" w:cs="Courier New"/>
          <w:color w:val="C00000"/>
          <w:sz w:val="20"/>
          <w:szCs w:val="20"/>
        </w:rPr>
        <w:t>PhotoKey</w:t>
      </w:r>
      <w:r w:rsidRPr="0030647D">
        <w:rPr>
          <w:rFonts w:ascii="Courier New" w:hAnsi="Courier New" w:cs="Courier New"/>
          <w:sz w:val="20"/>
          <w:szCs w:val="20"/>
        </w:rPr>
        <w:t xml:space="preserve">) </w:t>
      </w:r>
      <w:r>
        <w:rPr>
          <w:rFonts w:ascii="Courier New" w:hAnsi="Courier New" w:cs="Courier New"/>
          <w:sz w:val="20"/>
          <w:szCs w:val="20"/>
        </w:rPr>
        <w:t>&lt;</w:t>
      </w:r>
      <w:r w:rsidR="006B7BE9">
        <w:rPr>
          <w:rFonts w:ascii="Courier New" w:hAnsi="Courier New" w:cs="Courier New"/>
          <w:sz w:val="20"/>
          <w:szCs w:val="20"/>
        </w:rPr>
        <w:t>=</w:t>
      </w:r>
      <w:r w:rsidRPr="0030647D">
        <w:rPr>
          <w:rFonts w:ascii="Courier New" w:hAnsi="Courier New" w:cs="Courier New"/>
          <w:sz w:val="20"/>
          <w:szCs w:val="20"/>
        </w:rPr>
        <w:t xml:space="preserve"> 0  </w:t>
      </w:r>
    </w:p>
    <w:p w:rsidR="00CD5806" w:rsidRDefault="00CD5806" w:rsidP="00CD5806">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Pr>
          <w:rFonts w:ascii="Courier New" w:hAnsi="Courier New" w:cs="Courier New"/>
          <w:sz w:val="20"/>
          <w:szCs w:val="20"/>
        </w:rPr>
        <w:t>entity</w:t>
      </w:r>
      <w:r w:rsidR="005158BE">
        <w:rPr>
          <w:rFonts w:ascii="Courier New" w:hAnsi="Courier New" w:cs="Courier New"/>
          <w:sz w:val="20"/>
          <w:szCs w:val="20"/>
        </w:rPr>
        <w:t>)</w:t>
      </w:r>
      <w:r>
        <w:rPr>
          <w:rFonts w:ascii="Courier New" w:hAnsi="Courier New" w:cs="Courier New"/>
          <w:sz w:val="20"/>
          <w:szCs w:val="20"/>
        </w:rPr>
        <w:t>.Take(100</w:t>
      </w:r>
      <w:r w:rsidRPr="0030647D">
        <w:rPr>
          <w:rFonts w:ascii="Courier New" w:hAnsi="Courier New" w:cs="Courier New"/>
          <w:sz w:val="20"/>
          <w:szCs w:val="20"/>
        </w:rPr>
        <w:t>);</w:t>
      </w:r>
    </w:p>
    <w:p w:rsidR="00565089" w:rsidRDefault="00565089" w:rsidP="005435D2">
      <w:pPr>
        <w:rPr>
          <w:rFonts w:ascii="Courier New" w:hAnsi="Courier New" w:cs="Courier New"/>
          <w:noProof/>
          <w:color w:val="0000FF"/>
          <w:sz w:val="20"/>
          <w:szCs w:val="20"/>
          <w:lang w:eastAsia="zh-CN"/>
        </w:rPr>
      </w:pPr>
    </w:p>
    <w:p w:rsidR="00B15BC7" w:rsidRPr="00421EDD" w:rsidRDefault="00860082" w:rsidP="005435D2">
      <w:pPr>
        <w:rPr>
          <w:rFonts w:asciiTheme="minorHAnsi" w:hAnsiTheme="minorHAnsi" w:cs="Courier New"/>
          <w:noProof/>
          <w:lang w:eastAsia="zh-CN"/>
        </w:rPr>
      </w:pPr>
      <w:r w:rsidRPr="00860082">
        <w:rPr>
          <w:rFonts w:asciiTheme="minorHAnsi" w:hAnsiTheme="minorHAnsi" w:cs="Courier New"/>
          <w:noProof/>
          <w:lang w:eastAsia="zh-CN"/>
        </w:rPr>
        <w:t xml:space="preserve">NOTE: While creating the </w:t>
      </w:r>
      <w:r w:rsidR="007520B8">
        <w:rPr>
          <w:rFonts w:asciiTheme="minorHAnsi" w:hAnsiTheme="minorHAnsi" w:cs="Courier New"/>
          <w:noProof/>
          <w:lang w:eastAsia="zh-CN"/>
        </w:rPr>
        <w:t>RowKey</w:t>
      </w:r>
      <w:r w:rsidRPr="00860082">
        <w:rPr>
          <w:rFonts w:asciiTheme="minorHAnsi" w:hAnsiTheme="minorHAnsi" w:cs="Courier New"/>
          <w:noProof/>
          <w:lang w:eastAsia="zh-CN"/>
        </w:rPr>
        <w:t>, we ensure that the prefix is fixed length number. We use 19 digits to allow the entire range of long to be used.</w:t>
      </w:r>
    </w:p>
    <w:p w:rsidR="00E66C9C" w:rsidRDefault="00E66C9C" w:rsidP="005435D2">
      <w:pPr>
        <w:rPr>
          <w:rFonts w:ascii="Courier New" w:hAnsi="Courier New" w:cs="Courier New"/>
          <w:noProof/>
          <w:color w:val="0000FF"/>
          <w:sz w:val="20"/>
          <w:szCs w:val="20"/>
          <w:lang w:eastAsia="zh-CN"/>
        </w:rPr>
      </w:pPr>
    </w:p>
    <w:p w:rsidR="00866FDA" w:rsidRDefault="007520B8">
      <w:r>
        <w:t xml:space="preserve">If </w:t>
      </w:r>
      <w:r w:rsidR="00B40561">
        <w:t>t</w:t>
      </w:r>
      <w:r w:rsidR="005435D2">
        <w:t xml:space="preserve">he </w:t>
      </w:r>
      <w:r>
        <w:t xml:space="preserve">goal of </w:t>
      </w:r>
      <w:r w:rsidR="00AA65C8">
        <w:t xml:space="preserve">the </w:t>
      </w:r>
      <w:r w:rsidR="0030665B">
        <w:t xml:space="preserve">application </w:t>
      </w:r>
      <w:r>
        <w:t xml:space="preserve">is </w:t>
      </w:r>
      <w:r w:rsidR="00443FF8">
        <w:t>to retrieve entities</w:t>
      </w:r>
      <w:r>
        <w:t xml:space="preserve"> by their Kind,</w:t>
      </w:r>
      <w:r w:rsidR="00AA65C8">
        <w:t xml:space="preserve"> then we </w:t>
      </w:r>
      <w:r w:rsidR="00900741">
        <w:t xml:space="preserve">would </w:t>
      </w:r>
      <w:r>
        <w:t>want to Kind to precede the Time in the RowKey.</w:t>
      </w:r>
      <w:r w:rsidR="005F23FA">
        <w:t xml:space="preserve">   But</w:t>
      </w:r>
      <w:r w:rsidR="00F15634" w:rsidRPr="00F15634">
        <w:t xml:space="preserve"> in </w:t>
      </w:r>
      <w:r w:rsidR="005F23FA">
        <w:t>this</w:t>
      </w:r>
      <w:r w:rsidR="0019446B">
        <w:t xml:space="preserve"> example, </w:t>
      </w:r>
      <w:r w:rsidR="005F23FA">
        <w:t>the application’s focus is to retrieve and display the last N changes to a web page, and the chosen RowKey is optimized for that.</w:t>
      </w:r>
    </w:p>
    <w:p w:rsidR="005435D2" w:rsidRDefault="005435D2" w:rsidP="005435D2"/>
    <w:p w:rsidR="00950CA1" w:rsidRDefault="00EF6624" w:rsidP="00950CA1">
      <w:pPr>
        <w:pStyle w:val="Heading2"/>
      </w:pPr>
      <w:bookmarkStart w:id="99" w:name="_Toc215656977"/>
      <w:bookmarkStart w:id="100" w:name="_Toc215656978"/>
      <w:bookmarkStart w:id="101" w:name="_Toc215250594"/>
      <w:bookmarkStart w:id="102" w:name="_Ref215749101"/>
      <w:bookmarkStart w:id="103" w:name="_Toc217110316"/>
      <w:bookmarkEnd w:id="99"/>
      <w:bookmarkEnd w:id="100"/>
      <w:r>
        <w:t>Upgrade and Versioning</w:t>
      </w:r>
      <w:bookmarkEnd w:id="101"/>
      <w:bookmarkEnd w:id="102"/>
      <w:bookmarkEnd w:id="103"/>
      <w:r w:rsidR="00950CA1">
        <w:t xml:space="preserve"> </w:t>
      </w:r>
    </w:p>
    <w:p w:rsidR="00D8028D" w:rsidRDefault="00C74117" w:rsidP="00950CA1">
      <w:r>
        <w:t xml:space="preserve">Every application goes through the scenario where their current schema needs an upgrade to handle new requirements.  </w:t>
      </w:r>
    </w:p>
    <w:p w:rsidR="00D8028D" w:rsidRDefault="00D8028D" w:rsidP="00950CA1"/>
    <w:p w:rsidR="00D8028D" w:rsidRDefault="00D8028D" w:rsidP="00950CA1">
      <w:r>
        <w:lastRenderedPageBreak/>
        <w:t xml:space="preserve">It is important to note that Windows Azure Table does not store a schema; it only stored &lt;name, typed value&gt; pairs for each property in an entity.   Therefore, you can have two entities in the same table with different properties.  You can also have two entities in the same table with the same property name, but with different types.  For example, one could have an entity A with a property Rating of type int, and another entity B of type double.   When performing a query, the server ignores entities if the property type in the query condition does not match the property type for that entity.   </w:t>
      </w:r>
      <w:r w:rsidR="004C428D">
        <w:t>In using</w:t>
      </w:r>
      <w:r>
        <w:t xml:space="preserve"> the above example, if we did a query looking for “Rating &gt; 1.2”, then this would evaluate against entity B, but entity A would be skipped, since there is a type mismatch.</w:t>
      </w:r>
    </w:p>
    <w:p w:rsidR="00D8028D" w:rsidRDefault="00D8028D" w:rsidP="00950CA1"/>
    <w:p w:rsidR="00FF00C2" w:rsidRDefault="00941B12" w:rsidP="00950CA1">
      <w:r>
        <w:t xml:space="preserve">Now when upgrading a property it is </w:t>
      </w:r>
      <w:r w:rsidR="00FF00C2">
        <w:t xml:space="preserve">imperative for an </w:t>
      </w:r>
      <w:r w:rsidR="00630157">
        <w:t>application to handle both versions</w:t>
      </w:r>
      <w:r w:rsidR="006C6731">
        <w:t xml:space="preserve"> until all the clients and </w:t>
      </w:r>
      <w:r w:rsidR="003340DE">
        <w:t xml:space="preserve">existing data in the store </w:t>
      </w:r>
      <w:r w:rsidR="006C6731">
        <w:t>are upgraded</w:t>
      </w:r>
      <w:r w:rsidR="00630157">
        <w:t xml:space="preserve">. </w:t>
      </w:r>
      <w:r w:rsidR="006C6731">
        <w:t xml:space="preserve"> </w:t>
      </w:r>
      <w:r w:rsidR="00FF00C2">
        <w:t xml:space="preserve">The rest of this section concentrates on the usefulness of maintaining a version property </w:t>
      </w:r>
      <w:r w:rsidR="005A14C4">
        <w:t>on each entity which allows applications to handle different kinds of upgrades and how to use ADO.NET Service to accomplish an upgrade</w:t>
      </w:r>
      <w:r w:rsidR="00FF00C2">
        <w:t>.</w:t>
      </w:r>
    </w:p>
    <w:p w:rsidR="003217A2" w:rsidRDefault="003217A2" w:rsidP="00950CA1"/>
    <w:p w:rsidR="00DA7A80" w:rsidRDefault="00DA7A80" w:rsidP="00950CA1">
      <w:r>
        <w:t xml:space="preserve">In all </w:t>
      </w:r>
      <w:r w:rsidR="00D75A67">
        <w:t xml:space="preserve">of </w:t>
      </w:r>
      <w:r>
        <w:t xml:space="preserve">the upgrade scenarios defined below, there are two possibilities </w:t>
      </w:r>
      <w:r w:rsidR="007D64AD">
        <w:t>for applying the</w:t>
      </w:r>
      <w:r>
        <w:t xml:space="preserve"> upgrade:</w:t>
      </w:r>
    </w:p>
    <w:p w:rsidR="00154913" w:rsidRDefault="00FE25C9">
      <w:pPr>
        <w:pStyle w:val="ListParagraph"/>
        <w:numPr>
          <w:ilvl w:val="0"/>
          <w:numId w:val="120"/>
        </w:numPr>
      </w:pPr>
      <w:r>
        <w:t>U</w:t>
      </w:r>
      <w:r w:rsidR="00DA7A80">
        <w:t>pgrade</w:t>
      </w:r>
      <w:r>
        <w:t xml:space="preserve"> on access</w:t>
      </w:r>
      <w:r w:rsidR="00DA7A80">
        <w:t xml:space="preserve"> – i.e. whenever an entity is retrieved for update, upgrade it to the newer version</w:t>
      </w:r>
    </w:p>
    <w:p w:rsidR="00154913" w:rsidRDefault="00FE25C9">
      <w:pPr>
        <w:pStyle w:val="ListParagraph"/>
        <w:numPr>
          <w:ilvl w:val="0"/>
          <w:numId w:val="120"/>
        </w:numPr>
      </w:pPr>
      <w:r>
        <w:t>Upgrade in background</w:t>
      </w:r>
      <w:r w:rsidR="00DA7A80">
        <w:t xml:space="preserve"> – upgrade </w:t>
      </w:r>
      <w:r>
        <w:t xml:space="preserve">is done at background </w:t>
      </w:r>
      <w:r w:rsidR="00DA7A80">
        <w:t xml:space="preserve">using </w:t>
      </w:r>
      <w:r>
        <w:t xml:space="preserve">a </w:t>
      </w:r>
      <w:r w:rsidR="00DA7A80">
        <w:t>worker role where the worker retrieves all entities that belong to the older version (using the version column) and updates it.</w:t>
      </w:r>
    </w:p>
    <w:p w:rsidR="00C578F6" w:rsidRDefault="000D640C" w:rsidP="00C578F6">
      <w:r>
        <w:t>During read operations, as stated earlier, an application will need to handle both the versions.</w:t>
      </w:r>
      <w:r w:rsidR="00C578F6">
        <w:t xml:space="preserve"> Before we get into the details of adding</w:t>
      </w:r>
      <w:r w:rsidR="00A13142">
        <w:t xml:space="preserve"> or </w:t>
      </w:r>
      <w:r w:rsidR="00C578F6">
        <w:t>deleting properties, we will go over an important DataServiceContext boolean property called IgnoreMissingProperties. IgnoreMissingProperties controls whether ADO.NET Data  Service throws an exception when the client side entity class does not define a property that was returned by the server. For example: If the Server returns a property called "Rating" on a Blog entity, but "Rating" is not defined in the client's class definition for Blog, then ADO.NET Data Service throws an exception only if IgnoreMissingProperties is false.</w:t>
      </w:r>
    </w:p>
    <w:p w:rsidR="00A662FB" w:rsidRDefault="00A662FB">
      <w:pPr>
        <w:pStyle w:val="ListParagraph"/>
        <w:ind w:left="0"/>
        <w:rPr>
          <w:b/>
        </w:rPr>
      </w:pPr>
    </w:p>
    <w:p w:rsidR="00A13142" w:rsidRDefault="00F15634">
      <w:pPr>
        <w:pStyle w:val="ListParagraph"/>
        <w:ind w:left="0"/>
      </w:pPr>
      <w:r w:rsidRPr="00F15634">
        <w:t xml:space="preserve">// Set this to allow </w:t>
      </w:r>
      <w:r w:rsidR="00A13142">
        <w:t xml:space="preserve">client definition of an entity to have certain properties  missing because of either </w:t>
      </w:r>
    </w:p>
    <w:p w:rsidR="00A13142" w:rsidRPr="00A13142" w:rsidRDefault="00A13142">
      <w:pPr>
        <w:pStyle w:val="ListParagraph"/>
        <w:ind w:left="0"/>
      </w:pPr>
      <w:r>
        <w:t>// an addition/deletion of property on entities stored on the server.</w:t>
      </w:r>
    </w:p>
    <w:p w:rsidR="00A13142" w:rsidRDefault="00A13142" w:rsidP="00A13142">
      <w:pPr>
        <w:rPr>
          <w:rFonts w:asciiTheme="minorHAnsi" w:hAnsiTheme="minorHAnsi" w:cs="Courier New"/>
          <w:noProof/>
          <w:lang w:eastAsia="zh-CN"/>
        </w:rPr>
      </w:pPr>
      <w:r>
        <w:rPr>
          <w:rFonts w:asciiTheme="minorHAnsi" w:hAnsiTheme="minorHAnsi" w:cs="Courier New"/>
          <w:noProof/>
          <w:lang w:eastAsia="zh-CN"/>
        </w:rPr>
        <w:t>context.</w:t>
      </w:r>
      <w:r>
        <w:rPr>
          <w:rFonts w:ascii="Courier New" w:hAnsi="Courier New" w:cs="Courier New"/>
          <w:noProof/>
          <w:sz w:val="20"/>
          <w:szCs w:val="20"/>
          <w:lang w:eastAsia="zh-CN"/>
        </w:rPr>
        <w:t>IgnoreMissingProperties</w:t>
      </w:r>
      <w:r>
        <w:rPr>
          <w:rFonts w:asciiTheme="minorHAnsi" w:hAnsiTheme="minorHAnsi" w:cs="Courier New"/>
          <w:noProof/>
          <w:lang w:eastAsia="zh-CN"/>
        </w:rPr>
        <w:t xml:space="preserve"> = true;</w:t>
      </w:r>
    </w:p>
    <w:p w:rsidR="00A13142" w:rsidRPr="00C578F6" w:rsidRDefault="00A13142">
      <w:pPr>
        <w:pStyle w:val="ListParagraph"/>
        <w:ind w:left="0"/>
        <w:rPr>
          <w:b/>
        </w:rPr>
      </w:pPr>
    </w:p>
    <w:p w:rsidR="00867F9E" w:rsidRDefault="00867F9E" w:rsidP="00867F9E">
      <w:pPr>
        <w:pStyle w:val="Heading3"/>
      </w:pPr>
      <w:bookmarkStart w:id="104" w:name="_Ref213776739"/>
      <w:bookmarkStart w:id="105" w:name="_Toc215250595"/>
      <w:bookmarkStart w:id="106" w:name="_Toc217110317"/>
      <w:r>
        <w:t>Add</w:t>
      </w:r>
      <w:r w:rsidR="006679B2">
        <w:t>ing</w:t>
      </w:r>
      <w:r>
        <w:t xml:space="preserve"> a new property</w:t>
      </w:r>
      <w:bookmarkEnd w:id="104"/>
      <w:bookmarkEnd w:id="105"/>
      <w:bookmarkEnd w:id="106"/>
    </w:p>
    <w:p w:rsidR="00E574A3" w:rsidRDefault="00867F9E" w:rsidP="00867F9E">
      <w:r>
        <w:t xml:space="preserve">When an application adds a new property, it will need to define the property in the entity definition too. </w:t>
      </w:r>
    </w:p>
    <w:p w:rsidR="00FD4E93" w:rsidRDefault="00867F9E" w:rsidP="00867F9E">
      <w:pPr>
        <w:rPr>
          <w:rFonts w:asciiTheme="minorHAnsi" w:hAnsiTheme="minorHAnsi" w:cs="Courier New"/>
          <w:noProof/>
          <w:lang w:eastAsia="zh-CN"/>
        </w:rPr>
      </w:pPr>
      <w:r>
        <w:t xml:space="preserve">Since </w:t>
      </w:r>
      <w:r w:rsidR="00C86ED1">
        <w:t xml:space="preserve">older </w:t>
      </w:r>
      <w:r>
        <w:t xml:space="preserve">versions of </w:t>
      </w:r>
      <w:r w:rsidR="00C86ED1">
        <w:t xml:space="preserve">an </w:t>
      </w:r>
      <w:r w:rsidRPr="00D04237">
        <w:rPr>
          <w:rFonts w:asciiTheme="minorHAnsi" w:hAnsiTheme="minorHAnsi"/>
        </w:rPr>
        <w:t xml:space="preserve">application </w:t>
      </w:r>
      <w:r w:rsidR="00C86ED1">
        <w:rPr>
          <w:rFonts w:asciiTheme="minorHAnsi" w:hAnsiTheme="minorHAnsi"/>
        </w:rPr>
        <w:t xml:space="preserve">may </w:t>
      </w:r>
      <w:r w:rsidRPr="00D04237">
        <w:rPr>
          <w:rFonts w:asciiTheme="minorHAnsi" w:hAnsiTheme="minorHAnsi"/>
        </w:rPr>
        <w:t xml:space="preserve">also be running, it is a good idea to always set </w:t>
      </w:r>
      <w:r w:rsidRPr="00D04237">
        <w:rPr>
          <w:rFonts w:asciiTheme="minorHAnsi" w:hAnsiTheme="minorHAnsi" w:cs="Courier New"/>
          <w:noProof/>
          <w:lang w:eastAsia="zh-CN"/>
        </w:rPr>
        <w:t>IgnoreMissingProperties on the Data</w:t>
      </w:r>
      <w:r w:rsidR="007572AC">
        <w:rPr>
          <w:rFonts w:asciiTheme="minorHAnsi" w:hAnsiTheme="minorHAnsi" w:cs="Courier New"/>
          <w:noProof/>
          <w:lang w:eastAsia="zh-CN"/>
        </w:rPr>
        <w:t>Service</w:t>
      </w:r>
      <w:r w:rsidRPr="00D04237">
        <w:rPr>
          <w:rFonts w:asciiTheme="minorHAnsi" w:hAnsiTheme="minorHAnsi" w:cs="Courier New"/>
          <w:noProof/>
          <w:lang w:eastAsia="zh-CN"/>
        </w:rPr>
        <w:t>Context to</w:t>
      </w:r>
      <w:r>
        <w:rPr>
          <w:rFonts w:asciiTheme="minorHAnsi" w:hAnsiTheme="minorHAnsi" w:cs="Courier New"/>
          <w:noProof/>
          <w:lang w:eastAsia="zh-CN"/>
        </w:rPr>
        <w:t xml:space="preserve"> </w:t>
      </w:r>
      <w:r w:rsidR="00E3504E">
        <w:rPr>
          <w:rFonts w:asciiTheme="minorHAnsi" w:hAnsiTheme="minorHAnsi" w:cs="Courier New"/>
          <w:noProof/>
          <w:lang w:eastAsia="zh-CN"/>
        </w:rPr>
        <w:t>true</w:t>
      </w:r>
      <w:r>
        <w:rPr>
          <w:rFonts w:asciiTheme="minorHAnsi" w:hAnsiTheme="minorHAnsi" w:cs="Courier New"/>
          <w:noProof/>
          <w:lang w:eastAsia="zh-CN"/>
        </w:rPr>
        <w:t xml:space="preserve"> </w:t>
      </w:r>
      <w:r w:rsidR="00FD4E93">
        <w:rPr>
          <w:rFonts w:asciiTheme="minorHAnsi" w:hAnsiTheme="minorHAnsi" w:cs="Courier New"/>
          <w:noProof/>
          <w:lang w:eastAsia="zh-CN"/>
        </w:rPr>
        <w:t>as shown below</w:t>
      </w:r>
      <w:r w:rsidR="00C86ED1">
        <w:rPr>
          <w:rFonts w:asciiTheme="minorHAnsi" w:hAnsiTheme="minorHAnsi" w:cs="Courier New"/>
          <w:noProof/>
          <w:lang w:eastAsia="zh-CN"/>
        </w:rPr>
        <w:t>.</w:t>
      </w:r>
      <w:r w:rsidR="00FD4E93">
        <w:rPr>
          <w:rFonts w:asciiTheme="minorHAnsi" w:hAnsiTheme="minorHAnsi" w:cs="Courier New"/>
          <w:noProof/>
          <w:lang w:eastAsia="zh-CN"/>
        </w:rPr>
        <w:t xml:space="preserve"> </w:t>
      </w:r>
      <w:r w:rsidR="00C86ED1">
        <w:rPr>
          <w:rFonts w:asciiTheme="minorHAnsi" w:hAnsiTheme="minorHAnsi" w:cs="Courier New"/>
          <w:noProof/>
          <w:lang w:eastAsia="zh-CN"/>
        </w:rPr>
        <w:t xml:space="preserve">This </w:t>
      </w:r>
      <w:r w:rsidR="00E355F6">
        <w:rPr>
          <w:rFonts w:asciiTheme="minorHAnsi" w:hAnsiTheme="minorHAnsi" w:cs="Courier New"/>
          <w:noProof/>
          <w:lang w:eastAsia="zh-CN"/>
        </w:rPr>
        <w:t>allows</w:t>
      </w:r>
      <w:r w:rsidR="00FD4E93">
        <w:rPr>
          <w:rFonts w:asciiTheme="minorHAnsi" w:hAnsiTheme="minorHAnsi" w:cs="Courier New"/>
          <w:noProof/>
          <w:lang w:eastAsia="zh-CN"/>
        </w:rPr>
        <w:t xml:space="preserve"> older client</w:t>
      </w:r>
      <w:r w:rsidR="00E355F6">
        <w:rPr>
          <w:rFonts w:asciiTheme="minorHAnsi" w:hAnsiTheme="minorHAnsi" w:cs="Courier New"/>
          <w:noProof/>
          <w:lang w:eastAsia="zh-CN"/>
        </w:rPr>
        <w:t>s without</w:t>
      </w:r>
      <w:r w:rsidR="00FD4E93">
        <w:rPr>
          <w:rFonts w:asciiTheme="minorHAnsi" w:hAnsiTheme="minorHAnsi" w:cs="Courier New"/>
          <w:noProof/>
          <w:lang w:eastAsia="zh-CN"/>
        </w:rPr>
        <w:t xml:space="preserve"> the newer properties </w:t>
      </w:r>
      <w:r w:rsidR="00E355F6">
        <w:rPr>
          <w:rFonts w:asciiTheme="minorHAnsi" w:hAnsiTheme="minorHAnsi" w:cs="Courier New"/>
          <w:noProof/>
          <w:lang w:eastAsia="zh-CN"/>
        </w:rPr>
        <w:t>to still read those entities.  Without setting it,</w:t>
      </w:r>
      <w:r w:rsidR="00FD4E93">
        <w:rPr>
          <w:rFonts w:asciiTheme="minorHAnsi" w:hAnsiTheme="minorHAnsi" w:cs="Courier New"/>
          <w:noProof/>
          <w:lang w:eastAsia="zh-CN"/>
        </w:rPr>
        <w:t xml:space="preserve"> ADO.NET Data Service will throw an exception when an entity does not define a property </w:t>
      </w:r>
      <w:r w:rsidR="00E355F6">
        <w:rPr>
          <w:rFonts w:asciiTheme="minorHAnsi" w:hAnsiTheme="minorHAnsi" w:cs="Courier New"/>
          <w:noProof/>
          <w:lang w:eastAsia="zh-CN"/>
        </w:rPr>
        <w:t>that the returning</w:t>
      </w:r>
      <w:r w:rsidR="00FD4E93">
        <w:rPr>
          <w:rFonts w:asciiTheme="minorHAnsi" w:hAnsiTheme="minorHAnsi" w:cs="Courier New"/>
          <w:noProof/>
          <w:lang w:eastAsia="zh-CN"/>
        </w:rPr>
        <w:t xml:space="preserve"> REST packet contains. </w:t>
      </w:r>
      <w:r w:rsidR="00C86ED1">
        <w:rPr>
          <w:rFonts w:asciiTheme="minorHAnsi" w:hAnsiTheme="minorHAnsi" w:cs="Courier New"/>
          <w:noProof/>
          <w:lang w:eastAsia="zh-CN"/>
        </w:rPr>
        <w:t>Setting this will allow older clients to handle newer entities.</w:t>
      </w:r>
    </w:p>
    <w:p w:rsidR="00FD4E93" w:rsidRDefault="00FD4E93" w:rsidP="00867F9E">
      <w:pPr>
        <w:rPr>
          <w:rFonts w:asciiTheme="minorHAnsi" w:hAnsiTheme="minorHAnsi" w:cs="Courier New"/>
          <w:noProof/>
          <w:lang w:eastAsia="zh-CN"/>
        </w:rPr>
      </w:pPr>
    </w:p>
    <w:p w:rsidR="003C5C9F" w:rsidRDefault="003C5C9F" w:rsidP="003C5C9F">
      <w:pPr>
        <w:pStyle w:val="Heading3"/>
      </w:pPr>
      <w:bookmarkStart w:id="107" w:name="_Ref213776741"/>
      <w:bookmarkStart w:id="108" w:name="_Toc215250596"/>
      <w:bookmarkStart w:id="109" w:name="_Toc217110318"/>
      <w:r>
        <w:lastRenderedPageBreak/>
        <w:t>Delet</w:t>
      </w:r>
      <w:r w:rsidR="006679B2">
        <w:t>ing a</w:t>
      </w:r>
      <w:r>
        <w:t xml:space="preserve"> property type</w:t>
      </w:r>
      <w:bookmarkEnd w:id="107"/>
      <w:bookmarkEnd w:id="108"/>
      <w:bookmarkEnd w:id="109"/>
    </w:p>
    <w:p w:rsidR="00C578F6" w:rsidRDefault="00CB02D8" w:rsidP="003C5C9F">
      <w:r>
        <w:t>We will explain property deletion via an example</w:t>
      </w:r>
      <w:r w:rsidR="00C578F6">
        <w:t xml:space="preserve"> where we delete </w:t>
      </w:r>
      <w:r>
        <w:t>the "Rating" property from blog entities</w:t>
      </w:r>
      <w:r w:rsidR="00C578F6">
        <w:t xml:space="preserve">. </w:t>
      </w:r>
    </w:p>
    <w:p w:rsidR="00C578F6" w:rsidRDefault="00C578F6" w:rsidP="003C5C9F"/>
    <w:p w:rsidR="00866FDA" w:rsidRDefault="00C578F6">
      <w:pPr>
        <w:pStyle w:val="ListParagraph"/>
        <w:numPr>
          <w:ilvl w:val="0"/>
          <w:numId w:val="130"/>
        </w:numPr>
      </w:pPr>
      <w:r>
        <w:t xml:space="preserve">We will create a new definition for </w:t>
      </w:r>
      <w:r w:rsidR="00A226A5">
        <w:t>the</w:t>
      </w:r>
      <w:r>
        <w:t xml:space="preserve"> Blog entity in which we will not define "Rating".</w:t>
      </w:r>
    </w:p>
    <w:p w:rsidR="00CB02D8" w:rsidRDefault="00CB02D8" w:rsidP="003C5C9F"/>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w:t>
      </w:r>
      <w:r w:rsidRPr="009406C1">
        <w:rPr>
          <w:rFonts w:ascii="Courier New" w:hAnsi="Courier New" w:cs="Courier New"/>
          <w:noProof/>
          <w:color w:val="2B91AF"/>
          <w:sz w:val="20"/>
          <w:szCs w:val="20"/>
          <w:lang w:eastAsia="zh-CN"/>
        </w:rPr>
        <w:t>DataServiceKey</w:t>
      </w:r>
      <w:r w:rsidRPr="0030647D">
        <w:rPr>
          <w:rFonts w:ascii="Courier New" w:hAnsi="Courier New" w:cs="Courier New"/>
          <w:sz w:val="20"/>
          <w:szCs w:val="20"/>
        </w:rPr>
        <w:t>(</w:t>
      </w:r>
      <w:r w:rsidRPr="00D2796E">
        <w:rPr>
          <w:rFonts w:ascii="Courier New" w:hAnsi="Courier New" w:cs="Courier New"/>
          <w:color w:val="C00000"/>
          <w:sz w:val="20"/>
          <w:szCs w:val="20"/>
        </w:rPr>
        <w:t>"PartitionKey"</w:t>
      </w:r>
      <w:r w:rsidRPr="0030647D">
        <w:rPr>
          <w:rFonts w:ascii="Courier New" w:hAnsi="Courier New" w:cs="Courier New"/>
          <w:sz w:val="20"/>
          <w:szCs w:val="20"/>
        </w:rPr>
        <w:t xml:space="preserve">, </w:t>
      </w:r>
      <w:r w:rsidRPr="00D2796E">
        <w:rPr>
          <w:rFonts w:ascii="Courier New" w:hAnsi="Courier New" w:cs="Courier New"/>
          <w:color w:val="C00000"/>
          <w:sz w:val="20"/>
          <w:szCs w:val="20"/>
        </w:rPr>
        <w:t>"RowKey"</w:t>
      </w:r>
      <w:r w:rsidRPr="0030647D">
        <w:rPr>
          <w:rFonts w:ascii="Courier New" w:hAnsi="Courier New" w:cs="Courier New"/>
          <w:sz w:val="20"/>
          <w:szCs w:val="20"/>
        </w:rPr>
        <w:t>)]</w:t>
      </w:r>
    </w:p>
    <w:p w:rsidR="00CB02D8" w:rsidRPr="009406C1" w:rsidRDefault="00CB02D8" w:rsidP="00CB02D8">
      <w:pPr>
        <w:ind w:left="576"/>
        <w:rPr>
          <w:rFonts w:ascii="Courier New" w:hAnsi="Courier New" w:cs="Courier New"/>
          <w:sz w:val="20"/>
          <w:szCs w:val="20"/>
        </w:rPr>
      </w:pP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class</w:t>
      </w:r>
      <w:r w:rsidRPr="0030647D">
        <w:rPr>
          <w:rFonts w:ascii="Courier New" w:hAnsi="Courier New" w:cs="Courier New"/>
          <w:sz w:val="20"/>
          <w:szCs w:val="20"/>
        </w:rPr>
        <w:t xml:space="preserve"> </w:t>
      </w:r>
      <w:r>
        <w:rPr>
          <w:rFonts w:ascii="Courier New" w:hAnsi="Courier New" w:cs="Courier New"/>
          <w:noProof/>
          <w:color w:val="2B91AF"/>
          <w:sz w:val="20"/>
          <w:szCs w:val="20"/>
          <w:lang w:eastAsia="zh-CN"/>
        </w:rPr>
        <w:t>Blog</w:t>
      </w:r>
      <w:r w:rsidR="0005080D">
        <w:rPr>
          <w:rFonts w:ascii="Courier New" w:hAnsi="Courier New" w:cs="Courier New"/>
          <w:noProof/>
          <w:color w:val="2B91AF"/>
          <w:sz w:val="20"/>
          <w:szCs w:val="20"/>
          <w:lang w:eastAsia="zh-CN"/>
        </w:rPr>
        <w:t>V2</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 &lt;Channel name&gt;_&lt;</w:t>
      </w:r>
      <w:r>
        <w:rPr>
          <w:rFonts w:ascii="Courier New" w:hAnsi="Courier New" w:cs="Courier New"/>
          <w:sz w:val="20"/>
          <w:szCs w:val="20"/>
        </w:rPr>
        <w:t>9999-</w:t>
      </w:r>
      <w:r w:rsidRPr="0030647D">
        <w:rPr>
          <w:rFonts w:ascii="Courier New" w:hAnsi="Courier New" w:cs="Courier New"/>
          <w:sz w:val="20"/>
          <w:szCs w:val="20"/>
        </w:rPr>
        <w:t>YYYY&gt;_&lt;</w:t>
      </w:r>
      <w:r>
        <w:rPr>
          <w:rFonts w:ascii="Courier New" w:hAnsi="Courier New" w:cs="Courier New"/>
          <w:sz w:val="20"/>
          <w:szCs w:val="20"/>
        </w:rPr>
        <w:t>13-Month&gt;</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PartitionKey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p>
    <w:p w:rsidR="00CB02D8" w:rsidRPr="0030647D"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p>
    <w:p w:rsidR="00CB02D8"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 </w:t>
      </w:r>
      <w:r>
        <w:rPr>
          <w:rFonts w:ascii="Courier New" w:hAnsi="Courier New" w:cs="Courier New"/>
          <w:sz w:val="20"/>
          <w:szCs w:val="20"/>
        </w:rPr>
        <w:t xml:space="preserve">To sort RowKey from newest to oldest blog, </w:t>
      </w:r>
    </w:p>
    <w:p w:rsidR="00CB02D8" w:rsidRPr="00A15DE4" w:rsidRDefault="00CB02D8" w:rsidP="00CB02D8">
      <w:pPr>
        <w:ind w:left="576"/>
        <w:rPr>
          <w:rFonts w:ascii="Courier New" w:hAnsi="Courier New" w:cs="Courier New"/>
          <w:sz w:val="20"/>
          <w:szCs w:val="20"/>
        </w:rPr>
      </w:pPr>
      <w:r>
        <w:rPr>
          <w:rFonts w:ascii="Courier New" w:hAnsi="Courier New" w:cs="Courier New"/>
          <w:sz w:val="20"/>
          <w:szCs w:val="20"/>
        </w:rPr>
        <w:t xml:space="preserve">    // RowKey is</w:t>
      </w:r>
      <w:r>
        <w:rPr>
          <w:rFonts w:ascii="Courier New" w:hAnsi="Courier New" w:cs="Courier New"/>
          <w:noProof/>
          <w:color w:val="2B91AF"/>
          <w:sz w:val="20"/>
          <w:szCs w:val="20"/>
          <w:lang w:eastAsia="zh-CN"/>
        </w:rPr>
        <w:t xml:space="preserve"> DateTime</w:t>
      </w:r>
      <w:r>
        <w:rPr>
          <w:rFonts w:ascii="Courier New" w:hAnsi="Courier New" w:cs="Courier New"/>
          <w:noProof/>
          <w:sz w:val="20"/>
          <w:szCs w:val="20"/>
          <w:lang w:eastAsia="zh-CN"/>
        </w:rPr>
        <w:t xml:space="preserve">.MaxValue.Ticks - </w:t>
      </w:r>
      <w:r>
        <w:rPr>
          <w:rFonts w:ascii="Courier New" w:hAnsi="Courier New" w:cs="Courier New"/>
          <w:noProof/>
          <w:color w:val="2B91AF"/>
          <w:sz w:val="20"/>
          <w:szCs w:val="20"/>
          <w:lang w:eastAsia="zh-CN"/>
        </w:rPr>
        <w:t>DateTime</w:t>
      </w:r>
      <w:r>
        <w:rPr>
          <w:rFonts w:ascii="Courier New" w:hAnsi="Courier New" w:cs="Courier New"/>
          <w:noProof/>
          <w:sz w:val="20"/>
          <w:szCs w:val="20"/>
          <w:lang w:eastAsia="zh-CN"/>
        </w:rPr>
        <w:t>.UtcNow.Ticks</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RowKey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 </w:t>
      </w:r>
    </w:p>
    <w:p w:rsidR="00CB02D8" w:rsidRPr="009406C1" w:rsidRDefault="00CB02D8" w:rsidP="00CB02D8">
      <w:pPr>
        <w:ind w:left="576"/>
        <w:rPr>
          <w:rFonts w:ascii="Courier New" w:hAnsi="Courier New" w:cs="Courier New"/>
          <w:sz w:val="20"/>
          <w:szCs w:val="20"/>
        </w:rPr>
      </w:pP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 User defined properties. </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string</w:t>
      </w:r>
      <w:r w:rsidRPr="0030647D">
        <w:rPr>
          <w:rFonts w:ascii="Courier New" w:hAnsi="Courier New" w:cs="Courier New"/>
          <w:sz w:val="20"/>
          <w:szCs w:val="20"/>
        </w:rPr>
        <w:t xml:space="preserve"> Text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CB02D8"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DateTime</w:t>
      </w:r>
      <w:r w:rsidRPr="0030647D">
        <w:rPr>
          <w:rFonts w:ascii="Courier New" w:hAnsi="Courier New" w:cs="Courier New"/>
          <w:sz w:val="20"/>
          <w:szCs w:val="20"/>
        </w:rPr>
        <w:t xml:space="preserve"> </w:t>
      </w:r>
      <w:r>
        <w:rPr>
          <w:rFonts w:ascii="Courier New" w:hAnsi="Courier New" w:cs="Courier New"/>
          <w:sz w:val="20"/>
          <w:szCs w:val="20"/>
        </w:rPr>
        <w:t>CreatedOn</w:t>
      </w:r>
      <w:r w:rsidRPr="0030647D">
        <w:rPr>
          <w:rFonts w:ascii="Courier New" w:hAnsi="Courier New" w:cs="Courier New"/>
          <w:sz w:val="20"/>
          <w:szCs w:val="20"/>
        </w:rPr>
        <w:t xml:space="preserve"> { </w:t>
      </w:r>
      <w:r>
        <w:rPr>
          <w:rFonts w:ascii="Courier New" w:hAnsi="Courier New" w:cs="Courier New"/>
          <w:noProof/>
          <w:color w:val="0000FF"/>
          <w:sz w:val="20"/>
          <w:szCs w:val="20"/>
          <w:lang w:eastAsia="zh-CN"/>
        </w:rPr>
        <w:t>get</w:t>
      </w:r>
      <w:r w:rsidRPr="002A1E69">
        <w:rPr>
          <w:rFonts w:ascii="Courier New" w:hAnsi="Courier New" w:cs="Courier New"/>
          <w:sz w:val="20"/>
          <w:szCs w:val="20"/>
        </w:rPr>
        <w:t xml:space="preserve">; </w:t>
      </w:r>
      <w:r>
        <w:rPr>
          <w:rFonts w:ascii="Courier New" w:hAnsi="Courier New" w:cs="Courier New"/>
          <w:noProof/>
          <w:color w:val="0000FF"/>
          <w:sz w:val="20"/>
          <w:szCs w:val="20"/>
          <w:lang w:eastAsia="zh-CN"/>
        </w:rPr>
        <w:t>set</w:t>
      </w:r>
      <w:r w:rsidRPr="002A1E69">
        <w:rPr>
          <w:rFonts w:ascii="Courier New" w:hAnsi="Courier New" w:cs="Courier New"/>
          <w:sz w:val="20"/>
          <w:szCs w:val="20"/>
        </w:rPr>
        <w:t>;</w:t>
      </w:r>
      <w:r w:rsidRPr="0030647D">
        <w:rPr>
          <w:rFonts w:ascii="Courier New" w:hAnsi="Courier New" w:cs="Courier New"/>
          <w:sz w:val="20"/>
          <w:szCs w:val="20"/>
        </w:rPr>
        <w:t xml:space="preserve"> }</w:t>
      </w:r>
    </w:p>
    <w:p w:rsidR="00CB02D8" w:rsidRDefault="00CB02D8" w:rsidP="00CB02D8">
      <w:pPr>
        <w:ind w:left="576"/>
        <w:rPr>
          <w:rFonts w:ascii="Courier New" w:hAnsi="Courier New" w:cs="Courier New"/>
          <w:sz w:val="20"/>
          <w:szCs w:val="20"/>
        </w:rPr>
      </w:pPr>
    </w:p>
    <w:p w:rsidR="00CB02D8" w:rsidRDefault="00CB02D8" w:rsidP="00CB02D8">
      <w:pPr>
        <w:ind w:left="576"/>
        <w:rPr>
          <w:rFonts w:ascii="Courier New" w:hAnsi="Courier New" w:cs="Courier New"/>
          <w:sz w:val="20"/>
          <w:szCs w:val="20"/>
        </w:rPr>
      </w:pPr>
      <w:r>
        <w:rPr>
          <w:rFonts w:ascii="Courier New" w:hAnsi="Courier New" w:cs="Courier New"/>
          <w:sz w:val="20"/>
          <w:szCs w:val="20"/>
        </w:rPr>
        <w:tab/>
        <w:t xml:space="preserve">   // NOTE: removing this property so that it can be deleted from the</w:t>
      </w:r>
    </w:p>
    <w:p w:rsidR="00CB02D8" w:rsidRPr="00A15DE4" w:rsidRDefault="00CB02D8" w:rsidP="00CB02D8">
      <w:pPr>
        <w:ind w:left="576"/>
        <w:rPr>
          <w:rFonts w:ascii="Courier New" w:hAnsi="Courier New" w:cs="Courier New"/>
          <w:sz w:val="20"/>
          <w:szCs w:val="20"/>
        </w:rPr>
      </w:pPr>
      <w:r>
        <w:rPr>
          <w:rFonts w:ascii="Courier New" w:hAnsi="Courier New" w:cs="Courier New"/>
          <w:sz w:val="20"/>
          <w:szCs w:val="20"/>
        </w:rPr>
        <w:t xml:space="preserve">    // storage too.</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r w:rsidR="00C578F6">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public</w:t>
      </w:r>
      <w:r w:rsidRPr="0030647D">
        <w:rPr>
          <w:rFonts w:ascii="Courier New" w:hAnsi="Courier New" w:cs="Courier New"/>
          <w:sz w:val="20"/>
          <w:szCs w:val="20"/>
        </w:rPr>
        <w:t xml:space="preserve"> int Rating { </w:t>
      </w:r>
      <w:r w:rsidRPr="009406C1">
        <w:rPr>
          <w:rFonts w:ascii="Courier New" w:hAnsi="Courier New" w:cs="Courier New"/>
          <w:noProof/>
          <w:color w:val="0000FF"/>
          <w:sz w:val="20"/>
          <w:szCs w:val="20"/>
          <w:lang w:eastAsia="zh-CN"/>
        </w:rPr>
        <w:t>get</w:t>
      </w:r>
      <w:r w:rsidRPr="009406C1">
        <w:rPr>
          <w:rFonts w:ascii="Courier New" w:hAnsi="Courier New" w:cs="Courier New"/>
          <w:sz w:val="20"/>
          <w:szCs w:val="20"/>
        </w:rPr>
        <w:t xml:space="preserve">; </w:t>
      </w:r>
      <w:r w:rsidRPr="009406C1">
        <w:rPr>
          <w:rFonts w:ascii="Courier New" w:hAnsi="Courier New" w:cs="Courier New"/>
          <w:noProof/>
          <w:color w:val="0000FF"/>
          <w:sz w:val="20"/>
          <w:szCs w:val="20"/>
          <w:lang w:eastAsia="zh-CN"/>
        </w:rPr>
        <w:t>set</w:t>
      </w:r>
      <w:r w:rsidRPr="009406C1">
        <w:rPr>
          <w:rFonts w:ascii="Courier New" w:hAnsi="Courier New" w:cs="Courier New"/>
          <w:sz w:val="20"/>
          <w:szCs w:val="20"/>
        </w:rPr>
        <w:t>;</w:t>
      </w:r>
      <w:r w:rsidRPr="0030647D">
        <w:rPr>
          <w:rFonts w:ascii="Courier New" w:hAnsi="Courier New" w:cs="Courier New"/>
          <w:sz w:val="20"/>
          <w:szCs w:val="20"/>
        </w:rPr>
        <w:t xml:space="preserve"> }</w:t>
      </w:r>
    </w:p>
    <w:p w:rsidR="00CB02D8" w:rsidRPr="009406C1" w:rsidRDefault="00CB02D8" w:rsidP="00CB02D8">
      <w:pPr>
        <w:ind w:left="576"/>
        <w:rPr>
          <w:rFonts w:ascii="Courier New" w:hAnsi="Courier New" w:cs="Courier New"/>
          <w:sz w:val="20"/>
          <w:szCs w:val="20"/>
        </w:rPr>
      </w:pPr>
      <w:r w:rsidRPr="0030647D">
        <w:rPr>
          <w:rFonts w:ascii="Courier New" w:hAnsi="Courier New" w:cs="Courier New"/>
          <w:sz w:val="20"/>
          <w:szCs w:val="20"/>
        </w:rPr>
        <w:t xml:space="preserve">} </w:t>
      </w:r>
    </w:p>
    <w:p w:rsidR="00CB02D8" w:rsidRDefault="00CB02D8" w:rsidP="003C5C9F"/>
    <w:p w:rsidR="00866FDA" w:rsidRDefault="0005080D">
      <w:pPr>
        <w:pStyle w:val="ListParagraph"/>
        <w:numPr>
          <w:ilvl w:val="0"/>
          <w:numId w:val="130"/>
        </w:numPr>
      </w:pPr>
      <w:r>
        <w:t>Now, to delete the property, we will retrieve the blog entities from the server and update it using the new entity definition:</w:t>
      </w:r>
    </w:p>
    <w:p w:rsidR="00C054F0" w:rsidRDefault="00C1689E" w:rsidP="003C5C9F">
      <w:r>
        <w:t xml:space="preserve">            // Ensure that an exception is not thrown since Rating is not defined in BlogV2</w:t>
      </w:r>
      <w:r w:rsidR="00C054F0">
        <w:t xml:space="preserve"> (as </w:t>
      </w:r>
    </w:p>
    <w:p w:rsidR="00C1689E" w:rsidRDefault="00C054F0" w:rsidP="003C5C9F">
      <w:r>
        <w:t xml:space="preserve">           // explained in section </w:t>
      </w:r>
      <w:r w:rsidR="00A76BAE">
        <w:fldChar w:fldCharType="begin"/>
      </w:r>
      <w:r>
        <w:instrText xml:space="preserve"> REF _Ref215749101 \r \h </w:instrText>
      </w:r>
      <w:r w:rsidR="00A76BAE">
        <w:fldChar w:fldCharType="separate"/>
      </w:r>
      <w:r>
        <w:t>8.4</w:t>
      </w:r>
      <w:r w:rsidR="00A76BAE">
        <w:fldChar w:fldCharType="end"/>
      </w:r>
      <w:r>
        <w:t xml:space="preserve"> above)</w:t>
      </w:r>
    </w:p>
    <w:p w:rsidR="0005080D" w:rsidRDefault="0005080D" w:rsidP="003C5C9F">
      <w:pPr>
        <w:rPr>
          <w:rFonts w:ascii="Courier New" w:hAnsi="Courier New" w:cs="Courier New"/>
          <w:sz w:val="20"/>
          <w:szCs w:val="20"/>
        </w:rPr>
      </w:pPr>
      <w:r>
        <w:t xml:space="preserve">            </w:t>
      </w:r>
      <w:r w:rsidRPr="0030647D">
        <w:rPr>
          <w:rFonts w:ascii="Courier New" w:hAnsi="Courier New" w:cs="Courier New"/>
          <w:sz w:val="20"/>
          <w:szCs w:val="20"/>
        </w:rPr>
        <w:t>context</w:t>
      </w:r>
      <w:r w:rsidR="00335387">
        <w:rPr>
          <w:rFonts w:ascii="Courier New" w:hAnsi="Courier New" w:cs="Courier New"/>
          <w:sz w:val="20"/>
          <w:szCs w:val="20"/>
        </w:rPr>
        <w:t>.IgnoreMissingProperties = true;</w:t>
      </w:r>
    </w:p>
    <w:p w:rsidR="00C1689E" w:rsidRDefault="00C1689E" w:rsidP="003C5C9F">
      <w:pPr>
        <w:rPr>
          <w:rFonts w:ascii="Courier New" w:hAnsi="Courier New" w:cs="Courier New"/>
          <w:sz w:val="20"/>
          <w:szCs w:val="20"/>
        </w:rPr>
      </w:pPr>
      <w:r>
        <w:rPr>
          <w:rFonts w:ascii="Courier New" w:hAnsi="Courier New" w:cs="Courier New"/>
          <w:sz w:val="20"/>
          <w:szCs w:val="20"/>
        </w:rPr>
        <w:t xml:space="preserve">     // Retrieve blog entities into BlogV2. </w:t>
      </w:r>
    </w:p>
    <w:p w:rsidR="00C1689E" w:rsidRDefault="00C1689E" w:rsidP="003C5C9F">
      <w:r>
        <w:rPr>
          <w:rFonts w:ascii="Courier New" w:hAnsi="Courier New" w:cs="Courier New"/>
          <w:sz w:val="20"/>
          <w:szCs w:val="20"/>
        </w:rPr>
        <w:t xml:space="preserve">     // NOTE: Continuation tokens is not used here for brevity</w:t>
      </w:r>
    </w:p>
    <w:p w:rsidR="0005080D" w:rsidRPr="009406C1" w:rsidRDefault="0005080D" w:rsidP="0005080D">
      <w:pPr>
        <w:ind w:left="576"/>
        <w:rPr>
          <w:rFonts w:ascii="Courier New" w:hAnsi="Courier New" w:cs="Courier New"/>
          <w:sz w:val="20"/>
          <w:szCs w:val="20"/>
        </w:rPr>
      </w:pPr>
      <w:r>
        <w:rPr>
          <w:rFonts w:ascii="Courier New" w:hAnsi="Courier New" w:cs="Courier New"/>
          <w:noProof/>
          <w:color w:val="0000FF"/>
          <w:sz w:val="20"/>
          <w:szCs w:val="20"/>
          <w:lang w:eastAsia="zh-CN"/>
        </w:rPr>
        <w:t>var</w:t>
      </w:r>
      <w:r w:rsidRPr="0030647D">
        <w:rPr>
          <w:rFonts w:ascii="Courier New" w:hAnsi="Courier New" w:cs="Courier New"/>
          <w:sz w:val="20"/>
          <w:szCs w:val="20"/>
        </w:rPr>
        <w:t xml:space="preserve"> </w:t>
      </w:r>
      <w:r>
        <w:rPr>
          <w:rFonts w:ascii="Courier New" w:hAnsi="Courier New" w:cs="Courier New"/>
          <w:sz w:val="20"/>
          <w:szCs w:val="20"/>
        </w:rPr>
        <w:t>blog</w:t>
      </w:r>
      <w:r w:rsidRPr="0030647D">
        <w:rPr>
          <w:rFonts w:ascii="Courier New" w:hAnsi="Courier New" w:cs="Courier New"/>
          <w:sz w:val="20"/>
          <w:szCs w:val="20"/>
        </w:rPr>
        <w:t xml:space="preserve">s = </w:t>
      </w:r>
    </w:p>
    <w:p w:rsidR="0005080D" w:rsidRPr="009406C1" w:rsidRDefault="0005080D" w:rsidP="0005080D">
      <w:pPr>
        <w:ind w:left="576"/>
        <w:rPr>
          <w:rFonts w:ascii="Courier New" w:hAnsi="Courier New" w:cs="Courier New"/>
          <w:sz w:val="20"/>
          <w:szCs w:val="20"/>
        </w:rPr>
      </w:pP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from</w:t>
      </w:r>
      <w:r w:rsidRPr="0030647D">
        <w:rPr>
          <w:rFonts w:ascii="Courier New" w:hAnsi="Courier New" w:cs="Courier New"/>
          <w:sz w:val="20"/>
          <w:szCs w:val="20"/>
        </w:rPr>
        <w:t xml:space="preserve"> </w:t>
      </w:r>
      <w:r>
        <w:rPr>
          <w:rFonts w:ascii="Courier New" w:hAnsi="Courier New" w:cs="Courier New"/>
          <w:sz w:val="20"/>
          <w:szCs w:val="20"/>
        </w:rPr>
        <w:t>blog</w:t>
      </w:r>
      <w:r w:rsidRPr="0030647D">
        <w:rPr>
          <w:rFonts w:ascii="Courier New" w:hAnsi="Courier New" w:cs="Courier New"/>
          <w:sz w:val="20"/>
          <w:szCs w:val="20"/>
        </w:rPr>
        <w:t xml:space="preserve"> </w:t>
      </w:r>
      <w:r>
        <w:rPr>
          <w:rFonts w:ascii="Courier New" w:hAnsi="Courier New" w:cs="Courier New"/>
          <w:noProof/>
          <w:color w:val="0000FF"/>
          <w:sz w:val="20"/>
          <w:szCs w:val="20"/>
          <w:lang w:eastAsia="zh-CN"/>
        </w:rPr>
        <w:t>in</w:t>
      </w:r>
      <w:r w:rsidRPr="0030647D">
        <w:rPr>
          <w:rFonts w:ascii="Courier New" w:hAnsi="Courier New" w:cs="Courier New"/>
          <w:sz w:val="20"/>
          <w:szCs w:val="20"/>
        </w:rPr>
        <w:t xml:space="preserve"> context.CreateQuery&lt;</w:t>
      </w:r>
      <w:r>
        <w:rPr>
          <w:rFonts w:ascii="Courier New" w:hAnsi="Courier New" w:cs="Courier New"/>
          <w:noProof/>
          <w:color w:val="2B91AF"/>
          <w:sz w:val="20"/>
          <w:szCs w:val="20"/>
          <w:lang w:eastAsia="zh-CN"/>
        </w:rPr>
        <w:t>BlogV2</w:t>
      </w:r>
      <w:r w:rsidRPr="0030647D">
        <w:rPr>
          <w:rFonts w:ascii="Courier New" w:hAnsi="Courier New" w:cs="Courier New"/>
          <w:sz w:val="20"/>
          <w:szCs w:val="20"/>
        </w:rPr>
        <w:t>&gt;(</w:t>
      </w:r>
      <w:r w:rsidRPr="00D2796E">
        <w:rPr>
          <w:rFonts w:ascii="Courier New" w:hAnsi="Courier New" w:cs="Courier New"/>
          <w:color w:val="C00000"/>
          <w:sz w:val="20"/>
          <w:szCs w:val="20"/>
        </w:rPr>
        <w:t>"</w:t>
      </w:r>
      <w:r>
        <w:rPr>
          <w:rFonts w:ascii="Courier New" w:hAnsi="Courier New" w:cs="Courier New"/>
          <w:color w:val="C00000"/>
          <w:sz w:val="20"/>
          <w:szCs w:val="20"/>
        </w:rPr>
        <w:t>Blogs</w:t>
      </w:r>
      <w:r w:rsidRPr="00D2796E">
        <w:rPr>
          <w:rFonts w:ascii="Courier New" w:hAnsi="Courier New" w:cs="Courier New"/>
          <w:color w:val="C00000"/>
          <w:sz w:val="20"/>
          <w:szCs w:val="20"/>
        </w:rPr>
        <w:t>"</w:t>
      </w:r>
      <w:r w:rsidRPr="0030647D">
        <w:rPr>
          <w:rFonts w:ascii="Courier New" w:hAnsi="Courier New" w:cs="Courier New"/>
          <w:sz w:val="20"/>
          <w:szCs w:val="20"/>
        </w:rPr>
        <w:t>)</w:t>
      </w:r>
    </w:p>
    <w:p w:rsidR="0005080D" w:rsidRDefault="0005080D" w:rsidP="0005080D">
      <w:pPr>
        <w:ind w:left="576"/>
        <w:rPr>
          <w:rFonts w:ascii="Courier New" w:hAnsi="Courier New" w:cs="Courier New"/>
          <w:sz w:val="20"/>
          <w:szCs w:val="20"/>
        </w:rPr>
      </w:pPr>
      <w:r>
        <w:rPr>
          <w:rFonts w:ascii="Courier New" w:hAnsi="Courier New" w:cs="Courier New"/>
          <w:noProof/>
          <w:color w:val="0000FF"/>
          <w:sz w:val="20"/>
          <w:szCs w:val="20"/>
          <w:lang w:eastAsia="zh-CN"/>
        </w:rPr>
        <w:t xml:space="preserve"> </w:t>
      </w:r>
      <w:r w:rsidRPr="0030647D">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noProof/>
          <w:color w:val="0000FF"/>
          <w:sz w:val="20"/>
          <w:szCs w:val="20"/>
          <w:lang w:eastAsia="zh-CN"/>
        </w:rPr>
        <w:t>select</w:t>
      </w:r>
      <w:r w:rsidRPr="0030647D">
        <w:rPr>
          <w:rFonts w:ascii="Courier New" w:hAnsi="Courier New" w:cs="Courier New"/>
          <w:sz w:val="20"/>
          <w:szCs w:val="20"/>
        </w:rPr>
        <w:t xml:space="preserve"> </w:t>
      </w:r>
      <w:r>
        <w:rPr>
          <w:rFonts w:ascii="Courier New" w:hAnsi="Courier New" w:cs="Courier New"/>
          <w:sz w:val="20"/>
          <w:szCs w:val="20"/>
        </w:rPr>
        <w:t>blog</w:t>
      </w:r>
      <w:r w:rsidRPr="0030647D">
        <w:rPr>
          <w:rFonts w:ascii="Courier New" w:hAnsi="Courier New" w:cs="Courier New"/>
          <w:sz w:val="20"/>
          <w:szCs w:val="20"/>
        </w:rPr>
        <w:t>);</w:t>
      </w:r>
    </w:p>
    <w:p w:rsidR="0005080D" w:rsidRDefault="0005080D" w:rsidP="0005080D">
      <w:pPr>
        <w:ind w:left="576"/>
        <w:rPr>
          <w:rFonts w:ascii="Courier New" w:hAnsi="Courier New" w:cs="Courier New"/>
          <w:sz w:val="20"/>
          <w:szCs w:val="20"/>
        </w:rPr>
      </w:pPr>
      <w:r>
        <w:rPr>
          <w:rFonts w:ascii="Courier New" w:hAnsi="Courier New" w:cs="Courier New"/>
          <w:sz w:val="20"/>
          <w:szCs w:val="20"/>
        </w:rPr>
        <w:t>foreach(</w:t>
      </w:r>
      <w:r>
        <w:rPr>
          <w:rFonts w:ascii="Courier New" w:hAnsi="Courier New" w:cs="Courier New"/>
          <w:noProof/>
          <w:color w:val="2B91AF"/>
          <w:sz w:val="20"/>
          <w:szCs w:val="20"/>
          <w:lang w:eastAsia="zh-CN"/>
        </w:rPr>
        <w:t>BlogV2</w:t>
      </w:r>
      <w:r>
        <w:rPr>
          <w:rFonts w:ascii="Courier New" w:hAnsi="Courier New" w:cs="Courier New"/>
          <w:sz w:val="20"/>
          <w:szCs w:val="20"/>
        </w:rPr>
        <w:t xml:space="preserve"> blog in blogs)</w:t>
      </w:r>
    </w:p>
    <w:p w:rsidR="0005080D" w:rsidRDefault="0005080D" w:rsidP="0005080D">
      <w:pPr>
        <w:ind w:left="576"/>
        <w:rPr>
          <w:rFonts w:ascii="Courier New" w:hAnsi="Courier New" w:cs="Courier New"/>
          <w:sz w:val="20"/>
          <w:szCs w:val="20"/>
        </w:rPr>
      </w:pPr>
      <w:r>
        <w:rPr>
          <w:rFonts w:ascii="Courier New" w:hAnsi="Courier New" w:cs="Courier New"/>
          <w:sz w:val="20"/>
          <w:szCs w:val="20"/>
        </w:rPr>
        <w:t>{</w:t>
      </w:r>
    </w:p>
    <w:p w:rsidR="0005080D" w:rsidRDefault="0005080D" w:rsidP="0005080D">
      <w:pPr>
        <w:ind w:left="576"/>
        <w:rPr>
          <w:rFonts w:ascii="Courier New" w:hAnsi="Courier New" w:cs="Courier New"/>
          <w:sz w:val="20"/>
          <w:szCs w:val="20"/>
        </w:rPr>
      </w:pPr>
      <w:r>
        <w:rPr>
          <w:rFonts w:ascii="Courier New" w:hAnsi="Courier New" w:cs="Courier New"/>
          <w:sz w:val="20"/>
          <w:szCs w:val="20"/>
        </w:rPr>
        <w:tab/>
        <w:t xml:space="preserve">  context.UpdateObject(blog);</w:t>
      </w:r>
    </w:p>
    <w:p w:rsidR="0005080D" w:rsidRDefault="0005080D" w:rsidP="0005080D">
      <w:pPr>
        <w:ind w:left="576"/>
        <w:rPr>
          <w:rFonts w:ascii="Courier New" w:hAnsi="Courier New" w:cs="Courier New"/>
          <w:sz w:val="20"/>
          <w:szCs w:val="20"/>
        </w:rPr>
      </w:pPr>
      <w:r>
        <w:rPr>
          <w:rFonts w:ascii="Courier New" w:hAnsi="Courier New" w:cs="Courier New"/>
          <w:sz w:val="20"/>
          <w:szCs w:val="20"/>
        </w:rPr>
        <w:t>}</w:t>
      </w:r>
    </w:p>
    <w:p w:rsidR="0005080D" w:rsidRDefault="0005080D" w:rsidP="0005080D">
      <w:pPr>
        <w:ind w:left="576"/>
        <w:rPr>
          <w:rFonts w:ascii="Courier New" w:hAnsi="Courier New" w:cs="Courier New"/>
          <w:sz w:val="20"/>
          <w:szCs w:val="20"/>
        </w:rPr>
      </w:pPr>
    </w:p>
    <w:p w:rsidR="00866FDA" w:rsidRDefault="00F15634">
      <w:pPr>
        <w:pStyle w:val="ListParagraph"/>
        <w:numPr>
          <w:ilvl w:val="0"/>
          <w:numId w:val="130"/>
        </w:numPr>
        <w:rPr>
          <w:rFonts w:asciiTheme="minorHAnsi" w:hAnsiTheme="minorHAnsi" w:cs="Courier New"/>
        </w:rPr>
      </w:pPr>
      <w:r w:rsidRPr="00F15634">
        <w:rPr>
          <w:rFonts w:asciiTheme="minorHAnsi" w:hAnsiTheme="minorHAnsi" w:cs="Courier New"/>
        </w:rPr>
        <w:t xml:space="preserve">We will invoke SaveChanges with </w:t>
      </w:r>
      <w:r w:rsidR="00C578F6" w:rsidRPr="00C578F6">
        <w:rPr>
          <w:rFonts w:asciiTheme="minorHAnsi" w:hAnsiTheme="minorHAnsi" w:cs="Courier New"/>
          <w:noProof/>
          <w:color w:val="2B91AF"/>
          <w:lang w:eastAsia="zh-CN"/>
        </w:rPr>
        <w:t>SaveChangesOptions</w:t>
      </w:r>
      <w:r w:rsidR="00C578F6" w:rsidRPr="00C578F6">
        <w:rPr>
          <w:rFonts w:asciiTheme="minorHAnsi" w:hAnsiTheme="minorHAnsi" w:cs="Courier New"/>
          <w:noProof/>
          <w:lang w:eastAsia="zh-CN"/>
        </w:rPr>
        <w:t>.ReplaceOnUpdate</w:t>
      </w:r>
      <w:r w:rsidRPr="00F15634">
        <w:rPr>
          <w:rFonts w:asciiTheme="minorHAnsi" w:hAnsiTheme="minorHAnsi" w:cs="Courier New"/>
        </w:rPr>
        <w:t xml:space="preserve"> so that </w:t>
      </w:r>
      <w:r w:rsidR="00C578F6">
        <w:rPr>
          <w:rFonts w:asciiTheme="minorHAnsi" w:hAnsiTheme="minorHAnsi" w:cs="Courier New"/>
        </w:rPr>
        <w:t>any missing properties will be deleted on the server.</w:t>
      </w:r>
    </w:p>
    <w:p w:rsidR="00C578F6" w:rsidRDefault="00F15634" w:rsidP="0005080D">
      <w:pPr>
        <w:ind w:left="576"/>
        <w:rPr>
          <w:rFonts w:asciiTheme="minorHAnsi" w:hAnsiTheme="minorHAnsi" w:cs="Courier New"/>
          <w:noProof/>
          <w:lang w:eastAsia="zh-CN"/>
        </w:rPr>
      </w:pPr>
      <w:r w:rsidRPr="00F15634">
        <w:rPr>
          <w:rFonts w:asciiTheme="minorHAnsi" w:hAnsiTheme="minorHAnsi" w:cs="Courier New"/>
        </w:rPr>
        <w:t>/</w:t>
      </w:r>
      <w:r w:rsidR="0005080D">
        <w:rPr>
          <w:rFonts w:ascii="Courier New" w:hAnsi="Courier New" w:cs="Courier New"/>
          <w:sz w:val="20"/>
          <w:szCs w:val="20"/>
        </w:rPr>
        <w:t xml:space="preserve">/ </w:t>
      </w:r>
      <w:r w:rsidR="0005080D" w:rsidRPr="0016521B">
        <w:rPr>
          <w:rFonts w:asciiTheme="minorHAnsi" w:hAnsiTheme="minorHAnsi" w:cs="Courier New"/>
          <w:noProof/>
          <w:color w:val="2B91AF"/>
          <w:lang w:eastAsia="zh-CN"/>
        </w:rPr>
        <w:t>SaveChangesOptions</w:t>
      </w:r>
      <w:r w:rsidR="0005080D" w:rsidRPr="0016521B">
        <w:rPr>
          <w:rFonts w:asciiTheme="minorHAnsi" w:hAnsiTheme="minorHAnsi" w:cs="Courier New"/>
          <w:noProof/>
          <w:lang w:eastAsia="zh-CN"/>
        </w:rPr>
        <w:t>.ReplaceOnUpdate</w:t>
      </w:r>
      <w:r w:rsidR="0005080D">
        <w:rPr>
          <w:rFonts w:asciiTheme="minorHAnsi" w:hAnsiTheme="minorHAnsi" w:cs="Courier New"/>
          <w:noProof/>
          <w:lang w:eastAsia="zh-CN"/>
        </w:rPr>
        <w:t xml:space="preserve"> will result in </w:t>
      </w:r>
      <w:r w:rsidR="00C578F6">
        <w:rPr>
          <w:rFonts w:asciiTheme="minorHAnsi" w:hAnsiTheme="minorHAnsi" w:cs="Courier New"/>
          <w:noProof/>
          <w:lang w:eastAsia="zh-CN"/>
        </w:rPr>
        <w:t xml:space="preserve">a </w:t>
      </w:r>
      <w:r w:rsidR="0005080D">
        <w:rPr>
          <w:rFonts w:asciiTheme="minorHAnsi" w:hAnsiTheme="minorHAnsi" w:cs="Courier New"/>
          <w:noProof/>
          <w:lang w:eastAsia="zh-CN"/>
        </w:rPr>
        <w:t xml:space="preserve">"PUT" </w:t>
      </w:r>
      <w:r w:rsidR="00C578F6">
        <w:rPr>
          <w:rFonts w:asciiTheme="minorHAnsi" w:hAnsiTheme="minorHAnsi" w:cs="Courier New"/>
          <w:noProof/>
          <w:lang w:eastAsia="zh-CN"/>
        </w:rPr>
        <w:t xml:space="preserve">request </w:t>
      </w:r>
      <w:r w:rsidR="0005080D">
        <w:rPr>
          <w:rFonts w:asciiTheme="minorHAnsi" w:hAnsiTheme="minorHAnsi" w:cs="Courier New"/>
          <w:noProof/>
          <w:lang w:eastAsia="zh-CN"/>
        </w:rPr>
        <w:t xml:space="preserve">being </w:t>
      </w:r>
      <w:r w:rsidR="00C578F6">
        <w:rPr>
          <w:rFonts w:asciiTheme="minorHAnsi" w:hAnsiTheme="minorHAnsi" w:cs="Courier New"/>
          <w:noProof/>
          <w:lang w:eastAsia="zh-CN"/>
        </w:rPr>
        <w:t xml:space="preserve">sent to the </w:t>
      </w:r>
    </w:p>
    <w:p w:rsidR="0005080D" w:rsidRDefault="00C578F6" w:rsidP="0005080D">
      <w:pPr>
        <w:ind w:left="576"/>
        <w:rPr>
          <w:rFonts w:ascii="Courier New" w:hAnsi="Courier New" w:cs="Courier New"/>
          <w:sz w:val="20"/>
          <w:szCs w:val="20"/>
        </w:rPr>
      </w:pPr>
      <w:r>
        <w:rPr>
          <w:rFonts w:asciiTheme="minorHAnsi" w:hAnsiTheme="minorHAnsi" w:cs="Courier New"/>
          <w:noProof/>
          <w:lang w:eastAsia="zh-CN"/>
        </w:rPr>
        <w:t xml:space="preserve">// server </w:t>
      </w:r>
      <w:r w:rsidR="0005080D">
        <w:rPr>
          <w:rFonts w:asciiTheme="minorHAnsi" w:hAnsiTheme="minorHAnsi" w:cs="Courier New"/>
          <w:noProof/>
          <w:lang w:eastAsia="zh-CN"/>
        </w:rPr>
        <w:t xml:space="preserve">as against "MERGE" </w:t>
      </w:r>
      <w:r>
        <w:rPr>
          <w:rFonts w:asciiTheme="minorHAnsi" w:hAnsiTheme="minorHAnsi" w:cs="Courier New"/>
          <w:noProof/>
          <w:lang w:eastAsia="zh-CN"/>
        </w:rPr>
        <w:t xml:space="preserve">request </w:t>
      </w:r>
      <w:r w:rsidR="0005080D">
        <w:rPr>
          <w:rFonts w:asciiTheme="minorHAnsi" w:hAnsiTheme="minorHAnsi" w:cs="Courier New"/>
          <w:noProof/>
          <w:lang w:eastAsia="zh-CN"/>
        </w:rPr>
        <w:t xml:space="preserve">which will ensure that any missing property is deleted. </w:t>
      </w:r>
    </w:p>
    <w:p w:rsidR="0005080D" w:rsidRDefault="0005080D" w:rsidP="0005080D">
      <w:pPr>
        <w:ind w:left="576"/>
        <w:rPr>
          <w:rFonts w:ascii="Courier New" w:hAnsi="Courier New" w:cs="Courier New"/>
          <w:sz w:val="20"/>
          <w:szCs w:val="20"/>
        </w:rPr>
      </w:pPr>
      <w:r>
        <w:rPr>
          <w:rFonts w:ascii="Courier New" w:hAnsi="Courier New" w:cs="Courier New"/>
          <w:sz w:val="20"/>
          <w:szCs w:val="20"/>
        </w:rPr>
        <w:t>context.SaveChanges(</w:t>
      </w:r>
      <w:r w:rsidRPr="0016521B">
        <w:rPr>
          <w:rFonts w:asciiTheme="minorHAnsi" w:hAnsiTheme="minorHAnsi" w:cs="Courier New"/>
          <w:noProof/>
          <w:color w:val="2B91AF"/>
          <w:lang w:eastAsia="zh-CN"/>
        </w:rPr>
        <w:t>SaveChangesOptions</w:t>
      </w:r>
      <w:r w:rsidRPr="0016521B">
        <w:rPr>
          <w:rFonts w:asciiTheme="minorHAnsi" w:hAnsiTheme="minorHAnsi" w:cs="Courier New"/>
          <w:noProof/>
          <w:lang w:eastAsia="zh-CN"/>
        </w:rPr>
        <w:t>.ReplaceOnUpdate</w:t>
      </w:r>
      <w:r>
        <w:rPr>
          <w:rFonts w:ascii="Courier New" w:hAnsi="Courier New" w:cs="Courier New"/>
          <w:sz w:val="20"/>
          <w:szCs w:val="20"/>
        </w:rPr>
        <w:t>);</w:t>
      </w:r>
    </w:p>
    <w:p w:rsidR="0005080D" w:rsidRDefault="0005080D" w:rsidP="003C5C9F"/>
    <w:p w:rsidR="003C5C9F" w:rsidRDefault="003C5C9F" w:rsidP="003C5C9F">
      <w:pPr>
        <w:pStyle w:val="Heading3"/>
      </w:pPr>
      <w:bookmarkStart w:id="110" w:name="_Toc215250597"/>
      <w:bookmarkStart w:id="111" w:name="_Toc217110319"/>
      <w:r>
        <w:t>Modify</w:t>
      </w:r>
      <w:r w:rsidR="006679B2">
        <w:t>ing a</w:t>
      </w:r>
      <w:r>
        <w:t xml:space="preserve"> property type</w:t>
      </w:r>
      <w:bookmarkEnd w:id="110"/>
      <w:bookmarkEnd w:id="111"/>
    </w:p>
    <w:p w:rsidR="003C5C9F" w:rsidRDefault="004F7A98" w:rsidP="003C5C9F">
      <w:pPr>
        <w:rPr>
          <w:rFonts w:asciiTheme="minorHAnsi" w:hAnsiTheme="minorHAnsi" w:cs="Courier New"/>
          <w:noProof/>
          <w:lang w:eastAsia="zh-CN"/>
        </w:rPr>
      </w:pPr>
      <w:r>
        <w:t xml:space="preserve">When </w:t>
      </w:r>
      <w:r w:rsidR="00B112EC">
        <w:t>the</w:t>
      </w:r>
      <w:r>
        <w:t xml:space="preserve"> type of a property </w:t>
      </w:r>
      <w:r w:rsidR="00B112EC">
        <w:t>needs</w:t>
      </w:r>
      <w:r>
        <w:t xml:space="preserve"> to be changed</w:t>
      </w:r>
      <w:r w:rsidR="00B112EC">
        <w:t xml:space="preserve"> for a</w:t>
      </w:r>
      <w:r w:rsidR="008E30FC">
        <w:t xml:space="preserve"> schema, </w:t>
      </w:r>
      <w:r w:rsidR="00B112EC">
        <w:t>one option is to c</w:t>
      </w:r>
      <w:r w:rsidR="008E30FC">
        <w:t>reate a new</w:t>
      </w:r>
      <w:r w:rsidR="00306E51">
        <w:t xml:space="preserve"> property</w:t>
      </w:r>
      <w:r w:rsidR="00B112EC">
        <w:t>,</w:t>
      </w:r>
      <w:r w:rsidR="00306E51">
        <w:t xml:space="preserve"> with </w:t>
      </w:r>
      <w:r w:rsidR="00B112EC">
        <w:t xml:space="preserve">a new name with the desired type, then copy </w:t>
      </w:r>
      <w:r w:rsidR="00306E51">
        <w:t xml:space="preserve">the </w:t>
      </w:r>
      <w:r w:rsidR="00B112EC">
        <w:t xml:space="preserve">data from the old </w:t>
      </w:r>
      <w:r w:rsidR="00306E51">
        <w:t xml:space="preserve">property to the </w:t>
      </w:r>
      <w:r w:rsidR="008E30FC">
        <w:t xml:space="preserve">new property and </w:t>
      </w:r>
      <w:r w:rsidR="00B112EC">
        <w:t xml:space="preserve">the finally </w:t>
      </w:r>
      <w:r w:rsidR="008E30FC">
        <w:t>delete the old property</w:t>
      </w:r>
      <w:r w:rsidR="00B112EC">
        <w:t>.</w:t>
      </w:r>
      <w:r w:rsidR="00100D46">
        <w:t xml:space="preserve">   To accomplish this one would want</w:t>
      </w:r>
      <w:r w:rsidR="008E30FC">
        <w:t xml:space="preserve"> to </w:t>
      </w:r>
      <w:r w:rsidR="00100D46">
        <w:t>employ</w:t>
      </w:r>
      <w:r w:rsidR="008E30FC">
        <w:t xml:space="preserve"> the </w:t>
      </w:r>
      <w:r w:rsidR="00100D46">
        <w:t>techniques described above in</w:t>
      </w:r>
      <w:r w:rsidR="00F15634" w:rsidRPr="00F15634">
        <w:t xml:space="preserve"> </w:t>
      </w:r>
      <w:r w:rsidR="00A76BAE">
        <w:rPr>
          <w:rFonts w:asciiTheme="minorHAnsi" w:hAnsiTheme="minorHAnsi" w:cs="Courier New"/>
          <w:noProof/>
          <w:lang w:eastAsia="zh-CN"/>
        </w:rPr>
        <w:fldChar w:fldCharType="begin"/>
      </w:r>
      <w:r w:rsidR="00446050">
        <w:rPr>
          <w:rFonts w:asciiTheme="minorHAnsi" w:hAnsiTheme="minorHAnsi" w:cs="Courier New"/>
          <w:noProof/>
          <w:lang w:eastAsia="zh-CN"/>
        </w:rPr>
        <w:instrText xml:space="preserve"> REF _Ref213776739 \w \h </w:instrText>
      </w:r>
      <w:r w:rsidR="00A76BAE">
        <w:rPr>
          <w:rFonts w:asciiTheme="minorHAnsi" w:hAnsiTheme="minorHAnsi" w:cs="Courier New"/>
          <w:noProof/>
          <w:lang w:eastAsia="zh-CN"/>
        </w:rPr>
      </w:r>
      <w:r w:rsidR="00A76BAE">
        <w:rPr>
          <w:rFonts w:asciiTheme="minorHAnsi" w:hAnsiTheme="minorHAnsi" w:cs="Courier New"/>
          <w:noProof/>
          <w:lang w:eastAsia="zh-CN"/>
        </w:rPr>
        <w:fldChar w:fldCharType="separate"/>
      </w:r>
      <w:r w:rsidR="00446050">
        <w:rPr>
          <w:rFonts w:asciiTheme="minorHAnsi" w:hAnsiTheme="minorHAnsi" w:cs="Courier New"/>
          <w:noProof/>
          <w:lang w:eastAsia="zh-CN"/>
        </w:rPr>
        <w:t>8.4.1</w:t>
      </w:r>
      <w:r w:rsidR="00A76BAE">
        <w:rPr>
          <w:rFonts w:asciiTheme="minorHAnsi" w:hAnsiTheme="minorHAnsi" w:cs="Courier New"/>
          <w:noProof/>
          <w:lang w:eastAsia="zh-CN"/>
        </w:rPr>
        <w:fldChar w:fldCharType="end"/>
      </w:r>
      <w:r w:rsidR="00446050">
        <w:rPr>
          <w:rFonts w:asciiTheme="minorHAnsi" w:hAnsiTheme="minorHAnsi" w:cs="Courier New"/>
          <w:noProof/>
          <w:lang w:eastAsia="zh-CN"/>
        </w:rPr>
        <w:t xml:space="preserve"> and  </w:t>
      </w:r>
      <w:r w:rsidR="00A76BAE">
        <w:rPr>
          <w:rFonts w:asciiTheme="minorHAnsi" w:hAnsiTheme="minorHAnsi" w:cs="Courier New"/>
          <w:noProof/>
          <w:lang w:eastAsia="zh-CN"/>
        </w:rPr>
        <w:fldChar w:fldCharType="begin"/>
      </w:r>
      <w:r w:rsidR="00446050">
        <w:rPr>
          <w:rFonts w:asciiTheme="minorHAnsi" w:hAnsiTheme="minorHAnsi" w:cs="Courier New"/>
          <w:noProof/>
          <w:lang w:eastAsia="zh-CN"/>
        </w:rPr>
        <w:instrText xml:space="preserve"> REF _Ref213776741 \w \h </w:instrText>
      </w:r>
      <w:r w:rsidR="00A76BAE">
        <w:rPr>
          <w:rFonts w:asciiTheme="minorHAnsi" w:hAnsiTheme="minorHAnsi" w:cs="Courier New"/>
          <w:noProof/>
          <w:lang w:eastAsia="zh-CN"/>
        </w:rPr>
      </w:r>
      <w:r w:rsidR="00A76BAE">
        <w:rPr>
          <w:rFonts w:asciiTheme="minorHAnsi" w:hAnsiTheme="minorHAnsi" w:cs="Courier New"/>
          <w:noProof/>
          <w:lang w:eastAsia="zh-CN"/>
        </w:rPr>
        <w:fldChar w:fldCharType="separate"/>
      </w:r>
      <w:r w:rsidR="00446050">
        <w:rPr>
          <w:rFonts w:asciiTheme="minorHAnsi" w:hAnsiTheme="minorHAnsi" w:cs="Courier New"/>
          <w:noProof/>
          <w:lang w:eastAsia="zh-CN"/>
        </w:rPr>
        <w:t>8.4.2</w:t>
      </w:r>
      <w:r w:rsidR="00A76BAE">
        <w:rPr>
          <w:rFonts w:asciiTheme="minorHAnsi" w:hAnsiTheme="minorHAnsi" w:cs="Courier New"/>
          <w:noProof/>
          <w:lang w:eastAsia="zh-CN"/>
        </w:rPr>
        <w:fldChar w:fldCharType="end"/>
      </w:r>
      <w:r w:rsidR="00446050">
        <w:rPr>
          <w:rFonts w:asciiTheme="minorHAnsi" w:hAnsiTheme="minorHAnsi" w:cs="Courier New"/>
          <w:noProof/>
          <w:lang w:eastAsia="zh-CN"/>
        </w:rPr>
        <w:t>.</w:t>
      </w:r>
    </w:p>
    <w:p w:rsidR="0044530E" w:rsidRDefault="00C20785" w:rsidP="0044530E">
      <w:pPr>
        <w:pStyle w:val="Heading1"/>
      </w:pPr>
      <w:bookmarkStart w:id="112" w:name="_Toc215250598"/>
      <w:bookmarkStart w:id="113" w:name="_Toc215250600"/>
      <w:bookmarkStart w:id="114" w:name="_Toc213776858"/>
      <w:bookmarkStart w:id="115" w:name="_Toc215250603"/>
      <w:bookmarkStart w:id="116" w:name="_Toc217110320"/>
      <w:bookmarkEnd w:id="0"/>
      <w:bookmarkEnd w:id="112"/>
      <w:bookmarkEnd w:id="113"/>
      <w:bookmarkEnd w:id="114"/>
      <w:r>
        <w:t>Windows Azure Table</w:t>
      </w:r>
      <w:r w:rsidR="003F5EA0">
        <w:t xml:space="preserve"> Best Practices</w:t>
      </w:r>
      <w:bookmarkEnd w:id="115"/>
      <w:bookmarkEnd w:id="116"/>
    </w:p>
    <w:p w:rsidR="00154913" w:rsidRDefault="0044530E">
      <w:r>
        <w:t>In this section we will cover various best practices that we recommend. These best practices aim at making your application robust, scalable and flexible.</w:t>
      </w:r>
    </w:p>
    <w:p w:rsidR="00864BAB" w:rsidRDefault="00864BAB" w:rsidP="00864BAB">
      <w:pPr>
        <w:pStyle w:val="Heading2"/>
      </w:pPr>
      <w:bookmarkStart w:id="117" w:name="_Toc215250604"/>
      <w:bookmarkStart w:id="118" w:name="_Toc217110321"/>
      <w:r>
        <w:t>Table Creation</w:t>
      </w:r>
      <w:bookmarkEnd w:id="117"/>
      <w:bookmarkEnd w:id="118"/>
    </w:p>
    <w:p w:rsidR="00864BAB" w:rsidRDefault="00864BAB" w:rsidP="007B7056">
      <w:r>
        <w:t xml:space="preserve">Users should separate table creation logic from the main business logic. </w:t>
      </w:r>
      <w:r w:rsidR="00A14B6C">
        <w:t xml:space="preserve"> The point here is that an application should not have the Table creation be part of the main business logic.   We have seen, for example, applications doing a create table before every insert </w:t>
      </w:r>
      <w:r w:rsidR="000F2971">
        <w:t>entity</w:t>
      </w:r>
      <w:r w:rsidR="00A14B6C">
        <w:t xml:space="preserve">, and relying on “Table already exists” exceptions </w:t>
      </w:r>
      <w:r w:rsidR="00F361C8">
        <w:t xml:space="preserve">being sent back </w:t>
      </w:r>
      <w:r w:rsidR="00A14B6C">
        <w:t xml:space="preserve">if the table is already there.  This results in a lot of extra and needless transactions to the store, which </w:t>
      </w:r>
      <w:r w:rsidR="00F361C8">
        <w:t>can</w:t>
      </w:r>
      <w:r w:rsidR="00A14B6C">
        <w:t xml:space="preserve"> accumulate in transaction costs for the application, once a billing model is in place.</w:t>
      </w:r>
      <w:r>
        <w:t xml:space="preserve">. This is the recommended  way as it will not cause </w:t>
      </w:r>
      <w:r w:rsidR="00354E2C">
        <w:t>unnecessary</w:t>
      </w:r>
      <w:r>
        <w:t xml:space="preserve"> exceptions</w:t>
      </w:r>
      <w:r w:rsidR="008A2766">
        <w:t xml:space="preserve">. </w:t>
      </w:r>
      <w:r w:rsidR="00354E2C">
        <w:t xml:space="preserve">The table creation logic can be executed either </w:t>
      </w:r>
      <w:r w:rsidR="00C17C2A">
        <w:t xml:space="preserve">as a separate script, </w:t>
      </w:r>
      <w:r w:rsidR="00354E2C">
        <w:t xml:space="preserve">at startup or when </w:t>
      </w:r>
      <w:r w:rsidR="00FA2852" w:rsidRPr="00FA2852">
        <w:rPr>
          <w:rFonts w:asciiTheme="minorHAnsi" w:hAnsiTheme="minorHAnsi"/>
        </w:rPr>
        <w:t>"</w:t>
      </w:r>
      <w:r w:rsidR="00FA2852" w:rsidRPr="00FA2852">
        <w:rPr>
          <w:rFonts w:asciiTheme="minorHAnsi" w:hAnsiTheme="minorHAnsi" w:cs="Lucida Console"/>
          <w:lang w:eastAsia="zh-CN"/>
        </w:rPr>
        <w:t>TableNotFound"</w:t>
      </w:r>
      <w:r w:rsidR="00354E2C">
        <w:rPr>
          <w:rFonts w:asciiTheme="minorHAnsi" w:hAnsiTheme="minorHAnsi" w:cs="Lucida Console"/>
          <w:lang w:eastAsia="zh-CN"/>
        </w:rPr>
        <w:t xml:space="preserve"> error is returned with HTTP Status code of 404.</w:t>
      </w:r>
      <w:r w:rsidR="008A2766">
        <w:rPr>
          <w:rFonts w:asciiTheme="minorHAnsi" w:hAnsiTheme="minorHAnsi" w:cs="Lucida Console"/>
          <w:lang w:eastAsia="zh-CN"/>
        </w:rPr>
        <w:t xml:space="preserve"> </w:t>
      </w:r>
      <w:r w:rsidR="008A2766">
        <w:t xml:space="preserve">Table creation logic </w:t>
      </w:r>
      <w:r>
        <w:t>should not rely on “Table already exists” exception but instead it should retrieve the table before it tries to create it.</w:t>
      </w:r>
    </w:p>
    <w:p w:rsidR="003E4A2C" w:rsidRDefault="003E4A2C" w:rsidP="007B7056"/>
    <w:p w:rsidR="00864BAB" w:rsidRDefault="004A0651" w:rsidP="007B7056">
      <w:r>
        <w:t>It is</w:t>
      </w:r>
      <w:r w:rsidR="00864BAB">
        <w:t xml:space="preserve"> </w:t>
      </w:r>
      <w:r w:rsidR="00A14B6C">
        <w:t>recommended that the</w:t>
      </w:r>
      <w:r w:rsidR="00354E2C">
        <w:t xml:space="preserve"> table creation logic be executed</w:t>
      </w:r>
      <w:r w:rsidR="00A14B6C">
        <w:t>, as a separate script when first setting up a service,</w:t>
      </w:r>
      <w:r w:rsidR="00354E2C">
        <w:t xml:space="preserve"> </w:t>
      </w:r>
      <w:r w:rsidR="00A14B6C">
        <w:t>when a role starts up,</w:t>
      </w:r>
      <w:r w:rsidR="00354E2C">
        <w:t xml:space="preserve"> or when </w:t>
      </w:r>
      <w:r w:rsidR="00E7560E" w:rsidRPr="00E7560E">
        <w:rPr>
          <w:rFonts w:asciiTheme="minorHAnsi" w:hAnsiTheme="minorHAnsi"/>
        </w:rPr>
        <w:t>"</w:t>
      </w:r>
      <w:r w:rsidR="00E7560E" w:rsidRPr="00E7560E">
        <w:rPr>
          <w:rFonts w:asciiTheme="minorHAnsi" w:hAnsiTheme="minorHAnsi" w:cs="Lucida Console"/>
          <w:lang w:eastAsia="zh-CN"/>
        </w:rPr>
        <w:t>TableNotFound"</w:t>
      </w:r>
      <w:r w:rsidR="00354E2C">
        <w:rPr>
          <w:rFonts w:asciiTheme="minorHAnsi" w:hAnsiTheme="minorHAnsi" w:cs="Lucida Console"/>
          <w:lang w:eastAsia="zh-CN"/>
        </w:rPr>
        <w:t xml:space="preserve"> error is returned with HTTP Status code of 404.</w:t>
      </w:r>
      <w:r w:rsidR="008A2766">
        <w:rPr>
          <w:rFonts w:asciiTheme="minorHAnsi" w:hAnsiTheme="minorHAnsi" w:cs="Lucida Console"/>
          <w:lang w:eastAsia="zh-CN"/>
        </w:rPr>
        <w:t xml:space="preserve"> </w:t>
      </w:r>
      <w:r w:rsidR="00A14B6C">
        <w:rPr>
          <w:rFonts w:asciiTheme="minorHAnsi" w:hAnsiTheme="minorHAnsi" w:cs="Lucida Console"/>
          <w:lang w:eastAsia="zh-CN"/>
        </w:rPr>
        <w:t xml:space="preserve">  </w:t>
      </w:r>
    </w:p>
    <w:p w:rsidR="003E4A2C" w:rsidRDefault="003E4A2C" w:rsidP="007B7056"/>
    <w:p w:rsidR="003E4A2C" w:rsidRDefault="00A14B6C" w:rsidP="007B7056">
      <w:r>
        <w:t>NOTE,</w:t>
      </w:r>
      <w:r w:rsidR="003E4A2C">
        <w:t xml:space="preserve"> when a table is deleted, the same table name cannot be created for approximately 40 seconds.</w:t>
      </w:r>
    </w:p>
    <w:p w:rsidR="00864BAB" w:rsidRDefault="000D1F14" w:rsidP="00864BAB">
      <w:pPr>
        <w:pStyle w:val="Heading2"/>
      </w:pPr>
      <w:bookmarkStart w:id="119" w:name="_Toc215250606"/>
      <w:bookmarkStart w:id="120" w:name="_Toc217110322"/>
      <w:r>
        <w:t>Async</w:t>
      </w:r>
      <w:r w:rsidR="0079371F">
        <w:t>hronous</w:t>
      </w:r>
      <w:r>
        <w:t xml:space="preserve"> version of ADO.NET Data Services API</w:t>
      </w:r>
      <w:bookmarkEnd w:id="119"/>
      <w:bookmarkEnd w:id="120"/>
    </w:p>
    <w:p w:rsidR="00864BAB" w:rsidRDefault="00613061" w:rsidP="007B7056">
      <w:r>
        <w:t xml:space="preserve">Asynchronous I/O APIs  allows an application to accomplish more CPU bound compute work rather than being blocked waiting for a response from the server. </w:t>
      </w:r>
      <w:r w:rsidR="000D1F14">
        <w:t>ADO.NET Data Services provides an async</w:t>
      </w:r>
      <w:r w:rsidR="0079371F">
        <w:t>hronous</w:t>
      </w:r>
      <w:r w:rsidR="000D1F14">
        <w:t xml:space="preserve"> version for CRUD operations. For performance reasons, it is recommended that where </w:t>
      </w:r>
      <w:r w:rsidR="00BE6970">
        <w:t xml:space="preserve">ever </w:t>
      </w:r>
      <w:r w:rsidR="000D1F14">
        <w:t xml:space="preserve">possible, an application use this </w:t>
      </w:r>
      <w:r w:rsidR="0079371F">
        <w:t>asynchronous</w:t>
      </w:r>
      <w:r w:rsidR="000D1F14">
        <w:t xml:space="preserve"> version</w:t>
      </w:r>
      <w:r w:rsidR="003867B3">
        <w:t xml:space="preserve"> over the sync</w:t>
      </w:r>
      <w:r w:rsidR="0079371F">
        <w:t>hronous</w:t>
      </w:r>
      <w:r w:rsidR="003867B3">
        <w:t xml:space="preserve"> version</w:t>
      </w:r>
      <w:r>
        <w:t xml:space="preserve"> so that it can free up worker threads from being blocked waiting for server response</w:t>
      </w:r>
      <w:r w:rsidR="000D1F14">
        <w:t xml:space="preserve">. For example: Use BeginExecute for executing </w:t>
      </w:r>
      <w:r w:rsidR="00386961">
        <w:t xml:space="preserve">a </w:t>
      </w:r>
      <w:r w:rsidR="000D1F14">
        <w:t>query.</w:t>
      </w:r>
      <w:r w:rsidR="00301E49">
        <w:t xml:space="preserve"> </w:t>
      </w:r>
    </w:p>
    <w:p w:rsidR="00396995" w:rsidRDefault="00396995" w:rsidP="009722A7">
      <w:pPr>
        <w:pStyle w:val="Heading2"/>
      </w:pPr>
      <w:bookmarkStart w:id="121" w:name="_Toc215250607"/>
      <w:bookmarkStart w:id="122" w:name="_Toc217110323"/>
      <w:r>
        <w:t>Dat</w:t>
      </w:r>
      <w:r w:rsidR="0003614A">
        <w:t>a</w:t>
      </w:r>
      <w:r>
        <w:t>ServiceContext settings</w:t>
      </w:r>
      <w:bookmarkEnd w:id="121"/>
      <w:bookmarkEnd w:id="122"/>
      <w:r>
        <w:t xml:space="preserve"> </w:t>
      </w:r>
    </w:p>
    <w:p w:rsidR="00154913" w:rsidRDefault="00396995">
      <w:pPr>
        <w:pStyle w:val="ListParagraph"/>
        <w:numPr>
          <w:ilvl w:val="0"/>
          <w:numId w:val="127"/>
        </w:numPr>
      </w:pPr>
      <w:r>
        <w:t>When SaveChanges fails for update/delete/add, the change is still tracked and subsequent SaveChanges will resend the request. It is recommended to either use a new DataServiceContext or explicitly detach the entity for which the operation failed.</w:t>
      </w:r>
    </w:p>
    <w:p w:rsidR="00154913" w:rsidRDefault="00396995">
      <w:pPr>
        <w:pStyle w:val="ListParagraph"/>
        <w:numPr>
          <w:ilvl w:val="0"/>
          <w:numId w:val="127"/>
        </w:numPr>
      </w:pPr>
      <w:r>
        <w:t xml:space="preserve">It is good to always set IgnoreMissingProperties on the data context to allow entities to </w:t>
      </w:r>
      <w:r w:rsidR="00222E63">
        <w:t>more easily</w:t>
      </w:r>
      <w:r>
        <w:t xml:space="preserve"> be backwards compatible.</w:t>
      </w:r>
    </w:p>
    <w:p w:rsidR="009722A7" w:rsidRDefault="00A863A5" w:rsidP="009722A7">
      <w:pPr>
        <w:pStyle w:val="Heading2"/>
      </w:pPr>
      <w:bookmarkStart w:id="123" w:name="_Toc215250608"/>
      <w:bookmarkStart w:id="124" w:name="_Toc217110324"/>
      <w:r>
        <w:lastRenderedPageBreak/>
        <w:t>P</w:t>
      </w:r>
      <w:r w:rsidR="009722A7">
        <w:t>artitioning scheme</w:t>
      </w:r>
      <w:bookmarkEnd w:id="123"/>
      <w:bookmarkEnd w:id="124"/>
    </w:p>
    <w:p w:rsidR="009722A7" w:rsidRDefault="00A863A5" w:rsidP="007B7056">
      <w:r>
        <w:t xml:space="preserve">It is recommended that a partitioning scheme is chosen for performance, scalability and </w:t>
      </w:r>
      <w:r w:rsidR="00C20785">
        <w:t>future</w:t>
      </w:r>
      <w:r w:rsidR="009722A7">
        <w:t xml:space="preserve"> extensibility</w:t>
      </w:r>
      <w:r w:rsidR="00E84D1B">
        <w:t xml:space="preserve">. </w:t>
      </w:r>
      <w:r w:rsidR="00AC2AF4">
        <w:t xml:space="preserve">See section </w:t>
      </w:r>
      <w:r w:rsidR="00A76BAE">
        <w:fldChar w:fldCharType="begin"/>
      </w:r>
      <w:r w:rsidR="00AC2AF4">
        <w:instrText xml:space="preserve"> REF _Ref214516784 \r \h </w:instrText>
      </w:r>
      <w:r w:rsidR="00A76BAE">
        <w:fldChar w:fldCharType="separate"/>
      </w:r>
      <w:r w:rsidR="00AC2AF4">
        <w:t>3</w:t>
      </w:r>
      <w:r w:rsidR="00A76BAE">
        <w:fldChar w:fldCharType="end"/>
      </w:r>
      <w:r w:rsidR="00AC2AF4">
        <w:t xml:space="preserve"> and </w:t>
      </w:r>
      <w:r w:rsidR="00A76BAE">
        <w:fldChar w:fldCharType="begin"/>
      </w:r>
      <w:r w:rsidR="00AC2AF4">
        <w:instrText xml:space="preserve"> REF _Ref214516797 \r \h </w:instrText>
      </w:r>
      <w:r w:rsidR="00A76BAE">
        <w:fldChar w:fldCharType="separate"/>
      </w:r>
      <w:r w:rsidR="00AC2AF4">
        <w:t>8.3</w:t>
      </w:r>
      <w:r w:rsidR="00A76BAE">
        <w:fldChar w:fldCharType="end"/>
      </w:r>
      <w:r w:rsidR="00AC2AF4">
        <w:t xml:space="preserve"> for more information.</w:t>
      </w:r>
    </w:p>
    <w:p w:rsidR="009F5B25" w:rsidRDefault="00EF5BEC">
      <w:pPr>
        <w:pStyle w:val="Heading2"/>
      </w:pPr>
      <w:bookmarkStart w:id="125" w:name="_Toc215250609"/>
      <w:bookmarkStart w:id="126" w:name="_Toc217110325"/>
      <w:r>
        <w:t xml:space="preserve">Handling </w:t>
      </w:r>
      <w:r w:rsidR="00B42C02">
        <w:t>Errors</w:t>
      </w:r>
      <w:bookmarkEnd w:id="125"/>
      <w:bookmarkEnd w:id="126"/>
    </w:p>
    <w:p w:rsidR="003F5EA0" w:rsidRDefault="003F5EA0" w:rsidP="003F5EA0">
      <w:pPr>
        <w:rPr>
          <w:rFonts w:eastAsiaTheme="minorHAnsi"/>
        </w:rPr>
      </w:pPr>
      <w:r>
        <w:t xml:space="preserve">When designing an application for use with </w:t>
      </w:r>
      <w:r w:rsidR="004E609C">
        <w:t xml:space="preserve">Windows </w:t>
      </w:r>
      <w:r>
        <w:t xml:space="preserve">Azure </w:t>
      </w:r>
      <w:r w:rsidR="00B65BBB">
        <w:t>Table</w:t>
      </w:r>
      <w:r>
        <w:t>, it is important to handle errors appropriately. This section describes issues to consider when designing your application.</w:t>
      </w:r>
    </w:p>
    <w:p w:rsidR="00956202" w:rsidRDefault="00956202">
      <w:pPr>
        <w:pStyle w:val="Heading3"/>
      </w:pPr>
      <w:bookmarkStart w:id="127" w:name="_Toc215250610"/>
      <w:bookmarkStart w:id="128" w:name="_Toc217110326"/>
      <w:r>
        <w:t>Network timeouts on successful server side operations</w:t>
      </w:r>
      <w:bookmarkEnd w:id="127"/>
      <w:bookmarkEnd w:id="128"/>
    </w:p>
    <w:p w:rsidR="00154913" w:rsidRDefault="00956202">
      <w:r>
        <w:t xml:space="preserve">When a network error occurs on an operation, the operation may have still succeeded on the server. It is recommended to </w:t>
      </w:r>
      <w:r w:rsidR="00222E63">
        <w:t>retry operations and expect</w:t>
      </w:r>
      <w:r>
        <w:t xml:space="preserve"> that the</w:t>
      </w:r>
      <w:r w:rsidR="00222E63">
        <w:t>y may fail due to a prior request completing, where the</w:t>
      </w:r>
      <w:r>
        <w:t xml:space="preserve"> </w:t>
      </w:r>
      <w:r w:rsidR="00222E63">
        <w:t>success never made it back to the application</w:t>
      </w:r>
      <w:r>
        <w:t>.  For exam</w:t>
      </w:r>
      <w:r w:rsidR="00222E63">
        <w:t>ple,</w:t>
      </w:r>
      <w:r>
        <w:t xml:space="preserve"> if deleting an entity fails, try deleting the entity again and expect “not found” in case the previous call had succeeded.</w:t>
      </w:r>
      <w:r w:rsidR="00222E63">
        <w:t xml:space="preserve">  Another example is when adding an entity, if the first </w:t>
      </w:r>
      <w:r w:rsidR="00EF5382">
        <w:t>request times out the entity may still have been inserted</w:t>
      </w:r>
      <w:r w:rsidR="00CD76FB">
        <w:t xml:space="preserve"> into the table.   In this case, </w:t>
      </w:r>
      <w:r w:rsidR="00EF5382">
        <w:t>the application needs to be able to deal with getting a</w:t>
      </w:r>
      <w:r w:rsidR="00CD76FB">
        <w:t>n</w:t>
      </w:r>
      <w:r w:rsidR="00EF5382">
        <w:t xml:space="preserve"> “entity already exists” error back </w:t>
      </w:r>
      <w:r w:rsidR="00CD76FB">
        <w:t>when retrying the operation.</w:t>
      </w:r>
    </w:p>
    <w:p w:rsidR="009F5B25" w:rsidRDefault="00AB6AC7">
      <w:pPr>
        <w:pStyle w:val="Heading3"/>
      </w:pPr>
      <w:bookmarkStart w:id="129" w:name="_Toc215250611"/>
      <w:bookmarkStart w:id="130" w:name="_Toc217110327"/>
      <w:r>
        <w:t>Retry Timeouts</w:t>
      </w:r>
      <w:r w:rsidR="00E130B4">
        <w:t xml:space="preserve"> and “</w:t>
      </w:r>
      <w:r w:rsidR="00E130B4" w:rsidRPr="00C957FF">
        <w:t>Connection closed by Host</w:t>
      </w:r>
      <w:r w:rsidR="00E130B4">
        <w:t>”</w:t>
      </w:r>
      <w:r>
        <w:t xml:space="preserve"> errors</w:t>
      </w:r>
      <w:bookmarkEnd w:id="129"/>
      <w:bookmarkEnd w:id="130"/>
    </w:p>
    <w:p w:rsidR="00AB6AC7" w:rsidRDefault="00AB6AC7" w:rsidP="00AB6AC7">
      <w:pPr>
        <w:rPr>
          <w:rFonts w:eastAsiaTheme="minorHAnsi"/>
        </w:rPr>
      </w:pPr>
      <w:r>
        <w:t>Requests that receive a Timeout</w:t>
      </w:r>
      <w:r w:rsidR="00E130B4">
        <w:t xml:space="preserve"> or “</w:t>
      </w:r>
      <w:r w:rsidR="00E130B4" w:rsidRPr="00C957FF">
        <w:t>Connection closed by Host</w:t>
      </w:r>
      <w:r w:rsidR="00E130B4">
        <w:t>”</w:t>
      </w:r>
      <w:r>
        <w:t xml:space="preserve"> response might not have been processed by </w:t>
      </w:r>
      <w:r w:rsidR="00B65BBB">
        <w:t xml:space="preserve">Windows </w:t>
      </w:r>
      <w:r>
        <w:t xml:space="preserve">Azure </w:t>
      </w:r>
      <w:r w:rsidR="00B65BBB">
        <w:t>Table</w:t>
      </w:r>
      <w:r>
        <w:t xml:space="preserve">. For example, if a PUT request returns a timeout, a subsequent GET might retrieve the old value or the updated value.  If you see </w:t>
      </w:r>
      <w:r w:rsidR="001D6475">
        <w:t>repeated timeouts</w:t>
      </w:r>
      <w:r>
        <w:t xml:space="preserve">, retry the request again with exponential </w:t>
      </w:r>
      <w:r w:rsidR="00F55D98">
        <w:t>backoff</w:t>
      </w:r>
      <w:r>
        <w:t>.</w:t>
      </w:r>
    </w:p>
    <w:p w:rsidR="009F5B25" w:rsidRDefault="00AB6AC7">
      <w:pPr>
        <w:pStyle w:val="Heading3"/>
      </w:pPr>
      <w:bookmarkStart w:id="131" w:name="_Toc215250612"/>
      <w:bookmarkStart w:id="132" w:name="_Toc217110328"/>
      <w:r>
        <w:t>Conflicts in Updates</w:t>
      </w:r>
      <w:bookmarkEnd w:id="131"/>
      <w:bookmarkEnd w:id="132"/>
    </w:p>
    <w:p w:rsidR="00C74D10" w:rsidDel="00C74D10" w:rsidRDefault="006D55B0" w:rsidP="00C74D10">
      <w:r>
        <w:t>As explaine</w:t>
      </w:r>
      <w:r w:rsidR="00C74D10">
        <w:t xml:space="preserve">d in section </w:t>
      </w:r>
      <w:r w:rsidR="00A76BAE">
        <w:fldChar w:fldCharType="begin"/>
      </w:r>
      <w:r w:rsidR="00C74D10">
        <w:instrText xml:space="preserve"> REF _Ref215756984 \r \h </w:instrText>
      </w:r>
      <w:r w:rsidR="00A76BAE">
        <w:fldChar w:fldCharType="separate"/>
      </w:r>
      <w:r w:rsidR="00C74D10">
        <w:t>5</w:t>
      </w:r>
      <w:r w:rsidR="00A76BAE">
        <w:fldChar w:fldCharType="end"/>
      </w:r>
      <w:r w:rsidR="00C74D10">
        <w:t xml:space="preserve">, application </w:t>
      </w:r>
      <w:r w:rsidR="00AB6AC7">
        <w:t xml:space="preserve">should </w:t>
      </w:r>
      <w:r w:rsidR="00EF2A94">
        <w:t xml:space="preserve">handle </w:t>
      </w:r>
      <w:r w:rsidR="00AB6AC7">
        <w:t xml:space="preserve">“Precondition Failed” </w:t>
      </w:r>
      <w:r w:rsidR="00396995">
        <w:t xml:space="preserve">by </w:t>
      </w:r>
      <w:r w:rsidR="00AB6AC7">
        <w:t xml:space="preserve">retrieving the latest version of the entity and issuing a subsequent update. </w:t>
      </w:r>
    </w:p>
    <w:p w:rsidR="009F5B25" w:rsidRDefault="003F5EA0">
      <w:pPr>
        <w:pStyle w:val="Heading3"/>
      </w:pPr>
      <w:bookmarkStart w:id="133" w:name="_Toc215656993"/>
      <w:bookmarkStart w:id="134" w:name="_Toc215656994"/>
      <w:bookmarkStart w:id="135" w:name="_Toc215656995"/>
      <w:bookmarkStart w:id="136" w:name="_Toc215250613"/>
      <w:bookmarkStart w:id="137" w:name="_Toc217110329"/>
      <w:bookmarkEnd w:id="133"/>
      <w:bookmarkEnd w:id="134"/>
      <w:bookmarkEnd w:id="135"/>
      <w:r>
        <w:t>Tune Application for Repeated Timeout errors</w:t>
      </w:r>
      <w:bookmarkEnd w:id="136"/>
      <w:bookmarkEnd w:id="137"/>
    </w:p>
    <w:p w:rsidR="003F5EA0" w:rsidRDefault="003F5EA0" w:rsidP="003F5EA0">
      <w:pPr>
        <w:rPr>
          <w:rFonts w:eastAsiaTheme="minorHAnsi"/>
        </w:rPr>
      </w:pPr>
      <w:bookmarkStart w:id="138" w:name="d0e2953"/>
      <w:bookmarkEnd w:id="138"/>
      <w:r>
        <w:t xml:space="preserve">Timeout errors can occur if there are network issues between your application and </w:t>
      </w:r>
      <w:r w:rsidR="00C3462B">
        <w:t xml:space="preserve">the </w:t>
      </w:r>
      <w:r>
        <w:t xml:space="preserve">data center. Over the wide area network, it is recommended to break a single large </w:t>
      </w:r>
      <w:r w:rsidR="00EF2A94">
        <w:t xml:space="preserve">operation </w:t>
      </w:r>
      <w:r>
        <w:t>into a series of smaller calls, and design your application to handle timeouts/failures in this case so that it is able to resume after an error and continue to make progress</w:t>
      </w:r>
      <w:r w:rsidR="0003553A">
        <w:t xml:space="preserve">.  </w:t>
      </w:r>
      <w:r>
        <w:t>Tune the size limit</w:t>
      </w:r>
      <w:r w:rsidR="00EF2A94">
        <w:t>(s)</w:t>
      </w:r>
      <w:r>
        <w:t xml:space="preserve"> of each request based on the network link you have.</w:t>
      </w:r>
    </w:p>
    <w:p w:rsidR="003F5EA0" w:rsidRDefault="003F5EA0" w:rsidP="003F5EA0"/>
    <w:p w:rsidR="003F5EA0" w:rsidRDefault="003F5EA0" w:rsidP="003F5EA0">
      <w:r>
        <w:t xml:space="preserve">We designed the system to scale and be able to handle a large amount of traffic. However, </w:t>
      </w:r>
      <w:r w:rsidR="00EF2A94">
        <w:t xml:space="preserve">an </w:t>
      </w:r>
      <w:r>
        <w:t>extremely high rate of requests may lead to request timeouts</w:t>
      </w:r>
      <w:r w:rsidR="004B68A2">
        <w:t>, while the system load balances</w:t>
      </w:r>
      <w:r>
        <w:t xml:space="preserve">.  In that case, reducing your request rate may decrease or eliminate errors of this type. Generally speaking, most users will not experience these errors regularly; however, if </w:t>
      </w:r>
      <w:r w:rsidR="00EF2A94">
        <w:t xml:space="preserve">you </w:t>
      </w:r>
      <w:r>
        <w:t xml:space="preserve">are experiencing high or unexpected Timeout errors, contact us at </w:t>
      </w:r>
      <w:r w:rsidR="004F6FA0">
        <w:t>the MSDN forums</w:t>
      </w:r>
      <w:r>
        <w:t xml:space="preserve"> to discuss how to optimize your use of </w:t>
      </w:r>
      <w:r w:rsidR="0003553A">
        <w:t xml:space="preserve">Windows </w:t>
      </w:r>
      <w:r>
        <w:t xml:space="preserve">Azure </w:t>
      </w:r>
      <w:r w:rsidR="0003553A">
        <w:t xml:space="preserve">Table </w:t>
      </w:r>
      <w:r>
        <w:t>and prevent these types of errors.</w:t>
      </w:r>
    </w:p>
    <w:p w:rsidR="009F5B25" w:rsidRDefault="003F5EA0">
      <w:pPr>
        <w:pStyle w:val="Heading3"/>
      </w:pPr>
      <w:bookmarkStart w:id="139" w:name="_Toc215250614"/>
      <w:bookmarkStart w:id="140" w:name="_Toc217110330"/>
      <w:r>
        <w:lastRenderedPageBreak/>
        <w:t>Error handling and reporting</w:t>
      </w:r>
      <w:bookmarkEnd w:id="139"/>
      <w:bookmarkEnd w:id="140"/>
    </w:p>
    <w:p w:rsidR="003F5EA0" w:rsidRDefault="003F5EA0" w:rsidP="003F5EA0">
      <w:bookmarkStart w:id="141" w:name="d0e2965"/>
      <w:bookmarkEnd w:id="141"/>
      <w:r>
        <w:t>The REST API is designed to look like a standard HTTP server interact</w:t>
      </w:r>
      <w:r w:rsidR="00FD7991">
        <w:t>ing</w:t>
      </w:r>
      <w:r>
        <w:t xml:space="preserve"> with existing HTTP clients (e.g., browsers, HTTP client libraries, proxies, caches, and so on). To ensure the HTTP clients handle errors properly, we map each</w:t>
      </w:r>
      <w:r w:rsidR="00FD7991">
        <w:t xml:space="preserve"> Windows</w:t>
      </w:r>
      <w:r>
        <w:t xml:space="preserve"> Azure </w:t>
      </w:r>
      <w:r w:rsidR="00FD7991">
        <w:t xml:space="preserve">Table </w:t>
      </w:r>
      <w:r>
        <w:t xml:space="preserve">error to an HTTP status code. </w:t>
      </w:r>
    </w:p>
    <w:p w:rsidR="00FD7991" w:rsidRDefault="00FD7991" w:rsidP="003F5EA0">
      <w:pPr>
        <w:rPr>
          <w:rFonts w:eastAsiaTheme="minorHAnsi"/>
        </w:rPr>
      </w:pPr>
    </w:p>
    <w:p w:rsidR="003F5EA0" w:rsidRDefault="003F5EA0" w:rsidP="003F5EA0">
      <w:r>
        <w:t xml:space="preserve">HTTP status codes are less expressive than </w:t>
      </w:r>
      <w:r w:rsidR="00FD7991">
        <w:t xml:space="preserve">Windows </w:t>
      </w:r>
      <w:r>
        <w:t xml:space="preserve">Azure </w:t>
      </w:r>
      <w:r w:rsidR="00FD7991">
        <w:t xml:space="preserve">Table </w:t>
      </w:r>
      <w:r>
        <w:t>error codes and contain less information about the error. Although the HTTP status codes contain less information about the error, clients that understand HTTP</w:t>
      </w:r>
      <w:r w:rsidR="00FD7991">
        <w:t xml:space="preserve"> </w:t>
      </w:r>
      <w:r>
        <w:t xml:space="preserve">will usually handle the error correctly. </w:t>
      </w:r>
    </w:p>
    <w:p w:rsidR="003F5EA0" w:rsidRDefault="003F5EA0" w:rsidP="003F5EA0"/>
    <w:p w:rsidR="003F5EA0" w:rsidRDefault="003F5EA0" w:rsidP="003F5EA0">
      <w:r>
        <w:t xml:space="preserve">Therefore, when handling errors or reporting </w:t>
      </w:r>
      <w:r w:rsidR="004B68A2">
        <w:t xml:space="preserve">Windows </w:t>
      </w:r>
      <w:r>
        <w:t xml:space="preserve">Azure </w:t>
      </w:r>
      <w:r w:rsidR="00C1057E">
        <w:t xml:space="preserve">Table </w:t>
      </w:r>
      <w:r>
        <w:t xml:space="preserve">errors to end users, use the </w:t>
      </w:r>
      <w:r w:rsidR="00754A04">
        <w:t xml:space="preserve">Windows </w:t>
      </w:r>
      <w:r>
        <w:t xml:space="preserve">Azure </w:t>
      </w:r>
      <w:r w:rsidR="00754A04">
        <w:t xml:space="preserve">Table </w:t>
      </w:r>
      <w:r>
        <w:t xml:space="preserve">error code </w:t>
      </w:r>
      <w:r w:rsidR="00EF2A94">
        <w:t>along with</w:t>
      </w:r>
      <w:r w:rsidR="00C1057E">
        <w:t xml:space="preserve"> </w:t>
      </w:r>
      <w:r>
        <w:t xml:space="preserve">the HTTP status code as it contains </w:t>
      </w:r>
      <w:r w:rsidR="00754A04">
        <w:t>more</w:t>
      </w:r>
      <w:r>
        <w:t xml:space="preserve"> information about the error. Additionally, when debugging your application, you should also consult the human readable &lt;ExceptionDetails&gt; element of the XML error response. </w:t>
      </w:r>
    </w:p>
    <w:p w:rsidR="00C32B70" w:rsidRDefault="00C32B70" w:rsidP="003F5EA0"/>
    <w:p w:rsidR="00C32B70" w:rsidRDefault="00C32B70" w:rsidP="003F5EA0">
      <w:r>
        <w:t>Each response from Windows Azure Table has HTTP headers of the form below.</w:t>
      </w:r>
    </w:p>
    <w:p w:rsidR="00C32B70" w:rsidRDefault="00C32B70" w:rsidP="00C32B70">
      <w:pPr>
        <w:rPr>
          <w:color w:val="1F497D"/>
        </w:rPr>
      </w:pPr>
      <w:r>
        <w:rPr>
          <w:color w:val="1F497D"/>
        </w:rPr>
        <w:t>HTTP/1.1 204 No Content</w:t>
      </w:r>
    </w:p>
    <w:p w:rsidR="00C32B70" w:rsidRDefault="00C32B70" w:rsidP="00C32B70">
      <w:pPr>
        <w:rPr>
          <w:color w:val="1F497D"/>
        </w:rPr>
      </w:pPr>
      <w:r>
        <w:rPr>
          <w:color w:val="1F497D"/>
        </w:rPr>
        <w:t>Content-Length: 0</w:t>
      </w:r>
    </w:p>
    <w:p w:rsidR="00C32B70" w:rsidRDefault="00C32B70" w:rsidP="00C32B70">
      <w:pPr>
        <w:rPr>
          <w:color w:val="1F497D"/>
        </w:rPr>
      </w:pPr>
      <w:r>
        <w:rPr>
          <w:color w:val="1F497D"/>
        </w:rPr>
        <w:t>ETag: W/"datetime'2008-10-01T15%3A27%3A34.4838174Z'"</w:t>
      </w:r>
    </w:p>
    <w:p w:rsidR="00C32B70" w:rsidRPr="00996AAE" w:rsidRDefault="00F15634" w:rsidP="00C32B70">
      <w:pPr>
        <w:rPr>
          <w:color w:val="1F497D"/>
          <w:u w:val="single"/>
        </w:rPr>
      </w:pPr>
      <w:r w:rsidRPr="00F15634">
        <w:rPr>
          <w:color w:val="1F497D"/>
          <w:u w:val="single"/>
        </w:rPr>
        <w:t>x-ms-request-id: 7c1b5e22-831d-403c-b88a-caa4443e75cb</w:t>
      </w:r>
    </w:p>
    <w:p w:rsidR="00C32B70" w:rsidRDefault="00C32B70" w:rsidP="003F5EA0"/>
    <w:p w:rsidR="00C32B70" w:rsidRDefault="00C32B70" w:rsidP="003F5EA0">
      <w:r>
        <w:t xml:space="preserve">If you suspect a server issue related to your query, you can contact Windows Azure Storage at </w:t>
      </w:r>
      <w:r w:rsidR="004F6FA0">
        <w:t xml:space="preserve">the MSDN </w:t>
      </w:r>
      <w:r w:rsidR="00141298">
        <w:t>forums</w:t>
      </w:r>
      <w:r w:rsidR="004F6FA0">
        <w:t xml:space="preserve"> </w:t>
      </w:r>
      <w:hyperlink r:id="rId13" w:history="1"/>
      <w:r>
        <w:t xml:space="preserve">with the </w:t>
      </w:r>
      <w:r w:rsidR="00996AAE">
        <w:t>x-ms-</w:t>
      </w:r>
      <w:r>
        <w:t>request</w:t>
      </w:r>
      <w:r w:rsidR="00996AAE">
        <w:t>-</w:t>
      </w:r>
      <w:r>
        <w:t>id above.  This will help us diagnose the issue.</w:t>
      </w:r>
    </w:p>
    <w:p w:rsidR="002A4D9C" w:rsidRDefault="00653E9E">
      <w:pPr>
        <w:pStyle w:val="Heading1"/>
      </w:pPr>
      <w:bookmarkStart w:id="142" w:name="_Toc215250615"/>
      <w:bookmarkStart w:id="143" w:name="_Toc217110331"/>
      <w:r>
        <w:t>Summary</w:t>
      </w:r>
      <w:bookmarkEnd w:id="142"/>
      <w:bookmarkEnd w:id="143"/>
    </w:p>
    <w:p w:rsidR="0063437F" w:rsidRPr="00386179" w:rsidRDefault="00653E9E" w:rsidP="0037727C">
      <w:r>
        <w:t>Windows Azure Table provides</w:t>
      </w:r>
      <w:r w:rsidR="00F62789">
        <w:t xml:space="preserve"> a</w:t>
      </w:r>
      <w:r w:rsidR="007E0B33">
        <w:t xml:space="preserve"> structured storage platform.  It supports massively scalable tables in the cloud</w:t>
      </w:r>
      <w:r w:rsidR="0063437F">
        <w:t xml:space="preserve">.   The system </w:t>
      </w:r>
      <w:r w:rsidR="007E0B33">
        <w:t>efficiently scale</w:t>
      </w:r>
      <w:r w:rsidR="0063437F">
        <w:t>s your tables</w:t>
      </w:r>
      <w:r w:rsidR="007E0B33">
        <w:t xml:space="preserve"> by automatically load balancing partitions to different servers as traffic grows.  It supports a rich set of data types for properties and can be accessed via ADO.NET Data Services and REST. Compile time type checking is provided via ADO.NET Data Services which allows you to use Windows Azure Table </w:t>
      </w:r>
      <w:r w:rsidR="0037727C">
        <w:t xml:space="preserve">just as you would </w:t>
      </w:r>
      <w:r w:rsidR="007E0B33">
        <w:t xml:space="preserve">a structured table. The </w:t>
      </w:r>
      <w:r w:rsidR="00467E33">
        <w:t xml:space="preserve">current limits </w:t>
      </w:r>
      <w:r w:rsidR="0037727C">
        <w:t xml:space="preserve">on properties and query execution time </w:t>
      </w:r>
      <w:r w:rsidR="004B68A2">
        <w:t xml:space="preserve">allow us to provide a massively scalable table storage system while allowing </w:t>
      </w:r>
      <w:r w:rsidR="0063437F">
        <w:t xml:space="preserve">users to build </w:t>
      </w:r>
      <w:r w:rsidR="0037727C">
        <w:t>compelling</w:t>
      </w:r>
      <w:r w:rsidR="004B68A2">
        <w:t xml:space="preserve">.  This includes supporting </w:t>
      </w:r>
      <w:r w:rsidR="0037727C">
        <w:t xml:space="preserve">features like pagination, optimistic concurrency and </w:t>
      </w:r>
      <w:r w:rsidR="00995578">
        <w:t xml:space="preserve">continuation for long running </w:t>
      </w:r>
      <w:r w:rsidR="0037727C">
        <w:t>queries.</w:t>
      </w:r>
    </w:p>
    <w:sectPr w:rsidR="0063437F" w:rsidRPr="00386179" w:rsidSect="00B241C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AF8" w:rsidRDefault="00267AF8">
      <w:pPr>
        <w:spacing w:line="240" w:lineRule="auto"/>
      </w:pPr>
      <w:r>
        <w:separator/>
      </w:r>
    </w:p>
  </w:endnote>
  <w:endnote w:type="continuationSeparator" w:id="1">
    <w:p w:rsidR="00267AF8" w:rsidRDefault="00267A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073667"/>
      <w:docPartObj>
        <w:docPartGallery w:val="Page Numbers (Bottom of Page)"/>
        <w:docPartUnique/>
      </w:docPartObj>
    </w:sdtPr>
    <w:sdtContent>
      <w:p w:rsidR="00866FDA" w:rsidRDefault="00A76BAE">
        <w:pPr>
          <w:pStyle w:val="Footer"/>
          <w:jc w:val="center"/>
        </w:pPr>
        <w:fldSimple w:instr=" PAGE   \* MERGEFORMAT ">
          <w:r w:rsidR="00E85AFE">
            <w:rPr>
              <w:noProof/>
            </w:rPr>
            <w:t>1</w:t>
          </w:r>
        </w:fldSimple>
      </w:p>
    </w:sdtContent>
  </w:sdt>
  <w:p w:rsidR="00866FDA" w:rsidRDefault="00866F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AF8" w:rsidRDefault="00267AF8">
      <w:pPr>
        <w:spacing w:line="240" w:lineRule="auto"/>
      </w:pPr>
      <w:r>
        <w:separator/>
      </w:r>
    </w:p>
  </w:footnote>
  <w:footnote w:type="continuationSeparator" w:id="1">
    <w:p w:rsidR="00267AF8" w:rsidRDefault="00267A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FDA" w:rsidRDefault="00866FDA">
    <w:pPr>
      <w:pStyle w:val="Header"/>
      <w:jc w:val="center"/>
    </w:pPr>
  </w:p>
  <w:p w:rsidR="00866FDA" w:rsidRDefault="00866F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421"/>
    <w:multiLevelType w:val="hybridMultilevel"/>
    <w:tmpl w:val="2AAE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B04FB"/>
    <w:multiLevelType w:val="hybridMultilevel"/>
    <w:tmpl w:val="9050C7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712D83"/>
    <w:multiLevelType w:val="hybridMultilevel"/>
    <w:tmpl w:val="892AB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7691E"/>
    <w:multiLevelType w:val="hybridMultilevel"/>
    <w:tmpl w:val="78C2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53A0A"/>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83208C2"/>
    <w:multiLevelType w:val="hybridMultilevel"/>
    <w:tmpl w:val="512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A10D7"/>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8CF225E"/>
    <w:multiLevelType w:val="hybridMultilevel"/>
    <w:tmpl w:val="2BF25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924585B"/>
    <w:multiLevelType w:val="hybridMultilevel"/>
    <w:tmpl w:val="AB380D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BF32C52"/>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2C76C5"/>
    <w:multiLevelType w:val="hybridMultilevel"/>
    <w:tmpl w:val="D8CA789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2A5E7F"/>
    <w:multiLevelType w:val="hybridMultilevel"/>
    <w:tmpl w:val="D19C0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F9451B4"/>
    <w:multiLevelType w:val="multilevel"/>
    <w:tmpl w:val="5B4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C10931"/>
    <w:multiLevelType w:val="hybridMultilevel"/>
    <w:tmpl w:val="8FA2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79078D"/>
    <w:multiLevelType w:val="hybridMultilevel"/>
    <w:tmpl w:val="74EA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A27A67"/>
    <w:multiLevelType w:val="hybridMultilevel"/>
    <w:tmpl w:val="11B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821A97"/>
    <w:multiLevelType w:val="hybridMultilevel"/>
    <w:tmpl w:val="D89A28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3E90EAB"/>
    <w:multiLevelType w:val="hybridMultilevel"/>
    <w:tmpl w:val="F61AE48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3FC6948"/>
    <w:multiLevelType w:val="hybridMultilevel"/>
    <w:tmpl w:val="F3DA9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4C61C1D"/>
    <w:multiLevelType w:val="hybridMultilevel"/>
    <w:tmpl w:val="D5C8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033A8C"/>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15256A16"/>
    <w:multiLevelType w:val="hybridMultilevel"/>
    <w:tmpl w:val="47C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4870F8"/>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17914F62"/>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17E1424B"/>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19254DD7"/>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9C340A"/>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1AC474BE"/>
    <w:multiLevelType w:val="multilevel"/>
    <w:tmpl w:val="F23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392286"/>
    <w:multiLevelType w:val="hybridMultilevel"/>
    <w:tmpl w:val="961E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BAC3C32"/>
    <w:multiLevelType w:val="hybridMultilevel"/>
    <w:tmpl w:val="1070F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0A364A"/>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1D266919"/>
    <w:multiLevelType w:val="hybridMultilevel"/>
    <w:tmpl w:val="4D68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E420A6F"/>
    <w:multiLevelType w:val="hybridMultilevel"/>
    <w:tmpl w:val="F61AE48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1E636BB7"/>
    <w:multiLevelType w:val="hybridMultilevel"/>
    <w:tmpl w:val="12B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F8E3826"/>
    <w:multiLevelType w:val="hybridMultilevel"/>
    <w:tmpl w:val="76249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871E00"/>
    <w:multiLevelType w:val="hybridMultilevel"/>
    <w:tmpl w:val="47BAF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FF12A4"/>
    <w:multiLevelType w:val="hybridMultilevel"/>
    <w:tmpl w:val="A754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1A739BD"/>
    <w:multiLevelType w:val="hybridMultilevel"/>
    <w:tmpl w:val="B2C8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24602EB"/>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4918D1"/>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256B2F16"/>
    <w:multiLevelType w:val="hybridMultilevel"/>
    <w:tmpl w:val="1822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92749F"/>
    <w:multiLevelType w:val="hybridMultilevel"/>
    <w:tmpl w:val="1D42CDD6"/>
    <w:lvl w:ilvl="0" w:tplc="396C609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73C73E4"/>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28E46CEF"/>
    <w:multiLevelType w:val="hybridMultilevel"/>
    <w:tmpl w:val="C12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9833A6F"/>
    <w:multiLevelType w:val="hybridMultilevel"/>
    <w:tmpl w:val="C812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DC22C3"/>
    <w:multiLevelType w:val="hybridMultilevel"/>
    <w:tmpl w:val="0E50564C"/>
    <w:lvl w:ilvl="0" w:tplc="636E107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CF275B3"/>
    <w:multiLevelType w:val="hybridMultilevel"/>
    <w:tmpl w:val="3DF4029C"/>
    <w:lvl w:ilvl="0" w:tplc="ABFC5CC4">
      <w:numFmt w:val="bullet"/>
      <w:lvlText w:val=""/>
      <w:lvlJc w:val="left"/>
      <w:pPr>
        <w:tabs>
          <w:tab w:val="num" w:pos="720"/>
        </w:tabs>
        <w:ind w:left="720" w:hanging="360"/>
      </w:pPr>
      <w:rPr>
        <w:rFonts w:ascii="Symbol" w:eastAsia="Times New Roman"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2D136683"/>
    <w:multiLevelType w:val="hybridMultilevel"/>
    <w:tmpl w:val="12E4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E012D4"/>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F68544C"/>
    <w:multiLevelType w:val="hybridMultilevel"/>
    <w:tmpl w:val="4124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F6C7794"/>
    <w:multiLevelType w:val="hybridMultilevel"/>
    <w:tmpl w:val="9AAA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FE2344E"/>
    <w:multiLevelType w:val="hybridMultilevel"/>
    <w:tmpl w:val="9458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1D32F1C"/>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32105AC2"/>
    <w:multiLevelType w:val="hybridMultilevel"/>
    <w:tmpl w:val="03A2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7B67568"/>
    <w:multiLevelType w:val="hybridMultilevel"/>
    <w:tmpl w:val="D5D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93F5E57"/>
    <w:multiLevelType w:val="hybridMultilevel"/>
    <w:tmpl w:val="0E7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A3E1323"/>
    <w:multiLevelType w:val="hybridMultilevel"/>
    <w:tmpl w:val="C92C3C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3FC246DF"/>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41313AE9"/>
    <w:multiLevelType w:val="hybridMultilevel"/>
    <w:tmpl w:val="9826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2370BE0"/>
    <w:multiLevelType w:val="hybridMultilevel"/>
    <w:tmpl w:val="803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4E36999"/>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44F24170"/>
    <w:multiLevelType w:val="hybridMultilevel"/>
    <w:tmpl w:val="9DDA597C"/>
    <w:lvl w:ilvl="0" w:tplc="852A06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83C6EFC"/>
    <w:multiLevelType w:val="hybridMultilevel"/>
    <w:tmpl w:val="2070C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8C6724"/>
    <w:multiLevelType w:val="hybridMultilevel"/>
    <w:tmpl w:val="49D2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36EA130">
      <w:start w:val="1"/>
      <w:numFmt w:val="decimal"/>
      <w:lvlText w:val="%3&gt;"/>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8F534A0"/>
    <w:multiLevelType w:val="hybridMultilevel"/>
    <w:tmpl w:val="55E0E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A974808"/>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B1366D7"/>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4CE81E53"/>
    <w:multiLevelType w:val="hybridMultilevel"/>
    <w:tmpl w:val="C772E340"/>
    <w:lvl w:ilvl="0" w:tplc="432A0B4C">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D55079C"/>
    <w:multiLevelType w:val="hybridMultilevel"/>
    <w:tmpl w:val="3DC4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530FD3"/>
    <w:multiLevelType w:val="hybridMultilevel"/>
    <w:tmpl w:val="5900D8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4F0A06DC"/>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3">
    <w:nsid w:val="4F897796"/>
    <w:multiLevelType w:val="hybridMultilevel"/>
    <w:tmpl w:val="1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FB220FF"/>
    <w:multiLevelType w:val="hybridMultilevel"/>
    <w:tmpl w:val="3FEC9F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5">
    <w:nsid w:val="501A4EDC"/>
    <w:multiLevelType w:val="hybridMultilevel"/>
    <w:tmpl w:val="085CF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02A218E"/>
    <w:multiLevelType w:val="hybridMultilevel"/>
    <w:tmpl w:val="1B20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14C19A9"/>
    <w:multiLevelType w:val="hybridMultilevel"/>
    <w:tmpl w:val="F916423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8">
    <w:nsid w:val="52A25EE3"/>
    <w:multiLevelType w:val="hybridMultilevel"/>
    <w:tmpl w:val="022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3B21B9A"/>
    <w:multiLevelType w:val="hybridMultilevel"/>
    <w:tmpl w:val="4ADC3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3D8531C"/>
    <w:multiLevelType w:val="hybridMultilevel"/>
    <w:tmpl w:val="1DD00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4005365"/>
    <w:multiLevelType w:val="hybridMultilevel"/>
    <w:tmpl w:val="8064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4411B7C"/>
    <w:multiLevelType w:val="hybridMultilevel"/>
    <w:tmpl w:val="15665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6930851"/>
    <w:multiLevelType w:val="hybridMultilevel"/>
    <w:tmpl w:val="6A6AC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70A6CE7"/>
    <w:multiLevelType w:val="hybridMultilevel"/>
    <w:tmpl w:val="0D524A9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5">
    <w:nsid w:val="58434736"/>
    <w:multiLevelType w:val="hybridMultilevel"/>
    <w:tmpl w:val="2E3AC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85879E9"/>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nsid w:val="589513DA"/>
    <w:multiLevelType w:val="hybridMultilevel"/>
    <w:tmpl w:val="F0046B5C"/>
    <w:lvl w:ilvl="0" w:tplc="58AC3CD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92B102F"/>
    <w:multiLevelType w:val="hybridMultilevel"/>
    <w:tmpl w:val="341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93624F2"/>
    <w:multiLevelType w:val="hybridMultilevel"/>
    <w:tmpl w:val="0182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9684130"/>
    <w:multiLevelType w:val="hybridMultilevel"/>
    <w:tmpl w:val="061E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A261D84"/>
    <w:multiLevelType w:val="hybridMultilevel"/>
    <w:tmpl w:val="0926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A80297D"/>
    <w:multiLevelType w:val="hybridMultilevel"/>
    <w:tmpl w:val="C94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A88656D"/>
    <w:multiLevelType w:val="hybridMultilevel"/>
    <w:tmpl w:val="C8002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5B271FEE"/>
    <w:multiLevelType w:val="hybridMultilevel"/>
    <w:tmpl w:val="4FF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6">
    <w:nsid w:val="5D3164D6"/>
    <w:multiLevelType w:val="hybridMultilevel"/>
    <w:tmpl w:val="48BE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5DEE3D50"/>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8">
    <w:nsid w:val="60154273"/>
    <w:multiLevelType w:val="hybridMultilevel"/>
    <w:tmpl w:val="D750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03D4A6E"/>
    <w:multiLevelType w:val="hybridMultilevel"/>
    <w:tmpl w:val="28A4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166426D"/>
    <w:multiLevelType w:val="hybridMultilevel"/>
    <w:tmpl w:val="45F4F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275610E"/>
    <w:multiLevelType w:val="hybridMultilevel"/>
    <w:tmpl w:val="4410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31D2495"/>
    <w:multiLevelType w:val="hybridMultilevel"/>
    <w:tmpl w:val="259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4766186"/>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4">
    <w:nsid w:val="649E542E"/>
    <w:multiLevelType w:val="hybridMultilevel"/>
    <w:tmpl w:val="5EB0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6005A51"/>
    <w:multiLevelType w:val="hybridMultilevel"/>
    <w:tmpl w:val="3FDA0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66465CF2"/>
    <w:multiLevelType w:val="hybridMultilevel"/>
    <w:tmpl w:val="F8C67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98860C1"/>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8">
    <w:nsid w:val="6C747AB3"/>
    <w:multiLevelType w:val="hybridMultilevel"/>
    <w:tmpl w:val="F5E01EAA"/>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6C8D2952"/>
    <w:multiLevelType w:val="hybridMultilevel"/>
    <w:tmpl w:val="F816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EF4077"/>
    <w:multiLevelType w:val="hybridMultilevel"/>
    <w:tmpl w:val="A86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ED07C01"/>
    <w:multiLevelType w:val="hybridMultilevel"/>
    <w:tmpl w:val="EF6A3B8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2">
    <w:nsid w:val="6F653C55"/>
    <w:multiLevelType w:val="hybridMultilevel"/>
    <w:tmpl w:val="7A6E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0862129"/>
    <w:multiLevelType w:val="hybridMultilevel"/>
    <w:tmpl w:val="96F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1052ED2"/>
    <w:multiLevelType w:val="hybridMultilevel"/>
    <w:tmpl w:val="D81A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1B45207"/>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nsid w:val="73A70D74"/>
    <w:multiLevelType w:val="hybridMultilevel"/>
    <w:tmpl w:val="A502E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748570B6"/>
    <w:multiLevelType w:val="hybridMultilevel"/>
    <w:tmpl w:val="7BD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4B64475"/>
    <w:multiLevelType w:val="hybridMultilevel"/>
    <w:tmpl w:val="24D4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63C29E3"/>
    <w:multiLevelType w:val="hybridMultilevel"/>
    <w:tmpl w:val="6A3A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84664AC"/>
    <w:multiLevelType w:val="hybridMultilevel"/>
    <w:tmpl w:val="B77ED53C"/>
    <w:lvl w:ilvl="0" w:tplc="99BEAEB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84838C9"/>
    <w:multiLevelType w:val="hybridMultilevel"/>
    <w:tmpl w:val="CBD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2">
    <w:nsid w:val="7B38684D"/>
    <w:multiLevelType w:val="hybridMultilevel"/>
    <w:tmpl w:val="43E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CB03A2C"/>
    <w:multiLevelType w:val="hybridMultilevel"/>
    <w:tmpl w:val="BA0A8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CE47B4B"/>
    <w:multiLevelType w:val="hybridMultilevel"/>
    <w:tmpl w:val="24D44F92"/>
    <w:lvl w:ilvl="0" w:tplc="5C2C58CA">
      <w:start w:val="1"/>
      <w:numFmt w:val="decimal"/>
      <w:lvlText w:val="%1."/>
      <w:lvlJc w:val="left"/>
      <w:pPr>
        <w:ind w:left="720" w:hanging="360"/>
      </w:pPr>
      <w:rPr>
        <w:rFonts w:hint="default"/>
      </w:rPr>
    </w:lvl>
    <w:lvl w:ilvl="1" w:tplc="BE600024" w:tentative="1">
      <w:start w:val="1"/>
      <w:numFmt w:val="lowerLetter"/>
      <w:lvlText w:val="%2."/>
      <w:lvlJc w:val="left"/>
      <w:pPr>
        <w:ind w:left="1440" w:hanging="360"/>
      </w:pPr>
    </w:lvl>
    <w:lvl w:ilvl="2" w:tplc="A7865FC0" w:tentative="1">
      <w:start w:val="1"/>
      <w:numFmt w:val="lowerRoman"/>
      <w:lvlText w:val="%3."/>
      <w:lvlJc w:val="right"/>
      <w:pPr>
        <w:ind w:left="2160" w:hanging="180"/>
      </w:pPr>
    </w:lvl>
    <w:lvl w:ilvl="3" w:tplc="CDF84B2E" w:tentative="1">
      <w:start w:val="1"/>
      <w:numFmt w:val="decimal"/>
      <w:lvlText w:val="%4."/>
      <w:lvlJc w:val="left"/>
      <w:pPr>
        <w:ind w:left="2880" w:hanging="360"/>
      </w:pPr>
    </w:lvl>
    <w:lvl w:ilvl="4" w:tplc="94D07372" w:tentative="1">
      <w:start w:val="1"/>
      <w:numFmt w:val="lowerLetter"/>
      <w:lvlText w:val="%5."/>
      <w:lvlJc w:val="left"/>
      <w:pPr>
        <w:ind w:left="3600" w:hanging="360"/>
      </w:pPr>
    </w:lvl>
    <w:lvl w:ilvl="5" w:tplc="4DB22A2E" w:tentative="1">
      <w:start w:val="1"/>
      <w:numFmt w:val="lowerRoman"/>
      <w:lvlText w:val="%6."/>
      <w:lvlJc w:val="right"/>
      <w:pPr>
        <w:ind w:left="4320" w:hanging="180"/>
      </w:pPr>
    </w:lvl>
    <w:lvl w:ilvl="6" w:tplc="9AE6E4C8" w:tentative="1">
      <w:start w:val="1"/>
      <w:numFmt w:val="decimal"/>
      <w:lvlText w:val="%7."/>
      <w:lvlJc w:val="left"/>
      <w:pPr>
        <w:ind w:left="5040" w:hanging="360"/>
      </w:pPr>
    </w:lvl>
    <w:lvl w:ilvl="7" w:tplc="85048648" w:tentative="1">
      <w:start w:val="1"/>
      <w:numFmt w:val="lowerLetter"/>
      <w:lvlText w:val="%8."/>
      <w:lvlJc w:val="left"/>
      <w:pPr>
        <w:ind w:left="5760" w:hanging="360"/>
      </w:pPr>
    </w:lvl>
    <w:lvl w:ilvl="8" w:tplc="E2625FFE" w:tentative="1">
      <w:start w:val="1"/>
      <w:numFmt w:val="lowerRoman"/>
      <w:lvlText w:val="%9."/>
      <w:lvlJc w:val="right"/>
      <w:pPr>
        <w:ind w:left="6480" w:hanging="180"/>
      </w:pPr>
    </w:lvl>
  </w:abstractNum>
  <w:abstractNum w:abstractNumId="125">
    <w:nsid w:val="7D405A67"/>
    <w:multiLevelType w:val="hybridMultilevel"/>
    <w:tmpl w:val="D6B4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EEF6BCB"/>
    <w:multiLevelType w:val="hybridMultilevel"/>
    <w:tmpl w:val="199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F035AE6"/>
    <w:multiLevelType w:val="hybridMultilevel"/>
    <w:tmpl w:val="78EA12B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8">
    <w:nsid w:val="7F164070"/>
    <w:multiLevelType w:val="hybridMultilevel"/>
    <w:tmpl w:val="B2D8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5"/>
  </w:num>
  <w:num w:numId="2">
    <w:abstractNumId w:val="75"/>
  </w:num>
  <w:num w:numId="3">
    <w:abstractNumId w:val="69"/>
  </w:num>
  <w:num w:numId="4">
    <w:abstractNumId w:val="31"/>
  </w:num>
  <w:num w:numId="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8"/>
  </w:num>
  <w:num w:numId="8">
    <w:abstractNumId w:val="4"/>
  </w:num>
  <w:num w:numId="9">
    <w:abstractNumId w:val="62"/>
  </w:num>
  <w:num w:numId="10">
    <w:abstractNumId w:val="71"/>
  </w:num>
  <w:num w:numId="11">
    <w:abstractNumId w:val="103"/>
  </w:num>
  <w:num w:numId="12">
    <w:abstractNumId w:val="111"/>
  </w:num>
  <w:num w:numId="13">
    <w:abstractNumId w:val="10"/>
  </w:num>
  <w:num w:numId="14">
    <w:abstractNumId w:val="86"/>
  </w:num>
  <w:num w:numId="15">
    <w:abstractNumId w:val="68"/>
  </w:num>
  <w:num w:numId="16">
    <w:abstractNumId w:val="91"/>
  </w:num>
  <w:num w:numId="17">
    <w:abstractNumId w:val="11"/>
  </w:num>
  <w:num w:numId="18">
    <w:abstractNumId w:val="81"/>
  </w:num>
  <w:num w:numId="19">
    <w:abstractNumId w:val="32"/>
  </w:num>
  <w:num w:numId="20">
    <w:abstractNumId w:val="100"/>
  </w:num>
  <w:num w:numId="21">
    <w:abstractNumId w:val="114"/>
  </w:num>
  <w:num w:numId="22">
    <w:abstractNumId w:val="106"/>
  </w:num>
  <w:num w:numId="23">
    <w:abstractNumId w:val="123"/>
  </w:num>
  <w:num w:numId="24">
    <w:abstractNumId w:val="40"/>
  </w:num>
  <w:num w:numId="25">
    <w:abstractNumId w:val="9"/>
  </w:num>
  <w:num w:numId="26">
    <w:abstractNumId w:val="124"/>
  </w:num>
  <w:num w:numId="27">
    <w:abstractNumId w:val="67"/>
  </w:num>
  <w:num w:numId="28">
    <w:abstractNumId w:val="118"/>
  </w:num>
  <w:num w:numId="29">
    <w:abstractNumId w:val="26"/>
  </w:num>
  <w:num w:numId="30">
    <w:abstractNumId w:val="50"/>
  </w:num>
  <w:num w:numId="31">
    <w:abstractNumId w:val="35"/>
  </w:num>
  <w:num w:numId="32">
    <w:abstractNumId w:val="64"/>
  </w:num>
  <w:num w:numId="33">
    <w:abstractNumId w:val="48"/>
  </w:num>
  <w:num w:numId="34">
    <w:abstractNumId w:val="33"/>
  </w:num>
  <w:num w:numId="35">
    <w:abstractNumId w:val="78"/>
  </w:num>
  <w:num w:numId="36">
    <w:abstractNumId w:val="27"/>
  </w:num>
  <w:num w:numId="37">
    <w:abstractNumId w:val="39"/>
  </w:num>
  <w:num w:numId="38">
    <w:abstractNumId w:val="120"/>
  </w:num>
  <w:num w:numId="39">
    <w:abstractNumId w:val="3"/>
  </w:num>
  <w:num w:numId="40">
    <w:abstractNumId w:val="87"/>
  </w:num>
  <w:num w:numId="41">
    <w:abstractNumId w:val="47"/>
  </w:num>
  <w:num w:numId="42">
    <w:abstractNumId w:val="41"/>
  </w:num>
  <w:num w:numId="43">
    <w:abstractNumId w:val="83"/>
  </w:num>
  <w:num w:numId="44">
    <w:abstractNumId w:val="58"/>
  </w:num>
  <w:num w:numId="45">
    <w:abstractNumId w:val="116"/>
  </w:num>
  <w:num w:numId="46">
    <w:abstractNumId w:val="96"/>
  </w:num>
  <w:num w:numId="47">
    <w:abstractNumId w:val="38"/>
  </w:num>
  <w:num w:numId="48">
    <w:abstractNumId w:val="12"/>
  </w:num>
  <w:num w:numId="49">
    <w:abstractNumId w:val="30"/>
  </w:num>
  <w:num w:numId="50">
    <w:abstractNumId w:val="60"/>
  </w:num>
  <w:num w:numId="51">
    <w:abstractNumId w:val="7"/>
  </w:num>
  <w:num w:numId="52">
    <w:abstractNumId w:val="88"/>
  </w:num>
  <w:num w:numId="53">
    <w:abstractNumId w:val="76"/>
  </w:num>
  <w:num w:numId="5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108"/>
  </w:num>
  <w:num w:numId="57">
    <w:abstractNumId w:val="21"/>
  </w:num>
  <w:num w:numId="58">
    <w:abstractNumId w:val="84"/>
  </w:num>
  <w:num w:numId="59">
    <w:abstractNumId w:val="1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num>
  <w:num w:numId="61">
    <w:abstractNumId w:val="28"/>
  </w:num>
  <w:num w:numId="62">
    <w:abstractNumId w:val="110"/>
  </w:num>
  <w:num w:numId="63">
    <w:abstractNumId w:val="15"/>
  </w:num>
  <w:num w:numId="64">
    <w:abstractNumId w:val="56"/>
  </w:num>
  <w:num w:numId="65">
    <w:abstractNumId w:val="20"/>
  </w:num>
  <w:num w:numId="66">
    <w:abstractNumId w:val="101"/>
  </w:num>
  <w:num w:numId="67">
    <w:abstractNumId w:val="46"/>
  </w:num>
  <w:num w:numId="6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3"/>
  </w:num>
  <w:num w:numId="7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num>
  <w:num w:numId="73">
    <w:abstractNumId w:val="92"/>
  </w:num>
  <w:num w:numId="74">
    <w:abstractNumId w:val="73"/>
  </w:num>
  <w:num w:numId="75">
    <w:abstractNumId w:val="44"/>
  </w:num>
  <w:num w:numId="76">
    <w:abstractNumId w:val="97"/>
  </w:num>
  <w:num w:numId="77">
    <w:abstractNumId w:val="6"/>
  </w:num>
  <w:num w:numId="78">
    <w:abstractNumId w:val="24"/>
  </w:num>
  <w:num w:numId="79">
    <w:abstractNumId w:val="72"/>
  </w:num>
  <w:num w:numId="80">
    <w:abstractNumId w:val="121"/>
  </w:num>
  <w:num w:numId="81">
    <w:abstractNumId w:val="115"/>
  </w:num>
  <w:num w:numId="82">
    <w:abstractNumId w:val="45"/>
  </w:num>
  <w:num w:numId="83">
    <w:abstractNumId w:val="5"/>
  </w:num>
  <w:num w:numId="84">
    <w:abstractNumId w:val="23"/>
  </w:num>
  <w:num w:numId="85">
    <w:abstractNumId w:val="2"/>
  </w:num>
  <w:num w:numId="86">
    <w:abstractNumId w:val="65"/>
  </w:num>
  <w:num w:numId="87">
    <w:abstractNumId w:val="102"/>
  </w:num>
  <w:num w:numId="88">
    <w:abstractNumId w:val="63"/>
  </w:num>
  <w:num w:numId="89">
    <w:abstractNumId w:val="119"/>
  </w:num>
  <w:num w:numId="90">
    <w:abstractNumId w:val="29"/>
  </w:num>
  <w:num w:numId="91">
    <w:abstractNumId w:val="53"/>
  </w:num>
  <w:num w:numId="92">
    <w:abstractNumId w:val="61"/>
  </w:num>
  <w:num w:numId="93">
    <w:abstractNumId w:val="14"/>
  </w:num>
  <w:num w:numId="94">
    <w:abstractNumId w:val="80"/>
  </w:num>
  <w:num w:numId="95">
    <w:abstractNumId w:val="85"/>
  </w:num>
  <w:num w:numId="96">
    <w:abstractNumId w:val="8"/>
  </w:num>
  <w:num w:numId="97">
    <w:abstractNumId w:val="93"/>
  </w:num>
  <w:num w:numId="98">
    <w:abstractNumId w:val="109"/>
  </w:num>
  <w:num w:numId="99">
    <w:abstractNumId w:val="99"/>
  </w:num>
  <w:num w:numId="100">
    <w:abstractNumId w:val="34"/>
  </w:num>
  <w:num w:numId="101">
    <w:abstractNumId w:val="70"/>
  </w:num>
  <w:num w:numId="102">
    <w:abstractNumId w:val="16"/>
  </w:num>
  <w:num w:numId="103">
    <w:abstractNumId w:val="104"/>
  </w:num>
  <w:num w:numId="104">
    <w:abstractNumId w:val="42"/>
  </w:num>
  <w:num w:numId="105">
    <w:abstractNumId w:val="0"/>
  </w:num>
  <w:num w:numId="106">
    <w:abstractNumId w:val="98"/>
  </w:num>
  <w:num w:numId="107">
    <w:abstractNumId w:val="125"/>
  </w:num>
  <w:num w:numId="108">
    <w:abstractNumId w:val="49"/>
  </w:num>
  <w:num w:numId="109">
    <w:abstractNumId w:val="112"/>
  </w:num>
  <w:num w:numId="110">
    <w:abstractNumId w:val="89"/>
  </w:num>
  <w:num w:numId="111">
    <w:abstractNumId w:val="36"/>
  </w:num>
  <w:num w:numId="112">
    <w:abstractNumId w:val="90"/>
  </w:num>
  <w:num w:numId="113">
    <w:abstractNumId w:val="105"/>
  </w:num>
  <w:num w:numId="114">
    <w:abstractNumId w:val="57"/>
  </w:num>
  <w:num w:numId="115">
    <w:abstractNumId w:val="55"/>
  </w:num>
  <w:num w:numId="116">
    <w:abstractNumId w:val="126"/>
  </w:num>
  <w:num w:numId="117">
    <w:abstractNumId w:val="52"/>
  </w:num>
  <w:num w:numId="118">
    <w:abstractNumId w:val="79"/>
  </w:num>
  <w:num w:numId="119">
    <w:abstractNumId w:val="113"/>
  </w:num>
  <w:num w:numId="120">
    <w:abstractNumId w:val="66"/>
  </w:num>
  <w:num w:numId="121">
    <w:abstractNumId w:val="77"/>
  </w:num>
  <w:num w:numId="122">
    <w:abstractNumId w:val="51"/>
  </w:num>
  <w:num w:numId="123">
    <w:abstractNumId w:val="37"/>
  </w:num>
  <w:num w:numId="124">
    <w:abstractNumId w:val="122"/>
  </w:num>
  <w:num w:numId="125">
    <w:abstractNumId w:val="1"/>
  </w:num>
  <w:num w:numId="126">
    <w:abstractNumId w:val="117"/>
  </w:num>
  <w:num w:numId="127">
    <w:abstractNumId w:val="94"/>
  </w:num>
  <w:num w:numId="128">
    <w:abstractNumId w:val="54"/>
  </w:num>
  <w:num w:numId="129">
    <w:abstractNumId w:val="107"/>
  </w:num>
  <w:num w:numId="130">
    <w:abstractNumId w:val="82"/>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41C9"/>
    <w:rsid w:val="0000221C"/>
    <w:rsid w:val="00003D7C"/>
    <w:rsid w:val="00004065"/>
    <w:rsid w:val="00004DB5"/>
    <w:rsid w:val="00004E9C"/>
    <w:rsid w:val="000055D7"/>
    <w:rsid w:val="0000564B"/>
    <w:rsid w:val="00005D2F"/>
    <w:rsid w:val="00006222"/>
    <w:rsid w:val="00006608"/>
    <w:rsid w:val="00006E90"/>
    <w:rsid w:val="00007054"/>
    <w:rsid w:val="0000771D"/>
    <w:rsid w:val="00007AE2"/>
    <w:rsid w:val="00010C45"/>
    <w:rsid w:val="0001138F"/>
    <w:rsid w:val="000113E8"/>
    <w:rsid w:val="00011C36"/>
    <w:rsid w:val="000120E8"/>
    <w:rsid w:val="000138DA"/>
    <w:rsid w:val="00013C08"/>
    <w:rsid w:val="00014067"/>
    <w:rsid w:val="000141D8"/>
    <w:rsid w:val="00014AE6"/>
    <w:rsid w:val="0001515B"/>
    <w:rsid w:val="00015B6C"/>
    <w:rsid w:val="0001633B"/>
    <w:rsid w:val="00017940"/>
    <w:rsid w:val="00020899"/>
    <w:rsid w:val="00020EC8"/>
    <w:rsid w:val="00021090"/>
    <w:rsid w:val="000213B8"/>
    <w:rsid w:val="00021B75"/>
    <w:rsid w:val="000220CF"/>
    <w:rsid w:val="0002228B"/>
    <w:rsid w:val="000222FB"/>
    <w:rsid w:val="00022778"/>
    <w:rsid w:val="000227DF"/>
    <w:rsid w:val="0002328D"/>
    <w:rsid w:val="00023465"/>
    <w:rsid w:val="00024028"/>
    <w:rsid w:val="000253ED"/>
    <w:rsid w:val="000255E0"/>
    <w:rsid w:val="000257C1"/>
    <w:rsid w:val="0002646D"/>
    <w:rsid w:val="00026716"/>
    <w:rsid w:val="00026B67"/>
    <w:rsid w:val="00027251"/>
    <w:rsid w:val="00027560"/>
    <w:rsid w:val="00027E73"/>
    <w:rsid w:val="00030AD7"/>
    <w:rsid w:val="00030BAC"/>
    <w:rsid w:val="00030D84"/>
    <w:rsid w:val="00031530"/>
    <w:rsid w:val="00031AA1"/>
    <w:rsid w:val="00032540"/>
    <w:rsid w:val="0003287A"/>
    <w:rsid w:val="000329D9"/>
    <w:rsid w:val="00032E5A"/>
    <w:rsid w:val="000331C7"/>
    <w:rsid w:val="00033751"/>
    <w:rsid w:val="0003403B"/>
    <w:rsid w:val="00035302"/>
    <w:rsid w:val="0003553A"/>
    <w:rsid w:val="0003614A"/>
    <w:rsid w:val="000366BE"/>
    <w:rsid w:val="0003683F"/>
    <w:rsid w:val="0003760C"/>
    <w:rsid w:val="00040437"/>
    <w:rsid w:val="000404D1"/>
    <w:rsid w:val="000410B7"/>
    <w:rsid w:val="00041547"/>
    <w:rsid w:val="00041EF3"/>
    <w:rsid w:val="00042061"/>
    <w:rsid w:val="00042571"/>
    <w:rsid w:val="0004334E"/>
    <w:rsid w:val="000437EA"/>
    <w:rsid w:val="00044C68"/>
    <w:rsid w:val="00045CC0"/>
    <w:rsid w:val="000466DC"/>
    <w:rsid w:val="0005080D"/>
    <w:rsid w:val="00051F32"/>
    <w:rsid w:val="00052A5C"/>
    <w:rsid w:val="00053B9E"/>
    <w:rsid w:val="000551FE"/>
    <w:rsid w:val="000555DA"/>
    <w:rsid w:val="00056B37"/>
    <w:rsid w:val="00056DD2"/>
    <w:rsid w:val="00057BF5"/>
    <w:rsid w:val="00062901"/>
    <w:rsid w:val="0006293E"/>
    <w:rsid w:val="0006323D"/>
    <w:rsid w:val="00063A7D"/>
    <w:rsid w:val="000641B8"/>
    <w:rsid w:val="000661B6"/>
    <w:rsid w:val="00066303"/>
    <w:rsid w:val="00066647"/>
    <w:rsid w:val="000675A5"/>
    <w:rsid w:val="0006772D"/>
    <w:rsid w:val="0006787E"/>
    <w:rsid w:val="00070C51"/>
    <w:rsid w:val="0007107D"/>
    <w:rsid w:val="0007129D"/>
    <w:rsid w:val="000719E0"/>
    <w:rsid w:val="00071A4F"/>
    <w:rsid w:val="00072064"/>
    <w:rsid w:val="000728C4"/>
    <w:rsid w:val="00073024"/>
    <w:rsid w:val="000747A8"/>
    <w:rsid w:val="0007521A"/>
    <w:rsid w:val="000771A0"/>
    <w:rsid w:val="00080889"/>
    <w:rsid w:val="00080EDE"/>
    <w:rsid w:val="00081B92"/>
    <w:rsid w:val="00081C7C"/>
    <w:rsid w:val="00083304"/>
    <w:rsid w:val="0008362A"/>
    <w:rsid w:val="00083EAD"/>
    <w:rsid w:val="0008422F"/>
    <w:rsid w:val="00084667"/>
    <w:rsid w:val="00084E0E"/>
    <w:rsid w:val="00085077"/>
    <w:rsid w:val="000853A1"/>
    <w:rsid w:val="000856B9"/>
    <w:rsid w:val="00086AD9"/>
    <w:rsid w:val="000876B0"/>
    <w:rsid w:val="0008799B"/>
    <w:rsid w:val="00090745"/>
    <w:rsid w:val="00090815"/>
    <w:rsid w:val="00090A83"/>
    <w:rsid w:val="00091D8E"/>
    <w:rsid w:val="00092061"/>
    <w:rsid w:val="000924CB"/>
    <w:rsid w:val="00092D31"/>
    <w:rsid w:val="000943C8"/>
    <w:rsid w:val="00094CEC"/>
    <w:rsid w:val="00095452"/>
    <w:rsid w:val="00096592"/>
    <w:rsid w:val="0009694F"/>
    <w:rsid w:val="000969E3"/>
    <w:rsid w:val="00096C8D"/>
    <w:rsid w:val="000978AB"/>
    <w:rsid w:val="0009792A"/>
    <w:rsid w:val="00097A4A"/>
    <w:rsid w:val="000A0180"/>
    <w:rsid w:val="000A03D6"/>
    <w:rsid w:val="000A195C"/>
    <w:rsid w:val="000A1E67"/>
    <w:rsid w:val="000A20D5"/>
    <w:rsid w:val="000A24DB"/>
    <w:rsid w:val="000A3A08"/>
    <w:rsid w:val="000A4485"/>
    <w:rsid w:val="000A5736"/>
    <w:rsid w:val="000A5C5E"/>
    <w:rsid w:val="000A6BFF"/>
    <w:rsid w:val="000A6D3E"/>
    <w:rsid w:val="000A73A7"/>
    <w:rsid w:val="000A7C58"/>
    <w:rsid w:val="000A7D72"/>
    <w:rsid w:val="000B0638"/>
    <w:rsid w:val="000B182A"/>
    <w:rsid w:val="000B1A47"/>
    <w:rsid w:val="000B2883"/>
    <w:rsid w:val="000B30A6"/>
    <w:rsid w:val="000B50AC"/>
    <w:rsid w:val="000B5186"/>
    <w:rsid w:val="000B5F46"/>
    <w:rsid w:val="000B6551"/>
    <w:rsid w:val="000B72B3"/>
    <w:rsid w:val="000B72B5"/>
    <w:rsid w:val="000B764B"/>
    <w:rsid w:val="000B7BFE"/>
    <w:rsid w:val="000C0650"/>
    <w:rsid w:val="000C2823"/>
    <w:rsid w:val="000C34B5"/>
    <w:rsid w:val="000C36E8"/>
    <w:rsid w:val="000C3831"/>
    <w:rsid w:val="000C3A8E"/>
    <w:rsid w:val="000C3BDB"/>
    <w:rsid w:val="000C3F32"/>
    <w:rsid w:val="000C474C"/>
    <w:rsid w:val="000C4813"/>
    <w:rsid w:val="000C4D1B"/>
    <w:rsid w:val="000C574A"/>
    <w:rsid w:val="000C636C"/>
    <w:rsid w:val="000C68B1"/>
    <w:rsid w:val="000C690A"/>
    <w:rsid w:val="000C6BCF"/>
    <w:rsid w:val="000C6E08"/>
    <w:rsid w:val="000C7092"/>
    <w:rsid w:val="000C7806"/>
    <w:rsid w:val="000D1F14"/>
    <w:rsid w:val="000D25AB"/>
    <w:rsid w:val="000D2DD0"/>
    <w:rsid w:val="000D2F83"/>
    <w:rsid w:val="000D3B2B"/>
    <w:rsid w:val="000D3C3C"/>
    <w:rsid w:val="000D45FF"/>
    <w:rsid w:val="000D5281"/>
    <w:rsid w:val="000D56B6"/>
    <w:rsid w:val="000D58C8"/>
    <w:rsid w:val="000D5BBF"/>
    <w:rsid w:val="000D5C95"/>
    <w:rsid w:val="000D5EC3"/>
    <w:rsid w:val="000D640C"/>
    <w:rsid w:val="000D6EB7"/>
    <w:rsid w:val="000D76C6"/>
    <w:rsid w:val="000D7BEB"/>
    <w:rsid w:val="000E1203"/>
    <w:rsid w:val="000E198E"/>
    <w:rsid w:val="000E1F02"/>
    <w:rsid w:val="000E2DCD"/>
    <w:rsid w:val="000E3671"/>
    <w:rsid w:val="000E4480"/>
    <w:rsid w:val="000E4491"/>
    <w:rsid w:val="000E55BA"/>
    <w:rsid w:val="000E5D56"/>
    <w:rsid w:val="000E7AF6"/>
    <w:rsid w:val="000F15FB"/>
    <w:rsid w:val="000F2971"/>
    <w:rsid w:val="000F2AFB"/>
    <w:rsid w:val="000F36EC"/>
    <w:rsid w:val="000F3863"/>
    <w:rsid w:val="000F399C"/>
    <w:rsid w:val="000F39AE"/>
    <w:rsid w:val="000F5301"/>
    <w:rsid w:val="000F59F0"/>
    <w:rsid w:val="000F64C6"/>
    <w:rsid w:val="000F7207"/>
    <w:rsid w:val="001005E2"/>
    <w:rsid w:val="00100D46"/>
    <w:rsid w:val="00101641"/>
    <w:rsid w:val="00101BC0"/>
    <w:rsid w:val="00101DBE"/>
    <w:rsid w:val="00102C04"/>
    <w:rsid w:val="001045BD"/>
    <w:rsid w:val="00105462"/>
    <w:rsid w:val="00105878"/>
    <w:rsid w:val="001058D6"/>
    <w:rsid w:val="00105C81"/>
    <w:rsid w:val="00105E63"/>
    <w:rsid w:val="001061A6"/>
    <w:rsid w:val="001063A0"/>
    <w:rsid w:val="00106644"/>
    <w:rsid w:val="0010769F"/>
    <w:rsid w:val="0010793B"/>
    <w:rsid w:val="00110E9D"/>
    <w:rsid w:val="00111353"/>
    <w:rsid w:val="0011209D"/>
    <w:rsid w:val="00112493"/>
    <w:rsid w:val="00113172"/>
    <w:rsid w:val="0011386A"/>
    <w:rsid w:val="001144A1"/>
    <w:rsid w:val="001146CD"/>
    <w:rsid w:val="00115021"/>
    <w:rsid w:val="00115B98"/>
    <w:rsid w:val="0011617D"/>
    <w:rsid w:val="00116194"/>
    <w:rsid w:val="00116A13"/>
    <w:rsid w:val="00116AAE"/>
    <w:rsid w:val="001171E0"/>
    <w:rsid w:val="001178CA"/>
    <w:rsid w:val="00117D04"/>
    <w:rsid w:val="001200DF"/>
    <w:rsid w:val="00120123"/>
    <w:rsid w:val="00120197"/>
    <w:rsid w:val="00120571"/>
    <w:rsid w:val="001211EA"/>
    <w:rsid w:val="00121235"/>
    <w:rsid w:val="00121243"/>
    <w:rsid w:val="00121753"/>
    <w:rsid w:val="00121909"/>
    <w:rsid w:val="00121AAD"/>
    <w:rsid w:val="00121B96"/>
    <w:rsid w:val="00122021"/>
    <w:rsid w:val="0012259C"/>
    <w:rsid w:val="00122829"/>
    <w:rsid w:val="00122ED5"/>
    <w:rsid w:val="00122FEF"/>
    <w:rsid w:val="00123816"/>
    <w:rsid w:val="0012498B"/>
    <w:rsid w:val="00124AD1"/>
    <w:rsid w:val="00124C68"/>
    <w:rsid w:val="00124E54"/>
    <w:rsid w:val="00125BEE"/>
    <w:rsid w:val="00126235"/>
    <w:rsid w:val="0012628F"/>
    <w:rsid w:val="00126822"/>
    <w:rsid w:val="00126DCA"/>
    <w:rsid w:val="00126E98"/>
    <w:rsid w:val="0012755D"/>
    <w:rsid w:val="00131684"/>
    <w:rsid w:val="001327DE"/>
    <w:rsid w:val="001336F6"/>
    <w:rsid w:val="00133BA1"/>
    <w:rsid w:val="001357AC"/>
    <w:rsid w:val="00137329"/>
    <w:rsid w:val="001375A5"/>
    <w:rsid w:val="00137E9B"/>
    <w:rsid w:val="00140024"/>
    <w:rsid w:val="001404F9"/>
    <w:rsid w:val="0014080B"/>
    <w:rsid w:val="00140B57"/>
    <w:rsid w:val="00140DFA"/>
    <w:rsid w:val="00141298"/>
    <w:rsid w:val="001415D1"/>
    <w:rsid w:val="0014299C"/>
    <w:rsid w:val="00143451"/>
    <w:rsid w:val="001438F2"/>
    <w:rsid w:val="001449C0"/>
    <w:rsid w:val="00145E16"/>
    <w:rsid w:val="00145F90"/>
    <w:rsid w:val="00145FF5"/>
    <w:rsid w:val="00146A62"/>
    <w:rsid w:val="00150A1D"/>
    <w:rsid w:val="00151750"/>
    <w:rsid w:val="001518DB"/>
    <w:rsid w:val="00151A04"/>
    <w:rsid w:val="00152BAB"/>
    <w:rsid w:val="00152C5E"/>
    <w:rsid w:val="00153547"/>
    <w:rsid w:val="001537DB"/>
    <w:rsid w:val="00153ECB"/>
    <w:rsid w:val="00154913"/>
    <w:rsid w:val="00154A87"/>
    <w:rsid w:val="00155224"/>
    <w:rsid w:val="00155266"/>
    <w:rsid w:val="0015567C"/>
    <w:rsid w:val="00155926"/>
    <w:rsid w:val="0015594E"/>
    <w:rsid w:val="00155EAE"/>
    <w:rsid w:val="0016029A"/>
    <w:rsid w:val="001608AA"/>
    <w:rsid w:val="00160CBA"/>
    <w:rsid w:val="00161B11"/>
    <w:rsid w:val="001639C1"/>
    <w:rsid w:val="0016428B"/>
    <w:rsid w:val="001649E3"/>
    <w:rsid w:val="0016521B"/>
    <w:rsid w:val="001653D2"/>
    <w:rsid w:val="00165A6A"/>
    <w:rsid w:val="00165D4E"/>
    <w:rsid w:val="00166224"/>
    <w:rsid w:val="00166553"/>
    <w:rsid w:val="001672DC"/>
    <w:rsid w:val="0016738B"/>
    <w:rsid w:val="001679C0"/>
    <w:rsid w:val="00170DBE"/>
    <w:rsid w:val="00171BFB"/>
    <w:rsid w:val="00171DFC"/>
    <w:rsid w:val="0017247A"/>
    <w:rsid w:val="001729BB"/>
    <w:rsid w:val="00172CBB"/>
    <w:rsid w:val="00172DDA"/>
    <w:rsid w:val="00172F7D"/>
    <w:rsid w:val="001741C5"/>
    <w:rsid w:val="00174818"/>
    <w:rsid w:val="0017490D"/>
    <w:rsid w:val="001808CF"/>
    <w:rsid w:val="00180EE7"/>
    <w:rsid w:val="00181AF8"/>
    <w:rsid w:val="00181C76"/>
    <w:rsid w:val="00181C7A"/>
    <w:rsid w:val="0018344A"/>
    <w:rsid w:val="0018366E"/>
    <w:rsid w:val="00184447"/>
    <w:rsid w:val="001858FB"/>
    <w:rsid w:val="00185BBF"/>
    <w:rsid w:val="00185C06"/>
    <w:rsid w:val="00185EE3"/>
    <w:rsid w:val="00186972"/>
    <w:rsid w:val="00190156"/>
    <w:rsid w:val="00190254"/>
    <w:rsid w:val="0019031F"/>
    <w:rsid w:val="001906FA"/>
    <w:rsid w:val="0019105C"/>
    <w:rsid w:val="00191424"/>
    <w:rsid w:val="00191620"/>
    <w:rsid w:val="00191BB3"/>
    <w:rsid w:val="00192002"/>
    <w:rsid w:val="0019383C"/>
    <w:rsid w:val="00193871"/>
    <w:rsid w:val="0019446B"/>
    <w:rsid w:val="00194BE4"/>
    <w:rsid w:val="001964AC"/>
    <w:rsid w:val="00196A42"/>
    <w:rsid w:val="0019780D"/>
    <w:rsid w:val="00197E2B"/>
    <w:rsid w:val="001A01E4"/>
    <w:rsid w:val="001A0510"/>
    <w:rsid w:val="001A0590"/>
    <w:rsid w:val="001A0B21"/>
    <w:rsid w:val="001A1207"/>
    <w:rsid w:val="001A15BA"/>
    <w:rsid w:val="001A2BEE"/>
    <w:rsid w:val="001A2EC8"/>
    <w:rsid w:val="001A3C18"/>
    <w:rsid w:val="001A4390"/>
    <w:rsid w:val="001A465E"/>
    <w:rsid w:val="001A4BDB"/>
    <w:rsid w:val="001A4FA5"/>
    <w:rsid w:val="001A58AE"/>
    <w:rsid w:val="001A6AFD"/>
    <w:rsid w:val="001A7F95"/>
    <w:rsid w:val="001B06BB"/>
    <w:rsid w:val="001B10BA"/>
    <w:rsid w:val="001B1148"/>
    <w:rsid w:val="001B2C01"/>
    <w:rsid w:val="001B3135"/>
    <w:rsid w:val="001B36A4"/>
    <w:rsid w:val="001B3BDC"/>
    <w:rsid w:val="001B429B"/>
    <w:rsid w:val="001B48BB"/>
    <w:rsid w:val="001B4BA5"/>
    <w:rsid w:val="001B4BDC"/>
    <w:rsid w:val="001B4C72"/>
    <w:rsid w:val="001B5C0B"/>
    <w:rsid w:val="001B6601"/>
    <w:rsid w:val="001B6FAC"/>
    <w:rsid w:val="001B7DDA"/>
    <w:rsid w:val="001C0433"/>
    <w:rsid w:val="001C0F5A"/>
    <w:rsid w:val="001C201C"/>
    <w:rsid w:val="001C206F"/>
    <w:rsid w:val="001C33DD"/>
    <w:rsid w:val="001C423A"/>
    <w:rsid w:val="001C436A"/>
    <w:rsid w:val="001C486D"/>
    <w:rsid w:val="001C5862"/>
    <w:rsid w:val="001C6034"/>
    <w:rsid w:val="001D02FC"/>
    <w:rsid w:val="001D09ED"/>
    <w:rsid w:val="001D09FC"/>
    <w:rsid w:val="001D18AD"/>
    <w:rsid w:val="001D1B79"/>
    <w:rsid w:val="001D1BC7"/>
    <w:rsid w:val="001D1FEB"/>
    <w:rsid w:val="001D219A"/>
    <w:rsid w:val="001D41CD"/>
    <w:rsid w:val="001D44D7"/>
    <w:rsid w:val="001D4AAB"/>
    <w:rsid w:val="001D4C78"/>
    <w:rsid w:val="001D51B4"/>
    <w:rsid w:val="001D576E"/>
    <w:rsid w:val="001D5842"/>
    <w:rsid w:val="001D61E2"/>
    <w:rsid w:val="001D6475"/>
    <w:rsid w:val="001D6983"/>
    <w:rsid w:val="001D69EF"/>
    <w:rsid w:val="001D6B9B"/>
    <w:rsid w:val="001D7C7E"/>
    <w:rsid w:val="001D7DB6"/>
    <w:rsid w:val="001D7EE7"/>
    <w:rsid w:val="001E0AE2"/>
    <w:rsid w:val="001E148F"/>
    <w:rsid w:val="001E1C2C"/>
    <w:rsid w:val="001E27CC"/>
    <w:rsid w:val="001E2E79"/>
    <w:rsid w:val="001E2ECD"/>
    <w:rsid w:val="001E31C6"/>
    <w:rsid w:val="001E378B"/>
    <w:rsid w:val="001E37D2"/>
    <w:rsid w:val="001E5963"/>
    <w:rsid w:val="001E5DF6"/>
    <w:rsid w:val="001E61D6"/>
    <w:rsid w:val="001E6A95"/>
    <w:rsid w:val="001F0139"/>
    <w:rsid w:val="001F1E06"/>
    <w:rsid w:val="001F2383"/>
    <w:rsid w:val="001F27A2"/>
    <w:rsid w:val="001F4EF5"/>
    <w:rsid w:val="001F51F0"/>
    <w:rsid w:val="001F55E6"/>
    <w:rsid w:val="001F58EA"/>
    <w:rsid w:val="001F5F25"/>
    <w:rsid w:val="001F6155"/>
    <w:rsid w:val="001F758D"/>
    <w:rsid w:val="001F7A2C"/>
    <w:rsid w:val="001F7A36"/>
    <w:rsid w:val="002000B9"/>
    <w:rsid w:val="002005B7"/>
    <w:rsid w:val="002005E9"/>
    <w:rsid w:val="002012FB"/>
    <w:rsid w:val="002029DD"/>
    <w:rsid w:val="002029E0"/>
    <w:rsid w:val="002041D6"/>
    <w:rsid w:val="00205527"/>
    <w:rsid w:val="00205849"/>
    <w:rsid w:val="00205FEA"/>
    <w:rsid w:val="00206351"/>
    <w:rsid w:val="0020707A"/>
    <w:rsid w:val="002101AC"/>
    <w:rsid w:val="0021065E"/>
    <w:rsid w:val="00210739"/>
    <w:rsid w:val="00211803"/>
    <w:rsid w:val="00212062"/>
    <w:rsid w:val="00213033"/>
    <w:rsid w:val="0021306A"/>
    <w:rsid w:val="00214026"/>
    <w:rsid w:val="00214623"/>
    <w:rsid w:val="0021511D"/>
    <w:rsid w:val="002156C2"/>
    <w:rsid w:val="00215F0E"/>
    <w:rsid w:val="00216394"/>
    <w:rsid w:val="00216588"/>
    <w:rsid w:val="00216608"/>
    <w:rsid w:val="0021715C"/>
    <w:rsid w:val="0022064A"/>
    <w:rsid w:val="00220BB0"/>
    <w:rsid w:val="00220C8B"/>
    <w:rsid w:val="00221554"/>
    <w:rsid w:val="00222993"/>
    <w:rsid w:val="00222A4D"/>
    <w:rsid w:val="00222E63"/>
    <w:rsid w:val="002239DC"/>
    <w:rsid w:val="0022694F"/>
    <w:rsid w:val="00227871"/>
    <w:rsid w:val="00227F09"/>
    <w:rsid w:val="0023066D"/>
    <w:rsid w:val="002318DF"/>
    <w:rsid w:val="00231DF8"/>
    <w:rsid w:val="0023207A"/>
    <w:rsid w:val="00232184"/>
    <w:rsid w:val="00233BC9"/>
    <w:rsid w:val="00234B56"/>
    <w:rsid w:val="00235078"/>
    <w:rsid w:val="002350CE"/>
    <w:rsid w:val="00235C4E"/>
    <w:rsid w:val="00236023"/>
    <w:rsid w:val="00236490"/>
    <w:rsid w:val="0023719A"/>
    <w:rsid w:val="0023758C"/>
    <w:rsid w:val="0023772B"/>
    <w:rsid w:val="0024017B"/>
    <w:rsid w:val="0024179E"/>
    <w:rsid w:val="002424EF"/>
    <w:rsid w:val="0024346F"/>
    <w:rsid w:val="00244835"/>
    <w:rsid w:val="00244A26"/>
    <w:rsid w:val="00247250"/>
    <w:rsid w:val="002503AA"/>
    <w:rsid w:val="002526C1"/>
    <w:rsid w:val="002533E6"/>
    <w:rsid w:val="0025447B"/>
    <w:rsid w:val="00255431"/>
    <w:rsid w:val="00255563"/>
    <w:rsid w:val="0025565B"/>
    <w:rsid w:val="00256375"/>
    <w:rsid w:val="00256DB7"/>
    <w:rsid w:val="002609E6"/>
    <w:rsid w:val="002609E9"/>
    <w:rsid w:val="00260A44"/>
    <w:rsid w:val="0026137D"/>
    <w:rsid w:val="00261A3A"/>
    <w:rsid w:val="00261DD4"/>
    <w:rsid w:val="00261EE0"/>
    <w:rsid w:val="00265B0E"/>
    <w:rsid w:val="00265CF3"/>
    <w:rsid w:val="00265D37"/>
    <w:rsid w:val="00266154"/>
    <w:rsid w:val="00266707"/>
    <w:rsid w:val="00266753"/>
    <w:rsid w:val="00266937"/>
    <w:rsid w:val="00266EAA"/>
    <w:rsid w:val="0026797A"/>
    <w:rsid w:val="00267AF8"/>
    <w:rsid w:val="002700C1"/>
    <w:rsid w:val="002705CC"/>
    <w:rsid w:val="00270AA9"/>
    <w:rsid w:val="00270C8D"/>
    <w:rsid w:val="0027191C"/>
    <w:rsid w:val="002721ED"/>
    <w:rsid w:val="002727E3"/>
    <w:rsid w:val="00272F27"/>
    <w:rsid w:val="00272F96"/>
    <w:rsid w:val="0027301F"/>
    <w:rsid w:val="00273A83"/>
    <w:rsid w:val="00273BD5"/>
    <w:rsid w:val="00273CA0"/>
    <w:rsid w:val="0027470F"/>
    <w:rsid w:val="00274C07"/>
    <w:rsid w:val="002752E9"/>
    <w:rsid w:val="002758FE"/>
    <w:rsid w:val="00275FFF"/>
    <w:rsid w:val="00276CC3"/>
    <w:rsid w:val="002774AA"/>
    <w:rsid w:val="00277669"/>
    <w:rsid w:val="00280B65"/>
    <w:rsid w:val="00280E98"/>
    <w:rsid w:val="002813D5"/>
    <w:rsid w:val="00281A97"/>
    <w:rsid w:val="00282120"/>
    <w:rsid w:val="0028244E"/>
    <w:rsid w:val="002832B2"/>
    <w:rsid w:val="002832DF"/>
    <w:rsid w:val="002834E5"/>
    <w:rsid w:val="00283EA6"/>
    <w:rsid w:val="00284BF3"/>
    <w:rsid w:val="002850E2"/>
    <w:rsid w:val="00285525"/>
    <w:rsid w:val="00285D0D"/>
    <w:rsid w:val="00287599"/>
    <w:rsid w:val="00287C15"/>
    <w:rsid w:val="002907EC"/>
    <w:rsid w:val="00290CA6"/>
    <w:rsid w:val="00290E51"/>
    <w:rsid w:val="002921D5"/>
    <w:rsid w:val="00292BEB"/>
    <w:rsid w:val="00293365"/>
    <w:rsid w:val="00293713"/>
    <w:rsid w:val="00293E56"/>
    <w:rsid w:val="00294BF7"/>
    <w:rsid w:val="00295225"/>
    <w:rsid w:val="002958CF"/>
    <w:rsid w:val="00295ABB"/>
    <w:rsid w:val="002966EF"/>
    <w:rsid w:val="00296984"/>
    <w:rsid w:val="00296DB6"/>
    <w:rsid w:val="0029709B"/>
    <w:rsid w:val="00297A6C"/>
    <w:rsid w:val="002A153D"/>
    <w:rsid w:val="002A1CF3"/>
    <w:rsid w:val="002A1E69"/>
    <w:rsid w:val="002A35E1"/>
    <w:rsid w:val="002A3758"/>
    <w:rsid w:val="002A37A8"/>
    <w:rsid w:val="002A3832"/>
    <w:rsid w:val="002A3DAC"/>
    <w:rsid w:val="002A4D9C"/>
    <w:rsid w:val="002A5C63"/>
    <w:rsid w:val="002A628A"/>
    <w:rsid w:val="002A7A02"/>
    <w:rsid w:val="002A7AA6"/>
    <w:rsid w:val="002A7ECF"/>
    <w:rsid w:val="002B0A3E"/>
    <w:rsid w:val="002B0E30"/>
    <w:rsid w:val="002B0FBC"/>
    <w:rsid w:val="002B1708"/>
    <w:rsid w:val="002B268D"/>
    <w:rsid w:val="002B3F9C"/>
    <w:rsid w:val="002B5034"/>
    <w:rsid w:val="002B5219"/>
    <w:rsid w:val="002B52F9"/>
    <w:rsid w:val="002B542A"/>
    <w:rsid w:val="002B5516"/>
    <w:rsid w:val="002B6147"/>
    <w:rsid w:val="002C08C1"/>
    <w:rsid w:val="002C1794"/>
    <w:rsid w:val="002C19FA"/>
    <w:rsid w:val="002C2D4E"/>
    <w:rsid w:val="002C2D78"/>
    <w:rsid w:val="002C31A9"/>
    <w:rsid w:val="002C39F0"/>
    <w:rsid w:val="002C43A3"/>
    <w:rsid w:val="002C441D"/>
    <w:rsid w:val="002C543C"/>
    <w:rsid w:val="002C6554"/>
    <w:rsid w:val="002C797C"/>
    <w:rsid w:val="002D1768"/>
    <w:rsid w:val="002D246C"/>
    <w:rsid w:val="002D3481"/>
    <w:rsid w:val="002D43AA"/>
    <w:rsid w:val="002D4952"/>
    <w:rsid w:val="002D4A34"/>
    <w:rsid w:val="002D51A2"/>
    <w:rsid w:val="002D6317"/>
    <w:rsid w:val="002D656A"/>
    <w:rsid w:val="002D6C99"/>
    <w:rsid w:val="002D6F43"/>
    <w:rsid w:val="002E0D8F"/>
    <w:rsid w:val="002E136C"/>
    <w:rsid w:val="002E1843"/>
    <w:rsid w:val="002E26C9"/>
    <w:rsid w:val="002E26EE"/>
    <w:rsid w:val="002E29AB"/>
    <w:rsid w:val="002E2E24"/>
    <w:rsid w:val="002E3233"/>
    <w:rsid w:val="002E38AE"/>
    <w:rsid w:val="002E3F53"/>
    <w:rsid w:val="002E3FE3"/>
    <w:rsid w:val="002E5935"/>
    <w:rsid w:val="002E5FE7"/>
    <w:rsid w:val="002E6028"/>
    <w:rsid w:val="002E6C89"/>
    <w:rsid w:val="002E7C71"/>
    <w:rsid w:val="002F0E6B"/>
    <w:rsid w:val="002F2B28"/>
    <w:rsid w:val="002F323B"/>
    <w:rsid w:val="002F33C9"/>
    <w:rsid w:val="002F37CF"/>
    <w:rsid w:val="002F407B"/>
    <w:rsid w:val="002F46CC"/>
    <w:rsid w:val="002F4F85"/>
    <w:rsid w:val="002F6384"/>
    <w:rsid w:val="002F6864"/>
    <w:rsid w:val="002F6AA2"/>
    <w:rsid w:val="002F712C"/>
    <w:rsid w:val="002F7771"/>
    <w:rsid w:val="002F7C88"/>
    <w:rsid w:val="0030013C"/>
    <w:rsid w:val="00300280"/>
    <w:rsid w:val="00300385"/>
    <w:rsid w:val="00300D4B"/>
    <w:rsid w:val="00300F97"/>
    <w:rsid w:val="00301E49"/>
    <w:rsid w:val="00302962"/>
    <w:rsid w:val="00304B48"/>
    <w:rsid w:val="00304D5F"/>
    <w:rsid w:val="003055A8"/>
    <w:rsid w:val="0030647D"/>
    <w:rsid w:val="0030665B"/>
    <w:rsid w:val="00306E51"/>
    <w:rsid w:val="00306F8D"/>
    <w:rsid w:val="00307506"/>
    <w:rsid w:val="0030793A"/>
    <w:rsid w:val="003079CC"/>
    <w:rsid w:val="003101B6"/>
    <w:rsid w:val="00310D2F"/>
    <w:rsid w:val="00311458"/>
    <w:rsid w:val="0031154B"/>
    <w:rsid w:val="0031312B"/>
    <w:rsid w:val="00313F12"/>
    <w:rsid w:val="003149E7"/>
    <w:rsid w:val="00314A92"/>
    <w:rsid w:val="003153F1"/>
    <w:rsid w:val="00315446"/>
    <w:rsid w:val="0031586A"/>
    <w:rsid w:val="00316297"/>
    <w:rsid w:val="00316417"/>
    <w:rsid w:val="00316AFE"/>
    <w:rsid w:val="0031729D"/>
    <w:rsid w:val="003175C3"/>
    <w:rsid w:val="003176FE"/>
    <w:rsid w:val="0032131F"/>
    <w:rsid w:val="00321450"/>
    <w:rsid w:val="003217A2"/>
    <w:rsid w:val="0032208F"/>
    <w:rsid w:val="00322EF2"/>
    <w:rsid w:val="0032311B"/>
    <w:rsid w:val="0032378B"/>
    <w:rsid w:val="00323EB8"/>
    <w:rsid w:val="00324A7A"/>
    <w:rsid w:val="00325AC3"/>
    <w:rsid w:val="00326367"/>
    <w:rsid w:val="00326F9F"/>
    <w:rsid w:val="003276B6"/>
    <w:rsid w:val="00327BB2"/>
    <w:rsid w:val="0033034E"/>
    <w:rsid w:val="0033038A"/>
    <w:rsid w:val="003304DB"/>
    <w:rsid w:val="00330627"/>
    <w:rsid w:val="00330B5A"/>
    <w:rsid w:val="00331D79"/>
    <w:rsid w:val="003326A1"/>
    <w:rsid w:val="00333DBE"/>
    <w:rsid w:val="003340DE"/>
    <w:rsid w:val="0033436B"/>
    <w:rsid w:val="00334A1F"/>
    <w:rsid w:val="00334C0B"/>
    <w:rsid w:val="00334DEB"/>
    <w:rsid w:val="003352E7"/>
    <w:rsid w:val="00335387"/>
    <w:rsid w:val="003354AF"/>
    <w:rsid w:val="00335B1E"/>
    <w:rsid w:val="00335DB0"/>
    <w:rsid w:val="0033687D"/>
    <w:rsid w:val="0034146D"/>
    <w:rsid w:val="0034173E"/>
    <w:rsid w:val="00342B9C"/>
    <w:rsid w:val="00342DCD"/>
    <w:rsid w:val="003431D8"/>
    <w:rsid w:val="003432C4"/>
    <w:rsid w:val="00343A3F"/>
    <w:rsid w:val="00344AF2"/>
    <w:rsid w:val="0034613D"/>
    <w:rsid w:val="003463B6"/>
    <w:rsid w:val="00347A6D"/>
    <w:rsid w:val="00347E1E"/>
    <w:rsid w:val="003509BE"/>
    <w:rsid w:val="00352730"/>
    <w:rsid w:val="003528B1"/>
    <w:rsid w:val="00353054"/>
    <w:rsid w:val="00353675"/>
    <w:rsid w:val="00353AA7"/>
    <w:rsid w:val="00353F01"/>
    <w:rsid w:val="00353FC3"/>
    <w:rsid w:val="003548D1"/>
    <w:rsid w:val="00354E2C"/>
    <w:rsid w:val="003551BC"/>
    <w:rsid w:val="00355BAA"/>
    <w:rsid w:val="00355F84"/>
    <w:rsid w:val="0035649D"/>
    <w:rsid w:val="003565F5"/>
    <w:rsid w:val="00356933"/>
    <w:rsid w:val="00360067"/>
    <w:rsid w:val="003608B7"/>
    <w:rsid w:val="00363885"/>
    <w:rsid w:val="0036423E"/>
    <w:rsid w:val="003646EF"/>
    <w:rsid w:val="00364844"/>
    <w:rsid w:val="003654A3"/>
    <w:rsid w:val="00365620"/>
    <w:rsid w:val="003656D1"/>
    <w:rsid w:val="00365CF7"/>
    <w:rsid w:val="003678C7"/>
    <w:rsid w:val="00370D41"/>
    <w:rsid w:val="00372B57"/>
    <w:rsid w:val="00372D03"/>
    <w:rsid w:val="00372E87"/>
    <w:rsid w:val="003730E7"/>
    <w:rsid w:val="003737C0"/>
    <w:rsid w:val="00373A53"/>
    <w:rsid w:val="003750A1"/>
    <w:rsid w:val="00375E8E"/>
    <w:rsid w:val="00375F04"/>
    <w:rsid w:val="003767DF"/>
    <w:rsid w:val="00376835"/>
    <w:rsid w:val="0037727C"/>
    <w:rsid w:val="00377EF7"/>
    <w:rsid w:val="0038012C"/>
    <w:rsid w:val="0038018E"/>
    <w:rsid w:val="00380453"/>
    <w:rsid w:val="00380542"/>
    <w:rsid w:val="00380AE9"/>
    <w:rsid w:val="00381C79"/>
    <w:rsid w:val="00381E47"/>
    <w:rsid w:val="003821D7"/>
    <w:rsid w:val="003831E3"/>
    <w:rsid w:val="003839B5"/>
    <w:rsid w:val="003839E8"/>
    <w:rsid w:val="00384755"/>
    <w:rsid w:val="003857A8"/>
    <w:rsid w:val="0038597B"/>
    <w:rsid w:val="00386179"/>
    <w:rsid w:val="0038667C"/>
    <w:rsid w:val="003867B3"/>
    <w:rsid w:val="003868ED"/>
    <w:rsid w:val="00386961"/>
    <w:rsid w:val="003877E9"/>
    <w:rsid w:val="003903E0"/>
    <w:rsid w:val="0039053A"/>
    <w:rsid w:val="003907D2"/>
    <w:rsid w:val="00390AC7"/>
    <w:rsid w:val="003936B9"/>
    <w:rsid w:val="003937E0"/>
    <w:rsid w:val="003940DD"/>
    <w:rsid w:val="0039415E"/>
    <w:rsid w:val="00394D46"/>
    <w:rsid w:val="003965AB"/>
    <w:rsid w:val="00396995"/>
    <w:rsid w:val="0039791C"/>
    <w:rsid w:val="003A097A"/>
    <w:rsid w:val="003A0A4D"/>
    <w:rsid w:val="003A1E27"/>
    <w:rsid w:val="003A2803"/>
    <w:rsid w:val="003A310D"/>
    <w:rsid w:val="003A33A5"/>
    <w:rsid w:val="003A377E"/>
    <w:rsid w:val="003A41D6"/>
    <w:rsid w:val="003A4A46"/>
    <w:rsid w:val="003A4F5E"/>
    <w:rsid w:val="003A5217"/>
    <w:rsid w:val="003A58D8"/>
    <w:rsid w:val="003A5D33"/>
    <w:rsid w:val="003A5D80"/>
    <w:rsid w:val="003A5DAF"/>
    <w:rsid w:val="003A6005"/>
    <w:rsid w:val="003A612E"/>
    <w:rsid w:val="003A61ED"/>
    <w:rsid w:val="003A6B07"/>
    <w:rsid w:val="003B089D"/>
    <w:rsid w:val="003B1903"/>
    <w:rsid w:val="003B1E87"/>
    <w:rsid w:val="003B3359"/>
    <w:rsid w:val="003B345F"/>
    <w:rsid w:val="003B3A87"/>
    <w:rsid w:val="003B427F"/>
    <w:rsid w:val="003B44EF"/>
    <w:rsid w:val="003B5007"/>
    <w:rsid w:val="003B5222"/>
    <w:rsid w:val="003B5580"/>
    <w:rsid w:val="003B5E10"/>
    <w:rsid w:val="003B61F5"/>
    <w:rsid w:val="003B6872"/>
    <w:rsid w:val="003B7616"/>
    <w:rsid w:val="003B7DCD"/>
    <w:rsid w:val="003C0478"/>
    <w:rsid w:val="003C04F3"/>
    <w:rsid w:val="003C1D2B"/>
    <w:rsid w:val="003C2BA1"/>
    <w:rsid w:val="003C3B0B"/>
    <w:rsid w:val="003C3C31"/>
    <w:rsid w:val="003C3CA5"/>
    <w:rsid w:val="003C40A9"/>
    <w:rsid w:val="003C4E2D"/>
    <w:rsid w:val="003C4EBF"/>
    <w:rsid w:val="003C54B3"/>
    <w:rsid w:val="003C5667"/>
    <w:rsid w:val="003C5C9F"/>
    <w:rsid w:val="003C62E7"/>
    <w:rsid w:val="003C65E5"/>
    <w:rsid w:val="003C7F4F"/>
    <w:rsid w:val="003D1E83"/>
    <w:rsid w:val="003D2519"/>
    <w:rsid w:val="003D25AE"/>
    <w:rsid w:val="003D2ED3"/>
    <w:rsid w:val="003D3019"/>
    <w:rsid w:val="003D360F"/>
    <w:rsid w:val="003D4245"/>
    <w:rsid w:val="003D51BA"/>
    <w:rsid w:val="003D550D"/>
    <w:rsid w:val="003D5A42"/>
    <w:rsid w:val="003D5CED"/>
    <w:rsid w:val="003D6BB7"/>
    <w:rsid w:val="003D7B5B"/>
    <w:rsid w:val="003E02B7"/>
    <w:rsid w:val="003E0585"/>
    <w:rsid w:val="003E1DE6"/>
    <w:rsid w:val="003E2441"/>
    <w:rsid w:val="003E34B6"/>
    <w:rsid w:val="003E3C0A"/>
    <w:rsid w:val="003E4654"/>
    <w:rsid w:val="003E498F"/>
    <w:rsid w:val="003E4A2C"/>
    <w:rsid w:val="003E5250"/>
    <w:rsid w:val="003E5C42"/>
    <w:rsid w:val="003E5EAA"/>
    <w:rsid w:val="003E5F40"/>
    <w:rsid w:val="003E62C3"/>
    <w:rsid w:val="003E7366"/>
    <w:rsid w:val="003E73A5"/>
    <w:rsid w:val="003E7668"/>
    <w:rsid w:val="003E76B6"/>
    <w:rsid w:val="003E7872"/>
    <w:rsid w:val="003E79A8"/>
    <w:rsid w:val="003E79F7"/>
    <w:rsid w:val="003F1383"/>
    <w:rsid w:val="003F14D9"/>
    <w:rsid w:val="003F24DF"/>
    <w:rsid w:val="003F2898"/>
    <w:rsid w:val="003F28EC"/>
    <w:rsid w:val="003F35DE"/>
    <w:rsid w:val="003F58E0"/>
    <w:rsid w:val="003F5C3E"/>
    <w:rsid w:val="003F5EA0"/>
    <w:rsid w:val="0040182E"/>
    <w:rsid w:val="004025DE"/>
    <w:rsid w:val="00402D57"/>
    <w:rsid w:val="00402FEF"/>
    <w:rsid w:val="0040346A"/>
    <w:rsid w:val="004036DC"/>
    <w:rsid w:val="0040449D"/>
    <w:rsid w:val="00405345"/>
    <w:rsid w:val="00405C81"/>
    <w:rsid w:val="0040611B"/>
    <w:rsid w:val="00406BF9"/>
    <w:rsid w:val="004078F2"/>
    <w:rsid w:val="004100AA"/>
    <w:rsid w:val="00410258"/>
    <w:rsid w:val="0041066D"/>
    <w:rsid w:val="00410CFA"/>
    <w:rsid w:val="00411CB9"/>
    <w:rsid w:val="00411D33"/>
    <w:rsid w:val="004120CA"/>
    <w:rsid w:val="0041252C"/>
    <w:rsid w:val="00412CC1"/>
    <w:rsid w:val="00413F74"/>
    <w:rsid w:val="00414EF6"/>
    <w:rsid w:val="00415537"/>
    <w:rsid w:val="00416827"/>
    <w:rsid w:val="004170F1"/>
    <w:rsid w:val="0041729E"/>
    <w:rsid w:val="00417D12"/>
    <w:rsid w:val="0042057A"/>
    <w:rsid w:val="004206B4"/>
    <w:rsid w:val="004209E7"/>
    <w:rsid w:val="00420EF6"/>
    <w:rsid w:val="00421299"/>
    <w:rsid w:val="004215E8"/>
    <w:rsid w:val="00421EDD"/>
    <w:rsid w:val="00422779"/>
    <w:rsid w:val="0042300F"/>
    <w:rsid w:val="0042330A"/>
    <w:rsid w:val="0042401C"/>
    <w:rsid w:val="00424932"/>
    <w:rsid w:val="00424939"/>
    <w:rsid w:val="004253BF"/>
    <w:rsid w:val="004253E8"/>
    <w:rsid w:val="004254AA"/>
    <w:rsid w:val="00425847"/>
    <w:rsid w:val="00425F39"/>
    <w:rsid w:val="004262D9"/>
    <w:rsid w:val="00431985"/>
    <w:rsid w:val="00431CFC"/>
    <w:rsid w:val="00432267"/>
    <w:rsid w:val="00432976"/>
    <w:rsid w:val="0043350E"/>
    <w:rsid w:val="00433681"/>
    <w:rsid w:val="00433B1C"/>
    <w:rsid w:val="00433C25"/>
    <w:rsid w:val="00435376"/>
    <w:rsid w:val="004354A3"/>
    <w:rsid w:val="0043591D"/>
    <w:rsid w:val="0043604F"/>
    <w:rsid w:val="00436904"/>
    <w:rsid w:val="00436D34"/>
    <w:rsid w:val="004375E9"/>
    <w:rsid w:val="004400B9"/>
    <w:rsid w:val="00440E98"/>
    <w:rsid w:val="0044299B"/>
    <w:rsid w:val="00442E03"/>
    <w:rsid w:val="004430B1"/>
    <w:rsid w:val="00443583"/>
    <w:rsid w:val="00443626"/>
    <w:rsid w:val="004437C2"/>
    <w:rsid w:val="00443FF8"/>
    <w:rsid w:val="00444185"/>
    <w:rsid w:val="004443B8"/>
    <w:rsid w:val="004449A7"/>
    <w:rsid w:val="00444AE1"/>
    <w:rsid w:val="00444F04"/>
    <w:rsid w:val="0044530E"/>
    <w:rsid w:val="00445ACD"/>
    <w:rsid w:val="00445CD4"/>
    <w:rsid w:val="00445E79"/>
    <w:rsid w:val="00446050"/>
    <w:rsid w:val="00446109"/>
    <w:rsid w:val="0044618E"/>
    <w:rsid w:val="00446E1A"/>
    <w:rsid w:val="00446E29"/>
    <w:rsid w:val="00447DEC"/>
    <w:rsid w:val="00450003"/>
    <w:rsid w:val="004517E4"/>
    <w:rsid w:val="00452528"/>
    <w:rsid w:val="00453254"/>
    <w:rsid w:val="004536EC"/>
    <w:rsid w:val="00454893"/>
    <w:rsid w:val="004553B7"/>
    <w:rsid w:val="00455436"/>
    <w:rsid w:val="004560F4"/>
    <w:rsid w:val="00456325"/>
    <w:rsid w:val="00456913"/>
    <w:rsid w:val="0045696C"/>
    <w:rsid w:val="004577E4"/>
    <w:rsid w:val="0045793A"/>
    <w:rsid w:val="004579E7"/>
    <w:rsid w:val="00460267"/>
    <w:rsid w:val="0046190E"/>
    <w:rsid w:val="00461AA9"/>
    <w:rsid w:val="00462FF9"/>
    <w:rsid w:val="00463090"/>
    <w:rsid w:val="004630D4"/>
    <w:rsid w:val="0046348E"/>
    <w:rsid w:val="00464313"/>
    <w:rsid w:val="00464614"/>
    <w:rsid w:val="004655C9"/>
    <w:rsid w:val="00465749"/>
    <w:rsid w:val="00465DBE"/>
    <w:rsid w:val="004663AE"/>
    <w:rsid w:val="00466454"/>
    <w:rsid w:val="00467E33"/>
    <w:rsid w:val="00470BA3"/>
    <w:rsid w:val="00470C40"/>
    <w:rsid w:val="00471DB6"/>
    <w:rsid w:val="00473033"/>
    <w:rsid w:val="0047379C"/>
    <w:rsid w:val="00473CA0"/>
    <w:rsid w:val="00474DFB"/>
    <w:rsid w:val="00475968"/>
    <w:rsid w:val="00475C02"/>
    <w:rsid w:val="00475EC0"/>
    <w:rsid w:val="004760F4"/>
    <w:rsid w:val="00476169"/>
    <w:rsid w:val="00476FED"/>
    <w:rsid w:val="004775D0"/>
    <w:rsid w:val="00477C75"/>
    <w:rsid w:val="00481D5E"/>
    <w:rsid w:val="004827A8"/>
    <w:rsid w:val="00482A13"/>
    <w:rsid w:val="0048414F"/>
    <w:rsid w:val="00484250"/>
    <w:rsid w:val="004850C2"/>
    <w:rsid w:val="004850DE"/>
    <w:rsid w:val="004859D8"/>
    <w:rsid w:val="004879DA"/>
    <w:rsid w:val="00487DAB"/>
    <w:rsid w:val="004902B3"/>
    <w:rsid w:val="004911B6"/>
    <w:rsid w:val="0049210C"/>
    <w:rsid w:val="0049270F"/>
    <w:rsid w:val="0049345C"/>
    <w:rsid w:val="004934E8"/>
    <w:rsid w:val="00493693"/>
    <w:rsid w:val="004939C2"/>
    <w:rsid w:val="00494357"/>
    <w:rsid w:val="00494DA1"/>
    <w:rsid w:val="00494F4F"/>
    <w:rsid w:val="004951E7"/>
    <w:rsid w:val="00496A68"/>
    <w:rsid w:val="00496A80"/>
    <w:rsid w:val="00496E75"/>
    <w:rsid w:val="00497B8D"/>
    <w:rsid w:val="00497F86"/>
    <w:rsid w:val="004A0651"/>
    <w:rsid w:val="004A101A"/>
    <w:rsid w:val="004A1552"/>
    <w:rsid w:val="004A3864"/>
    <w:rsid w:val="004A3DF4"/>
    <w:rsid w:val="004A468D"/>
    <w:rsid w:val="004A4B03"/>
    <w:rsid w:val="004A4B44"/>
    <w:rsid w:val="004A4BF5"/>
    <w:rsid w:val="004A4F7E"/>
    <w:rsid w:val="004A5215"/>
    <w:rsid w:val="004A5F5A"/>
    <w:rsid w:val="004A6374"/>
    <w:rsid w:val="004A7FB7"/>
    <w:rsid w:val="004B077D"/>
    <w:rsid w:val="004B159E"/>
    <w:rsid w:val="004B1EE2"/>
    <w:rsid w:val="004B1F72"/>
    <w:rsid w:val="004B26DF"/>
    <w:rsid w:val="004B3AAF"/>
    <w:rsid w:val="004B56F0"/>
    <w:rsid w:val="004B5A46"/>
    <w:rsid w:val="004B5C58"/>
    <w:rsid w:val="004B5CEB"/>
    <w:rsid w:val="004B5F23"/>
    <w:rsid w:val="004B68A2"/>
    <w:rsid w:val="004B728C"/>
    <w:rsid w:val="004B7DA5"/>
    <w:rsid w:val="004C093C"/>
    <w:rsid w:val="004C1B0F"/>
    <w:rsid w:val="004C2977"/>
    <w:rsid w:val="004C2AA3"/>
    <w:rsid w:val="004C2C81"/>
    <w:rsid w:val="004C428D"/>
    <w:rsid w:val="004C4477"/>
    <w:rsid w:val="004C4650"/>
    <w:rsid w:val="004C4E66"/>
    <w:rsid w:val="004C52EF"/>
    <w:rsid w:val="004C5424"/>
    <w:rsid w:val="004C5556"/>
    <w:rsid w:val="004C5AF3"/>
    <w:rsid w:val="004C73CC"/>
    <w:rsid w:val="004C793C"/>
    <w:rsid w:val="004C7D8D"/>
    <w:rsid w:val="004D0C96"/>
    <w:rsid w:val="004D1F35"/>
    <w:rsid w:val="004D2080"/>
    <w:rsid w:val="004D223C"/>
    <w:rsid w:val="004D2363"/>
    <w:rsid w:val="004D2B7E"/>
    <w:rsid w:val="004D2CD8"/>
    <w:rsid w:val="004D439E"/>
    <w:rsid w:val="004D453B"/>
    <w:rsid w:val="004D4D9A"/>
    <w:rsid w:val="004D59C3"/>
    <w:rsid w:val="004D5A63"/>
    <w:rsid w:val="004D5DF2"/>
    <w:rsid w:val="004D6FD9"/>
    <w:rsid w:val="004D70D6"/>
    <w:rsid w:val="004D7C7E"/>
    <w:rsid w:val="004E029A"/>
    <w:rsid w:val="004E02BF"/>
    <w:rsid w:val="004E06C7"/>
    <w:rsid w:val="004E0FE5"/>
    <w:rsid w:val="004E1231"/>
    <w:rsid w:val="004E24E4"/>
    <w:rsid w:val="004E2C56"/>
    <w:rsid w:val="004E3543"/>
    <w:rsid w:val="004E3E75"/>
    <w:rsid w:val="004E421D"/>
    <w:rsid w:val="004E43D9"/>
    <w:rsid w:val="004E5F5A"/>
    <w:rsid w:val="004E609C"/>
    <w:rsid w:val="004E64A7"/>
    <w:rsid w:val="004E67A6"/>
    <w:rsid w:val="004E7BAE"/>
    <w:rsid w:val="004E7CAC"/>
    <w:rsid w:val="004F00D9"/>
    <w:rsid w:val="004F04BB"/>
    <w:rsid w:val="004F1CCE"/>
    <w:rsid w:val="004F2395"/>
    <w:rsid w:val="004F287F"/>
    <w:rsid w:val="004F31FA"/>
    <w:rsid w:val="004F34D7"/>
    <w:rsid w:val="004F3DB8"/>
    <w:rsid w:val="004F46C1"/>
    <w:rsid w:val="004F4730"/>
    <w:rsid w:val="004F48E4"/>
    <w:rsid w:val="004F4925"/>
    <w:rsid w:val="004F4F6E"/>
    <w:rsid w:val="004F68C8"/>
    <w:rsid w:val="004F6FA0"/>
    <w:rsid w:val="004F7A98"/>
    <w:rsid w:val="004F7D5C"/>
    <w:rsid w:val="005009A4"/>
    <w:rsid w:val="00502040"/>
    <w:rsid w:val="005027F9"/>
    <w:rsid w:val="00502B90"/>
    <w:rsid w:val="00502C39"/>
    <w:rsid w:val="00502D9E"/>
    <w:rsid w:val="00503E47"/>
    <w:rsid w:val="00503F0C"/>
    <w:rsid w:val="00505B5C"/>
    <w:rsid w:val="00505D5D"/>
    <w:rsid w:val="00505FEA"/>
    <w:rsid w:val="005061FE"/>
    <w:rsid w:val="0050670C"/>
    <w:rsid w:val="00506843"/>
    <w:rsid w:val="00507150"/>
    <w:rsid w:val="0050723F"/>
    <w:rsid w:val="0050768A"/>
    <w:rsid w:val="00507992"/>
    <w:rsid w:val="0051026C"/>
    <w:rsid w:val="00510551"/>
    <w:rsid w:val="00510AF5"/>
    <w:rsid w:val="00511C42"/>
    <w:rsid w:val="00512177"/>
    <w:rsid w:val="00513735"/>
    <w:rsid w:val="00514274"/>
    <w:rsid w:val="005158BE"/>
    <w:rsid w:val="005161D0"/>
    <w:rsid w:val="005164AA"/>
    <w:rsid w:val="0051690E"/>
    <w:rsid w:val="00517658"/>
    <w:rsid w:val="00517D1A"/>
    <w:rsid w:val="0052005B"/>
    <w:rsid w:val="0052083C"/>
    <w:rsid w:val="00520EF0"/>
    <w:rsid w:val="0052127D"/>
    <w:rsid w:val="0052185C"/>
    <w:rsid w:val="00522BEE"/>
    <w:rsid w:val="00522E69"/>
    <w:rsid w:val="005238CD"/>
    <w:rsid w:val="00523BA6"/>
    <w:rsid w:val="00523C6A"/>
    <w:rsid w:val="00523F26"/>
    <w:rsid w:val="0052482D"/>
    <w:rsid w:val="005249B7"/>
    <w:rsid w:val="00525F47"/>
    <w:rsid w:val="0052746A"/>
    <w:rsid w:val="0052766B"/>
    <w:rsid w:val="005302E9"/>
    <w:rsid w:val="005303E9"/>
    <w:rsid w:val="00530442"/>
    <w:rsid w:val="00530659"/>
    <w:rsid w:val="00531CA2"/>
    <w:rsid w:val="00531CB1"/>
    <w:rsid w:val="00533128"/>
    <w:rsid w:val="00533305"/>
    <w:rsid w:val="00533823"/>
    <w:rsid w:val="00533F2B"/>
    <w:rsid w:val="005340F3"/>
    <w:rsid w:val="00534541"/>
    <w:rsid w:val="005357C3"/>
    <w:rsid w:val="00537063"/>
    <w:rsid w:val="005370FE"/>
    <w:rsid w:val="005371B4"/>
    <w:rsid w:val="00537556"/>
    <w:rsid w:val="0053793C"/>
    <w:rsid w:val="00537977"/>
    <w:rsid w:val="00537CB3"/>
    <w:rsid w:val="00537E3E"/>
    <w:rsid w:val="00537EE0"/>
    <w:rsid w:val="00540257"/>
    <w:rsid w:val="00540798"/>
    <w:rsid w:val="00540F93"/>
    <w:rsid w:val="00541162"/>
    <w:rsid w:val="00541E80"/>
    <w:rsid w:val="005422AB"/>
    <w:rsid w:val="005435D2"/>
    <w:rsid w:val="005435F7"/>
    <w:rsid w:val="00543B42"/>
    <w:rsid w:val="00543BAF"/>
    <w:rsid w:val="005443BC"/>
    <w:rsid w:val="00544CB4"/>
    <w:rsid w:val="00546363"/>
    <w:rsid w:val="00546978"/>
    <w:rsid w:val="00546B92"/>
    <w:rsid w:val="00546FF0"/>
    <w:rsid w:val="005475F5"/>
    <w:rsid w:val="0054763C"/>
    <w:rsid w:val="00547EA9"/>
    <w:rsid w:val="00550123"/>
    <w:rsid w:val="0055026C"/>
    <w:rsid w:val="00551408"/>
    <w:rsid w:val="00551589"/>
    <w:rsid w:val="0055167F"/>
    <w:rsid w:val="0055180D"/>
    <w:rsid w:val="00551BF2"/>
    <w:rsid w:val="0055386C"/>
    <w:rsid w:val="00553FB2"/>
    <w:rsid w:val="005544CC"/>
    <w:rsid w:val="0055495A"/>
    <w:rsid w:val="00555DAD"/>
    <w:rsid w:val="00556DF5"/>
    <w:rsid w:val="0055710C"/>
    <w:rsid w:val="005576FC"/>
    <w:rsid w:val="00557C02"/>
    <w:rsid w:val="00560E21"/>
    <w:rsid w:val="005615AC"/>
    <w:rsid w:val="005630C6"/>
    <w:rsid w:val="00564F58"/>
    <w:rsid w:val="00565089"/>
    <w:rsid w:val="00565FD1"/>
    <w:rsid w:val="005669D4"/>
    <w:rsid w:val="00567A06"/>
    <w:rsid w:val="00567D95"/>
    <w:rsid w:val="00567FAE"/>
    <w:rsid w:val="00571037"/>
    <w:rsid w:val="005715AE"/>
    <w:rsid w:val="00571782"/>
    <w:rsid w:val="00571F26"/>
    <w:rsid w:val="00572BED"/>
    <w:rsid w:val="005735CA"/>
    <w:rsid w:val="00573AA2"/>
    <w:rsid w:val="00573C4C"/>
    <w:rsid w:val="0057436C"/>
    <w:rsid w:val="00574ABC"/>
    <w:rsid w:val="00574C0D"/>
    <w:rsid w:val="0057541D"/>
    <w:rsid w:val="00575D58"/>
    <w:rsid w:val="00581712"/>
    <w:rsid w:val="00582D10"/>
    <w:rsid w:val="00582D99"/>
    <w:rsid w:val="005836CD"/>
    <w:rsid w:val="00584176"/>
    <w:rsid w:val="0058496E"/>
    <w:rsid w:val="0058497C"/>
    <w:rsid w:val="00584F53"/>
    <w:rsid w:val="00585F18"/>
    <w:rsid w:val="00586553"/>
    <w:rsid w:val="00586950"/>
    <w:rsid w:val="00586F9D"/>
    <w:rsid w:val="00587064"/>
    <w:rsid w:val="00587D54"/>
    <w:rsid w:val="0059010F"/>
    <w:rsid w:val="00590306"/>
    <w:rsid w:val="005910E0"/>
    <w:rsid w:val="00591C30"/>
    <w:rsid w:val="005923CC"/>
    <w:rsid w:val="0059255B"/>
    <w:rsid w:val="00592E43"/>
    <w:rsid w:val="00592F1C"/>
    <w:rsid w:val="005935FA"/>
    <w:rsid w:val="00593FD8"/>
    <w:rsid w:val="005940CE"/>
    <w:rsid w:val="00594518"/>
    <w:rsid w:val="00594789"/>
    <w:rsid w:val="00595DCE"/>
    <w:rsid w:val="0059603B"/>
    <w:rsid w:val="00596A77"/>
    <w:rsid w:val="00597239"/>
    <w:rsid w:val="00597BA5"/>
    <w:rsid w:val="005A0483"/>
    <w:rsid w:val="005A08F5"/>
    <w:rsid w:val="005A0B02"/>
    <w:rsid w:val="005A10D9"/>
    <w:rsid w:val="005A14C4"/>
    <w:rsid w:val="005A2C59"/>
    <w:rsid w:val="005A3D66"/>
    <w:rsid w:val="005A5E7E"/>
    <w:rsid w:val="005A6309"/>
    <w:rsid w:val="005A6353"/>
    <w:rsid w:val="005A6631"/>
    <w:rsid w:val="005A6F79"/>
    <w:rsid w:val="005A722D"/>
    <w:rsid w:val="005A752E"/>
    <w:rsid w:val="005B0528"/>
    <w:rsid w:val="005B21E4"/>
    <w:rsid w:val="005B3349"/>
    <w:rsid w:val="005B35AB"/>
    <w:rsid w:val="005B363C"/>
    <w:rsid w:val="005B428B"/>
    <w:rsid w:val="005B4577"/>
    <w:rsid w:val="005B4641"/>
    <w:rsid w:val="005B4762"/>
    <w:rsid w:val="005B4E03"/>
    <w:rsid w:val="005B5148"/>
    <w:rsid w:val="005B552C"/>
    <w:rsid w:val="005B5A03"/>
    <w:rsid w:val="005B6643"/>
    <w:rsid w:val="005B7136"/>
    <w:rsid w:val="005B727A"/>
    <w:rsid w:val="005B76E0"/>
    <w:rsid w:val="005B7C8C"/>
    <w:rsid w:val="005C0DCF"/>
    <w:rsid w:val="005C174B"/>
    <w:rsid w:val="005C2597"/>
    <w:rsid w:val="005C2F65"/>
    <w:rsid w:val="005C381B"/>
    <w:rsid w:val="005C3D23"/>
    <w:rsid w:val="005C3F68"/>
    <w:rsid w:val="005C4C15"/>
    <w:rsid w:val="005C4DB2"/>
    <w:rsid w:val="005C519B"/>
    <w:rsid w:val="005C6060"/>
    <w:rsid w:val="005C630C"/>
    <w:rsid w:val="005D0DA2"/>
    <w:rsid w:val="005D1287"/>
    <w:rsid w:val="005D1F01"/>
    <w:rsid w:val="005D273A"/>
    <w:rsid w:val="005D2FC5"/>
    <w:rsid w:val="005D30EA"/>
    <w:rsid w:val="005D34A2"/>
    <w:rsid w:val="005D4B8E"/>
    <w:rsid w:val="005D5CA8"/>
    <w:rsid w:val="005D5DBA"/>
    <w:rsid w:val="005D66AA"/>
    <w:rsid w:val="005D6B93"/>
    <w:rsid w:val="005D6F35"/>
    <w:rsid w:val="005D7178"/>
    <w:rsid w:val="005E1E34"/>
    <w:rsid w:val="005E289C"/>
    <w:rsid w:val="005E2EFE"/>
    <w:rsid w:val="005E598D"/>
    <w:rsid w:val="005E76EE"/>
    <w:rsid w:val="005E7F78"/>
    <w:rsid w:val="005F0387"/>
    <w:rsid w:val="005F04A4"/>
    <w:rsid w:val="005F1E30"/>
    <w:rsid w:val="005F23FA"/>
    <w:rsid w:val="005F4582"/>
    <w:rsid w:val="005F67A4"/>
    <w:rsid w:val="005F7155"/>
    <w:rsid w:val="00600C25"/>
    <w:rsid w:val="00601460"/>
    <w:rsid w:val="00602441"/>
    <w:rsid w:val="0060292F"/>
    <w:rsid w:val="00603A5B"/>
    <w:rsid w:val="00604384"/>
    <w:rsid w:val="00604E49"/>
    <w:rsid w:val="00604EEB"/>
    <w:rsid w:val="006059A3"/>
    <w:rsid w:val="0060690F"/>
    <w:rsid w:val="0060752A"/>
    <w:rsid w:val="00610651"/>
    <w:rsid w:val="00610C1E"/>
    <w:rsid w:val="00610CC7"/>
    <w:rsid w:val="00610E34"/>
    <w:rsid w:val="00610F4B"/>
    <w:rsid w:val="00611039"/>
    <w:rsid w:val="00611E8E"/>
    <w:rsid w:val="006127C0"/>
    <w:rsid w:val="00613061"/>
    <w:rsid w:val="006130C4"/>
    <w:rsid w:val="00613B04"/>
    <w:rsid w:val="00614DB9"/>
    <w:rsid w:val="00614E4A"/>
    <w:rsid w:val="00615752"/>
    <w:rsid w:val="00616291"/>
    <w:rsid w:val="0061675E"/>
    <w:rsid w:val="006168D9"/>
    <w:rsid w:val="0061779B"/>
    <w:rsid w:val="00617B95"/>
    <w:rsid w:val="0062178E"/>
    <w:rsid w:val="006226C5"/>
    <w:rsid w:val="00622F5E"/>
    <w:rsid w:val="006236F0"/>
    <w:rsid w:val="006239FA"/>
    <w:rsid w:val="00623E85"/>
    <w:rsid w:val="00624047"/>
    <w:rsid w:val="00624A6E"/>
    <w:rsid w:val="006258D5"/>
    <w:rsid w:val="00625D07"/>
    <w:rsid w:val="00626703"/>
    <w:rsid w:val="00626EC5"/>
    <w:rsid w:val="00626F08"/>
    <w:rsid w:val="006278B3"/>
    <w:rsid w:val="006279FA"/>
    <w:rsid w:val="00630157"/>
    <w:rsid w:val="00630851"/>
    <w:rsid w:val="00630E49"/>
    <w:rsid w:val="00632E4B"/>
    <w:rsid w:val="00633A48"/>
    <w:rsid w:val="00633C41"/>
    <w:rsid w:val="0063437F"/>
    <w:rsid w:val="00634820"/>
    <w:rsid w:val="006349F6"/>
    <w:rsid w:val="00635732"/>
    <w:rsid w:val="00635E53"/>
    <w:rsid w:val="00636142"/>
    <w:rsid w:val="006361C8"/>
    <w:rsid w:val="00636C3E"/>
    <w:rsid w:val="00637306"/>
    <w:rsid w:val="006401F4"/>
    <w:rsid w:val="00640525"/>
    <w:rsid w:val="006410CE"/>
    <w:rsid w:val="006412D5"/>
    <w:rsid w:val="0064173E"/>
    <w:rsid w:val="00641FB5"/>
    <w:rsid w:val="00643B0D"/>
    <w:rsid w:val="0064436D"/>
    <w:rsid w:val="00644445"/>
    <w:rsid w:val="006447F0"/>
    <w:rsid w:val="0064606C"/>
    <w:rsid w:val="00646313"/>
    <w:rsid w:val="00646949"/>
    <w:rsid w:val="00646A33"/>
    <w:rsid w:val="006473FB"/>
    <w:rsid w:val="00647839"/>
    <w:rsid w:val="00647A42"/>
    <w:rsid w:val="00650020"/>
    <w:rsid w:val="006508F8"/>
    <w:rsid w:val="006512CB"/>
    <w:rsid w:val="006515C4"/>
    <w:rsid w:val="0065171A"/>
    <w:rsid w:val="00651980"/>
    <w:rsid w:val="00652EE9"/>
    <w:rsid w:val="00653020"/>
    <w:rsid w:val="006539CD"/>
    <w:rsid w:val="00653CE9"/>
    <w:rsid w:val="00653E9E"/>
    <w:rsid w:val="0065426A"/>
    <w:rsid w:val="006546FE"/>
    <w:rsid w:val="00654A8B"/>
    <w:rsid w:val="0065523C"/>
    <w:rsid w:val="0065536E"/>
    <w:rsid w:val="006553A7"/>
    <w:rsid w:val="00655525"/>
    <w:rsid w:val="00655CB9"/>
    <w:rsid w:val="006562EA"/>
    <w:rsid w:val="00657172"/>
    <w:rsid w:val="006574E8"/>
    <w:rsid w:val="006609C2"/>
    <w:rsid w:val="00660C4F"/>
    <w:rsid w:val="00660D93"/>
    <w:rsid w:val="006618AC"/>
    <w:rsid w:val="00663E01"/>
    <w:rsid w:val="00664F73"/>
    <w:rsid w:val="00665AEF"/>
    <w:rsid w:val="00666890"/>
    <w:rsid w:val="006668E2"/>
    <w:rsid w:val="00667834"/>
    <w:rsid w:val="006679B2"/>
    <w:rsid w:val="00667A7C"/>
    <w:rsid w:val="0067035D"/>
    <w:rsid w:val="006714E1"/>
    <w:rsid w:val="006719D6"/>
    <w:rsid w:val="0067200B"/>
    <w:rsid w:val="006727AA"/>
    <w:rsid w:val="006732A4"/>
    <w:rsid w:val="00673BB4"/>
    <w:rsid w:val="00673C38"/>
    <w:rsid w:val="006746EA"/>
    <w:rsid w:val="00674706"/>
    <w:rsid w:val="006748EA"/>
    <w:rsid w:val="00675C44"/>
    <w:rsid w:val="00676F60"/>
    <w:rsid w:val="00680968"/>
    <w:rsid w:val="00681B43"/>
    <w:rsid w:val="00681CB5"/>
    <w:rsid w:val="00681E4C"/>
    <w:rsid w:val="006822B5"/>
    <w:rsid w:val="0068281A"/>
    <w:rsid w:val="00683648"/>
    <w:rsid w:val="00683FA8"/>
    <w:rsid w:val="00684BC2"/>
    <w:rsid w:val="0068696F"/>
    <w:rsid w:val="00686B7C"/>
    <w:rsid w:val="0068715D"/>
    <w:rsid w:val="00687C95"/>
    <w:rsid w:val="00687CBC"/>
    <w:rsid w:val="00687E50"/>
    <w:rsid w:val="006900EF"/>
    <w:rsid w:val="00690A36"/>
    <w:rsid w:val="00690A90"/>
    <w:rsid w:val="00690C93"/>
    <w:rsid w:val="00692267"/>
    <w:rsid w:val="0069288E"/>
    <w:rsid w:val="00692C89"/>
    <w:rsid w:val="00692E07"/>
    <w:rsid w:val="00693FE2"/>
    <w:rsid w:val="006944AF"/>
    <w:rsid w:val="006946B9"/>
    <w:rsid w:val="006948D2"/>
    <w:rsid w:val="00694F7A"/>
    <w:rsid w:val="00695674"/>
    <w:rsid w:val="00695731"/>
    <w:rsid w:val="00695806"/>
    <w:rsid w:val="00695E85"/>
    <w:rsid w:val="00696558"/>
    <w:rsid w:val="00696880"/>
    <w:rsid w:val="00696B30"/>
    <w:rsid w:val="0069743C"/>
    <w:rsid w:val="006A03F8"/>
    <w:rsid w:val="006A1D32"/>
    <w:rsid w:val="006A249C"/>
    <w:rsid w:val="006A2718"/>
    <w:rsid w:val="006A44BA"/>
    <w:rsid w:val="006A4E02"/>
    <w:rsid w:val="006A5714"/>
    <w:rsid w:val="006A6E45"/>
    <w:rsid w:val="006A77BE"/>
    <w:rsid w:val="006B0A7A"/>
    <w:rsid w:val="006B0EBA"/>
    <w:rsid w:val="006B100F"/>
    <w:rsid w:val="006B1BA1"/>
    <w:rsid w:val="006B2394"/>
    <w:rsid w:val="006B2E09"/>
    <w:rsid w:val="006B3623"/>
    <w:rsid w:val="006B6192"/>
    <w:rsid w:val="006B6CDE"/>
    <w:rsid w:val="006B6F8E"/>
    <w:rsid w:val="006B79D4"/>
    <w:rsid w:val="006B7BE9"/>
    <w:rsid w:val="006B7EC2"/>
    <w:rsid w:val="006C00AF"/>
    <w:rsid w:val="006C05DD"/>
    <w:rsid w:val="006C08BD"/>
    <w:rsid w:val="006C14B8"/>
    <w:rsid w:val="006C14F3"/>
    <w:rsid w:val="006C16BB"/>
    <w:rsid w:val="006C1A6F"/>
    <w:rsid w:val="006C3A09"/>
    <w:rsid w:val="006C3B71"/>
    <w:rsid w:val="006C3BFE"/>
    <w:rsid w:val="006C4CEA"/>
    <w:rsid w:val="006C59FC"/>
    <w:rsid w:val="006C6731"/>
    <w:rsid w:val="006C6781"/>
    <w:rsid w:val="006C6F55"/>
    <w:rsid w:val="006C726D"/>
    <w:rsid w:val="006D055E"/>
    <w:rsid w:val="006D0AF7"/>
    <w:rsid w:val="006D0CBC"/>
    <w:rsid w:val="006D2DF8"/>
    <w:rsid w:val="006D346A"/>
    <w:rsid w:val="006D3D4F"/>
    <w:rsid w:val="006D47D4"/>
    <w:rsid w:val="006D4A5F"/>
    <w:rsid w:val="006D4A6A"/>
    <w:rsid w:val="006D4DC7"/>
    <w:rsid w:val="006D50A3"/>
    <w:rsid w:val="006D55B0"/>
    <w:rsid w:val="006D6BDE"/>
    <w:rsid w:val="006D701C"/>
    <w:rsid w:val="006D7363"/>
    <w:rsid w:val="006D7502"/>
    <w:rsid w:val="006D7641"/>
    <w:rsid w:val="006D77EA"/>
    <w:rsid w:val="006E212A"/>
    <w:rsid w:val="006E3EDF"/>
    <w:rsid w:val="006E46EB"/>
    <w:rsid w:val="006E51EC"/>
    <w:rsid w:val="006E52AE"/>
    <w:rsid w:val="006E63A0"/>
    <w:rsid w:val="006E67D1"/>
    <w:rsid w:val="006E68B2"/>
    <w:rsid w:val="006E694A"/>
    <w:rsid w:val="006E7DBA"/>
    <w:rsid w:val="006F020D"/>
    <w:rsid w:val="006F02FE"/>
    <w:rsid w:val="006F166C"/>
    <w:rsid w:val="006F3A2C"/>
    <w:rsid w:val="006F4416"/>
    <w:rsid w:val="006F4B98"/>
    <w:rsid w:val="006F5275"/>
    <w:rsid w:val="006F6FF5"/>
    <w:rsid w:val="006F7A25"/>
    <w:rsid w:val="006F7A87"/>
    <w:rsid w:val="006F7CC7"/>
    <w:rsid w:val="006F7D91"/>
    <w:rsid w:val="006F7F99"/>
    <w:rsid w:val="00701236"/>
    <w:rsid w:val="00701304"/>
    <w:rsid w:val="00702255"/>
    <w:rsid w:val="0070236F"/>
    <w:rsid w:val="0070292E"/>
    <w:rsid w:val="00703087"/>
    <w:rsid w:val="00703714"/>
    <w:rsid w:val="00703CC0"/>
    <w:rsid w:val="0070410A"/>
    <w:rsid w:val="0070433B"/>
    <w:rsid w:val="007044E6"/>
    <w:rsid w:val="0070495A"/>
    <w:rsid w:val="0070565E"/>
    <w:rsid w:val="00705CF6"/>
    <w:rsid w:val="00705F55"/>
    <w:rsid w:val="00706646"/>
    <w:rsid w:val="0070727D"/>
    <w:rsid w:val="00707D4E"/>
    <w:rsid w:val="00710399"/>
    <w:rsid w:val="007103A9"/>
    <w:rsid w:val="007118BE"/>
    <w:rsid w:val="007119F1"/>
    <w:rsid w:val="00711A96"/>
    <w:rsid w:val="00711F85"/>
    <w:rsid w:val="007121D7"/>
    <w:rsid w:val="007125CD"/>
    <w:rsid w:val="007133F3"/>
    <w:rsid w:val="00713B25"/>
    <w:rsid w:val="0071473E"/>
    <w:rsid w:val="00715087"/>
    <w:rsid w:val="00715EBD"/>
    <w:rsid w:val="00716950"/>
    <w:rsid w:val="00717044"/>
    <w:rsid w:val="007170C0"/>
    <w:rsid w:val="007179C6"/>
    <w:rsid w:val="00717DF3"/>
    <w:rsid w:val="00717E8E"/>
    <w:rsid w:val="007203BB"/>
    <w:rsid w:val="00720F8B"/>
    <w:rsid w:val="00721D00"/>
    <w:rsid w:val="00721F4F"/>
    <w:rsid w:val="00722182"/>
    <w:rsid w:val="00722927"/>
    <w:rsid w:val="00724554"/>
    <w:rsid w:val="00724BDF"/>
    <w:rsid w:val="00724F58"/>
    <w:rsid w:val="0072522A"/>
    <w:rsid w:val="007258F4"/>
    <w:rsid w:val="0072595F"/>
    <w:rsid w:val="00725BA5"/>
    <w:rsid w:val="00730712"/>
    <w:rsid w:val="00731CB7"/>
    <w:rsid w:val="00732103"/>
    <w:rsid w:val="007327AA"/>
    <w:rsid w:val="00733005"/>
    <w:rsid w:val="00733B1B"/>
    <w:rsid w:val="00733DFD"/>
    <w:rsid w:val="00734964"/>
    <w:rsid w:val="00734D14"/>
    <w:rsid w:val="007364EA"/>
    <w:rsid w:val="00736EC2"/>
    <w:rsid w:val="00737E3B"/>
    <w:rsid w:val="007405D4"/>
    <w:rsid w:val="00740935"/>
    <w:rsid w:val="00740BC1"/>
    <w:rsid w:val="007410D7"/>
    <w:rsid w:val="0074199D"/>
    <w:rsid w:val="00743464"/>
    <w:rsid w:val="0074382A"/>
    <w:rsid w:val="007448CD"/>
    <w:rsid w:val="00744F05"/>
    <w:rsid w:val="007451E1"/>
    <w:rsid w:val="007454F3"/>
    <w:rsid w:val="007458CC"/>
    <w:rsid w:val="00745FB0"/>
    <w:rsid w:val="00746008"/>
    <w:rsid w:val="007469EA"/>
    <w:rsid w:val="00746A05"/>
    <w:rsid w:val="00746D97"/>
    <w:rsid w:val="007475FC"/>
    <w:rsid w:val="0074764B"/>
    <w:rsid w:val="0074778D"/>
    <w:rsid w:val="007479C2"/>
    <w:rsid w:val="00747CB4"/>
    <w:rsid w:val="00750915"/>
    <w:rsid w:val="00750C42"/>
    <w:rsid w:val="0075112F"/>
    <w:rsid w:val="00751480"/>
    <w:rsid w:val="00751693"/>
    <w:rsid w:val="007520B8"/>
    <w:rsid w:val="00752202"/>
    <w:rsid w:val="0075252C"/>
    <w:rsid w:val="00752862"/>
    <w:rsid w:val="007528B2"/>
    <w:rsid w:val="007529FD"/>
    <w:rsid w:val="00752B34"/>
    <w:rsid w:val="0075350A"/>
    <w:rsid w:val="007535ED"/>
    <w:rsid w:val="00754200"/>
    <w:rsid w:val="007543C2"/>
    <w:rsid w:val="00754A04"/>
    <w:rsid w:val="0075617B"/>
    <w:rsid w:val="00756E19"/>
    <w:rsid w:val="007572AC"/>
    <w:rsid w:val="00757717"/>
    <w:rsid w:val="00757D0E"/>
    <w:rsid w:val="00760843"/>
    <w:rsid w:val="00761B6C"/>
    <w:rsid w:val="007626B5"/>
    <w:rsid w:val="00762930"/>
    <w:rsid w:val="00762A5E"/>
    <w:rsid w:val="00762DD5"/>
    <w:rsid w:val="007636F0"/>
    <w:rsid w:val="00764181"/>
    <w:rsid w:val="00764813"/>
    <w:rsid w:val="007654BC"/>
    <w:rsid w:val="00765C33"/>
    <w:rsid w:val="007660D0"/>
    <w:rsid w:val="0076674B"/>
    <w:rsid w:val="00766A92"/>
    <w:rsid w:val="00770045"/>
    <w:rsid w:val="007705DA"/>
    <w:rsid w:val="00771375"/>
    <w:rsid w:val="0077230D"/>
    <w:rsid w:val="0077231F"/>
    <w:rsid w:val="00772351"/>
    <w:rsid w:val="00773B89"/>
    <w:rsid w:val="00773FB3"/>
    <w:rsid w:val="00775F1C"/>
    <w:rsid w:val="007763A4"/>
    <w:rsid w:val="00776BC9"/>
    <w:rsid w:val="007778E3"/>
    <w:rsid w:val="0078032B"/>
    <w:rsid w:val="00780B55"/>
    <w:rsid w:val="0078187C"/>
    <w:rsid w:val="00781DFE"/>
    <w:rsid w:val="00782112"/>
    <w:rsid w:val="00782853"/>
    <w:rsid w:val="00784093"/>
    <w:rsid w:val="0078512B"/>
    <w:rsid w:val="00785414"/>
    <w:rsid w:val="007855D4"/>
    <w:rsid w:val="00785DA4"/>
    <w:rsid w:val="00790124"/>
    <w:rsid w:val="00790301"/>
    <w:rsid w:val="00790914"/>
    <w:rsid w:val="007909B8"/>
    <w:rsid w:val="00790E6E"/>
    <w:rsid w:val="00791454"/>
    <w:rsid w:val="00791A1A"/>
    <w:rsid w:val="00791FD4"/>
    <w:rsid w:val="00792DD8"/>
    <w:rsid w:val="0079371F"/>
    <w:rsid w:val="007937E3"/>
    <w:rsid w:val="00793C25"/>
    <w:rsid w:val="00793DDB"/>
    <w:rsid w:val="00793F91"/>
    <w:rsid w:val="007940B0"/>
    <w:rsid w:val="00794F17"/>
    <w:rsid w:val="00795D57"/>
    <w:rsid w:val="007960E7"/>
    <w:rsid w:val="007961EC"/>
    <w:rsid w:val="00796830"/>
    <w:rsid w:val="00796995"/>
    <w:rsid w:val="00796F97"/>
    <w:rsid w:val="00797444"/>
    <w:rsid w:val="00797561"/>
    <w:rsid w:val="007A090F"/>
    <w:rsid w:val="007A1AEC"/>
    <w:rsid w:val="007A208C"/>
    <w:rsid w:val="007A2F05"/>
    <w:rsid w:val="007A45AA"/>
    <w:rsid w:val="007A515D"/>
    <w:rsid w:val="007A5532"/>
    <w:rsid w:val="007A5BE7"/>
    <w:rsid w:val="007B0559"/>
    <w:rsid w:val="007B06C1"/>
    <w:rsid w:val="007B0E39"/>
    <w:rsid w:val="007B3F1C"/>
    <w:rsid w:val="007B501D"/>
    <w:rsid w:val="007B537A"/>
    <w:rsid w:val="007B56B1"/>
    <w:rsid w:val="007B57CC"/>
    <w:rsid w:val="007B65DD"/>
    <w:rsid w:val="007B7056"/>
    <w:rsid w:val="007B7B90"/>
    <w:rsid w:val="007C1B12"/>
    <w:rsid w:val="007C1D4E"/>
    <w:rsid w:val="007C272A"/>
    <w:rsid w:val="007C45A3"/>
    <w:rsid w:val="007C4F96"/>
    <w:rsid w:val="007C5737"/>
    <w:rsid w:val="007C5F00"/>
    <w:rsid w:val="007C6ECA"/>
    <w:rsid w:val="007C7FDF"/>
    <w:rsid w:val="007D0546"/>
    <w:rsid w:val="007D2598"/>
    <w:rsid w:val="007D2942"/>
    <w:rsid w:val="007D35BC"/>
    <w:rsid w:val="007D3B10"/>
    <w:rsid w:val="007D3B79"/>
    <w:rsid w:val="007D3BD8"/>
    <w:rsid w:val="007D3C5A"/>
    <w:rsid w:val="007D4F4F"/>
    <w:rsid w:val="007D64AD"/>
    <w:rsid w:val="007D720D"/>
    <w:rsid w:val="007D7DF2"/>
    <w:rsid w:val="007E040C"/>
    <w:rsid w:val="007E0786"/>
    <w:rsid w:val="007E0B33"/>
    <w:rsid w:val="007E1453"/>
    <w:rsid w:val="007E1EEC"/>
    <w:rsid w:val="007E2CE3"/>
    <w:rsid w:val="007E31D6"/>
    <w:rsid w:val="007E3214"/>
    <w:rsid w:val="007E3C3B"/>
    <w:rsid w:val="007E4340"/>
    <w:rsid w:val="007E4692"/>
    <w:rsid w:val="007E5028"/>
    <w:rsid w:val="007E6102"/>
    <w:rsid w:val="007E70A7"/>
    <w:rsid w:val="007E7D29"/>
    <w:rsid w:val="007F0325"/>
    <w:rsid w:val="007F2686"/>
    <w:rsid w:val="007F2FF5"/>
    <w:rsid w:val="007F4113"/>
    <w:rsid w:val="007F5C3A"/>
    <w:rsid w:val="007F5C87"/>
    <w:rsid w:val="007F5CD6"/>
    <w:rsid w:val="007F6CAE"/>
    <w:rsid w:val="007F7466"/>
    <w:rsid w:val="007F7543"/>
    <w:rsid w:val="007F794E"/>
    <w:rsid w:val="008002C6"/>
    <w:rsid w:val="00800671"/>
    <w:rsid w:val="00800859"/>
    <w:rsid w:val="00800F10"/>
    <w:rsid w:val="008026C8"/>
    <w:rsid w:val="00803EE6"/>
    <w:rsid w:val="0080464E"/>
    <w:rsid w:val="0080482A"/>
    <w:rsid w:val="00804B65"/>
    <w:rsid w:val="00805C5F"/>
    <w:rsid w:val="0080668C"/>
    <w:rsid w:val="00806B57"/>
    <w:rsid w:val="00806B74"/>
    <w:rsid w:val="0081107B"/>
    <w:rsid w:val="00813146"/>
    <w:rsid w:val="00813682"/>
    <w:rsid w:val="00814720"/>
    <w:rsid w:val="00816374"/>
    <w:rsid w:val="008166F0"/>
    <w:rsid w:val="008168C8"/>
    <w:rsid w:val="00816B7C"/>
    <w:rsid w:val="00816F25"/>
    <w:rsid w:val="00817799"/>
    <w:rsid w:val="00817C5E"/>
    <w:rsid w:val="00817E33"/>
    <w:rsid w:val="0082080F"/>
    <w:rsid w:val="008209A7"/>
    <w:rsid w:val="00820AA4"/>
    <w:rsid w:val="00820D18"/>
    <w:rsid w:val="00821029"/>
    <w:rsid w:val="0082146A"/>
    <w:rsid w:val="00821F70"/>
    <w:rsid w:val="00822D36"/>
    <w:rsid w:val="00823572"/>
    <w:rsid w:val="008236B8"/>
    <w:rsid w:val="00823AB2"/>
    <w:rsid w:val="00823F2A"/>
    <w:rsid w:val="008241BD"/>
    <w:rsid w:val="00825666"/>
    <w:rsid w:val="00826EBF"/>
    <w:rsid w:val="00830118"/>
    <w:rsid w:val="00832982"/>
    <w:rsid w:val="00833515"/>
    <w:rsid w:val="00834BB1"/>
    <w:rsid w:val="00835DC3"/>
    <w:rsid w:val="0083642A"/>
    <w:rsid w:val="00836B41"/>
    <w:rsid w:val="00836BA4"/>
    <w:rsid w:val="0083727F"/>
    <w:rsid w:val="008405A4"/>
    <w:rsid w:val="00840991"/>
    <w:rsid w:val="0084143E"/>
    <w:rsid w:val="0084382B"/>
    <w:rsid w:val="00843BD3"/>
    <w:rsid w:val="00844749"/>
    <w:rsid w:val="00845777"/>
    <w:rsid w:val="00845B1E"/>
    <w:rsid w:val="008463EE"/>
    <w:rsid w:val="0084720F"/>
    <w:rsid w:val="008474D2"/>
    <w:rsid w:val="008475B7"/>
    <w:rsid w:val="0084768E"/>
    <w:rsid w:val="008478CB"/>
    <w:rsid w:val="008500B4"/>
    <w:rsid w:val="008509D5"/>
    <w:rsid w:val="008518CE"/>
    <w:rsid w:val="00852296"/>
    <w:rsid w:val="00852C28"/>
    <w:rsid w:val="0085325D"/>
    <w:rsid w:val="00853B8B"/>
    <w:rsid w:val="00853E91"/>
    <w:rsid w:val="00856A23"/>
    <w:rsid w:val="00856AAF"/>
    <w:rsid w:val="00856F1D"/>
    <w:rsid w:val="00857413"/>
    <w:rsid w:val="00857D00"/>
    <w:rsid w:val="00857FD4"/>
    <w:rsid w:val="00860082"/>
    <w:rsid w:val="00860762"/>
    <w:rsid w:val="00860D9F"/>
    <w:rsid w:val="00861B97"/>
    <w:rsid w:val="00861E28"/>
    <w:rsid w:val="008629B0"/>
    <w:rsid w:val="00862F98"/>
    <w:rsid w:val="008640BC"/>
    <w:rsid w:val="00864502"/>
    <w:rsid w:val="00864BAB"/>
    <w:rsid w:val="00865372"/>
    <w:rsid w:val="00865CE5"/>
    <w:rsid w:val="0086653E"/>
    <w:rsid w:val="00866A50"/>
    <w:rsid w:val="00866E96"/>
    <w:rsid w:val="00866FDA"/>
    <w:rsid w:val="008679A2"/>
    <w:rsid w:val="00867F9E"/>
    <w:rsid w:val="00873381"/>
    <w:rsid w:val="00873460"/>
    <w:rsid w:val="00873977"/>
    <w:rsid w:val="00873B08"/>
    <w:rsid w:val="008748A2"/>
    <w:rsid w:val="008755BA"/>
    <w:rsid w:val="0087572D"/>
    <w:rsid w:val="008767A9"/>
    <w:rsid w:val="00876BD4"/>
    <w:rsid w:val="0088099B"/>
    <w:rsid w:val="00880FF5"/>
    <w:rsid w:val="00880FFD"/>
    <w:rsid w:val="00881764"/>
    <w:rsid w:val="00881B24"/>
    <w:rsid w:val="0088201E"/>
    <w:rsid w:val="008822B3"/>
    <w:rsid w:val="00882374"/>
    <w:rsid w:val="00882693"/>
    <w:rsid w:val="008826FE"/>
    <w:rsid w:val="00883267"/>
    <w:rsid w:val="00883C32"/>
    <w:rsid w:val="00885292"/>
    <w:rsid w:val="008852AC"/>
    <w:rsid w:val="00886268"/>
    <w:rsid w:val="00886830"/>
    <w:rsid w:val="00886A4E"/>
    <w:rsid w:val="00886CD3"/>
    <w:rsid w:val="00886F27"/>
    <w:rsid w:val="00886FE8"/>
    <w:rsid w:val="008916AF"/>
    <w:rsid w:val="00891810"/>
    <w:rsid w:val="00891B42"/>
    <w:rsid w:val="00892032"/>
    <w:rsid w:val="0089252B"/>
    <w:rsid w:val="00893110"/>
    <w:rsid w:val="00893827"/>
    <w:rsid w:val="00893A90"/>
    <w:rsid w:val="008945F0"/>
    <w:rsid w:val="008948F2"/>
    <w:rsid w:val="00895560"/>
    <w:rsid w:val="008970E2"/>
    <w:rsid w:val="00897617"/>
    <w:rsid w:val="0089796A"/>
    <w:rsid w:val="008A15D1"/>
    <w:rsid w:val="008A201D"/>
    <w:rsid w:val="008A2766"/>
    <w:rsid w:val="008A3098"/>
    <w:rsid w:val="008A4517"/>
    <w:rsid w:val="008A5430"/>
    <w:rsid w:val="008A6E75"/>
    <w:rsid w:val="008A74FC"/>
    <w:rsid w:val="008A79A5"/>
    <w:rsid w:val="008B1E66"/>
    <w:rsid w:val="008B1EA5"/>
    <w:rsid w:val="008B1F4E"/>
    <w:rsid w:val="008B3027"/>
    <w:rsid w:val="008B3534"/>
    <w:rsid w:val="008B4263"/>
    <w:rsid w:val="008B42ED"/>
    <w:rsid w:val="008B479A"/>
    <w:rsid w:val="008B4977"/>
    <w:rsid w:val="008B4F43"/>
    <w:rsid w:val="008B6387"/>
    <w:rsid w:val="008B6E46"/>
    <w:rsid w:val="008B6E4B"/>
    <w:rsid w:val="008B717A"/>
    <w:rsid w:val="008B75DB"/>
    <w:rsid w:val="008C0607"/>
    <w:rsid w:val="008C0D8C"/>
    <w:rsid w:val="008C190C"/>
    <w:rsid w:val="008C1DA4"/>
    <w:rsid w:val="008C3E2A"/>
    <w:rsid w:val="008C3FAD"/>
    <w:rsid w:val="008C4493"/>
    <w:rsid w:val="008C45FB"/>
    <w:rsid w:val="008C6418"/>
    <w:rsid w:val="008C69F5"/>
    <w:rsid w:val="008C6AA5"/>
    <w:rsid w:val="008C76F0"/>
    <w:rsid w:val="008D03F3"/>
    <w:rsid w:val="008D0C2C"/>
    <w:rsid w:val="008D10EF"/>
    <w:rsid w:val="008D2E66"/>
    <w:rsid w:val="008D33A7"/>
    <w:rsid w:val="008D3821"/>
    <w:rsid w:val="008D406C"/>
    <w:rsid w:val="008D44D7"/>
    <w:rsid w:val="008D46F9"/>
    <w:rsid w:val="008D4839"/>
    <w:rsid w:val="008D4A4B"/>
    <w:rsid w:val="008D549C"/>
    <w:rsid w:val="008D5D5F"/>
    <w:rsid w:val="008D7676"/>
    <w:rsid w:val="008D7B94"/>
    <w:rsid w:val="008D7E74"/>
    <w:rsid w:val="008E10E6"/>
    <w:rsid w:val="008E179E"/>
    <w:rsid w:val="008E1B01"/>
    <w:rsid w:val="008E2614"/>
    <w:rsid w:val="008E30FC"/>
    <w:rsid w:val="008E31F0"/>
    <w:rsid w:val="008E39E4"/>
    <w:rsid w:val="008E3A05"/>
    <w:rsid w:val="008E3D16"/>
    <w:rsid w:val="008E4164"/>
    <w:rsid w:val="008E446D"/>
    <w:rsid w:val="008E5ECA"/>
    <w:rsid w:val="008E67D8"/>
    <w:rsid w:val="008E7A3E"/>
    <w:rsid w:val="008E7E68"/>
    <w:rsid w:val="008F0155"/>
    <w:rsid w:val="008F0A09"/>
    <w:rsid w:val="008F0A21"/>
    <w:rsid w:val="008F1A7C"/>
    <w:rsid w:val="008F1F32"/>
    <w:rsid w:val="008F1FC7"/>
    <w:rsid w:val="008F28AD"/>
    <w:rsid w:val="008F29D3"/>
    <w:rsid w:val="008F2CF3"/>
    <w:rsid w:val="008F2D96"/>
    <w:rsid w:val="008F36B9"/>
    <w:rsid w:val="008F5006"/>
    <w:rsid w:val="008F5C2A"/>
    <w:rsid w:val="008F64E2"/>
    <w:rsid w:val="008F6A91"/>
    <w:rsid w:val="008F75BC"/>
    <w:rsid w:val="008F7720"/>
    <w:rsid w:val="00900741"/>
    <w:rsid w:val="0090097C"/>
    <w:rsid w:val="0090201C"/>
    <w:rsid w:val="009031AE"/>
    <w:rsid w:val="00903682"/>
    <w:rsid w:val="009040C3"/>
    <w:rsid w:val="00904E71"/>
    <w:rsid w:val="0090557D"/>
    <w:rsid w:val="009060B4"/>
    <w:rsid w:val="00906DC0"/>
    <w:rsid w:val="00907D35"/>
    <w:rsid w:val="0091085A"/>
    <w:rsid w:val="00911399"/>
    <w:rsid w:val="009116AD"/>
    <w:rsid w:val="009117EE"/>
    <w:rsid w:val="00911E39"/>
    <w:rsid w:val="00912160"/>
    <w:rsid w:val="00912400"/>
    <w:rsid w:val="0091389F"/>
    <w:rsid w:val="00913B43"/>
    <w:rsid w:val="0091471D"/>
    <w:rsid w:val="00914F8E"/>
    <w:rsid w:val="009150BF"/>
    <w:rsid w:val="0091558F"/>
    <w:rsid w:val="00915B8F"/>
    <w:rsid w:val="00916CB4"/>
    <w:rsid w:val="00916FA9"/>
    <w:rsid w:val="00917199"/>
    <w:rsid w:val="00921E37"/>
    <w:rsid w:val="009234FC"/>
    <w:rsid w:val="009239D4"/>
    <w:rsid w:val="00923DFD"/>
    <w:rsid w:val="00923F80"/>
    <w:rsid w:val="0092408A"/>
    <w:rsid w:val="00924A4B"/>
    <w:rsid w:val="00924DD8"/>
    <w:rsid w:val="00926472"/>
    <w:rsid w:val="00926578"/>
    <w:rsid w:val="009266D5"/>
    <w:rsid w:val="00926A8A"/>
    <w:rsid w:val="00927774"/>
    <w:rsid w:val="009277AD"/>
    <w:rsid w:val="00930723"/>
    <w:rsid w:val="00930829"/>
    <w:rsid w:val="009312F8"/>
    <w:rsid w:val="00931653"/>
    <w:rsid w:val="00932283"/>
    <w:rsid w:val="009328E9"/>
    <w:rsid w:val="0093480C"/>
    <w:rsid w:val="009348C4"/>
    <w:rsid w:val="00934C4D"/>
    <w:rsid w:val="00934D16"/>
    <w:rsid w:val="00934F32"/>
    <w:rsid w:val="00935E93"/>
    <w:rsid w:val="009365D3"/>
    <w:rsid w:val="00936AA0"/>
    <w:rsid w:val="00936E58"/>
    <w:rsid w:val="00937766"/>
    <w:rsid w:val="009401D0"/>
    <w:rsid w:val="009406C1"/>
    <w:rsid w:val="009406E1"/>
    <w:rsid w:val="00940A45"/>
    <w:rsid w:val="00941A3B"/>
    <w:rsid w:val="00941B12"/>
    <w:rsid w:val="00941F76"/>
    <w:rsid w:val="00942089"/>
    <w:rsid w:val="009423B1"/>
    <w:rsid w:val="0094352D"/>
    <w:rsid w:val="00945E0B"/>
    <w:rsid w:val="00946275"/>
    <w:rsid w:val="0094675E"/>
    <w:rsid w:val="0094698B"/>
    <w:rsid w:val="009500F8"/>
    <w:rsid w:val="0095055D"/>
    <w:rsid w:val="00950CA1"/>
    <w:rsid w:val="00951015"/>
    <w:rsid w:val="0095190D"/>
    <w:rsid w:val="00951DA2"/>
    <w:rsid w:val="0095237A"/>
    <w:rsid w:val="00952C27"/>
    <w:rsid w:val="00954F0F"/>
    <w:rsid w:val="00955FB5"/>
    <w:rsid w:val="009561AD"/>
    <w:rsid w:val="00956202"/>
    <w:rsid w:val="009600C3"/>
    <w:rsid w:val="00962052"/>
    <w:rsid w:val="00962A9D"/>
    <w:rsid w:val="009631D3"/>
    <w:rsid w:val="00963DBB"/>
    <w:rsid w:val="0096515C"/>
    <w:rsid w:val="0096798B"/>
    <w:rsid w:val="00970B01"/>
    <w:rsid w:val="0097172D"/>
    <w:rsid w:val="009717EB"/>
    <w:rsid w:val="00971E6C"/>
    <w:rsid w:val="009722A7"/>
    <w:rsid w:val="009722A9"/>
    <w:rsid w:val="009727B2"/>
    <w:rsid w:val="00973727"/>
    <w:rsid w:val="00973E93"/>
    <w:rsid w:val="009763F0"/>
    <w:rsid w:val="00976436"/>
    <w:rsid w:val="00977263"/>
    <w:rsid w:val="00977A62"/>
    <w:rsid w:val="00980ED1"/>
    <w:rsid w:val="00980FF8"/>
    <w:rsid w:val="00981CE7"/>
    <w:rsid w:val="00981EBD"/>
    <w:rsid w:val="00982977"/>
    <w:rsid w:val="009848B9"/>
    <w:rsid w:val="00985DB1"/>
    <w:rsid w:val="009867AE"/>
    <w:rsid w:val="00987690"/>
    <w:rsid w:val="00987887"/>
    <w:rsid w:val="00987D5D"/>
    <w:rsid w:val="00990E12"/>
    <w:rsid w:val="00992536"/>
    <w:rsid w:val="009926AE"/>
    <w:rsid w:val="00992AC9"/>
    <w:rsid w:val="00995336"/>
    <w:rsid w:val="00995578"/>
    <w:rsid w:val="0099612E"/>
    <w:rsid w:val="009962ED"/>
    <w:rsid w:val="00996AAE"/>
    <w:rsid w:val="00996BE9"/>
    <w:rsid w:val="00997496"/>
    <w:rsid w:val="009A000C"/>
    <w:rsid w:val="009A07FB"/>
    <w:rsid w:val="009A098A"/>
    <w:rsid w:val="009A22E7"/>
    <w:rsid w:val="009A2336"/>
    <w:rsid w:val="009A2947"/>
    <w:rsid w:val="009A2D05"/>
    <w:rsid w:val="009A31DD"/>
    <w:rsid w:val="009A3FD3"/>
    <w:rsid w:val="009A5001"/>
    <w:rsid w:val="009A5843"/>
    <w:rsid w:val="009A5D53"/>
    <w:rsid w:val="009A5F03"/>
    <w:rsid w:val="009A6A2A"/>
    <w:rsid w:val="009A6A5D"/>
    <w:rsid w:val="009A6E51"/>
    <w:rsid w:val="009A6E7C"/>
    <w:rsid w:val="009A7AE6"/>
    <w:rsid w:val="009B0AA5"/>
    <w:rsid w:val="009B248B"/>
    <w:rsid w:val="009B2A59"/>
    <w:rsid w:val="009B36E6"/>
    <w:rsid w:val="009B3EE7"/>
    <w:rsid w:val="009B565F"/>
    <w:rsid w:val="009B5EB1"/>
    <w:rsid w:val="009B69B5"/>
    <w:rsid w:val="009B70B3"/>
    <w:rsid w:val="009C0EFE"/>
    <w:rsid w:val="009C0FE7"/>
    <w:rsid w:val="009C1843"/>
    <w:rsid w:val="009C21B3"/>
    <w:rsid w:val="009C2420"/>
    <w:rsid w:val="009C29FD"/>
    <w:rsid w:val="009C37AD"/>
    <w:rsid w:val="009C3AD8"/>
    <w:rsid w:val="009C4023"/>
    <w:rsid w:val="009C50A8"/>
    <w:rsid w:val="009C5536"/>
    <w:rsid w:val="009C5F97"/>
    <w:rsid w:val="009C66EA"/>
    <w:rsid w:val="009C6969"/>
    <w:rsid w:val="009C7129"/>
    <w:rsid w:val="009C7828"/>
    <w:rsid w:val="009C7CCE"/>
    <w:rsid w:val="009C7FD7"/>
    <w:rsid w:val="009D0814"/>
    <w:rsid w:val="009D0D2D"/>
    <w:rsid w:val="009D12B8"/>
    <w:rsid w:val="009D156B"/>
    <w:rsid w:val="009D2971"/>
    <w:rsid w:val="009D308E"/>
    <w:rsid w:val="009D30B2"/>
    <w:rsid w:val="009D3806"/>
    <w:rsid w:val="009D394B"/>
    <w:rsid w:val="009D434C"/>
    <w:rsid w:val="009D481C"/>
    <w:rsid w:val="009D4CD6"/>
    <w:rsid w:val="009D4DE5"/>
    <w:rsid w:val="009D5427"/>
    <w:rsid w:val="009D5586"/>
    <w:rsid w:val="009D57BE"/>
    <w:rsid w:val="009D6996"/>
    <w:rsid w:val="009D6C54"/>
    <w:rsid w:val="009D71C0"/>
    <w:rsid w:val="009D76B3"/>
    <w:rsid w:val="009E17A6"/>
    <w:rsid w:val="009E1CC5"/>
    <w:rsid w:val="009E2E09"/>
    <w:rsid w:val="009E30C6"/>
    <w:rsid w:val="009E42A2"/>
    <w:rsid w:val="009E4EFB"/>
    <w:rsid w:val="009E5F61"/>
    <w:rsid w:val="009E6A3C"/>
    <w:rsid w:val="009E74D2"/>
    <w:rsid w:val="009F12AE"/>
    <w:rsid w:val="009F2284"/>
    <w:rsid w:val="009F3095"/>
    <w:rsid w:val="009F333E"/>
    <w:rsid w:val="009F43CF"/>
    <w:rsid w:val="009F43D6"/>
    <w:rsid w:val="009F478B"/>
    <w:rsid w:val="009F4EF8"/>
    <w:rsid w:val="009F50ED"/>
    <w:rsid w:val="009F575F"/>
    <w:rsid w:val="009F5B25"/>
    <w:rsid w:val="009F626E"/>
    <w:rsid w:val="009F6D5A"/>
    <w:rsid w:val="009F7AA9"/>
    <w:rsid w:val="009F7EF0"/>
    <w:rsid w:val="00A003AA"/>
    <w:rsid w:val="00A011F3"/>
    <w:rsid w:val="00A017D1"/>
    <w:rsid w:val="00A01EC7"/>
    <w:rsid w:val="00A0240C"/>
    <w:rsid w:val="00A024BE"/>
    <w:rsid w:val="00A0274C"/>
    <w:rsid w:val="00A02B30"/>
    <w:rsid w:val="00A02FA8"/>
    <w:rsid w:val="00A03038"/>
    <w:rsid w:val="00A034E7"/>
    <w:rsid w:val="00A0361B"/>
    <w:rsid w:val="00A03A07"/>
    <w:rsid w:val="00A047DC"/>
    <w:rsid w:val="00A04AD8"/>
    <w:rsid w:val="00A0690C"/>
    <w:rsid w:val="00A06F52"/>
    <w:rsid w:val="00A11DB6"/>
    <w:rsid w:val="00A13142"/>
    <w:rsid w:val="00A13B35"/>
    <w:rsid w:val="00A144EC"/>
    <w:rsid w:val="00A1472E"/>
    <w:rsid w:val="00A14B6C"/>
    <w:rsid w:val="00A14E93"/>
    <w:rsid w:val="00A1502F"/>
    <w:rsid w:val="00A15DE4"/>
    <w:rsid w:val="00A174AA"/>
    <w:rsid w:val="00A176F8"/>
    <w:rsid w:val="00A207A8"/>
    <w:rsid w:val="00A213CC"/>
    <w:rsid w:val="00A21B5E"/>
    <w:rsid w:val="00A226A5"/>
    <w:rsid w:val="00A229A5"/>
    <w:rsid w:val="00A23289"/>
    <w:rsid w:val="00A242E5"/>
    <w:rsid w:val="00A24425"/>
    <w:rsid w:val="00A253BA"/>
    <w:rsid w:val="00A25405"/>
    <w:rsid w:val="00A25624"/>
    <w:rsid w:val="00A25637"/>
    <w:rsid w:val="00A25869"/>
    <w:rsid w:val="00A2624A"/>
    <w:rsid w:val="00A2650F"/>
    <w:rsid w:val="00A26955"/>
    <w:rsid w:val="00A26F89"/>
    <w:rsid w:val="00A27BE9"/>
    <w:rsid w:val="00A27EB1"/>
    <w:rsid w:val="00A3018C"/>
    <w:rsid w:val="00A3026F"/>
    <w:rsid w:val="00A30429"/>
    <w:rsid w:val="00A3145F"/>
    <w:rsid w:val="00A31AFB"/>
    <w:rsid w:val="00A31C81"/>
    <w:rsid w:val="00A31E2F"/>
    <w:rsid w:val="00A328C0"/>
    <w:rsid w:val="00A33817"/>
    <w:rsid w:val="00A348E8"/>
    <w:rsid w:val="00A34ACA"/>
    <w:rsid w:val="00A35332"/>
    <w:rsid w:val="00A355F0"/>
    <w:rsid w:val="00A36704"/>
    <w:rsid w:val="00A372AC"/>
    <w:rsid w:val="00A4081B"/>
    <w:rsid w:val="00A40BA2"/>
    <w:rsid w:val="00A41383"/>
    <w:rsid w:val="00A42A80"/>
    <w:rsid w:val="00A43A37"/>
    <w:rsid w:val="00A4475F"/>
    <w:rsid w:val="00A449A6"/>
    <w:rsid w:val="00A45FFE"/>
    <w:rsid w:val="00A4647D"/>
    <w:rsid w:val="00A46BC9"/>
    <w:rsid w:val="00A470B3"/>
    <w:rsid w:val="00A5159D"/>
    <w:rsid w:val="00A51D14"/>
    <w:rsid w:val="00A52259"/>
    <w:rsid w:val="00A536A1"/>
    <w:rsid w:val="00A53BC7"/>
    <w:rsid w:val="00A54B21"/>
    <w:rsid w:val="00A54DAC"/>
    <w:rsid w:val="00A56273"/>
    <w:rsid w:val="00A5651B"/>
    <w:rsid w:val="00A568F7"/>
    <w:rsid w:val="00A56B3B"/>
    <w:rsid w:val="00A56D68"/>
    <w:rsid w:val="00A56E44"/>
    <w:rsid w:val="00A57A25"/>
    <w:rsid w:val="00A57FCE"/>
    <w:rsid w:val="00A608CE"/>
    <w:rsid w:val="00A617EE"/>
    <w:rsid w:val="00A6260F"/>
    <w:rsid w:val="00A62BCD"/>
    <w:rsid w:val="00A641B7"/>
    <w:rsid w:val="00A644C7"/>
    <w:rsid w:val="00A64633"/>
    <w:rsid w:val="00A64792"/>
    <w:rsid w:val="00A653B8"/>
    <w:rsid w:val="00A662FB"/>
    <w:rsid w:val="00A66E7C"/>
    <w:rsid w:val="00A66F61"/>
    <w:rsid w:val="00A66FC7"/>
    <w:rsid w:val="00A670B2"/>
    <w:rsid w:val="00A672B6"/>
    <w:rsid w:val="00A6763B"/>
    <w:rsid w:val="00A67684"/>
    <w:rsid w:val="00A677E2"/>
    <w:rsid w:val="00A67B16"/>
    <w:rsid w:val="00A67D93"/>
    <w:rsid w:val="00A7070C"/>
    <w:rsid w:val="00A71242"/>
    <w:rsid w:val="00A7284A"/>
    <w:rsid w:val="00A73BFF"/>
    <w:rsid w:val="00A74CB5"/>
    <w:rsid w:val="00A76BAE"/>
    <w:rsid w:val="00A8102E"/>
    <w:rsid w:val="00A8134A"/>
    <w:rsid w:val="00A81859"/>
    <w:rsid w:val="00A82E10"/>
    <w:rsid w:val="00A831CD"/>
    <w:rsid w:val="00A847E9"/>
    <w:rsid w:val="00A84CBE"/>
    <w:rsid w:val="00A84EAC"/>
    <w:rsid w:val="00A85990"/>
    <w:rsid w:val="00A863A5"/>
    <w:rsid w:val="00A866C3"/>
    <w:rsid w:val="00A907EC"/>
    <w:rsid w:val="00A90BB7"/>
    <w:rsid w:val="00A90F7F"/>
    <w:rsid w:val="00A91BD8"/>
    <w:rsid w:val="00A91CA5"/>
    <w:rsid w:val="00A91E06"/>
    <w:rsid w:val="00A91FF8"/>
    <w:rsid w:val="00A923A4"/>
    <w:rsid w:val="00A93CFC"/>
    <w:rsid w:val="00A95390"/>
    <w:rsid w:val="00A956AA"/>
    <w:rsid w:val="00A95F4C"/>
    <w:rsid w:val="00A969C2"/>
    <w:rsid w:val="00A97C02"/>
    <w:rsid w:val="00A97F78"/>
    <w:rsid w:val="00AA16DB"/>
    <w:rsid w:val="00AA248A"/>
    <w:rsid w:val="00AA3049"/>
    <w:rsid w:val="00AA367C"/>
    <w:rsid w:val="00AA4A34"/>
    <w:rsid w:val="00AA4DB8"/>
    <w:rsid w:val="00AA51A6"/>
    <w:rsid w:val="00AA62E1"/>
    <w:rsid w:val="00AA65C8"/>
    <w:rsid w:val="00AB12C8"/>
    <w:rsid w:val="00AB1446"/>
    <w:rsid w:val="00AB146E"/>
    <w:rsid w:val="00AB1B44"/>
    <w:rsid w:val="00AB1D4F"/>
    <w:rsid w:val="00AB365A"/>
    <w:rsid w:val="00AB3DE0"/>
    <w:rsid w:val="00AB4C89"/>
    <w:rsid w:val="00AB4C8D"/>
    <w:rsid w:val="00AB4F59"/>
    <w:rsid w:val="00AB5299"/>
    <w:rsid w:val="00AB55C9"/>
    <w:rsid w:val="00AB59AE"/>
    <w:rsid w:val="00AB5DA1"/>
    <w:rsid w:val="00AB6AC7"/>
    <w:rsid w:val="00AB7B62"/>
    <w:rsid w:val="00AC0E4D"/>
    <w:rsid w:val="00AC2AF4"/>
    <w:rsid w:val="00AC378E"/>
    <w:rsid w:val="00AC44CB"/>
    <w:rsid w:val="00AC4BE9"/>
    <w:rsid w:val="00AC5225"/>
    <w:rsid w:val="00AC6849"/>
    <w:rsid w:val="00AC7766"/>
    <w:rsid w:val="00AD022B"/>
    <w:rsid w:val="00AD0B4B"/>
    <w:rsid w:val="00AD2D5F"/>
    <w:rsid w:val="00AD2F53"/>
    <w:rsid w:val="00AD2FC1"/>
    <w:rsid w:val="00AD3024"/>
    <w:rsid w:val="00AD31F3"/>
    <w:rsid w:val="00AD370B"/>
    <w:rsid w:val="00AD377B"/>
    <w:rsid w:val="00AD3B2E"/>
    <w:rsid w:val="00AD4322"/>
    <w:rsid w:val="00AD4DFD"/>
    <w:rsid w:val="00AD5CB4"/>
    <w:rsid w:val="00AD6E34"/>
    <w:rsid w:val="00AD7618"/>
    <w:rsid w:val="00AD76AC"/>
    <w:rsid w:val="00AD7756"/>
    <w:rsid w:val="00AD7DE8"/>
    <w:rsid w:val="00AE007D"/>
    <w:rsid w:val="00AE1171"/>
    <w:rsid w:val="00AE16CF"/>
    <w:rsid w:val="00AE359C"/>
    <w:rsid w:val="00AE3968"/>
    <w:rsid w:val="00AE52A3"/>
    <w:rsid w:val="00AE5573"/>
    <w:rsid w:val="00AE5E9C"/>
    <w:rsid w:val="00AE68C5"/>
    <w:rsid w:val="00AE6A5A"/>
    <w:rsid w:val="00AE6F7B"/>
    <w:rsid w:val="00AF0DD9"/>
    <w:rsid w:val="00AF135A"/>
    <w:rsid w:val="00AF21FD"/>
    <w:rsid w:val="00AF22B7"/>
    <w:rsid w:val="00AF28C6"/>
    <w:rsid w:val="00AF29DE"/>
    <w:rsid w:val="00AF2DCD"/>
    <w:rsid w:val="00AF30D5"/>
    <w:rsid w:val="00AF31BB"/>
    <w:rsid w:val="00AF495E"/>
    <w:rsid w:val="00AF4E96"/>
    <w:rsid w:val="00AF4F06"/>
    <w:rsid w:val="00AF5A6E"/>
    <w:rsid w:val="00AF64DB"/>
    <w:rsid w:val="00AF6B4E"/>
    <w:rsid w:val="00AF7156"/>
    <w:rsid w:val="00AF79BD"/>
    <w:rsid w:val="00B01563"/>
    <w:rsid w:val="00B01BAC"/>
    <w:rsid w:val="00B03358"/>
    <w:rsid w:val="00B03A4D"/>
    <w:rsid w:val="00B03CA6"/>
    <w:rsid w:val="00B03FF6"/>
    <w:rsid w:val="00B04451"/>
    <w:rsid w:val="00B04A32"/>
    <w:rsid w:val="00B05950"/>
    <w:rsid w:val="00B05E00"/>
    <w:rsid w:val="00B072F7"/>
    <w:rsid w:val="00B07701"/>
    <w:rsid w:val="00B07C05"/>
    <w:rsid w:val="00B112EC"/>
    <w:rsid w:val="00B116C6"/>
    <w:rsid w:val="00B1174A"/>
    <w:rsid w:val="00B12006"/>
    <w:rsid w:val="00B12ACC"/>
    <w:rsid w:val="00B13742"/>
    <w:rsid w:val="00B13804"/>
    <w:rsid w:val="00B13D8F"/>
    <w:rsid w:val="00B13ED8"/>
    <w:rsid w:val="00B14D89"/>
    <w:rsid w:val="00B1586C"/>
    <w:rsid w:val="00B15BC7"/>
    <w:rsid w:val="00B16027"/>
    <w:rsid w:val="00B16921"/>
    <w:rsid w:val="00B16B03"/>
    <w:rsid w:val="00B20D53"/>
    <w:rsid w:val="00B227C1"/>
    <w:rsid w:val="00B22C39"/>
    <w:rsid w:val="00B241C9"/>
    <w:rsid w:val="00B24624"/>
    <w:rsid w:val="00B24BEF"/>
    <w:rsid w:val="00B24F72"/>
    <w:rsid w:val="00B252BA"/>
    <w:rsid w:val="00B26ED0"/>
    <w:rsid w:val="00B2768A"/>
    <w:rsid w:val="00B305B3"/>
    <w:rsid w:val="00B309CF"/>
    <w:rsid w:val="00B31C53"/>
    <w:rsid w:val="00B3200F"/>
    <w:rsid w:val="00B322EB"/>
    <w:rsid w:val="00B32A38"/>
    <w:rsid w:val="00B350F6"/>
    <w:rsid w:val="00B35556"/>
    <w:rsid w:val="00B35962"/>
    <w:rsid w:val="00B3736F"/>
    <w:rsid w:val="00B401BE"/>
    <w:rsid w:val="00B40348"/>
    <w:rsid w:val="00B40561"/>
    <w:rsid w:val="00B40F59"/>
    <w:rsid w:val="00B413CA"/>
    <w:rsid w:val="00B418CA"/>
    <w:rsid w:val="00B424D5"/>
    <w:rsid w:val="00B42C02"/>
    <w:rsid w:val="00B43110"/>
    <w:rsid w:val="00B43354"/>
    <w:rsid w:val="00B4471E"/>
    <w:rsid w:val="00B45CBE"/>
    <w:rsid w:val="00B4633E"/>
    <w:rsid w:val="00B47290"/>
    <w:rsid w:val="00B47698"/>
    <w:rsid w:val="00B4799C"/>
    <w:rsid w:val="00B47A84"/>
    <w:rsid w:val="00B47B8B"/>
    <w:rsid w:val="00B47C8D"/>
    <w:rsid w:val="00B47FC9"/>
    <w:rsid w:val="00B502ED"/>
    <w:rsid w:val="00B504E1"/>
    <w:rsid w:val="00B50780"/>
    <w:rsid w:val="00B50A2E"/>
    <w:rsid w:val="00B51370"/>
    <w:rsid w:val="00B5140A"/>
    <w:rsid w:val="00B51453"/>
    <w:rsid w:val="00B517A1"/>
    <w:rsid w:val="00B5333C"/>
    <w:rsid w:val="00B535CC"/>
    <w:rsid w:val="00B53FBC"/>
    <w:rsid w:val="00B56138"/>
    <w:rsid w:val="00B5664C"/>
    <w:rsid w:val="00B57C42"/>
    <w:rsid w:val="00B57EE9"/>
    <w:rsid w:val="00B61645"/>
    <w:rsid w:val="00B618D8"/>
    <w:rsid w:val="00B61CAC"/>
    <w:rsid w:val="00B61F45"/>
    <w:rsid w:val="00B6224A"/>
    <w:rsid w:val="00B6248F"/>
    <w:rsid w:val="00B6398F"/>
    <w:rsid w:val="00B647CE"/>
    <w:rsid w:val="00B65BBB"/>
    <w:rsid w:val="00B666D6"/>
    <w:rsid w:val="00B67F25"/>
    <w:rsid w:val="00B70710"/>
    <w:rsid w:val="00B70EFC"/>
    <w:rsid w:val="00B70F82"/>
    <w:rsid w:val="00B7171F"/>
    <w:rsid w:val="00B724E7"/>
    <w:rsid w:val="00B732E3"/>
    <w:rsid w:val="00B74579"/>
    <w:rsid w:val="00B7462C"/>
    <w:rsid w:val="00B74CBA"/>
    <w:rsid w:val="00B74CCF"/>
    <w:rsid w:val="00B754B7"/>
    <w:rsid w:val="00B7599F"/>
    <w:rsid w:val="00B75F86"/>
    <w:rsid w:val="00B76393"/>
    <w:rsid w:val="00B7662D"/>
    <w:rsid w:val="00B7690A"/>
    <w:rsid w:val="00B77F2C"/>
    <w:rsid w:val="00B77FD0"/>
    <w:rsid w:val="00B80427"/>
    <w:rsid w:val="00B80A3F"/>
    <w:rsid w:val="00B80A8E"/>
    <w:rsid w:val="00B81180"/>
    <w:rsid w:val="00B81228"/>
    <w:rsid w:val="00B81AB5"/>
    <w:rsid w:val="00B81F5F"/>
    <w:rsid w:val="00B821E8"/>
    <w:rsid w:val="00B822B8"/>
    <w:rsid w:val="00B82ED7"/>
    <w:rsid w:val="00B833AC"/>
    <w:rsid w:val="00B843C2"/>
    <w:rsid w:val="00B84AE2"/>
    <w:rsid w:val="00B854C5"/>
    <w:rsid w:val="00B857A4"/>
    <w:rsid w:val="00B85923"/>
    <w:rsid w:val="00B859C9"/>
    <w:rsid w:val="00B85AB7"/>
    <w:rsid w:val="00B861EA"/>
    <w:rsid w:val="00B86B70"/>
    <w:rsid w:val="00B870B5"/>
    <w:rsid w:val="00B87A46"/>
    <w:rsid w:val="00B90B83"/>
    <w:rsid w:val="00B9102D"/>
    <w:rsid w:val="00B91B6F"/>
    <w:rsid w:val="00B923CE"/>
    <w:rsid w:val="00B92EDF"/>
    <w:rsid w:val="00B93043"/>
    <w:rsid w:val="00B9318F"/>
    <w:rsid w:val="00B94A62"/>
    <w:rsid w:val="00B96463"/>
    <w:rsid w:val="00B9659E"/>
    <w:rsid w:val="00B972C9"/>
    <w:rsid w:val="00B97BA0"/>
    <w:rsid w:val="00B97C1E"/>
    <w:rsid w:val="00BA0277"/>
    <w:rsid w:val="00BA10F4"/>
    <w:rsid w:val="00BA1512"/>
    <w:rsid w:val="00BA16B1"/>
    <w:rsid w:val="00BA1F9D"/>
    <w:rsid w:val="00BA20F3"/>
    <w:rsid w:val="00BA211F"/>
    <w:rsid w:val="00BA295E"/>
    <w:rsid w:val="00BA2F14"/>
    <w:rsid w:val="00BA3631"/>
    <w:rsid w:val="00BA4600"/>
    <w:rsid w:val="00BA473A"/>
    <w:rsid w:val="00BA4DFC"/>
    <w:rsid w:val="00BA5784"/>
    <w:rsid w:val="00BA6061"/>
    <w:rsid w:val="00BA63A6"/>
    <w:rsid w:val="00BA649B"/>
    <w:rsid w:val="00BA71F9"/>
    <w:rsid w:val="00BA731F"/>
    <w:rsid w:val="00BA774B"/>
    <w:rsid w:val="00BA781D"/>
    <w:rsid w:val="00BB00FA"/>
    <w:rsid w:val="00BB0177"/>
    <w:rsid w:val="00BB01EC"/>
    <w:rsid w:val="00BB06B9"/>
    <w:rsid w:val="00BB1849"/>
    <w:rsid w:val="00BB2D8B"/>
    <w:rsid w:val="00BB3087"/>
    <w:rsid w:val="00BB360D"/>
    <w:rsid w:val="00BB40C7"/>
    <w:rsid w:val="00BB422E"/>
    <w:rsid w:val="00BB4693"/>
    <w:rsid w:val="00BB5636"/>
    <w:rsid w:val="00BB5B46"/>
    <w:rsid w:val="00BB60CA"/>
    <w:rsid w:val="00BB65AD"/>
    <w:rsid w:val="00BB670B"/>
    <w:rsid w:val="00BC1E49"/>
    <w:rsid w:val="00BC20DB"/>
    <w:rsid w:val="00BC20F2"/>
    <w:rsid w:val="00BC27E6"/>
    <w:rsid w:val="00BC2F5B"/>
    <w:rsid w:val="00BC680F"/>
    <w:rsid w:val="00BC69EB"/>
    <w:rsid w:val="00BC6C0E"/>
    <w:rsid w:val="00BC7260"/>
    <w:rsid w:val="00BC7AD0"/>
    <w:rsid w:val="00BD08D9"/>
    <w:rsid w:val="00BD1373"/>
    <w:rsid w:val="00BD193E"/>
    <w:rsid w:val="00BD21FB"/>
    <w:rsid w:val="00BD2BED"/>
    <w:rsid w:val="00BD2D43"/>
    <w:rsid w:val="00BD3B36"/>
    <w:rsid w:val="00BD4315"/>
    <w:rsid w:val="00BD4B4A"/>
    <w:rsid w:val="00BD4BC0"/>
    <w:rsid w:val="00BD4D28"/>
    <w:rsid w:val="00BD590F"/>
    <w:rsid w:val="00BD5D38"/>
    <w:rsid w:val="00BD60DD"/>
    <w:rsid w:val="00BD7020"/>
    <w:rsid w:val="00BD734C"/>
    <w:rsid w:val="00BD7936"/>
    <w:rsid w:val="00BE0A35"/>
    <w:rsid w:val="00BE106E"/>
    <w:rsid w:val="00BE1156"/>
    <w:rsid w:val="00BE1AE8"/>
    <w:rsid w:val="00BE1F35"/>
    <w:rsid w:val="00BE298C"/>
    <w:rsid w:val="00BE29CD"/>
    <w:rsid w:val="00BE2C65"/>
    <w:rsid w:val="00BE3751"/>
    <w:rsid w:val="00BE39AE"/>
    <w:rsid w:val="00BE56C2"/>
    <w:rsid w:val="00BE6342"/>
    <w:rsid w:val="00BE6970"/>
    <w:rsid w:val="00BE6C63"/>
    <w:rsid w:val="00BE7BAD"/>
    <w:rsid w:val="00BF03BE"/>
    <w:rsid w:val="00BF07C5"/>
    <w:rsid w:val="00BF0898"/>
    <w:rsid w:val="00BF0C56"/>
    <w:rsid w:val="00BF1277"/>
    <w:rsid w:val="00BF1431"/>
    <w:rsid w:val="00BF1713"/>
    <w:rsid w:val="00BF1A4C"/>
    <w:rsid w:val="00BF207F"/>
    <w:rsid w:val="00BF2575"/>
    <w:rsid w:val="00BF41C8"/>
    <w:rsid w:val="00BF43C8"/>
    <w:rsid w:val="00BF4748"/>
    <w:rsid w:val="00BF4EEB"/>
    <w:rsid w:val="00BF55E8"/>
    <w:rsid w:val="00BF59CF"/>
    <w:rsid w:val="00BF5E0A"/>
    <w:rsid w:val="00BF659A"/>
    <w:rsid w:val="00C00276"/>
    <w:rsid w:val="00C009AA"/>
    <w:rsid w:val="00C01041"/>
    <w:rsid w:val="00C014E6"/>
    <w:rsid w:val="00C01755"/>
    <w:rsid w:val="00C01796"/>
    <w:rsid w:val="00C01E22"/>
    <w:rsid w:val="00C02013"/>
    <w:rsid w:val="00C02A81"/>
    <w:rsid w:val="00C02B43"/>
    <w:rsid w:val="00C0312D"/>
    <w:rsid w:val="00C0372F"/>
    <w:rsid w:val="00C03893"/>
    <w:rsid w:val="00C04148"/>
    <w:rsid w:val="00C0483B"/>
    <w:rsid w:val="00C048C7"/>
    <w:rsid w:val="00C05376"/>
    <w:rsid w:val="00C054F0"/>
    <w:rsid w:val="00C05651"/>
    <w:rsid w:val="00C064BA"/>
    <w:rsid w:val="00C068BA"/>
    <w:rsid w:val="00C07543"/>
    <w:rsid w:val="00C1057E"/>
    <w:rsid w:val="00C125C3"/>
    <w:rsid w:val="00C132D9"/>
    <w:rsid w:val="00C13A44"/>
    <w:rsid w:val="00C13ADE"/>
    <w:rsid w:val="00C141E3"/>
    <w:rsid w:val="00C15EAA"/>
    <w:rsid w:val="00C161F2"/>
    <w:rsid w:val="00C1689E"/>
    <w:rsid w:val="00C17C2A"/>
    <w:rsid w:val="00C202A7"/>
    <w:rsid w:val="00C20785"/>
    <w:rsid w:val="00C20AA3"/>
    <w:rsid w:val="00C218A0"/>
    <w:rsid w:val="00C218EC"/>
    <w:rsid w:val="00C21BEB"/>
    <w:rsid w:val="00C21E63"/>
    <w:rsid w:val="00C22113"/>
    <w:rsid w:val="00C22606"/>
    <w:rsid w:val="00C2386A"/>
    <w:rsid w:val="00C239B6"/>
    <w:rsid w:val="00C2438E"/>
    <w:rsid w:val="00C24478"/>
    <w:rsid w:val="00C2460E"/>
    <w:rsid w:val="00C246FF"/>
    <w:rsid w:val="00C253B4"/>
    <w:rsid w:val="00C25F0F"/>
    <w:rsid w:val="00C263AB"/>
    <w:rsid w:val="00C26A44"/>
    <w:rsid w:val="00C2703D"/>
    <w:rsid w:val="00C2755A"/>
    <w:rsid w:val="00C30B8B"/>
    <w:rsid w:val="00C31DC3"/>
    <w:rsid w:val="00C32054"/>
    <w:rsid w:val="00C329A8"/>
    <w:rsid w:val="00C32AD5"/>
    <w:rsid w:val="00C32B70"/>
    <w:rsid w:val="00C336AB"/>
    <w:rsid w:val="00C336FE"/>
    <w:rsid w:val="00C33B57"/>
    <w:rsid w:val="00C3447B"/>
    <w:rsid w:val="00C3462B"/>
    <w:rsid w:val="00C348A9"/>
    <w:rsid w:val="00C34BF4"/>
    <w:rsid w:val="00C357B1"/>
    <w:rsid w:val="00C35D3B"/>
    <w:rsid w:val="00C360F0"/>
    <w:rsid w:val="00C36AA8"/>
    <w:rsid w:val="00C40E51"/>
    <w:rsid w:val="00C41E6D"/>
    <w:rsid w:val="00C422DC"/>
    <w:rsid w:val="00C42327"/>
    <w:rsid w:val="00C43FE0"/>
    <w:rsid w:val="00C447FF"/>
    <w:rsid w:val="00C45861"/>
    <w:rsid w:val="00C46EFB"/>
    <w:rsid w:val="00C47E33"/>
    <w:rsid w:val="00C51E5C"/>
    <w:rsid w:val="00C52B16"/>
    <w:rsid w:val="00C52BC9"/>
    <w:rsid w:val="00C53433"/>
    <w:rsid w:val="00C53A39"/>
    <w:rsid w:val="00C53B2B"/>
    <w:rsid w:val="00C55261"/>
    <w:rsid w:val="00C56BE8"/>
    <w:rsid w:val="00C578F6"/>
    <w:rsid w:val="00C60206"/>
    <w:rsid w:val="00C6034B"/>
    <w:rsid w:val="00C60567"/>
    <w:rsid w:val="00C60FB9"/>
    <w:rsid w:val="00C61A2D"/>
    <w:rsid w:val="00C61E4A"/>
    <w:rsid w:val="00C6264F"/>
    <w:rsid w:val="00C62BB3"/>
    <w:rsid w:val="00C64260"/>
    <w:rsid w:val="00C6480A"/>
    <w:rsid w:val="00C656BB"/>
    <w:rsid w:val="00C65790"/>
    <w:rsid w:val="00C65A05"/>
    <w:rsid w:val="00C65A4F"/>
    <w:rsid w:val="00C66029"/>
    <w:rsid w:val="00C66F49"/>
    <w:rsid w:val="00C70CCF"/>
    <w:rsid w:val="00C70DDE"/>
    <w:rsid w:val="00C715DB"/>
    <w:rsid w:val="00C72898"/>
    <w:rsid w:val="00C7322E"/>
    <w:rsid w:val="00C7336B"/>
    <w:rsid w:val="00C74117"/>
    <w:rsid w:val="00C74376"/>
    <w:rsid w:val="00C74D10"/>
    <w:rsid w:val="00C75A39"/>
    <w:rsid w:val="00C75AAA"/>
    <w:rsid w:val="00C769AD"/>
    <w:rsid w:val="00C76A41"/>
    <w:rsid w:val="00C773D4"/>
    <w:rsid w:val="00C77AA2"/>
    <w:rsid w:val="00C80CAB"/>
    <w:rsid w:val="00C80DE7"/>
    <w:rsid w:val="00C81557"/>
    <w:rsid w:val="00C825B9"/>
    <w:rsid w:val="00C8291F"/>
    <w:rsid w:val="00C83042"/>
    <w:rsid w:val="00C84943"/>
    <w:rsid w:val="00C85462"/>
    <w:rsid w:val="00C86ED1"/>
    <w:rsid w:val="00C8733A"/>
    <w:rsid w:val="00C87B68"/>
    <w:rsid w:val="00C90C09"/>
    <w:rsid w:val="00C91377"/>
    <w:rsid w:val="00C91E02"/>
    <w:rsid w:val="00C927F9"/>
    <w:rsid w:val="00C941BB"/>
    <w:rsid w:val="00C947FF"/>
    <w:rsid w:val="00C9578D"/>
    <w:rsid w:val="00C95921"/>
    <w:rsid w:val="00C95ADE"/>
    <w:rsid w:val="00C961E0"/>
    <w:rsid w:val="00C96B80"/>
    <w:rsid w:val="00C97AAA"/>
    <w:rsid w:val="00C97B3F"/>
    <w:rsid w:val="00CA0194"/>
    <w:rsid w:val="00CA0300"/>
    <w:rsid w:val="00CA05CF"/>
    <w:rsid w:val="00CA0860"/>
    <w:rsid w:val="00CA0F17"/>
    <w:rsid w:val="00CA112B"/>
    <w:rsid w:val="00CA19EC"/>
    <w:rsid w:val="00CA1B10"/>
    <w:rsid w:val="00CA23C4"/>
    <w:rsid w:val="00CA27D4"/>
    <w:rsid w:val="00CA3577"/>
    <w:rsid w:val="00CA3B13"/>
    <w:rsid w:val="00CA3CBB"/>
    <w:rsid w:val="00CA5679"/>
    <w:rsid w:val="00CA58E0"/>
    <w:rsid w:val="00CA591E"/>
    <w:rsid w:val="00CA5A62"/>
    <w:rsid w:val="00CA6198"/>
    <w:rsid w:val="00CA7479"/>
    <w:rsid w:val="00CA7DB8"/>
    <w:rsid w:val="00CB02D8"/>
    <w:rsid w:val="00CB17FA"/>
    <w:rsid w:val="00CB1FFA"/>
    <w:rsid w:val="00CB240B"/>
    <w:rsid w:val="00CB3216"/>
    <w:rsid w:val="00CB41D0"/>
    <w:rsid w:val="00CB4DA8"/>
    <w:rsid w:val="00CB50C0"/>
    <w:rsid w:val="00CB56DD"/>
    <w:rsid w:val="00CB6323"/>
    <w:rsid w:val="00CB639B"/>
    <w:rsid w:val="00CB775C"/>
    <w:rsid w:val="00CC0120"/>
    <w:rsid w:val="00CC2086"/>
    <w:rsid w:val="00CC23C9"/>
    <w:rsid w:val="00CC25F2"/>
    <w:rsid w:val="00CC2752"/>
    <w:rsid w:val="00CC2DCE"/>
    <w:rsid w:val="00CC332C"/>
    <w:rsid w:val="00CC36DE"/>
    <w:rsid w:val="00CC3C18"/>
    <w:rsid w:val="00CC4124"/>
    <w:rsid w:val="00CC51E3"/>
    <w:rsid w:val="00CC6180"/>
    <w:rsid w:val="00CC6D4A"/>
    <w:rsid w:val="00CC74EE"/>
    <w:rsid w:val="00CC7C09"/>
    <w:rsid w:val="00CC7D82"/>
    <w:rsid w:val="00CD14E4"/>
    <w:rsid w:val="00CD1F40"/>
    <w:rsid w:val="00CD24C9"/>
    <w:rsid w:val="00CD2E99"/>
    <w:rsid w:val="00CD320D"/>
    <w:rsid w:val="00CD34B8"/>
    <w:rsid w:val="00CD3863"/>
    <w:rsid w:val="00CD38BE"/>
    <w:rsid w:val="00CD412B"/>
    <w:rsid w:val="00CD4AE6"/>
    <w:rsid w:val="00CD55FE"/>
    <w:rsid w:val="00CD57CC"/>
    <w:rsid w:val="00CD5806"/>
    <w:rsid w:val="00CD59BF"/>
    <w:rsid w:val="00CD5A88"/>
    <w:rsid w:val="00CD666F"/>
    <w:rsid w:val="00CD67C7"/>
    <w:rsid w:val="00CD6C2D"/>
    <w:rsid w:val="00CD7436"/>
    <w:rsid w:val="00CD751F"/>
    <w:rsid w:val="00CD76FB"/>
    <w:rsid w:val="00CE0F05"/>
    <w:rsid w:val="00CE0F32"/>
    <w:rsid w:val="00CE1D0E"/>
    <w:rsid w:val="00CE2023"/>
    <w:rsid w:val="00CE2C34"/>
    <w:rsid w:val="00CE32C9"/>
    <w:rsid w:val="00CE36F9"/>
    <w:rsid w:val="00CE38E6"/>
    <w:rsid w:val="00CE3B84"/>
    <w:rsid w:val="00CE5091"/>
    <w:rsid w:val="00CE5746"/>
    <w:rsid w:val="00CE5776"/>
    <w:rsid w:val="00CE5AA0"/>
    <w:rsid w:val="00CE5D94"/>
    <w:rsid w:val="00CE6813"/>
    <w:rsid w:val="00CE72F9"/>
    <w:rsid w:val="00CE74D5"/>
    <w:rsid w:val="00CF036A"/>
    <w:rsid w:val="00CF082B"/>
    <w:rsid w:val="00CF0959"/>
    <w:rsid w:val="00CF0ECE"/>
    <w:rsid w:val="00CF1372"/>
    <w:rsid w:val="00CF23ED"/>
    <w:rsid w:val="00CF26C3"/>
    <w:rsid w:val="00CF461E"/>
    <w:rsid w:val="00CF58D8"/>
    <w:rsid w:val="00CF6482"/>
    <w:rsid w:val="00CF6F94"/>
    <w:rsid w:val="00CF7079"/>
    <w:rsid w:val="00CF74D3"/>
    <w:rsid w:val="00D0080B"/>
    <w:rsid w:val="00D033DD"/>
    <w:rsid w:val="00D0357C"/>
    <w:rsid w:val="00D04237"/>
    <w:rsid w:val="00D04425"/>
    <w:rsid w:val="00D04452"/>
    <w:rsid w:val="00D045D7"/>
    <w:rsid w:val="00D04E86"/>
    <w:rsid w:val="00D055B1"/>
    <w:rsid w:val="00D05E2D"/>
    <w:rsid w:val="00D06477"/>
    <w:rsid w:val="00D065F7"/>
    <w:rsid w:val="00D06FC7"/>
    <w:rsid w:val="00D0781C"/>
    <w:rsid w:val="00D102B3"/>
    <w:rsid w:val="00D106AF"/>
    <w:rsid w:val="00D10875"/>
    <w:rsid w:val="00D10FB5"/>
    <w:rsid w:val="00D128C0"/>
    <w:rsid w:val="00D128C2"/>
    <w:rsid w:val="00D12E26"/>
    <w:rsid w:val="00D12E4E"/>
    <w:rsid w:val="00D1338B"/>
    <w:rsid w:val="00D13E10"/>
    <w:rsid w:val="00D15264"/>
    <w:rsid w:val="00D157F7"/>
    <w:rsid w:val="00D15AB2"/>
    <w:rsid w:val="00D16DF9"/>
    <w:rsid w:val="00D174BF"/>
    <w:rsid w:val="00D179AB"/>
    <w:rsid w:val="00D179C5"/>
    <w:rsid w:val="00D17EBF"/>
    <w:rsid w:val="00D20CD8"/>
    <w:rsid w:val="00D21F9D"/>
    <w:rsid w:val="00D221A0"/>
    <w:rsid w:val="00D23E93"/>
    <w:rsid w:val="00D2461A"/>
    <w:rsid w:val="00D25206"/>
    <w:rsid w:val="00D26B5D"/>
    <w:rsid w:val="00D26F98"/>
    <w:rsid w:val="00D27241"/>
    <w:rsid w:val="00D2796E"/>
    <w:rsid w:val="00D27CAD"/>
    <w:rsid w:val="00D27D6A"/>
    <w:rsid w:val="00D303A8"/>
    <w:rsid w:val="00D303D7"/>
    <w:rsid w:val="00D304BD"/>
    <w:rsid w:val="00D30696"/>
    <w:rsid w:val="00D3105B"/>
    <w:rsid w:val="00D31A4E"/>
    <w:rsid w:val="00D31AC5"/>
    <w:rsid w:val="00D31CB1"/>
    <w:rsid w:val="00D321E2"/>
    <w:rsid w:val="00D328DE"/>
    <w:rsid w:val="00D32EA0"/>
    <w:rsid w:val="00D34635"/>
    <w:rsid w:val="00D34660"/>
    <w:rsid w:val="00D347F0"/>
    <w:rsid w:val="00D34FAF"/>
    <w:rsid w:val="00D3548D"/>
    <w:rsid w:val="00D36A9D"/>
    <w:rsid w:val="00D371C3"/>
    <w:rsid w:val="00D37340"/>
    <w:rsid w:val="00D404EA"/>
    <w:rsid w:val="00D40972"/>
    <w:rsid w:val="00D41916"/>
    <w:rsid w:val="00D420E0"/>
    <w:rsid w:val="00D4231C"/>
    <w:rsid w:val="00D42381"/>
    <w:rsid w:val="00D43079"/>
    <w:rsid w:val="00D43731"/>
    <w:rsid w:val="00D45365"/>
    <w:rsid w:val="00D454C7"/>
    <w:rsid w:val="00D45FA7"/>
    <w:rsid w:val="00D45FCB"/>
    <w:rsid w:val="00D46B93"/>
    <w:rsid w:val="00D479A5"/>
    <w:rsid w:val="00D50AF8"/>
    <w:rsid w:val="00D52067"/>
    <w:rsid w:val="00D520AD"/>
    <w:rsid w:val="00D53D48"/>
    <w:rsid w:val="00D53DE1"/>
    <w:rsid w:val="00D53DE4"/>
    <w:rsid w:val="00D54F7B"/>
    <w:rsid w:val="00D55BE3"/>
    <w:rsid w:val="00D57001"/>
    <w:rsid w:val="00D57CC1"/>
    <w:rsid w:val="00D6061F"/>
    <w:rsid w:val="00D60B68"/>
    <w:rsid w:val="00D61178"/>
    <w:rsid w:val="00D61925"/>
    <w:rsid w:val="00D625A5"/>
    <w:rsid w:val="00D626BB"/>
    <w:rsid w:val="00D6282B"/>
    <w:rsid w:val="00D63218"/>
    <w:rsid w:val="00D63745"/>
    <w:rsid w:val="00D63AC2"/>
    <w:rsid w:val="00D64EE9"/>
    <w:rsid w:val="00D652B0"/>
    <w:rsid w:val="00D65CC1"/>
    <w:rsid w:val="00D66F95"/>
    <w:rsid w:val="00D67A9D"/>
    <w:rsid w:val="00D7017C"/>
    <w:rsid w:val="00D701F0"/>
    <w:rsid w:val="00D71272"/>
    <w:rsid w:val="00D72D50"/>
    <w:rsid w:val="00D735E8"/>
    <w:rsid w:val="00D7436D"/>
    <w:rsid w:val="00D747DF"/>
    <w:rsid w:val="00D7492B"/>
    <w:rsid w:val="00D75475"/>
    <w:rsid w:val="00D75658"/>
    <w:rsid w:val="00D75A0F"/>
    <w:rsid w:val="00D75A67"/>
    <w:rsid w:val="00D75B34"/>
    <w:rsid w:val="00D75F3C"/>
    <w:rsid w:val="00D764EE"/>
    <w:rsid w:val="00D76D4E"/>
    <w:rsid w:val="00D76F0B"/>
    <w:rsid w:val="00D770CB"/>
    <w:rsid w:val="00D8028D"/>
    <w:rsid w:val="00D808C3"/>
    <w:rsid w:val="00D80BBD"/>
    <w:rsid w:val="00D80E7B"/>
    <w:rsid w:val="00D80F4E"/>
    <w:rsid w:val="00D8133B"/>
    <w:rsid w:val="00D81B93"/>
    <w:rsid w:val="00D83365"/>
    <w:rsid w:val="00D83736"/>
    <w:rsid w:val="00D84B6E"/>
    <w:rsid w:val="00D8596E"/>
    <w:rsid w:val="00D874EC"/>
    <w:rsid w:val="00D875B1"/>
    <w:rsid w:val="00D91072"/>
    <w:rsid w:val="00D918F8"/>
    <w:rsid w:val="00D92104"/>
    <w:rsid w:val="00D929E8"/>
    <w:rsid w:val="00D93F81"/>
    <w:rsid w:val="00D942A9"/>
    <w:rsid w:val="00D94629"/>
    <w:rsid w:val="00D94A75"/>
    <w:rsid w:val="00D95096"/>
    <w:rsid w:val="00D9520A"/>
    <w:rsid w:val="00D97354"/>
    <w:rsid w:val="00D977FA"/>
    <w:rsid w:val="00D97985"/>
    <w:rsid w:val="00D97A5C"/>
    <w:rsid w:val="00DA11EA"/>
    <w:rsid w:val="00DA3205"/>
    <w:rsid w:val="00DA3299"/>
    <w:rsid w:val="00DA3C88"/>
    <w:rsid w:val="00DA3D61"/>
    <w:rsid w:val="00DA523D"/>
    <w:rsid w:val="00DA73BE"/>
    <w:rsid w:val="00DA7A80"/>
    <w:rsid w:val="00DB0565"/>
    <w:rsid w:val="00DB0A46"/>
    <w:rsid w:val="00DB0D4F"/>
    <w:rsid w:val="00DB12EF"/>
    <w:rsid w:val="00DB15C9"/>
    <w:rsid w:val="00DB1D52"/>
    <w:rsid w:val="00DB30CE"/>
    <w:rsid w:val="00DB58B1"/>
    <w:rsid w:val="00DB5AEC"/>
    <w:rsid w:val="00DB6637"/>
    <w:rsid w:val="00DB6A5D"/>
    <w:rsid w:val="00DC09D0"/>
    <w:rsid w:val="00DC1D09"/>
    <w:rsid w:val="00DC2ED2"/>
    <w:rsid w:val="00DC316B"/>
    <w:rsid w:val="00DC3F69"/>
    <w:rsid w:val="00DC5A80"/>
    <w:rsid w:val="00DC66FF"/>
    <w:rsid w:val="00DC7B7D"/>
    <w:rsid w:val="00DD0619"/>
    <w:rsid w:val="00DD1618"/>
    <w:rsid w:val="00DD1650"/>
    <w:rsid w:val="00DD1CA3"/>
    <w:rsid w:val="00DD1F5C"/>
    <w:rsid w:val="00DD29B0"/>
    <w:rsid w:val="00DD2A99"/>
    <w:rsid w:val="00DD2F1B"/>
    <w:rsid w:val="00DD3A6A"/>
    <w:rsid w:val="00DD4032"/>
    <w:rsid w:val="00DD4C00"/>
    <w:rsid w:val="00DD5374"/>
    <w:rsid w:val="00DD54F3"/>
    <w:rsid w:val="00DD597F"/>
    <w:rsid w:val="00DD5CF2"/>
    <w:rsid w:val="00DD75F7"/>
    <w:rsid w:val="00DE03C5"/>
    <w:rsid w:val="00DE063A"/>
    <w:rsid w:val="00DE0708"/>
    <w:rsid w:val="00DE162C"/>
    <w:rsid w:val="00DE225B"/>
    <w:rsid w:val="00DE23F7"/>
    <w:rsid w:val="00DE46F2"/>
    <w:rsid w:val="00DE605A"/>
    <w:rsid w:val="00DE6FFD"/>
    <w:rsid w:val="00DF020E"/>
    <w:rsid w:val="00DF021D"/>
    <w:rsid w:val="00DF476B"/>
    <w:rsid w:val="00DF47CD"/>
    <w:rsid w:val="00DF4D98"/>
    <w:rsid w:val="00DF5119"/>
    <w:rsid w:val="00DF5507"/>
    <w:rsid w:val="00DF59D3"/>
    <w:rsid w:val="00DF6610"/>
    <w:rsid w:val="00DF6938"/>
    <w:rsid w:val="00DF70E0"/>
    <w:rsid w:val="00DF7479"/>
    <w:rsid w:val="00DF7DB0"/>
    <w:rsid w:val="00E00531"/>
    <w:rsid w:val="00E00C76"/>
    <w:rsid w:val="00E00FCC"/>
    <w:rsid w:val="00E013E1"/>
    <w:rsid w:val="00E01458"/>
    <w:rsid w:val="00E01C48"/>
    <w:rsid w:val="00E025AD"/>
    <w:rsid w:val="00E02ACC"/>
    <w:rsid w:val="00E03C2B"/>
    <w:rsid w:val="00E0403F"/>
    <w:rsid w:val="00E0492A"/>
    <w:rsid w:val="00E04A55"/>
    <w:rsid w:val="00E04A83"/>
    <w:rsid w:val="00E05858"/>
    <w:rsid w:val="00E05D47"/>
    <w:rsid w:val="00E05F6D"/>
    <w:rsid w:val="00E07C28"/>
    <w:rsid w:val="00E10BC7"/>
    <w:rsid w:val="00E110D6"/>
    <w:rsid w:val="00E1167E"/>
    <w:rsid w:val="00E119E4"/>
    <w:rsid w:val="00E130B4"/>
    <w:rsid w:val="00E148B0"/>
    <w:rsid w:val="00E15815"/>
    <w:rsid w:val="00E15A9B"/>
    <w:rsid w:val="00E20914"/>
    <w:rsid w:val="00E22440"/>
    <w:rsid w:val="00E23073"/>
    <w:rsid w:val="00E24090"/>
    <w:rsid w:val="00E258E9"/>
    <w:rsid w:val="00E26826"/>
    <w:rsid w:val="00E27C06"/>
    <w:rsid w:val="00E27E41"/>
    <w:rsid w:val="00E31F30"/>
    <w:rsid w:val="00E3248E"/>
    <w:rsid w:val="00E3285C"/>
    <w:rsid w:val="00E33CB5"/>
    <w:rsid w:val="00E34031"/>
    <w:rsid w:val="00E345D7"/>
    <w:rsid w:val="00E3504E"/>
    <w:rsid w:val="00E355F6"/>
    <w:rsid w:val="00E36D16"/>
    <w:rsid w:val="00E40767"/>
    <w:rsid w:val="00E41939"/>
    <w:rsid w:val="00E419D6"/>
    <w:rsid w:val="00E42304"/>
    <w:rsid w:val="00E426D4"/>
    <w:rsid w:val="00E42763"/>
    <w:rsid w:val="00E435DE"/>
    <w:rsid w:val="00E436B7"/>
    <w:rsid w:val="00E438F0"/>
    <w:rsid w:val="00E43C83"/>
    <w:rsid w:val="00E4409F"/>
    <w:rsid w:val="00E4470D"/>
    <w:rsid w:val="00E44AA7"/>
    <w:rsid w:val="00E45054"/>
    <w:rsid w:val="00E45485"/>
    <w:rsid w:val="00E45E19"/>
    <w:rsid w:val="00E4629D"/>
    <w:rsid w:val="00E4692D"/>
    <w:rsid w:val="00E46EAE"/>
    <w:rsid w:val="00E50083"/>
    <w:rsid w:val="00E50E34"/>
    <w:rsid w:val="00E522E4"/>
    <w:rsid w:val="00E525FB"/>
    <w:rsid w:val="00E526C8"/>
    <w:rsid w:val="00E526F4"/>
    <w:rsid w:val="00E52797"/>
    <w:rsid w:val="00E530A9"/>
    <w:rsid w:val="00E53A00"/>
    <w:rsid w:val="00E5408E"/>
    <w:rsid w:val="00E546E3"/>
    <w:rsid w:val="00E54B0D"/>
    <w:rsid w:val="00E54BE7"/>
    <w:rsid w:val="00E54EC2"/>
    <w:rsid w:val="00E559D7"/>
    <w:rsid w:val="00E55ED7"/>
    <w:rsid w:val="00E565BA"/>
    <w:rsid w:val="00E574A3"/>
    <w:rsid w:val="00E57E31"/>
    <w:rsid w:val="00E602CA"/>
    <w:rsid w:val="00E60698"/>
    <w:rsid w:val="00E60A37"/>
    <w:rsid w:val="00E60C51"/>
    <w:rsid w:val="00E61079"/>
    <w:rsid w:val="00E6115C"/>
    <w:rsid w:val="00E61756"/>
    <w:rsid w:val="00E62076"/>
    <w:rsid w:val="00E62267"/>
    <w:rsid w:val="00E62362"/>
    <w:rsid w:val="00E635CD"/>
    <w:rsid w:val="00E64341"/>
    <w:rsid w:val="00E643AD"/>
    <w:rsid w:val="00E64783"/>
    <w:rsid w:val="00E64F2E"/>
    <w:rsid w:val="00E65758"/>
    <w:rsid w:val="00E65A51"/>
    <w:rsid w:val="00E66B09"/>
    <w:rsid w:val="00E66BE8"/>
    <w:rsid w:val="00E66C9C"/>
    <w:rsid w:val="00E678D1"/>
    <w:rsid w:val="00E67AA7"/>
    <w:rsid w:val="00E701A7"/>
    <w:rsid w:val="00E701D2"/>
    <w:rsid w:val="00E70854"/>
    <w:rsid w:val="00E709BB"/>
    <w:rsid w:val="00E70C42"/>
    <w:rsid w:val="00E710F4"/>
    <w:rsid w:val="00E716B7"/>
    <w:rsid w:val="00E71C97"/>
    <w:rsid w:val="00E721EE"/>
    <w:rsid w:val="00E724D9"/>
    <w:rsid w:val="00E7258B"/>
    <w:rsid w:val="00E72773"/>
    <w:rsid w:val="00E72A92"/>
    <w:rsid w:val="00E73BD8"/>
    <w:rsid w:val="00E743E5"/>
    <w:rsid w:val="00E7560E"/>
    <w:rsid w:val="00E76441"/>
    <w:rsid w:val="00E765D9"/>
    <w:rsid w:val="00E77196"/>
    <w:rsid w:val="00E7719B"/>
    <w:rsid w:val="00E82239"/>
    <w:rsid w:val="00E82295"/>
    <w:rsid w:val="00E82DFD"/>
    <w:rsid w:val="00E82FE6"/>
    <w:rsid w:val="00E8337A"/>
    <w:rsid w:val="00E83E8F"/>
    <w:rsid w:val="00E84AE3"/>
    <w:rsid w:val="00E84CC3"/>
    <w:rsid w:val="00E84D1B"/>
    <w:rsid w:val="00E85602"/>
    <w:rsid w:val="00E85A94"/>
    <w:rsid w:val="00E85AFE"/>
    <w:rsid w:val="00E85F9D"/>
    <w:rsid w:val="00E860A4"/>
    <w:rsid w:val="00E86DD6"/>
    <w:rsid w:val="00E9018C"/>
    <w:rsid w:val="00E9050B"/>
    <w:rsid w:val="00E9056A"/>
    <w:rsid w:val="00E90ECA"/>
    <w:rsid w:val="00E9150D"/>
    <w:rsid w:val="00E91734"/>
    <w:rsid w:val="00E91B8A"/>
    <w:rsid w:val="00E91DA4"/>
    <w:rsid w:val="00E92635"/>
    <w:rsid w:val="00E9341E"/>
    <w:rsid w:val="00E9352D"/>
    <w:rsid w:val="00E93EB3"/>
    <w:rsid w:val="00E94B2C"/>
    <w:rsid w:val="00E95D02"/>
    <w:rsid w:val="00E96320"/>
    <w:rsid w:val="00E972BA"/>
    <w:rsid w:val="00E977D9"/>
    <w:rsid w:val="00E97870"/>
    <w:rsid w:val="00E97E0D"/>
    <w:rsid w:val="00EA1759"/>
    <w:rsid w:val="00EA17A1"/>
    <w:rsid w:val="00EA20FC"/>
    <w:rsid w:val="00EA2968"/>
    <w:rsid w:val="00EA32A6"/>
    <w:rsid w:val="00EA3AC7"/>
    <w:rsid w:val="00EA3E67"/>
    <w:rsid w:val="00EA481A"/>
    <w:rsid w:val="00EA4D5B"/>
    <w:rsid w:val="00EA4FF0"/>
    <w:rsid w:val="00EA54C6"/>
    <w:rsid w:val="00EA61D5"/>
    <w:rsid w:val="00EA61F1"/>
    <w:rsid w:val="00EB007C"/>
    <w:rsid w:val="00EB0C4D"/>
    <w:rsid w:val="00EB0FEB"/>
    <w:rsid w:val="00EB1107"/>
    <w:rsid w:val="00EB2637"/>
    <w:rsid w:val="00EB31CD"/>
    <w:rsid w:val="00EB379B"/>
    <w:rsid w:val="00EB4BE8"/>
    <w:rsid w:val="00EB54C5"/>
    <w:rsid w:val="00EB58E7"/>
    <w:rsid w:val="00EB690D"/>
    <w:rsid w:val="00EB6A64"/>
    <w:rsid w:val="00EB6AE6"/>
    <w:rsid w:val="00EB7A05"/>
    <w:rsid w:val="00EB7DD6"/>
    <w:rsid w:val="00EC026F"/>
    <w:rsid w:val="00EC1023"/>
    <w:rsid w:val="00EC136B"/>
    <w:rsid w:val="00EC13C0"/>
    <w:rsid w:val="00EC1E08"/>
    <w:rsid w:val="00EC1FF4"/>
    <w:rsid w:val="00EC21B4"/>
    <w:rsid w:val="00EC2306"/>
    <w:rsid w:val="00EC27BC"/>
    <w:rsid w:val="00EC297C"/>
    <w:rsid w:val="00EC2A90"/>
    <w:rsid w:val="00EC2F99"/>
    <w:rsid w:val="00EC37F1"/>
    <w:rsid w:val="00EC5030"/>
    <w:rsid w:val="00EC5293"/>
    <w:rsid w:val="00EC5617"/>
    <w:rsid w:val="00EC5C35"/>
    <w:rsid w:val="00EC5E47"/>
    <w:rsid w:val="00EC68E5"/>
    <w:rsid w:val="00EC6E5F"/>
    <w:rsid w:val="00EC6F6F"/>
    <w:rsid w:val="00EC7423"/>
    <w:rsid w:val="00ED0A96"/>
    <w:rsid w:val="00ED0B18"/>
    <w:rsid w:val="00ED3011"/>
    <w:rsid w:val="00ED379B"/>
    <w:rsid w:val="00ED3B15"/>
    <w:rsid w:val="00ED502D"/>
    <w:rsid w:val="00ED553A"/>
    <w:rsid w:val="00ED56B3"/>
    <w:rsid w:val="00ED5C38"/>
    <w:rsid w:val="00ED5D05"/>
    <w:rsid w:val="00ED5E1E"/>
    <w:rsid w:val="00ED6585"/>
    <w:rsid w:val="00ED68E1"/>
    <w:rsid w:val="00ED7626"/>
    <w:rsid w:val="00ED7CC6"/>
    <w:rsid w:val="00EE156D"/>
    <w:rsid w:val="00EE19E1"/>
    <w:rsid w:val="00EE1B12"/>
    <w:rsid w:val="00EE2363"/>
    <w:rsid w:val="00EE38ED"/>
    <w:rsid w:val="00EE39E5"/>
    <w:rsid w:val="00EE450C"/>
    <w:rsid w:val="00EE4C69"/>
    <w:rsid w:val="00EE5DC0"/>
    <w:rsid w:val="00EE616D"/>
    <w:rsid w:val="00EE61B0"/>
    <w:rsid w:val="00EE68F3"/>
    <w:rsid w:val="00EE6934"/>
    <w:rsid w:val="00EE6EDC"/>
    <w:rsid w:val="00EE741C"/>
    <w:rsid w:val="00EE7471"/>
    <w:rsid w:val="00EF0BEA"/>
    <w:rsid w:val="00EF27BA"/>
    <w:rsid w:val="00EF2A94"/>
    <w:rsid w:val="00EF321A"/>
    <w:rsid w:val="00EF33EE"/>
    <w:rsid w:val="00EF5382"/>
    <w:rsid w:val="00EF5BEC"/>
    <w:rsid w:val="00EF6624"/>
    <w:rsid w:val="00EF6AB5"/>
    <w:rsid w:val="00EF7608"/>
    <w:rsid w:val="00EF7794"/>
    <w:rsid w:val="00F0168E"/>
    <w:rsid w:val="00F017E7"/>
    <w:rsid w:val="00F018BF"/>
    <w:rsid w:val="00F019DC"/>
    <w:rsid w:val="00F02203"/>
    <w:rsid w:val="00F029CD"/>
    <w:rsid w:val="00F02DCA"/>
    <w:rsid w:val="00F02FE3"/>
    <w:rsid w:val="00F035F3"/>
    <w:rsid w:val="00F03664"/>
    <w:rsid w:val="00F03926"/>
    <w:rsid w:val="00F042E8"/>
    <w:rsid w:val="00F054CD"/>
    <w:rsid w:val="00F0618D"/>
    <w:rsid w:val="00F06B5F"/>
    <w:rsid w:val="00F106B5"/>
    <w:rsid w:val="00F10EAD"/>
    <w:rsid w:val="00F11E3C"/>
    <w:rsid w:val="00F120F6"/>
    <w:rsid w:val="00F12FE0"/>
    <w:rsid w:val="00F138B8"/>
    <w:rsid w:val="00F1393C"/>
    <w:rsid w:val="00F13D71"/>
    <w:rsid w:val="00F15247"/>
    <w:rsid w:val="00F15300"/>
    <w:rsid w:val="00F15391"/>
    <w:rsid w:val="00F15634"/>
    <w:rsid w:val="00F16052"/>
    <w:rsid w:val="00F16390"/>
    <w:rsid w:val="00F16A3F"/>
    <w:rsid w:val="00F171DE"/>
    <w:rsid w:val="00F176CF"/>
    <w:rsid w:val="00F1784A"/>
    <w:rsid w:val="00F17A6C"/>
    <w:rsid w:val="00F17BBA"/>
    <w:rsid w:val="00F17DEB"/>
    <w:rsid w:val="00F20207"/>
    <w:rsid w:val="00F2039E"/>
    <w:rsid w:val="00F2083F"/>
    <w:rsid w:val="00F21058"/>
    <w:rsid w:val="00F21364"/>
    <w:rsid w:val="00F2202D"/>
    <w:rsid w:val="00F23160"/>
    <w:rsid w:val="00F23580"/>
    <w:rsid w:val="00F24F73"/>
    <w:rsid w:val="00F24FA4"/>
    <w:rsid w:val="00F2574A"/>
    <w:rsid w:val="00F268FA"/>
    <w:rsid w:val="00F26BC3"/>
    <w:rsid w:val="00F2780B"/>
    <w:rsid w:val="00F27986"/>
    <w:rsid w:val="00F27C2C"/>
    <w:rsid w:val="00F30A1F"/>
    <w:rsid w:val="00F313F7"/>
    <w:rsid w:val="00F324E6"/>
    <w:rsid w:val="00F32EA8"/>
    <w:rsid w:val="00F33839"/>
    <w:rsid w:val="00F34324"/>
    <w:rsid w:val="00F34447"/>
    <w:rsid w:val="00F34916"/>
    <w:rsid w:val="00F34D9B"/>
    <w:rsid w:val="00F35282"/>
    <w:rsid w:val="00F35F90"/>
    <w:rsid w:val="00F361C8"/>
    <w:rsid w:val="00F40436"/>
    <w:rsid w:val="00F404C1"/>
    <w:rsid w:val="00F40D37"/>
    <w:rsid w:val="00F40EF2"/>
    <w:rsid w:val="00F425D9"/>
    <w:rsid w:val="00F42681"/>
    <w:rsid w:val="00F42CF7"/>
    <w:rsid w:val="00F430F2"/>
    <w:rsid w:val="00F43240"/>
    <w:rsid w:val="00F43472"/>
    <w:rsid w:val="00F440BC"/>
    <w:rsid w:val="00F4564C"/>
    <w:rsid w:val="00F457E0"/>
    <w:rsid w:val="00F45F60"/>
    <w:rsid w:val="00F46337"/>
    <w:rsid w:val="00F474F7"/>
    <w:rsid w:val="00F50544"/>
    <w:rsid w:val="00F50AC5"/>
    <w:rsid w:val="00F51AF0"/>
    <w:rsid w:val="00F51DCE"/>
    <w:rsid w:val="00F520B5"/>
    <w:rsid w:val="00F5545B"/>
    <w:rsid w:val="00F55D98"/>
    <w:rsid w:val="00F57531"/>
    <w:rsid w:val="00F57634"/>
    <w:rsid w:val="00F57769"/>
    <w:rsid w:val="00F5784E"/>
    <w:rsid w:val="00F603FA"/>
    <w:rsid w:val="00F606C5"/>
    <w:rsid w:val="00F61BE2"/>
    <w:rsid w:val="00F61CCB"/>
    <w:rsid w:val="00F61F60"/>
    <w:rsid w:val="00F61FDD"/>
    <w:rsid w:val="00F6267A"/>
    <w:rsid w:val="00F62733"/>
    <w:rsid w:val="00F62789"/>
    <w:rsid w:val="00F638E3"/>
    <w:rsid w:val="00F63E35"/>
    <w:rsid w:val="00F6466B"/>
    <w:rsid w:val="00F64F61"/>
    <w:rsid w:val="00F6520A"/>
    <w:rsid w:val="00F6576E"/>
    <w:rsid w:val="00F67902"/>
    <w:rsid w:val="00F67B57"/>
    <w:rsid w:val="00F7013D"/>
    <w:rsid w:val="00F7038C"/>
    <w:rsid w:val="00F70621"/>
    <w:rsid w:val="00F71AAC"/>
    <w:rsid w:val="00F71F6F"/>
    <w:rsid w:val="00F7223B"/>
    <w:rsid w:val="00F7379A"/>
    <w:rsid w:val="00F748AD"/>
    <w:rsid w:val="00F757DD"/>
    <w:rsid w:val="00F75960"/>
    <w:rsid w:val="00F76437"/>
    <w:rsid w:val="00F76E01"/>
    <w:rsid w:val="00F76FD8"/>
    <w:rsid w:val="00F77950"/>
    <w:rsid w:val="00F81310"/>
    <w:rsid w:val="00F817D5"/>
    <w:rsid w:val="00F82B1E"/>
    <w:rsid w:val="00F8342B"/>
    <w:rsid w:val="00F83C05"/>
    <w:rsid w:val="00F841E9"/>
    <w:rsid w:val="00F854B9"/>
    <w:rsid w:val="00F8574E"/>
    <w:rsid w:val="00F8741D"/>
    <w:rsid w:val="00F8793B"/>
    <w:rsid w:val="00F87A7D"/>
    <w:rsid w:val="00F90E4C"/>
    <w:rsid w:val="00F91440"/>
    <w:rsid w:val="00F9188B"/>
    <w:rsid w:val="00F91CA0"/>
    <w:rsid w:val="00F91EC0"/>
    <w:rsid w:val="00F926B8"/>
    <w:rsid w:val="00F93047"/>
    <w:rsid w:val="00F9446D"/>
    <w:rsid w:val="00F953B2"/>
    <w:rsid w:val="00F961E3"/>
    <w:rsid w:val="00F96263"/>
    <w:rsid w:val="00F974C8"/>
    <w:rsid w:val="00F97D65"/>
    <w:rsid w:val="00FA0024"/>
    <w:rsid w:val="00FA1148"/>
    <w:rsid w:val="00FA1878"/>
    <w:rsid w:val="00FA1A07"/>
    <w:rsid w:val="00FA22D7"/>
    <w:rsid w:val="00FA2852"/>
    <w:rsid w:val="00FA3029"/>
    <w:rsid w:val="00FA379E"/>
    <w:rsid w:val="00FA7312"/>
    <w:rsid w:val="00FA7BBB"/>
    <w:rsid w:val="00FA7E8A"/>
    <w:rsid w:val="00FB09B4"/>
    <w:rsid w:val="00FB0ADE"/>
    <w:rsid w:val="00FB0B6C"/>
    <w:rsid w:val="00FB1116"/>
    <w:rsid w:val="00FB11C8"/>
    <w:rsid w:val="00FB1238"/>
    <w:rsid w:val="00FB1425"/>
    <w:rsid w:val="00FB2045"/>
    <w:rsid w:val="00FB22F9"/>
    <w:rsid w:val="00FB2E5C"/>
    <w:rsid w:val="00FB2EBD"/>
    <w:rsid w:val="00FB3170"/>
    <w:rsid w:val="00FB3338"/>
    <w:rsid w:val="00FB41C4"/>
    <w:rsid w:val="00FB4221"/>
    <w:rsid w:val="00FB4E9C"/>
    <w:rsid w:val="00FB5266"/>
    <w:rsid w:val="00FB5615"/>
    <w:rsid w:val="00FB5819"/>
    <w:rsid w:val="00FB6F13"/>
    <w:rsid w:val="00FB6F27"/>
    <w:rsid w:val="00FB7FB5"/>
    <w:rsid w:val="00FC00F2"/>
    <w:rsid w:val="00FC023D"/>
    <w:rsid w:val="00FC05E8"/>
    <w:rsid w:val="00FC0852"/>
    <w:rsid w:val="00FC1249"/>
    <w:rsid w:val="00FC2E65"/>
    <w:rsid w:val="00FC2E70"/>
    <w:rsid w:val="00FC34CB"/>
    <w:rsid w:val="00FC3914"/>
    <w:rsid w:val="00FC453B"/>
    <w:rsid w:val="00FC4D5D"/>
    <w:rsid w:val="00FC5B04"/>
    <w:rsid w:val="00FC5B8D"/>
    <w:rsid w:val="00FC618D"/>
    <w:rsid w:val="00FC68AC"/>
    <w:rsid w:val="00FC7137"/>
    <w:rsid w:val="00FC75CD"/>
    <w:rsid w:val="00FD0AF6"/>
    <w:rsid w:val="00FD0BBC"/>
    <w:rsid w:val="00FD0FFE"/>
    <w:rsid w:val="00FD1A3D"/>
    <w:rsid w:val="00FD1A62"/>
    <w:rsid w:val="00FD2A46"/>
    <w:rsid w:val="00FD2C0D"/>
    <w:rsid w:val="00FD4343"/>
    <w:rsid w:val="00FD4E93"/>
    <w:rsid w:val="00FD4FC4"/>
    <w:rsid w:val="00FD5823"/>
    <w:rsid w:val="00FD6A8F"/>
    <w:rsid w:val="00FD70E5"/>
    <w:rsid w:val="00FD7374"/>
    <w:rsid w:val="00FD7767"/>
    <w:rsid w:val="00FD7991"/>
    <w:rsid w:val="00FD7C70"/>
    <w:rsid w:val="00FE02CC"/>
    <w:rsid w:val="00FE0BEA"/>
    <w:rsid w:val="00FE112B"/>
    <w:rsid w:val="00FE18A6"/>
    <w:rsid w:val="00FE25C9"/>
    <w:rsid w:val="00FE3066"/>
    <w:rsid w:val="00FE42FE"/>
    <w:rsid w:val="00FE434B"/>
    <w:rsid w:val="00FE45F5"/>
    <w:rsid w:val="00FE5E89"/>
    <w:rsid w:val="00FE6CB3"/>
    <w:rsid w:val="00FE6FE1"/>
    <w:rsid w:val="00FE7F66"/>
    <w:rsid w:val="00FF00C2"/>
    <w:rsid w:val="00FF0533"/>
    <w:rsid w:val="00FF0AA9"/>
    <w:rsid w:val="00FF22FE"/>
    <w:rsid w:val="00FF2DDC"/>
    <w:rsid w:val="00FF5668"/>
    <w:rsid w:val="00FF58BC"/>
    <w:rsid w:val="00FF5A7F"/>
    <w:rsid w:val="00FF5D9D"/>
    <w:rsid w:val="00FF5FEC"/>
    <w:rsid w:val="00FF6902"/>
    <w:rsid w:val="00FF6A8C"/>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qFormat="1"/>
    <w:lsdException w:name="Bibliography" w:uiPriority="37" w:unhideWhenUsed="1"/>
    <w:lsdException w:name="TOC Heading" w:uiPriority="39" w:unhideWhenUsed="1" w:qFormat="1"/>
  </w:latentStyles>
  <w:style w:type="paragraph" w:default="1" w:styleId="Normal">
    <w:name w:val="Normal"/>
    <w:qFormat/>
    <w:rsid w:val="00B241C9"/>
    <w:pPr>
      <w:spacing w:line="276" w:lineRule="auto"/>
    </w:pPr>
    <w:rPr>
      <w:sz w:val="22"/>
      <w:szCs w:val="22"/>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ind w:left="576"/>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autoRedefine/>
    <w:uiPriority w:val="99"/>
    <w:qFormat/>
    <w:rsid w:val="009F50ED"/>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sz w:val="22"/>
      <w:szCs w:val="22"/>
      <w:lang w:eastAsia="en-US"/>
    </w:rPr>
  </w:style>
  <w:style w:type="character" w:customStyle="1" w:styleId="Heading4Char">
    <w:name w:val="Heading 4 Char"/>
    <w:basedOn w:val="DefaultParagraphFont"/>
    <w:link w:val="Heading4"/>
    <w:uiPriority w:val="99"/>
    <w:locked/>
    <w:rsid w:val="009F50ED"/>
    <w:rPr>
      <w:b/>
      <w:bCs/>
      <w:sz w:val="22"/>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sz w:val="22"/>
      <w:szCs w:val="22"/>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sz w:val="22"/>
      <w:szCs w:val="22"/>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b/>
      <w:bC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sz w:val="22"/>
      <w:szCs w:val="22"/>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 w:type="character" w:customStyle="1" w:styleId="LinkID">
    <w:name w:val="Link ID"/>
    <w:aliases w:val="lid"/>
    <w:basedOn w:val="DefaultParagraphFont"/>
    <w:rsid w:val="00A30429"/>
    <w:rPr>
      <w:rFonts w:ascii="Arial" w:hAnsi="Arial"/>
      <w:noProof/>
      <w:vanish/>
      <w:color w:val="0000FF"/>
      <w:sz w:val="20"/>
      <w:szCs w:val="18"/>
      <w:u w:val="none"/>
      <w:bdr w:val="none" w:sz="0" w:space="0" w:color="auto"/>
      <w:shd w:val="clear" w:color="auto" w:fill="auto"/>
      <w:lang w:val="en-US"/>
    </w:rPr>
  </w:style>
  <w:style w:type="paragraph" w:customStyle="1" w:styleId="TableSpacing">
    <w:name w:val="Table Spacing"/>
    <w:aliases w:val="ts"/>
    <w:basedOn w:val="Normal"/>
    <w:next w:val="Normal"/>
    <w:rsid w:val="00A30429"/>
    <w:pPr>
      <w:spacing w:before="80" w:after="80" w:line="240" w:lineRule="auto"/>
    </w:pPr>
    <w:rPr>
      <w:rFonts w:ascii="Arial" w:eastAsia="Times New Roman" w:hAnsi="Arial"/>
      <w:kern w:val="24"/>
      <w:sz w:val="8"/>
      <w:szCs w:val="8"/>
    </w:rPr>
  </w:style>
</w:styles>
</file>

<file path=word/webSettings.xml><?xml version="1.0" encoding="utf-8"?>
<w:webSettings xmlns:r="http://schemas.openxmlformats.org/officeDocument/2006/relationships" xmlns:w="http://schemas.openxmlformats.org/wordprocessingml/2006/main">
  <w:divs>
    <w:div w:id="164368287">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8395">
      <w:bodyDiv w:val="1"/>
      <w:marLeft w:val="0"/>
      <w:marRight w:val="0"/>
      <w:marTop w:val="0"/>
      <w:marBottom w:val="0"/>
      <w:divBdr>
        <w:top w:val="none" w:sz="0" w:space="0" w:color="auto"/>
        <w:left w:val="none" w:sz="0" w:space="0" w:color="auto"/>
        <w:bottom w:val="none" w:sz="0" w:space="0" w:color="auto"/>
        <w:right w:val="none" w:sz="0" w:space="0" w:color="auto"/>
      </w:divBdr>
    </w:div>
    <w:div w:id="289089051">
      <w:bodyDiv w:val="1"/>
      <w:marLeft w:val="0"/>
      <w:marRight w:val="0"/>
      <w:marTop w:val="0"/>
      <w:marBottom w:val="0"/>
      <w:divBdr>
        <w:top w:val="none" w:sz="0" w:space="0" w:color="auto"/>
        <w:left w:val="none" w:sz="0" w:space="0" w:color="auto"/>
        <w:bottom w:val="none" w:sz="0" w:space="0" w:color="auto"/>
        <w:right w:val="none" w:sz="0" w:space="0" w:color="auto"/>
      </w:divBdr>
    </w:div>
    <w:div w:id="308561557">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9209">
      <w:bodyDiv w:val="1"/>
      <w:marLeft w:val="0"/>
      <w:marRight w:val="0"/>
      <w:marTop w:val="0"/>
      <w:marBottom w:val="0"/>
      <w:divBdr>
        <w:top w:val="none" w:sz="0" w:space="0" w:color="auto"/>
        <w:left w:val="none" w:sz="0" w:space="0" w:color="auto"/>
        <w:bottom w:val="none" w:sz="0" w:space="0" w:color="auto"/>
        <w:right w:val="none" w:sz="0" w:space="0" w:color="auto"/>
      </w:divBdr>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4325">
      <w:bodyDiv w:val="1"/>
      <w:marLeft w:val="0"/>
      <w:marRight w:val="0"/>
      <w:marTop w:val="0"/>
      <w:marBottom w:val="0"/>
      <w:divBdr>
        <w:top w:val="none" w:sz="0" w:space="0" w:color="auto"/>
        <w:left w:val="none" w:sz="0" w:space="0" w:color="auto"/>
        <w:bottom w:val="none" w:sz="0" w:space="0" w:color="auto"/>
        <w:right w:val="none" w:sz="0" w:space="0" w:color="auto"/>
      </w:divBdr>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597904693">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757">
      <w:bodyDiv w:val="1"/>
      <w:marLeft w:val="0"/>
      <w:marRight w:val="0"/>
      <w:marTop w:val="0"/>
      <w:marBottom w:val="0"/>
      <w:divBdr>
        <w:top w:val="none" w:sz="0" w:space="0" w:color="auto"/>
        <w:left w:val="none" w:sz="0" w:space="0" w:color="auto"/>
        <w:bottom w:val="none" w:sz="0" w:space="0" w:color="auto"/>
        <w:right w:val="none" w:sz="0" w:space="0" w:color="auto"/>
      </w:divBdr>
      <w:divsChild>
        <w:div w:id="556473303">
          <w:marLeft w:val="0"/>
          <w:marRight w:val="0"/>
          <w:marTop w:val="0"/>
          <w:marBottom w:val="0"/>
          <w:divBdr>
            <w:top w:val="none" w:sz="0" w:space="0" w:color="auto"/>
            <w:left w:val="none" w:sz="0" w:space="0" w:color="auto"/>
            <w:bottom w:val="none" w:sz="0" w:space="0" w:color="auto"/>
            <w:right w:val="none" w:sz="0" w:space="0" w:color="auto"/>
          </w:divBdr>
          <w:divsChild>
            <w:div w:id="261492654">
              <w:marLeft w:val="0"/>
              <w:marRight w:val="0"/>
              <w:marTop w:val="0"/>
              <w:marBottom w:val="0"/>
              <w:divBdr>
                <w:top w:val="none" w:sz="0" w:space="0" w:color="auto"/>
                <w:left w:val="none" w:sz="0" w:space="0" w:color="auto"/>
                <w:bottom w:val="none" w:sz="0" w:space="0" w:color="auto"/>
                <w:right w:val="none" w:sz="0" w:space="0" w:color="auto"/>
              </w:divBdr>
              <w:divsChild>
                <w:div w:id="1763338091">
                  <w:marLeft w:val="0"/>
                  <w:marRight w:val="0"/>
                  <w:marTop w:val="0"/>
                  <w:marBottom w:val="0"/>
                  <w:divBdr>
                    <w:top w:val="none" w:sz="0" w:space="0" w:color="auto"/>
                    <w:left w:val="none" w:sz="0" w:space="0" w:color="auto"/>
                    <w:bottom w:val="none" w:sz="0" w:space="0" w:color="auto"/>
                    <w:right w:val="none" w:sz="0" w:space="0" w:color="auto"/>
                  </w:divBdr>
                  <w:divsChild>
                    <w:div w:id="1209026948">
                      <w:marLeft w:val="0"/>
                      <w:marRight w:val="0"/>
                      <w:marTop w:val="0"/>
                      <w:marBottom w:val="0"/>
                      <w:divBdr>
                        <w:top w:val="none" w:sz="0" w:space="0" w:color="auto"/>
                        <w:left w:val="none" w:sz="0" w:space="0" w:color="auto"/>
                        <w:bottom w:val="none" w:sz="0" w:space="0" w:color="auto"/>
                        <w:right w:val="none" w:sz="0" w:space="0" w:color="auto"/>
                      </w:divBdr>
                      <w:divsChild>
                        <w:div w:id="12919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11819141">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983316411">
      <w:bodyDiv w:val="1"/>
      <w:marLeft w:val="0"/>
      <w:marRight w:val="0"/>
      <w:marTop w:val="0"/>
      <w:marBottom w:val="0"/>
      <w:divBdr>
        <w:top w:val="none" w:sz="0" w:space="0" w:color="auto"/>
        <w:left w:val="none" w:sz="0" w:space="0" w:color="auto"/>
        <w:bottom w:val="none" w:sz="0" w:space="0" w:color="auto"/>
        <w:right w:val="none" w:sz="0" w:space="0" w:color="auto"/>
      </w:divBdr>
    </w:div>
    <w:div w:id="1027832989">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067605981">
      <w:bodyDiv w:val="1"/>
      <w:marLeft w:val="0"/>
      <w:marRight w:val="0"/>
      <w:marTop w:val="0"/>
      <w:marBottom w:val="0"/>
      <w:divBdr>
        <w:top w:val="none" w:sz="0" w:space="0" w:color="auto"/>
        <w:left w:val="none" w:sz="0" w:space="0" w:color="auto"/>
        <w:bottom w:val="none" w:sz="0" w:space="0" w:color="auto"/>
        <w:right w:val="none" w:sz="0" w:space="0" w:color="auto"/>
      </w:divBdr>
    </w:div>
    <w:div w:id="127450944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8816">
      <w:bodyDiv w:val="1"/>
      <w:marLeft w:val="0"/>
      <w:marRight w:val="0"/>
      <w:marTop w:val="0"/>
      <w:marBottom w:val="0"/>
      <w:divBdr>
        <w:top w:val="none" w:sz="0" w:space="0" w:color="auto"/>
        <w:left w:val="none" w:sz="0" w:space="0" w:color="auto"/>
        <w:bottom w:val="none" w:sz="0" w:space="0" w:color="auto"/>
        <w:right w:val="none" w:sz="0" w:space="0" w:color="auto"/>
      </w:divBdr>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711681831">
      <w:bodyDiv w:val="1"/>
      <w:marLeft w:val="0"/>
      <w:marRight w:val="0"/>
      <w:marTop w:val="0"/>
      <w:marBottom w:val="0"/>
      <w:divBdr>
        <w:top w:val="none" w:sz="0" w:space="0" w:color="auto"/>
        <w:left w:val="none" w:sz="0" w:space="0" w:color="auto"/>
        <w:bottom w:val="none" w:sz="0" w:space="0" w:color="auto"/>
        <w:right w:val="none" w:sz="0" w:space="0" w:color="auto"/>
      </w:divBdr>
    </w:div>
    <w:div w:id="1713923296">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1998">
      <w:bodyDiv w:val="1"/>
      <w:marLeft w:val="0"/>
      <w:marRight w:val="0"/>
      <w:marTop w:val="0"/>
      <w:marBottom w:val="0"/>
      <w:divBdr>
        <w:top w:val="none" w:sz="0" w:space="0" w:color="auto"/>
        <w:left w:val="none" w:sz="0" w:space="0" w:color="auto"/>
        <w:bottom w:val="none" w:sz="0" w:space="0" w:color="auto"/>
        <w:right w:val="none" w:sz="0" w:space="0" w:color="auto"/>
      </w:divBdr>
    </w:div>
    <w:div w:id="1748305192">
      <w:bodyDiv w:val="1"/>
      <w:marLeft w:val="0"/>
      <w:marRight w:val="0"/>
      <w:marTop w:val="0"/>
      <w:marBottom w:val="0"/>
      <w:divBdr>
        <w:top w:val="none" w:sz="0" w:space="0" w:color="auto"/>
        <w:left w:val="none" w:sz="0" w:space="0" w:color="auto"/>
        <w:bottom w:val="none" w:sz="0" w:space="0" w:color="auto"/>
        <w:right w:val="none" w:sz="0" w:space="0" w:color="auto"/>
      </w:divBdr>
    </w:div>
    <w:div w:id="1777945595">
      <w:bodyDiv w:val="1"/>
      <w:marLeft w:val="0"/>
      <w:marRight w:val="0"/>
      <w:marTop w:val="0"/>
      <w:marBottom w:val="0"/>
      <w:divBdr>
        <w:top w:val="none" w:sz="0" w:space="0" w:color="auto"/>
        <w:left w:val="none" w:sz="0" w:space="0" w:color="auto"/>
        <w:bottom w:val="none" w:sz="0" w:space="0" w:color="auto"/>
        <w:right w:val="none" w:sz="0" w:space="0" w:color="auto"/>
      </w:divBdr>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710373304">
                      <w:marLeft w:val="0"/>
                      <w:marRight w:val="0"/>
                      <w:marTop w:val="0"/>
                      <w:marBottom w:val="0"/>
                      <w:divBdr>
                        <w:top w:val="none" w:sz="0" w:space="0" w:color="auto"/>
                        <w:left w:val="none" w:sz="0" w:space="0" w:color="auto"/>
                        <w:bottom w:val="none" w:sz="0" w:space="0" w:color="auto"/>
                        <w:right w:val="none" w:sz="0" w:space="0" w:color="auto"/>
                      </w:divBdr>
                    </w:div>
                    <w:div w:id="1491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34173692">
      <w:bodyDiv w:val="1"/>
      <w:marLeft w:val="0"/>
      <w:marRight w:val="0"/>
      <w:marTop w:val="0"/>
      <w:marBottom w:val="0"/>
      <w:divBdr>
        <w:top w:val="none" w:sz="0" w:space="0" w:color="auto"/>
        <w:left w:val="none" w:sz="0" w:space="0" w:color="auto"/>
        <w:bottom w:val="none" w:sz="0" w:space="0" w:color="auto"/>
        <w:right w:val="none" w:sz="0" w:space="0" w:color="auto"/>
      </w:divBdr>
    </w:div>
    <w:div w:id="183448880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2348">
      <w:bodyDiv w:val="1"/>
      <w:marLeft w:val="0"/>
      <w:marRight w:val="0"/>
      <w:marTop w:val="0"/>
      <w:marBottom w:val="0"/>
      <w:divBdr>
        <w:top w:val="none" w:sz="0" w:space="0" w:color="auto"/>
        <w:left w:val="none" w:sz="0" w:space="0" w:color="auto"/>
        <w:bottom w:val="none" w:sz="0" w:space="0" w:color="auto"/>
        <w:right w:val="none" w:sz="0" w:space="0" w:color="auto"/>
      </w:divBdr>
    </w:div>
    <w:div w:id="1967546771">
      <w:bodyDiv w:val="1"/>
      <w:marLeft w:val="0"/>
      <w:marRight w:val="0"/>
      <w:marTop w:val="0"/>
      <w:marBottom w:val="0"/>
      <w:divBdr>
        <w:top w:val="none" w:sz="0" w:space="0" w:color="auto"/>
        <w:left w:val="none" w:sz="0" w:space="0" w:color="auto"/>
        <w:bottom w:val="none" w:sz="0" w:space="0" w:color="auto"/>
        <w:right w:val="none" w:sz="0" w:space="0" w:color="auto"/>
      </w:divBdr>
    </w:div>
    <w:div w:id="2066219802">
      <w:bodyDiv w:val="1"/>
      <w:marLeft w:val="0"/>
      <w:marRight w:val="0"/>
      <w:marTop w:val="0"/>
      <w:marBottom w:val="0"/>
      <w:divBdr>
        <w:top w:val="none" w:sz="0" w:space="0" w:color="auto"/>
        <w:left w:val="none" w:sz="0" w:space="0" w:color="auto"/>
        <w:bottom w:val="none" w:sz="0" w:space="0" w:color="auto"/>
        <w:right w:val="none" w:sz="0" w:space="0" w:color="auto"/>
      </w:divBdr>
    </w:div>
    <w:div w:id="2073195560">
      <w:bodyDiv w:val="1"/>
      <w:marLeft w:val="0"/>
      <w:marRight w:val="0"/>
      <w:marTop w:val="0"/>
      <w:marBottom w:val="0"/>
      <w:divBdr>
        <w:top w:val="none" w:sz="0" w:space="0" w:color="auto"/>
        <w:left w:val="none" w:sz="0" w:space="0" w:color="auto"/>
        <w:bottom w:val="none" w:sz="0" w:space="0" w:color="auto"/>
        <w:right w:val="none" w:sz="0" w:space="0" w:color="auto"/>
      </w:divBdr>
      <w:divsChild>
        <w:div w:id="1708483220">
          <w:marLeft w:val="0"/>
          <w:marRight w:val="0"/>
          <w:marTop w:val="0"/>
          <w:marBottom w:val="0"/>
          <w:divBdr>
            <w:top w:val="none" w:sz="0" w:space="0" w:color="auto"/>
            <w:left w:val="none" w:sz="0" w:space="0" w:color="auto"/>
            <w:bottom w:val="none" w:sz="0" w:space="0" w:color="auto"/>
            <w:right w:val="none" w:sz="0" w:space="0" w:color="auto"/>
          </w:divBdr>
          <w:divsChild>
            <w:div w:id="1239168890">
              <w:marLeft w:val="0"/>
              <w:marRight w:val="0"/>
              <w:marTop w:val="0"/>
              <w:marBottom w:val="0"/>
              <w:divBdr>
                <w:top w:val="none" w:sz="0" w:space="0" w:color="auto"/>
                <w:left w:val="none" w:sz="0" w:space="0" w:color="auto"/>
                <w:bottom w:val="none" w:sz="0" w:space="0" w:color="auto"/>
                <w:right w:val="none" w:sz="0" w:space="0" w:color="auto"/>
              </w:divBdr>
              <w:divsChild>
                <w:div w:id="1601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D36EF609D13C4A9C0C98BCA5D94E6A" ma:contentTypeVersion="0" ma:contentTypeDescription="Create a new document." ma:contentTypeScope="" ma:versionID="2c571209c85788a415703d3ddd4a80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A081-973F-4E9B-927D-551A21436B4F}">
  <ds:schemaRefs>
    <ds:schemaRef ds:uri="http://schemas.microsoft.com/office/2006/metadata/properties"/>
  </ds:schemaRefs>
</ds:datastoreItem>
</file>

<file path=customXml/itemProps2.xml><?xml version="1.0" encoding="utf-8"?>
<ds:datastoreItem xmlns:ds="http://schemas.openxmlformats.org/officeDocument/2006/customXml" ds:itemID="{DA02D62C-E104-4473-9993-55D4C6C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4.xml><?xml version="1.0" encoding="utf-8"?>
<ds:datastoreItem xmlns:ds="http://schemas.openxmlformats.org/officeDocument/2006/customXml" ds:itemID="{14FB7789-8CA4-445C-800E-D747E3CE59AD}">
  <ds:schemaRefs>
    <ds:schemaRef ds:uri="http://schemas.openxmlformats.org/officeDocument/2006/bibliography"/>
  </ds:schemaRefs>
</ds:datastoreItem>
</file>

<file path=customXml/itemProps5.xml><?xml version="1.0" encoding="utf-8"?>
<ds:datastoreItem xmlns:ds="http://schemas.openxmlformats.org/officeDocument/2006/customXml" ds:itemID="{312D7200-BF41-41EB-AAFC-134B091A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30</Pages>
  <Words>10517</Words>
  <Characters>59952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Calder</dc:creator>
  <cp:lastModifiedBy>Brad Calder</cp:lastModifiedBy>
  <cp:revision>14</cp:revision>
  <cp:lastPrinted>2008-04-14T17:26:00Z</cp:lastPrinted>
  <dcterms:created xsi:type="dcterms:W3CDTF">2008-11-30T05:24:00Z</dcterms:created>
  <dcterms:modified xsi:type="dcterms:W3CDTF">2008-12-15T21:15:00Z</dcterms:modified>
</cp:coreProperties>
</file>