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Plano de Aula Executivo: Raio-X Estratégico – Decodificando o 2º Dia do ENEM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Trilha de Aprendizagem: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Ampliação do Repertório em Ciências da Natureza e suas Tecnologias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Preparatório do ENEM (Curso Comunitário / Regional)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Estudantes do Ensino Médio (2º e 3º anos)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Professora Licenciada em Ciências Biológicas e Tecnóloga em Informática (Atribuída em Química)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Duração: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1 aula de 50 minutos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Contextualização e Justificativa Pedagógica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Este plano de aula foi estruturado para superar a fragmentação tradicional entre as disciplinas de Química, Biologia e Física, atendendo com excelência à solicitação da coordenação pedagógica e ampliando o escopo para toda a área de Ciências da Natureza e suas Tecnologias. A proposta integra a expertise da docente nas áreas de Biologia e Tecnologia da Informação (TI) para oferecer uma experiência de aprendizagem baseada em dados, alta interatividade e intencionalidade pedagógica.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abordagem visa não apenas preparar o estudante para responder questões, mas também desmistificar a estrutura do Exame Nacional do Ensino Médio (ENEM), demonstrando as oportunidades de acesso ao ensino superior (Sisu, Prouni, Fies, mobilidade acadêmica e bolsas) e desenvolvendo o raciocínio crítico necessário para o 2º dia de prova.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Matriz de Competências e Habilidades (BNCC e ENEM)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Eixo / Referencial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Descrição do Conteúdo e Competência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Competência Específica 1 (BNCC)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Analisar fenômenos naturais e processos tecnológicos com base nas relações entre matéria e energia para propor ações individuais e coletivas que aperfeiçoem processos produtivos e minimizem impactos socioambientais.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Competência Específica 3 (BNCC)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Analisar situações-problema e avaliar aplicações do conhecimento científico e tecnológico e suas implicações no mundo, utilizando procedimentos e linguagens próprios das Ciências da Natureza, comunicando descobertas por meio de mídias e TDIC.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Metodologia Ativa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Estudo de Caso Integrado e Aprendizagem Colaborativa via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hd w:fill="auto" w:val="clear"/>
                <w:rtl w:val="0"/>
              </w:rPr>
              <w:t xml:space="preserve">Think-Pair-Share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(Pense, Discuta e Compartilhe).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Recurso Tecnológico Digital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Dashboard Dinâmico e Interativo em html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/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Jupyter Notebook hospedado no github page,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exibindo estatísticas e Mapa de Calor dos temas mais cobrados no ENEM desta área.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Percurso Formativo Detalhado (Cronograma de 50 Minutos)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Bloco 1: Para que serve o ENEM? – Visão Estratégica &amp; TRI (00 a 15 min)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Compreender a relevância do exame, as portas de entrada que ele abre e a lógica matemática que rege a nota.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Oportunidades do ENEM: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Apresentação sumária do Sisu (vagas em universidades públicas), Prouni (bolsas em faculdades privadas), Fies (financiamento estudantil) e aproveitamento de notas em instituições de Portugal e programas de permanência estudantil.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 Lógica da TRI (Teoria de Resposta ao Item):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Explicação da régua de proficiência da TRI. Demonstração prática de que a TRI mede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coerência pedagógica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do estudante.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Acertar questões difíceis e errar questões fáceis gera penalização por "inconsistência/chute".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Prioridade estratégica absoluta: Garantir o acerto em todas as questões classificadas como fáceis e médias.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Acolhimento Socioemocional: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Desmitificação do peso da prova, transformando o nervosismo em planejamento técnico de resolução.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Bloco 2: O Raio-X de Ciências da Natureza &amp; Aprendizagem Ativa (15 a 40 min)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Explorar os dados históricos da prova e resolver um estudo de caso integrado conectando Química, Biologia e Física.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Apresentação do Dashboard Interativo (15 a 23 min):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Exibição em tela do Dashboard/Infográfico em Power BI/Looker Studio com filtro dos últimos 10 anos de ENEM.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Visualização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Mapa de Calor de Frequência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por componente curricular: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Biologia: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Ecologia (28%), Citologia (18%), Biotecnologia e Genética (15%), Fisiologia Humana e Saúde Pública (14%).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Química: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Química Ambiental (22%), Físico-Química/Estequiometria (20%), Química Orgânica (18%), Soluções e Eletroquímica (16%).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Física: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Ondulatória e Acústica (24%), Eletrodinâmica (22%), Termofísica (18%), Mecânica/Energia (16%).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Estudo de Caso Integrado: Tratamento de Água e Química Verde (23 a 33 min):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Apresentação de uma situação-problema real: Contaminação de mananciais urbanos e os desafios do saneamento básico.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Demonstração da visão sistêmica das três ciências em uma Estação de Tratamento de Água (ETA):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Química: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Adição de sulfato de alumínio e hidróxido de cálcio para coagulação/floculação, ajuste de pH, cloração e fluoretação. Conceito de Química Verde e descarte sustentável.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Biologia: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Eliminação de patógenos (vírus, bactérias e protozoários como Giardia e Amoeba), prevenção de parasitoses e controle do processo de eutrofização decorrente do excesso de matéria orgânica.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Física: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Etapa de decantação baseada na ação da força gravitacional, empuxo, diferença de densidade entre o floco e a água e velocidade limite de sedimentação.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Aplicação da Metodologia Ativa Think-Pair-Share (33 a 40 min):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Think (2 min):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Exibição de duas questões reais do ENEM com níveis de dificuldade distintos (uma Fácil e uma Média) sobre o tema. Cada estudante analisa a questão individualmente.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Pair (3 min):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Formação de duplas para discussão do raciocínio, identificação da alternativa correta e apontamento do distrator.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Share (2 min):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Socialização rápida: duas duplas explicam à turma como eliminaram os distratores sem precisar memorizar fórmulas extensas.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Bloco 3: Dicas de Ouro, Gestão de Tempo e Encerramento (40 a 50 min)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Consolidar estratégias de realização da prova, técnicas de eliminação de distratores e envio do roteiro digital.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Gestão Estratégica de Tempo: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Média de 3 minutos por questão no 2º dia.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Técnica do Comando Primeiro: Ler o enunciado/pergunta antes de ler o texto longo do suporte ou olhar a tabela.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Anatomia dos Distratores no ENEM: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Extrapolação: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traz um fato científico verdadeiro, mas que não tem relação com o texto fornecido.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Contradição: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inverte a relação de causa e efeito do fenômeno.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Reducionismo: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Isola apenas uma variável em um fenômeno complexo multifatorial.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Raciocínio Lógico e Análise Dimensional: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Uso das unidades de medida das alternativas e dos dados do enunciado para deduzir a operação matemática necessária caso ocorra esquecimento da fórmula.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Orientações para o Roteiro Digital: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Informar aos estudantes sobre o envio, via e-mail institucional,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Checklist de Revisão de Reta Final para Ciências da Natureza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Esboços dos Materiais de Apoio e Recursos Didáticos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Material 1: Especificação do Dashboard Dinâmico (Recurso Digital)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 Dashboard desenvolvido em </w:t>
      </w:r>
      <w:r w:rsidDel="00000000" w:rsidR="00000000" w:rsidRPr="00000000">
        <w:rPr>
          <w:color w:val="333333"/>
          <w:rtl w:val="0"/>
        </w:rPr>
        <w:t xml:space="preserve"> html5/ Python /Jupyter Notebook hospedado no github page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possui 3 telas interativas ativadas por seletores no topo da página: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Painel 1: Panorama Geral da Prova: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Gráfico de rosca exibindo a proporcionalidade de questões entre Biologia (33%), Química (33%) e Física (33%) nos exames de 2015 a 2025.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Painel 2: Mapa de Calor Temático (Heatmap):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Matriz onde a intensidade da cor (verde ao vermelho) representa a frequência relativa de cada subtema. Permite clicar em um tema (ex.: "Eletrodinâmica") e visualizar as competências associadas.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Painel 3: Matriz Nível de Dificuldade x TRI: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Dispersão gráfica classificando as questões em Fáceis, Médias e Difíceis, destacando visualmente quais temas historicamente garantem maior ganho de pontuação na TRI.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Material 2: Roteiro do Estudo de Caso — Tratamento de Água e Efluentes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Texto do Caso: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Um município próximo a um polo industrial e agrícola registrou um aumento nos casos de amebíase e gastroenterite, acompanhado por episódios recorrentes de proliferação de algas (eutrofização) no reservatório principal. A concessionária de água precisa otimizar o processo de tratamento de água e adotar práticas de Química Verde para a destinação de efluentes.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Etapa do Tratamento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Fenômeno Científico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Área Integrada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Aplicação na Prova do ENEM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Coagulação e Floculação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Anulação de cargas elétricas de partículas em suspensão e formação de flocos gelatinosos.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Química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Interações intermoleculares, sais e reações de hidrólise.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Decantação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Sedimentação dos flocos pela ação da gravidade e diferença de densidade em relação ao meio aquoso.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Física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Gravidade, empuxo, densidade e separação mecânica de fases.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Desinfecção e Cloração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Inativação e destruição de estruturas celulares de microrganismos patogênicos.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Biologia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Saneamento básico, agentes causadores de parasitoses e saúde pública.</w:t>
            </w:r>
          </w:p>
        </w:tc>
      </w:tr>
    </w:tbl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Questões Aplicadas na Dinâmica Think-Pair-Share: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Questão 1 (Nível Fácil – Foco: Separação de Misturas / Física-Química):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Na etapa final do pré-tratamento de efluentes, flocos formados por agente coagulante precisam ser separados da fase líquida em um tanque sem agitação.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Pergunta: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Qual é a propriedade física determinante para o sucesso dessa separação gravitacional?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Ponto de ebulição do solvente.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Dificuldade de solubilidade de gases.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Diferença de densidade entre o floco e a água.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Pressão de vapor da mistura.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Viscosidade cinemática do fluído.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Gabarito Comentado: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C. A decantação é um processo físico de separação fundamentado na ação da gravidade atuando sobre partículas com densidade superior à do meio aquoso.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Distrator Típico: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A ou E (Termos técnicos que atraem estudantes que buscam respostas complexas, violando a simplicidade do item fácil).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Questão 2 (Nível Médio – Foco: Ecologia / Química Ambiental):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Enunciado: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O descarte inadequado de efluentes ricos em nitratos e fosfatos em corpos d'água lenticos deflagra um processo de contaminação que culmina na mortandade de peixes devido à anoxia.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Pergunta: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Qual sequência de eventos descreve corretamente esse processo ecológico?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Acidificação direta da água -&gt; precipitação de metais -&gt; morte celular.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Proliferação de algas superficiais -&gt; bloqueio da luz solar -&gt; decomposição aeróbica -&gt; esgotamento do oxigênio dissolvido.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Aumento da salinidade -&gt; osmose inversa nos peixes -&gt; desidratação aquática.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Reação do nitrato com o cloro -&gt; formação de gás tóxico -&gt; sufocamento imediato.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Bloqueio dos estômatos vegetais -&gt; interrupção da transpiração -&gt; seca do reservatório.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Gabarito Comentado: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B. O processo descrito é a eutrofização antropogênica. O excesso de nutrientes gera um "bloom" de algas que impede a fotossíntese nas camadas profundas, levando ao consumo desenfreado de oxigênio pelos decompositores aeróbicos.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Distrator Típico: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Alternativa D (Associa conceitos de química corretos isoladamente, mas falsos para o fenômeno ecológico em questão).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Material 3: Roteiro Digital — Checklist de Estudos da Reta Final para Ciências da Natureza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(Conteúdo estruturado para o arquivo disponibilizado aos e-mails institucionais dos alunos)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225" w:right="225" w:firstLine="0"/>
        <w:rPr>
          <w:rFonts w:ascii="Arial" w:cs="Arial" w:eastAsia="Arial" w:hAnsi="Arial"/>
          <w:color w:val="1e3a8a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3a8a"/>
          <w:shd w:fill="f8fafc" w:val="clear"/>
          <w:rtl w:val="0"/>
        </w:rPr>
        <w:t xml:space="preserve">GUIA DE REVISÃO E CHECKLIST DE RETA FINAL – CIÊNCIAS DA NATUREZA (ENEM)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color w:val="333333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Nome do Estudante: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ind w:left="225" w:right="225" w:firstLine="0"/>
        <w:rPr>
          <w:rFonts w:ascii="Arial" w:cs="Arial" w:eastAsia="Arial" w:hAnsi="Arial"/>
          <w:color w:val="333333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Turma / Ano: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____________________</w:t>
      </w:r>
    </w:p>
    <w:p w:rsidR="00000000" w:rsidDel="00000000" w:rsidP="00000000" w:rsidRDefault="00000000" w:rsidRPr="00000000" w14:paraId="0000007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25" w:right="225" w:firstLine="0"/>
        <w:rPr>
          <w:rFonts w:ascii="Arial" w:cs="Arial" w:eastAsia="Arial" w:hAnsi="Arial"/>
          <w:color w:val="1e40af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40af"/>
          <w:shd w:fill="f8fafc" w:val="clear"/>
          <w:rtl w:val="0"/>
        </w:rPr>
        <w:t xml:space="preserve">1. CHECKLIST DE CONTEÚDOS PRIORITÁRIOS POR COMPONENTE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color w:val="333333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BIOLOGIA: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Ecologia: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Fluxo de energia, teias alimentares, ciclos do </w:t>
      </w:r>
      <w:r w:rsidDel="00000000" w:rsidR="00000000" w:rsidRPr="00000000">
        <w:rPr>
          <w:color w:val="333333"/>
          <w:shd w:fill="f8fafc" w:val="clear"/>
          <w:rtl w:val="0"/>
        </w:rPr>
        <w:t xml:space="preserve">Água, 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Carbono e Nitrogênio.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Impactos Ambientais: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Eutrofização, bioacumulação/biomagnificação, ilhas de calor e inversão térmica.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Citologia: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Organelas energéticas (Mitocôndria e Cloroplasto) e transportes de membrana (osmose e difusão).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Biotecnologia: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Enzimas de restrição, DNA recombinante, tecnologia PCR e vacinas de RNA x Soro.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Saúde Pública: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Ciclos de vida e prevenção de Arboviroses (Dengue, Zika e outras), Doença de Chagas e Esquistossomose.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color w:val="333333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QUÍMICA: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Química Ambiental: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Chuva ácida, destruição da camada de ozônio, efeito estufa e Química Verde.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Físico-Química: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Estequiometria (rendimento e pureza), unidades de concentração de soluções (g/L, mol/L, ppm).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Química Orgânica: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Identificação de funções orgânicas, reações de esterificação e caracterização de sabões/detergentes.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Eletroquímica: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Diferença de potencial em pilhas, agentes oxidantes/redutores e proteção catódica.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Separação de Misturas: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Decantação, filtração, destilação fracionada no refino do petróleo.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color w:val="333333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FÍSICA: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Ondulatória: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Equação fundamental (v = </w:t>
      </w:r>
      <m:oMath>
        <m:r>
          <m:t>λ</m:t>
        </m:r>
      </m:oMath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* f)  ), refração, difração, interferência e eco/ressonância.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Eletrodinâmica: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Leis de Ohm, associação de resistores (série/paralelo) e cálculo de consumo elétrico ( </w:t>
      </w:r>
      <m:oMath>
        <m:r>
          <w:rPr>
            <w:color w:val="333333"/>
            <w:shd w:fill="f8fafc" w:val="clear"/>
          </w:rPr>
          <m:t xml:space="preserve">E = P * </m:t>
        </m:r>
        <m:r>
          <w:rPr>
            <w:color w:val="333333"/>
            <w:shd w:fill="f8fafc" w:val="clear"/>
          </w:rPr>
          <m:t>Δ</m:t>
        </m:r>
        <m:r>
          <w:rPr>
            <w:color w:val="333333"/>
            <w:shd w:fill="f8fafc" w:val="clear"/>
          </w:rPr>
          <m:t xml:space="preserve"> t</m:t>
        </m:r>
      </m:oMath>
      <w:r w:rsidDel="00000000" w:rsidR="00000000" w:rsidRPr="00000000">
        <w:rPr>
          <w:color w:val="333333"/>
          <w:shd w:fill="f8fafc" w:val="clear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Termofísica: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Trocas de calor (Q = m * c * </w:t>
      </w:r>
      <m:oMath>
        <m:r>
          <m:t>Δ</m:t>
        </m:r>
      </m:oMath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T), calor latente e processos de condução, convecção e radiação.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Mecânica: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Conservação da Energia Mecânica (Potencial x Cinética) e interpretação de gráficos v x t.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Óptica Geométrica: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Formação de imagens em lentes e espelhos, refração da luz e visão humana.</w:t>
      </w:r>
    </w:p>
    <w:p w:rsidR="00000000" w:rsidDel="00000000" w:rsidP="00000000" w:rsidRDefault="00000000" w:rsidRPr="00000000" w14:paraId="0000008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rFonts w:ascii="Arial" w:cs="Arial" w:eastAsia="Arial" w:hAnsi="Arial"/>
          <w:color w:val="1e40af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40af"/>
          <w:shd w:fill="f8fafc" w:val="clear"/>
          <w:rtl w:val="0"/>
        </w:rPr>
        <w:t xml:space="preserve">2. GUIA RÁPIDO DE ELIMINAÇÃO DE DISTRATORES</w:t>
      </w:r>
    </w:p>
    <w:tbl>
      <w:tblPr>
        <w:tblStyle w:val="Table3"/>
        <w:tblW w:w="8910.0" w:type="dxa"/>
        <w:jc w:val="left"/>
        <w:tblInd w:w="22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Perfil do Distrator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Gatilho de Identificação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Ação Recomendada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225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 Falsa Verdade (Extrapolação)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Afirmação perfeita na teoria, mas sem amparo no texto-suporte.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Volte ao comando da questão e verifique o texto. Se o texto não cita, elimine.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 Inversor de Causa e Efeito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Inverte a relação de causalidade (ex.: diz que a temperatura subiu por causa da pressão).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bf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Escreva no rascunho: [CAUSA] -&gt; [EFEITO] e compare com o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 Generalista Absoluto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Uso de palavras restritivas: "sempre", "nunca", "exclusivamente", "único".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Desconfie imediatamente. Fenômenos biológicos e químicos raramente são absolutos.</w:t>
            </w:r>
          </w:p>
        </w:tc>
      </w:tr>
    </w:tbl>
    <w:p w:rsidR="00000000" w:rsidDel="00000000" w:rsidP="00000000" w:rsidRDefault="00000000" w:rsidRPr="00000000" w14:paraId="0000009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rFonts w:ascii="Arial" w:cs="Arial" w:eastAsia="Arial" w:hAnsi="Arial"/>
          <w:color w:val="1e40af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40af"/>
          <w:shd w:fill="f8fafc" w:val="clear"/>
          <w:rtl w:val="0"/>
        </w:rPr>
        <w:t xml:space="preserve">3. PROTOCOLO DE EXECUÇÃO DA PROVA NO 2º DIA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Passagem de Olho Estratégica (Primeiros 10 min):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Folheie a prova de Ciências da Natureza. Classifique com uma letra ao lado do número: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(Fácil),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(Média)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(Difícil).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Garantia do TRI: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Resolva todas as questões marcadas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primeiro. Deixe as questões com cálculos extensos de Físico-Química ou Circuitos Complexos para a etapa final.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Técnica de Análise Dimensional: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Esqueceu a fórmula? Analise as unidades no enunciado e nas opções. Se a resposta é em Watts (W = J/s), divida o valor dado em Joules pelo tempo em segundos.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825" w:right="2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8fafc" w:val="clear"/>
          <w:rtl w:val="0"/>
        </w:rPr>
        <w:t xml:space="preserve">Preenchimento do Cartão-Resposta:</w:t>
      </w:r>
      <w:r w:rsidDel="00000000" w:rsidR="00000000" w:rsidRPr="00000000">
        <w:rPr>
          <w:rFonts w:ascii="Arial" w:cs="Arial" w:eastAsia="Arial" w:hAnsi="Arial"/>
          <w:color w:val="333333"/>
          <w:shd w:fill="f8fafc" w:val="clear"/>
          <w:rtl w:val="0"/>
        </w:rPr>
        <w:t xml:space="preserve"> Reserve os últimos 20 a 30 minutos exclusivamente para a marcação do gabarito com calma.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